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16" w:rsidRPr="00597989" w:rsidRDefault="00682A16" w:rsidP="00881373">
      <w:pPr>
        <w:jc w:val="center"/>
        <w:rPr>
          <w:rFonts w:ascii="PT Astra Serif" w:hAnsi="PT Astra Serif"/>
          <w:b/>
          <w:sz w:val="27"/>
          <w:szCs w:val="27"/>
          <w:lang w:eastAsia="en-US"/>
        </w:rPr>
      </w:pPr>
      <w:r w:rsidRPr="00597989">
        <w:rPr>
          <w:rFonts w:ascii="PT Astra Serif" w:hAnsi="PT Astra Serif"/>
          <w:b/>
          <w:sz w:val="27"/>
          <w:szCs w:val="27"/>
          <w:lang w:eastAsia="en-US"/>
        </w:rPr>
        <w:t>ОТЧЁТ</w:t>
      </w:r>
    </w:p>
    <w:p w:rsidR="00682A16" w:rsidRPr="00597989" w:rsidRDefault="00682A16" w:rsidP="00881373">
      <w:pPr>
        <w:jc w:val="center"/>
        <w:rPr>
          <w:rFonts w:ascii="PT Astra Serif" w:hAnsi="PT Astra Serif"/>
          <w:b/>
          <w:sz w:val="27"/>
          <w:szCs w:val="27"/>
          <w:lang w:eastAsia="en-US"/>
        </w:rPr>
      </w:pPr>
      <w:r w:rsidRPr="00597989">
        <w:rPr>
          <w:rFonts w:ascii="PT Astra Serif" w:hAnsi="PT Astra Serif"/>
          <w:b/>
          <w:color w:val="000000"/>
          <w:sz w:val="27"/>
          <w:szCs w:val="27"/>
          <w:lang w:eastAsia="en-US"/>
        </w:rPr>
        <w:t>за</w:t>
      </w:r>
      <w:r w:rsidRPr="00597989">
        <w:rPr>
          <w:rFonts w:ascii="PT Astra Serif" w:hAnsi="PT Astra Serif"/>
          <w:b/>
          <w:color w:val="000000"/>
          <w:spacing w:val="-3"/>
          <w:sz w:val="27"/>
          <w:szCs w:val="27"/>
          <w:lang w:eastAsia="en-US"/>
        </w:rPr>
        <w:t xml:space="preserve"> </w:t>
      </w:r>
      <w:r w:rsidRPr="00597989">
        <w:rPr>
          <w:rFonts w:ascii="PT Astra Serif" w:hAnsi="PT Astra Serif"/>
          <w:b/>
          <w:sz w:val="27"/>
          <w:szCs w:val="27"/>
          <w:lang w:eastAsia="en-US"/>
        </w:rPr>
        <w:t>2023</w:t>
      </w:r>
      <w:r w:rsidRPr="00597989">
        <w:rPr>
          <w:rFonts w:ascii="PT Astra Serif" w:hAnsi="PT Astra Serif"/>
          <w:b/>
          <w:spacing w:val="-1"/>
          <w:sz w:val="27"/>
          <w:szCs w:val="27"/>
          <w:lang w:eastAsia="en-US"/>
        </w:rPr>
        <w:t xml:space="preserve"> </w:t>
      </w:r>
      <w:r w:rsidRPr="00597989">
        <w:rPr>
          <w:rFonts w:ascii="PT Astra Serif" w:hAnsi="PT Astra Serif"/>
          <w:b/>
          <w:sz w:val="27"/>
          <w:szCs w:val="27"/>
          <w:lang w:eastAsia="en-US"/>
        </w:rPr>
        <w:t>год о ходе исполнения плана мероприятий по реализации</w:t>
      </w:r>
      <w:r w:rsidRPr="00597989">
        <w:rPr>
          <w:rFonts w:ascii="PT Astra Serif" w:hAnsi="PT Astra Serif"/>
          <w:b/>
          <w:sz w:val="27"/>
          <w:szCs w:val="27"/>
          <w:lang w:eastAsia="en-US"/>
        </w:rPr>
        <w:br/>
      </w:r>
      <w:r w:rsidRPr="00597989">
        <w:rPr>
          <w:rFonts w:ascii="PT Astra Serif" w:hAnsi="PT Astra Serif"/>
          <w:b/>
          <w:spacing w:val="-67"/>
          <w:sz w:val="27"/>
          <w:szCs w:val="27"/>
          <w:lang w:eastAsia="en-US"/>
        </w:rPr>
        <w:t xml:space="preserve"> </w:t>
      </w:r>
      <w:r w:rsidRPr="00597989">
        <w:rPr>
          <w:rFonts w:ascii="PT Astra Serif" w:hAnsi="PT Astra Serif"/>
          <w:b/>
          <w:sz w:val="27"/>
          <w:szCs w:val="27"/>
          <w:lang w:eastAsia="en-US"/>
        </w:rPr>
        <w:t>Стратегии</w:t>
      </w:r>
      <w:r w:rsidRPr="00597989">
        <w:rPr>
          <w:rFonts w:ascii="PT Astra Serif" w:hAnsi="PT Astra Serif"/>
          <w:b/>
          <w:spacing w:val="-3"/>
          <w:sz w:val="27"/>
          <w:szCs w:val="27"/>
          <w:lang w:eastAsia="en-US"/>
        </w:rPr>
        <w:t xml:space="preserve"> </w:t>
      </w:r>
      <w:r w:rsidRPr="00597989">
        <w:rPr>
          <w:rFonts w:ascii="PT Astra Serif" w:hAnsi="PT Astra Serif"/>
          <w:b/>
          <w:sz w:val="27"/>
          <w:szCs w:val="27"/>
          <w:lang w:eastAsia="en-US"/>
        </w:rPr>
        <w:t>социально-экономического</w:t>
      </w:r>
      <w:r w:rsidRPr="00597989">
        <w:rPr>
          <w:rFonts w:ascii="PT Astra Serif" w:hAnsi="PT Astra Serif"/>
          <w:b/>
          <w:spacing w:val="-3"/>
          <w:sz w:val="27"/>
          <w:szCs w:val="27"/>
          <w:lang w:eastAsia="en-US"/>
        </w:rPr>
        <w:t xml:space="preserve"> </w:t>
      </w:r>
      <w:r w:rsidRPr="00597989">
        <w:rPr>
          <w:rFonts w:ascii="PT Astra Serif" w:hAnsi="PT Astra Serif"/>
          <w:b/>
          <w:sz w:val="27"/>
          <w:szCs w:val="27"/>
          <w:lang w:eastAsia="en-US"/>
        </w:rPr>
        <w:t xml:space="preserve">развития </w:t>
      </w:r>
      <w:r w:rsidRPr="00597989">
        <w:rPr>
          <w:rFonts w:ascii="PT Astra Serif" w:hAnsi="PT Astra Serif"/>
          <w:b/>
          <w:sz w:val="27"/>
          <w:szCs w:val="27"/>
          <w:lang w:eastAsia="en-US"/>
        </w:rPr>
        <w:br/>
        <w:t>Ульяновской</w:t>
      </w:r>
      <w:r w:rsidRPr="00597989">
        <w:rPr>
          <w:rFonts w:ascii="PT Astra Serif" w:hAnsi="PT Astra Serif"/>
          <w:b/>
          <w:spacing w:val="-3"/>
          <w:sz w:val="27"/>
          <w:szCs w:val="27"/>
          <w:lang w:eastAsia="en-US"/>
        </w:rPr>
        <w:t xml:space="preserve"> </w:t>
      </w:r>
      <w:r w:rsidRPr="00597989">
        <w:rPr>
          <w:rFonts w:ascii="PT Astra Serif" w:hAnsi="PT Astra Serif"/>
          <w:b/>
          <w:sz w:val="27"/>
          <w:szCs w:val="27"/>
          <w:lang w:eastAsia="en-US"/>
        </w:rPr>
        <w:t>области</w:t>
      </w:r>
      <w:r w:rsidRPr="00597989">
        <w:rPr>
          <w:rFonts w:ascii="PT Astra Serif" w:hAnsi="PT Astra Serif"/>
          <w:b/>
          <w:spacing w:val="-1"/>
          <w:sz w:val="27"/>
          <w:szCs w:val="27"/>
          <w:lang w:eastAsia="en-US"/>
        </w:rPr>
        <w:t xml:space="preserve"> </w:t>
      </w:r>
      <w:r w:rsidRPr="00597989">
        <w:rPr>
          <w:rFonts w:ascii="PT Astra Serif" w:hAnsi="PT Astra Serif"/>
          <w:b/>
          <w:sz w:val="27"/>
          <w:szCs w:val="27"/>
          <w:lang w:eastAsia="en-US"/>
        </w:rPr>
        <w:t>до</w:t>
      </w:r>
      <w:r w:rsidRPr="00597989">
        <w:rPr>
          <w:rFonts w:ascii="PT Astra Serif" w:hAnsi="PT Astra Serif"/>
          <w:b/>
          <w:spacing w:val="-1"/>
          <w:sz w:val="27"/>
          <w:szCs w:val="27"/>
          <w:lang w:eastAsia="en-US"/>
        </w:rPr>
        <w:t xml:space="preserve"> </w:t>
      </w:r>
      <w:r w:rsidRPr="00597989">
        <w:rPr>
          <w:rFonts w:ascii="PT Astra Serif" w:hAnsi="PT Astra Serif"/>
          <w:b/>
          <w:sz w:val="27"/>
          <w:szCs w:val="27"/>
          <w:lang w:eastAsia="en-US"/>
        </w:rPr>
        <w:t>2030</w:t>
      </w:r>
      <w:r w:rsidRPr="00597989">
        <w:rPr>
          <w:rFonts w:ascii="PT Astra Serif" w:hAnsi="PT Astra Serif"/>
          <w:b/>
          <w:spacing w:val="-1"/>
          <w:sz w:val="27"/>
          <w:szCs w:val="27"/>
          <w:lang w:eastAsia="en-US"/>
        </w:rPr>
        <w:t xml:space="preserve"> </w:t>
      </w:r>
      <w:r w:rsidRPr="00597989">
        <w:rPr>
          <w:rFonts w:ascii="PT Astra Serif" w:hAnsi="PT Astra Serif"/>
          <w:b/>
          <w:sz w:val="27"/>
          <w:szCs w:val="27"/>
          <w:lang w:eastAsia="en-US"/>
        </w:rPr>
        <w:t>года</w:t>
      </w:r>
    </w:p>
    <w:p w:rsidR="00682A16" w:rsidRPr="00597989" w:rsidRDefault="00682A16" w:rsidP="00881373">
      <w:pPr>
        <w:ind w:right="-2"/>
        <w:jc w:val="both"/>
        <w:rPr>
          <w:rFonts w:ascii="PT Astra Serif" w:hAnsi="PT Astra Serif"/>
          <w:b/>
          <w:bCs/>
          <w:sz w:val="27"/>
          <w:szCs w:val="27"/>
        </w:rPr>
      </w:pPr>
    </w:p>
    <w:p w:rsidR="000D31D5" w:rsidRPr="00597989" w:rsidRDefault="000D31D5" w:rsidP="00881373">
      <w:pPr>
        <w:ind w:firstLine="720"/>
        <w:jc w:val="both"/>
        <w:rPr>
          <w:rFonts w:ascii="PT Astra Serif" w:hAnsi="PT Astra Serif"/>
          <w:bCs/>
          <w:sz w:val="27"/>
          <w:szCs w:val="27"/>
        </w:rPr>
      </w:pPr>
      <w:r w:rsidRPr="00597989">
        <w:rPr>
          <w:rFonts w:ascii="PT Astra Serif" w:hAnsi="PT Astra Serif"/>
          <w:bCs/>
          <w:sz w:val="27"/>
          <w:szCs w:val="27"/>
        </w:rPr>
        <w:t>С целью</w:t>
      </w:r>
      <w:r w:rsidRPr="00597989">
        <w:rPr>
          <w:rFonts w:ascii="PT Astra Serif" w:hAnsi="PT Astra Serif"/>
          <w:bCs/>
          <w:spacing w:val="1"/>
          <w:sz w:val="27"/>
          <w:szCs w:val="27"/>
        </w:rPr>
        <w:t xml:space="preserve"> </w:t>
      </w:r>
      <w:r w:rsidRPr="00597989">
        <w:rPr>
          <w:rFonts w:ascii="PT Astra Serif" w:hAnsi="PT Astra Serif"/>
          <w:bCs/>
          <w:sz w:val="27"/>
          <w:szCs w:val="27"/>
        </w:rPr>
        <w:t>обеспечения</w:t>
      </w:r>
      <w:r w:rsidRPr="00597989">
        <w:rPr>
          <w:rFonts w:ascii="PT Astra Serif" w:hAnsi="PT Astra Serif"/>
          <w:bCs/>
          <w:spacing w:val="1"/>
          <w:sz w:val="27"/>
          <w:szCs w:val="27"/>
        </w:rPr>
        <w:t xml:space="preserve"> </w:t>
      </w:r>
      <w:r w:rsidRPr="00597989">
        <w:rPr>
          <w:rFonts w:ascii="PT Astra Serif" w:hAnsi="PT Astra Serif"/>
          <w:bCs/>
          <w:sz w:val="27"/>
          <w:szCs w:val="27"/>
        </w:rPr>
        <w:t>устойчивого</w:t>
      </w:r>
      <w:r w:rsidRPr="00597989">
        <w:rPr>
          <w:rFonts w:ascii="PT Astra Serif" w:hAnsi="PT Astra Serif"/>
          <w:bCs/>
          <w:spacing w:val="1"/>
          <w:sz w:val="27"/>
          <w:szCs w:val="27"/>
        </w:rPr>
        <w:t xml:space="preserve"> </w:t>
      </w:r>
      <w:r w:rsidRPr="00597989">
        <w:rPr>
          <w:rFonts w:ascii="PT Astra Serif" w:hAnsi="PT Astra Serif"/>
          <w:bCs/>
          <w:sz w:val="27"/>
          <w:szCs w:val="27"/>
        </w:rPr>
        <w:t>и</w:t>
      </w:r>
      <w:r w:rsidRPr="00597989">
        <w:rPr>
          <w:rFonts w:ascii="PT Astra Serif" w:hAnsi="PT Astra Serif"/>
          <w:bCs/>
          <w:spacing w:val="1"/>
          <w:sz w:val="27"/>
          <w:szCs w:val="27"/>
        </w:rPr>
        <w:t xml:space="preserve"> </w:t>
      </w:r>
      <w:r w:rsidRPr="00597989">
        <w:rPr>
          <w:rFonts w:ascii="PT Astra Serif" w:hAnsi="PT Astra Serif"/>
          <w:bCs/>
          <w:sz w:val="27"/>
          <w:szCs w:val="27"/>
        </w:rPr>
        <w:t>сбалансированного</w:t>
      </w:r>
      <w:r w:rsidRPr="00597989">
        <w:rPr>
          <w:rFonts w:ascii="PT Astra Serif" w:hAnsi="PT Astra Serif"/>
          <w:bCs/>
          <w:spacing w:val="1"/>
          <w:sz w:val="27"/>
          <w:szCs w:val="27"/>
        </w:rPr>
        <w:t xml:space="preserve"> </w:t>
      </w:r>
      <w:r w:rsidRPr="00597989">
        <w:rPr>
          <w:rFonts w:ascii="PT Astra Serif" w:hAnsi="PT Astra Serif"/>
          <w:bCs/>
          <w:sz w:val="27"/>
          <w:szCs w:val="27"/>
        </w:rPr>
        <w:t>социально-</w:t>
      </w:r>
      <w:r w:rsidRPr="00597989">
        <w:rPr>
          <w:rFonts w:ascii="PT Astra Serif" w:hAnsi="PT Astra Serif"/>
          <w:bCs/>
          <w:spacing w:val="1"/>
          <w:sz w:val="27"/>
          <w:szCs w:val="27"/>
        </w:rPr>
        <w:t xml:space="preserve"> </w:t>
      </w:r>
      <w:r w:rsidRPr="00597989">
        <w:rPr>
          <w:rFonts w:ascii="PT Astra Serif" w:hAnsi="PT Astra Serif"/>
          <w:bCs/>
          <w:sz w:val="27"/>
          <w:szCs w:val="27"/>
        </w:rPr>
        <w:t>экон</w:t>
      </w:r>
      <w:r w:rsidRPr="00597989">
        <w:rPr>
          <w:rFonts w:ascii="PT Astra Serif" w:hAnsi="PT Astra Serif"/>
          <w:bCs/>
          <w:sz w:val="27"/>
          <w:szCs w:val="27"/>
        </w:rPr>
        <w:t>о</w:t>
      </w:r>
      <w:r w:rsidRPr="00597989">
        <w:rPr>
          <w:rFonts w:ascii="PT Astra Serif" w:hAnsi="PT Astra Serif"/>
          <w:bCs/>
          <w:sz w:val="27"/>
          <w:szCs w:val="27"/>
        </w:rPr>
        <w:t>мического</w:t>
      </w:r>
      <w:r w:rsidRPr="00597989">
        <w:rPr>
          <w:rFonts w:ascii="PT Astra Serif" w:hAnsi="PT Astra Serif"/>
          <w:bCs/>
          <w:spacing w:val="1"/>
          <w:sz w:val="27"/>
          <w:szCs w:val="27"/>
        </w:rPr>
        <w:t xml:space="preserve"> </w:t>
      </w:r>
      <w:r w:rsidRPr="00597989">
        <w:rPr>
          <w:rFonts w:ascii="PT Astra Serif" w:hAnsi="PT Astra Serif"/>
          <w:bCs/>
          <w:sz w:val="27"/>
          <w:szCs w:val="27"/>
        </w:rPr>
        <w:t>развития</w:t>
      </w:r>
      <w:r w:rsidRPr="00597989">
        <w:rPr>
          <w:rFonts w:ascii="PT Astra Serif" w:hAnsi="PT Astra Serif"/>
          <w:bCs/>
          <w:spacing w:val="1"/>
          <w:sz w:val="27"/>
          <w:szCs w:val="27"/>
        </w:rPr>
        <w:t xml:space="preserve"> в </w:t>
      </w:r>
      <w:r w:rsidRPr="00597989">
        <w:rPr>
          <w:rFonts w:ascii="PT Astra Serif" w:hAnsi="PT Astra Serif"/>
          <w:bCs/>
          <w:sz w:val="27"/>
          <w:szCs w:val="27"/>
        </w:rPr>
        <w:t>Ульяновской</w:t>
      </w:r>
      <w:r w:rsidRPr="00597989">
        <w:rPr>
          <w:rFonts w:ascii="PT Astra Serif" w:hAnsi="PT Astra Serif"/>
          <w:bCs/>
          <w:spacing w:val="1"/>
          <w:sz w:val="27"/>
          <w:szCs w:val="27"/>
        </w:rPr>
        <w:t xml:space="preserve"> </w:t>
      </w:r>
      <w:r w:rsidRPr="00597989">
        <w:rPr>
          <w:rFonts w:ascii="PT Astra Serif" w:hAnsi="PT Astra Serif"/>
          <w:bCs/>
          <w:color w:val="000000"/>
          <w:sz w:val="27"/>
          <w:szCs w:val="27"/>
        </w:rPr>
        <w:t>области осуществляется реализация меропри</w:t>
      </w:r>
      <w:r w:rsidRPr="00597989">
        <w:rPr>
          <w:rFonts w:ascii="PT Astra Serif" w:hAnsi="PT Astra Serif"/>
          <w:bCs/>
          <w:color w:val="000000"/>
          <w:sz w:val="27"/>
          <w:szCs w:val="27"/>
        </w:rPr>
        <w:t>я</w:t>
      </w:r>
      <w:r w:rsidRPr="00597989">
        <w:rPr>
          <w:rFonts w:ascii="PT Astra Serif" w:hAnsi="PT Astra Serif"/>
          <w:bCs/>
          <w:color w:val="000000"/>
          <w:sz w:val="27"/>
          <w:szCs w:val="27"/>
        </w:rPr>
        <w:t>тий</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Стратегии</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социально-экономического</w:t>
      </w:r>
      <w:r w:rsidRPr="00597989">
        <w:rPr>
          <w:rFonts w:ascii="PT Astra Serif" w:hAnsi="PT Astra Serif"/>
          <w:bCs/>
          <w:color w:val="000000"/>
          <w:spacing w:val="1"/>
          <w:sz w:val="27"/>
          <w:szCs w:val="27"/>
        </w:rPr>
        <w:t xml:space="preserve"> </w:t>
      </w:r>
      <w:r w:rsidRPr="00597989">
        <w:rPr>
          <w:rFonts w:ascii="PT Astra Serif" w:hAnsi="PT Astra Serif"/>
          <w:bCs/>
          <w:sz w:val="27"/>
          <w:szCs w:val="27"/>
        </w:rPr>
        <w:t>развития Ульяновской области до 2030 года, утверждённой</w:t>
      </w:r>
      <w:r w:rsidRPr="00597989">
        <w:rPr>
          <w:rFonts w:ascii="PT Astra Serif" w:hAnsi="PT Astra Serif"/>
          <w:bCs/>
          <w:spacing w:val="1"/>
          <w:sz w:val="27"/>
          <w:szCs w:val="27"/>
        </w:rPr>
        <w:t xml:space="preserve"> </w:t>
      </w:r>
      <w:r w:rsidRPr="00597989">
        <w:rPr>
          <w:rFonts w:ascii="PT Astra Serif" w:hAnsi="PT Astra Serif"/>
          <w:bCs/>
          <w:sz w:val="27"/>
          <w:szCs w:val="27"/>
        </w:rPr>
        <w:t>постановлением</w:t>
      </w:r>
      <w:r w:rsidRPr="00597989">
        <w:rPr>
          <w:rFonts w:ascii="PT Astra Serif" w:hAnsi="PT Astra Serif"/>
          <w:bCs/>
          <w:spacing w:val="1"/>
          <w:sz w:val="27"/>
          <w:szCs w:val="27"/>
        </w:rPr>
        <w:t xml:space="preserve"> </w:t>
      </w:r>
      <w:r w:rsidRPr="00597989">
        <w:rPr>
          <w:rFonts w:ascii="PT Astra Serif" w:hAnsi="PT Astra Serif"/>
          <w:bCs/>
          <w:sz w:val="27"/>
          <w:szCs w:val="27"/>
        </w:rPr>
        <w:t>Правительства Ульяновской области от 13.07.2015 № 16/319-П «Об утверждении Стратегии социально-экономического развития Ульяновской области до 2030 года» (в ред. постановления Правительства Ульяновской области от 16.01.2023 N 10-П, далее также –</w:t>
      </w:r>
      <w:r w:rsidRPr="00597989">
        <w:rPr>
          <w:rFonts w:ascii="PT Astra Serif" w:hAnsi="PT Astra Serif"/>
          <w:bCs/>
          <w:spacing w:val="1"/>
          <w:sz w:val="27"/>
          <w:szCs w:val="27"/>
        </w:rPr>
        <w:t xml:space="preserve"> </w:t>
      </w:r>
      <w:r w:rsidRPr="00597989">
        <w:rPr>
          <w:rFonts w:ascii="PT Astra Serif" w:hAnsi="PT Astra Serif"/>
          <w:bCs/>
          <w:sz w:val="27"/>
          <w:szCs w:val="27"/>
        </w:rPr>
        <w:t>Стратегия).</w:t>
      </w:r>
    </w:p>
    <w:p w:rsidR="000D31D5" w:rsidRPr="00597989" w:rsidRDefault="000D31D5" w:rsidP="00881373">
      <w:pPr>
        <w:ind w:firstLine="720"/>
        <w:jc w:val="both"/>
        <w:rPr>
          <w:rFonts w:ascii="PT Astra Serif" w:hAnsi="PT Astra Serif"/>
          <w:bCs/>
          <w:sz w:val="27"/>
          <w:szCs w:val="27"/>
        </w:rPr>
      </w:pPr>
      <w:r w:rsidRPr="00597989">
        <w:rPr>
          <w:rFonts w:ascii="PT Astra Serif" w:hAnsi="PT Astra Serif"/>
          <w:bCs/>
          <w:sz w:val="27"/>
          <w:szCs w:val="27"/>
        </w:rPr>
        <w:t>План</w:t>
      </w:r>
      <w:r w:rsidRPr="00597989">
        <w:rPr>
          <w:rFonts w:ascii="PT Astra Serif" w:hAnsi="PT Astra Serif"/>
          <w:bCs/>
          <w:spacing w:val="1"/>
          <w:sz w:val="27"/>
          <w:szCs w:val="27"/>
        </w:rPr>
        <w:t xml:space="preserve"> </w:t>
      </w:r>
      <w:r w:rsidRPr="00597989">
        <w:rPr>
          <w:rFonts w:ascii="PT Astra Serif" w:hAnsi="PT Astra Serif"/>
          <w:bCs/>
          <w:sz w:val="27"/>
          <w:szCs w:val="27"/>
        </w:rPr>
        <w:t>мероприятий по реализации Стратегии социально-экономического развития Ульяновской области до 2030 года</w:t>
      </w:r>
      <w:r w:rsidRPr="00597989">
        <w:rPr>
          <w:rFonts w:ascii="PT Astra Serif" w:hAnsi="PT Astra Serif"/>
          <w:bCs/>
          <w:spacing w:val="1"/>
          <w:sz w:val="27"/>
          <w:szCs w:val="27"/>
        </w:rPr>
        <w:t xml:space="preserve">, утверждённый </w:t>
      </w:r>
      <w:r w:rsidRPr="00597989">
        <w:rPr>
          <w:rFonts w:ascii="PT Astra Serif" w:hAnsi="PT Astra Serif"/>
          <w:bCs/>
          <w:sz w:val="27"/>
          <w:szCs w:val="27"/>
        </w:rPr>
        <w:t>распоряжением Пр</w:t>
      </w:r>
      <w:r w:rsidRPr="00597989">
        <w:rPr>
          <w:rFonts w:ascii="PT Astra Serif" w:hAnsi="PT Astra Serif"/>
          <w:bCs/>
          <w:sz w:val="27"/>
          <w:szCs w:val="27"/>
        </w:rPr>
        <w:t>а</w:t>
      </w:r>
      <w:r w:rsidRPr="00597989">
        <w:rPr>
          <w:rFonts w:ascii="PT Astra Serif" w:hAnsi="PT Astra Serif"/>
          <w:bCs/>
          <w:sz w:val="27"/>
          <w:szCs w:val="27"/>
        </w:rPr>
        <w:t>вительства Ульяновской области от 15.02.2022 № 63-пр «Об утверждении плана мероприятий по реализации Стратегии социально-экономического развития Уль</w:t>
      </w:r>
      <w:r w:rsidRPr="00597989">
        <w:rPr>
          <w:rFonts w:ascii="PT Astra Serif" w:hAnsi="PT Astra Serif"/>
          <w:bCs/>
          <w:sz w:val="27"/>
          <w:szCs w:val="27"/>
        </w:rPr>
        <w:t>я</w:t>
      </w:r>
      <w:r w:rsidRPr="00597989">
        <w:rPr>
          <w:rFonts w:ascii="PT Astra Serif" w:hAnsi="PT Astra Serif"/>
          <w:bCs/>
          <w:sz w:val="27"/>
          <w:szCs w:val="27"/>
        </w:rPr>
        <w:t>новской области до 2030 года с учётом достижения Ульяновской областью наци</w:t>
      </w:r>
      <w:r w:rsidRPr="00597989">
        <w:rPr>
          <w:rFonts w:ascii="PT Astra Serif" w:hAnsi="PT Astra Serif"/>
          <w:bCs/>
          <w:sz w:val="27"/>
          <w:szCs w:val="27"/>
        </w:rPr>
        <w:t>о</w:t>
      </w:r>
      <w:r w:rsidRPr="00597989">
        <w:rPr>
          <w:rFonts w:ascii="PT Astra Serif" w:hAnsi="PT Astra Serif"/>
          <w:bCs/>
          <w:sz w:val="27"/>
          <w:szCs w:val="27"/>
        </w:rPr>
        <w:t xml:space="preserve">нальных целей развития Российской Федерации на период до 2030 года» </w:t>
      </w:r>
      <w:r w:rsidRPr="00597989">
        <w:rPr>
          <w:rFonts w:ascii="PT Astra Serif" w:hAnsi="PT Astra Serif"/>
          <w:bCs/>
          <w:spacing w:val="1"/>
          <w:sz w:val="27"/>
          <w:szCs w:val="27"/>
        </w:rPr>
        <w:t xml:space="preserve">(в ред. распоряжения Правительства Ульяновской области от 11.01.2024 № 2-пр, </w:t>
      </w:r>
      <w:r w:rsidRPr="00597989">
        <w:rPr>
          <w:rFonts w:ascii="PT Astra Serif" w:hAnsi="PT Astra Serif"/>
          <w:bCs/>
          <w:sz w:val="27"/>
          <w:szCs w:val="27"/>
        </w:rPr>
        <w:t>далее – План мероприятий), определяет</w:t>
      </w:r>
      <w:r w:rsidRPr="00597989">
        <w:rPr>
          <w:rFonts w:ascii="PT Astra Serif" w:hAnsi="PT Astra Serif"/>
          <w:bCs/>
          <w:spacing w:val="1"/>
          <w:sz w:val="27"/>
          <w:szCs w:val="27"/>
        </w:rPr>
        <w:t xml:space="preserve"> </w:t>
      </w:r>
      <w:r w:rsidRPr="00597989">
        <w:rPr>
          <w:rFonts w:ascii="PT Astra Serif" w:hAnsi="PT Astra Serif"/>
          <w:bCs/>
          <w:sz w:val="27"/>
          <w:szCs w:val="27"/>
        </w:rPr>
        <w:t>действия</w:t>
      </w:r>
      <w:r w:rsidRPr="00597989">
        <w:rPr>
          <w:rFonts w:ascii="PT Astra Serif" w:hAnsi="PT Astra Serif"/>
          <w:bCs/>
          <w:spacing w:val="1"/>
          <w:sz w:val="27"/>
          <w:szCs w:val="27"/>
        </w:rPr>
        <w:t xml:space="preserve"> </w:t>
      </w:r>
      <w:r w:rsidRPr="00597989">
        <w:rPr>
          <w:rFonts w:ascii="PT Astra Serif" w:hAnsi="PT Astra Serif"/>
          <w:bCs/>
          <w:sz w:val="27"/>
          <w:szCs w:val="27"/>
        </w:rPr>
        <w:t>исполнительных</w:t>
      </w:r>
      <w:r w:rsidRPr="00597989">
        <w:rPr>
          <w:rFonts w:ascii="PT Astra Serif" w:hAnsi="PT Astra Serif"/>
          <w:bCs/>
          <w:spacing w:val="1"/>
          <w:sz w:val="27"/>
          <w:szCs w:val="27"/>
        </w:rPr>
        <w:t xml:space="preserve"> </w:t>
      </w:r>
      <w:r w:rsidRPr="00597989">
        <w:rPr>
          <w:rFonts w:ascii="PT Astra Serif" w:hAnsi="PT Astra Serif"/>
          <w:bCs/>
          <w:sz w:val="27"/>
          <w:szCs w:val="27"/>
        </w:rPr>
        <w:t>органов</w:t>
      </w:r>
      <w:r w:rsidRPr="00597989">
        <w:rPr>
          <w:rFonts w:ascii="PT Astra Serif" w:hAnsi="PT Astra Serif"/>
          <w:bCs/>
          <w:spacing w:val="1"/>
          <w:sz w:val="27"/>
          <w:szCs w:val="27"/>
        </w:rPr>
        <w:t xml:space="preserve"> </w:t>
      </w:r>
      <w:r w:rsidRPr="00597989">
        <w:rPr>
          <w:rFonts w:ascii="PT Astra Serif" w:hAnsi="PT Astra Serif"/>
          <w:bCs/>
          <w:sz w:val="27"/>
          <w:szCs w:val="27"/>
        </w:rPr>
        <w:t>Ульяновской</w:t>
      </w:r>
      <w:r w:rsidRPr="00597989">
        <w:rPr>
          <w:rFonts w:ascii="PT Astra Serif" w:hAnsi="PT Astra Serif"/>
          <w:bCs/>
          <w:spacing w:val="1"/>
          <w:sz w:val="27"/>
          <w:szCs w:val="27"/>
        </w:rPr>
        <w:t xml:space="preserve"> </w:t>
      </w:r>
      <w:r w:rsidRPr="00597989">
        <w:rPr>
          <w:rFonts w:ascii="PT Astra Serif" w:hAnsi="PT Astra Serif"/>
          <w:bCs/>
          <w:sz w:val="27"/>
          <w:szCs w:val="27"/>
        </w:rPr>
        <w:t>области,</w:t>
      </w:r>
      <w:r w:rsidRPr="00597989">
        <w:rPr>
          <w:rFonts w:ascii="PT Astra Serif" w:hAnsi="PT Astra Serif"/>
          <w:bCs/>
          <w:spacing w:val="1"/>
          <w:sz w:val="27"/>
          <w:szCs w:val="27"/>
        </w:rPr>
        <w:t xml:space="preserve"> </w:t>
      </w:r>
      <w:r w:rsidRPr="00597989">
        <w:rPr>
          <w:rFonts w:ascii="PT Astra Serif" w:hAnsi="PT Astra Serif"/>
          <w:bCs/>
          <w:sz w:val="27"/>
          <w:szCs w:val="27"/>
        </w:rPr>
        <w:t>направленные</w:t>
      </w:r>
      <w:r w:rsidRPr="00597989">
        <w:rPr>
          <w:rFonts w:ascii="PT Astra Serif" w:hAnsi="PT Astra Serif"/>
          <w:bCs/>
          <w:spacing w:val="1"/>
          <w:sz w:val="27"/>
          <w:szCs w:val="27"/>
        </w:rPr>
        <w:t xml:space="preserve"> </w:t>
      </w:r>
      <w:r w:rsidRPr="00597989">
        <w:rPr>
          <w:rFonts w:ascii="PT Astra Serif" w:hAnsi="PT Astra Serif"/>
          <w:bCs/>
          <w:sz w:val="27"/>
          <w:szCs w:val="27"/>
        </w:rPr>
        <w:t>на</w:t>
      </w:r>
      <w:r w:rsidRPr="00597989">
        <w:rPr>
          <w:rFonts w:ascii="PT Astra Serif" w:hAnsi="PT Astra Serif"/>
          <w:bCs/>
          <w:spacing w:val="1"/>
          <w:sz w:val="27"/>
          <w:szCs w:val="27"/>
        </w:rPr>
        <w:t xml:space="preserve"> </w:t>
      </w:r>
      <w:r w:rsidRPr="00597989">
        <w:rPr>
          <w:rFonts w:ascii="PT Astra Serif" w:hAnsi="PT Astra Serif"/>
          <w:bCs/>
          <w:sz w:val="27"/>
          <w:szCs w:val="27"/>
        </w:rPr>
        <w:t xml:space="preserve">достижение </w:t>
      </w:r>
      <w:r w:rsidRPr="00597989">
        <w:rPr>
          <w:rFonts w:ascii="PT Astra Serif" w:hAnsi="PT Astra Serif"/>
          <w:bCs/>
          <w:spacing w:val="-67"/>
          <w:sz w:val="27"/>
          <w:szCs w:val="27"/>
        </w:rPr>
        <w:t xml:space="preserve"> </w:t>
      </w:r>
      <w:r w:rsidRPr="00597989">
        <w:rPr>
          <w:rFonts w:ascii="PT Astra Serif" w:hAnsi="PT Astra Serif"/>
          <w:bCs/>
          <w:sz w:val="27"/>
          <w:szCs w:val="27"/>
        </w:rPr>
        <w:t>целей</w:t>
      </w:r>
      <w:r w:rsidRPr="00597989">
        <w:rPr>
          <w:rFonts w:ascii="PT Astra Serif" w:hAnsi="PT Astra Serif"/>
          <w:bCs/>
          <w:spacing w:val="1"/>
          <w:sz w:val="27"/>
          <w:szCs w:val="27"/>
        </w:rPr>
        <w:t xml:space="preserve"> </w:t>
      </w:r>
      <w:r w:rsidRPr="00597989">
        <w:rPr>
          <w:rFonts w:ascii="PT Astra Serif" w:hAnsi="PT Astra Serif"/>
          <w:bCs/>
          <w:sz w:val="27"/>
          <w:szCs w:val="27"/>
        </w:rPr>
        <w:t>и</w:t>
      </w:r>
      <w:r w:rsidRPr="00597989">
        <w:rPr>
          <w:rFonts w:ascii="PT Astra Serif" w:hAnsi="PT Astra Serif"/>
          <w:bCs/>
          <w:spacing w:val="1"/>
          <w:sz w:val="27"/>
          <w:szCs w:val="27"/>
        </w:rPr>
        <w:t xml:space="preserve"> </w:t>
      </w:r>
      <w:r w:rsidRPr="00597989">
        <w:rPr>
          <w:rFonts w:ascii="PT Astra Serif" w:hAnsi="PT Astra Serif"/>
          <w:bCs/>
          <w:sz w:val="27"/>
          <w:szCs w:val="27"/>
        </w:rPr>
        <w:t>приоритетов,</w:t>
      </w:r>
      <w:r w:rsidRPr="00597989">
        <w:rPr>
          <w:rFonts w:ascii="PT Astra Serif" w:hAnsi="PT Astra Serif"/>
          <w:bCs/>
          <w:spacing w:val="1"/>
          <w:sz w:val="27"/>
          <w:szCs w:val="27"/>
        </w:rPr>
        <w:t xml:space="preserve"> </w:t>
      </w:r>
      <w:r w:rsidRPr="00597989">
        <w:rPr>
          <w:rFonts w:ascii="PT Astra Serif" w:hAnsi="PT Astra Serif"/>
          <w:bCs/>
          <w:sz w:val="27"/>
          <w:szCs w:val="27"/>
        </w:rPr>
        <w:t>обозначенных</w:t>
      </w:r>
      <w:r w:rsidRPr="00597989">
        <w:rPr>
          <w:rFonts w:ascii="PT Astra Serif" w:hAnsi="PT Astra Serif"/>
          <w:bCs/>
          <w:spacing w:val="1"/>
          <w:sz w:val="27"/>
          <w:szCs w:val="27"/>
        </w:rPr>
        <w:t xml:space="preserve"> </w:t>
      </w:r>
      <w:r w:rsidRPr="00597989">
        <w:rPr>
          <w:rFonts w:ascii="PT Astra Serif" w:hAnsi="PT Astra Serif"/>
          <w:bCs/>
          <w:sz w:val="27"/>
          <w:szCs w:val="27"/>
        </w:rPr>
        <w:t>в</w:t>
      </w:r>
      <w:r w:rsidRPr="00597989">
        <w:rPr>
          <w:rFonts w:ascii="PT Astra Serif" w:hAnsi="PT Astra Serif"/>
          <w:bCs/>
          <w:spacing w:val="1"/>
          <w:sz w:val="27"/>
          <w:szCs w:val="27"/>
        </w:rPr>
        <w:t xml:space="preserve"> </w:t>
      </w:r>
      <w:hyperlink r:id="rId8">
        <w:r w:rsidRPr="00597989">
          <w:rPr>
            <w:rFonts w:ascii="PT Astra Serif" w:hAnsi="PT Astra Serif"/>
            <w:bCs/>
            <w:sz w:val="27"/>
            <w:szCs w:val="27"/>
          </w:rPr>
          <w:t>Стр</w:t>
        </w:r>
        <w:r w:rsidRPr="00597989">
          <w:rPr>
            <w:rFonts w:ascii="PT Astra Serif" w:hAnsi="PT Astra Serif"/>
            <w:bCs/>
            <w:sz w:val="27"/>
            <w:szCs w:val="27"/>
          </w:rPr>
          <w:t>а</w:t>
        </w:r>
        <w:r w:rsidRPr="00597989">
          <w:rPr>
            <w:rFonts w:ascii="PT Astra Serif" w:hAnsi="PT Astra Serif"/>
            <w:bCs/>
            <w:sz w:val="27"/>
            <w:szCs w:val="27"/>
          </w:rPr>
          <w:t>тегии</w:t>
        </w:r>
      </w:hyperlink>
      <w:r w:rsidRPr="00597989">
        <w:rPr>
          <w:rFonts w:ascii="PT Astra Serif" w:hAnsi="PT Astra Serif"/>
          <w:bCs/>
          <w:spacing w:val="1"/>
          <w:sz w:val="27"/>
          <w:szCs w:val="27"/>
        </w:rPr>
        <w:t>.</w:t>
      </w:r>
    </w:p>
    <w:p w:rsidR="000D31D5" w:rsidRPr="00597989" w:rsidRDefault="000D31D5" w:rsidP="00881373">
      <w:pPr>
        <w:ind w:firstLine="720"/>
        <w:jc w:val="both"/>
        <w:rPr>
          <w:rFonts w:ascii="PT Astra Serif" w:hAnsi="PT Astra Serif"/>
          <w:bCs/>
          <w:sz w:val="27"/>
          <w:szCs w:val="27"/>
        </w:rPr>
      </w:pPr>
      <w:r w:rsidRPr="00597989">
        <w:rPr>
          <w:rFonts w:ascii="PT Astra Serif" w:hAnsi="PT Astra Serif"/>
          <w:bCs/>
          <w:sz w:val="27"/>
          <w:szCs w:val="27"/>
        </w:rPr>
        <w:t>Отчёт о ходе исполнения Плана мероприятий подготовлен на основании</w:t>
      </w:r>
      <w:r w:rsidRPr="00597989">
        <w:rPr>
          <w:rFonts w:ascii="PT Astra Serif" w:hAnsi="PT Astra Serif"/>
          <w:bCs/>
          <w:spacing w:val="1"/>
          <w:sz w:val="27"/>
          <w:szCs w:val="27"/>
        </w:rPr>
        <w:t xml:space="preserve"> </w:t>
      </w:r>
      <w:r w:rsidRPr="00597989">
        <w:rPr>
          <w:rFonts w:ascii="PT Astra Serif" w:hAnsi="PT Astra Serif"/>
          <w:bCs/>
          <w:sz w:val="27"/>
          <w:szCs w:val="27"/>
        </w:rPr>
        <w:t>информации,</w:t>
      </w:r>
      <w:r w:rsidRPr="00597989">
        <w:rPr>
          <w:rFonts w:ascii="PT Astra Serif" w:hAnsi="PT Astra Serif"/>
          <w:bCs/>
          <w:spacing w:val="1"/>
          <w:sz w:val="27"/>
          <w:szCs w:val="27"/>
        </w:rPr>
        <w:t xml:space="preserve"> </w:t>
      </w:r>
      <w:r w:rsidRPr="00597989">
        <w:rPr>
          <w:rFonts w:ascii="PT Astra Serif" w:hAnsi="PT Astra Serif"/>
          <w:bCs/>
          <w:sz w:val="27"/>
          <w:szCs w:val="27"/>
        </w:rPr>
        <w:t>представленной</w:t>
      </w:r>
      <w:r w:rsidRPr="00597989">
        <w:rPr>
          <w:rFonts w:ascii="PT Astra Serif" w:hAnsi="PT Astra Serif"/>
          <w:bCs/>
          <w:spacing w:val="1"/>
          <w:sz w:val="27"/>
          <w:szCs w:val="27"/>
        </w:rPr>
        <w:t xml:space="preserve"> </w:t>
      </w:r>
      <w:r w:rsidRPr="00597989">
        <w:rPr>
          <w:rFonts w:ascii="PT Astra Serif" w:hAnsi="PT Astra Serif"/>
          <w:bCs/>
          <w:sz w:val="27"/>
          <w:szCs w:val="27"/>
        </w:rPr>
        <w:t>исполнительными</w:t>
      </w:r>
      <w:r w:rsidRPr="00597989">
        <w:rPr>
          <w:rFonts w:ascii="PT Astra Serif" w:hAnsi="PT Astra Serif"/>
          <w:bCs/>
          <w:spacing w:val="1"/>
          <w:sz w:val="27"/>
          <w:szCs w:val="27"/>
        </w:rPr>
        <w:t xml:space="preserve"> </w:t>
      </w:r>
      <w:r w:rsidRPr="00597989">
        <w:rPr>
          <w:rFonts w:ascii="PT Astra Serif" w:hAnsi="PT Astra Serif"/>
          <w:bCs/>
          <w:sz w:val="27"/>
          <w:szCs w:val="27"/>
        </w:rPr>
        <w:t>органами</w:t>
      </w:r>
      <w:r w:rsidRPr="00597989">
        <w:rPr>
          <w:rFonts w:ascii="PT Astra Serif" w:hAnsi="PT Astra Serif"/>
          <w:bCs/>
          <w:spacing w:val="1"/>
          <w:sz w:val="27"/>
          <w:szCs w:val="27"/>
        </w:rPr>
        <w:t xml:space="preserve"> </w:t>
      </w:r>
      <w:r w:rsidRPr="00597989">
        <w:rPr>
          <w:rFonts w:ascii="PT Astra Serif" w:hAnsi="PT Astra Serif"/>
          <w:bCs/>
          <w:sz w:val="27"/>
          <w:szCs w:val="27"/>
        </w:rPr>
        <w:t>Ульяновской</w:t>
      </w:r>
      <w:r w:rsidRPr="00597989">
        <w:rPr>
          <w:rFonts w:ascii="PT Astra Serif" w:hAnsi="PT Astra Serif"/>
          <w:bCs/>
          <w:spacing w:val="-2"/>
          <w:sz w:val="27"/>
          <w:szCs w:val="27"/>
        </w:rPr>
        <w:t xml:space="preserve"> </w:t>
      </w:r>
      <w:r w:rsidRPr="00597989">
        <w:rPr>
          <w:rFonts w:ascii="PT Astra Serif" w:hAnsi="PT Astra Serif"/>
          <w:bCs/>
          <w:sz w:val="27"/>
          <w:szCs w:val="27"/>
        </w:rPr>
        <w:t>области.</w:t>
      </w:r>
    </w:p>
    <w:p w:rsidR="000D31D5" w:rsidRPr="00597989" w:rsidRDefault="000D31D5" w:rsidP="00881373">
      <w:pPr>
        <w:ind w:firstLine="720"/>
        <w:jc w:val="both"/>
        <w:rPr>
          <w:rFonts w:ascii="PT Astra Serif" w:hAnsi="PT Astra Serif"/>
          <w:bCs/>
          <w:sz w:val="27"/>
          <w:szCs w:val="27"/>
        </w:rPr>
      </w:pPr>
    </w:p>
    <w:p w:rsidR="000D31D5" w:rsidRPr="00597989" w:rsidRDefault="000D31D5" w:rsidP="00881373">
      <w:pPr>
        <w:jc w:val="center"/>
        <w:rPr>
          <w:rFonts w:ascii="PT Astra Serif" w:hAnsi="PT Astra Serif"/>
          <w:b/>
          <w:sz w:val="27"/>
          <w:szCs w:val="27"/>
          <w:lang w:eastAsia="en-US"/>
        </w:rPr>
      </w:pPr>
      <w:r w:rsidRPr="00597989">
        <w:rPr>
          <w:rFonts w:ascii="PT Astra Serif" w:hAnsi="PT Astra Serif"/>
          <w:b/>
          <w:sz w:val="27"/>
          <w:szCs w:val="27"/>
          <w:lang w:eastAsia="en-US"/>
        </w:rPr>
        <w:t>О</w:t>
      </w:r>
      <w:r w:rsidR="00AF2774" w:rsidRPr="00597989">
        <w:rPr>
          <w:rFonts w:ascii="PT Astra Serif" w:hAnsi="PT Astra Serif"/>
          <w:b/>
          <w:sz w:val="27"/>
          <w:szCs w:val="27"/>
          <w:lang w:eastAsia="en-US"/>
        </w:rPr>
        <w:t>б условиях</w:t>
      </w:r>
      <w:r w:rsidRPr="00597989">
        <w:rPr>
          <w:rFonts w:ascii="PT Astra Serif" w:hAnsi="PT Astra Serif"/>
          <w:b/>
          <w:sz w:val="27"/>
          <w:szCs w:val="27"/>
          <w:lang w:eastAsia="en-US"/>
        </w:rPr>
        <w:t xml:space="preserve"> реализации Стратегии</w:t>
      </w:r>
      <w:r w:rsidRPr="00597989">
        <w:rPr>
          <w:rFonts w:ascii="PT Astra Serif" w:hAnsi="PT Astra Serif"/>
          <w:b/>
          <w:spacing w:val="-4"/>
          <w:sz w:val="27"/>
          <w:szCs w:val="27"/>
          <w:lang w:eastAsia="en-US"/>
        </w:rPr>
        <w:t xml:space="preserve"> </w:t>
      </w:r>
      <w:r w:rsidR="00AF2774" w:rsidRPr="00597989">
        <w:rPr>
          <w:rFonts w:ascii="PT Astra Serif" w:hAnsi="PT Astra Serif"/>
          <w:b/>
          <w:spacing w:val="-4"/>
          <w:sz w:val="27"/>
          <w:szCs w:val="27"/>
          <w:lang w:eastAsia="en-US"/>
        </w:rPr>
        <w:t xml:space="preserve">в </w:t>
      </w:r>
      <w:r w:rsidRPr="00597989">
        <w:rPr>
          <w:rFonts w:ascii="PT Astra Serif" w:hAnsi="PT Astra Serif"/>
          <w:b/>
          <w:sz w:val="27"/>
          <w:szCs w:val="27"/>
          <w:lang w:eastAsia="en-US"/>
        </w:rPr>
        <w:t>2023 год</w:t>
      </w:r>
      <w:r w:rsidR="00AF2774" w:rsidRPr="00597989">
        <w:rPr>
          <w:rFonts w:ascii="PT Astra Serif" w:hAnsi="PT Astra Serif"/>
          <w:b/>
          <w:sz w:val="27"/>
          <w:szCs w:val="27"/>
          <w:lang w:eastAsia="en-US"/>
        </w:rPr>
        <w:t>у</w:t>
      </w:r>
      <w:r w:rsidRPr="00597989">
        <w:rPr>
          <w:rFonts w:ascii="PT Astra Serif" w:hAnsi="PT Astra Serif"/>
          <w:b/>
          <w:sz w:val="27"/>
          <w:szCs w:val="27"/>
          <w:lang w:eastAsia="en-US"/>
        </w:rPr>
        <w:t xml:space="preserve"> и основных</w:t>
      </w:r>
    </w:p>
    <w:p w:rsidR="000D31D5" w:rsidRPr="00597989" w:rsidRDefault="000D31D5" w:rsidP="00881373">
      <w:pPr>
        <w:jc w:val="center"/>
        <w:rPr>
          <w:rFonts w:ascii="PT Astra Serif" w:hAnsi="PT Astra Serif"/>
          <w:b/>
          <w:sz w:val="27"/>
          <w:szCs w:val="27"/>
          <w:lang w:eastAsia="en-US"/>
        </w:rPr>
      </w:pPr>
      <w:r w:rsidRPr="00597989">
        <w:rPr>
          <w:rFonts w:ascii="PT Astra Serif" w:hAnsi="PT Astra Serif"/>
          <w:b/>
          <w:sz w:val="27"/>
          <w:szCs w:val="27"/>
          <w:lang w:eastAsia="en-US"/>
        </w:rPr>
        <w:t>тенденциях развития экономики Ульяновской области</w:t>
      </w:r>
    </w:p>
    <w:p w:rsidR="000D31D5" w:rsidRPr="00597989" w:rsidRDefault="000D31D5" w:rsidP="00881373">
      <w:pPr>
        <w:jc w:val="both"/>
        <w:rPr>
          <w:rFonts w:ascii="PT Astra Serif" w:hAnsi="PT Astra Serif"/>
          <w:b/>
          <w:sz w:val="27"/>
          <w:szCs w:val="27"/>
          <w:lang w:eastAsia="en-US"/>
        </w:rPr>
      </w:pPr>
    </w:p>
    <w:p w:rsidR="000D31D5" w:rsidRPr="00597989" w:rsidRDefault="000D31D5" w:rsidP="00881373">
      <w:pPr>
        <w:tabs>
          <w:tab w:val="left" w:pos="9639"/>
        </w:tabs>
        <w:ind w:firstLine="709"/>
        <w:jc w:val="both"/>
        <w:rPr>
          <w:rFonts w:ascii="PT Astra Serif" w:hAnsi="PT Astra Serif"/>
          <w:bCs/>
          <w:color w:val="000000"/>
          <w:sz w:val="27"/>
          <w:szCs w:val="27"/>
        </w:rPr>
      </w:pPr>
      <w:r w:rsidRPr="00597989">
        <w:rPr>
          <w:rFonts w:ascii="PT Astra Serif" w:hAnsi="PT Astra Serif"/>
          <w:bCs/>
          <w:color w:val="000000"/>
          <w:sz w:val="27"/>
          <w:szCs w:val="27"/>
        </w:rPr>
        <w:t>Третий этап реализации действующей Стратегии «Наращивание экономич</w:t>
      </w:r>
      <w:r w:rsidRPr="00597989">
        <w:rPr>
          <w:rFonts w:ascii="PT Astra Serif" w:hAnsi="PT Astra Serif"/>
          <w:bCs/>
          <w:color w:val="000000"/>
          <w:sz w:val="27"/>
          <w:szCs w:val="27"/>
        </w:rPr>
        <w:t>е</w:t>
      </w:r>
      <w:r w:rsidRPr="00597989">
        <w:rPr>
          <w:rFonts w:ascii="PT Astra Serif" w:hAnsi="PT Astra Serif"/>
          <w:bCs/>
          <w:color w:val="000000"/>
          <w:sz w:val="27"/>
          <w:szCs w:val="27"/>
        </w:rPr>
        <w:t>ского потенциала, ускоренные темпы роста валового регионального продукта Ульяновской области» (период реализации 2021-2024 гг.) завершится в текущем году. По итогам 2023 года оценивается промежуточный результат.</w:t>
      </w:r>
    </w:p>
    <w:p w:rsidR="000D31D5" w:rsidRPr="00597989" w:rsidRDefault="000D31D5" w:rsidP="00881373">
      <w:pPr>
        <w:tabs>
          <w:tab w:val="left" w:pos="9639"/>
        </w:tabs>
        <w:ind w:firstLine="709"/>
        <w:jc w:val="both"/>
        <w:rPr>
          <w:rFonts w:ascii="PT Astra Serif" w:hAnsi="PT Astra Serif" w:cs="PT Astra Serif"/>
          <w:bCs/>
          <w:kern w:val="2"/>
          <w:sz w:val="27"/>
          <w:szCs w:val="27"/>
          <w:lang w:eastAsia="zh-CN" w:bidi="hi-IN"/>
        </w:rPr>
      </w:pPr>
      <w:r w:rsidRPr="00597989">
        <w:rPr>
          <w:rFonts w:ascii="PT Astra Serif" w:hAnsi="PT Astra Serif"/>
          <w:bCs/>
          <w:color w:val="000000"/>
          <w:sz w:val="27"/>
          <w:szCs w:val="27"/>
        </w:rPr>
        <w:t>В 2023 году Ульяновской области удалось преодолеть сложившуюся</w:t>
      </w:r>
      <w:r w:rsidRPr="00597989">
        <w:rPr>
          <w:rFonts w:ascii="PT Astra Serif" w:hAnsi="PT Astra Serif" w:cs="PT Astra Serif"/>
          <w:bCs/>
          <w:kern w:val="2"/>
          <w:sz w:val="27"/>
          <w:szCs w:val="27"/>
          <w:lang w:eastAsia="zh-CN" w:bidi="hi-IN"/>
        </w:rPr>
        <w:t xml:space="preserve"> в 2022 году непростую ситуацию для экономики региона. Основные ключевые эконом</w:t>
      </w:r>
      <w:r w:rsidRPr="00597989">
        <w:rPr>
          <w:rFonts w:ascii="PT Astra Serif" w:hAnsi="PT Astra Serif" w:cs="PT Astra Serif"/>
          <w:bCs/>
          <w:kern w:val="2"/>
          <w:sz w:val="27"/>
          <w:szCs w:val="27"/>
          <w:lang w:eastAsia="zh-CN" w:bidi="hi-IN"/>
        </w:rPr>
        <w:t>и</w:t>
      </w:r>
      <w:r w:rsidRPr="00597989">
        <w:rPr>
          <w:rFonts w:ascii="PT Astra Serif" w:hAnsi="PT Astra Serif" w:cs="PT Astra Serif"/>
          <w:bCs/>
          <w:kern w:val="2"/>
          <w:sz w:val="27"/>
          <w:szCs w:val="27"/>
          <w:lang w:eastAsia="zh-CN" w:bidi="hi-IN"/>
        </w:rPr>
        <w:t>ческие показатели региона имеют положительные значения и продолжают расти.</w:t>
      </w:r>
    </w:p>
    <w:p w:rsidR="000D31D5" w:rsidRPr="00597989" w:rsidRDefault="000D31D5" w:rsidP="00881373">
      <w:pPr>
        <w:ind w:firstLine="709"/>
        <w:jc w:val="both"/>
        <w:rPr>
          <w:rFonts w:ascii="PT Astra Serif" w:eastAsia="NSimSun" w:hAnsi="PT Astra Serif" w:cs="Lucida Sans"/>
          <w:kern w:val="2"/>
          <w:sz w:val="27"/>
          <w:szCs w:val="27"/>
          <w:lang w:eastAsia="zh-CN" w:bidi="hi-IN"/>
        </w:rPr>
      </w:pPr>
      <w:r w:rsidRPr="00597989">
        <w:rPr>
          <w:rFonts w:ascii="PT Astra Serif" w:hAnsi="PT Astra Serif" w:cs="PT Astra Serif"/>
          <w:bCs/>
          <w:kern w:val="2"/>
          <w:sz w:val="27"/>
          <w:szCs w:val="27"/>
          <w:lang w:eastAsia="zh-CN" w:bidi="hi-IN"/>
        </w:rPr>
        <w:t>Продолжается реализация мероприятий по устранению последствий введё</w:t>
      </w:r>
      <w:r w:rsidRPr="00597989">
        <w:rPr>
          <w:rFonts w:ascii="PT Astra Serif" w:hAnsi="PT Astra Serif" w:cs="PT Astra Serif"/>
          <w:bCs/>
          <w:kern w:val="2"/>
          <w:sz w:val="27"/>
          <w:szCs w:val="27"/>
          <w:lang w:eastAsia="zh-CN" w:bidi="hi-IN"/>
        </w:rPr>
        <w:t>н</w:t>
      </w:r>
      <w:r w:rsidRPr="00597989">
        <w:rPr>
          <w:rFonts w:ascii="PT Astra Serif" w:hAnsi="PT Astra Serif" w:cs="PT Astra Serif"/>
          <w:bCs/>
          <w:kern w:val="2"/>
          <w:sz w:val="27"/>
          <w:szCs w:val="27"/>
          <w:lang w:eastAsia="zh-CN" w:bidi="hi-IN"/>
        </w:rPr>
        <w:t>ных против России санкций</w:t>
      </w:r>
      <w:r w:rsidRPr="00597989">
        <w:rPr>
          <w:rFonts w:ascii="PT Astra Serif" w:eastAsia="NSimSun" w:hAnsi="PT Astra Serif" w:cs="Lucida Sans"/>
          <w:kern w:val="2"/>
          <w:sz w:val="27"/>
          <w:szCs w:val="27"/>
          <w:lang w:eastAsia="zh-CN" w:bidi="hi-IN"/>
        </w:rPr>
        <w:t>, в том числе по поддержанию и наращиванию уровня</w:t>
      </w:r>
      <w:r w:rsidRPr="00597989">
        <w:rPr>
          <w:rFonts w:ascii="PT Astra Serif" w:eastAsia="NSimSun" w:hAnsi="PT Astra Serif" w:cs="PT Astra Serif"/>
          <w:kern w:val="2"/>
          <w:sz w:val="27"/>
          <w:szCs w:val="27"/>
          <w:lang w:eastAsia="zh-CN" w:bidi="hi-IN"/>
        </w:rPr>
        <w:t xml:space="preserve"> инвестиционной активности и промышленного потенциала Ульяновской области, в частности:</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выстраивание новых логистических и кооперационных цепочек;</w:t>
      </w:r>
    </w:p>
    <w:p w:rsidR="000D31D5" w:rsidRPr="00597989" w:rsidRDefault="000D31D5" w:rsidP="00E90777">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реализация политики импортозамещения, в том числе направленная на развитие высокотехнологичных производств;</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 xml:space="preserve">осуществление переориентации внешнеэкономической деятельности </w:t>
      </w:r>
      <w:r w:rsidRPr="00597989">
        <w:rPr>
          <w:rFonts w:ascii="PT Astra Serif" w:eastAsia="NSimSun" w:hAnsi="PT Astra Serif" w:cs="PT Astra Serif"/>
          <w:kern w:val="2"/>
          <w:sz w:val="27"/>
          <w:szCs w:val="27"/>
          <w:lang w:eastAsia="zh-CN" w:bidi="hi-IN"/>
        </w:rPr>
        <w:br/>
        <w:t>на дружественные страны (Беларусь, Китай, страны Средней Азии);</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развитие межрегионального сотрудничества с субъектами Российской Федерации;</w:t>
      </w:r>
    </w:p>
    <w:p w:rsidR="000D31D5" w:rsidRPr="00597989" w:rsidRDefault="000D31D5" w:rsidP="00881373">
      <w:pPr>
        <w:widowControl w:val="0"/>
        <w:suppressAutoHyphens/>
        <w:ind w:firstLine="709"/>
        <w:jc w:val="both"/>
        <w:textAlignment w:val="baseline"/>
        <w:rPr>
          <w:rFonts w:ascii="PT Astra Serif" w:eastAsia="NSimSun" w:hAnsi="PT Astra Serif" w:cs="Lucida Sans"/>
          <w:kern w:val="2"/>
          <w:sz w:val="27"/>
          <w:szCs w:val="27"/>
          <w:lang w:eastAsia="zh-CN" w:bidi="hi-IN"/>
        </w:rPr>
      </w:pPr>
      <w:r w:rsidRPr="00597989">
        <w:rPr>
          <w:rFonts w:ascii="PT Astra Serif" w:eastAsia="NSimSun" w:hAnsi="PT Astra Serif" w:cs="PT Astra Serif"/>
          <w:kern w:val="2"/>
          <w:sz w:val="27"/>
          <w:szCs w:val="27"/>
          <w:lang w:eastAsia="zh-CN" w:bidi="hi-IN"/>
        </w:rPr>
        <w:lastRenderedPageBreak/>
        <w:t>осуществление стимулирования предпринимательской активности через поддержку субъектов малого и среднего предпринимательства (далее также – МСП) и самозанятых граждан, в том числе в сфере сельского хозяйства и агропромышленного комплекса (далее – АПК).</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 xml:space="preserve">Также экономическая политика региона направлена: </w:t>
      </w:r>
    </w:p>
    <w:p w:rsidR="000D31D5" w:rsidRPr="00597989" w:rsidRDefault="000D31D5" w:rsidP="00881373">
      <w:pPr>
        <w:widowControl w:val="0"/>
        <w:suppressAutoHyphens/>
        <w:ind w:firstLine="709"/>
        <w:jc w:val="both"/>
        <w:textAlignment w:val="baseline"/>
        <w:rPr>
          <w:rFonts w:ascii="PT Astra Serif" w:eastAsia="NSimSun" w:hAnsi="PT Astra Serif" w:cs="Lucida Sans"/>
          <w:kern w:val="2"/>
          <w:sz w:val="27"/>
          <w:szCs w:val="27"/>
          <w:lang w:eastAsia="zh-CN" w:bidi="hi-IN"/>
        </w:rPr>
      </w:pPr>
      <w:r w:rsidRPr="00597989">
        <w:rPr>
          <w:rFonts w:ascii="PT Astra Serif" w:eastAsia="NSimSun" w:hAnsi="PT Astra Serif" w:cs="PT Astra Serif"/>
          <w:kern w:val="2"/>
          <w:sz w:val="27"/>
          <w:szCs w:val="27"/>
          <w:lang w:eastAsia="zh-CN" w:bidi="hi-IN"/>
        </w:rPr>
        <w:t>на развитие промышленного производства, в том числе в сферах радиоэлектроники и оборонно-промышленного комплекса;</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 xml:space="preserve">на предоставление финансовых ресурсов, необходимых организациям </w:t>
      </w:r>
      <w:r w:rsidRPr="00597989">
        <w:rPr>
          <w:rFonts w:ascii="PT Astra Serif" w:eastAsia="NSimSun" w:hAnsi="PT Astra Serif" w:cs="PT Astra Serif"/>
          <w:kern w:val="2"/>
          <w:sz w:val="27"/>
          <w:szCs w:val="27"/>
          <w:lang w:eastAsia="zh-CN" w:bidi="hi-IN"/>
        </w:rPr>
        <w:br/>
        <w:t xml:space="preserve">для покрытия финансовых разрывов, недостатка оборотных средств и затрат </w:t>
      </w:r>
      <w:r w:rsidRPr="00597989">
        <w:rPr>
          <w:rFonts w:ascii="PT Astra Serif" w:eastAsia="NSimSun" w:hAnsi="PT Astra Serif" w:cs="PT Astra Serif"/>
          <w:kern w:val="2"/>
          <w:sz w:val="27"/>
          <w:szCs w:val="27"/>
          <w:lang w:eastAsia="zh-CN" w:bidi="hi-IN"/>
        </w:rPr>
        <w:br/>
        <w:t>на модернизацию производства;</w:t>
      </w:r>
    </w:p>
    <w:p w:rsidR="000D31D5" w:rsidRPr="00597989" w:rsidRDefault="000D31D5" w:rsidP="00881373">
      <w:pPr>
        <w:widowControl w:val="0"/>
        <w:suppressAutoHyphens/>
        <w:ind w:firstLine="709"/>
        <w:jc w:val="both"/>
        <w:textAlignment w:val="baseline"/>
        <w:rPr>
          <w:rFonts w:ascii="PT Astra Serif" w:eastAsia="NSimSun" w:hAnsi="PT Astra Serif" w:cs="Lucida Sans"/>
          <w:kern w:val="2"/>
          <w:sz w:val="27"/>
          <w:szCs w:val="27"/>
          <w:lang w:eastAsia="zh-CN" w:bidi="hi-IN"/>
        </w:rPr>
      </w:pPr>
      <w:r w:rsidRPr="00597989">
        <w:rPr>
          <w:rFonts w:ascii="PT Astra Serif" w:eastAsia="NSimSun" w:hAnsi="PT Astra Serif" w:cs="PT Astra Serif"/>
          <w:kern w:val="2"/>
          <w:sz w:val="27"/>
          <w:szCs w:val="27"/>
          <w:lang w:eastAsia="zh-CN" w:bidi="hi-IN"/>
        </w:rPr>
        <w:t>на сокращение дефицита кадров, в том числе высококвалифицированных;</w:t>
      </w:r>
    </w:p>
    <w:p w:rsidR="000D31D5" w:rsidRPr="00597989" w:rsidRDefault="000D31D5" w:rsidP="00881373">
      <w:pPr>
        <w:widowControl w:val="0"/>
        <w:suppressAutoHyphens/>
        <w:ind w:firstLine="709"/>
        <w:jc w:val="both"/>
        <w:textAlignment w:val="baseline"/>
        <w:rPr>
          <w:rFonts w:ascii="PT Astra Serif" w:eastAsia="NSimSun" w:hAnsi="PT Astra Serif" w:cs="Lucida Sans"/>
          <w:kern w:val="2"/>
          <w:sz w:val="27"/>
          <w:szCs w:val="27"/>
          <w:lang w:eastAsia="zh-CN" w:bidi="hi-IN"/>
        </w:rPr>
      </w:pPr>
      <w:r w:rsidRPr="00597989">
        <w:rPr>
          <w:rFonts w:ascii="PT Astra Serif" w:eastAsia="NSimSun" w:hAnsi="PT Astra Serif" w:cs="PT Astra Serif"/>
          <w:kern w:val="2"/>
          <w:sz w:val="27"/>
          <w:szCs w:val="27"/>
          <w:lang w:eastAsia="zh-CN" w:bidi="hi-IN"/>
        </w:rPr>
        <w:t>на увеличение доходов населения через проведение работы по повышению уровня заработной платы и заключение соответствующих соглашений о намерениях с работодателями во внебюджетной сфере;</w:t>
      </w:r>
    </w:p>
    <w:p w:rsidR="00A14BDB"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 xml:space="preserve">на создание готовой инфраструктуры для </w:t>
      </w:r>
      <w:r w:rsidR="00A14BDB" w:rsidRPr="00597989">
        <w:rPr>
          <w:rFonts w:ascii="PT Astra Serif" w:eastAsia="NSimSun" w:hAnsi="PT Astra Serif" w:cs="PT Astra Serif"/>
          <w:kern w:val="2"/>
          <w:sz w:val="27"/>
          <w:szCs w:val="27"/>
          <w:lang w:eastAsia="zh-CN" w:bidi="hi-IN"/>
        </w:rPr>
        <w:t xml:space="preserve">бизнеса в городах Димитровград и Инза, </w:t>
      </w:r>
      <w:r w:rsidR="00257DD8" w:rsidRPr="00597989">
        <w:rPr>
          <w:rFonts w:ascii="PT Astra Serif" w:eastAsia="NSimSun" w:hAnsi="PT Astra Serif" w:cs="PT Astra Serif"/>
          <w:kern w:val="2"/>
          <w:sz w:val="27"/>
          <w:szCs w:val="27"/>
          <w:lang w:eastAsia="zh-CN" w:bidi="hi-IN"/>
        </w:rPr>
        <w:t xml:space="preserve">инфраструктуры </w:t>
      </w:r>
      <w:r w:rsidR="00A14BDB" w:rsidRPr="00597989">
        <w:rPr>
          <w:rFonts w:ascii="PT Astra Serif" w:eastAsia="NSimSun" w:hAnsi="PT Astra Serif" w:cs="PT Astra Serif"/>
          <w:kern w:val="2"/>
          <w:sz w:val="27"/>
          <w:szCs w:val="27"/>
          <w:lang w:eastAsia="zh-CN" w:bidi="hi-IN"/>
        </w:rPr>
        <w:t xml:space="preserve">для </w:t>
      </w:r>
      <w:r w:rsidRPr="00597989">
        <w:rPr>
          <w:rFonts w:ascii="PT Astra Serif" w:eastAsia="NSimSun" w:hAnsi="PT Astra Serif" w:cs="PT Astra Serif"/>
          <w:kern w:val="2"/>
          <w:sz w:val="27"/>
          <w:szCs w:val="27"/>
          <w:lang w:eastAsia="zh-CN" w:bidi="hi-IN"/>
        </w:rPr>
        <w:t xml:space="preserve">реализации инвестиционных проектов в портовой особой экономической зоне «Ульяновск» и промышленной зоне «Заволжье», </w:t>
      </w:r>
      <w:r w:rsidR="00A14BDB" w:rsidRPr="00597989">
        <w:rPr>
          <w:rFonts w:ascii="PT Astra Serif" w:eastAsia="NSimSun" w:hAnsi="PT Astra Serif" w:cs="Lucida Sans"/>
          <w:kern w:val="2"/>
          <w:sz w:val="27"/>
          <w:szCs w:val="27"/>
          <w:lang w:eastAsia="zh-CN" w:bidi="hi-IN"/>
        </w:rPr>
        <w:t>в том числе за счет использования механизма инфраструктурного бюджетного кредита;</w:t>
      </w:r>
      <w:r w:rsidR="00A14BDB" w:rsidRPr="00597989">
        <w:rPr>
          <w:rFonts w:ascii="PT Astra Serif" w:eastAsia="NSimSun" w:hAnsi="PT Astra Serif" w:cs="PT Astra Serif"/>
          <w:kern w:val="2"/>
          <w:sz w:val="27"/>
          <w:szCs w:val="27"/>
          <w:lang w:eastAsia="zh-CN" w:bidi="hi-IN"/>
        </w:rPr>
        <w:t xml:space="preserve"> </w:t>
      </w:r>
    </w:p>
    <w:p w:rsidR="000D31D5" w:rsidRPr="00597989" w:rsidRDefault="00A14BDB"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 xml:space="preserve">на </w:t>
      </w:r>
      <w:r w:rsidR="000D31D5" w:rsidRPr="00597989">
        <w:rPr>
          <w:rFonts w:ascii="PT Astra Serif" w:eastAsia="NSimSun" w:hAnsi="PT Astra Serif" w:cs="PT Astra Serif"/>
          <w:kern w:val="2"/>
          <w:sz w:val="27"/>
          <w:szCs w:val="27"/>
          <w:lang w:eastAsia="zh-CN" w:bidi="hi-IN"/>
        </w:rPr>
        <w:t>предоставление налоговых льгот инвесторам</w:t>
      </w:r>
      <w:r w:rsidR="00257DD8" w:rsidRPr="00597989">
        <w:rPr>
          <w:rFonts w:ascii="PT Astra Serif" w:eastAsia="NSimSun" w:hAnsi="PT Astra Serif" w:cs="PT Astra Serif"/>
          <w:kern w:val="2"/>
          <w:sz w:val="27"/>
          <w:szCs w:val="27"/>
          <w:lang w:eastAsia="zh-CN" w:bidi="hi-IN"/>
        </w:rPr>
        <w:t>, на</w:t>
      </w:r>
      <w:r w:rsidR="000D31D5" w:rsidRPr="00597989">
        <w:rPr>
          <w:rFonts w:ascii="PT Astra Serif" w:eastAsia="NSimSun" w:hAnsi="PT Astra Serif" w:cs="PT Astra Serif"/>
          <w:kern w:val="2"/>
          <w:sz w:val="27"/>
          <w:szCs w:val="27"/>
          <w:lang w:eastAsia="zh-CN" w:bidi="hi-IN"/>
        </w:rPr>
        <w:t xml:space="preserve"> внедрение </w:t>
      </w:r>
      <w:r w:rsidR="00257DD8" w:rsidRPr="00597989">
        <w:rPr>
          <w:rFonts w:ascii="PT Astra Serif" w:eastAsia="NSimSun" w:hAnsi="PT Astra Serif" w:cs="PT Astra Serif"/>
          <w:kern w:val="2"/>
          <w:sz w:val="27"/>
          <w:szCs w:val="27"/>
          <w:lang w:eastAsia="zh-CN" w:bidi="hi-IN"/>
        </w:rPr>
        <w:t xml:space="preserve">и совершенствование элементов </w:t>
      </w:r>
      <w:r w:rsidR="000D31D5" w:rsidRPr="00597989">
        <w:rPr>
          <w:rFonts w:ascii="PT Astra Serif" w:eastAsia="NSimSun" w:hAnsi="PT Astra Serif" w:cs="PT Astra Serif"/>
          <w:kern w:val="2"/>
          <w:sz w:val="27"/>
          <w:szCs w:val="27"/>
          <w:lang w:eastAsia="zh-CN" w:bidi="hi-IN"/>
        </w:rPr>
        <w:t>нового регионального инвестиционного стандарта;</w:t>
      </w:r>
    </w:p>
    <w:p w:rsidR="000D31D5" w:rsidRPr="00597989" w:rsidRDefault="000D31D5" w:rsidP="00881373">
      <w:pPr>
        <w:widowControl w:val="0"/>
        <w:suppressAutoHyphens/>
        <w:ind w:firstLine="709"/>
        <w:jc w:val="both"/>
        <w:textAlignment w:val="baseline"/>
        <w:rPr>
          <w:rFonts w:ascii="PT Astra Serif" w:eastAsia="NSimSun" w:hAnsi="PT Astra Serif" w:cs="Lucida Sans"/>
          <w:kern w:val="2"/>
          <w:sz w:val="27"/>
          <w:szCs w:val="27"/>
          <w:lang w:eastAsia="zh-CN" w:bidi="hi-IN"/>
        </w:rPr>
      </w:pPr>
      <w:r w:rsidRPr="00597989">
        <w:rPr>
          <w:rFonts w:ascii="PT Astra Serif" w:eastAsia="NSimSun" w:hAnsi="PT Astra Serif" w:cs="PT Astra Serif"/>
          <w:kern w:val="2"/>
          <w:sz w:val="27"/>
          <w:szCs w:val="27"/>
          <w:lang w:eastAsia="zh-CN" w:bidi="hi-IN"/>
        </w:rPr>
        <w:t>на регулирование ценовой политики на рынке потребительских товаров, оперативное решение вопросов дефицита социально значимых товаров, включая обеспечение населения региона лекарственными препаратами.</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Позитивными факторами, влияющими на развитие экономики Ульяновской области в 2023 году,</w:t>
      </w:r>
      <w:r w:rsidRPr="00597989">
        <w:rPr>
          <w:rFonts w:ascii="PT Astra Serif" w:eastAsia="NSimSun" w:hAnsi="PT Astra Serif" w:cs="PT Astra Serif"/>
          <w:b/>
          <w:kern w:val="2"/>
          <w:sz w:val="27"/>
          <w:szCs w:val="27"/>
          <w:lang w:eastAsia="zh-CN" w:bidi="hi-IN"/>
        </w:rPr>
        <w:t xml:space="preserve"> </w:t>
      </w:r>
      <w:r w:rsidRPr="00597989">
        <w:rPr>
          <w:rFonts w:ascii="PT Astra Serif" w:eastAsia="NSimSun" w:hAnsi="PT Astra Serif" w:cs="PT Astra Serif"/>
          <w:kern w:val="2"/>
          <w:sz w:val="27"/>
          <w:szCs w:val="27"/>
          <w:lang w:eastAsia="zh-CN" w:bidi="hi-IN"/>
        </w:rPr>
        <w:t>явились:</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рост валового регионального продукта – 103,5 % (оценка);</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рост промышленного производства (111,9 %) за счет роста обрабатывающей отрасли (114,5 %);</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рост объёма инвестиций в основной капитал по полному кругу хозяйствующих субъектов (102,3 %);</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рост физического объёма выполненных работ по виду деятельности «Строительство» (116,6 %);</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рост объема отгруженных товаров собственного производства (121,5 %);</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рост оборота организаций (112,3 %);</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рост оборота розничной торговли (104,5 %);</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рекордно низкий уровень регистрируемой (0,35</w:t>
      </w:r>
      <w:r w:rsidRPr="00597989">
        <w:rPr>
          <w:rFonts w:ascii="PT Astra Serif" w:eastAsia="NSimSun" w:hAnsi="PT Astra Serif" w:cs="Lucida Sans"/>
          <w:kern w:val="2"/>
          <w:sz w:val="27"/>
          <w:szCs w:val="27"/>
          <w:lang w:eastAsia="zh-CN" w:bidi="hi-IN"/>
        </w:rPr>
        <w:t> </w:t>
      </w:r>
      <w:r w:rsidR="000565C1" w:rsidRPr="00597989">
        <w:rPr>
          <w:rFonts w:ascii="PT Astra Serif" w:eastAsia="NSimSun" w:hAnsi="PT Astra Serif" w:cs="PT Astra Serif"/>
          <w:kern w:val="2"/>
          <w:sz w:val="27"/>
          <w:szCs w:val="27"/>
          <w:lang w:eastAsia="zh-CN" w:bidi="hi-IN"/>
        </w:rPr>
        <w:t>%) и общей (2,8</w:t>
      </w:r>
      <w:r w:rsidR="000565C1" w:rsidRPr="00597989">
        <w:rPr>
          <w:rFonts w:ascii="PT Astra Serif" w:eastAsia="NSimSun" w:hAnsi="PT Astra Serif" w:cs="Lucida Sans"/>
          <w:kern w:val="2"/>
          <w:sz w:val="27"/>
          <w:szCs w:val="27"/>
          <w:lang w:eastAsia="zh-CN" w:bidi="hi-IN"/>
        </w:rPr>
        <w:t> </w:t>
      </w:r>
      <w:r w:rsidRPr="00597989">
        <w:rPr>
          <w:rFonts w:ascii="PT Astra Serif" w:eastAsia="NSimSun" w:hAnsi="PT Astra Serif" w:cs="PT Astra Serif"/>
          <w:kern w:val="2"/>
          <w:sz w:val="27"/>
          <w:szCs w:val="27"/>
          <w:lang w:eastAsia="zh-CN" w:bidi="hi-IN"/>
        </w:rPr>
        <w:t>%) безработицы;</w:t>
      </w:r>
    </w:p>
    <w:p w:rsidR="000D31D5" w:rsidRPr="00597989" w:rsidRDefault="000D31D5" w:rsidP="00881373">
      <w:pPr>
        <w:widowControl w:val="0"/>
        <w:suppressAutoHyphens/>
        <w:ind w:firstLine="709"/>
        <w:jc w:val="both"/>
        <w:textAlignment w:val="baseline"/>
        <w:rPr>
          <w:rFonts w:ascii="PT Astra Serif" w:eastAsia="NSimSun" w:hAnsi="PT Astra Serif" w:cs="PT Astra Serif"/>
          <w:kern w:val="2"/>
          <w:sz w:val="27"/>
          <w:szCs w:val="27"/>
          <w:lang w:eastAsia="zh-CN" w:bidi="hi-IN"/>
        </w:rPr>
      </w:pPr>
      <w:r w:rsidRPr="00597989">
        <w:rPr>
          <w:rFonts w:ascii="PT Astra Serif" w:eastAsia="NSimSun" w:hAnsi="PT Astra Serif" w:cs="PT Astra Serif"/>
          <w:kern w:val="2"/>
          <w:sz w:val="27"/>
          <w:szCs w:val="27"/>
          <w:lang w:eastAsia="zh-CN" w:bidi="hi-IN"/>
        </w:rPr>
        <w:t>рост уровня среднемесячной номинальной начисленной заработной платы (116,6 %), рост реальной заработной платы (109,2 %) и доходов населения (113,8 %).</w:t>
      </w:r>
    </w:p>
    <w:p w:rsidR="000D31D5" w:rsidRPr="00597989" w:rsidRDefault="000D31D5" w:rsidP="00881373">
      <w:pPr>
        <w:shd w:val="clear" w:color="auto" w:fill="FFFFFF"/>
        <w:ind w:firstLine="709"/>
        <w:jc w:val="both"/>
        <w:rPr>
          <w:rFonts w:ascii="PT Astra Serif" w:hAnsi="PT Astra Serif" w:cs="Arial"/>
          <w:spacing w:val="-3"/>
          <w:sz w:val="27"/>
          <w:szCs w:val="27"/>
          <w:shd w:val="clear" w:color="auto" w:fill="FFFFFF"/>
          <w:lang w:eastAsia="en-US"/>
        </w:rPr>
      </w:pPr>
      <w:r w:rsidRPr="00597989">
        <w:rPr>
          <w:rFonts w:ascii="PT Astra Serif" w:hAnsi="PT Astra Serif" w:cs="Arial"/>
          <w:spacing w:val="-3"/>
          <w:sz w:val="27"/>
          <w:szCs w:val="27"/>
          <w:shd w:val="clear" w:color="auto" w:fill="FFFFFF"/>
          <w:lang w:eastAsia="en-US"/>
        </w:rPr>
        <w:t>К позитивным тенденциям по итогам 2023 года также можно отнести</w:t>
      </w:r>
      <w:r w:rsidRPr="00597989">
        <w:rPr>
          <w:rFonts w:ascii="PT Astra Serif" w:hAnsi="PT Astra Serif" w:cs="Arial"/>
          <w:color w:val="000000"/>
          <w:spacing w:val="-3"/>
          <w:sz w:val="27"/>
          <w:szCs w:val="27"/>
          <w:shd w:val="clear" w:color="auto" w:fill="FFFFFF"/>
          <w:lang w:eastAsia="en-US"/>
        </w:rPr>
        <w:t xml:space="preserve"> умере</w:t>
      </w:r>
      <w:r w:rsidRPr="00597989">
        <w:rPr>
          <w:rFonts w:ascii="PT Astra Serif" w:hAnsi="PT Astra Serif" w:cs="Arial"/>
          <w:color w:val="000000"/>
          <w:spacing w:val="-3"/>
          <w:sz w:val="27"/>
          <w:szCs w:val="27"/>
          <w:shd w:val="clear" w:color="auto" w:fill="FFFFFF"/>
          <w:lang w:eastAsia="en-US"/>
        </w:rPr>
        <w:t>н</w:t>
      </w:r>
      <w:r w:rsidRPr="00597989">
        <w:rPr>
          <w:rFonts w:ascii="PT Astra Serif" w:hAnsi="PT Astra Serif" w:cs="Arial"/>
          <w:color w:val="000000"/>
          <w:spacing w:val="-3"/>
          <w:sz w:val="27"/>
          <w:szCs w:val="27"/>
          <w:shd w:val="clear" w:color="auto" w:fill="FFFFFF"/>
          <w:lang w:eastAsia="en-US"/>
        </w:rPr>
        <w:t>ный</w:t>
      </w:r>
      <w:r w:rsidRPr="00597989">
        <w:rPr>
          <w:rFonts w:ascii="PT Astra Serif" w:hAnsi="PT Astra Serif" w:cs="Arial"/>
          <w:spacing w:val="-3"/>
          <w:sz w:val="27"/>
          <w:szCs w:val="27"/>
          <w:shd w:val="clear" w:color="auto" w:fill="FFFFFF"/>
          <w:lang w:eastAsia="en-US"/>
        </w:rPr>
        <w:t xml:space="preserve"> рост инфляции, наблюдается замедление роста цен как на продовольственные, так и на непродовольственные товары, индекс потребительских цен</w:t>
      </w:r>
      <w:r w:rsidRPr="00597989">
        <w:rPr>
          <w:rFonts w:ascii="PT Astra Serif" w:eastAsiaTheme="minorHAnsi" w:hAnsi="PT Astra Serif" w:cstheme="minorBidi"/>
          <w:sz w:val="27"/>
          <w:szCs w:val="27"/>
          <w:lang w:eastAsia="en-US"/>
        </w:rPr>
        <w:t xml:space="preserve"> </w:t>
      </w:r>
      <w:r w:rsidRPr="00597989">
        <w:rPr>
          <w:rFonts w:ascii="PT Astra Serif" w:hAnsi="PT Astra Serif" w:cs="Arial"/>
          <w:spacing w:val="-3"/>
          <w:sz w:val="27"/>
          <w:szCs w:val="27"/>
          <w:shd w:val="clear" w:color="auto" w:fill="FFFFFF"/>
          <w:lang w:eastAsia="en-US"/>
        </w:rPr>
        <w:t>не превысил прогнозные пороговые значения и составил 107,5 % г/г (в 2022 году ИПЦ составил 113,5 % к декабрю 2021 года).</w:t>
      </w:r>
    </w:p>
    <w:p w:rsidR="000D31D5" w:rsidRPr="00597989" w:rsidRDefault="000D31D5" w:rsidP="00881373">
      <w:pPr>
        <w:shd w:val="clear" w:color="auto" w:fill="FFFFFF"/>
        <w:ind w:firstLine="709"/>
        <w:jc w:val="both"/>
        <w:rPr>
          <w:rFonts w:ascii="PT Astra Serif" w:hAnsi="PT Astra Serif" w:cs="Arial"/>
          <w:spacing w:val="-3"/>
          <w:sz w:val="27"/>
          <w:szCs w:val="27"/>
          <w:shd w:val="clear" w:color="auto" w:fill="FFFFFF"/>
          <w:lang w:eastAsia="en-US"/>
        </w:rPr>
      </w:pPr>
      <w:r w:rsidRPr="00597989">
        <w:rPr>
          <w:rFonts w:ascii="PT Astra Serif" w:hAnsi="PT Astra Serif" w:cs="Arial"/>
          <w:spacing w:val="-3"/>
          <w:sz w:val="27"/>
          <w:szCs w:val="27"/>
          <w:shd w:val="clear" w:color="auto" w:fill="FFFFFF"/>
          <w:lang w:eastAsia="en-US"/>
        </w:rPr>
        <w:lastRenderedPageBreak/>
        <w:t>Замедлить рост цен удалось преимущественно за счёт непродовольственной группы товаров: расширения ассортимента отдельных категорий непродовольстве</w:t>
      </w:r>
      <w:r w:rsidRPr="00597989">
        <w:rPr>
          <w:rFonts w:ascii="PT Astra Serif" w:hAnsi="PT Astra Serif" w:cs="Arial"/>
          <w:spacing w:val="-3"/>
          <w:sz w:val="27"/>
          <w:szCs w:val="27"/>
          <w:shd w:val="clear" w:color="auto" w:fill="FFFFFF"/>
          <w:lang w:eastAsia="en-US"/>
        </w:rPr>
        <w:t>н</w:t>
      </w:r>
      <w:r w:rsidRPr="00597989">
        <w:rPr>
          <w:rFonts w:ascii="PT Astra Serif" w:hAnsi="PT Astra Serif" w:cs="Arial"/>
          <w:spacing w:val="-3"/>
          <w:sz w:val="27"/>
          <w:szCs w:val="27"/>
          <w:shd w:val="clear" w:color="auto" w:fill="FFFFFF"/>
          <w:lang w:eastAsia="en-US"/>
        </w:rPr>
        <w:t>ных товаров (смартфоны, холодильники, стиральные машины, микроволновые печи и бытовые плиты), увеличения объёма поставок продукции, в том числе через мех</w:t>
      </w:r>
      <w:r w:rsidRPr="00597989">
        <w:rPr>
          <w:rFonts w:ascii="PT Astra Serif" w:hAnsi="PT Astra Serif" w:cs="Arial"/>
          <w:spacing w:val="-3"/>
          <w:sz w:val="27"/>
          <w:szCs w:val="27"/>
          <w:shd w:val="clear" w:color="auto" w:fill="FFFFFF"/>
          <w:lang w:eastAsia="en-US"/>
        </w:rPr>
        <w:t>а</w:t>
      </w:r>
      <w:r w:rsidRPr="00597989">
        <w:rPr>
          <w:rFonts w:ascii="PT Astra Serif" w:hAnsi="PT Astra Serif" w:cs="Arial"/>
          <w:spacing w:val="-3"/>
          <w:sz w:val="27"/>
          <w:szCs w:val="27"/>
          <w:shd w:val="clear" w:color="auto" w:fill="FFFFFF"/>
          <w:lang w:eastAsia="en-US"/>
        </w:rPr>
        <w:t>низмы параллельного импорта, а также снижения цен на моторное топливо.</w:t>
      </w:r>
    </w:p>
    <w:p w:rsidR="000D31D5" w:rsidRPr="00597989" w:rsidRDefault="000D31D5" w:rsidP="00881373">
      <w:pPr>
        <w:tabs>
          <w:tab w:val="left" w:pos="1134"/>
        </w:tabs>
        <w:ind w:firstLine="709"/>
        <w:jc w:val="both"/>
        <w:rPr>
          <w:rFonts w:ascii="PT Astra Serif" w:hAnsi="PT Astra Serif" w:cs="Times New Roman CYR"/>
          <w:bCs/>
          <w:sz w:val="27"/>
          <w:szCs w:val="27"/>
          <w:lang w:eastAsia="en-US"/>
        </w:rPr>
      </w:pPr>
      <w:r w:rsidRPr="00597989">
        <w:rPr>
          <w:rFonts w:ascii="PT Astra Serif" w:hAnsi="PT Astra Serif" w:cs="Times New Roman CYR"/>
          <w:bCs/>
          <w:sz w:val="27"/>
          <w:szCs w:val="27"/>
          <w:lang w:eastAsia="en-US"/>
        </w:rPr>
        <w:t xml:space="preserve">Только один ключевой показатель экономики не достиг 100 % </w:t>
      </w:r>
      <w:r w:rsidRPr="00597989">
        <w:rPr>
          <w:rFonts w:ascii="PT Astra Serif" w:hAnsi="PT Astra Serif" w:cs="Times New Roman CYR"/>
          <w:bCs/>
          <w:sz w:val="27"/>
          <w:szCs w:val="27"/>
          <w:lang w:eastAsia="en-US"/>
        </w:rPr>
        <w:noBreakHyphen/>
        <w:t xml:space="preserve"> индекс ф</w:t>
      </w:r>
      <w:r w:rsidRPr="00597989">
        <w:rPr>
          <w:rFonts w:ascii="PT Astra Serif" w:hAnsi="PT Astra Serif" w:cs="Times New Roman CYR"/>
          <w:bCs/>
          <w:sz w:val="27"/>
          <w:szCs w:val="27"/>
          <w:lang w:eastAsia="en-US"/>
        </w:rPr>
        <w:t>и</w:t>
      </w:r>
      <w:r w:rsidRPr="00597989">
        <w:rPr>
          <w:rFonts w:ascii="PT Astra Serif" w:hAnsi="PT Astra Serif" w:cs="Times New Roman CYR"/>
          <w:bCs/>
          <w:sz w:val="27"/>
          <w:szCs w:val="27"/>
          <w:lang w:eastAsia="en-US"/>
        </w:rPr>
        <w:t>зического объема продукции сельского хозяйства за 2023 год составил 93,8 % к уровню 2022 года (10 место в ПФО, РФ – 99,7 %, ПФО – 97,0 %). Это связано с высокой базой 2022 года (124,2 %), снижением валового сбора зерна в 2023 году до 87 % к АППГ или 1,8 млн тонн (по итогам 2022 года был собран рекордный урожай долгосрочного периода в 2,1 млн тонн) и подсолнечника, а также с плох</w:t>
      </w:r>
      <w:r w:rsidRPr="00597989">
        <w:rPr>
          <w:rFonts w:ascii="PT Astra Serif" w:hAnsi="PT Astra Serif" w:cs="Times New Roman CYR"/>
          <w:bCs/>
          <w:sz w:val="27"/>
          <w:szCs w:val="27"/>
          <w:lang w:eastAsia="en-US"/>
        </w:rPr>
        <w:t>и</w:t>
      </w:r>
      <w:r w:rsidRPr="00597989">
        <w:rPr>
          <w:rFonts w:ascii="PT Astra Serif" w:hAnsi="PT Astra Serif" w:cs="Times New Roman CYR"/>
          <w:bCs/>
          <w:sz w:val="27"/>
          <w:szCs w:val="27"/>
          <w:lang w:eastAsia="en-US"/>
        </w:rPr>
        <w:t>ми погодными условиями в период вегетации, увеличением себестоимости мяс</w:t>
      </w:r>
      <w:r w:rsidRPr="00597989">
        <w:rPr>
          <w:rFonts w:ascii="PT Astra Serif" w:hAnsi="PT Astra Serif" w:cs="Times New Roman CYR"/>
          <w:bCs/>
          <w:sz w:val="27"/>
          <w:szCs w:val="27"/>
          <w:lang w:eastAsia="en-US"/>
        </w:rPr>
        <w:t>о</w:t>
      </w:r>
      <w:r w:rsidRPr="00597989">
        <w:rPr>
          <w:rFonts w:ascii="PT Astra Serif" w:hAnsi="PT Astra Serif" w:cs="Times New Roman CYR"/>
          <w:bCs/>
          <w:sz w:val="27"/>
          <w:szCs w:val="27"/>
          <w:lang w:eastAsia="en-US"/>
        </w:rPr>
        <w:t>молочного производства, снижением рентабельности субъектов хозяйственной деятельности и ограничением экспорта. Риски продовольственной безопасности в Ульяновской области отсутствуют.</w:t>
      </w:r>
    </w:p>
    <w:p w:rsidR="000D31D5" w:rsidRPr="00597989" w:rsidRDefault="000D31D5" w:rsidP="00881373">
      <w:pPr>
        <w:tabs>
          <w:tab w:val="left" w:pos="1134"/>
        </w:tabs>
        <w:ind w:firstLine="709"/>
        <w:jc w:val="both"/>
        <w:rPr>
          <w:rFonts w:ascii="PT Astra Serif" w:hAnsi="PT Astra Serif" w:cs="Times New Roman CYR"/>
          <w:bCs/>
          <w:sz w:val="27"/>
          <w:szCs w:val="27"/>
          <w:lang w:eastAsia="en-US"/>
        </w:rPr>
      </w:pPr>
      <w:r w:rsidRPr="00597989">
        <w:rPr>
          <w:rFonts w:ascii="PT Astra Serif" w:hAnsi="PT Astra Serif" w:cs="Times New Roman CYR"/>
          <w:bCs/>
          <w:sz w:val="27"/>
          <w:szCs w:val="27"/>
          <w:lang w:eastAsia="en-US"/>
        </w:rPr>
        <w:t>Значения ключевых показателей говорят, что, несмотря на то, что структу</w:t>
      </w:r>
      <w:r w:rsidRPr="00597989">
        <w:rPr>
          <w:rFonts w:ascii="PT Astra Serif" w:hAnsi="PT Astra Serif" w:cs="Times New Roman CYR"/>
          <w:bCs/>
          <w:sz w:val="27"/>
          <w:szCs w:val="27"/>
          <w:lang w:eastAsia="en-US"/>
        </w:rPr>
        <w:t>р</w:t>
      </w:r>
      <w:r w:rsidRPr="00597989">
        <w:rPr>
          <w:rFonts w:ascii="PT Astra Serif" w:hAnsi="PT Astra Serif" w:cs="Times New Roman CYR"/>
          <w:bCs/>
          <w:sz w:val="27"/>
          <w:szCs w:val="27"/>
          <w:lang w:eastAsia="en-US"/>
        </w:rPr>
        <w:t>ная перестройка экономики ещё продолжается, в целом её уровень за прошлый год восстановился не только по отношению к 2022, но и к 2021 году.</w:t>
      </w:r>
      <w:r w:rsidRPr="00597989">
        <w:rPr>
          <w:rFonts w:ascii="PT Astra Serif" w:hAnsi="PT Astra Serif" w:cs="Times New Roman CYR"/>
          <w:b/>
          <w:bCs/>
          <w:sz w:val="27"/>
          <w:szCs w:val="27"/>
          <w:lang w:eastAsia="en-US"/>
        </w:rPr>
        <w:t xml:space="preserve"> </w:t>
      </w:r>
      <w:r w:rsidRPr="00597989">
        <w:rPr>
          <w:rFonts w:ascii="PT Astra Serif" w:hAnsi="PT Astra Serif" w:cs="Times New Roman CYR"/>
          <w:bCs/>
          <w:sz w:val="27"/>
          <w:szCs w:val="27"/>
          <w:lang w:eastAsia="en-US"/>
        </w:rPr>
        <w:t>Региону в целом удалось справиться с негативными последствиями антироссийских санкций.</w:t>
      </w:r>
    </w:p>
    <w:p w:rsidR="000D31D5" w:rsidRPr="00597989" w:rsidRDefault="000D31D5" w:rsidP="00881373">
      <w:pPr>
        <w:tabs>
          <w:tab w:val="left" w:pos="1134"/>
        </w:tabs>
        <w:ind w:firstLine="709"/>
        <w:jc w:val="both"/>
        <w:rPr>
          <w:rFonts w:ascii="PT Astra Serif" w:hAnsi="PT Astra Serif" w:cs="Times New Roman CYR"/>
          <w:bCs/>
          <w:sz w:val="27"/>
          <w:szCs w:val="27"/>
          <w:lang w:eastAsia="en-US"/>
        </w:rPr>
      </w:pPr>
    </w:p>
    <w:p w:rsidR="000D31D5" w:rsidRPr="00597989" w:rsidRDefault="000D31D5" w:rsidP="00881373">
      <w:pPr>
        <w:tabs>
          <w:tab w:val="left" w:pos="1134"/>
        </w:tabs>
        <w:ind w:firstLine="709"/>
        <w:jc w:val="center"/>
        <w:rPr>
          <w:rFonts w:ascii="PT Astra Serif" w:hAnsi="PT Astra Serif" w:cs="Times New Roman CYR"/>
          <w:b/>
          <w:bCs/>
          <w:sz w:val="27"/>
          <w:szCs w:val="27"/>
          <w:lang w:eastAsia="en-US"/>
        </w:rPr>
      </w:pPr>
      <w:r w:rsidRPr="00597989">
        <w:rPr>
          <w:rFonts w:ascii="PT Astra Serif" w:hAnsi="PT Astra Serif" w:cs="Times New Roman CYR"/>
          <w:b/>
          <w:bCs/>
          <w:sz w:val="27"/>
          <w:szCs w:val="27"/>
          <w:lang w:eastAsia="en-US"/>
        </w:rPr>
        <w:t>Промышленность</w:t>
      </w:r>
    </w:p>
    <w:p w:rsidR="000D31D5" w:rsidRPr="00597989" w:rsidRDefault="000D31D5" w:rsidP="00881373">
      <w:pPr>
        <w:tabs>
          <w:tab w:val="left" w:pos="1134"/>
        </w:tabs>
        <w:ind w:firstLine="709"/>
        <w:jc w:val="both"/>
        <w:rPr>
          <w:rFonts w:ascii="PT Astra Serif" w:hAnsi="PT Astra Serif" w:cs="Times New Roman CYR"/>
          <w:bCs/>
          <w:sz w:val="27"/>
          <w:szCs w:val="27"/>
          <w:lang w:eastAsia="en-US"/>
        </w:rPr>
      </w:pPr>
      <w:r w:rsidRPr="00597989">
        <w:rPr>
          <w:rFonts w:ascii="PT Astra Serif" w:hAnsi="PT Astra Serif" w:cs="Times New Roman CYR"/>
          <w:bCs/>
          <w:sz w:val="27"/>
          <w:szCs w:val="27"/>
          <w:lang w:eastAsia="en-US"/>
        </w:rPr>
        <w:t>Несмотря на продолжающееся санкционное давление, предприятия Уль</w:t>
      </w:r>
      <w:r w:rsidRPr="00597989">
        <w:rPr>
          <w:rFonts w:ascii="PT Astra Serif" w:hAnsi="PT Astra Serif" w:cs="Times New Roman CYR"/>
          <w:bCs/>
          <w:sz w:val="27"/>
          <w:szCs w:val="27"/>
          <w:lang w:eastAsia="en-US"/>
        </w:rPr>
        <w:t>я</w:t>
      </w:r>
      <w:r w:rsidRPr="00597989">
        <w:rPr>
          <w:rFonts w:ascii="PT Astra Serif" w:hAnsi="PT Astra Serif" w:cs="Times New Roman CYR"/>
          <w:bCs/>
          <w:sz w:val="27"/>
          <w:szCs w:val="27"/>
          <w:lang w:eastAsia="en-US"/>
        </w:rPr>
        <w:t xml:space="preserve">новской области во </w:t>
      </w:r>
      <w:r w:rsidRPr="00597989">
        <w:rPr>
          <w:rFonts w:ascii="PT Astra Serif" w:hAnsi="PT Astra Serif" w:cs="Times New Roman CYR"/>
          <w:bCs/>
          <w:sz w:val="27"/>
          <w:szCs w:val="27"/>
          <w:lang w:val="en-US" w:eastAsia="en-US"/>
        </w:rPr>
        <w:t>II</w:t>
      </w:r>
      <w:r w:rsidRPr="00597989">
        <w:rPr>
          <w:rFonts w:ascii="PT Astra Serif" w:hAnsi="PT Astra Serif" w:cs="Times New Roman CYR"/>
          <w:bCs/>
          <w:sz w:val="27"/>
          <w:szCs w:val="27"/>
          <w:lang w:eastAsia="en-US"/>
        </w:rPr>
        <w:t xml:space="preserve"> квартале 2023 года вышли на положительное значение и</w:t>
      </w:r>
      <w:r w:rsidRPr="00597989">
        <w:rPr>
          <w:rFonts w:ascii="PT Astra Serif" w:hAnsi="PT Astra Serif" w:cs="Times New Roman CYR"/>
          <w:bCs/>
          <w:sz w:val="27"/>
          <w:szCs w:val="27"/>
          <w:lang w:eastAsia="en-US"/>
        </w:rPr>
        <w:t>н</w:t>
      </w:r>
      <w:r w:rsidRPr="00597989">
        <w:rPr>
          <w:rFonts w:ascii="PT Astra Serif" w:hAnsi="PT Astra Serif" w:cs="Times New Roman CYR"/>
          <w:bCs/>
          <w:sz w:val="27"/>
          <w:szCs w:val="27"/>
          <w:lang w:eastAsia="en-US"/>
        </w:rPr>
        <w:t>декса промышленного производства (ИПП).</w:t>
      </w:r>
    </w:p>
    <w:p w:rsidR="000D31D5" w:rsidRPr="00597989" w:rsidRDefault="000D31D5" w:rsidP="00881373">
      <w:pPr>
        <w:tabs>
          <w:tab w:val="left" w:pos="1134"/>
        </w:tabs>
        <w:ind w:firstLine="709"/>
        <w:jc w:val="both"/>
        <w:rPr>
          <w:rFonts w:ascii="PT Astra Serif" w:hAnsi="PT Astra Serif" w:cs="Times New Roman CYR"/>
          <w:bCs/>
          <w:sz w:val="27"/>
          <w:szCs w:val="27"/>
          <w:lang w:eastAsia="en-US"/>
        </w:rPr>
      </w:pPr>
      <w:r w:rsidRPr="00597989">
        <w:rPr>
          <w:rFonts w:ascii="PT Astra Serif" w:hAnsi="PT Astra Serif" w:cs="Times New Roman CYR"/>
          <w:bCs/>
          <w:sz w:val="27"/>
          <w:szCs w:val="27"/>
          <w:lang w:eastAsia="en-US"/>
        </w:rPr>
        <w:t>Этому предшествовала серьезная работа – совместными усилиями, внедряя новые подходы в развитии промышленной кооперации и сотрудничества с сосе</w:t>
      </w:r>
      <w:r w:rsidRPr="00597989">
        <w:rPr>
          <w:rFonts w:ascii="PT Astra Serif" w:hAnsi="PT Astra Serif" w:cs="Times New Roman CYR"/>
          <w:bCs/>
          <w:sz w:val="27"/>
          <w:szCs w:val="27"/>
          <w:lang w:eastAsia="en-US"/>
        </w:rPr>
        <w:t>д</w:t>
      </w:r>
      <w:r w:rsidRPr="00597989">
        <w:rPr>
          <w:rFonts w:ascii="PT Astra Serif" w:hAnsi="PT Astra Serif" w:cs="Times New Roman CYR"/>
          <w:bCs/>
          <w:sz w:val="27"/>
          <w:szCs w:val="27"/>
          <w:lang w:eastAsia="en-US"/>
        </w:rPr>
        <w:t>ними регионами и дружественными странами, региону удалось не только сохр</w:t>
      </w:r>
      <w:r w:rsidRPr="00597989">
        <w:rPr>
          <w:rFonts w:ascii="PT Astra Serif" w:hAnsi="PT Astra Serif" w:cs="Times New Roman CYR"/>
          <w:bCs/>
          <w:sz w:val="27"/>
          <w:szCs w:val="27"/>
          <w:lang w:eastAsia="en-US"/>
        </w:rPr>
        <w:t>а</w:t>
      </w:r>
      <w:r w:rsidRPr="00597989">
        <w:rPr>
          <w:rFonts w:ascii="PT Astra Serif" w:hAnsi="PT Astra Serif" w:cs="Times New Roman CYR"/>
          <w:bCs/>
          <w:sz w:val="27"/>
          <w:szCs w:val="27"/>
          <w:lang w:eastAsia="en-US"/>
        </w:rPr>
        <w:t>нить, но и преумножить промышленный потенциал Ульяновской области.</w:t>
      </w:r>
    </w:p>
    <w:p w:rsidR="000D31D5" w:rsidRDefault="000D31D5" w:rsidP="00597989">
      <w:pPr>
        <w:rPr>
          <w:rFonts w:ascii="PT Astra Serif" w:eastAsiaTheme="minorHAnsi" w:hAnsi="PT Astra Serif"/>
          <w:b/>
          <w:sz w:val="28"/>
          <w:szCs w:val="28"/>
          <w:lang w:eastAsia="en-US"/>
        </w:rPr>
      </w:pPr>
    </w:p>
    <w:p w:rsidR="000D31D5" w:rsidRPr="00094869" w:rsidRDefault="000D31D5" w:rsidP="00881373">
      <w:pPr>
        <w:ind w:firstLine="709"/>
        <w:jc w:val="center"/>
        <w:rPr>
          <w:rFonts w:ascii="PT Astra Serif" w:eastAsiaTheme="minorHAnsi" w:hAnsi="PT Astra Serif"/>
          <w:b/>
          <w:sz w:val="27"/>
          <w:szCs w:val="27"/>
          <w:lang w:eastAsia="en-US"/>
        </w:rPr>
      </w:pPr>
      <w:r w:rsidRPr="00094869">
        <w:rPr>
          <w:rFonts w:ascii="PT Astra Serif" w:eastAsiaTheme="minorHAnsi" w:hAnsi="PT Astra Serif"/>
          <w:b/>
          <w:sz w:val="27"/>
          <w:szCs w:val="27"/>
          <w:lang w:eastAsia="en-US"/>
        </w:rPr>
        <w:t xml:space="preserve">Индекс промышленного производства </w:t>
      </w:r>
    </w:p>
    <w:p w:rsidR="000D31D5" w:rsidRPr="00094869" w:rsidRDefault="000D31D5" w:rsidP="00881373">
      <w:pPr>
        <w:ind w:firstLine="709"/>
        <w:jc w:val="center"/>
        <w:rPr>
          <w:rFonts w:ascii="PT Astra Serif" w:eastAsiaTheme="minorHAnsi" w:hAnsi="PT Astra Serif"/>
          <w:b/>
          <w:sz w:val="27"/>
          <w:szCs w:val="27"/>
          <w:lang w:eastAsia="en-US"/>
        </w:rPr>
      </w:pPr>
      <w:r w:rsidRPr="00094869">
        <w:rPr>
          <w:rFonts w:ascii="PT Astra Serif" w:eastAsiaTheme="minorHAnsi" w:hAnsi="PT Astra Serif"/>
          <w:b/>
          <w:noProof/>
          <w:sz w:val="27"/>
          <w:szCs w:val="27"/>
        </w:rPr>
        <w:drawing>
          <wp:anchor distT="0" distB="0" distL="114300" distR="114300" simplePos="0" relativeHeight="251659264" behindDoc="0" locked="0" layoutInCell="1" allowOverlap="1">
            <wp:simplePos x="0" y="0"/>
            <wp:positionH relativeFrom="column">
              <wp:posOffset>-192405</wp:posOffset>
            </wp:positionH>
            <wp:positionV relativeFrom="paragraph">
              <wp:posOffset>459740</wp:posOffset>
            </wp:positionV>
            <wp:extent cx="6469380" cy="2190750"/>
            <wp:effectExtent l="0" t="0" r="0" b="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094869">
        <w:rPr>
          <w:rFonts w:ascii="PT Astra Serif" w:eastAsiaTheme="minorHAnsi" w:hAnsi="PT Astra Serif"/>
          <w:b/>
          <w:sz w:val="27"/>
          <w:szCs w:val="27"/>
          <w:lang w:eastAsia="en-US"/>
        </w:rPr>
        <w:t>за январь – декабрь 2023 года</w:t>
      </w:r>
    </w:p>
    <w:p w:rsidR="000D31D5" w:rsidRPr="00682A16" w:rsidRDefault="000D31D5" w:rsidP="00881373">
      <w:pPr>
        <w:tabs>
          <w:tab w:val="left" w:pos="1134"/>
        </w:tabs>
        <w:rPr>
          <w:rFonts w:ascii="PT Astra Serif" w:hAnsi="PT Astra Serif"/>
          <w:sz w:val="16"/>
          <w:szCs w:val="16"/>
          <w:lang w:eastAsia="en-US"/>
        </w:rPr>
      </w:pPr>
    </w:p>
    <w:p w:rsidR="000D31D5" w:rsidRPr="00682A16" w:rsidRDefault="000D31D5" w:rsidP="00881373">
      <w:pPr>
        <w:tabs>
          <w:tab w:val="left" w:pos="720"/>
          <w:tab w:val="left" w:pos="1134"/>
        </w:tabs>
        <w:ind w:firstLine="709"/>
        <w:contextualSpacing/>
        <w:jc w:val="both"/>
        <w:rPr>
          <w:rFonts w:ascii="PT Astra Serif" w:hAnsi="PT Astra Serif"/>
          <w:sz w:val="28"/>
          <w:szCs w:val="28"/>
        </w:rPr>
      </w:pPr>
    </w:p>
    <w:p w:rsidR="000D31D5" w:rsidRPr="00597989" w:rsidRDefault="00BB4D1F"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lastRenderedPageBreak/>
        <w:t>В 2023 году</w:t>
      </w:r>
      <w:r w:rsidR="000D31D5" w:rsidRPr="00597989">
        <w:rPr>
          <w:rFonts w:ascii="PT Astra Serif" w:hAnsi="PT Astra Serif"/>
          <w:sz w:val="27"/>
          <w:szCs w:val="27"/>
        </w:rPr>
        <w:t xml:space="preserve"> в промышленном секторе отгрузка товаров собственного прои</w:t>
      </w:r>
      <w:r w:rsidR="000D31D5" w:rsidRPr="00597989">
        <w:rPr>
          <w:rFonts w:ascii="PT Astra Serif" w:hAnsi="PT Astra Serif"/>
          <w:sz w:val="27"/>
          <w:szCs w:val="27"/>
        </w:rPr>
        <w:t>з</w:t>
      </w:r>
      <w:r w:rsidR="000D31D5" w:rsidRPr="00597989">
        <w:rPr>
          <w:rFonts w:ascii="PT Astra Serif" w:hAnsi="PT Astra Serif"/>
          <w:sz w:val="27"/>
          <w:szCs w:val="27"/>
        </w:rPr>
        <w:t>водства выросла на 21,5 % (составила 492,5 млрд рублей), в обрабатывающих пр</w:t>
      </w:r>
      <w:r w:rsidR="000D31D5" w:rsidRPr="00597989">
        <w:rPr>
          <w:rFonts w:ascii="PT Astra Serif" w:hAnsi="PT Astra Serif"/>
          <w:sz w:val="27"/>
          <w:szCs w:val="27"/>
        </w:rPr>
        <w:t>о</w:t>
      </w:r>
      <w:r w:rsidR="000D31D5" w:rsidRPr="00597989">
        <w:rPr>
          <w:rFonts w:ascii="PT Astra Serif" w:hAnsi="PT Astra Serif"/>
          <w:sz w:val="27"/>
          <w:szCs w:val="27"/>
        </w:rPr>
        <w:t>изводствах - на 24,1 %</w:t>
      </w:r>
      <w:r w:rsidRPr="00597989">
        <w:rPr>
          <w:rFonts w:ascii="PT Astra Serif" w:hAnsi="PT Astra Serif"/>
          <w:sz w:val="27"/>
          <w:szCs w:val="27"/>
        </w:rPr>
        <w:t xml:space="preserve"> (составила 423,4 млрд рублей)</w:t>
      </w:r>
      <w:r w:rsidR="000D31D5" w:rsidRPr="00597989">
        <w:rPr>
          <w:rFonts w:ascii="PT Astra Serif" w:hAnsi="PT Astra Serif"/>
          <w:sz w:val="27"/>
          <w:szCs w:val="27"/>
        </w:rPr>
        <w:t>.</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b/>
          <w:sz w:val="27"/>
          <w:szCs w:val="27"/>
        </w:rPr>
        <w:t>Индекс промышленного производства за 12 месяцев превысил средн</w:t>
      </w:r>
      <w:r w:rsidRPr="00597989">
        <w:rPr>
          <w:rFonts w:ascii="PT Astra Serif" w:hAnsi="PT Astra Serif"/>
          <w:b/>
          <w:sz w:val="27"/>
          <w:szCs w:val="27"/>
        </w:rPr>
        <w:t>е</w:t>
      </w:r>
      <w:r w:rsidRPr="00597989">
        <w:rPr>
          <w:rFonts w:ascii="PT Astra Serif" w:hAnsi="PT Astra Serif"/>
          <w:b/>
          <w:sz w:val="27"/>
          <w:szCs w:val="27"/>
        </w:rPr>
        <w:t>российское и среднеокружное значения и составил 111,9 %</w:t>
      </w:r>
      <w:r w:rsidRPr="00597989">
        <w:rPr>
          <w:rFonts w:ascii="PT Astra Serif" w:hAnsi="PT Astra Serif"/>
          <w:sz w:val="27"/>
          <w:szCs w:val="27"/>
        </w:rPr>
        <w:t xml:space="preserve"> (по РФ – 103,5 %, ПФО – 106,7 %). Таким образом, положительная динамика составила более 20 процентных пунктов.</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Среди регионов ПФО по уровню ИПП Ульяновская область занимает 4 м</w:t>
      </w:r>
      <w:r w:rsidRPr="00597989">
        <w:rPr>
          <w:rFonts w:ascii="PT Astra Serif" w:hAnsi="PT Astra Serif"/>
          <w:sz w:val="27"/>
          <w:szCs w:val="27"/>
        </w:rPr>
        <w:t>е</w:t>
      </w:r>
      <w:r w:rsidRPr="00597989">
        <w:rPr>
          <w:rFonts w:ascii="PT Astra Serif" w:hAnsi="PT Astra Serif"/>
          <w:sz w:val="27"/>
          <w:szCs w:val="27"/>
        </w:rPr>
        <w:t>сто.</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b/>
          <w:sz w:val="27"/>
          <w:szCs w:val="27"/>
        </w:rPr>
        <w:t>На рост ИПП влияет, прежде всего, рост обрабатывающих производств (доля – 86,0 %), где значение индекса составило 114,5 %</w:t>
      </w:r>
      <w:r w:rsidRPr="00597989">
        <w:rPr>
          <w:rFonts w:ascii="PT Astra Serif" w:hAnsi="PT Astra Serif"/>
          <w:sz w:val="27"/>
          <w:szCs w:val="27"/>
        </w:rPr>
        <w:t xml:space="preserve"> (по РФ – 107,5 %, ПФО – 110, 6 %).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 xml:space="preserve">Самый большой вклад в увеличение темпов роста внесли: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предприятия оборонно-промышленного комплекса, это несколько видов деятельности, из которых самый заметный вклад у авиастроения (доля 6,6 %, и</w:t>
      </w:r>
      <w:r w:rsidRPr="00597989">
        <w:rPr>
          <w:rFonts w:ascii="PT Astra Serif" w:hAnsi="PT Astra Serif"/>
          <w:sz w:val="27"/>
          <w:szCs w:val="27"/>
        </w:rPr>
        <w:t>н</w:t>
      </w:r>
      <w:r w:rsidRPr="00597989">
        <w:rPr>
          <w:rFonts w:ascii="PT Astra Serif" w:hAnsi="PT Astra Serif"/>
          <w:sz w:val="27"/>
          <w:szCs w:val="27"/>
        </w:rPr>
        <w:t xml:space="preserve">декс - 114,7 %);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 xml:space="preserve">производство пищевых продуктов (доля 15,4 %, индекс – 105 %) и напитков (доля – 8 %, индекс – 102 %);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производство автотранспортных средств (доля – 18,8 %, индекс – 102,8 %), где среди лидеров роста – ООО «Джойсон Сэйфти Системс Рус» (187 %), ООО «ДААЗ» (185 %), ООО «Симаз» (154 %), , ООО «Димитровградский завод поро</w:t>
      </w:r>
      <w:r w:rsidRPr="00597989">
        <w:rPr>
          <w:rFonts w:ascii="PT Astra Serif" w:hAnsi="PT Astra Serif"/>
          <w:sz w:val="27"/>
          <w:szCs w:val="27"/>
        </w:rPr>
        <w:t>ш</w:t>
      </w:r>
      <w:r w:rsidRPr="00597989">
        <w:rPr>
          <w:rFonts w:ascii="PT Astra Serif" w:hAnsi="PT Astra Serif"/>
          <w:sz w:val="27"/>
          <w:szCs w:val="27"/>
        </w:rPr>
        <w:t>ковой металлургии» (143 %), АО «Ульяновский моторный завод» (130 %), ООО «Федерал-Могул Димитровград» (133 %), ООО «Майор» (123 %), ООО «УАЗ-Механосборочное производство» (120 %).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Самые высокие темпы роста в таких видах деятельности, как:</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производство готовых металлических изделий – 194,8 % (доля – 5,9 %);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производство текстильных изделий – 166,4 % (доля – 0,4 %), в частности на ООО «Номатекс» – 135 %;</w:t>
      </w:r>
    </w:p>
    <w:p w:rsidR="000D31D5" w:rsidRPr="00597989" w:rsidRDefault="00F43F0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 xml:space="preserve">производство компьютеров, электронных и оптических изделий </w:t>
      </w:r>
      <w:r w:rsidR="000D31D5" w:rsidRPr="00597989">
        <w:rPr>
          <w:rFonts w:ascii="PT Astra Serif" w:hAnsi="PT Astra Serif"/>
          <w:sz w:val="27"/>
          <w:szCs w:val="27"/>
        </w:rPr>
        <w:t>– 146 % (доля – 6,1 %), в том числе предприятия ОПК: АО НПП «Завод «Искра» –154 %, ФНПЦ АО «НПО «Марс» – 142 %, АО «УКБП» – 120 %;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производство бумаги и бумажных изделий – 131,6% (доля – 1 %);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производство лекарственных средств и материалов, применяемых в мед</w:t>
      </w:r>
      <w:r w:rsidRPr="00597989">
        <w:rPr>
          <w:rFonts w:ascii="PT Astra Serif" w:hAnsi="PT Astra Serif"/>
          <w:sz w:val="27"/>
          <w:szCs w:val="27"/>
        </w:rPr>
        <w:t>и</w:t>
      </w:r>
      <w:r w:rsidRPr="00597989">
        <w:rPr>
          <w:rFonts w:ascii="PT Astra Serif" w:hAnsi="PT Astra Serif"/>
          <w:sz w:val="27"/>
          <w:szCs w:val="27"/>
        </w:rPr>
        <w:t>цинских целях – 128,1 %;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ремонт и м</w:t>
      </w:r>
      <w:r w:rsidR="00BC35F3" w:rsidRPr="00597989">
        <w:rPr>
          <w:rFonts w:ascii="PT Astra Serif" w:hAnsi="PT Astra Serif"/>
          <w:sz w:val="27"/>
          <w:szCs w:val="27"/>
        </w:rPr>
        <w:t>онтаж машин и оборудования</w:t>
      </w:r>
      <w:r w:rsidRPr="00597989">
        <w:rPr>
          <w:rFonts w:ascii="PT Astra Serif" w:hAnsi="PT Astra Serif"/>
          <w:sz w:val="27"/>
          <w:szCs w:val="27"/>
        </w:rPr>
        <w:t xml:space="preserve"> – 119,2 % (доля – 1,1 %);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производство прочих транспортных средств и оборудования – 114,7 % (доля – 6,6 %), в частности, в филиале ПАО «Ил» Авиастар» темп роста производства составил 177,0 %: заказ по изготовлению 6 самолетов Ил-76МД-90 в 2023 году выполнен.</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Также рост отмечается в производстве одежды – 107,7 % (доля – 0,3 %), в частности на ООО «Бостон» – 106 %; в производстве мебели – 103,0 % (доля - 1,7 %); в производстве машин и оборудования – 100,5% (доля -1,1 %), в частности на АО «Редуктор» –135 %, на АО «Димитровградхиммаш» – 119 %.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Положительные темпы роста наблюдаются в энергетике – 101,6 %, добыче полезных ископаемых – 100,3 %.</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lastRenderedPageBreak/>
        <w:t>Отрасли, в которых ИПП не достиг 100 %: металлургическое производство (74,3 %), производство химических веществ и продуктов (91,2 %), обработка др</w:t>
      </w:r>
      <w:r w:rsidRPr="00597989">
        <w:rPr>
          <w:rFonts w:ascii="PT Astra Serif" w:hAnsi="PT Astra Serif"/>
          <w:sz w:val="27"/>
          <w:szCs w:val="27"/>
        </w:rPr>
        <w:t>е</w:t>
      </w:r>
      <w:r w:rsidRPr="00597989">
        <w:rPr>
          <w:rFonts w:ascii="PT Astra Serif" w:hAnsi="PT Astra Serif"/>
          <w:sz w:val="27"/>
          <w:szCs w:val="27"/>
        </w:rPr>
        <w:t>весины (91,4 %), производство электрического оборудования (93,2 %), произво</w:t>
      </w:r>
      <w:r w:rsidRPr="00597989">
        <w:rPr>
          <w:rFonts w:ascii="PT Astra Serif" w:hAnsi="PT Astra Serif"/>
          <w:sz w:val="27"/>
          <w:szCs w:val="27"/>
        </w:rPr>
        <w:t>д</w:t>
      </w:r>
      <w:r w:rsidRPr="00597989">
        <w:rPr>
          <w:rFonts w:ascii="PT Astra Serif" w:hAnsi="PT Astra Serif"/>
          <w:sz w:val="27"/>
          <w:szCs w:val="27"/>
        </w:rPr>
        <w:t>ство резиновых и пластмассовых изделий (96,1 %), деятельность по производству кожи и изделий из кожи (98,5 %), полиграфическая деятельность (98,9 %). Осно</w:t>
      </w:r>
      <w:r w:rsidRPr="00597989">
        <w:rPr>
          <w:rFonts w:ascii="PT Astra Serif" w:hAnsi="PT Astra Serif"/>
          <w:sz w:val="27"/>
          <w:szCs w:val="27"/>
        </w:rPr>
        <w:t>в</w:t>
      </w:r>
      <w:r w:rsidRPr="00597989">
        <w:rPr>
          <w:rFonts w:ascii="PT Astra Serif" w:hAnsi="PT Astra Serif"/>
          <w:sz w:val="27"/>
          <w:szCs w:val="27"/>
        </w:rPr>
        <w:t xml:space="preserve">ной причиной снижения </w:t>
      </w:r>
      <w:r w:rsidR="0050281D" w:rsidRPr="00597989">
        <w:rPr>
          <w:rFonts w:ascii="PT Astra Serif" w:hAnsi="PT Astra Serif"/>
          <w:sz w:val="27"/>
          <w:szCs w:val="27"/>
        </w:rPr>
        <w:t xml:space="preserve">производства </w:t>
      </w:r>
      <w:r w:rsidRPr="00597989">
        <w:rPr>
          <w:rFonts w:ascii="PT Astra Serif" w:hAnsi="PT Astra Serif"/>
          <w:sz w:val="27"/>
          <w:szCs w:val="27"/>
        </w:rPr>
        <w:t xml:space="preserve">явилось </w:t>
      </w:r>
      <w:r w:rsidR="0050281D" w:rsidRPr="00597989">
        <w:rPr>
          <w:rFonts w:ascii="PT Astra Serif" w:hAnsi="PT Astra Serif"/>
          <w:sz w:val="27"/>
          <w:szCs w:val="27"/>
        </w:rPr>
        <w:t xml:space="preserve">влияние антироссийских </w:t>
      </w:r>
      <w:r w:rsidRPr="00597989">
        <w:rPr>
          <w:rFonts w:ascii="PT Astra Serif" w:hAnsi="PT Astra Serif"/>
          <w:sz w:val="27"/>
          <w:szCs w:val="27"/>
        </w:rPr>
        <w:t>санкци</w:t>
      </w:r>
      <w:r w:rsidR="0050281D" w:rsidRPr="00597989">
        <w:rPr>
          <w:rFonts w:ascii="PT Astra Serif" w:hAnsi="PT Astra Serif"/>
          <w:sz w:val="27"/>
          <w:szCs w:val="27"/>
        </w:rPr>
        <w:t>й и</w:t>
      </w:r>
      <w:r w:rsidRPr="00597989">
        <w:rPr>
          <w:rFonts w:ascii="PT Astra Serif" w:hAnsi="PT Astra Serif"/>
          <w:sz w:val="27"/>
          <w:szCs w:val="27"/>
        </w:rPr>
        <w:t xml:space="preserve"> </w:t>
      </w:r>
      <w:r w:rsidR="0050281D" w:rsidRPr="00597989">
        <w:rPr>
          <w:rFonts w:ascii="PT Astra Serif" w:hAnsi="PT Astra Serif"/>
          <w:sz w:val="27"/>
          <w:szCs w:val="27"/>
        </w:rPr>
        <w:t xml:space="preserve">ухода ряда предприятий с иностранным капиталом из региона </w:t>
      </w:r>
      <w:r w:rsidRPr="00597989">
        <w:rPr>
          <w:rFonts w:ascii="PT Astra Serif" w:hAnsi="PT Astra Serif"/>
          <w:sz w:val="27"/>
          <w:szCs w:val="27"/>
        </w:rPr>
        <w:t>на деревообрабат</w:t>
      </w:r>
      <w:r w:rsidRPr="00597989">
        <w:rPr>
          <w:rFonts w:ascii="PT Astra Serif" w:hAnsi="PT Astra Serif"/>
          <w:sz w:val="27"/>
          <w:szCs w:val="27"/>
        </w:rPr>
        <w:t>ы</w:t>
      </w:r>
      <w:r w:rsidRPr="00597989">
        <w:rPr>
          <w:rFonts w:ascii="PT Astra Serif" w:hAnsi="PT Astra Serif"/>
          <w:sz w:val="27"/>
          <w:szCs w:val="27"/>
        </w:rPr>
        <w:t>вающую отрасль</w:t>
      </w:r>
      <w:r w:rsidR="0050281D" w:rsidRPr="00597989">
        <w:rPr>
          <w:rFonts w:ascii="PT Astra Serif" w:hAnsi="PT Astra Serif"/>
          <w:sz w:val="27"/>
          <w:szCs w:val="27"/>
        </w:rPr>
        <w:t xml:space="preserve"> (банкротство ООО ПФ «Инзенский ДОЗ»)</w:t>
      </w:r>
      <w:r w:rsidRPr="00597989">
        <w:rPr>
          <w:rFonts w:ascii="PT Astra Serif" w:hAnsi="PT Astra Serif"/>
          <w:sz w:val="27"/>
          <w:szCs w:val="27"/>
        </w:rPr>
        <w:t>, металлургию, прои</w:t>
      </w:r>
      <w:r w:rsidRPr="00597989">
        <w:rPr>
          <w:rFonts w:ascii="PT Astra Serif" w:hAnsi="PT Astra Serif"/>
          <w:sz w:val="27"/>
          <w:szCs w:val="27"/>
        </w:rPr>
        <w:t>з</w:t>
      </w:r>
      <w:r w:rsidRPr="00597989">
        <w:rPr>
          <w:rFonts w:ascii="PT Astra Serif" w:hAnsi="PT Astra Serif"/>
          <w:sz w:val="27"/>
          <w:szCs w:val="27"/>
        </w:rPr>
        <w:t>водство резиновых изделий и химическ</w:t>
      </w:r>
      <w:r w:rsidR="0050281D" w:rsidRPr="00597989">
        <w:rPr>
          <w:rFonts w:ascii="PT Astra Serif" w:hAnsi="PT Astra Serif"/>
          <w:sz w:val="27"/>
          <w:szCs w:val="27"/>
        </w:rPr>
        <w:t>ой</w:t>
      </w:r>
      <w:r w:rsidRPr="00597989">
        <w:rPr>
          <w:rFonts w:ascii="PT Astra Serif" w:hAnsi="PT Astra Serif"/>
          <w:sz w:val="27"/>
          <w:szCs w:val="27"/>
        </w:rPr>
        <w:t xml:space="preserve"> продукци</w:t>
      </w:r>
      <w:r w:rsidR="0050281D" w:rsidRPr="00597989">
        <w:rPr>
          <w:rFonts w:ascii="PT Astra Serif" w:hAnsi="PT Astra Serif"/>
          <w:sz w:val="27"/>
          <w:szCs w:val="27"/>
        </w:rPr>
        <w:t xml:space="preserve">и (остановка предприятий </w:t>
      </w:r>
      <w:r w:rsidRPr="00597989">
        <w:rPr>
          <w:rFonts w:ascii="PT Astra Serif" w:hAnsi="PT Astra Serif"/>
          <w:sz w:val="27"/>
          <w:szCs w:val="27"/>
        </w:rPr>
        <w:t>«Бриджстоун», «Хемпель», «Немак»</w:t>
      </w:r>
      <w:r w:rsidR="00383BD6" w:rsidRPr="00597989">
        <w:rPr>
          <w:rFonts w:ascii="PT Astra Serif" w:hAnsi="PT Astra Serif"/>
          <w:sz w:val="27"/>
          <w:szCs w:val="27"/>
        </w:rPr>
        <w:t xml:space="preserve"> и пр.</w:t>
      </w:r>
      <w:r w:rsidRPr="00597989">
        <w:rPr>
          <w:rFonts w:ascii="PT Astra Serif" w:hAnsi="PT Astra Serif"/>
          <w:sz w:val="27"/>
          <w:szCs w:val="27"/>
        </w:rPr>
        <w:t>).</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Также в сфере водоснабжения, водоотведения и утилизации отходов индекс составил 79,5 %, это связано со снижением потребления и более мягкими пого</w:t>
      </w:r>
      <w:r w:rsidRPr="00597989">
        <w:rPr>
          <w:rFonts w:ascii="PT Astra Serif" w:hAnsi="PT Astra Serif"/>
          <w:sz w:val="27"/>
          <w:szCs w:val="27"/>
        </w:rPr>
        <w:t>д</w:t>
      </w:r>
      <w:r w:rsidRPr="00597989">
        <w:rPr>
          <w:rFonts w:ascii="PT Astra Serif" w:hAnsi="PT Astra Serif"/>
          <w:sz w:val="27"/>
          <w:szCs w:val="27"/>
        </w:rPr>
        <w:t>ными условиями в 2023 году.</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p>
    <w:p w:rsidR="000D31D5" w:rsidRPr="00597989" w:rsidRDefault="000D31D5" w:rsidP="00881373">
      <w:pPr>
        <w:tabs>
          <w:tab w:val="left" w:pos="720"/>
          <w:tab w:val="left" w:pos="1134"/>
        </w:tabs>
        <w:ind w:firstLine="709"/>
        <w:contextualSpacing/>
        <w:jc w:val="center"/>
        <w:rPr>
          <w:rFonts w:ascii="PT Astra Serif" w:hAnsi="PT Astra Serif"/>
          <w:b/>
          <w:sz w:val="27"/>
          <w:szCs w:val="27"/>
        </w:rPr>
      </w:pPr>
      <w:r w:rsidRPr="00597989">
        <w:rPr>
          <w:rFonts w:ascii="PT Astra Serif" w:hAnsi="PT Astra Serif"/>
          <w:b/>
          <w:sz w:val="27"/>
          <w:szCs w:val="27"/>
        </w:rPr>
        <w:t>Сельское хозяйство</w:t>
      </w:r>
    </w:p>
    <w:p w:rsidR="000D31D5" w:rsidRPr="00597989" w:rsidRDefault="000D31D5" w:rsidP="00881373">
      <w:pPr>
        <w:tabs>
          <w:tab w:val="left" w:pos="720"/>
          <w:tab w:val="left" w:pos="1134"/>
        </w:tabs>
        <w:ind w:firstLine="709"/>
        <w:contextualSpacing/>
        <w:jc w:val="both"/>
        <w:rPr>
          <w:rFonts w:ascii="PT Astra Serif" w:hAnsi="PT Astra Serif"/>
          <w:sz w:val="27"/>
          <w:szCs w:val="27"/>
        </w:rPr>
      </w:pPr>
      <w:r w:rsidRPr="00597989">
        <w:rPr>
          <w:rFonts w:ascii="PT Astra Serif" w:hAnsi="PT Astra Serif"/>
          <w:sz w:val="27"/>
          <w:szCs w:val="27"/>
        </w:rPr>
        <w:t>Во всех категориях хозяйств Ульяновской области объём валовой проду</w:t>
      </w:r>
      <w:r w:rsidRPr="00597989">
        <w:rPr>
          <w:rFonts w:ascii="PT Astra Serif" w:hAnsi="PT Astra Serif"/>
          <w:sz w:val="27"/>
          <w:szCs w:val="27"/>
        </w:rPr>
        <w:t>к</w:t>
      </w:r>
      <w:r w:rsidRPr="00597989">
        <w:rPr>
          <w:rFonts w:ascii="PT Astra Serif" w:hAnsi="PT Astra Serif"/>
          <w:sz w:val="27"/>
          <w:szCs w:val="27"/>
        </w:rPr>
        <w:t>ции сельского хозяйства в фактических ценах составил 68,8 млрд рублей (для сравнения: в 2022 году значение указанного показателя составляло 79,5 млрд ру</w:t>
      </w:r>
      <w:r w:rsidRPr="00597989">
        <w:rPr>
          <w:rFonts w:ascii="PT Astra Serif" w:hAnsi="PT Astra Serif"/>
          <w:sz w:val="27"/>
          <w:szCs w:val="27"/>
        </w:rPr>
        <w:t>б</w:t>
      </w:r>
      <w:r w:rsidRPr="00597989">
        <w:rPr>
          <w:rFonts w:ascii="PT Astra Serif" w:hAnsi="PT Astra Serif"/>
          <w:sz w:val="27"/>
          <w:szCs w:val="27"/>
        </w:rPr>
        <w:t xml:space="preserve">лей). Индекс физического объёма продукции сельского хозяйства в сопоставимых ценах составил 93,8 % к уровню 2022 года, это соответствует 10 месту в ПФО (РФ – 99,7 %, ПФО – 97,0 %). </w:t>
      </w:r>
      <w:r w:rsidRPr="00597989">
        <w:rPr>
          <w:rFonts w:ascii="PT Astra Serif" w:hAnsi="PT Astra Serif"/>
          <w:color w:val="000000"/>
          <w:sz w:val="27"/>
          <w:szCs w:val="27"/>
        </w:rPr>
        <w:t>Снижение темпов роста производства в Ульяновской о</w:t>
      </w:r>
      <w:r w:rsidRPr="00597989">
        <w:rPr>
          <w:rFonts w:ascii="PT Astra Serif" w:hAnsi="PT Astra Serif"/>
          <w:color w:val="000000"/>
          <w:sz w:val="27"/>
          <w:szCs w:val="27"/>
        </w:rPr>
        <w:t>б</w:t>
      </w:r>
      <w:r w:rsidRPr="00597989">
        <w:rPr>
          <w:rFonts w:ascii="PT Astra Serif" w:hAnsi="PT Astra Serif"/>
          <w:color w:val="000000"/>
          <w:sz w:val="27"/>
          <w:szCs w:val="27"/>
        </w:rPr>
        <w:t>ласти произошло за счет высокой базы 2022 года – показатель сложился наивы</w:t>
      </w:r>
      <w:r w:rsidRPr="00597989">
        <w:rPr>
          <w:rFonts w:ascii="PT Astra Serif" w:hAnsi="PT Astra Serif"/>
          <w:color w:val="000000"/>
          <w:sz w:val="27"/>
          <w:szCs w:val="27"/>
        </w:rPr>
        <w:t>с</w:t>
      </w:r>
      <w:r w:rsidRPr="00597989">
        <w:rPr>
          <w:rFonts w:ascii="PT Astra Serif" w:hAnsi="PT Astra Serif"/>
          <w:color w:val="000000"/>
          <w:sz w:val="27"/>
          <w:szCs w:val="27"/>
        </w:rPr>
        <w:t>ший за последние 12 лет (</w:t>
      </w:r>
      <w:r w:rsidRPr="00597989">
        <w:rPr>
          <w:rFonts w:ascii="PT Astra Serif" w:hAnsi="PT Astra Serif"/>
          <w:sz w:val="27"/>
          <w:szCs w:val="27"/>
        </w:rPr>
        <w:t>124,2 %, 5-е место в ПФО и 7-е место в РФ), также в н</w:t>
      </w:r>
      <w:r w:rsidRPr="00597989">
        <w:rPr>
          <w:rFonts w:ascii="PT Astra Serif" w:hAnsi="PT Astra Serif"/>
          <w:sz w:val="27"/>
          <w:szCs w:val="27"/>
        </w:rPr>
        <w:t>а</w:t>
      </w:r>
      <w:r w:rsidRPr="00597989">
        <w:rPr>
          <w:rFonts w:ascii="PT Astra Serif" w:hAnsi="PT Astra Serif"/>
          <w:sz w:val="27"/>
          <w:szCs w:val="27"/>
        </w:rPr>
        <w:t>чале 2023 года сложились неблагоприятные погодные условия для зерновых кул</w:t>
      </w:r>
      <w:r w:rsidRPr="00597989">
        <w:rPr>
          <w:rFonts w:ascii="PT Astra Serif" w:hAnsi="PT Astra Serif"/>
          <w:sz w:val="27"/>
          <w:szCs w:val="27"/>
        </w:rPr>
        <w:t>ь</w:t>
      </w:r>
      <w:r w:rsidRPr="00597989">
        <w:rPr>
          <w:rFonts w:ascii="PT Astra Serif" w:hAnsi="PT Astra Serif"/>
          <w:sz w:val="27"/>
          <w:szCs w:val="27"/>
        </w:rPr>
        <w:t>тур.</w:t>
      </w:r>
    </w:p>
    <w:p w:rsidR="000D31D5" w:rsidRPr="00597989" w:rsidRDefault="000D31D5" w:rsidP="00881373">
      <w:pPr>
        <w:widowControl w:val="0"/>
        <w:ind w:firstLine="709"/>
        <w:jc w:val="both"/>
        <w:rPr>
          <w:rFonts w:ascii="PT Astra Serif" w:eastAsia="PT Astra Serif" w:hAnsi="PT Astra Serif" w:cs="PT Astra Serif"/>
          <w:color w:val="000000"/>
          <w:kern w:val="2"/>
          <w:sz w:val="27"/>
          <w:szCs w:val="27"/>
          <w:lang w:eastAsia="zh-CN" w:bidi="hi-IN"/>
        </w:rPr>
      </w:pPr>
      <w:r w:rsidRPr="00597989">
        <w:rPr>
          <w:rFonts w:ascii="PT Astra Serif" w:eastAsia="PT Astra Serif" w:hAnsi="PT Astra Serif" w:cs="PT Astra Serif"/>
          <w:kern w:val="2"/>
          <w:sz w:val="27"/>
          <w:szCs w:val="27"/>
          <w:lang w:eastAsia="zh-CN" w:bidi="hi-IN"/>
        </w:rPr>
        <w:t xml:space="preserve">В условиях продолжающегося санкционного давления в отрасли сельского хозяйства </w:t>
      </w:r>
      <w:r w:rsidRPr="00597989">
        <w:rPr>
          <w:rFonts w:ascii="PT Astra Serif" w:eastAsia="PT Astra Serif" w:hAnsi="PT Astra Serif" w:cs="PT Astra Serif"/>
          <w:color w:val="000000"/>
          <w:kern w:val="2"/>
          <w:sz w:val="27"/>
          <w:szCs w:val="27"/>
          <w:lang w:eastAsia="zh-CN" w:bidi="hi-IN"/>
        </w:rPr>
        <w:t>происходят структурные изменения.</w:t>
      </w:r>
    </w:p>
    <w:p w:rsidR="000D31D5" w:rsidRPr="00597989" w:rsidRDefault="000D31D5" w:rsidP="00881373">
      <w:pPr>
        <w:widowControl w:val="0"/>
        <w:ind w:firstLine="709"/>
        <w:jc w:val="both"/>
        <w:rPr>
          <w:rFonts w:ascii="PT Astra Serif" w:eastAsia="PT Astra Serif" w:hAnsi="PT Astra Serif" w:cs="PT Astra Serif"/>
          <w:color w:val="000000"/>
          <w:kern w:val="2"/>
          <w:sz w:val="27"/>
          <w:szCs w:val="27"/>
          <w:lang w:eastAsia="zh-CN" w:bidi="hi-IN"/>
        </w:rPr>
      </w:pPr>
      <w:r w:rsidRPr="00597989">
        <w:rPr>
          <w:rFonts w:ascii="PT Astra Serif" w:eastAsia="PT Astra Serif" w:hAnsi="PT Astra Serif" w:cs="PT Astra Serif"/>
          <w:color w:val="000000"/>
          <w:kern w:val="2"/>
          <w:sz w:val="27"/>
          <w:szCs w:val="27"/>
          <w:lang w:eastAsia="zh-CN" w:bidi="hi-IN"/>
        </w:rPr>
        <w:t>С одной стороны наблюдался рост реализации по большинству позиций. За 2023 год в животноводческих организациях региона с темпом 104,6 % выросло производство мяса за счёт мяса крупного рогатого скота (111,5 %), свинины (104,1 %) и мяса птицы (101,5 %). Соответственно выросла и реализация мяса в живом весе (104,0 %). Основной вклад в наращивание объёмов внесло свиноводс</w:t>
      </w:r>
      <w:r w:rsidRPr="00597989">
        <w:rPr>
          <w:rFonts w:ascii="PT Astra Serif" w:eastAsia="PT Astra Serif" w:hAnsi="PT Astra Serif" w:cs="PT Astra Serif"/>
          <w:color w:val="000000"/>
          <w:kern w:val="2"/>
          <w:sz w:val="27"/>
          <w:szCs w:val="27"/>
          <w:lang w:eastAsia="zh-CN" w:bidi="hi-IN"/>
        </w:rPr>
        <w:t>т</w:t>
      </w:r>
      <w:r w:rsidRPr="00597989">
        <w:rPr>
          <w:rFonts w:ascii="PT Astra Serif" w:eastAsia="PT Astra Serif" w:hAnsi="PT Astra Serif" w:cs="PT Astra Serif"/>
          <w:color w:val="000000"/>
          <w:kern w:val="2"/>
          <w:sz w:val="27"/>
          <w:szCs w:val="27"/>
          <w:lang w:eastAsia="zh-CN" w:bidi="hi-IN"/>
        </w:rPr>
        <w:t xml:space="preserve">во. </w:t>
      </w:r>
    </w:p>
    <w:p w:rsidR="000D31D5" w:rsidRPr="00597989" w:rsidRDefault="000D31D5" w:rsidP="00881373">
      <w:pPr>
        <w:widowControl w:val="0"/>
        <w:ind w:firstLine="709"/>
        <w:jc w:val="both"/>
        <w:rPr>
          <w:rFonts w:ascii="PT Astra Serif" w:eastAsia="PT Astra Serif" w:hAnsi="PT Astra Serif" w:cs="PT Astra Serif"/>
          <w:color w:val="000000"/>
          <w:kern w:val="2"/>
          <w:sz w:val="27"/>
          <w:szCs w:val="27"/>
          <w:lang w:eastAsia="zh-CN" w:bidi="hi-IN"/>
        </w:rPr>
      </w:pPr>
      <w:r w:rsidRPr="00597989">
        <w:rPr>
          <w:rFonts w:ascii="PT Astra Serif" w:eastAsia="PT Astra Serif" w:hAnsi="PT Astra Serif" w:cs="PT Astra Serif"/>
          <w:color w:val="000000"/>
          <w:kern w:val="2"/>
          <w:sz w:val="27"/>
          <w:szCs w:val="27"/>
          <w:lang w:eastAsia="zh-CN" w:bidi="hi-IN"/>
        </w:rPr>
        <w:t>Выросли надои молока как на одну корову (на 108,3 %), так в целом по орг</w:t>
      </w:r>
      <w:r w:rsidRPr="00597989">
        <w:rPr>
          <w:rFonts w:ascii="PT Astra Serif" w:eastAsia="PT Astra Serif" w:hAnsi="PT Astra Serif" w:cs="PT Astra Serif"/>
          <w:color w:val="000000"/>
          <w:kern w:val="2"/>
          <w:sz w:val="27"/>
          <w:szCs w:val="27"/>
          <w:lang w:eastAsia="zh-CN" w:bidi="hi-IN"/>
        </w:rPr>
        <w:t>а</w:t>
      </w:r>
      <w:r w:rsidRPr="00597989">
        <w:rPr>
          <w:rFonts w:ascii="PT Astra Serif" w:eastAsia="PT Astra Serif" w:hAnsi="PT Astra Serif" w:cs="PT Astra Serif"/>
          <w:color w:val="000000"/>
          <w:kern w:val="2"/>
          <w:sz w:val="27"/>
          <w:szCs w:val="27"/>
          <w:lang w:eastAsia="zh-CN" w:bidi="hi-IN"/>
        </w:rPr>
        <w:t>низациям региона (104,0 %). Реализация молока составила 117,6 % к уровню 2022 года.</w:t>
      </w:r>
    </w:p>
    <w:p w:rsidR="000D31D5" w:rsidRPr="00597989" w:rsidRDefault="000D31D5" w:rsidP="00881373">
      <w:pPr>
        <w:widowControl w:val="0"/>
        <w:ind w:firstLine="709"/>
        <w:jc w:val="both"/>
        <w:rPr>
          <w:rFonts w:ascii="PT Astra Serif" w:eastAsia="PT Astra Serif" w:hAnsi="PT Astra Serif" w:cs="PT Astra Serif"/>
          <w:color w:val="000000"/>
          <w:kern w:val="2"/>
          <w:sz w:val="27"/>
          <w:szCs w:val="27"/>
          <w:lang w:eastAsia="zh-CN" w:bidi="hi-IN"/>
        </w:rPr>
      </w:pPr>
      <w:r w:rsidRPr="00597989">
        <w:rPr>
          <w:rFonts w:ascii="PT Astra Serif" w:eastAsia="PT Astra Serif" w:hAnsi="PT Astra Serif" w:cs="PT Astra Serif"/>
          <w:color w:val="000000"/>
          <w:kern w:val="2"/>
          <w:sz w:val="27"/>
          <w:szCs w:val="27"/>
          <w:lang w:eastAsia="zh-CN" w:bidi="hi-IN"/>
        </w:rPr>
        <w:t>При этом, имеется снижение производства и реализации куриных яиц (98 % к уровню 2022 года). Производители яиц ссылаются на подорожание материально-технических ресурсов. У птицеводческих предприятий Ульяновской области отм</w:t>
      </w:r>
      <w:r w:rsidRPr="00597989">
        <w:rPr>
          <w:rFonts w:ascii="PT Astra Serif" w:eastAsia="PT Astra Serif" w:hAnsi="PT Astra Serif" w:cs="PT Astra Serif"/>
          <w:color w:val="000000"/>
          <w:kern w:val="2"/>
          <w:sz w:val="27"/>
          <w:szCs w:val="27"/>
          <w:lang w:eastAsia="zh-CN" w:bidi="hi-IN"/>
        </w:rPr>
        <w:t>е</w:t>
      </w:r>
      <w:r w:rsidRPr="00597989">
        <w:rPr>
          <w:rFonts w:ascii="PT Astra Serif" w:eastAsia="PT Astra Serif" w:hAnsi="PT Astra Serif" w:cs="PT Astra Serif"/>
          <w:color w:val="000000"/>
          <w:kern w:val="2"/>
          <w:sz w:val="27"/>
          <w:szCs w:val="27"/>
          <w:lang w:eastAsia="zh-CN" w:bidi="hi-IN"/>
        </w:rPr>
        <w:t>чен резкий рост себестоимости производства продукции (на 30 %), возникший на фоне роста цен на составляющие комбикормовой промышленности, упаковку и л</w:t>
      </w:r>
      <w:r w:rsidRPr="00597989">
        <w:rPr>
          <w:rFonts w:ascii="PT Astra Serif" w:eastAsia="PT Astra Serif" w:hAnsi="PT Astra Serif" w:cs="PT Astra Serif"/>
          <w:color w:val="000000"/>
          <w:kern w:val="2"/>
          <w:sz w:val="27"/>
          <w:szCs w:val="27"/>
          <w:lang w:eastAsia="zh-CN" w:bidi="hi-IN"/>
        </w:rPr>
        <w:t>о</w:t>
      </w:r>
      <w:r w:rsidRPr="00597989">
        <w:rPr>
          <w:rFonts w:ascii="PT Astra Serif" w:eastAsia="PT Astra Serif" w:hAnsi="PT Astra Serif" w:cs="PT Astra Serif"/>
          <w:color w:val="000000"/>
          <w:kern w:val="2"/>
          <w:sz w:val="27"/>
          <w:szCs w:val="27"/>
          <w:lang w:eastAsia="zh-CN" w:bidi="hi-IN"/>
        </w:rPr>
        <w:t>гистику.</w:t>
      </w:r>
    </w:p>
    <w:p w:rsidR="000D31D5" w:rsidRPr="00597989" w:rsidRDefault="000D31D5" w:rsidP="00881373">
      <w:pPr>
        <w:widowControl w:val="0"/>
        <w:ind w:firstLine="709"/>
        <w:jc w:val="both"/>
        <w:rPr>
          <w:rFonts w:ascii="PT Astra Serif" w:eastAsia="PT Astra Serif" w:hAnsi="PT Astra Serif" w:cs="PT Astra Serif"/>
          <w:color w:val="000000"/>
          <w:kern w:val="2"/>
          <w:sz w:val="27"/>
          <w:szCs w:val="27"/>
          <w:lang w:eastAsia="zh-CN" w:bidi="hi-IN"/>
        </w:rPr>
      </w:pPr>
      <w:r w:rsidRPr="00597989">
        <w:rPr>
          <w:rFonts w:ascii="PT Astra Serif" w:eastAsia="PT Astra Serif" w:hAnsi="PT Astra Serif" w:cs="PT Astra Serif"/>
          <w:color w:val="000000"/>
          <w:kern w:val="2"/>
          <w:sz w:val="27"/>
          <w:szCs w:val="27"/>
          <w:lang w:eastAsia="zh-CN" w:bidi="hi-IN"/>
        </w:rPr>
        <w:t>В растениеводстве, несмотря на снижение сбора урожая зерновых к анал</w:t>
      </w:r>
      <w:r w:rsidRPr="00597989">
        <w:rPr>
          <w:rFonts w:ascii="PT Astra Serif" w:eastAsia="PT Astra Serif" w:hAnsi="PT Astra Serif" w:cs="PT Astra Serif"/>
          <w:color w:val="000000"/>
          <w:kern w:val="2"/>
          <w:sz w:val="27"/>
          <w:szCs w:val="27"/>
          <w:lang w:eastAsia="zh-CN" w:bidi="hi-IN"/>
        </w:rPr>
        <w:t>о</w:t>
      </w:r>
      <w:r w:rsidRPr="00597989">
        <w:rPr>
          <w:rFonts w:ascii="PT Astra Serif" w:eastAsia="PT Astra Serif" w:hAnsi="PT Astra Serif" w:cs="PT Astra Serif"/>
          <w:color w:val="000000"/>
          <w:kern w:val="2"/>
          <w:sz w:val="27"/>
          <w:szCs w:val="27"/>
          <w:lang w:eastAsia="zh-CN" w:bidi="hi-IN"/>
        </w:rPr>
        <w:t>гичному периоду рекордного 2022 года, хозяйства за счёт запасов нарастили реал</w:t>
      </w:r>
      <w:r w:rsidRPr="00597989">
        <w:rPr>
          <w:rFonts w:ascii="PT Astra Serif" w:eastAsia="PT Astra Serif" w:hAnsi="PT Astra Serif" w:cs="PT Astra Serif"/>
          <w:color w:val="000000"/>
          <w:kern w:val="2"/>
          <w:sz w:val="27"/>
          <w:szCs w:val="27"/>
          <w:lang w:eastAsia="zh-CN" w:bidi="hi-IN"/>
        </w:rPr>
        <w:t>и</w:t>
      </w:r>
      <w:r w:rsidRPr="00597989">
        <w:rPr>
          <w:rFonts w:ascii="PT Astra Serif" w:eastAsia="PT Astra Serif" w:hAnsi="PT Astra Serif" w:cs="PT Astra Serif"/>
          <w:color w:val="000000"/>
          <w:kern w:val="2"/>
          <w:sz w:val="27"/>
          <w:szCs w:val="27"/>
          <w:lang w:eastAsia="zh-CN" w:bidi="hi-IN"/>
        </w:rPr>
        <w:t xml:space="preserve">зацию зерна на 15,2 %. Выросли объёмы реализации подсолнечника – на 35,8 %, </w:t>
      </w:r>
      <w:r w:rsidRPr="00597989">
        <w:rPr>
          <w:rFonts w:ascii="PT Astra Serif" w:eastAsia="PT Astra Serif" w:hAnsi="PT Astra Serif" w:cs="PT Astra Serif"/>
          <w:color w:val="000000"/>
          <w:kern w:val="2"/>
          <w:sz w:val="27"/>
          <w:szCs w:val="27"/>
          <w:lang w:eastAsia="zh-CN" w:bidi="hi-IN"/>
        </w:rPr>
        <w:lastRenderedPageBreak/>
        <w:t xml:space="preserve">картофеля – на 27,7 %, сахарной свеклы – на 5,1 %. </w:t>
      </w:r>
    </w:p>
    <w:p w:rsidR="000D31D5" w:rsidRPr="00597989" w:rsidRDefault="000D31D5" w:rsidP="00881373">
      <w:pPr>
        <w:widowControl w:val="0"/>
        <w:ind w:firstLine="709"/>
        <w:jc w:val="both"/>
        <w:rPr>
          <w:rFonts w:ascii="PT Astra Serif" w:eastAsia="PT Astra Serif" w:hAnsi="PT Astra Serif" w:cs="PT Astra Serif"/>
          <w:color w:val="000000"/>
          <w:kern w:val="2"/>
          <w:sz w:val="27"/>
          <w:szCs w:val="27"/>
          <w:lang w:eastAsia="zh-CN" w:bidi="hi-IN"/>
        </w:rPr>
      </w:pPr>
      <w:r w:rsidRPr="00597989">
        <w:rPr>
          <w:rFonts w:ascii="PT Astra Serif" w:eastAsia="PT Astra Serif" w:hAnsi="PT Astra Serif" w:cs="PT Astra Serif"/>
          <w:color w:val="000000"/>
          <w:kern w:val="2"/>
          <w:sz w:val="27"/>
          <w:szCs w:val="27"/>
          <w:lang w:eastAsia="zh-CN" w:bidi="hi-IN"/>
        </w:rPr>
        <w:t>Но, в то же время, общее производство и реализация овощей снизились (98,7 % к уровню 2022 года).</w:t>
      </w:r>
    </w:p>
    <w:p w:rsidR="000D31D5" w:rsidRPr="00597989" w:rsidRDefault="000D31D5" w:rsidP="00881373">
      <w:pPr>
        <w:widowControl w:val="0"/>
        <w:ind w:firstLine="709"/>
        <w:jc w:val="both"/>
        <w:rPr>
          <w:rFonts w:ascii="PT Astra Serif" w:eastAsia="PT Astra Serif" w:hAnsi="PT Astra Serif" w:cs="PT Astra Serif"/>
          <w:color w:val="000000"/>
          <w:kern w:val="2"/>
          <w:sz w:val="27"/>
          <w:szCs w:val="27"/>
          <w:lang w:eastAsia="zh-CN" w:bidi="hi-IN"/>
        </w:rPr>
      </w:pPr>
      <w:r w:rsidRPr="00597989">
        <w:rPr>
          <w:rFonts w:ascii="PT Astra Serif" w:eastAsia="PT Astra Serif" w:hAnsi="PT Astra Serif" w:cs="PT Astra Serif"/>
          <w:color w:val="000000"/>
          <w:kern w:val="2"/>
          <w:sz w:val="27"/>
          <w:szCs w:val="27"/>
          <w:lang w:eastAsia="zh-CN" w:bidi="hi-IN"/>
        </w:rPr>
        <w:t>Сохранились риски, связанные со снижением поголовья скота и птицы и з</w:t>
      </w:r>
      <w:r w:rsidRPr="00597989">
        <w:rPr>
          <w:rFonts w:ascii="PT Astra Serif" w:eastAsia="PT Astra Serif" w:hAnsi="PT Astra Serif" w:cs="PT Astra Serif"/>
          <w:color w:val="000000"/>
          <w:kern w:val="2"/>
          <w:sz w:val="27"/>
          <w:szCs w:val="27"/>
          <w:lang w:eastAsia="zh-CN" w:bidi="hi-IN"/>
        </w:rPr>
        <w:t>а</w:t>
      </w:r>
      <w:r w:rsidRPr="00597989">
        <w:rPr>
          <w:rFonts w:ascii="PT Astra Serif" w:eastAsia="PT Astra Serif" w:hAnsi="PT Astra Serif" w:cs="PT Astra Serif"/>
          <w:color w:val="000000"/>
          <w:kern w:val="2"/>
          <w:sz w:val="27"/>
          <w:szCs w:val="27"/>
          <w:lang w:eastAsia="zh-CN" w:bidi="hi-IN"/>
        </w:rPr>
        <w:t>пасов продукции растениеводства, что связано с ростом затрат и снижением д</w:t>
      </w:r>
      <w:r w:rsidRPr="00597989">
        <w:rPr>
          <w:rFonts w:ascii="PT Astra Serif" w:eastAsia="PT Astra Serif" w:hAnsi="PT Astra Serif" w:cs="PT Astra Serif"/>
          <w:color w:val="000000"/>
          <w:kern w:val="2"/>
          <w:sz w:val="27"/>
          <w:szCs w:val="27"/>
          <w:lang w:eastAsia="zh-CN" w:bidi="hi-IN"/>
        </w:rPr>
        <w:t>о</w:t>
      </w:r>
      <w:r w:rsidRPr="00597989">
        <w:rPr>
          <w:rFonts w:ascii="PT Astra Serif" w:eastAsia="PT Astra Serif" w:hAnsi="PT Astra Serif" w:cs="PT Astra Serif"/>
          <w:color w:val="000000"/>
          <w:kern w:val="2"/>
          <w:sz w:val="27"/>
          <w:szCs w:val="27"/>
          <w:lang w:eastAsia="zh-CN" w:bidi="hi-IN"/>
        </w:rPr>
        <w:t>ходности предприятий агропромышленного комплекса.</w:t>
      </w:r>
    </w:p>
    <w:p w:rsidR="000D31D5" w:rsidRPr="00597989" w:rsidRDefault="000D31D5" w:rsidP="00881373">
      <w:pPr>
        <w:widowControl w:val="0"/>
        <w:ind w:firstLine="709"/>
        <w:jc w:val="both"/>
        <w:rPr>
          <w:rFonts w:ascii="PT Astra Serif" w:eastAsia="PT Astra Serif" w:hAnsi="PT Astra Serif" w:cs="PT Astra Serif"/>
          <w:color w:val="000000"/>
          <w:kern w:val="2"/>
          <w:sz w:val="27"/>
          <w:szCs w:val="27"/>
          <w:lang w:eastAsia="zh-CN" w:bidi="hi-IN"/>
        </w:rPr>
      </w:pPr>
      <w:r w:rsidRPr="00597989">
        <w:rPr>
          <w:rFonts w:ascii="PT Astra Serif" w:eastAsia="PT Astra Serif" w:hAnsi="PT Astra Serif" w:cs="PT Astra Serif"/>
          <w:color w:val="000000"/>
          <w:kern w:val="2"/>
          <w:sz w:val="27"/>
          <w:szCs w:val="27"/>
          <w:lang w:eastAsia="zh-CN" w:bidi="hi-IN"/>
        </w:rPr>
        <w:t xml:space="preserve">По итогам 2023 года сложился максимальный за тринадцать лет показатель площади </w:t>
      </w:r>
      <w:r w:rsidR="00AF2774" w:rsidRPr="00597989">
        <w:rPr>
          <w:rFonts w:ascii="PT Astra Serif" w:eastAsia="PT Astra Serif" w:hAnsi="PT Astra Serif" w:cs="PT Astra Serif"/>
          <w:color w:val="000000"/>
          <w:kern w:val="2"/>
          <w:sz w:val="27"/>
          <w:szCs w:val="27"/>
          <w:lang w:eastAsia="zh-CN" w:bidi="hi-IN"/>
        </w:rPr>
        <w:t xml:space="preserve">сева </w:t>
      </w:r>
      <w:r w:rsidRPr="00597989">
        <w:rPr>
          <w:rFonts w:ascii="PT Astra Serif" w:eastAsia="PT Astra Serif" w:hAnsi="PT Astra Serif" w:cs="PT Astra Serif"/>
          <w:color w:val="000000"/>
          <w:kern w:val="2"/>
          <w:sz w:val="27"/>
          <w:szCs w:val="27"/>
          <w:lang w:eastAsia="zh-CN" w:bidi="hi-IN"/>
        </w:rPr>
        <w:t>озимых культур.</w:t>
      </w:r>
    </w:p>
    <w:p w:rsidR="00AF2774" w:rsidRPr="00597989" w:rsidRDefault="00AF2774" w:rsidP="00881373">
      <w:pPr>
        <w:widowControl w:val="0"/>
        <w:ind w:firstLine="709"/>
        <w:jc w:val="both"/>
        <w:rPr>
          <w:rFonts w:ascii="PT Astra Serif" w:eastAsia="PT Astra Serif" w:hAnsi="PT Astra Serif" w:cs="PT Astra Serif"/>
          <w:color w:val="000000"/>
          <w:kern w:val="2"/>
          <w:sz w:val="27"/>
          <w:szCs w:val="27"/>
          <w:lang w:eastAsia="zh-CN" w:bidi="hi-IN"/>
        </w:rPr>
      </w:pPr>
    </w:p>
    <w:p w:rsidR="000D31D5" w:rsidRPr="00597989" w:rsidRDefault="000D31D5" w:rsidP="00881373">
      <w:pPr>
        <w:widowControl w:val="0"/>
        <w:suppressAutoHyphens/>
        <w:ind w:firstLine="709"/>
        <w:jc w:val="center"/>
        <w:rPr>
          <w:rFonts w:ascii="PT Astra Serif" w:eastAsia="Calibri" w:hAnsi="PT Astra Serif" w:cs="PT Astra Serif"/>
          <w:b/>
          <w:color w:val="000000"/>
          <w:sz w:val="27"/>
          <w:szCs w:val="27"/>
        </w:rPr>
      </w:pPr>
      <w:r w:rsidRPr="00597989">
        <w:rPr>
          <w:rFonts w:ascii="PT Astra Serif" w:eastAsia="Calibri" w:hAnsi="PT Astra Serif" w:cs="PT Astra Serif"/>
          <w:b/>
          <w:color w:val="000000"/>
          <w:sz w:val="27"/>
          <w:szCs w:val="27"/>
        </w:rPr>
        <w:t>Строительство</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Отрасль строительства в регионе продолжает расти, выполнен ключевой п</w:t>
      </w:r>
      <w:r w:rsidRPr="00597989">
        <w:rPr>
          <w:rFonts w:ascii="PT Astra Serif" w:hAnsi="PT Astra Serif"/>
          <w:sz w:val="27"/>
          <w:szCs w:val="27"/>
          <w:lang w:eastAsia="en-US"/>
        </w:rPr>
        <w:t>о</w:t>
      </w:r>
      <w:r w:rsidRPr="00597989">
        <w:rPr>
          <w:rFonts w:ascii="PT Astra Serif" w:hAnsi="PT Astra Serif"/>
          <w:sz w:val="27"/>
          <w:szCs w:val="27"/>
          <w:lang w:eastAsia="en-US"/>
        </w:rPr>
        <w:t>казатель «объем жилищного строительства», который был сформирован до начала санкционного периода. За 2023 год на территории Ульяновской области сдано в эксплуатацию 2713 жилых домов (10041 квартира) общей площадью 797,3 тыс. кв. метров (план 780 тыс. кв. метров), что составило 115,6 % к объему 2022 года, по данному показателю регион занимает 4 место в ПФО. На достижение показателя значительное влияние оказало индивидуальное жилищное строительство с темпом роста по итогам 2023 года 127,3 % к АППГ. Населением за счет собственных и з</w:t>
      </w:r>
      <w:r w:rsidRPr="00597989">
        <w:rPr>
          <w:rFonts w:ascii="PT Astra Serif" w:hAnsi="PT Astra Serif"/>
          <w:sz w:val="27"/>
          <w:szCs w:val="27"/>
          <w:lang w:eastAsia="en-US"/>
        </w:rPr>
        <w:t>а</w:t>
      </w:r>
      <w:r w:rsidRPr="00597989">
        <w:rPr>
          <w:rFonts w:ascii="PT Astra Serif" w:hAnsi="PT Astra Serif"/>
          <w:sz w:val="27"/>
          <w:szCs w:val="27"/>
          <w:lang w:eastAsia="en-US"/>
        </w:rPr>
        <w:t>емных средств за январь-декабрь 2023 года введено 2505 жилых домов общей площадью 410,5 тыс. кв. метров, что составило 51,5 % от общего ввода жилья по области. По сравнению с январем-декабрем 2022 года ввод индивидуального ж</w:t>
      </w:r>
      <w:r w:rsidRPr="00597989">
        <w:rPr>
          <w:rFonts w:ascii="PT Astra Serif" w:hAnsi="PT Astra Serif"/>
          <w:sz w:val="27"/>
          <w:szCs w:val="27"/>
          <w:lang w:eastAsia="en-US"/>
        </w:rPr>
        <w:t>и</w:t>
      </w:r>
      <w:r w:rsidRPr="00597989">
        <w:rPr>
          <w:rFonts w:ascii="PT Astra Serif" w:hAnsi="PT Astra Serif"/>
          <w:sz w:val="27"/>
          <w:szCs w:val="27"/>
          <w:lang w:eastAsia="en-US"/>
        </w:rPr>
        <w:t>лья увеличился на 88,1 тыс. кв. метров.</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Застройщиками-юридическими лицами сдано в эксплуатацию 386,7 тыс. кв. метров жилья или 105,3 % к АППГ. Основной вклад, более 50 %, внесли крупне</w:t>
      </w:r>
      <w:r w:rsidRPr="00597989">
        <w:rPr>
          <w:rFonts w:ascii="PT Astra Serif" w:hAnsi="PT Astra Serif"/>
          <w:sz w:val="27"/>
          <w:szCs w:val="27"/>
          <w:lang w:eastAsia="en-US"/>
        </w:rPr>
        <w:t>й</w:t>
      </w:r>
      <w:r w:rsidRPr="00597989">
        <w:rPr>
          <w:rFonts w:ascii="PT Astra Serif" w:hAnsi="PT Astra Serif"/>
          <w:sz w:val="27"/>
          <w:szCs w:val="27"/>
          <w:lang w:eastAsia="en-US"/>
        </w:rPr>
        <w:t xml:space="preserve">шие застройщики: «DARS Development», «Железно Ульяновск» и «Премьера». </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В целом темп роста объёма работ, выполненных по виду деятельности «Строительство», по итогам 2023 года составил 116,6 %, что выше среднеокру</w:t>
      </w:r>
      <w:r w:rsidRPr="00597989">
        <w:rPr>
          <w:rFonts w:ascii="PT Astra Serif" w:hAnsi="PT Astra Serif"/>
          <w:sz w:val="27"/>
          <w:szCs w:val="27"/>
          <w:lang w:eastAsia="en-US"/>
        </w:rPr>
        <w:t>ж</w:t>
      </w:r>
      <w:r w:rsidRPr="00597989">
        <w:rPr>
          <w:rFonts w:ascii="PT Astra Serif" w:hAnsi="PT Astra Serif"/>
          <w:sz w:val="27"/>
          <w:szCs w:val="27"/>
          <w:lang w:eastAsia="en-US"/>
        </w:rPr>
        <w:t>ного (116,1 %) и среднероссийского (107,9 %) значений показателя. Это 8 место среди регионов ПФО.</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Однако сдерживающими факторами остаются:</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снижение доступности жилья для «среднего» покупателя. Средняя цена за 1 кв. м в Ульяновской области имеет тенденцию в сторону значительного увелич</w:t>
      </w:r>
      <w:r w:rsidRPr="00597989">
        <w:rPr>
          <w:rFonts w:ascii="PT Astra Serif" w:hAnsi="PT Astra Serif"/>
          <w:sz w:val="27"/>
          <w:szCs w:val="27"/>
          <w:lang w:eastAsia="en-US"/>
        </w:rPr>
        <w:t>е</w:t>
      </w:r>
      <w:r w:rsidRPr="00597989">
        <w:rPr>
          <w:rFonts w:ascii="PT Astra Serif" w:hAnsi="PT Astra Serif"/>
          <w:sz w:val="27"/>
          <w:szCs w:val="27"/>
          <w:lang w:eastAsia="en-US"/>
        </w:rPr>
        <w:t>ния. В 2023 году средняя цена за 1 кв.м на вторичном рынке составила 80 792,08 рублей, что на 17 919,6 рублей</w:t>
      </w:r>
      <w:r w:rsidR="00AF2774" w:rsidRPr="00597989">
        <w:rPr>
          <w:rFonts w:ascii="PT Astra Serif" w:hAnsi="PT Astra Serif"/>
          <w:sz w:val="27"/>
          <w:szCs w:val="27"/>
          <w:lang w:eastAsia="en-US"/>
        </w:rPr>
        <w:t xml:space="preserve"> (или на 28,5 %)</w:t>
      </w:r>
      <w:r w:rsidRPr="00597989">
        <w:rPr>
          <w:rFonts w:ascii="PT Astra Serif" w:hAnsi="PT Astra Serif"/>
          <w:sz w:val="27"/>
          <w:szCs w:val="27"/>
          <w:lang w:eastAsia="en-US"/>
        </w:rPr>
        <w:t xml:space="preserve"> выше по сравнению</w:t>
      </w:r>
      <w:r w:rsidR="00F768B3" w:rsidRPr="00597989">
        <w:rPr>
          <w:rFonts w:ascii="PT Astra Serif" w:hAnsi="PT Astra Serif"/>
          <w:sz w:val="27"/>
          <w:szCs w:val="27"/>
          <w:lang w:eastAsia="en-US"/>
        </w:rPr>
        <w:t xml:space="preserve"> с</w:t>
      </w:r>
      <w:r w:rsidRPr="00597989">
        <w:rPr>
          <w:rFonts w:ascii="PT Astra Serif" w:hAnsi="PT Astra Serif"/>
          <w:sz w:val="27"/>
          <w:szCs w:val="27"/>
          <w:lang w:eastAsia="en-US"/>
        </w:rPr>
        <w:t xml:space="preserve"> 2022 год</w:t>
      </w:r>
      <w:r w:rsidR="00F768B3" w:rsidRPr="00597989">
        <w:rPr>
          <w:rFonts w:ascii="PT Astra Serif" w:hAnsi="PT Astra Serif"/>
          <w:sz w:val="27"/>
          <w:szCs w:val="27"/>
          <w:lang w:eastAsia="en-US"/>
        </w:rPr>
        <w:t>ом</w:t>
      </w:r>
      <w:r w:rsidRPr="00597989">
        <w:rPr>
          <w:rFonts w:ascii="PT Astra Serif" w:hAnsi="PT Astra Serif"/>
          <w:sz w:val="27"/>
          <w:szCs w:val="27"/>
          <w:lang w:eastAsia="en-US"/>
        </w:rPr>
        <w:t>. Цена за 1 кв. м на первичном рынке составила 93 201,31 рублей, что на 11 440,62 рублей (или на 14 %</w:t>
      </w:r>
      <w:r w:rsidR="00AF2774" w:rsidRPr="00597989">
        <w:rPr>
          <w:rFonts w:ascii="PT Astra Serif" w:hAnsi="PT Astra Serif"/>
          <w:sz w:val="27"/>
          <w:szCs w:val="27"/>
          <w:lang w:eastAsia="en-US"/>
        </w:rPr>
        <w:t>) выше по сравнению с 2022 годом</w:t>
      </w:r>
      <w:r w:rsidRPr="00597989">
        <w:rPr>
          <w:rFonts w:ascii="PT Astra Serif" w:hAnsi="PT Astra Serif"/>
          <w:sz w:val="27"/>
          <w:szCs w:val="27"/>
          <w:lang w:eastAsia="en-US"/>
        </w:rPr>
        <w:t>;</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увеличение ключевой ставки делает кредиты, в том числе ипотечные, менее выгодными, что снижает покупательскую способность населения на жильё.</w:t>
      </w:r>
    </w:p>
    <w:p w:rsidR="000D31D5" w:rsidRPr="00597989" w:rsidRDefault="000D31D5" w:rsidP="00881373">
      <w:pPr>
        <w:ind w:firstLine="709"/>
        <w:contextualSpacing/>
        <w:jc w:val="both"/>
        <w:rPr>
          <w:rFonts w:ascii="PT Astra Serif" w:hAnsi="PT Astra Serif"/>
          <w:sz w:val="27"/>
          <w:szCs w:val="27"/>
          <w:lang w:eastAsia="en-US"/>
        </w:rPr>
      </w:pPr>
    </w:p>
    <w:p w:rsidR="000D31D5" w:rsidRPr="00597989" w:rsidRDefault="000D31D5" w:rsidP="00881373">
      <w:pPr>
        <w:ind w:firstLine="709"/>
        <w:contextualSpacing/>
        <w:jc w:val="center"/>
        <w:rPr>
          <w:rFonts w:ascii="PT Astra Serif" w:hAnsi="PT Astra Serif"/>
          <w:b/>
          <w:sz w:val="27"/>
          <w:szCs w:val="27"/>
          <w:lang w:eastAsia="en-US"/>
        </w:rPr>
      </w:pPr>
      <w:r w:rsidRPr="00597989">
        <w:rPr>
          <w:rFonts w:ascii="PT Astra Serif" w:hAnsi="PT Astra Serif"/>
          <w:b/>
          <w:sz w:val="27"/>
          <w:szCs w:val="27"/>
          <w:lang w:eastAsia="en-US"/>
        </w:rPr>
        <w:t>Инвестиции</w:t>
      </w:r>
    </w:p>
    <w:p w:rsidR="000D31D5" w:rsidRPr="00597989" w:rsidRDefault="000D31D5" w:rsidP="00881373">
      <w:pPr>
        <w:ind w:firstLine="709"/>
        <w:contextualSpacing/>
        <w:jc w:val="both"/>
        <w:rPr>
          <w:rFonts w:ascii="PT Astra Serif" w:hAnsi="PT Astra Serif"/>
          <w:bCs/>
          <w:color w:val="000000"/>
          <w:spacing w:val="-4"/>
          <w:sz w:val="27"/>
          <w:szCs w:val="27"/>
        </w:rPr>
      </w:pPr>
      <w:r w:rsidRPr="00597989">
        <w:rPr>
          <w:rFonts w:ascii="PT Astra Serif" w:hAnsi="PT Astra Serif"/>
          <w:bCs/>
          <w:spacing w:val="-4"/>
          <w:sz w:val="27"/>
          <w:szCs w:val="27"/>
        </w:rPr>
        <w:t>Инвестиционная политика Ульяновской области направлена на создание ма</w:t>
      </w:r>
      <w:r w:rsidRPr="00597989">
        <w:rPr>
          <w:rFonts w:ascii="PT Astra Serif" w:hAnsi="PT Astra Serif"/>
          <w:bCs/>
          <w:spacing w:val="-4"/>
          <w:sz w:val="27"/>
          <w:szCs w:val="27"/>
        </w:rPr>
        <w:t>к</w:t>
      </w:r>
      <w:r w:rsidRPr="00597989">
        <w:rPr>
          <w:rFonts w:ascii="PT Astra Serif" w:hAnsi="PT Astra Serif"/>
          <w:bCs/>
          <w:spacing w:val="-4"/>
          <w:sz w:val="27"/>
          <w:szCs w:val="27"/>
        </w:rPr>
        <w:t>симально благоприятных условий для инвесторов. Система региональных мер гос</w:t>
      </w:r>
      <w:r w:rsidRPr="00597989">
        <w:rPr>
          <w:rFonts w:ascii="PT Astra Serif" w:hAnsi="PT Astra Serif"/>
          <w:bCs/>
          <w:spacing w:val="-4"/>
          <w:sz w:val="27"/>
          <w:szCs w:val="27"/>
        </w:rPr>
        <w:t>у</w:t>
      </w:r>
      <w:r w:rsidRPr="00597989">
        <w:rPr>
          <w:rFonts w:ascii="PT Astra Serif" w:hAnsi="PT Astra Serif"/>
          <w:bCs/>
          <w:spacing w:val="-4"/>
          <w:sz w:val="27"/>
          <w:szCs w:val="27"/>
        </w:rPr>
        <w:t>дарственной поддержки инвестиционных проектов получила признание среди сущ</w:t>
      </w:r>
      <w:r w:rsidRPr="00597989">
        <w:rPr>
          <w:rFonts w:ascii="PT Astra Serif" w:hAnsi="PT Astra Serif"/>
          <w:bCs/>
          <w:spacing w:val="-4"/>
          <w:sz w:val="27"/>
          <w:szCs w:val="27"/>
        </w:rPr>
        <w:t>е</w:t>
      </w:r>
      <w:r w:rsidRPr="00597989">
        <w:rPr>
          <w:rFonts w:ascii="PT Astra Serif" w:hAnsi="PT Astra Serif"/>
          <w:bCs/>
          <w:spacing w:val="-4"/>
          <w:sz w:val="27"/>
          <w:szCs w:val="27"/>
        </w:rPr>
        <w:t>ствующих в других российских регионах систем как по срокам, так и по объёмам</w:t>
      </w:r>
      <w:r w:rsidRPr="00597989">
        <w:rPr>
          <w:rFonts w:ascii="PT Astra Serif" w:hAnsi="PT Astra Serif"/>
          <w:bCs/>
          <w:color w:val="000000"/>
          <w:spacing w:val="-4"/>
          <w:sz w:val="27"/>
          <w:szCs w:val="27"/>
        </w:rPr>
        <w:t xml:space="preserve"> оказываемой поддержки.</w:t>
      </w:r>
    </w:p>
    <w:p w:rsidR="000D31D5" w:rsidRPr="00597989" w:rsidRDefault="000D31D5" w:rsidP="00881373">
      <w:pPr>
        <w:ind w:firstLine="709"/>
        <w:contextualSpacing/>
        <w:jc w:val="both"/>
        <w:rPr>
          <w:rFonts w:ascii="PT Astra Serif" w:hAnsi="PT Astra Serif"/>
          <w:bCs/>
          <w:spacing w:val="-4"/>
          <w:sz w:val="27"/>
          <w:szCs w:val="27"/>
        </w:rPr>
      </w:pPr>
      <w:r w:rsidRPr="00597989">
        <w:rPr>
          <w:rFonts w:ascii="PT Astra Serif" w:hAnsi="PT Astra Serif"/>
          <w:bCs/>
          <w:color w:val="000000"/>
          <w:sz w:val="27"/>
          <w:szCs w:val="27"/>
        </w:rPr>
        <w:lastRenderedPageBreak/>
        <w:t>Ульяновская</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область</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занимает</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лидирующие</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позиции</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среди субъектов Ро</w:t>
      </w:r>
      <w:r w:rsidRPr="00597989">
        <w:rPr>
          <w:rFonts w:ascii="PT Astra Serif" w:hAnsi="PT Astra Serif"/>
          <w:bCs/>
          <w:color w:val="000000"/>
          <w:sz w:val="27"/>
          <w:szCs w:val="27"/>
        </w:rPr>
        <w:t>с</w:t>
      </w:r>
      <w:r w:rsidRPr="00597989">
        <w:rPr>
          <w:rFonts w:ascii="PT Astra Serif" w:hAnsi="PT Astra Serif"/>
          <w:bCs/>
          <w:color w:val="000000"/>
          <w:sz w:val="27"/>
          <w:szCs w:val="27"/>
        </w:rPr>
        <w:t>сийской</w:t>
      </w:r>
      <w:r w:rsidRPr="00597989">
        <w:rPr>
          <w:rFonts w:ascii="PT Astra Serif" w:hAnsi="PT Astra Serif"/>
          <w:bCs/>
          <w:color w:val="000000"/>
          <w:spacing w:val="-67"/>
          <w:sz w:val="27"/>
          <w:szCs w:val="27"/>
        </w:rPr>
        <w:t xml:space="preserve"> </w:t>
      </w:r>
      <w:r w:rsidRPr="00597989">
        <w:rPr>
          <w:rFonts w:ascii="PT Astra Serif" w:hAnsi="PT Astra Serif"/>
          <w:bCs/>
          <w:color w:val="000000"/>
          <w:sz w:val="27"/>
          <w:szCs w:val="27"/>
        </w:rPr>
        <w:t>Федерации</w:t>
      </w:r>
      <w:r w:rsidRPr="00597989">
        <w:rPr>
          <w:rFonts w:ascii="PT Astra Serif" w:hAnsi="PT Astra Serif"/>
          <w:bCs/>
          <w:color w:val="000000"/>
          <w:spacing w:val="71"/>
          <w:sz w:val="27"/>
          <w:szCs w:val="27"/>
        </w:rPr>
        <w:t xml:space="preserve"> </w:t>
      </w:r>
      <w:r w:rsidRPr="00597989">
        <w:rPr>
          <w:rFonts w:ascii="PT Astra Serif" w:hAnsi="PT Astra Serif"/>
          <w:bCs/>
          <w:color w:val="000000"/>
          <w:sz w:val="27"/>
          <w:szCs w:val="27"/>
        </w:rPr>
        <w:t>по</w:t>
      </w:r>
      <w:r w:rsidRPr="00597989">
        <w:rPr>
          <w:rFonts w:ascii="PT Astra Serif" w:hAnsi="PT Astra Serif"/>
          <w:bCs/>
          <w:color w:val="000000"/>
          <w:spacing w:val="71"/>
          <w:sz w:val="27"/>
          <w:szCs w:val="27"/>
        </w:rPr>
        <w:t xml:space="preserve"> </w:t>
      </w:r>
      <w:r w:rsidRPr="00597989">
        <w:rPr>
          <w:rFonts w:ascii="PT Astra Serif" w:hAnsi="PT Astra Serif"/>
          <w:bCs/>
          <w:color w:val="000000"/>
          <w:sz w:val="27"/>
          <w:szCs w:val="27"/>
        </w:rPr>
        <w:t>количеству территорий с преференциальными режимами,</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на территории которых для инвесторов доступен широкий спектр налоговых</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льгот</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и</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преференций</w:t>
      </w:r>
      <w:r w:rsidRPr="00597989">
        <w:rPr>
          <w:rFonts w:ascii="PT Astra Serif" w:hAnsi="PT Astra Serif"/>
          <w:bCs/>
          <w:color w:val="000000"/>
          <w:spacing w:val="1"/>
          <w:sz w:val="27"/>
          <w:szCs w:val="27"/>
        </w:rPr>
        <w:t xml:space="preserve"> </w:t>
      </w:r>
      <w:r w:rsidRPr="00597989">
        <w:rPr>
          <w:rFonts w:ascii="PT Astra Serif" w:hAnsi="PT Astra Serif"/>
          <w:bCs/>
          <w:spacing w:val="-4"/>
          <w:sz w:val="27"/>
          <w:szCs w:val="27"/>
        </w:rPr>
        <w:t>– в том числе, снижение ставки по налогу на прибыль организаций, по налогу на имущество организаций, а также освобождение от транспортного нал</w:t>
      </w:r>
      <w:r w:rsidRPr="00597989">
        <w:rPr>
          <w:rFonts w:ascii="PT Astra Serif" w:hAnsi="PT Astra Serif"/>
          <w:bCs/>
          <w:spacing w:val="-4"/>
          <w:sz w:val="27"/>
          <w:szCs w:val="27"/>
        </w:rPr>
        <w:t>о</w:t>
      </w:r>
      <w:r w:rsidRPr="00597989">
        <w:rPr>
          <w:rFonts w:ascii="PT Astra Serif" w:hAnsi="PT Astra Serif"/>
          <w:bCs/>
          <w:spacing w:val="-4"/>
          <w:sz w:val="27"/>
          <w:szCs w:val="27"/>
        </w:rPr>
        <w:t>га.</w:t>
      </w:r>
    </w:p>
    <w:p w:rsidR="000D31D5" w:rsidRPr="00597989" w:rsidRDefault="000D31D5" w:rsidP="00881373">
      <w:pPr>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Основным</w:t>
      </w:r>
      <w:r w:rsidRPr="00597989">
        <w:rPr>
          <w:rFonts w:ascii="PT Astra Serif" w:hAnsi="PT Astra Serif"/>
          <w:bCs/>
          <w:color w:val="000000"/>
          <w:spacing w:val="71"/>
          <w:sz w:val="27"/>
          <w:szCs w:val="27"/>
        </w:rPr>
        <w:t xml:space="preserve"> </w:t>
      </w:r>
      <w:r w:rsidRPr="00597989">
        <w:rPr>
          <w:rFonts w:ascii="PT Astra Serif" w:hAnsi="PT Astra Serif"/>
          <w:bCs/>
          <w:color w:val="000000"/>
          <w:sz w:val="27"/>
          <w:szCs w:val="27"/>
        </w:rPr>
        <w:t>приоритетом</w:t>
      </w:r>
      <w:r w:rsidRPr="00597989">
        <w:rPr>
          <w:rFonts w:ascii="PT Astra Serif" w:hAnsi="PT Astra Serif"/>
          <w:bCs/>
          <w:color w:val="000000"/>
          <w:spacing w:val="71"/>
          <w:sz w:val="27"/>
          <w:szCs w:val="27"/>
        </w:rPr>
        <w:t xml:space="preserve"> </w:t>
      </w:r>
      <w:r w:rsidRPr="00597989">
        <w:rPr>
          <w:rFonts w:ascii="PT Astra Serif" w:hAnsi="PT Astra Serif"/>
          <w:bCs/>
          <w:color w:val="000000"/>
          <w:sz w:val="27"/>
          <w:szCs w:val="27"/>
        </w:rPr>
        <w:t>при реализации инвестиционной политики</w:t>
      </w:r>
      <w:r w:rsidRPr="00597989">
        <w:rPr>
          <w:rFonts w:ascii="PT Astra Serif" w:hAnsi="PT Astra Serif"/>
          <w:bCs/>
          <w:color w:val="000000"/>
          <w:spacing w:val="1"/>
          <w:sz w:val="27"/>
          <w:szCs w:val="27"/>
        </w:rPr>
        <w:t xml:space="preserve"> </w:t>
      </w:r>
      <w:r w:rsidRPr="00597989">
        <w:rPr>
          <w:rFonts w:ascii="PT Astra Serif" w:hAnsi="PT Astra Serif"/>
          <w:bCs/>
          <w:color w:val="000000"/>
          <w:spacing w:val="1"/>
          <w:sz w:val="27"/>
          <w:szCs w:val="27"/>
        </w:rPr>
        <w:br/>
      </w:r>
      <w:r w:rsidRPr="00597989">
        <w:rPr>
          <w:rFonts w:ascii="PT Astra Serif" w:hAnsi="PT Astra Serif"/>
          <w:bCs/>
          <w:color w:val="000000"/>
          <w:sz w:val="27"/>
          <w:szCs w:val="27"/>
        </w:rPr>
        <w:t>на территории Ульяновской области является достижение национальных целей</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развития</w:t>
      </w:r>
      <w:r w:rsidRPr="00597989">
        <w:rPr>
          <w:rFonts w:ascii="PT Astra Serif" w:hAnsi="PT Astra Serif"/>
          <w:bCs/>
          <w:color w:val="000000"/>
          <w:spacing w:val="39"/>
          <w:sz w:val="27"/>
          <w:szCs w:val="27"/>
        </w:rPr>
        <w:t xml:space="preserve"> </w:t>
      </w:r>
      <w:r w:rsidRPr="00597989">
        <w:rPr>
          <w:rFonts w:ascii="PT Astra Serif" w:hAnsi="PT Astra Serif"/>
          <w:bCs/>
          <w:color w:val="000000"/>
          <w:sz w:val="27"/>
          <w:szCs w:val="27"/>
        </w:rPr>
        <w:t>Российской</w:t>
      </w:r>
      <w:r w:rsidRPr="00597989">
        <w:rPr>
          <w:rFonts w:ascii="PT Astra Serif" w:hAnsi="PT Astra Serif"/>
          <w:bCs/>
          <w:color w:val="000000"/>
          <w:spacing w:val="107"/>
          <w:sz w:val="27"/>
          <w:szCs w:val="27"/>
        </w:rPr>
        <w:t xml:space="preserve"> </w:t>
      </w:r>
      <w:r w:rsidRPr="00597989">
        <w:rPr>
          <w:rFonts w:ascii="PT Astra Serif" w:hAnsi="PT Astra Serif"/>
          <w:bCs/>
          <w:color w:val="000000"/>
          <w:sz w:val="27"/>
          <w:szCs w:val="27"/>
        </w:rPr>
        <w:t>Федерации,</w:t>
      </w:r>
      <w:r w:rsidRPr="00597989">
        <w:rPr>
          <w:rFonts w:ascii="PT Astra Serif" w:hAnsi="PT Astra Serif"/>
          <w:bCs/>
          <w:color w:val="000000"/>
          <w:spacing w:val="106"/>
          <w:sz w:val="27"/>
          <w:szCs w:val="27"/>
        </w:rPr>
        <w:t xml:space="preserve"> </w:t>
      </w:r>
      <w:r w:rsidRPr="00597989">
        <w:rPr>
          <w:rFonts w:ascii="PT Astra Serif" w:hAnsi="PT Astra Serif"/>
          <w:bCs/>
          <w:color w:val="000000"/>
          <w:sz w:val="27"/>
          <w:szCs w:val="27"/>
        </w:rPr>
        <w:t>одной</w:t>
      </w:r>
      <w:r w:rsidRPr="00597989">
        <w:rPr>
          <w:rFonts w:ascii="PT Astra Serif" w:hAnsi="PT Astra Serif"/>
          <w:bCs/>
          <w:color w:val="000000"/>
          <w:spacing w:val="107"/>
          <w:sz w:val="27"/>
          <w:szCs w:val="27"/>
        </w:rPr>
        <w:t xml:space="preserve"> </w:t>
      </w:r>
      <w:r w:rsidRPr="00597989">
        <w:rPr>
          <w:rFonts w:ascii="PT Astra Serif" w:hAnsi="PT Astra Serif"/>
          <w:bCs/>
          <w:color w:val="000000"/>
          <w:sz w:val="27"/>
          <w:szCs w:val="27"/>
        </w:rPr>
        <w:t>из</w:t>
      </w:r>
      <w:r w:rsidRPr="00597989">
        <w:rPr>
          <w:rFonts w:ascii="PT Astra Serif" w:hAnsi="PT Astra Serif"/>
          <w:bCs/>
          <w:color w:val="000000"/>
          <w:spacing w:val="107"/>
          <w:sz w:val="27"/>
          <w:szCs w:val="27"/>
        </w:rPr>
        <w:t xml:space="preserve"> </w:t>
      </w:r>
      <w:r w:rsidRPr="00597989">
        <w:rPr>
          <w:rFonts w:ascii="PT Astra Serif" w:hAnsi="PT Astra Serif"/>
          <w:bCs/>
          <w:color w:val="000000"/>
          <w:sz w:val="27"/>
          <w:szCs w:val="27"/>
        </w:rPr>
        <w:t>которых</w:t>
      </w:r>
      <w:r w:rsidRPr="00597989">
        <w:rPr>
          <w:rFonts w:ascii="PT Astra Serif" w:hAnsi="PT Astra Serif"/>
          <w:bCs/>
          <w:color w:val="000000"/>
          <w:spacing w:val="108"/>
          <w:sz w:val="27"/>
          <w:szCs w:val="27"/>
        </w:rPr>
        <w:t xml:space="preserve"> </w:t>
      </w:r>
      <w:r w:rsidRPr="00597989">
        <w:rPr>
          <w:rFonts w:ascii="PT Astra Serif" w:hAnsi="PT Astra Serif"/>
          <w:bCs/>
          <w:color w:val="000000"/>
          <w:sz w:val="27"/>
          <w:szCs w:val="27"/>
        </w:rPr>
        <w:t>является</w:t>
      </w:r>
      <w:r w:rsidRPr="00597989">
        <w:rPr>
          <w:rFonts w:ascii="PT Astra Serif" w:hAnsi="PT Astra Serif"/>
          <w:bCs/>
          <w:color w:val="000000"/>
          <w:spacing w:val="107"/>
          <w:sz w:val="27"/>
          <w:szCs w:val="27"/>
        </w:rPr>
        <w:t xml:space="preserve"> </w:t>
      </w:r>
      <w:r w:rsidRPr="00597989">
        <w:rPr>
          <w:rFonts w:ascii="PT Astra Serif" w:hAnsi="PT Astra Serif"/>
          <w:bCs/>
          <w:color w:val="000000"/>
          <w:sz w:val="27"/>
          <w:szCs w:val="27"/>
        </w:rPr>
        <w:t>обеспечение</w:t>
      </w:r>
      <w:r w:rsidRPr="00597989">
        <w:rPr>
          <w:rFonts w:ascii="PT Astra Serif" w:hAnsi="PT Astra Serif"/>
          <w:bCs/>
          <w:color w:val="000000"/>
          <w:spacing w:val="-68"/>
          <w:sz w:val="27"/>
          <w:szCs w:val="27"/>
        </w:rPr>
        <w:t xml:space="preserve"> </w:t>
      </w:r>
      <w:r w:rsidRPr="00597989">
        <w:rPr>
          <w:rFonts w:ascii="PT Astra Serif" w:hAnsi="PT Astra Serif"/>
          <w:bCs/>
          <w:color w:val="000000"/>
          <w:sz w:val="27"/>
          <w:szCs w:val="27"/>
        </w:rPr>
        <w:t>к</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2030</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году</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темпа роста физического</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объёма инвестиций в основной</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капитал</w:t>
      </w:r>
      <w:r w:rsidRPr="00597989">
        <w:rPr>
          <w:rFonts w:ascii="PT Astra Serif" w:hAnsi="PT Astra Serif"/>
          <w:bCs/>
          <w:color w:val="000000"/>
          <w:spacing w:val="-67"/>
          <w:sz w:val="27"/>
          <w:szCs w:val="27"/>
        </w:rPr>
        <w:t xml:space="preserve"> </w:t>
      </w:r>
      <w:r w:rsidRPr="00597989">
        <w:rPr>
          <w:rFonts w:ascii="PT Astra Serif" w:hAnsi="PT Astra Serif"/>
          <w:bCs/>
          <w:color w:val="000000"/>
          <w:sz w:val="27"/>
          <w:szCs w:val="27"/>
        </w:rPr>
        <w:t>по</w:t>
      </w:r>
      <w:r w:rsidRPr="00597989">
        <w:rPr>
          <w:rFonts w:ascii="PT Astra Serif" w:hAnsi="PT Astra Serif"/>
          <w:bCs/>
          <w:color w:val="000000"/>
          <w:spacing w:val="-3"/>
          <w:sz w:val="27"/>
          <w:szCs w:val="27"/>
        </w:rPr>
        <w:t xml:space="preserve"> </w:t>
      </w:r>
      <w:r w:rsidRPr="00597989">
        <w:rPr>
          <w:rFonts w:ascii="PT Astra Serif" w:hAnsi="PT Astra Serif"/>
          <w:bCs/>
          <w:color w:val="000000"/>
          <w:sz w:val="27"/>
          <w:szCs w:val="27"/>
        </w:rPr>
        <w:t>о</w:t>
      </w:r>
      <w:r w:rsidRPr="00597989">
        <w:rPr>
          <w:rFonts w:ascii="PT Astra Serif" w:hAnsi="PT Astra Serif"/>
          <w:bCs/>
          <w:color w:val="000000"/>
          <w:sz w:val="27"/>
          <w:szCs w:val="27"/>
        </w:rPr>
        <w:t>т</w:t>
      </w:r>
      <w:r w:rsidRPr="00597989">
        <w:rPr>
          <w:rFonts w:ascii="PT Astra Serif" w:hAnsi="PT Astra Serif"/>
          <w:bCs/>
          <w:color w:val="000000"/>
          <w:sz w:val="27"/>
          <w:szCs w:val="27"/>
        </w:rPr>
        <w:t>ношению</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к</w:t>
      </w:r>
      <w:r w:rsidRPr="00597989">
        <w:rPr>
          <w:rFonts w:ascii="PT Astra Serif" w:hAnsi="PT Astra Serif"/>
          <w:bCs/>
          <w:color w:val="000000"/>
          <w:spacing w:val="-4"/>
          <w:sz w:val="27"/>
          <w:szCs w:val="27"/>
        </w:rPr>
        <w:t xml:space="preserve"> </w:t>
      </w:r>
      <w:r w:rsidRPr="00597989">
        <w:rPr>
          <w:rFonts w:ascii="PT Astra Serif" w:hAnsi="PT Astra Serif"/>
          <w:bCs/>
          <w:color w:val="000000"/>
          <w:sz w:val="27"/>
          <w:szCs w:val="27"/>
        </w:rPr>
        <w:t>базовому</w:t>
      </w:r>
      <w:r w:rsidRPr="00597989">
        <w:rPr>
          <w:rFonts w:ascii="PT Astra Serif" w:hAnsi="PT Astra Serif"/>
          <w:bCs/>
          <w:color w:val="000000"/>
          <w:spacing w:val="-3"/>
          <w:sz w:val="27"/>
          <w:szCs w:val="27"/>
        </w:rPr>
        <w:t xml:space="preserve"> </w:t>
      </w:r>
      <w:r w:rsidRPr="00597989">
        <w:rPr>
          <w:rFonts w:ascii="PT Astra Serif" w:hAnsi="PT Astra Serif"/>
          <w:bCs/>
          <w:color w:val="000000"/>
          <w:sz w:val="27"/>
          <w:szCs w:val="27"/>
        </w:rPr>
        <w:t>2020</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году в</w:t>
      </w:r>
      <w:r w:rsidRPr="00597989">
        <w:rPr>
          <w:rFonts w:ascii="PT Astra Serif" w:hAnsi="PT Astra Serif"/>
          <w:bCs/>
          <w:color w:val="000000"/>
          <w:spacing w:val="-5"/>
          <w:sz w:val="27"/>
          <w:szCs w:val="27"/>
        </w:rPr>
        <w:t xml:space="preserve"> </w:t>
      </w:r>
      <w:r w:rsidRPr="00597989">
        <w:rPr>
          <w:rFonts w:ascii="PT Astra Serif" w:hAnsi="PT Astra Serif"/>
          <w:bCs/>
          <w:color w:val="000000"/>
          <w:sz w:val="27"/>
          <w:szCs w:val="27"/>
        </w:rPr>
        <w:t>размере</w:t>
      </w:r>
      <w:r w:rsidRPr="00597989">
        <w:rPr>
          <w:rFonts w:ascii="PT Astra Serif" w:hAnsi="PT Astra Serif"/>
          <w:bCs/>
          <w:color w:val="000000"/>
          <w:spacing w:val="-3"/>
          <w:sz w:val="27"/>
          <w:szCs w:val="27"/>
        </w:rPr>
        <w:t xml:space="preserve"> </w:t>
      </w:r>
      <w:r w:rsidRPr="00597989">
        <w:rPr>
          <w:rFonts w:ascii="PT Astra Serif" w:hAnsi="PT Astra Serif"/>
          <w:bCs/>
          <w:color w:val="000000"/>
          <w:sz w:val="27"/>
          <w:szCs w:val="27"/>
        </w:rPr>
        <w:t>170 %. Согласно расчётной оценке</w:t>
      </w:r>
      <w:r w:rsidR="00CF2909" w:rsidRPr="00597989">
        <w:rPr>
          <w:rFonts w:ascii="PT Astra Serif" w:hAnsi="PT Astra Serif"/>
          <w:bCs/>
          <w:color w:val="000000"/>
          <w:sz w:val="27"/>
          <w:szCs w:val="27"/>
        </w:rPr>
        <w:t>,</w:t>
      </w:r>
      <w:r w:rsidRPr="00597989">
        <w:rPr>
          <w:rFonts w:ascii="PT Astra Serif" w:hAnsi="PT Astra Serif"/>
          <w:bCs/>
          <w:color w:val="000000"/>
          <w:sz w:val="27"/>
          <w:szCs w:val="27"/>
        </w:rPr>
        <w:t xml:space="preserve"> фа</w:t>
      </w:r>
      <w:r w:rsidRPr="00597989">
        <w:rPr>
          <w:rFonts w:ascii="PT Astra Serif" w:hAnsi="PT Astra Serif"/>
          <w:bCs/>
          <w:color w:val="000000"/>
          <w:sz w:val="27"/>
          <w:szCs w:val="27"/>
        </w:rPr>
        <w:t>к</w:t>
      </w:r>
      <w:r w:rsidRPr="00597989">
        <w:rPr>
          <w:rFonts w:ascii="PT Astra Serif" w:hAnsi="PT Astra Serif"/>
          <w:bCs/>
          <w:color w:val="000000"/>
          <w:sz w:val="27"/>
          <w:szCs w:val="27"/>
        </w:rPr>
        <w:t xml:space="preserve">тическое значение показателя по итогам 2023 </w:t>
      </w:r>
      <w:r w:rsidR="007A1B29" w:rsidRPr="00597989">
        <w:rPr>
          <w:rFonts w:ascii="PT Astra Serif" w:hAnsi="PT Astra Serif"/>
          <w:bCs/>
          <w:color w:val="000000"/>
          <w:sz w:val="27"/>
          <w:szCs w:val="27"/>
        </w:rPr>
        <w:t xml:space="preserve">года </w:t>
      </w:r>
      <w:r w:rsidRPr="00597989">
        <w:rPr>
          <w:rFonts w:ascii="PT Astra Serif" w:hAnsi="PT Astra Serif"/>
          <w:bCs/>
          <w:color w:val="000000"/>
          <w:sz w:val="27"/>
          <w:szCs w:val="27"/>
        </w:rPr>
        <w:t>превысит плановое значение</w:t>
      </w:r>
      <w:r w:rsidR="00E57F59" w:rsidRPr="00597989">
        <w:rPr>
          <w:rFonts w:ascii="PT Astra Serif" w:hAnsi="PT Astra Serif"/>
          <w:bCs/>
          <w:color w:val="000000"/>
          <w:sz w:val="27"/>
          <w:szCs w:val="27"/>
        </w:rPr>
        <w:t>, составляющее</w:t>
      </w:r>
      <w:r w:rsidRPr="00597989">
        <w:rPr>
          <w:rFonts w:ascii="PT Astra Serif" w:hAnsi="PT Astra Serif"/>
          <w:bCs/>
          <w:color w:val="000000"/>
          <w:sz w:val="27"/>
          <w:szCs w:val="27"/>
        </w:rPr>
        <w:t xml:space="preserve"> 113,6 %.</w:t>
      </w:r>
    </w:p>
    <w:p w:rsidR="000D31D5" w:rsidRPr="00597989" w:rsidRDefault="000D31D5" w:rsidP="00881373">
      <w:pPr>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В 2023 году объём инвестиций в основной капитал</w:t>
      </w:r>
      <w:r w:rsidRPr="00597989">
        <w:rPr>
          <w:rFonts w:ascii="PT Astra Serif" w:hAnsi="PT Astra Serif"/>
          <w:bCs/>
          <w:color w:val="000000"/>
          <w:spacing w:val="-67"/>
          <w:sz w:val="27"/>
          <w:szCs w:val="27"/>
        </w:rPr>
        <w:t xml:space="preserve"> </w:t>
      </w:r>
      <w:r w:rsidRPr="00597989">
        <w:rPr>
          <w:rFonts w:ascii="PT Astra Serif" w:hAnsi="PT Astra Serif"/>
          <w:bCs/>
          <w:color w:val="000000"/>
          <w:sz w:val="27"/>
          <w:szCs w:val="27"/>
        </w:rPr>
        <w:t>по полному кругу хозя</w:t>
      </w:r>
      <w:r w:rsidRPr="00597989">
        <w:rPr>
          <w:rFonts w:ascii="PT Astra Serif" w:hAnsi="PT Astra Serif"/>
          <w:bCs/>
          <w:color w:val="000000"/>
          <w:sz w:val="27"/>
          <w:szCs w:val="27"/>
        </w:rPr>
        <w:t>й</w:t>
      </w:r>
      <w:r w:rsidRPr="00597989">
        <w:rPr>
          <w:rFonts w:ascii="PT Astra Serif" w:hAnsi="PT Astra Serif"/>
          <w:bCs/>
          <w:color w:val="000000"/>
          <w:sz w:val="27"/>
          <w:szCs w:val="27"/>
        </w:rPr>
        <w:t>ствующих субъектов в Ульяновской области составил</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120,8 млрд рублей (в 2022 году – 105,1 млрд рублей),</w:t>
      </w:r>
      <w:r w:rsidRPr="00597989">
        <w:rPr>
          <w:rFonts w:ascii="PT Astra Serif" w:hAnsi="PT Astra Serif"/>
          <w:bCs/>
          <w:color w:val="000000"/>
          <w:spacing w:val="12"/>
          <w:sz w:val="27"/>
          <w:szCs w:val="27"/>
        </w:rPr>
        <w:t xml:space="preserve"> </w:t>
      </w:r>
      <w:r w:rsidRPr="00597989">
        <w:rPr>
          <w:rFonts w:ascii="PT Astra Serif" w:hAnsi="PT Astra Serif"/>
          <w:bCs/>
          <w:color w:val="000000"/>
          <w:sz w:val="27"/>
          <w:szCs w:val="27"/>
        </w:rPr>
        <w:t>индекс</w:t>
      </w:r>
      <w:r w:rsidRPr="00597989">
        <w:rPr>
          <w:rFonts w:ascii="PT Astra Serif" w:hAnsi="PT Astra Serif"/>
          <w:bCs/>
          <w:color w:val="000000"/>
          <w:spacing w:val="15"/>
          <w:sz w:val="27"/>
          <w:szCs w:val="27"/>
        </w:rPr>
        <w:t xml:space="preserve"> </w:t>
      </w:r>
      <w:r w:rsidRPr="00597989">
        <w:rPr>
          <w:rFonts w:ascii="PT Astra Serif" w:hAnsi="PT Astra Serif"/>
          <w:bCs/>
          <w:color w:val="000000"/>
          <w:sz w:val="27"/>
          <w:szCs w:val="27"/>
        </w:rPr>
        <w:t>физического</w:t>
      </w:r>
      <w:r w:rsidRPr="00597989">
        <w:rPr>
          <w:rFonts w:ascii="PT Astra Serif" w:hAnsi="PT Astra Serif"/>
          <w:bCs/>
          <w:color w:val="000000"/>
          <w:spacing w:val="14"/>
          <w:sz w:val="27"/>
          <w:szCs w:val="27"/>
        </w:rPr>
        <w:t xml:space="preserve"> </w:t>
      </w:r>
      <w:r w:rsidRPr="00597989">
        <w:rPr>
          <w:rFonts w:ascii="PT Astra Serif" w:hAnsi="PT Astra Serif"/>
          <w:bCs/>
          <w:color w:val="000000"/>
          <w:sz w:val="27"/>
          <w:szCs w:val="27"/>
        </w:rPr>
        <w:t>объёма</w:t>
      </w:r>
      <w:r w:rsidRPr="00597989">
        <w:rPr>
          <w:rFonts w:ascii="PT Astra Serif" w:hAnsi="PT Astra Serif"/>
          <w:bCs/>
          <w:color w:val="000000"/>
          <w:spacing w:val="15"/>
          <w:sz w:val="27"/>
          <w:szCs w:val="27"/>
        </w:rPr>
        <w:t xml:space="preserve"> </w:t>
      </w:r>
      <w:r w:rsidRPr="00597989">
        <w:rPr>
          <w:rFonts w:ascii="PT Astra Serif" w:hAnsi="PT Astra Serif"/>
          <w:bCs/>
          <w:color w:val="000000"/>
          <w:sz w:val="27"/>
          <w:szCs w:val="27"/>
        </w:rPr>
        <w:t>инвестиций</w:t>
      </w:r>
      <w:r w:rsidRPr="00597989">
        <w:rPr>
          <w:rFonts w:ascii="PT Astra Serif" w:hAnsi="PT Astra Serif"/>
          <w:bCs/>
          <w:color w:val="000000"/>
          <w:spacing w:val="15"/>
          <w:sz w:val="27"/>
          <w:szCs w:val="27"/>
        </w:rPr>
        <w:t xml:space="preserve"> – 102,3 </w:t>
      </w:r>
      <w:r w:rsidRPr="00597989">
        <w:rPr>
          <w:rFonts w:ascii="PT Astra Serif" w:hAnsi="PT Astra Serif"/>
          <w:bCs/>
          <w:color w:val="000000"/>
          <w:sz w:val="27"/>
          <w:szCs w:val="27"/>
        </w:rPr>
        <w:t xml:space="preserve">% к аналогичному периоду прошлого года. </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Инвестиции в основной капитал на 46 % финансировались за счет собстве</w:t>
      </w:r>
      <w:r w:rsidRPr="00597989">
        <w:rPr>
          <w:rFonts w:ascii="PT Astra Serif" w:hAnsi="PT Astra Serif"/>
          <w:sz w:val="27"/>
          <w:szCs w:val="27"/>
          <w:lang w:eastAsia="en-US"/>
        </w:rPr>
        <w:t>н</w:t>
      </w:r>
      <w:r w:rsidRPr="00597989">
        <w:rPr>
          <w:rFonts w:ascii="PT Astra Serif" w:hAnsi="PT Astra Serif"/>
          <w:sz w:val="27"/>
          <w:szCs w:val="27"/>
          <w:lang w:eastAsia="en-US"/>
        </w:rPr>
        <w:t>ных средств предприятий, на 54 % – за счет привлеченных, в основном бюдже</w:t>
      </w:r>
      <w:r w:rsidRPr="00597989">
        <w:rPr>
          <w:rFonts w:ascii="PT Astra Serif" w:hAnsi="PT Astra Serif"/>
          <w:sz w:val="27"/>
          <w:szCs w:val="27"/>
          <w:lang w:eastAsia="en-US"/>
        </w:rPr>
        <w:t>т</w:t>
      </w:r>
      <w:r w:rsidRPr="00597989">
        <w:rPr>
          <w:rFonts w:ascii="PT Astra Serif" w:hAnsi="PT Astra Serif"/>
          <w:sz w:val="27"/>
          <w:szCs w:val="27"/>
          <w:lang w:eastAsia="en-US"/>
        </w:rPr>
        <w:t xml:space="preserve">ных. </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Объём инвестиций в обрабатывающих производствах сохранил позиции 2022 года и составил 17,8 млрд. руб., во многом это результат системной поддер</w:t>
      </w:r>
      <w:r w:rsidRPr="00597989">
        <w:rPr>
          <w:rFonts w:ascii="PT Astra Serif" w:hAnsi="PT Astra Serif"/>
          <w:sz w:val="27"/>
          <w:szCs w:val="27"/>
          <w:lang w:eastAsia="en-US"/>
        </w:rPr>
        <w:t>ж</w:t>
      </w:r>
      <w:r w:rsidRPr="00597989">
        <w:rPr>
          <w:rFonts w:ascii="PT Astra Serif" w:hAnsi="PT Astra Serif"/>
          <w:sz w:val="27"/>
          <w:szCs w:val="27"/>
          <w:lang w:eastAsia="en-US"/>
        </w:rPr>
        <w:t>ки предприятий, развития межрегиональной кооперации и международного с</w:t>
      </w:r>
      <w:r w:rsidRPr="00597989">
        <w:rPr>
          <w:rFonts w:ascii="PT Astra Serif" w:hAnsi="PT Astra Serif"/>
          <w:sz w:val="27"/>
          <w:szCs w:val="27"/>
          <w:lang w:eastAsia="en-US"/>
        </w:rPr>
        <w:t>о</w:t>
      </w:r>
      <w:r w:rsidRPr="00597989">
        <w:rPr>
          <w:rFonts w:ascii="PT Astra Serif" w:hAnsi="PT Astra Serif"/>
          <w:sz w:val="27"/>
          <w:szCs w:val="27"/>
          <w:lang w:eastAsia="en-US"/>
        </w:rPr>
        <w:t>трудничества. Наибольший вклад внесли следующие отрасли: производство л</w:t>
      </w:r>
      <w:r w:rsidRPr="00597989">
        <w:rPr>
          <w:rFonts w:ascii="PT Astra Serif" w:hAnsi="PT Astra Serif"/>
          <w:sz w:val="27"/>
          <w:szCs w:val="27"/>
          <w:lang w:eastAsia="en-US"/>
        </w:rPr>
        <w:t>е</w:t>
      </w:r>
      <w:r w:rsidRPr="00597989">
        <w:rPr>
          <w:rFonts w:ascii="PT Astra Serif" w:hAnsi="PT Astra Serif"/>
          <w:sz w:val="27"/>
          <w:szCs w:val="27"/>
          <w:lang w:eastAsia="en-US"/>
        </w:rPr>
        <w:t>карственных средств и материалов, применяемых в медицинских целях (в 5,3 р.), производство прочей неметаллической продукции (в 3,0 р.), производство готовых металлических изделий (в 3,8 р.), производство автотранспортных средств (195,6 %), производство химических веществ и химических продуктов (150,9</w:t>
      </w:r>
      <w:r w:rsidR="00883BA4" w:rsidRPr="00597989">
        <w:rPr>
          <w:rFonts w:ascii="PT Astra Serif" w:hAnsi="PT Astra Serif"/>
          <w:sz w:val="27"/>
          <w:szCs w:val="27"/>
          <w:lang w:eastAsia="en-US"/>
        </w:rPr>
        <w:t> </w:t>
      </w:r>
      <w:r w:rsidRPr="00597989">
        <w:rPr>
          <w:rFonts w:ascii="PT Astra Serif" w:hAnsi="PT Astra Serif"/>
          <w:sz w:val="27"/>
          <w:szCs w:val="27"/>
          <w:lang w:eastAsia="en-US"/>
        </w:rPr>
        <w:t>%).</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Ряд завершённых проектов за 2023 год:</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ООО «Основа» (строительство склада для минеральной воды), объем инв</w:t>
      </w:r>
      <w:r w:rsidRPr="00597989">
        <w:rPr>
          <w:rFonts w:ascii="PT Astra Serif" w:hAnsi="PT Astra Serif"/>
          <w:sz w:val="27"/>
          <w:szCs w:val="27"/>
          <w:lang w:eastAsia="en-US"/>
        </w:rPr>
        <w:t>е</w:t>
      </w:r>
      <w:r w:rsidRPr="00597989">
        <w:rPr>
          <w:rFonts w:ascii="PT Astra Serif" w:hAnsi="PT Astra Serif"/>
          <w:sz w:val="27"/>
          <w:szCs w:val="27"/>
          <w:lang w:eastAsia="en-US"/>
        </w:rPr>
        <w:t>стиций 210 млн руб., 21 рабочих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ООО «Элад» (расширение производства резинотехнических изделий), объем инвестиций по проекту составляет 200 млн рублей, 35 рабочих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ООО «ТехноНИКОЛЬ-Ульяновск» (строительство битумохранилища), об</w:t>
      </w:r>
      <w:r w:rsidRPr="00597989">
        <w:rPr>
          <w:rFonts w:ascii="PT Astra Serif" w:hAnsi="PT Astra Serif"/>
          <w:sz w:val="27"/>
          <w:szCs w:val="27"/>
          <w:lang w:eastAsia="en-US"/>
        </w:rPr>
        <w:t>ъ</w:t>
      </w:r>
      <w:r w:rsidRPr="00597989">
        <w:rPr>
          <w:rFonts w:ascii="PT Astra Serif" w:hAnsi="PT Astra Serif"/>
          <w:sz w:val="27"/>
          <w:szCs w:val="27"/>
          <w:lang w:eastAsia="en-US"/>
        </w:rPr>
        <w:t>ём инвестиций 150 млн рублей, 15 рабочих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ООО «Плант» (завершение строительства склада готовой продукции площ</w:t>
      </w:r>
      <w:r w:rsidRPr="00597989">
        <w:rPr>
          <w:rFonts w:ascii="PT Astra Serif" w:hAnsi="PT Astra Serif"/>
          <w:sz w:val="27"/>
          <w:szCs w:val="27"/>
          <w:lang w:eastAsia="en-US"/>
        </w:rPr>
        <w:t>а</w:t>
      </w:r>
      <w:r w:rsidRPr="00597989">
        <w:rPr>
          <w:rFonts w:ascii="PT Astra Serif" w:hAnsi="PT Astra Serif"/>
          <w:sz w:val="27"/>
          <w:szCs w:val="27"/>
          <w:lang w:eastAsia="en-US"/>
        </w:rPr>
        <w:t>дью 6000 кв. м.), объем инвестиций по проекту составляет 150 млн рублей, 20 р</w:t>
      </w:r>
      <w:r w:rsidRPr="00597989">
        <w:rPr>
          <w:rFonts w:ascii="PT Astra Serif" w:hAnsi="PT Astra Serif"/>
          <w:sz w:val="27"/>
          <w:szCs w:val="27"/>
          <w:lang w:eastAsia="en-US"/>
        </w:rPr>
        <w:t>а</w:t>
      </w:r>
      <w:r w:rsidRPr="00597989">
        <w:rPr>
          <w:rFonts w:ascii="PT Astra Serif" w:hAnsi="PT Astra Serif"/>
          <w:sz w:val="27"/>
          <w:szCs w:val="27"/>
          <w:lang w:eastAsia="en-US"/>
        </w:rPr>
        <w:t>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ООО «Хмелёвское» (строительство животноводческого комплекса и завода по переработке молока), объем инвестиций 100 млн рублей, 70 рабочих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ООО ИПК «Промо-Консалтинг» (создание производства оборудования для систем пожарной безопасности на территории Ульяновской области), объем инв</w:t>
      </w:r>
      <w:r w:rsidRPr="00597989">
        <w:rPr>
          <w:rFonts w:ascii="PT Astra Serif" w:hAnsi="PT Astra Serif"/>
          <w:sz w:val="27"/>
          <w:szCs w:val="27"/>
          <w:lang w:eastAsia="en-US"/>
        </w:rPr>
        <w:t>е</w:t>
      </w:r>
      <w:r w:rsidRPr="00597989">
        <w:rPr>
          <w:rFonts w:ascii="PT Astra Serif" w:hAnsi="PT Astra Serif"/>
          <w:sz w:val="27"/>
          <w:szCs w:val="27"/>
          <w:lang w:eastAsia="en-US"/>
        </w:rPr>
        <w:t>стиций по проекту составляет 100 млн рублей, 20 рабочих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lastRenderedPageBreak/>
        <w:t>ООО «Инжиниринг Сервис Путьмаш» (организация цеха подготовки ра</w:t>
      </w:r>
      <w:r w:rsidRPr="00597989">
        <w:rPr>
          <w:rFonts w:ascii="PT Astra Serif" w:hAnsi="PT Astra Serif"/>
          <w:sz w:val="27"/>
          <w:szCs w:val="27"/>
          <w:lang w:eastAsia="en-US"/>
        </w:rPr>
        <w:t>м</w:t>
      </w:r>
      <w:r w:rsidRPr="00597989">
        <w:rPr>
          <w:rFonts w:ascii="PT Astra Serif" w:hAnsi="PT Astra Serif"/>
          <w:sz w:val="27"/>
          <w:szCs w:val="27"/>
          <w:lang w:eastAsia="en-US"/>
        </w:rPr>
        <w:t>ных металлоконструкций), объем инвестиций по проекту составляет 50 млн рублей, 40 рабочих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ООО «Другой Климат» (создание экспортно-ориентированного предприятия по производству климатического оборудования), объем инвестиций по проекту с</w:t>
      </w:r>
      <w:r w:rsidRPr="00597989">
        <w:rPr>
          <w:rFonts w:ascii="PT Astra Serif" w:hAnsi="PT Astra Serif"/>
          <w:sz w:val="27"/>
          <w:szCs w:val="27"/>
          <w:lang w:eastAsia="en-US"/>
        </w:rPr>
        <w:t>о</w:t>
      </w:r>
      <w:r w:rsidRPr="00597989">
        <w:rPr>
          <w:rFonts w:ascii="PT Astra Serif" w:hAnsi="PT Astra Serif"/>
          <w:sz w:val="27"/>
          <w:szCs w:val="27"/>
          <w:lang w:eastAsia="en-US"/>
        </w:rPr>
        <w:t>ставляет 50 млн рублей, 15 рабочих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АО «Кварц» (ввод в эксплуатацию цеха фасовки кварцевого песка с пунктом отгрузки железнодорожным и автомобильным транспортом), объем инвестиций по проекту составляет 100 млн  рублей, 25 рабочих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ООО «Терминал» (для производства машин «Соллерс-Арго», завершение I этапа реконструкции производственного корпуса площадью 12 000 кв. м. на те</w:t>
      </w:r>
      <w:r w:rsidRPr="00597989">
        <w:rPr>
          <w:rFonts w:ascii="PT Astra Serif" w:hAnsi="PT Astra Serif"/>
          <w:sz w:val="27"/>
          <w:szCs w:val="27"/>
          <w:lang w:eastAsia="en-US"/>
        </w:rPr>
        <w:t>р</w:t>
      </w:r>
      <w:r w:rsidRPr="00597989">
        <w:rPr>
          <w:rFonts w:ascii="PT Astra Serif" w:hAnsi="PT Astra Serif"/>
          <w:sz w:val="27"/>
          <w:szCs w:val="27"/>
          <w:lang w:eastAsia="en-US"/>
        </w:rPr>
        <w:t>ритории промышленной площадке ульяновского автозавода), объем инвестиций по проекту составляет 300 млн рублей, 100 рабочих мест.</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В целом в среднесрочном периоде сохранится тенденция высокой доли бюджетных инвестиций в связи с реализацией национальных проектов. Также в среднесрочном периоде предполагается сохранение положительной инвестицио</w:t>
      </w:r>
      <w:r w:rsidRPr="00597989">
        <w:rPr>
          <w:rFonts w:ascii="PT Astra Serif" w:hAnsi="PT Astra Serif"/>
          <w:sz w:val="27"/>
          <w:szCs w:val="27"/>
          <w:lang w:eastAsia="en-US"/>
        </w:rPr>
        <w:t>н</w:t>
      </w:r>
      <w:r w:rsidRPr="00597989">
        <w:rPr>
          <w:rFonts w:ascii="PT Astra Serif" w:hAnsi="PT Astra Serif"/>
          <w:sz w:val="27"/>
          <w:szCs w:val="27"/>
          <w:lang w:eastAsia="en-US"/>
        </w:rPr>
        <w:t>ной динамики на уровне от 102,3 % до 103,0 %.</w:t>
      </w:r>
    </w:p>
    <w:p w:rsidR="000D31D5" w:rsidRPr="00597989" w:rsidRDefault="000D31D5" w:rsidP="00881373">
      <w:pPr>
        <w:ind w:firstLine="709"/>
        <w:contextualSpacing/>
        <w:jc w:val="both"/>
        <w:rPr>
          <w:rFonts w:ascii="PT Astra Serif" w:hAnsi="PT Astra Serif"/>
          <w:sz w:val="27"/>
          <w:szCs w:val="27"/>
          <w:lang w:eastAsia="en-US"/>
        </w:rPr>
      </w:pPr>
    </w:p>
    <w:p w:rsidR="000D31D5" w:rsidRPr="00597989" w:rsidRDefault="000D31D5" w:rsidP="00881373">
      <w:pPr>
        <w:ind w:firstLine="709"/>
        <w:contextualSpacing/>
        <w:jc w:val="center"/>
        <w:rPr>
          <w:rFonts w:ascii="PT Astra Serif" w:hAnsi="PT Astra Serif"/>
          <w:b/>
          <w:sz w:val="27"/>
          <w:szCs w:val="27"/>
          <w:lang w:eastAsia="en-US"/>
        </w:rPr>
      </w:pPr>
      <w:r w:rsidRPr="00597989">
        <w:rPr>
          <w:rFonts w:ascii="PT Astra Serif" w:hAnsi="PT Astra Serif"/>
          <w:b/>
          <w:sz w:val="27"/>
          <w:szCs w:val="27"/>
          <w:lang w:eastAsia="en-US"/>
        </w:rPr>
        <w:t>Малое и среднее предпринимательство</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 xml:space="preserve">В 2023 продолжился стабильный рост в сфере предпринимательства, данная сфера оказалась более гибкой и наиболее адаптируемой к новым условиям. </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В Ульяновской области наблюдается увеличение количества субъектов МСП, хорошими темпами продолжает расти число граждан, применяющих спец</w:t>
      </w:r>
      <w:r w:rsidRPr="00597989">
        <w:rPr>
          <w:rFonts w:ascii="PT Astra Serif" w:hAnsi="PT Astra Serif"/>
          <w:sz w:val="27"/>
          <w:szCs w:val="27"/>
          <w:lang w:eastAsia="en-US"/>
        </w:rPr>
        <w:t>и</w:t>
      </w:r>
      <w:r w:rsidRPr="00597989">
        <w:rPr>
          <w:rFonts w:ascii="PT Astra Serif" w:hAnsi="PT Astra Serif"/>
          <w:sz w:val="27"/>
          <w:szCs w:val="27"/>
          <w:lang w:eastAsia="en-US"/>
        </w:rPr>
        <w:t>альный налоговый режим – налог на профессиональный доход (самозанятые), ув</w:t>
      </w:r>
      <w:r w:rsidRPr="00597989">
        <w:rPr>
          <w:rFonts w:ascii="PT Astra Serif" w:hAnsi="PT Astra Serif"/>
          <w:sz w:val="27"/>
          <w:szCs w:val="27"/>
          <w:lang w:eastAsia="en-US"/>
        </w:rPr>
        <w:t>е</w:t>
      </w:r>
      <w:r w:rsidRPr="00597989">
        <w:rPr>
          <w:rFonts w:ascii="PT Astra Serif" w:hAnsi="PT Astra Serif"/>
          <w:sz w:val="27"/>
          <w:szCs w:val="27"/>
          <w:lang w:eastAsia="en-US"/>
        </w:rPr>
        <w:t>личилась численность граждан, занятых в сфере МСП. Значительно увеличилось количество региональных субъектов МСП, реализующих свои товары (услуги) ч</w:t>
      </w:r>
      <w:r w:rsidRPr="00597989">
        <w:rPr>
          <w:rFonts w:ascii="PT Astra Serif" w:hAnsi="PT Astra Serif"/>
          <w:sz w:val="27"/>
          <w:szCs w:val="27"/>
          <w:lang w:eastAsia="en-US"/>
        </w:rPr>
        <w:t>е</w:t>
      </w:r>
      <w:r w:rsidRPr="00597989">
        <w:rPr>
          <w:rFonts w:ascii="PT Astra Serif" w:hAnsi="PT Astra Serif"/>
          <w:sz w:val="27"/>
          <w:szCs w:val="27"/>
          <w:lang w:eastAsia="en-US"/>
        </w:rPr>
        <w:t>рез маркетплейсы. Отмечается рост размера заработной платы работников, зан</w:t>
      </w:r>
      <w:r w:rsidRPr="00597989">
        <w:rPr>
          <w:rFonts w:ascii="PT Astra Serif" w:hAnsi="PT Astra Serif"/>
          <w:sz w:val="27"/>
          <w:szCs w:val="27"/>
          <w:lang w:eastAsia="en-US"/>
        </w:rPr>
        <w:t>я</w:t>
      </w:r>
      <w:r w:rsidRPr="00597989">
        <w:rPr>
          <w:rFonts w:ascii="PT Astra Serif" w:hAnsi="PT Astra Serif"/>
          <w:sz w:val="27"/>
          <w:szCs w:val="27"/>
          <w:lang w:eastAsia="en-US"/>
        </w:rPr>
        <w:t>тых в секторе МСП</w:t>
      </w:r>
      <w:r w:rsidR="007A1B29" w:rsidRPr="00597989">
        <w:rPr>
          <w:rFonts w:ascii="PT Astra Serif" w:hAnsi="PT Astra Serif"/>
          <w:sz w:val="27"/>
          <w:szCs w:val="27"/>
          <w:lang w:eastAsia="en-US"/>
        </w:rPr>
        <w:t xml:space="preserve"> (по итогам 2023 года без учета микропредприятий – 43 256,3 рублей)</w:t>
      </w:r>
      <w:r w:rsidRPr="00597989">
        <w:rPr>
          <w:rFonts w:ascii="PT Astra Serif" w:hAnsi="PT Astra Serif"/>
          <w:sz w:val="27"/>
          <w:szCs w:val="27"/>
          <w:lang w:eastAsia="en-US"/>
        </w:rPr>
        <w:t>, темп роста среднемесячной заработной платы составил 125,2</w:t>
      </w:r>
      <w:r w:rsidR="00883BA4" w:rsidRPr="00597989">
        <w:rPr>
          <w:rFonts w:ascii="PT Astra Serif" w:hAnsi="PT Astra Serif"/>
          <w:sz w:val="27"/>
          <w:szCs w:val="27"/>
          <w:lang w:eastAsia="en-US"/>
        </w:rPr>
        <w:t> </w:t>
      </w:r>
      <w:r w:rsidRPr="00597989">
        <w:rPr>
          <w:rFonts w:ascii="PT Astra Serif" w:hAnsi="PT Astra Serif"/>
          <w:sz w:val="27"/>
          <w:szCs w:val="27"/>
          <w:lang w:eastAsia="en-US"/>
        </w:rPr>
        <w:t>%.</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По итогам 2023 года на территории Ульяновской области осуществляют деятельность 43536 субъектов МСП (102,6 % к АППГ) и 56728 самозанятых (при плановом значении 10075 человек, 144,8 % к АППГ), в том числе 7 625 предпр</w:t>
      </w:r>
      <w:r w:rsidRPr="00597989">
        <w:rPr>
          <w:rFonts w:ascii="PT Astra Serif" w:hAnsi="PT Astra Serif"/>
          <w:sz w:val="27"/>
          <w:szCs w:val="27"/>
          <w:lang w:eastAsia="en-US"/>
        </w:rPr>
        <w:t>и</w:t>
      </w:r>
      <w:r w:rsidRPr="00597989">
        <w:rPr>
          <w:rFonts w:ascii="PT Astra Serif" w:hAnsi="PT Astra Serif"/>
          <w:sz w:val="27"/>
          <w:szCs w:val="27"/>
          <w:lang w:eastAsia="en-US"/>
        </w:rPr>
        <w:t xml:space="preserve">нимателей имеют статус «вновь созданные». </w:t>
      </w:r>
    </w:p>
    <w:p w:rsidR="000D31D5" w:rsidRPr="00597989" w:rsidRDefault="000D31D5" w:rsidP="00881373">
      <w:pPr>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Увеличились налоговые отчисления, поступающие в консолидированный бюджет Ульяновской области от субъектов малого и среднего предпринимател</w:t>
      </w:r>
      <w:r w:rsidRPr="00597989">
        <w:rPr>
          <w:rFonts w:ascii="PT Astra Serif" w:hAnsi="PT Astra Serif"/>
          <w:color w:val="000000"/>
          <w:sz w:val="27"/>
          <w:szCs w:val="27"/>
          <w:lang w:eastAsia="en-US"/>
        </w:rPr>
        <w:t>ь</w:t>
      </w:r>
      <w:r w:rsidRPr="00597989">
        <w:rPr>
          <w:rFonts w:ascii="PT Astra Serif" w:hAnsi="PT Astra Serif"/>
          <w:color w:val="000000"/>
          <w:sz w:val="27"/>
          <w:szCs w:val="27"/>
          <w:lang w:eastAsia="en-US"/>
        </w:rPr>
        <w:t>ства на 8 % к АППГ, составили 4 954,5 млн. ру</w:t>
      </w:r>
      <w:r w:rsidR="00883BA4" w:rsidRPr="00597989">
        <w:rPr>
          <w:rFonts w:ascii="PT Astra Serif" w:hAnsi="PT Astra Serif"/>
          <w:color w:val="000000"/>
          <w:sz w:val="27"/>
          <w:szCs w:val="27"/>
          <w:lang w:eastAsia="en-US"/>
        </w:rPr>
        <w:t>блей (за 2022 год – 4 585,4 млн</w:t>
      </w:r>
      <w:r w:rsidRPr="00597989">
        <w:rPr>
          <w:rFonts w:ascii="PT Astra Serif" w:hAnsi="PT Astra Serif"/>
          <w:color w:val="000000"/>
          <w:sz w:val="27"/>
          <w:szCs w:val="27"/>
          <w:lang w:eastAsia="en-US"/>
        </w:rPr>
        <w:t xml:space="preserve"> ру</w:t>
      </w:r>
      <w:r w:rsidRPr="00597989">
        <w:rPr>
          <w:rFonts w:ascii="PT Astra Serif" w:hAnsi="PT Astra Serif"/>
          <w:color w:val="000000"/>
          <w:sz w:val="27"/>
          <w:szCs w:val="27"/>
          <w:lang w:eastAsia="en-US"/>
        </w:rPr>
        <w:t>б</w:t>
      </w:r>
      <w:r w:rsidRPr="00597989">
        <w:rPr>
          <w:rFonts w:ascii="PT Astra Serif" w:hAnsi="PT Astra Serif"/>
          <w:color w:val="000000"/>
          <w:sz w:val="27"/>
          <w:szCs w:val="27"/>
          <w:lang w:eastAsia="en-US"/>
        </w:rPr>
        <w:t>лей). По показателю «плательщики налога на профессиональную деятельность на 1000 чел» Ульяновская область заняла 6 место в ПФО.</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В Ульяновской области реализуются три федеральных проекта, входящих в состав национального проекта «Малое и среднее предпринимательство и по</w:t>
      </w:r>
      <w:r w:rsidRPr="00597989">
        <w:rPr>
          <w:rFonts w:ascii="PT Astra Serif" w:hAnsi="PT Astra Serif"/>
          <w:sz w:val="27"/>
          <w:szCs w:val="27"/>
          <w:lang w:eastAsia="en-US"/>
        </w:rPr>
        <w:t>д</w:t>
      </w:r>
      <w:r w:rsidRPr="00597989">
        <w:rPr>
          <w:rFonts w:ascii="PT Astra Serif" w:hAnsi="PT Astra Serif"/>
          <w:sz w:val="27"/>
          <w:szCs w:val="27"/>
          <w:lang w:eastAsia="en-US"/>
        </w:rPr>
        <w:t>держка индивидуальной предпринимательской инициативы»:</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«Создание благоприятных условий для осуществления деятельности сам</w:t>
      </w:r>
      <w:r w:rsidRPr="00597989">
        <w:rPr>
          <w:rFonts w:ascii="PT Astra Serif" w:hAnsi="PT Astra Serif"/>
          <w:sz w:val="27"/>
          <w:szCs w:val="27"/>
          <w:lang w:eastAsia="en-US"/>
        </w:rPr>
        <w:t>о</w:t>
      </w:r>
      <w:r w:rsidRPr="00597989">
        <w:rPr>
          <w:rFonts w:ascii="PT Astra Serif" w:hAnsi="PT Astra Serif"/>
          <w:sz w:val="27"/>
          <w:szCs w:val="27"/>
          <w:lang w:eastAsia="en-US"/>
        </w:rPr>
        <w:t xml:space="preserve">занятыми гражданами»; </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«Создание условий для лёгкого старта и комфортного ведения бизнеса»;</w:t>
      </w:r>
    </w:p>
    <w:p w:rsidR="000D31D5" w:rsidRPr="00597989" w:rsidRDefault="000D31D5" w:rsidP="00881373">
      <w:pPr>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«Акселерация субъектов малого и среднего предпринимательства».</w:t>
      </w:r>
    </w:p>
    <w:p w:rsidR="000D31D5" w:rsidRPr="00597989" w:rsidRDefault="000D31D5" w:rsidP="00881373">
      <w:pPr>
        <w:ind w:firstLine="709"/>
        <w:contextualSpacing/>
        <w:jc w:val="both"/>
        <w:rPr>
          <w:rFonts w:ascii="PT Astra Serif" w:hAnsi="PT Astra Serif" w:cs="Arial"/>
          <w:color w:val="000000"/>
          <w:sz w:val="27"/>
          <w:szCs w:val="27"/>
          <w:shd w:val="clear" w:color="auto" w:fill="FFFFFF"/>
          <w:lang w:eastAsia="en-US"/>
        </w:rPr>
      </w:pPr>
      <w:r w:rsidRPr="00597989">
        <w:rPr>
          <w:rFonts w:ascii="PT Astra Serif" w:hAnsi="PT Astra Serif" w:cs="Arial"/>
          <w:sz w:val="27"/>
          <w:szCs w:val="27"/>
          <w:shd w:val="clear" w:color="auto" w:fill="FFFFFF"/>
          <w:lang w:eastAsia="en-US"/>
        </w:rPr>
        <w:lastRenderedPageBreak/>
        <w:t>По итогам 2023 года в</w:t>
      </w:r>
      <w:r w:rsidRPr="00597989">
        <w:rPr>
          <w:rFonts w:ascii="PT Astra Serif" w:hAnsi="PT Astra Serif" w:cs="Arial"/>
          <w:color w:val="000000"/>
          <w:sz w:val="27"/>
          <w:szCs w:val="27"/>
          <w:shd w:val="clear" w:color="auto" w:fill="FFFFFF"/>
          <w:lang w:eastAsia="en-US"/>
        </w:rPr>
        <w:t xml:space="preserve"> регионе достигнуты значения показателей указанного национального проекта, в том числе центрального показателя «Численность зан</w:t>
      </w:r>
      <w:r w:rsidRPr="00597989">
        <w:rPr>
          <w:rFonts w:ascii="PT Astra Serif" w:hAnsi="PT Astra Serif" w:cs="Arial"/>
          <w:color w:val="000000"/>
          <w:sz w:val="27"/>
          <w:szCs w:val="27"/>
          <w:shd w:val="clear" w:color="auto" w:fill="FFFFFF"/>
          <w:lang w:eastAsia="en-US"/>
        </w:rPr>
        <w:t>я</w:t>
      </w:r>
      <w:r w:rsidRPr="00597989">
        <w:rPr>
          <w:rFonts w:ascii="PT Astra Serif" w:hAnsi="PT Astra Serif" w:cs="Arial"/>
          <w:color w:val="000000"/>
          <w:sz w:val="27"/>
          <w:szCs w:val="27"/>
          <w:shd w:val="clear" w:color="auto" w:fill="FFFFFF"/>
          <w:lang w:eastAsia="en-US"/>
        </w:rPr>
        <w:t>тых в сфере малого и среднего предпринимательства, включая индивидуальных предпринимателей»: значение указанного показателя в Ульяновской области с</w:t>
      </w:r>
      <w:r w:rsidRPr="00597989">
        <w:rPr>
          <w:rFonts w:ascii="PT Astra Serif" w:hAnsi="PT Astra Serif" w:cs="Arial"/>
          <w:color w:val="000000"/>
          <w:sz w:val="27"/>
          <w:szCs w:val="27"/>
          <w:shd w:val="clear" w:color="auto" w:fill="FFFFFF"/>
          <w:lang w:eastAsia="en-US"/>
        </w:rPr>
        <w:t>о</w:t>
      </w:r>
      <w:r w:rsidRPr="00597989">
        <w:rPr>
          <w:rFonts w:ascii="PT Astra Serif" w:hAnsi="PT Astra Serif" w:cs="Arial"/>
          <w:color w:val="000000"/>
          <w:sz w:val="27"/>
          <w:szCs w:val="27"/>
          <w:shd w:val="clear" w:color="auto" w:fill="FFFFFF"/>
          <w:lang w:eastAsia="en-US"/>
        </w:rPr>
        <w:t>ставило 196600 единиц при плановом значении 177400 единиц (110,8 %).</w:t>
      </w:r>
    </w:p>
    <w:p w:rsidR="000D31D5" w:rsidRPr="00597989" w:rsidRDefault="000D31D5" w:rsidP="00881373">
      <w:pPr>
        <w:suppressAutoHyphens/>
        <w:ind w:firstLine="709"/>
        <w:contextualSpacing/>
        <w:jc w:val="both"/>
        <w:rPr>
          <w:rFonts w:ascii="PT Astra Serif" w:hAnsi="PT Astra Serif"/>
          <w:sz w:val="27"/>
          <w:szCs w:val="27"/>
          <w:lang w:eastAsia="en-US"/>
        </w:rPr>
      </w:pPr>
      <w:r w:rsidRPr="00597989">
        <w:rPr>
          <w:rFonts w:ascii="PT Astra Serif" w:hAnsi="PT Astra Serif"/>
          <w:bCs/>
          <w:color w:val="000000"/>
          <w:sz w:val="27"/>
          <w:szCs w:val="27"/>
          <w:lang w:eastAsia="en-US"/>
        </w:rPr>
        <w:t xml:space="preserve">С целью развития экспорта на территории Ульяновской области осуществляется внедрение Регионального экспортного стандарта 2.0 (далее – Стандарт), который </w:t>
      </w:r>
      <w:r w:rsidRPr="00597989">
        <w:rPr>
          <w:rFonts w:ascii="PT Astra Serif" w:hAnsi="PT Astra Serif"/>
          <w:color w:val="000000"/>
          <w:sz w:val="27"/>
          <w:szCs w:val="27"/>
          <w:lang w:eastAsia="en-US"/>
        </w:rPr>
        <w:t xml:space="preserve">содержит унифицированные подходы к созданию благоприятных условий для экспорта с учётом региональной специфики. Стандартом предлагается применение 15 инструментов развития экспорта </w:t>
      </w:r>
      <w:r w:rsidRPr="00597989">
        <w:rPr>
          <w:rFonts w:ascii="PT Astra Serif" w:hAnsi="PT Astra Serif"/>
          <w:color w:val="000000"/>
          <w:sz w:val="27"/>
          <w:szCs w:val="27"/>
          <w:lang w:eastAsia="en-US"/>
        </w:rPr>
        <w:br/>
        <w:t>в регионах, в Ульяновской области уже внедрено</w:t>
      </w:r>
      <w:r w:rsidRPr="00597989">
        <w:rPr>
          <w:rFonts w:ascii="PT Astra Serif" w:hAnsi="PT Astra Serif"/>
          <w:bCs/>
          <w:color w:val="000000"/>
          <w:sz w:val="27"/>
          <w:szCs w:val="27"/>
          <w:lang w:eastAsia="en-US"/>
        </w:rPr>
        <w:t xml:space="preserve"> 13 из них</w:t>
      </w:r>
      <w:r w:rsidRPr="00597989">
        <w:rPr>
          <w:rFonts w:ascii="PT Astra Serif" w:hAnsi="PT Astra Serif"/>
          <w:color w:val="000000"/>
          <w:sz w:val="27"/>
          <w:szCs w:val="27"/>
          <w:lang w:eastAsia="en-US"/>
        </w:rPr>
        <w:t>.</w:t>
      </w:r>
    </w:p>
    <w:p w:rsidR="000D31D5" w:rsidRPr="00597989" w:rsidRDefault="000D31D5" w:rsidP="00881373">
      <w:pPr>
        <w:suppressAutoHyphens/>
        <w:ind w:firstLine="709"/>
        <w:contextualSpacing/>
        <w:jc w:val="both"/>
        <w:rPr>
          <w:rFonts w:ascii="PT Astra Serif" w:hAnsi="PT Astra Serif"/>
          <w:sz w:val="27"/>
          <w:szCs w:val="27"/>
        </w:rPr>
      </w:pPr>
      <w:r w:rsidRPr="00597989">
        <w:rPr>
          <w:rFonts w:ascii="PT Astra Serif" w:hAnsi="PT Astra Serif"/>
          <w:sz w:val="27"/>
          <w:szCs w:val="27"/>
        </w:rPr>
        <w:t>Основными товарными группами при экспорте остаются минеральные продукты; машины, оборудование и транспортные средства; продукция химической промышленности, каучук, а также металлы и изделия из них.</w:t>
      </w:r>
    </w:p>
    <w:p w:rsidR="000D31D5" w:rsidRPr="00597989" w:rsidRDefault="000D31D5" w:rsidP="00881373">
      <w:pPr>
        <w:suppressAutoHyphens/>
        <w:ind w:firstLine="709"/>
        <w:contextualSpacing/>
        <w:jc w:val="both"/>
        <w:rPr>
          <w:rFonts w:ascii="PT Astra Serif" w:hAnsi="PT Astra Serif"/>
          <w:color w:val="000000"/>
          <w:sz w:val="27"/>
          <w:szCs w:val="27"/>
          <w:lang w:eastAsia="en-US"/>
        </w:rPr>
      </w:pPr>
      <w:r w:rsidRPr="00597989">
        <w:rPr>
          <w:rFonts w:ascii="PT Astra Serif" w:hAnsi="PT Astra Serif"/>
          <w:sz w:val="27"/>
          <w:szCs w:val="27"/>
        </w:rPr>
        <w:t xml:space="preserve">Экспортёрами Ульяновской области стали 566 компаний, из них 543 (96%) компании являются субъектами малого и среднего предпринимательства. </w:t>
      </w:r>
      <w:r w:rsidRPr="00597989">
        <w:rPr>
          <w:rFonts w:ascii="PT Astra Serif" w:hAnsi="PT Astra Serif"/>
          <w:sz w:val="27"/>
          <w:szCs w:val="27"/>
          <w:lang w:eastAsia="en-US"/>
        </w:rPr>
        <w:t xml:space="preserve">При содействии АНО «Региональный центр поддержки и сопровождения предпринимательства» в рамках нацпроекта «Малое и среднее предпринимательство и поддержка индивидуальной предпринимательской инициативы» в 2023 году 46 субъектов МСП – экспортёров заключили </w:t>
      </w:r>
      <w:r w:rsidRPr="00597989">
        <w:rPr>
          <w:rFonts w:ascii="PT Astra Serif" w:hAnsi="PT Astra Serif"/>
          <w:color w:val="000000"/>
          <w:sz w:val="27"/>
          <w:szCs w:val="27"/>
          <w:lang w:eastAsia="en-US"/>
        </w:rPr>
        <w:t>контракты с дружественными странами. Общий объём экспорта в рамках заключённых контрактов составил 14,3 млн долларов США.</w:t>
      </w:r>
    </w:p>
    <w:p w:rsidR="000D31D5" w:rsidRPr="00597989" w:rsidRDefault="000D31D5" w:rsidP="00881373">
      <w:pPr>
        <w:suppressAutoHyphens/>
        <w:ind w:firstLine="709"/>
        <w:contextualSpacing/>
        <w:jc w:val="both"/>
        <w:rPr>
          <w:rFonts w:ascii="PT Astra Serif" w:hAnsi="PT Astra Serif"/>
          <w:sz w:val="27"/>
          <w:szCs w:val="27"/>
          <w:lang w:eastAsia="en-US"/>
        </w:rPr>
      </w:pPr>
      <w:r w:rsidRPr="00597989">
        <w:rPr>
          <w:rFonts w:ascii="PT Astra Serif" w:hAnsi="PT Astra Serif"/>
          <w:color w:val="000000"/>
          <w:sz w:val="27"/>
          <w:szCs w:val="27"/>
          <w:lang w:eastAsia="en-US"/>
        </w:rPr>
        <w:t>Торговыми партнёрами Ульяновской области стали 86 стран. Крупнейшими торговыми партнёрами при экспорте (56 стран) стали: Казахстан, Китай, Афганистан, Беларусь, Турция, Таджикистан, Узбекистан, Монголия и Азербайджан.</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С целью формирования новых точек промышленного роста в регионе, ув</w:t>
      </w:r>
      <w:r w:rsidRPr="00597989">
        <w:rPr>
          <w:rFonts w:ascii="PT Astra Serif" w:hAnsi="PT Astra Serif"/>
          <w:color w:val="000000"/>
          <w:sz w:val="27"/>
          <w:szCs w:val="27"/>
          <w:lang w:eastAsia="en-US"/>
        </w:rPr>
        <w:t>е</w:t>
      </w:r>
      <w:r w:rsidRPr="00597989">
        <w:rPr>
          <w:rFonts w:ascii="PT Astra Serif" w:hAnsi="PT Astra Serif"/>
          <w:color w:val="000000"/>
          <w:sz w:val="27"/>
          <w:szCs w:val="27"/>
          <w:lang w:eastAsia="en-US"/>
        </w:rPr>
        <w:t>личения количества субъектов МСП, создания современных условий для развития производства в 2023 году началось создание двух индустриальных парков: «Пр</w:t>
      </w:r>
      <w:r w:rsidRPr="00597989">
        <w:rPr>
          <w:rFonts w:ascii="PT Astra Serif" w:hAnsi="PT Astra Serif"/>
          <w:color w:val="000000"/>
          <w:sz w:val="27"/>
          <w:szCs w:val="27"/>
          <w:lang w:eastAsia="en-US"/>
        </w:rPr>
        <w:t>о</w:t>
      </w:r>
      <w:r w:rsidRPr="00597989">
        <w:rPr>
          <w:rFonts w:ascii="PT Astra Serif" w:hAnsi="PT Astra Serif"/>
          <w:color w:val="000000"/>
          <w:sz w:val="27"/>
          <w:szCs w:val="27"/>
          <w:lang w:eastAsia="en-US"/>
        </w:rPr>
        <w:t>мышленная зона «Заволжье» и «Инза</w:t>
      </w:r>
      <w:r w:rsidRPr="00597989">
        <w:rPr>
          <w:rFonts w:ascii="PT Astra Serif" w:hAnsi="PT Astra Serif"/>
          <w:sz w:val="27"/>
          <w:szCs w:val="27"/>
          <w:lang w:eastAsia="en-US"/>
        </w:rPr>
        <w:t>», срок ввода в эксплуатацию - декабрь 2024 года. Планируется, что оба парка будут ориентированы на размещение резидентов из числа региональных производителей мебели и позволят создать не менее 200 новых рабочих мест субъектами МСП – резидентами парков, а также создать с</w:t>
      </w:r>
      <w:r w:rsidRPr="00597989">
        <w:rPr>
          <w:rFonts w:ascii="PT Astra Serif" w:hAnsi="PT Astra Serif"/>
          <w:sz w:val="27"/>
          <w:szCs w:val="27"/>
          <w:lang w:eastAsia="en-US"/>
        </w:rPr>
        <w:t>о</w:t>
      </w:r>
      <w:r w:rsidRPr="00597989">
        <w:rPr>
          <w:rFonts w:ascii="PT Astra Serif" w:hAnsi="PT Astra Serif"/>
          <w:sz w:val="27"/>
          <w:szCs w:val="27"/>
          <w:lang w:eastAsia="en-US"/>
        </w:rPr>
        <w:t>временные условия для развития производства</w:t>
      </w:r>
      <w:r w:rsidRPr="00597989">
        <w:rPr>
          <w:rFonts w:ascii="PT Astra Serif" w:hAnsi="PT Astra Serif"/>
          <w:color w:val="000000"/>
          <w:sz w:val="27"/>
          <w:szCs w:val="27"/>
          <w:lang w:eastAsia="en-US"/>
        </w:rPr>
        <w:t>, общий объём финансирования указанных проектов составил 790,7 млн рублей, в том числе 613,5 млн рублей из федерального бюджета.</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p>
    <w:p w:rsidR="000D31D5" w:rsidRPr="00597989" w:rsidRDefault="000D31D5" w:rsidP="00881373">
      <w:pPr>
        <w:widowControl w:val="0"/>
        <w:shd w:val="clear" w:color="auto" w:fill="FFFFFF"/>
        <w:ind w:firstLine="709"/>
        <w:contextualSpacing/>
        <w:jc w:val="center"/>
        <w:rPr>
          <w:rFonts w:ascii="PT Astra Serif" w:hAnsi="PT Astra Serif"/>
          <w:b/>
          <w:color w:val="000000"/>
          <w:sz w:val="27"/>
          <w:szCs w:val="27"/>
          <w:lang w:eastAsia="en-US"/>
        </w:rPr>
      </w:pPr>
      <w:r w:rsidRPr="00597989">
        <w:rPr>
          <w:rFonts w:ascii="PT Astra Serif" w:hAnsi="PT Astra Serif"/>
          <w:b/>
          <w:color w:val="000000"/>
          <w:sz w:val="27"/>
          <w:szCs w:val="27"/>
          <w:lang w:eastAsia="en-US"/>
        </w:rPr>
        <w:t>Бюджет</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Главной предпосылкой сохранения макроэкономической стабильности, к</w:t>
      </w:r>
      <w:r w:rsidRPr="00597989">
        <w:rPr>
          <w:rFonts w:ascii="PT Astra Serif" w:hAnsi="PT Astra Serif"/>
          <w:color w:val="000000"/>
          <w:sz w:val="27"/>
          <w:szCs w:val="27"/>
          <w:lang w:eastAsia="en-US"/>
        </w:rPr>
        <w:t>о</w:t>
      </w:r>
      <w:r w:rsidRPr="00597989">
        <w:rPr>
          <w:rFonts w:ascii="PT Astra Serif" w:hAnsi="PT Astra Serif"/>
          <w:color w:val="000000"/>
          <w:sz w:val="27"/>
          <w:szCs w:val="27"/>
          <w:lang w:eastAsia="en-US"/>
        </w:rPr>
        <w:t>торая создаёт базовые условия для экономического роста, улучшения инвестиц</w:t>
      </w:r>
      <w:r w:rsidRPr="00597989">
        <w:rPr>
          <w:rFonts w:ascii="PT Astra Serif" w:hAnsi="PT Astra Serif"/>
          <w:color w:val="000000"/>
          <w:sz w:val="27"/>
          <w:szCs w:val="27"/>
          <w:lang w:eastAsia="en-US"/>
        </w:rPr>
        <w:t>и</w:t>
      </w:r>
      <w:r w:rsidRPr="00597989">
        <w:rPr>
          <w:rFonts w:ascii="PT Astra Serif" w:hAnsi="PT Astra Serif"/>
          <w:color w:val="000000"/>
          <w:sz w:val="27"/>
          <w:szCs w:val="27"/>
          <w:lang w:eastAsia="en-US"/>
        </w:rPr>
        <w:t>онного климата, диверсификации и повышения конкурентоспособности субъектов экономической деятельности Ульяновской области, является обеспечение долг</w:t>
      </w:r>
      <w:r w:rsidRPr="00597989">
        <w:rPr>
          <w:rFonts w:ascii="PT Astra Serif" w:hAnsi="PT Astra Serif"/>
          <w:color w:val="000000"/>
          <w:sz w:val="27"/>
          <w:szCs w:val="27"/>
          <w:lang w:eastAsia="en-US"/>
        </w:rPr>
        <w:t>о</w:t>
      </w:r>
      <w:r w:rsidRPr="00597989">
        <w:rPr>
          <w:rFonts w:ascii="PT Astra Serif" w:hAnsi="PT Astra Serif"/>
          <w:color w:val="000000"/>
          <w:sz w:val="27"/>
          <w:szCs w:val="27"/>
          <w:lang w:eastAsia="en-US"/>
        </w:rPr>
        <w:t>срочной сбалансированности и устойчивости консолидированного бюджета Уль</w:t>
      </w:r>
      <w:r w:rsidRPr="00597989">
        <w:rPr>
          <w:rFonts w:ascii="PT Astra Serif" w:hAnsi="PT Astra Serif"/>
          <w:color w:val="000000"/>
          <w:sz w:val="27"/>
          <w:szCs w:val="27"/>
          <w:lang w:eastAsia="en-US"/>
        </w:rPr>
        <w:t>я</w:t>
      </w:r>
      <w:r w:rsidRPr="00597989">
        <w:rPr>
          <w:rFonts w:ascii="PT Astra Serif" w:hAnsi="PT Astra Serif"/>
          <w:color w:val="000000"/>
          <w:sz w:val="27"/>
          <w:szCs w:val="27"/>
          <w:lang w:eastAsia="en-US"/>
        </w:rPr>
        <w:t>новской области.</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 xml:space="preserve">Объём доходов консолидированного бюджета Ульяновской области за 2023 </w:t>
      </w:r>
      <w:r w:rsidRPr="00597989">
        <w:rPr>
          <w:rFonts w:ascii="PT Astra Serif" w:hAnsi="PT Astra Serif"/>
          <w:color w:val="000000"/>
          <w:sz w:val="27"/>
          <w:szCs w:val="27"/>
          <w:lang w:eastAsia="en-US"/>
        </w:rPr>
        <w:lastRenderedPageBreak/>
        <w:t>год составил 106,7 млрд рублей, что почти на 6,1 млрд рублей, или на 6,1 %, больше доходов за 2022 год и в 1,2 раза, или на 14 млрд рублей, больше уровня 2021 года.</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В 2023 году Правительством Ульяновской области совместно с Управлен</w:t>
      </w:r>
      <w:r w:rsidRPr="00597989">
        <w:rPr>
          <w:rFonts w:ascii="PT Astra Serif" w:hAnsi="PT Astra Serif"/>
          <w:color w:val="000000"/>
          <w:sz w:val="27"/>
          <w:szCs w:val="27"/>
          <w:lang w:eastAsia="en-US"/>
        </w:rPr>
        <w:t>и</w:t>
      </w:r>
      <w:r w:rsidRPr="00597989">
        <w:rPr>
          <w:rFonts w:ascii="PT Astra Serif" w:hAnsi="PT Astra Serif"/>
          <w:color w:val="000000"/>
          <w:sz w:val="27"/>
          <w:szCs w:val="27"/>
          <w:lang w:eastAsia="en-US"/>
        </w:rPr>
        <w:t>ем Федеральной налоговой службы России по Ульяновской области был разраб</w:t>
      </w:r>
      <w:r w:rsidRPr="00597989">
        <w:rPr>
          <w:rFonts w:ascii="PT Astra Serif" w:hAnsi="PT Astra Serif"/>
          <w:color w:val="000000"/>
          <w:sz w:val="27"/>
          <w:szCs w:val="27"/>
          <w:lang w:eastAsia="en-US"/>
        </w:rPr>
        <w:t>о</w:t>
      </w:r>
      <w:r w:rsidRPr="00597989">
        <w:rPr>
          <w:rFonts w:ascii="PT Astra Serif" w:hAnsi="PT Astra Serif"/>
          <w:color w:val="000000"/>
          <w:sz w:val="27"/>
          <w:szCs w:val="27"/>
          <w:lang w:eastAsia="en-US"/>
        </w:rPr>
        <w:t>тан и утверждён ежегодный План мероприятий по увеличению поступлений дох</w:t>
      </w:r>
      <w:r w:rsidRPr="00597989">
        <w:rPr>
          <w:rFonts w:ascii="PT Astra Serif" w:hAnsi="PT Astra Serif"/>
          <w:color w:val="000000"/>
          <w:sz w:val="27"/>
          <w:szCs w:val="27"/>
          <w:lang w:eastAsia="en-US"/>
        </w:rPr>
        <w:t>о</w:t>
      </w:r>
      <w:r w:rsidRPr="00597989">
        <w:rPr>
          <w:rFonts w:ascii="PT Astra Serif" w:hAnsi="PT Astra Serif"/>
          <w:color w:val="000000"/>
          <w:sz w:val="27"/>
          <w:szCs w:val="27"/>
          <w:lang w:eastAsia="en-US"/>
        </w:rPr>
        <w:t>дов в консолидированный бюджет Ульяновской области (№ 28-ПЛ от 07.02.2023). Благодаря реализации названного Плана в консолидированный бюджет Ульяно</w:t>
      </w:r>
      <w:r w:rsidRPr="00597989">
        <w:rPr>
          <w:rFonts w:ascii="PT Astra Serif" w:hAnsi="PT Astra Serif"/>
          <w:color w:val="000000"/>
          <w:sz w:val="27"/>
          <w:szCs w:val="27"/>
          <w:lang w:eastAsia="en-US"/>
        </w:rPr>
        <w:t>в</w:t>
      </w:r>
      <w:r w:rsidRPr="00597989">
        <w:rPr>
          <w:rFonts w:ascii="PT Astra Serif" w:hAnsi="PT Astra Serif"/>
          <w:color w:val="000000"/>
          <w:sz w:val="27"/>
          <w:szCs w:val="27"/>
          <w:lang w:eastAsia="en-US"/>
        </w:rPr>
        <w:t>ской области поступило 1,54  млрд рублей, что на 69,3 % выше планового показ</w:t>
      </w:r>
      <w:r w:rsidRPr="00597989">
        <w:rPr>
          <w:rFonts w:ascii="PT Astra Serif" w:hAnsi="PT Astra Serif"/>
          <w:color w:val="000000"/>
          <w:sz w:val="27"/>
          <w:szCs w:val="27"/>
          <w:lang w:eastAsia="en-US"/>
        </w:rPr>
        <w:t>а</w:t>
      </w:r>
      <w:r w:rsidRPr="00597989">
        <w:rPr>
          <w:rFonts w:ascii="PT Astra Serif" w:hAnsi="PT Astra Serif"/>
          <w:color w:val="000000"/>
          <w:sz w:val="27"/>
          <w:szCs w:val="27"/>
          <w:lang w:eastAsia="en-US"/>
        </w:rPr>
        <w:t>теля (0,91 млрд рублей).</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Увеличился объём налоговых и неналоговых доходов областного бюджета Ульяновской области за 2023 год на 20,9 % к уровню 2022 года (+12,3 млрд ру</w:t>
      </w:r>
      <w:r w:rsidRPr="00597989">
        <w:rPr>
          <w:rFonts w:ascii="PT Astra Serif" w:hAnsi="PT Astra Serif"/>
          <w:color w:val="000000"/>
          <w:sz w:val="27"/>
          <w:szCs w:val="27"/>
          <w:lang w:eastAsia="en-US"/>
        </w:rPr>
        <w:t>б</w:t>
      </w:r>
      <w:r w:rsidRPr="00597989">
        <w:rPr>
          <w:rFonts w:ascii="PT Astra Serif" w:hAnsi="PT Astra Serif"/>
          <w:color w:val="000000"/>
          <w:sz w:val="27"/>
          <w:szCs w:val="27"/>
          <w:lang w:eastAsia="en-US"/>
        </w:rPr>
        <w:t>лей) и составил 71,14 млрд рублей. К уровню 2021 года сумма налоговых и нен</w:t>
      </w:r>
      <w:r w:rsidRPr="00597989">
        <w:rPr>
          <w:rFonts w:ascii="PT Astra Serif" w:hAnsi="PT Astra Serif"/>
          <w:color w:val="000000"/>
          <w:sz w:val="27"/>
          <w:szCs w:val="27"/>
          <w:lang w:eastAsia="en-US"/>
        </w:rPr>
        <w:t>а</w:t>
      </w:r>
      <w:r w:rsidRPr="00597989">
        <w:rPr>
          <w:rFonts w:ascii="PT Astra Serif" w:hAnsi="PT Astra Serif"/>
          <w:color w:val="000000"/>
          <w:sz w:val="27"/>
          <w:szCs w:val="27"/>
          <w:lang w:eastAsia="en-US"/>
        </w:rPr>
        <w:t>логовых доходов увеличилась на 18 млрд рублей или на 34 %. Плановые показат</w:t>
      </w:r>
      <w:r w:rsidRPr="00597989">
        <w:rPr>
          <w:rFonts w:ascii="PT Astra Serif" w:hAnsi="PT Astra Serif"/>
          <w:color w:val="000000"/>
          <w:sz w:val="27"/>
          <w:szCs w:val="27"/>
          <w:lang w:eastAsia="en-US"/>
        </w:rPr>
        <w:t>е</w:t>
      </w:r>
      <w:r w:rsidRPr="00597989">
        <w:rPr>
          <w:rFonts w:ascii="PT Astra Serif" w:hAnsi="PT Astra Serif"/>
          <w:color w:val="000000"/>
          <w:sz w:val="27"/>
          <w:szCs w:val="27"/>
          <w:lang w:eastAsia="en-US"/>
        </w:rPr>
        <w:t>ли 2023 года перевыполнены на 4,9 %.</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Основным инструментом реализации целей развития страны, обозначенных в Указе Президента Российской Федерации от 21.07.2020 № 474 «О национальных целях развития Российской Федерации на период до 2030 года», по-прежнему я</w:t>
      </w:r>
      <w:r w:rsidRPr="00597989">
        <w:rPr>
          <w:rFonts w:ascii="PT Astra Serif" w:hAnsi="PT Astra Serif"/>
          <w:color w:val="000000"/>
          <w:sz w:val="27"/>
          <w:szCs w:val="27"/>
          <w:lang w:eastAsia="en-US"/>
        </w:rPr>
        <w:t>в</w:t>
      </w:r>
      <w:r w:rsidRPr="00597989">
        <w:rPr>
          <w:rFonts w:ascii="PT Astra Serif" w:hAnsi="PT Astra Serif"/>
          <w:color w:val="000000"/>
          <w:sz w:val="27"/>
          <w:szCs w:val="27"/>
          <w:lang w:eastAsia="en-US"/>
        </w:rPr>
        <w:t>ляются национальные проекты, на достижение показателей которых в консолид</w:t>
      </w:r>
      <w:r w:rsidRPr="00597989">
        <w:rPr>
          <w:rFonts w:ascii="PT Astra Serif" w:hAnsi="PT Astra Serif"/>
          <w:color w:val="000000"/>
          <w:sz w:val="27"/>
          <w:szCs w:val="27"/>
          <w:lang w:eastAsia="en-US"/>
        </w:rPr>
        <w:t>и</w:t>
      </w:r>
      <w:r w:rsidRPr="00597989">
        <w:rPr>
          <w:rFonts w:ascii="PT Astra Serif" w:hAnsi="PT Astra Serif"/>
          <w:color w:val="000000"/>
          <w:sz w:val="27"/>
          <w:szCs w:val="27"/>
          <w:lang w:eastAsia="en-US"/>
        </w:rPr>
        <w:t>рованном бюджете Ульяновской области на 2023 год были предусмотрены средс</w:t>
      </w:r>
      <w:r w:rsidRPr="00597989">
        <w:rPr>
          <w:rFonts w:ascii="PT Astra Serif" w:hAnsi="PT Astra Serif"/>
          <w:color w:val="000000"/>
          <w:sz w:val="27"/>
          <w:szCs w:val="27"/>
          <w:lang w:eastAsia="en-US"/>
        </w:rPr>
        <w:t>т</w:t>
      </w:r>
      <w:r w:rsidRPr="00597989">
        <w:rPr>
          <w:rFonts w:ascii="PT Astra Serif" w:hAnsi="PT Astra Serif"/>
          <w:color w:val="000000"/>
          <w:sz w:val="27"/>
          <w:szCs w:val="27"/>
          <w:lang w:eastAsia="en-US"/>
        </w:rPr>
        <w:t>ва в общей сумме около 19 млрд рублей, что больше уровня 2022 года на 1 млрд рублей. На реализацию национальных проектов в регионе привлечено 11,23 млрд рублей из федерального бюджета, что составило более 105,3 % к уровню 2022 г</w:t>
      </w:r>
      <w:r w:rsidRPr="00597989">
        <w:rPr>
          <w:rFonts w:ascii="PT Astra Serif" w:hAnsi="PT Astra Serif"/>
          <w:color w:val="000000"/>
          <w:sz w:val="27"/>
          <w:szCs w:val="27"/>
          <w:lang w:eastAsia="en-US"/>
        </w:rPr>
        <w:t>о</w:t>
      </w:r>
      <w:r w:rsidRPr="00597989">
        <w:rPr>
          <w:rFonts w:ascii="PT Astra Serif" w:hAnsi="PT Astra Serif"/>
          <w:color w:val="000000"/>
          <w:sz w:val="27"/>
          <w:szCs w:val="27"/>
          <w:lang w:eastAsia="en-US"/>
        </w:rPr>
        <w:t>да.</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За счёт всех доходных источников и привлечённых заёмных средств расх</w:t>
      </w:r>
      <w:r w:rsidRPr="00597989">
        <w:rPr>
          <w:rFonts w:ascii="PT Astra Serif" w:hAnsi="PT Astra Serif"/>
          <w:color w:val="000000"/>
          <w:sz w:val="27"/>
          <w:szCs w:val="27"/>
          <w:lang w:eastAsia="en-US"/>
        </w:rPr>
        <w:t>о</w:t>
      </w:r>
      <w:r w:rsidRPr="00597989">
        <w:rPr>
          <w:rFonts w:ascii="PT Astra Serif" w:hAnsi="PT Astra Serif"/>
          <w:color w:val="000000"/>
          <w:sz w:val="27"/>
          <w:szCs w:val="27"/>
          <w:lang w:eastAsia="en-US"/>
        </w:rPr>
        <w:t xml:space="preserve">ды консолидированного бюджета Ульяновской области за отчётный год составили 110,4 млрд рублей, </w:t>
      </w:r>
      <w:r w:rsidRPr="00597989">
        <w:rPr>
          <w:rFonts w:ascii="PT Astra Serif" w:hAnsi="PT Astra Serif"/>
          <w:color w:val="000000"/>
          <w:sz w:val="27"/>
          <w:szCs w:val="27"/>
          <w:shd w:val="clear" w:color="auto" w:fill="FFFFFF" w:themeFill="background1"/>
          <w:lang w:eastAsia="en-US"/>
        </w:rPr>
        <w:t xml:space="preserve">или </w:t>
      </w:r>
      <w:r w:rsidR="00B33A6F" w:rsidRPr="00597989">
        <w:rPr>
          <w:rFonts w:ascii="PT Astra Serif" w:hAnsi="PT Astra Serif"/>
          <w:color w:val="000000"/>
          <w:sz w:val="27"/>
          <w:szCs w:val="27"/>
          <w:shd w:val="clear" w:color="auto" w:fill="FFFFFF" w:themeFill="background1"/>
          <w:lang w:eastAsia="en-US"/>
        </w:rPr>
        <w:t>84,2</w:t>
      </w:r>
      <w:r w:rsidRPr="00597989">
        <w:rPr>
          <w:rFonts w:ascii="PT Astra Serif" w:hAnsi="PT Astra Serif"/>
          <w:color w:val="000000"/>
          <w:sz w:val="27"/>
          <w:szCs w:val="27"/>
          <w:lang w:eastAsia="en-US"/>
        </w:rPr>
        <w:t> % от годового плана к уровню 2022 года, объём ук</w:t>
      </w:r>
      <w:r w:rsidRPr="00597989">
        <w:rPr>
          <w:rFonts w:ascii="PT Astra Serif" w:hAnsi="PT Astra Serif"/>
          <w:color w:val="000000"/>
          <w:sz w:val="27"/>
          <w:szCs w:val="27"/>
          <w:lang w:eastAsia="en-US"/>
        </w:rPr>
        <w:t>а</w:t>
      </w:r>
      <w:r w:rsidRPr="00597989">
        <w:rPr>
          <w:rFonts w:ascii="PT Astra Serif" w:hAnsi="PT Astra Serif"/>
          <w:color w:val="000000"/>
          <w:sz w:val="27"/>
          <w:szCs w:val="27"/>
          <w:lang w:eastAsia="en-US"/>
        </w:rPr>
        <w:t>занных расходов вырос на 5,5 % к АППГ. Доля программных расходов в общей сумме расходов консолидированного бюджета Ульяновской области составила 96,3 %.</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Реализация Плана мероприятий осуществлялась посредством реализации мероприятий государственных программ Ульяновской области.</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На территории Ульяновской области в 2023 году реализовывалось 20 гос</w:t>
      </w:r>
      <w:r w:rsidRPr="00597989">
        <w:rPr>
          <w:rFonts w:ascii="PT Astra Serif" w:hAnsi="PT Astra Serif"/>
          <w:color w:val="000000"/>
          <w:sz w:val="27"/>
          <w:szCs w:val="27"/>
          <w:lang w:eastAsia="en-US"/>
        </w:rPr>
        <w:t>у</w:t>
      </w:r>
      <w:r w:rsidRPr="00597989">
        <w:rPr>
          <w:rFonts w:ascii="PT Astra Serif" w:hAnsi="PT Astra Serif"/>
          <w:color w:val="000000"/>
          <w:sz w:val="27"/>
          <w:szCs w:val="27"/>
          <w:lang w:eastAsia="en-US"/>
        </w:rPr>
        <w:t>дарственных программ, затрагивающих все основные сферы развития региона. Всего на реализацию мероприятий государственных программ в 2023 году было направлено 93 млрд рублей, что на 4 % выше уровня 2022 года (89,4 млрд рублей) и на 7,3 % выше уровня 2021 года (86,7 млрд рублей).</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Распоряжением Правительства Ульяновской области от 19.07.2023 № 331-пр утверждён перечень 22 государственных программ Ульяновской области на пер</w:t>
      </w:r>
      <w:r w:rsidRPr="00597989">
        <w:rPr>
          <w:rFonts w:ascii="PT Astra Serif" w:hAnsi="PT Astra Serif"/>
          <w:color w:val="000000"/>
          <w:sz w:val="27"/>
          <w:szCs w:val="27"/>
          <w:lang w:eastAsia="en-US"/>
        </w:rPr>
        <w:t>и</w:t>
      </w:r>
      <w:r w:rsidRPr="00597989">
        <w:rPr>
          <w:rFonts w:ascii="PT Astra Serif" w:hAnsi="PT Astra Serif"/>
          <w:color w:val="000000"/>
          <w:sz w:val="27"/>
          <w:szCs w:val="27"/>
          <w:lang w:eastAsia="en-US"/>
        </w:rPr>
        <w:t>од 2024–2030 годов, что связано с переформатированием подходов к реализации государственных программ, аналогично переформатированию, провод</w:t>
      </w:r>
      <w:r w:rsidR="00176FF0" w:rsidRPr="00597989">
        <w:rPr>
          <w:rFonts w:ascii="PT Astra Serif" w:hAnsi="PT Astra Serif"/>
          <w:color w:val="000000"/>
          <w:sz w:val="27"/>
          <w:szCs w:val="27"/>
          <w:lang w:eastAsia="en-US"/>
        </w:rPr>
        <w:t>имому</w:t>
      </w:r>
      <w:r w:rsidRPr="00597989">
        <w:rPr>
          <w:rFonts w:ascii="PT Astra Serif" w:hAnsi="PT Astra Serif"/>
          <w:color w:val="000000"/>
          <w:sz w:val="27"/>
          <w:szCs w:val="27"/>
          <w:lang w:eastAsia="en-US"/>
        </w:rPr>
        <w:t xml:space="preserve"> на федеральном уровне.</w:t>
      </w:r>
    </w:p>
    <w:p w:rsidR="000D31D5" w:rsidRPr="00597989" w:rsidRDefault="000D31D5" w:rsidP="00881373">
      <w:pPr>
        <w:widowControl w:val="0"/>
        <w:shd w:val="clear" w:color="auto" w:fill="FFFFFF"/>
        <w:ind w:firstLine="709"/>
        <w:contextualSpacing/>
        <w:jc w:val="both"/>
        <w:rPr>
          <w:rFonts w:ascii="PT Astra Serif" w:hAnsi="PT Astra Serif"/>
          <w:color w:val="000000"/>
          <w:sz w:val="27"/>
          <w:szCs w:val="27"/>
          <w:lang w:eastAsia="en-US"/>
        </w:rPr>
      </w:pPr>
      <w:r w:rsidRPr="00597989">
        <w:rPr>
          <w:rFonts w:ascii="PT Astra Serif" w:hAnsi="PT Astra Serif"/>
          <w:color w:val="000000"/>
          <w:sz w:val="27"/>
          <w:szCs w:val="27"/>
          <w:lang w:eastAsia="en-US"/>
        </w:rPr>
        <w:t>Расходы областного бюджета за отчётный год исполнены в сумме 97,7 млрд рублей, что на 5,3 % или на 4,9 млрд рублей превышает соответствующие показ</w:t>
      </w:r>
      <w:r w:rsidRPr="00597989">
        <w:rPr>
          <w:rFonts w:ascii="PT Astra Serif" w:hAnsi="PT Astra Serif"/>
          <w:color w:val="000000"/>
          <w:sz w:val="27"/>
          <w:szCs w:val="27"/>
          <w:lang w:eastAsia="en-US"/>
        </w:rPr>
        <w:t>а</w:t>
      </w:r>
      <w:r w:rsidRPr="00597989">
        <w:rPr>
          <w:rFonts w:ascii="PT Astra Serif" w:hAnsi="PT Astra Serif"/>
          <w:color w:val="000000"/>
          <w:sz w:val="27"/>
          <w:szCs w:val="27"/>
          <w:lang w:eastAsia="en-US"/>
        </w:rPr>
        <w:t>тели 2022 года. Годовой план выполнен на 96,9 %.</w:t>
      </w:r>
    </w:p>
    <w:p w:rsidR="000D31D5" w:rsidRPr="00597989" w:rsidRDefault="000D31D5" w:rsidP="00881373">
      <w:pPr>
        <w:widowControl w:val="0"/>
        <w:shd w:val="clear" w:color="auto" w:fill="FFFFFF"/>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lastRenderedPageBreak/>
        <w:t>Обеспечение социального благополучия населения Ульяновской области в течение 2023 года оставалось важнейшим приоритетом в регионе.</w:t>
      </w:r>
    </w:p>
    <w:p w:rsidR="000D31D5" w:rsidRPr="00597989" w:rsidRDefault="000D31D5" w:rsidP="00881373">
      <w:pPr>
        <w:widowControl w:val="0"/>
        <w:shd w:val="clear" w:color="auto" w:fill="FFFFFF"/>
        <w:ind w:firstLine="709"/>
        <w:contextualSpacing/>
        <w:jc w:val="center"/>
        <w:rPr>
          <w:rFonts w:ascii="PT Astra Serif" w:hAnsi="PT Astra Serif"/>
          <w:b/>
          <w:bCs/>
          <w:color w:val="000000"/>
          <w:sz w:val="27"/>
          <w:szCs w:val="27"/>
        </w:rPr>
      </w:pPr>
    </w:p>
    <w:p w:rsidR="000D31D5" w:rsidRPr="00597989" w:rsidRDefault="00BF687C" w:rsidP="00881373">
      <w:pPr>
        <w:widowControl w:val="0"/>
        <w:shd w:val="clear" w:color="auto" w:fill="FFFFFF"/>
        <w:ind w:firstLine="709"/>
        <w:contextualSpacing/>
        <w:jc w:val="center"/>
        <w:rPr>
          <w:rFonts w:ascii="PT Astra Serif" w:hAnsi="PT Astra Serif"/>
          <w:bCs/>
          <w:color w:val="000000"/>
          <w:sz w:val="27"/>
          <w:szCs w:val="27"/>
        </w:rPr>
      </w:pPr>
      <w:r w:rsidRPr="00597989">
        <w:rPr>
          <w:rFonts w:ascii="PT Astra Serif" w:hAnsi="PT Astra Serif"/>
          <w:b/>
          <w:bCs/>
          <w:color w:val="000000"/>
          <w:sz w:val="27"/>
          <w:szCs w:val="27"/>
        </w:rPr>
        <w:t>З</w:t>
      </w:r>
      <w:r w:rsidR="000D31D5" w:rsidRPr="00597989">
        <w:rPr>
          <w:rFonts w:ascii="PT Astra Serif" w:hAnsi="PT Astra Serif"/>
          <w:b/>
          <w:bCs/>
          <w:color w:val="000000"/>
          <w:sz w:val="27"/>
          <w:szCs w:val="27"/>
        </w:rPr>
        <w:t>аработная плата</w:t>
      </w:r>
      <w:r w:rsidRPr="00597989">
        <w:rPr>
          <w:rFonts w:ascii="PT Astra Serif" w:hAnsi="PT Astra Serif"/>
          <w:b/>
          <w:bCs/>
          <w:color w:val="000000"/>
          <w:sz w:val="27"/>
          <w:szCs w:val="27"/>
        </w:rPr>
        <w:t xml:space="preserve"> и доходы населения</w:t>
      </w:r>
    </w:p>
    <w:p w:rsidR="000D31D5" w:rsidRPr="00597989" w:rsidRDefault="000D31D5" w:rsidP="00881373">
      <w:pPr>
        <w:widowControl w:val="0"/>
        <w:shd w:val="clear" w:color="auto" w:fill="FFFFFF"/>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В</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2023</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году</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 xml:space="preserve">в регионе </w:t>
      </w:r>
      <w:r w:rsidRPr="00597989">
        <w:rPr>
          <w:rFonts w:ascii="PT Astra Serif" w:hAnsi="PT Astra Serif"/>
          <w:bCs/>
          <w:color w:val="000000"/>
          <w:spacing w:val="1"/>
          <w:sz w:val="27"/>
          <w:szCs w:val="27"/>
        </w:rPr>
        <w:t xml:space="preserve">сохранилась положительная тенденция роста </w:t>
      </w:r>
      <w:r w:rsidRPr="00597989">
        <w:rPr>
          <w:rFonts w:ascii="PT Astra Serif" w:hAnsi="PT Astra Serif"/>
          <w:bCs/>
          <w:color w:val="000000"/>
          <w:sz w:val="27"/>
          <w:szCs w:val="27"/>
        </w:rPr>
        <w:t>доходов</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населения</w:t>
      </w:r>
      <w:r w:rsidRPr="00597989">
        <w:rPr>
          <w:rFonts w:ascii="PT Astra Serif" w:hAnsi="PT Astra Serif"/>
          <w:bCs/>
          <w:color w:val="000000"/>
          <w:spacing w:val="1"/>
          <w:sz w:val="27"/>
          <w:szCs w:val="27"/>
        </w:rPr>
        <w:t>. В целом за год объём денежных доходов населения увеличился на 13,3 % (темпы роста увеличились на 0,2 п.п.) относительно 2022 года, отмечен рост объёма сбережений населения на 42,6 % (те</w:t>
      </w:r>
      <w:r w:rsidR="007D4CD4">
        <w:rPr>
          <w:rFonts w:ascii="PT Astra Serif" w:hAnsi="PT Astra Serif"/>
          <w:bCs/>
          <w:color w:val="000000"/>
          <w:spacing w:val="1"/>
          <w:sz w:val="27"/>
          <w:szCs w:val="27"/>
        </w:rPr>
        <w:t>мпы роста увеличились на 9,3</w:t>
      </w:r>
      <w:r w:rsidR="007D4CD4">
        <w:rPr>
          <w:rFonts w:ascii="PT Astra Serif" w:hAnsi="PT Astra Serif"/>
          <w:bCs/>
          <w:color w:val="000000"/>
          <w:spacing w:val="1"/>
          <w:sz w:val="27"/>
          <w:szCs w:val="27"/>
          <w:lang w:val="en-US"/>
        </w:rPr>
        <w:t> </w:t>
      </w:r>
      <w:r w:rsidRPr="00597989">
        <w:rPr>
          <w:rFonts w:ascii="PT Astra Serif" w:hAnsi="PT Astra Serif"/>
          <w:bCs/>
          <w:color w:val="000000"/>
          <w:spacing w:val="1"/>
          <w:sz w:val="27"/>
          <w:szCs w:val="27"/>
        </w:rPr>
        <w:t xml:space="preserve">п.п.). </w:t>
      </w:r>
      <w:r w:rsidRPr="00597989">
        <w:rPr>
          <w:rFonts w:ascii="PT Astra Serif" w:hAnsi="PT Astra Serif"/>
          <w:bCs/>
          <w:sz w:val="27"/>
          <w:szCs w:val="27"/>
        </w:rPr>
        <w:t>При этом среднемесячные доходы на душу населения относительно 2022 года увеличились на 13,8 % (темп роста сохранился) и составили 35 276,6 рублей.</w:t>
      </w:r>
    </w:p>
    <w:p w:rsidR="000D31D5" w:rsidRPr="00597989" w:rsidRDefault="000D31D5" w:rsidP="00881373">
      <w:pPr>
        <w:ind w:right="-2" w:firstLine="707"/>
        <w:jc w:val="both"/>
        <w:rPr>
          <w:rFonts w:ascii="PT Astra Serif" w:hAnsi="PT Astra Serif"/>
          <w:bCs/>
          <w:sz w:val="27"/>
          <w:szCs w:val="27"/>
        </w:rPr>
      </w:pPr>
      <w:r w:rsidRPr="00597989">
        <w:rPr>
          <w:rFonts w:ascii="PT Astra Serif" w:hAnsi="PT Astra Serif"/>
          <w:bCs/>
          <w:sz w:val="27"/>
          <w:szCs w:val="27"/>
        </w:rPr>
        <w:t>Увеличение доходов произошло в основном за счет роста оплаты труда (по балансу денежных доходов - 115,5 %) и умеренного инфляционного процесса (106,7 % г/г), а также за счет увеличения доходов от предпринимательской де</w:t>
      </w:r>
      <w:r w:rsidRPr="00597989">
        <w:rPr>
          <w:rFonts w:ascii="PT Astra Serif" w:hAnsi="PT Astra Serif"/>
          <w:bCs/>
          <w:sz w:val="27"/>
          <w:szCs w:val="27"/>
        </w:rPr>
        <w:t>я</w:t>
      </w:r>
      <w:r w:rsidRPr="00597989">
        <w:rPr>
          <w:rFonts w:ascii="PT Astra Serif" w:hAnsi="PT Astra Serif"/>
          <w:bCs/>
          <w:sz w:val="27"/>
          <w:szCs w:val="27"/>
        </w:rPr>
        <w:t>тельности (112,7 %), социальных выплат (105,6</w:t>
      </w:r>
      <w:r w:rsidR="00DC593F">
        <w:rPr>
          <w:rFonts w:ascii="PT Astra Serif" w:hAnsi="PT Astra Serif"/>
          <w:bCs/>
          <w:sz w:val="27"/>
          <w:szCs w:val="27"/>
        </w:rPr>
        <w:t> </w:t>
      </w:r>
      <w:r w:rsidRPr="00597989">
        <w:rPr>
          <w:rFonts w:ascii="PT Astra Serif" w:hAnsi="PT Astra Serif"/>
          <w:bCs/>
          <w:sz w:val="27"/>
          <w:szCs w:val="27"/>
        </w:rPr>
        <w:t>%), доходов от собственности (125,9</w:t>
      </w:r>
      <w:r w:rsidR="00DC593F">
        <w:rPr>
          <w:rFonts w:ascii="PT Astra Serif" w:hAnsi="PT Astra Serif"/>
          <w:bCs/>
          <w:sz w:val="27"/>
          <w:szCs w:val="27"/>
        </w:rPr>
        <w:t> </w:t>
      </w:r>
      <w:r w:rsidRPr="00597989">
        <w:rPr>
          <w:rFonts w:ascii="PT Astra Serif" w:hAnsi="PT Astra Serif"/>
          <w:bCs/>
          <w:sz w:val="27"/>
          <w:szCs w:val="27"/>
        </w:rPr>
        <w:t>%) и прочих денежных поступлений (120,3 %).</w:t>
      </w:r>
    </w:p>
    <w:p w:rsidR="000D31D5" w:rsidRPr="00597989" w:rsidRDefault="000D31D5" w:rsidP="00881373">
      <w:pPr>
        <w:ind w:right="-2" w:firstLine="707"/>
        <w:jc w:val="both"/>
        <w:rPr>
          <w:rFonts w:ascii="PT Astra Serif" w:hAnsi="PT Astra Serif"/>
          <w:bCs/>
          <w:color w:val="000000"/>
          <w:sz w:val="27"/>
          <w:szCs w:val="27"/>
        </w:rPr>
      </w:pPr>
      <w:r w:rsidRPr="00597989">
        <w:rPr>
          <w:rFonts w:ascii="PT Astra Serif" w:hAnsi="PT Astra Serif"/>
          <w:bCs/>
          <w:color w:val="000000"/>
          <w:sz w:val="27"/>
          <w:szCs w:val="27"/>
        </w:rPr>
        <w:t>По итогам 2023 года</w:t>
      </w:r>
      <w:r w:rsidRPr="00597989">
        <w:rPr>
          <w:rFonts w:ascii="PT Astra Serif" w:hAnsi="PT Astra Serif"/>
          <w:bCs/>
          <w:color w:val="000000"/>
          <w:spacing w:val="71"/>
          <w:sz w:val="27"/>
          <w:szCs w:val="27"/>
        </w:rPr>
        <w:t xml:space="preserve"> </w:t>
      </w:r>
      <w:r w:rsidRPr="00597989">
        <w:rPr>
          <w:rFonts w:ascii="PT Astra Serif" w:hAnsi="PT Astra Serif"/>
          <w:bCs/>
          <w:color w:val="000000"/>
          <w:sz w:val="27"/>
          <w:szCs w:val="27"/>
        </w:rPr>
        <w:t>размер</w:t>
      </w:r>
      <w:r w:rsidRPr="00597989">
        <w:rPr>
          <w:rFonts w:ascii="PT Astra Serif" w:hAnsi="PT Astra Serif"/>
          <w:bCs/>
          <w:color w:val="000000"/>
          <w:spacing w:val="71"/>
          <w:sz w:val="27"/>
          <w:szCs w:val="27"/>
        </w:rPr>
        <w:t xml:space="preserve"> </w:t>
      </w:r>
      <w:r w:rsidRPr="00597989">
        <w:rPr>
          <w:rFonts w:ascii="PT Astra Serif" w:hAnsi="PT Astra Serif"/>
          <w:bCs/>
          <w:color w:val="000000"/>
          <w:sz w:val="27"/>
          <w:szCs w:val="27"/>
        </w:rPr>
        <w:t>среднемесячной</w:t>
      </w:r>
      <w:r w:rsidRPr="00597989">
        <w:rPr>
          <w:rFonts w:ascii="PT Astra Serif" w:hAnsi="PT Astra Serif"/>
          <w:bCs/>
          <w:color w:val="000000"/>
          <w:spacing w:val="71"/>
          <w:sz w:val="27"/>
          <w:szCs w:val="27"/>
        </w:rPr>
        <w:t xml:space="preserve"> </w:t>
      </w:r>
      <w:r w:rsidRPr="00597989">
        <w:rPr>
          <w:rFonts w:ascii="PT Astra Serif" w:hAnsi="PT Astra Serif"/>
          <w:bCs/>
          <w:color w:val="000000"/>
          <w:sz w:val="27"/>
          <w:szCs w:val="27"/>
        </w:rPr>
        <w:t>заработной</w:t>
      </w:r>
      <w:r w:rsidRPr="00597989">
        <w:rPr>
          <w:rFonts w:ascii="PT Astra Serif" w:hAnsi="PT Astra Serif"/>
          <w:bCs/>
          <w:color w:val="000000"/>
          <w:spacing w:val="71"/>
          <w:sz w:val="27"/>
          <w:szCs w:val="27"/>
        </w:rPr>
        <w:t xml:space="preserve"> </w:t>
      </w:r>
      <w:r w:rsidRPr="00597989">
        <w:rPr>
          <w:rFonts w:ascii="PT Astra Serif" w:hAnsi="PT Astra Serif"/>
          <w:bCs/>
          <w:color w:val="000000"/>
          <w:sz w:val="27"/>
          <w:szCs w:val="27"/>
        </w:rPr>
        <w:t>платы</w:t>
      </w:r>
      <w:r w:rsidRPr="00597989">
        <w:rPr>
          <w:rFonts w:ascii="PT Astra Serif" w:hAnsi="PT Astra Serif"/>
          <w:bCs/>
          <w:color w:val="000000"/>
          <w:spacing w:val="71"/>
          <w:sz w:val="27"/>
          <w:szCs w:val="27"/>
        </w:rPr>
        <w:t xml:space="preserve"> </w:t>
      </w:r>
      <w:r w:rsidRPr="00597989">
        <w:rPr>
          <w:rFonts w:ascii="PT Astra Serif" w:hAnsi="PT Astra Serif"/>
          <w:bCs/>
          <w:color w:val="000000"/>
          <w:sz w:val="27"/>
          <w:szCs w:val="27"/>
        </w:rPr>
        <w:t>составил</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48 901</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рублей, отмечен рост уровня среднемесячной заработной платы по сравн</w:t>
      </w:r>
      <w:r w:rsidRPr="00597989">
        <w:rPr>
          <w:rFonts w:ascii="PT Astra Serif" w:hAnsi="PT Astra Serif"/>
          <w:bCs/>
          <w:color w:val="000000"/>
          <w:sz w:val="27"/>
          <w:szCs w:val="27"/>
        </w:rPr>
        <w:t>е</w:t>
      </w:r>
      <w:r w:rsidRPr="00597989">
        <w:rPr>
          <w:rFonts w:ascii="PT Astra Serif" w:hAnsi="PT Astra Serif"/>
          <w:bCs/>
          <w:color w:val="000000"/>
          <w:sz w:val="27"/>
          <w:szCs w:val="27"/>
        </w:rPr>
        <w:t>нию с 2022 годом на 16,6 %. Темп роста реальной</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заработной</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платы составил</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109,2 %.</w:t>
      </w:r>
    </w:p>
    <w:p w:rsidR="00F55788" w:rsidRPr="00597989" w:rsidRDefault="00F55788" w:rsidP="00881373">
      <w:pPr>
        <w:ind w:firstLine="709"/>
        <w:jc w:val="both"/>
        <w:rPr>
          <w:rFonts w:ascii="PT Astra Serif" w:hAnsi="PT Astra Serif"/>
          <w:bCs/>
          <w:sz w:val="27"/>
          <w:szCs w:val="27"/>
        </w:rPr>
      </w:pPr>
      <w:r w:rsidRPr="00597989">
        <w:rPr>
          <w:rFonts w:ascii="PT Astra Serif" w:hAnsi="PT Astra Serif"/>
          <w:bCs/>
          <w:sz w:val="27"/>
          <w:szCs w:val="27"/>
        </w:rPr>
        <w:t>Для обеспечения роста уровня оплаты труда в регионе продолжается работа по заключению соглашений между Правительством Ульяновской области и рук</w:t>
      </w:r>
      <w:r w:rsidRPr="00597989">
        <w:rPr>
          <w:rFonts w:ascii="PT Astra Serif" w:hAnsi="PT Astra Serif"/>
          <w:bCs/>
          <w:sz w:val="27"/>
          <w:szCs w:val="27"/>
        </w:rPr>
        <w:t>о</w:t>
      </w:r>
      <w:r w:rsidRPr="00597989">
        <w:rPr>
          <w:rFonts w:ascii="PT Astra Serif" w:hAnsi="PT Astra Serif"/>
          <w:bCs/>
          <w:sz w:val="27"/>
          <w:szCs w:val="27"/>
        </w:rPr>
        <w:t>водителями предприятий и о</w:t>
      </w:r>
      <w:r w:rsidR="00DC593F">
        <w:rPr>
          <w:rFonts w:ascii="PT Astra Serif" w:hAnsi="PT Astra Serif"/>
          <w:bCs/>
          <w:sz w:val="27"/>
          <w:szCs w:val="27"/>
        </w:rPr>
        <w:t xml:space="preserve">рганизаций Ульяновской области </w:t>
      </w:r>
      <w:r w:rsidRPr="00597989">
        <w:rPr>
          <w:rFonts w:ascii="PT Astra Serif" w:hAnsi="PT Astra Serif"/>
          <w:bCs/>
          <w:sz w:val="27"/>
          <w:szCs w:val="27"/>
        </w:rPr>
        <w:t>о повышении ра</w:t>
      </w:r>
      <w:r w:rsidRPr="00597989">
        <w:rPr>
          <w:rFonts w:ascii="PT Astra Serif" w:hAnsi="PT Astra Serif"/>
          <w:bCs/>
          <w:sz w:val="27"/>
          <w:szCs w:val="27"/>
        </w:rPr>
        <w:t>з</w:t>
      </w:r>
      <w:r w:rsidRPr="00597989">
        <w:rPr>
          <w:rFonts w:ascii="PT Astra Serif" w:hAnsi="PT Astra Serif"/>
          <w:bCs/>
          <w:sz w:val="27"/>
          <w:szCs w:val="27"/>
        </w:rPr>
        <w:t>меров заработной платы работникам указанных предприятий и организаций. Вс</w:t>
      </w:r>
      <w:r w:rsidRPr="00597989">
        <w:rPr>
          <w:rFonts w:ascii="PT Astra Serif" w:hAnsi="PT Astra Serif"/>
          <w:bCs/>
          <w:sz w:val="27"/>
          <w:szCs w:val="27"/>
        </w:rPr>
        <w:t>е</w:t>
      </w:r>
      <w:r w:rsidRPr="00597989">
        <w:rPr>
          <w:rFonts w:ascii="PT Astra Serif" w:hAnsi="PT Astra Serif"/>
          <w:bCs/>
          <w:sz w:val="27"/>
          <w:szCs w:val="27"/>
        </w:rPr>
        <w:t>го, начиная с 2021 года, заключено 5,5 тыс. соглашений о повышении заработной платы.</w:t>
      </w:r>
    </w:p>
    <w:p w:rsidR="00771C2C" w:rsidRPr="00597989" w:rsidRDefault="00BF687C" w:rsidP="00881373">
      <w:pPr>
        <w:ind w:right="-2" w:firstLine="707"/>
        <w:jc w:val="both"/>
        <w:rPr>
          <w:rFonts w:ascii="PT Astra Serif" w:hAnsi="PT Astra Serif"/>
          <w:bCs/>
          <w:color w:val="000000"/>
          <w:sz w:val="27"/>
          <w:szCs w:val="27"/>
        </w:rPr>
      </w:pPr>
      <w:r w:rsidRPr="00597989">
        <w:rPr>
          <w:rFonts w:ascii="PT Astra Serif" w:hAnsi="PT Astra Serif"/>
          <w:bCs/>
          <w:color w:val="000000"/>
          <w:sz w:val="27"/>
          <w:szCs w:val="27"/>
        </w:rPr>
        <w:t>На территории Ульяновской области действует ряд мер социальной по</w:t>
      </w:r>
      <w:r w:rsidRPr="00597989">
        <w:rPr>
          <w:rFonts w:ascii="PT Astra Serif" w:hAnsi="PT Astra Serif"/>
          <w:bCs/>
          <w:color w:val="000000"/>
          <w:sz w:val="27"/>
          <w:szCs w:val="27"/>
        </w:rPr>
        <w:t>д</w:t>
      </w:r>
      <w:r w:rsidRPr="00597989">
        <w:rPr>
          <w:rFonts w:ascii="PT Astra Serif" w:hAnsi="PT Astra Serif"/>
          <w:bCs/>
          <w:color w:val="000000"/>
          <w:sz w:val="27"/>
          <w:szCs w:val="27"/>
        </w:rPr>
        <w:t>держки семей с детьми</w:t>
      </w:r>
      <w:r w:rsidR="00F55788" w:rsidRPr="00597989">
        <w:rPr>
          <w:rFonts w:ascii="PT Astra Serif" w:hAnsi="PT Astra Serif"/>
          <w:bCs/>
          <w:color w:val="000000"/>
          <w:sz w:val="27"/>
          <w:szCs w:val="27"/>
        </w:rPr>
        <w:t>, молодых семей</w:t>
      </w:r>
      <w:r w:rsidRPr="00597989">
        <w:rPr>
          <w:rFonts w:ascii="PT Astra Serif" w:hAnsi="PT Astra Serif"/>
          <w:bCs/>
          <w:color w:val="000000"/>
          <w:sz w:val="27"/>
          <w:szCs w:val="27"/>
        </w:rPr>
        <w:t xml:space="preserve"> и многодетных</w:t>
      </w:r>
      <w:r w:rsidR="00F55788" w:rsidRPr="00597989">
        <w:rPr>
          <w:rFonts w:ascii="PT Astra Serif" w:hAnsi="PT Astra Serif"/>
          <w:bCs/>
          <w:color w:val="000000"/>
          <w:sz w:val="27"/>
          <w:szCs w:val="27"/>
        </w:rPr>
        <w:t xml:space="preserve">, </w:t>
      </w:r>
      <w:r w:rsidR="001A28F7" w:rsidRPr="00597989">
        <w:rPr>
          <w:rFonts w:ascii="PT Astra Serif" w:hAnsi="PT Astra Serif"/>
          <w:bCs/>
          <w:color w:val="000000"/>
          <w:sz w:val="27"/>
          <w:szCs w:val="27"/>
        </w:rPr>
        <w:t xml:space="preserve">участников СВО и членов их семей, </w:t>
      </w:r>
      <w:r w:rsidR="00F55788" w:rsidRPr="00597989">
        <w:rPr>
          <w:rFonts w:ascii="PT Astra Serif" w:hAnsi="PT Astra Serif"/>
          <w:bCs/>
          <w:color w:val="000000"/>
          <w:sz w:val="27"/>
          <w:szCs w:val="27"/>
        </w:rPr>
        <w:t xml:space="preserve">граждан, оказавшихся в трудной жизненной ситуации, ветеранов ВОВ, ветеранов труда, граждан категории «дети войны», детей-сирот, </w:t>
      </w:r>
      <w:r w:rsidR="00771C2C" w:rsidRPr="00597989">
        <w:rPr>
          <w:rFonts w:ascii="PT Astra Serif" w:hAnsi="PT Astra Serif"/>
          <w:bCs/>
          <w:color w:val="000000"/>
          <w:sz w:val="27"/>
          <w:szCs w:val="27"/>
        </w:rPr>
        <w:t xml:space="preserve">выплачиваются </w:t>
      </w:r>
      <w:r w:rsidR="00F55788" w:rsidRPr="00597989">
        <w:rPr>
          <w:rFonts w:ascii="PT Astra Serif" w:hAnsi="PT Astra Serif"/>
          <w:bCs/>
          <w:color w:val="000000"/>
          <w:sz w:val="27"/>
          <w:szCs w:val="27"/>
        </w:rPr>
        <w:t>компенсаци</w:t>
      </w:r>
      <w:r w:rsidR="00771C2C" w:rsidRPr="00597989">
        <w:rPr>
          <w:rFonts w:ascii="PT Astra Serif" w:hAnsi="PT Astra Serif"/>
          <w:bCs/>
          <w:color w:val="000000"/>
          <w:sz w:val="27"/>
          <w:szCs w:val="27"/>
        </w:rPr>
        <w:t>и</w:t>
      </w:r>
      <w:r w:rsidR="00F55788" w:rsidRPr="00597989">
        <w:rPr>
          <w:rFonts w:ascii="PT Astra Serif" w:hAnsi="PT Astra Serif"/>
          <w:bCs/>
          <w:color w:val="000000"/>
          <w:sz w:val="27"/>
          <w:szCs w:val="27"/>
        </w:rPr>
        <w:t xml:space="preserve"> </w:t>
      </w:r>
      <w:r w:rsidR="00771C2C" w:rsidRPr="00597989">
        <w:rPr>
          <w:rFonts w:ascii="PT Astra Serif" w:hAnsi="PT Astra Serif"/>
          <w:bCs/>
          <w:color w:val="000000"/>
          <w:sz w:val="27"/>
          <w:szCs w:val="27"/>
        </w:rPr>
        <w:t xml:space="preserve">на </w:t>
      </w:r>
      <w:r w:rsidR="00F55788" w:rsidRPr="00597989">
        <w:rPr>
          <w:rFonts w:ascii="PT Astra Serif" w:hAnsi="PT Astra Serif"/>
          <w:bCs/>
          <w:color w:val="000000"/>
          <w:sz w:val="27"/>
          <w:szCs w:val="27"/>
        </w:rPr>
        <w:t>оплат</w:t>
      </w:r>
      <w:r w:rsidR="00771C2C" w:rsidRPr="00597989">
        <w:rPr>
          <w:rFonts w:ascii="PT Astra Serif" w:hAnsi="PT Astra Serif"/>
          <w:bCs/>
          <w:color w:val="000000"/>
          <w:sz w:val="27"/>
          <w:szCs w:val="27"/>
        </w:rPr>
        <w:t>у</w:t>
      </w:r>
      <w:r w:rsidR="00F55788" w:rsidRPr="00597989">
        <w:rPr>
          <w:rFonts w:ascii="PT Astra Serif" w:hAnsi="PT Astra Serif"/>
          <w:bCs/>
          <w:color w:val="000000"/>
          <w:sz w:val="27"/>
          <w:szCs w:val="27"/>
        </w:rPr>
        <w:t xml:space="preserve"> жилого помещения и услуг ЖКХ</w:t>
      </w:r>
      <w:r w:rsidR="00771C2C" w:rsidRPr="00597989">
        <w:rPr>
          <w:rFonts w:ascii="PT Astra Serif" w:hAnsi="PT Astra Serif"/>
          <w:bCs/>
          <w:color w:val="000000"/>
          <w:sz w:val="27"/>
          <w:szCs w:val="27"/>
        </w:rPr>
        <w:t>, осуществляются выпл</w:t>
      </w:r>
      <w:r w:rsidR="00771C2C" w:rsidRPr="00597989">
        <w:rPr>
          <w:rFonts w:ascii="PT Astra Serif" w:hAnsi="PT Astra Serif"/>
          <w:bCs/>
          <w:color w:val="000000"/>
          <w:sz w:val="27"/>
          <w:szCs w:val="27"/>
        </w:rPr>
        <w:t>а</w:t>
      </w:r>
      <w:r w:rsidR="00771C2C" w:rsidRPr="00597989">
        <w:rPr>
          <w:rFonts w:ascii="PT Astra Serif" w:hAnsi="PT Astra Serif"/>
          <w:bCs/>
          <w:color w:val="000000"/>
          <w:sz w:val="27"/>
          <w:szCs w:val="27"/>
        </w:rPr>
        <w:t>ты</w:t>
      </w:r>
      <w:r w:rsidR="00F55788" w:rsidRPr="00597989">
        <w:rPr>
          <w:rFonts w:ascii="PT Astra Serif" w:hAnsi="PT Astra Serif"/>
          <w:bCs/>
          <w:color w:val="000000"/>
          <w:sz w:val="27"/>
          <w:szCs w:val="27"/>
        </w:rPr>
        <w:t xml:space="preserve"> по социальным контрактам</w:t>
      </w:r>
      <w:r w:rsidR="00771C2C" w:rsidRPr="00597989">
        <w:rPr>
          <w:rFonts w:ascii="PT Astra Serif" w:hAnsi="PT Astra Serif"/>
          <w:bCs/>
          <w:color w:val="000000"/>
          <w:sz w:val="27"/>
          <w:szCs w:val="27"/>
        </w:rPr>
        <w:t xml:space="preserve">. </w:t>
      </w:r>
    </w:p>
    <w:p w:rsidR="00EF7377" w:rsidRPr="00597989" w:rsidRDefault="00BF687C" w:rsidP="00881373">
      <w:pPr>
        <w:ind w:right="-2" w:firstLine="707"/>
        <w:jc w:val="both"/>
        <w:rPr>
          <w:rFonts w:ascii="PT Astra Serif" w:hAnsi="PT Astra Serif"/>
          <w:bCs/>
          <w:color w:val="000000"/>
          <w:sz w:val="27"/>
          <w:szCs w:val="27"/>
        </w:rPr>
      </w:pPr>
      <w:r w:rsidRPr="00597989">
        <w:rPr>
          <w:rFonts w:ascii="PT Astra Serif" w:hAnsi="PT Astra Serif"/>
          <w:bCs/>
          <w:color w:val="000000"/>
          <w:sz w:val="27"/>
          <w:szCs w:val="27"/>
        </w:rPr>
        <w:t>В</w:t>
      </w:r>
      <w:r w:rsidR="00EF7377" w:rsidRPr="00597989">
        <w:rPr>
          <w:rFonts w:ascii="PT Astra Serif" w:hAnsi="PT Astra Serif"/>
          <w:bCs/>
          <w:color w:val="000000"/>
          <w:sz w:val="27"/>
          <w:szCs w:val="27"/>
        </w:rPr>
        <w:t xml:space="preserve"> </w:t>
      </w:r>
      <w:r w:rsidR="00280EE8" w:rsidRPr="00597989">
        <w:rPr>
          <w:rFonts w:ascii="PT Astra Serif" w:hAnsi="PT Astra Serif"/>
          <w:bCs/>
          <w:color w:val="000000"/>
          <w:sz w:val="27"/>
          <w:szCs w:val="27"/>
        </w:rPr>
        <w:t xml:space="preserve">частности, </w:t>
      </w:r>
      <w:r w:rsidR="00EF7377" w:rsidRPr="00597989">
        <w:rPr>
          <w:rFonts w:ascii="PT Astra Serif" w:hAnsi="PT Astra Serif"/>
          <w:bCs/>
          <w:color w:val="000000"/>
          <w:sz w:val="27"/>
          <w:szCs w:val="27"/>
        </w:rPr>
        <w:t>соответствии с Законом Ульян</w:t>
      </w:r>
      <w:r w:rsidR="00DC593F">
        <w:rPr>
          <w:rFonts w:ascii="PT Astra Serif" w:hAnsi="PT Astra Serif"/>
          <w:bCs/>
          <w:color w:val="000000"/>
          <w:sz w:val="27"/>
          <w:szCs w:val="27"/>
        </w:rPr>
        <w:t>овской области от  05.02.2008 № </w:t>
      </w:r>
      <w:r w:rsidR="00EF7377" w:rsidRPr="00597989">
        <w:rPr>
          <w:rFonts w:ascii="PT Astra Serif" w:hAnsi="PT Astra Serif"/>
          <w:bCs/>
          <w:color w:val="000000"/>
          <w:sz w:val="27"/>
          <w:szCs w:val="27"/>
        </w:rPr>
        <w:t>24-ЗО «О дополнительных мерах социальной поддержки семей, имеющих д</w:t>
      </w:r>
      <w:r w:rsidR="00EF7377" w:rsidRPr="00597989">
        <w:rPr>
          <w:rFonts w:ascii="PT Astra Serif" w:hAnsi="PT Astra Serif"/>
          <w:bCs/>
          <w:color w:val="000000"/>
          <w:sz w:val="27"/>
          <w:szCs w:val="27"/>
        </w:rPr>
        <w:t>е</w:t>
      </w:r>
      <w:r w:rsidR="00EF7377" w:rsidRPr="00597989">
        <w:rPr>
          <w:rFonts w:ascii="PT Astra Serif" w:hAnsi="PT Astra Serif"/>
          <w:bCs/>
          <w:color w:val="000000"/>
          <w:sz w:val="27"/>
          <w:szCs w:val="27"/>
        </w:rPr>
        <w:t>тей» семьям, при рождении вторых и последующих детей, выдано 3 334 сертиф</w:t>
      </w:r>
      <w:r w:rsidR="00EF7377" w:rsidRPr="00597989">
        <w:rPr>
          <w:rFonts w:ascii="PT Astra Serif" w:hAnsi="PT Astra Serif"/>
          <w:bCs/>
          <w:color w:val="000000"/>
          <w:sz w:val="27"/>
          <w:szCs w:val="27"/>
        </w:rPr>
        <w:t>и</w:t>
      </w:r>
      <w:r w:rsidR="00EF7377" w:rsidRPr="00597989">
        <w:rPr>
          <w:rFonts w:ascii="PT Astra Serif" w:hAnsi="PT Astra Serif"/>
          <w:bCs/>
          <w:color w:val="000000"/>
          <w:sz w:val="27"/>
          <w:szCs w:val="27"/>
        </w:rPr>
        <w:t>ката «Семья». Также, в 2023 году, с учето</w:t>
      </w:r>
      <w:r w:rsidR="00C565DC" w:rsidRPr="00597989">
        <w:rPr>
          <w:rFonts w:ascii="PT Astra Serif" w:hAnsi="PT Astra Serif"/>
          <w:bCs/>
          <w:color w:val="000000"/>
          <w:sz w:val="27"/>
          <w:szCs w:val="27"/>
        </w:rPr>
        <w:t>м выданных ранее, реализовано 4 </w:t>
      </w:r>
      <w:r w:rsidR="00EF7377" w:rsidRPr="00597989">
        <w:rPr>
          <w:rFonts w:ascii="PT Astra Serif" w:hAnsi="PT Astra Serif"/>
          <w:bCs/>
          <w:color w:val="000000"/>
          <w:sz w:val="27"/>
          <w:szCs w:val="27"/>
        </w:rPr>
        <w:t>898 сертификатов на сумму 189,5 млн рублей.</w:t>
      </w:r>
    </w:p>
    <w:p w:rsidR="00771C2C" w:rsidRPr="00597989" w:rsidRDefault="00771C2C" w:rsidP="00881373">
      <w:pPr>
        <w:ind w:firstLine="709"/>
        <w:jc w:val="both"/>
        <w:rPr>
          <w:rFonts w:ascii="PT Astra Serif" w:hAnsi="PT Astra Serif"/>
          <w:bCs/>
          <w:color w:val="000000"/>
          <w:sz w:val="27"/>
          <w:szCs w:val="27"/>
        </w:rPr>
      </w:pPr>
      <w:r w:rsidRPr="00597989">
        <w:rPr>
          <w:rFonts w:ascii="PT Astra Serif" w:hAnsi="PT Astra Serif"/>
          <w:bCs/>
          <w:color w:val="000000"/>
          <w:sz w:val="27"/>
          <w:szCs w:val="27"/>
        </w:rPr>
        <w:t>С целью стимулирования граждан к активным действиям, направленным на улучшение своего</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материального</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положения, в Ульяновской области</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осуществл</w:t>
      </w:r>
      <w:r w:rsidRPr="00597989">
        <w:rPr>
          <w:rFonts w:ascii="PT Astra Serif" w:hAnsi="PT Astra Serif"/>
          <w:bCs/>
          <w:color w:val="000000"/>
          <w:sz w:val="27"/>
          <w:szCs w:val="27"/>
        </w:rPr>
        <w:t>я</w:t>
      </w:r>
      <w:r w:rsidRPr="00597989">
        <w:rPr>
          <w:rFonts w:ascii="PT Astra Serif" w:hAnsi="PT Astra Serif"/>
          <w:bCs/>
          <w:color w:val="000000"/>
          <w:sz w:val="27"/>
          <w:szCs w:val="27"/>
        </w:rPr>
        <w:t>ется</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оказание</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государственной</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социальной</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помощи</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на</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основании</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социального</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контракта.</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В</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2023</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году исполнительными органами Ульяновской области</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закл</w:t>
      </w:r>
      <w:r w:rsidRPr="00597989">
        <w:rPr>
          <w:rFonts w:ascii="PT Astra Serif" w:hAnsi="PT Astra Serif"/>
          <w:bCs/>
          <w:color w:val="000000"/>
          <w:sz w:val="27"/>
          <w:szCs w:val="27"/>
        </w:rPr>
        <w:t>ю</w:t>
      </w:r>
      <w:r w:rsidRPr="00597989">
        <w:rPr>
          <w:rFonts w:ascii="PT Astra Serif" w:hAnsi="PT Astra Serif"/>
          <w:bCs/>
          <w:color w:val="000000"/>
          <w:sz w:val="27"/>
          <w:szCs w:val="27"/>
        </w:rPr>
        <w:t>чено 4 037 государственных социальных контрактов</w:t>
      </w:r>
      <w:r w:rsidRPr="00597989">
        <w:rPr>
          <w:rFonts w:ascii="PT Astra Serif" w:hAnsi="PT Astra Serif"/>
          <w:bCs/>
          <w:color w:val="000000"/>
          <w:spacing w:val="-68"/>
          <w:sz w:val="27"/>
          <w:szCs w:val="27"/>
        </w:rPr>
        <w:t xml:space="preserve"> </w:t>
      </w:r>
      <w:r w:rsidRPr="00597989">
        <w:rPr>
          <w:rFonts w:ascii="PT Astra Serif" w:hAnsi="PT Astra Serif"/>
          <w:bCs/>
          <w:color w:val="000000"/>
          <w:sz w:val="27"/>
          <w:szCs w:val="27"/>
        </w:rPr>
        <w:t>с граждана</w:t>
      </w:r>
      <w:r w:rsidR="004C403F">
        <w:rPr>
          <w:rFonts w:ascii="PT Astra Serif" w:hAnsi="PT Astra Serif"/>
          <w:bCs/>
          <w:color w:val="000000"/>
          <w:sz w:val="27"/>
          <w:szCs w:val="27"/>
        </w:rPr>
        <w:t>ми на сумму 484,8 </w:t>
      </w:r>
      <w:r w:rsidRPr="00597989">
        <w:rPr>
          <w:rFonts w:ascii="PT Astra Serif" w:hAnsi="PT Astra Serif"/>
          <w:bCs/>
          <w:color w:val="000000"/>
          <w:sz w:val="27"/>
          <w:szCs w:val="27"/>
        </w:rPr>
        <w:t>млн рублей, в том числе 826 контрактов – о развитии предпринимательской деятельности,</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584 социальных</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контракта</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о</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развитии</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личного</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подсобного</w:t>
      </w:r>
      <w:r w:rsidRPr="00597989">
        <w:rPr>
          <w:rFonts w:ascii="PT Astra Serif" w:hAnsi="PT Astra Serif"/>
          <w:bCs/>
          <w:color w:val="000000"/>
          <w:spacing w:val="70"/>
          <w:sz w:val="27"/>
          <w:szCs w:val="27"/>
        </w:rPr>
        <w:t xml:space="preserve"> </w:t>
      </w:r>
      <w:r w:rsidRPr="00597989">
        <w:rPr>
          <w:rFonts w:ascii="PT Astra Serif" w:hAnsi="PT Astra Serif"/>
          <w:bCs/>
          <w:color w:val="000000"/>
          <w:sz w:val="27"/>
          <w:szCs w:val="27"/>
        </w:rPr>
        <w:t>х</w:t>
      </w:r>
      <w:r w:rsidRPr="00597989">
        <w:rPr>
          <w:rFonts w:ascii="PT Astra Serif" w:hAnsi="PT Astra Serif"/>
          <w:bCs/>
          <w:color w:val="000000"/>
          <w:sz w:val="27"/>
          <w:szCs w:val="27"/>
        </w:rPr>
        <w:t>о</w:t>
      </w:r>
      <w:r w:rsidRPr="00597989">
        <w:rPr>
          <w:rFonts w:ascii="PT Astra Serif" w:hAnsi="PT Astra Serif"/>
          <w:bCs/>
          <w:color w:val="000000"/>
          <w:sz w:val="27"/>
          <w:szCs w:val="27"/>
        </w:rPr>
        <w:t>зяйства,</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2062 социальных контрактов – о поиске работы, 565 контрактов – о пр</w:t>
      </w:r>
      <w:r w:rsidRPr="00597989">
        <w:rPr>
          <w:rFonts w:ascii="PT Astra Serif" w:hAnsi="PT Astra Serif"/>
          <w:bCs/>
          <w:color w:val="000000"/>
          <w:sz w:val="27"/>
          <w:szCs w:val="27"/>
        </w:rPr>
        <w:t>е</w:t>
      </w:r>
      <w:r w:rsidRPr="00597989">
        <w:rPr>
          <w:rFonts w:ascii="PT Astra Serif" w:hAnsi="PT Astra Serif"/>
          <w:bCs/>
          <w:color w:val="000000"/>
          <w:sz w:val="27"/>
          <w:szCs w:val="27"/>
        </w:rPr>
        <w:t>одолении трудной</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жизненной</w:t>
      </w:r>
      <w:r w:rsidRPr="00597989">
        <w:rPr>
          <w:rFonts w:ascii="PT Astra Serif" w:hAnsi="PT Astra Serif"/>
          <w:bCs/>
          <w:color w:val="000000"/>
          <w:spacing w:val="-1"/>
          <w:sz w:val="27"/>
          <w:szCs w:val="27"/>
        </w:rPr>
        <w:t xml:space="preserve"> </w:t>
      </w:r>
      <w:r w:rsidRPr="00597989">
        <w:rPr>
          <w:rFonts w:ascii="PT Astra Serif" w:hAnsi="PT Astra Serif"/>
          <w:bCs/>
          <w:color w:val="000000"/>
          <w:sz w:val="27"/>
          <w:szCs w:val="27"/>
        </w:rPr>
        <w:t>ситуации.</w:t>
      </w:r>
    </w:p>
    <w:p w:rsidR="00771C2C" w:rsidRPr="00597989" w:rsidRDefault="00280EE8" w:rsidP="00881373">
      <w:pPr>
        <w:ind w:right="-2" w:firstLine="707"/>
        <w:jc w:val="both"/>
        <w:rPr>
          <w:rFonts w:ascii="PT Astra Serif" w:hAnsi="PT Astra Serif"/>
          <w:bCs/>
          <w:color w:val="000000"/>
          <w:sz w:val="27"/>
          <w:szCs w:val="27"/>
        </w:rPr>
      </w:pPr>
      <w:r w:rsidRPr="00597989">
        <w:rPr>
          <w:rFonts w:ascii="PT Astra Serif" w:hAnsi="PT Astra Serif"/>
          <w:bCs/>
          <w:color w:val="000000"/>
          <w:sz w:val="27"/>
          <w:szCs w:val="27"/>
        </w:rPr>
        <w:lastRenderedPageBreak/>
        <w:t>Всего из</w:t>
      </w:r>
      <w:r w:rsidR="00F55788" w:rsidRPr="00597989">
        <w:rPr>
          <w:rFonts w:ascii="PT Astra Serif" w:hAnsi="PT Astra Serif"/>
          <w:bCs/>
          <w:color w:val="000000"/>
          <w:sz w:val="27"/>
          <w:szCs w:val="27"/>
        </w:rPr>
        <w:t xml:space="preserve"> областного бюджета Ульяновской области в 2023 году были пр</w:t>
      </w:r>
      <w:r w:rsidR="00F55788" w:rsidRPr="00597989">
        <w:rPr>
          <w:rFonts w:ascii="PT Astra Serif" w:hAnsi="PT Astra Serif"/>
          <w:bCs/>
          <w:color w:val="000000"/>
          <w:sz w:val="27"/>
          <w:szCs w:val="27"/>
        </w:rPr>
        <w:t>о</w:t>
      </w:r>
      <w:r w:rsidR="00F55788" w:rsidRPr="00597989">
        <w:rPr>
          <w:rFonts w:ascii="PT Astra Serif" w:hAnsi="PT Astra Serif"/>
          <w:bCs/>
          <w:color w:val="000000"/>
          <w:sz w:val="27"/>
          <w:szCs w:val="27"/>
        </w:rPr>
        <w:t xml:space="preserve">финансированы меры социальной поддержки в общей сумме 12 966 млн рублей. </w:t>
      </w:r>
      <w:r w:rsidR="00771C2C" w:rsidRPr="00597989">
        <w:rPr>
          <w:rFonts w:ascii="PT Astra Serif" w:hAnsi="PT Astra Serif"/>
          <w:bCs/>
          <w:color w:val="000000"/>
          <w:sz w:val="27"/>
          <w:szCs w:val="27"/>
        </w:rPr>
        <w:t xml:space="preserve"> Все социальные обязательства Ульяновской области в 2023 году выполнены в полном объёме. </w:t>
      </w:r>
    </w:p>
    <w:p w:rsidR="00F55788" w:rsidRPr="00597989" w:rsidRDefault="00F55788" w:rsidP="00881373">
      <w:pPr>
        <w:ind w:right="-2" w:firstLine="707"/>
        <w:jc w:val="both"/>
        <w:rPr>
          <w:rFonts w:ascii="PT Astra Serif" w:hAnsi="PT Astra Serif"/>
          <w:bCs/>
          <w:color w:val="000000"/>
          <w:sz w:val="27"/>
          <w:szCs w:val="27"/>
        </w:rPr>
      </w:pPr>
    </w:p>
    <w:p w:rsidR="000D31D5" w:rsidRPr="00597989" w:rsidRDefault="000D31D5" w:rsidP="00881373">
      <w:pPr>
        <w:ind w:firstLine="709"/>
        <w:jc w:val="center"/>
        <w:rPr>
          <w:rFonts w:ascii="PT Astra Serif" w:hAnsi="PT Astra Serif"/>
          <w:b/>
          <w:bCs/>
          <w:color w:val="000000"/>
          <w:spacing w:val="-68"/>
          <w:sz w:val="27"/>
          <w:szCs w:val="27"/>
        </w:rPr>
      </w:pPr>
      <w:r w:rsidRPr="00597989">
        <w:rPr>
          <w:rFonts w:ascii="PT Astra Serif" w:hAnsi="PT Astra Serif"/>
          <w:b/>
          <w:bCs/>
          <w:color w:val="000000"/>
          <w:sz w:val="27"/>
          <w:szCs w:val="27"/>
        </w:rPr>
        <w:t>Труд и занятость</w:t>
      </w:r>
    </w:p>
    <w:p w:rsidR="000D31D5" w:rsidRPr="00597989" w:rsidRDefault="000D31D5" w:rsidP="00881373">
      <w:pPr>
        <w:ind w:firstLine="709"/>
        <w:contextualSpacing/>
        <w:jc w:val="both"/>
        <w:rPr>
          <w:rFonts w:ascii="PT Astra Serif" w:hAnsi="PT Astra Serif" w:cs="PT Astra Serif"/>
          <w:bCs/>
          <w:kern w:val="2"/>
          <w:sz w:val="27"/>
          <w:szCs w:val="27"/>
          <w:lang w:eastAsia="zh-CN" w:bidi="hi-IN"/>
        </w:rPr>
      </w:pPr>
      <w:r w:rsidRPr="00597989">
        <w:rPr>
          <w:rFonts w:ascii="PT Astra Serif" w:hAnsi="PT Astra Serif"/>
          <w:bCs/>
          <w:color w:val="000000"/>
          <w:sz w:val="27"/>
          <w:szCs w:val="27"/>
        </w:rPr>
        <w:t>Решение проблемы</w:t>
      </w:r>
      <w:r w:rsidRPr="00597989">
        <w:rPr>
          <w:rFonts w:ascii="PT Astra Serif" w:hAnsi="PT Astra Serif"/>
          <w:b/>
          <w:bCs/>
          <w:color w:val="000000"/>
          <w:sz w:val="27"/>
          <w:szCs w:val="27"/>
        </w:rPr>
        <w:t xml:space="preserve"> </w:t>
      </w:r>
      <w:r w:rsidRPr="00597989">
        <w:rPr>
          <w:rFonts w:ascii="PT Astra Serif" w:hAnsi="PT Astra Serif"/>
          <w:bCs/>
          <w:color w:val="000000"/>
          <w:sz w:val="27"/>
          <w:szCs w:val="27"/>
        </w:rPr>
        <w:t>занятости работоспособного населения</w:t>
      </w:r>
      <w:r w:rsidRPr="00597989">
        <w:rPr>
          <w:rFonts w:ascii="PT Astra Serif" w:hAnsi="PT Astra Serif" w:cs="PT Astra Serif"/>
          <w:bCs/>
          <w:kern w:val="2"/>
          <w:sz w:val="27"/>
          <w:szCs w:val="27"/>
          <w:lang w:eastAsia="zh-CN" w:bidi="hi-IN"/>
        </w:rPr>
        <w:t xml:space="preserve"> Ульяновской о</w:t>
      </w:r>
      <w:r w:rsidRPr="00597989">
        <w:rPr>
          <w:rFonts w:ascii="PT Astra Serif" w:hAnsi="PT Astra Serif" w:cs="PT Astra Serif"/>
          <w:bCs/>
          <w:kern w:val="2"/>
          <w:sz w:val="27"/>
          <w:szCs w:val="27"/>
          <w:lang w:eastAsia="zh-CN" w:bidi="hi-IN"/>
        </w:rPr>
        <w:t>б</w:t>
      </w:r>
      <w:r w:rsidRPr="00597989">
        <w:rPr>
          <w:rFonts w:ascii="PT Astra Serif" w:hAnsi="PT Astra Serif" w:cs="PT Astra Serif"/>
          <w:bCs/>
          <w:kern w:val="2"/>
          <w:sz w:val="27"/>
          <w:szCs w:val="27"/>
          <w:lang w:eastAsia="zh-CN" w:bidi="hi-IN"/>
        </w:rPr>
        <w:t>ласти является важной задачей региона. В Ульяновской области в целях повыш</w:t>
      </w:r>
      <w:r w:rsidRPr="00597989">
        <w:rPr>
          <w:rFonts w:ascii="PT Astra Serif" w:hAnsi="PT Astra Serif" w:cs="PT Astra Serif"/>
          <w:bCs/>
          <w:kern w:val="2"/>
          <w:sz w:val="27"/>
          <w:szCs w:val="27"/>
          <w:lang w:eastAsia="zh-CN" w:bidi="hi-IN"/>
        </w:rPr>
        <w:t>е</w:t>
      </w:r>
      <w:r w:rsidRPr="00597989">
        <w:rPr>
          <w:rFonts w:ascii="PT Astra Serif" w:hAnsi="PT Astra Serif" w:cs="PT Astra Serif"/>
          <w:bCs/>
          <w:kern w:val="2"/>
          <w:sz w:val="27"/>
          <w:szCs w:val="27"/>
          <w:lang w:eastAsia="zh-CN" w:bidi="hi-IN"/>
        </w:rPr>
        <w:t>ния качества рабочей силы, обеспечения потребности экономики Ульяновской о</w:t>
      </w:r>
      <w:r w:rsidRPr="00597989">
        <w:rPr>
          <w:rFonts w:ascii="PT Astra Serif" w:hAnsi="PT Astra Serif" w:cs="PT Astra Serif"/>
          <w:bCs/>
          <w:kern w:val="2"/>
          <w:sz w:val="27"/>
          <w:szCs w:val="27"/>
          <w:lang w:eastAsia="zh-CN" w:bidi="hi-IN"/>
        </w:rPr>
        <w:t>б</w:t>
      </w:r>
      <w:r w:rsidRPr="00597989">
        <w:rPr>
          <w:rFonts w:ascii="PT Astra Serif" w:hAnsi="PT Astra Serif" w:cs="PT Astra Serif"/>
          <w:bCs/>
          <w:kern w:val="2"/>
          <w:sz w:val="27"/>
          <w:szCs w:val="27"/>
          <w:lang w:eastAsia="zh-CN" w:bidi="hi-IN"/>
        </w:rPr>
        <w:t>ласти в квалифицированных кадрах реализуется Государственная программа «С</w:t>
      </w:r>
      <w:r w:rsidRPr="00597989">
        <w:rPr>
          <w:rFonts w:ascii="PT Astra Serif" w:hAnsi="PT Astra Serif" w:cs="PT Astra Serif"/>
          <w:bCs/>
          <w:kern w:val="2"/>
          <w:sz w:val="27"/>
          <w:szCs w:val="27"/>
          <w:lang w:eastAsia="zh-CN" w:bidi="hi-IN"/>
        </w:rPr>
        <w:t>о</w:t>
      </w:r>
      <w:r w:rsidRPr="00597989">
        <w:rPr>
          <w:rFonts w:ascii="PT Astra Serif" w:hAnsi="PT Astra Serif" w:cs="PT Astra Serif"/>
          <w:bCs/>
          <w:kern w:val="2"/>
          <w:sz w:val="27"/>
          <w:szCs w:val="27"/>
          <w:lang w:eastAsia="zh-CN" w:bidi="hi-IN"/>
        </w:rPr>
        <w:t>действие занятости населения и развитие трудовых ресурсов в Ульяновской обла</w:t>
      </w:r>
      <w:r w:rsidRPr="00597989">
        <w:rPr>
          <w:rFonts w:ascii="PT Astra Serif" w:hAnsi="PT Astra Serif" w:cs="PT Astra Serif"/>
          <w:bCs/>
          <w:kern w:val="2"/>
          <w:sz w:val="27"/>
          <w:szCs w:val="27"/>
          <w:lang w:eastAsia="zh-CN" w:bidi="hi-IN"/>
        </w:rPr>
        <w:t>с</w:t>
      </w:r>
      <w:r w:rsidRPr="00597989">
        <w:rPr>
          <w:rFonts w:ascii="PT Astra Serif" w:hAnsi="PT Astra Serif" w:cs="PT Astra Serif"/>
          <w:bCs/>
          <w:kern w:val="2"/>
          <w:sz w:val="27"/>
          <w:szCs w:val="27"/>
          <w:lang w:eastAsia="zh-CN" w:bidi="hi-IN"/>
        </w:rPr>
        <w:t>ти», утверждённая Постановлением Правительства Ульяновской области от 30 н</w:t>
      </w:r>
      <w:r w:rsidRPr="00597989">
        <w:rPr>
          <w:rFonts w:ascii="PT Astra Serif" w:hAnsi="PT Astra Serif" w:cs="PT Astra Serif"/>
          <w:bCs/>
          <w:kern w:val="2"/>
          <w:sz w:val="27"/>
          <w:szCs w:val="27"/>
          <w:lang w:eastAsia="zh-CN" w:bidi="hi-IN"/>
        </w:rPr>
        <w:t>о</w:t>
      </w:r>
      <w:r w:rsidRPr="00597989">
        <w:rPr>
          <w:rFonts w:ascii="PT Astra Serif" w:hAnsi="PT Astra Serif" w:cs="PT Astra Serif"/>
          <w:bCs/>
          <w:kern w:val="2"/>
          <w:sz w:val="27"/>
          <w:szCs w:val="27"/>
          <w:lang w:eastAsia="zh-CN" w:bidi="hi-IN"/>
        </w:rPr>
        <w:t>ября 2023 г</w:t>
      </w:r>
      <w:r w:rsidR="00DC593F">
        <w:rPr>
          <w:rFonts w:ascii="PT Astra Serif" w:hAnsi="PT Astra Serif" w:cs="PT Astra Serif"/>
          <w:bCs/>
          <w:kern w:val="2"/>
          <w:sz w:val="27"/>
          <w:szCs w:val="27"/>
          <w:lang w:eastAsia="zh-CN" w:bidi="hi-IN"/>
        </w:rPr>
        <w:t>ода</w:t>
      </w:r>
      <w:r w:rsidRPr="00597989">
        <w:rPr>
          <w:rFonts w:ascii="PT Astra Serif" w:hAnsi="PT Astra Serif" w:cs="PT Astra Serif"/>
          <w:bCs/>
          <w:kern w:val="2"/>
          <w:sz w:val="27"/>
          <w:szCs w:val="27"/>
          <w:lang w:eastAsia="zh-CN" w:bidi="hi-IN"/>
        </w:rPr>
        <w:t xml:space="preserve"> №</w:t>
      </w:r>
      <w:r w:rsidR="00DC593F">
        <w:rPr>
          <w:rFonts w:ascii="PT Astra Serif" w:hAnsi="PT Astra Serif" w:cs="PT Astra Serif"/>
          <w:bCs/>
          <w:kern w:val="2"/>
          <w:sz w:val="27"/>
          <w:szCs w:val="27"/>
          <w:lang w:eastAsia="zh-CN" w:bidi="hi-IN"/>
        </w:rPr>
        <w:t> </w:t>
      </w:r>
      <w:r w:rsidRPr="00597989">
        <w:rPr>
          <w:rFonts w:ascii="PT Astra Serif" w:hAnsi="PT Astra Serif" w:cs="PT Astra Serif"/>
          <w:bCs/>
          <w:kern w:val="2"/>
          <w:sz w:val="27"/>
          <w:szCs w:val="27"/>
          <w:lang w:eastAsia="zh-CN" w:bidi="hi-IN"/>
        </w:rPr>
        <w:t>32/630-П.</w:t>
      </w:r>
    </w:p>
    <w:p w:rsidR="000D31D5" w:rsidRPr="00597989" w:rsidRDefault="000D31D5" w:rsidP="00881373">
      <w:pPr>
        <w:ind w:firstLine="709"/>
        <w:contextualSpacing/>
        <w:jc w:val="both"/>
        <w:rPr>
          <w:rFonts w:ascii="PT Astra Serif" w:hAnsi="PT Astra Serif" w:cs="PT Astra Serif"/>
          <w:bCs/>
          <w:sz w:val="27"/>
          <w:szCs w:val="27"/>
        </w:rPr>
      </w:pPr>
      <w:r w:rsidRPr="00597989">
        <w:rPr>
          <w:rFonts w:ascii="PT Astra Serif" w:hAnsi="PT Astra Serif" w:cs="PT Astra Serif"/>
          <w:bCs/>
          <w:kern w:val="2"/>
          <w:sz w:val="27"/>
          <w:szCs w:val="27"/>
          <w:lang w:eastAsia="zh-CN" w:bidi="hi-IN"/>
        </w:rPr>
        <w:t>В 2023 году на рынке труда сложилось исторически минимальное значение показателя «уровень безработицы, рассчитанной по методологии М</w:t>
      </w:r>
      <w:r w:rsidR="000565C1" w:rsidRPr="00597989">
        <w:rPr>
          <w:rFonts w:ascii="PT Astra Serif" w:hAnsi="PT Astra Serif" w:cs="PT Astra Serif"/>
          <w:bCs/>
          <w:kern w:val="2"/>
          <w:sz w:val="27"/>
          <w:szCs w:val="27"/>
          <w:lang w:eastAsia="zh-CN" w:bidi="hi-IN"/>
        </w:rPr>
        <w:t>ОТ» по Уль</w:t>
      </w:r>
      <w:r w:rsidR="000565C1" w:rsidRPr="00597989">
        <w:rPr>
          <w:rFonts w:ascii="PT Astra Serif" w:hAnsi="PT Astra Serif" w:cs="PT Astra Serif"/>
          <w:bCs/>
          <w:kern w:val="2"/>
          <w:sz w:val="27"/>
          <w:szCs w:val="27"/>
          <w:lang w:eastAsia="zh-CN" w:bidi="hi-IN"/>
        </w:rPr>
        <w:t>я</w:t>
      </w:r>
      <w:r w:rsidR="000565C1" w:rsidRPr="00597989">
        <w:rPr>
          <w:rFonts w:ascii="PT Astra Serif" w:hAnsi="PT Astra Serif" w:cs="PT Astra Serif"/>
          <w:bCs/>
          <w:kern w:val="2"/>
          <w:sz w:val="27"/>
          <w:szCs w:val="27"/>
          <w:lang w:eastAsia="zh-CN" w:bidi="hi-IN"/>
        </w:rPr>
        <w:t>новской области – 2,8 % (РФ – 3,2</w:t>
      </w:r>
      <w:r w:rsidRPr="00597989">
        <w:rPr>
          <w:rFonts w:ascii="PT Astra Serif" w:hAnsi="PT Astra Serif" w:cs="PT Astra Serif"/>
          <w:bCs/>
          <w:kern w:val="2"/>
          <w:sz w:val="27"/>
          <w:szCs w:val="27"/>
          <w:lang w:eastAsia="zh-CN" w:bidi="hi-IN"/>
        </w:rPr>
        <w:t> %)</w:t>
      </w:r>
      <w:r w:rsidRPr="00597989">
        <w:rPr>
          <w:rFonts w:ascii="PT Astra Serif" w:hAnsi="PT Astra Serif" w:cs="PT Astra Serif"/>
          <w:bCs/>
          <w:sz w:val="27"/>
          <w:szCs w:val="27"/>
        </w:rPr>
        <w:t>. Регистрируемую безработицу удаётся с</w:t>
      </w:r>
      <w:r w:rsidRPr="00597989">
        <w:rPr>
          <w:rFonts w:ascii="PT Astra Serif" w:hAnsi="PT Astra Serif" w:cs="PT Astra Serif"/>
          <w:bCs/>
          <w:sz w:val="27"/>
          <w:szCs w:val="27"/>
        </w:rPr>
        <w:t>о</w:t>
      </w:r>
      <w:r w:rsidRPr="00597989">
        <w:rPr>
          <w:rFonts w:ascii="PT Astra Serif" w:hAnsi="PT Astra Serif" w:cs="PT Astra Serif"/>
          <w:bCs/>
          <w:sz w:val="27"/>
          <w:szCs w:val="27"/>
        </w:rPr>
        <w:t>хранять на ст</w:t>
      </w:r>
      <w:r w:rsidR="00DC593F">
        <w:rPr>
          <w:rFonts w:ascii="PT Astra Serif" w:hAnsi="PT Astra Serif" w:cs="PT Astra Serif"/>
          <w:bCs/>
          <w:sz w:val="27"/>
          <w:szCs w:val="27"/>
        </w:rPr>
        <w:t xml:space="preserve">абильно низком уровне – 0,35 % </w:t>
      </w:r>
      <w:r w:rsidRPr="00597989">
        <w:rPr>
          <w:rFonts w:ascii="PT Astra Serif" w:hAnsi="PT Astra Serif" w:cs="PT Astra Serif"/>
          <w:bCs/>
          <w:sz w:val="27"/>
          <w:szCs w:val="27"/>
        </w:rPr>
        <w:t xml:space="preserve">(сокращение на 0,15 п.п. к АППГ) </w:t>
      </w:r>
      <w:r w:rsidR="00DC593F">
        <w:rPr>
          <w:rFonts w:ascii="PT Astra Serif" w:hAnsi="PT Astra Serif" w:cs="PT Astra Serif"/>
          <w:bCs/>
          <w:sz w:val="27"/>
          <w:szCs w:val="27"/>
        </w:rPr>
        <w:br/>
      </w:r>
      <w:r w:rsidRPr="00597989">
        <w:rPr>
          <w:rFonts w:ascii="PT Astra Serif" w:hAnsi="PT Astra Serif" w:cs="PT Astra Serif"/>
          <w:bCs/>
          <w:sz w:val="27"/>
          <w:szCs w:val="27"/>
        </w:rPr>
        <w:t>к численности рабочей силы.</w:t>
      </w:r>
    </w:p>
    <w:p w:rsidR="000D31D5" w:rsidRPr="00597989" w:rsidRDefault="000D31D5" w:rsidP="00881373">
      <w:pPr>
        <w:ind w:firstLine="709"/>
        <w:contextualSpacing/>
        <w:jc w:val="both"/>
        <w:rPr>
          <w:rFonts w:ascii="PT Astra Serif" w:hAnsi="PT Astra Serif" w:cs="PT Astra Serif"/>
          <w:bCs/>
          <w:sz w:val="27"/>
          <w:szCs w:val="27"/>
        </w:rPr>
      </w:pPr>
      <w:r w:rsidRPr="00597989">
        <w:rPr>
          <w:rFonts w:ascii="PT Astra Serif" w:hAnsi="PT Astra Serif" w:cs="PT Astra Serif"/>
          <w:bCs/>
          <w:sz w:val="27"/>
          <w:szCs w:val="27"/>
        </w:rPr>
        <w:t>Осуществлялись социальные выплаты гражданам, признанным в устано</w:t>
      </w:r>
      <w:r w:rsidRPr="00597989">
        <w:rPr>
          <w:rFonts w:ascii="PT Astra Serif" w:hAnsi="PT Astra Serif" w:cs="PT Astra Serif"/>
          <w:bCs/>
          <w:sz w:val="27"/>
          <w:szCs w:val="27"/>
        </w:rPr>
        <w:t>в</w:t>
      </w:r>
      <w:r w:rsidRPr="00597989">
        <w:rPr>
          <w:rFonts w:ascii="PT Astra Serif" w:hAnsi="PT Astra Serif" w:cs="PT Astra Serif"/>
          <w:bCs/>
          <w:sz w:val="27"/>
          <w:szCs w:val="27"/>
        </w:rPr>
        <w:t>ленном порядке безработными, было предусмотрено 205 295,1 тыс. рублей, что в полном объёме обеспечило потребность 2023 года.</w:t>
      </w:r>
    </w:p>
    <w:p w:rsidR="000D31D5" w:rsidRPr="00597989" w:rsidRDefault="000D31D5" w:rsidP="00881373">
      <w:pPr>
        <w:ind w:firstLine="709"/>
        <w:contextualSpacing/>
        <w:jc w:val="both"/>
        <w:rPr>
          <w:rFonts w:ascii="PT Astra Serif" w:hAnsi="PT Astra Serif" w:cs="PT Astra Serif"/>
          <w:bCs/>
          <w:sz w:val="27"/>
          <w:szCs w:val="27"/>
        </w:rPr>
      </w:pPr>
      <w:r w:rsidRPr="00597989">
        <w:rPr>
          <w:rFonts w:ascii="PT Astra Serif" w:hAnsi="PT Astra Serif" w:cs="PT Astra Serif"/>
          <w:bCs/>
          <w:sz w:val="27"/>
          <w:szCs w:val="27"/>
        </w:rPr>
        <w:t>В рамках реализации регионального проекта «Содействие занятости» н</w:t>
      </w:r>
      <w:r w:rsidRPr="00597989">
        <w:rPr>
          <w:rFonts w:ascii="PT Astra Serif" w:hAnsi="PT Astra Serif" w:cs="PT Astra Serif"/>
          <w:bCs/>
          <w:sz w:val="27"/>
          <w:szCs w:val="27"/>
        </w:rPr>
        <w:t>а</w:t>
      </w:r>
      <w:r w:rsidRPr="00597989">
        <w:rPr>
          <w:rFonts w:ascii="PT Astra Serif" w:hAnsi="PT Astra Serif" w:cs="PT Astra Serif"/>
          <w:bCs/>
          <w:sz w:val="27"/>
          <w:szCs w:val="27"/>
        </w:rPr>
        <w:t>ционального проекта «Демография» на мероприятие по повышению эффективн</w:t>
      </w:r>
      <w:r w:rsidRPr="00597989">
        <w:rPr>
          <w:rFonts w:ascii="PT Astra Serif" w:hAnsi="PT Astra Serif" w:cs="PT Astra Serif"/>
          <w:bCs/>
          <w:sz w:val="27"/>
          <w:szCs w:val="27"/>
        </w:rPr>
        <w:t>о</w:t>
      </w:r>
      <w:r w:rsidRPr="00597989">
        <w:rPr>
          <w:rFonts w:ascii="PT Astra Serif" w:hAnsi="PT Astra Serif" w:cs="PT Astra Serif"/>
          <w:bCs/>
          <w:sz w:val="27"/>
          <w:szCs w:val="27"/>
        </w:rPr>
        <w:t>сти службы занятости в 2023 году было выделено 189 305,3 тыс. рублей, в том числе федеральных средств 183 626,1 тыс. рублей.</w:t>
      </w:r>
    </w:p>
    <w:p w:rsidR="000D31D5" w:rsidRPr="00597989" w:rsidRDefault="000D31D5" w:rsidP="00881373">
      <w:pPr>
        <w:ind w:firstLine="709"/>
        <w:contextualSpacing/>
        <w:jc w:val="both"/>
        <w:rPr>
          <w:rFonts w:ascii="PT Astra Serif" w:hAnsi="PT Astra Serif" w:cs="PT Astra Serif"/>
          <w:bCs/>
          <w:sz w:val="27"/>
          <w:szCs w:val="27"/>
        </w:rPr>
      </w:pPr>
      <w:r w:rsidRPr="00597989">
        <w:rPr>
          <w:rFonts w:ascii="PT Astra Serif" w:hAnsi="PT Astra Serif" w:cs="PT Astra Serif"/>
          <w:bCs/>
          <w:sz w:val="27"/>
          <w:szCs w:val="27"/>
        </w:rPr>
        <w:t>Также на реализацию дополнительных мероприятий, направленных на сн</w:t>
      </w:r>
      <w:r w:rsidRPr="00597989">
        <w:rPr>
          <w:rFonts w:ascii="PT Astra Serif" w:hAnsi="PT Astra Serif" w:cs="PT Astra Serif"/>
          <w:bCs/>
          <w:sz w:val="27"/>
          <w:szCs w:val="27"/>
        </w:rPr>
        <w:t>и</w:t>
      </w:r>
      <w:r w:rsidRPr="00597989">
        <w:rPr>
          <w:rFonts w:ascii="PT Astra Serif" w:hAnsi="PT Astra Serif" w:cs="PT Astra Serif"/>
          <w:bCs/>
          <w:sz w:val="27"/>
          <w:szCs w:val="27"/>
        </w:rPr>
        <w:t>жение напряженности на рынке труда Ульяновской области в 2023 году, в рамках реализации национального проекта «Демография» выделены значительные сре</w:t>
      </w:r>
      <w:r w:rsidRPr="00597989">
        <w:rPr>
          <w:rFonts w:ascii="PT Astra Serif" w:hAnsi="PT Astra Serif" w:cs="PT Astra Serif"/>
          <w:bCs/>
          <w:sz w:val="27"/>
          <w:szCs w:val="27"/>
        </w:rPr>
        <w:t>д</w:t>
      </w:r>
      <w:r w:rsidRPr="00597989">
        <w:rPr>
          <w:rFonts w:ascii="PT Astra Serif" w:hAnsi="PT Astra Serif" w:cs="PT Astra Serif"/>
          <w:bCs/>
          <w:sz w:val="27"/>
          <w:szCs w:val="27"/>
        </w:rPr>
        <w:t>ства. Общий объём средств составил 107 481,7 тыс. рублей, из ко</w:t>
      </w:r>
      <w:r w:rsidR="00DC593F">
        <w:rPr>
          <w:rFonts w:ascii="PT Astra Serif" w:hAnsi="PT Astra Serif" w:cs="PT Astra Serif"/>
          <w:bCs/>
          <w:sz w:val="27"/>
          <w:szCs w:val="27"/>
        </w:rPr>
        <w:t>торых 106 406,8 </w:t>
      </w:r>
      <w:r w:rsidRPr="00597989">
        <w:rPr>
          <w:rFonts w:ascii="PT Astra Serif" w:hAnsi="PT Astra Serif" w:cs="PT Astra Serif"/>
          <w:bCs/>
          <w:sz w:val="27"/>
          <w:szCs w:val="27"/>
        </w:rPr>
        <w:t>тыс. рублей средства федерального бюджета.</w:t>
      </w:r>
    </w:p>
    <w:p w:rsidR="000D31D5" w:rsidRPr="00597989" w:rsidRDefault="000D31D5" w:rsidP="00881373">
      <w:pPr>
        <w:ind w:firstLine="709"/>
        <w:contextualSpacing/>
        <w:jc w:val="both"/>
        <w:rPr>
          <w:rFonts w:ascii="PT Astra Serif" w:hAnsi="PT Astra Serif" w:cs="PT Astra Serif"/>
          <w:bCs/>
          <w:sz w:val="27"/>
          <w:szCs w:val="27"/>
        </w:rPr>
      </w:pPr>
      <w:r w:rsidRPr="00597989">
        <w:rPr>
          <w:rFonts w:ascii="PT Astra Serif" w:hAnsi="PT Astra Serif" w:cs="PT Astra Serif"/>
          <w:bCs/>
          <w:sz w:val="27"/>
          <w:szCs w:val="27"/>
        </w:rPr>
        <w:t>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w:t>
      </w:r>
      <w:r w:rsidRPr="00597989">
        <w:rPr>
          <w:rFonts w:ascii="PT Astra Serif" w:hAnsi="PT Astra Serif" w:cs="PT Astra Serif"/>
          <w:bCs/>
          <w:sz w:val="27"/>
          <w:szCs w:val="27"/>
        </w:rPr>
        <w:t>о</w:t>
      </w:r>
      <w:r w:rsidRPr="00597989">
        <w:rPr>
          <w:rFonts w:ascii="PT Astra Serif" w:hAnsi="PT Astra Serif" w:cs="PT Astra Serif"/>
          <w:bCs/>
          <w:sz w:val="27"/>
          <w:szCs w:val="27"/>
        </w:rPr>
        <w:t xml:space="preserve">живающих за рубежом, предусматривалось 2 600,0 </w:t>
      </w:r>
      <w:r w:rsidR="00DC593F">
        <w:rPr>
          <w:rFonts w:ascii="PT Astra Serif" w:hAnsi="PT Astra Serif" w:cs="PT Astra Serif"/>
          <w:bCs/>
          <w:sz w:val="27"/>
          <w:szCs w:val="27"/>
        </w:rPr>
        <w:t>тыс. рублей, из которых 2 080,0 </w:t>
      </w:r>
      <w:r w:rsidRPr="00597989">
        <w:rPr>
          <w:rFonts w:ascii="PT Astra Serif" w:hAnsi="PT Astra Serif" w:cs="PT Astra Serif"/>
          <w:bCs/>
          <w:sz w:val="27"/>
          <w:szCs w:val="27"/>
        </w:rPr>
        <w:t>тыс. рублей средства федерального бюджета.</w:t>
      </w:r>
    </w:p>
    <w:p w:rsidR="000D31D5" w:rsidRPr="00597989" w:rsidRDefault="000D31D5" w:rsidP="00881373">
      <w:pPr>
        <w:ind w:firstLine="709"/>
        <w:contextualSpacing/>
        <w:jc w:val="both"/>
        <w:rPr>
          <w:rFonts w:ascii="PT Astra Serif" w:hAnsi="PT Astra Serif" w:cs="PT Astra Serif"/>
          <w:bCs/>
          <w:sz w:val="27"/>
          <w:szCs w:val="27"/>
        </w:rPr>
      </w:pPr>
      <w:r w:rsidRPr="00597989">
        <w:rPr>
          <w:rFonts w:ascii="PT Astra Serif" w:hAnsi="PT Astra Serif" w:cs="PT Astra Serif"/>
          <w:bCs/>
          <w:sz w:val="27"/>
          <w:szCs w:val="27"/>
        </w:rPr>
        <w:t>Кроме того, 9 767,8 тыс. рублей из средств областного бюджета Ульяно</w:t>
      </w:r>
      <w:r w:rsidRPr="00597989">
        <w:rPr>
          <w:rFonts w:ascii="PT Astra Serif" w:hAnsi="PT Astra Serif" w:cs="PT Astra Serif"/>
          <w:bCs/>
          <w:sz w:val="27"/>
          <w:szCs w:val="27"/>
        </w:rPr>
        <w:t>в</w:t>
      </w:r>
      <w:r w:rsidRPr="00597989">
        <w:rPr>
          <w:rFonts w:ascii="PT Astra Serif" w:hAnsi="PT Astra Serif" w:cs="PT Astra Serif"/>
          <w:bCs/>
          <w:sz w:val="27"/>
          <w:szCs w:val="27"/>
        </w:rPr>
        <w:t>ской области было направлено на реализацию мер активной политики занятости населения.</w:t>
      </w:r>
    </w:p>
    <w:p w:rsidR="000D31D5" w:rsidRPr="00597989" w:rsidRDefault="000D31D5" w:rsidP="00881373">
      <w:pPr>
        <w:ind w:firstLine="709"/>
        <w:contextualSpacing/>
        <w:jc w:val="both"/>
        <w:rPr>
          <w:rFonts w:ascii="PT Astra Serif" w:hAnsi="PT Astra Serif" w:cs="PT Astra Serif"/>
          <w:bCs/>
          <w:sz w:val="27"/>
          <w:szCs w:val="27"/>
        </w:rPr>
      </w:pPr>
      <w:r w:rsidRPr="00597989">
        <w:rPr>
          <w:rFonts w:ascii="PT Astra Serif" w:hAnsi="PT Astra Serif" w:cs="PT Astra Serif"/>
          <w:bCs/>
          <w:sz w:val="27"/>
          <w:szCs w:val="27"/>
        </w:rPr>
        <w:t>На профессиональную подготовку, переподготовку и повышение квалиф</w:t>
      </w:r>
      <w:r w:rsidRPr="00597989">
        <w:rPr>
          <w:rFonts w:ascii="PT Astra Serif" w:hAnsi="PT Astra Serif" w:cs="PT Astra Serif"/>
          <w:bCs/>
          <w:sz w:val="27"/>
          <w:szCs w:val="27"/>
        </w:rPr>
        <w:t>и</w:t>
      </w:r>
      <w:r w:rsidRPr="00597989">
        <w:rPr>
          <w:rFonts w:ascii="PT Astra Serif" w:hAnsi="PT Astra Serif" w:cs="PT Astra Serif"/>
          <w:bCs/>
          <w:sz w:val="27"/>
          <w:szCs w:val="27"/>
        </w:rPr>
        <w:t>кации безработных граждан направлено 459,8 тыс. рублей.</w:t>
      </w:r>
    </w:p>
    <w:p w:rsidR="000D31D5" w:rsidRPr="00597989" w:rsidRDefault="000D31D5" w:rsidP="00881373">
      <w:pPr>
        <w:ind w:firstLine="709"/>
        <w:contextualSpacing/>
        <w:jc w:val="both"/>
        <w:rPr>
          <w:rFonts w:ascii="PT Astra Serif" w:hAnsi="PT Astra Serif" w:cs="PT Astra Serif"/>
          <w:bCs/>
          <w:sz w:val="27"/>
          <w:szCs w:val="27"/>
        </w:rPr>
      </w:pPr>
      <w:r w:rsidRPr="00597989">
        <w:rPr>
          <w:rFonts w:ascii="PT Astra Serif" w:hAnsi="PT Astra Serif" w:cs="PT Astra Serif"/>
          <w:bCs/>
          <w:sz w:val="27"/>
          <w:szCs w:val="27"/>
        </w:rPr>
        <w:t>В Ульяновской области сохраняется риск дефицита кадров, в том числе в</w:t>
      </w:r>
      <w:r w:rsidRPr="00597989">
        <w:rPr>
          <w:rFonts w:ascii="PT Astra Serif" w:hAnsi="PT Astra Serif" w:cs="PT Astra Serif"/>
          <w:bCs/>
          <w:sz w:val="27"/>
          <w:szCs w:val="27"/>
        </w:rPr>
        <w:t>ы</w:t>
      </w:r>
      <w:r w:rsidRPr="00597989">
        <w:rPr>
          <w:rFonts w:ascii="PT Astra Serif" w:hAnsi="PT Astra Serif" w:cs="PT Astra Serif"/>
          <w:bCs/>
          <w:sz w:val="27"/>
          <w:szCs w:val="27"/>
        </w:rPr>
        <w:t>сококвалифицированных, по итогам 2023 года на одного безработного при</w:t>
      </w:r>
      <w:r w:rsidR="005A2CE0" w:rsidRPr="00597989">
        <w:rPr>
          <w:rFonts w:ascii="PT Astra Serif" w:hAnsi="PT Astra Serif" w:cs="PT Astra Serif"/>
          <w:bCs/>
          <w:sz w:val="27"/>
          <w:szCs w:val="27"/>
        </w:rPr>
        <w:t>ход</w:t>
      </w:r>
      <w:r w:rsidR="005A2CE0" w:rsidRPr="00597989">
        <w:rPr>
          <w:rFonts w:ascii="PT Astra Serif" w:hAnsi="PT Astra Serif" w:cs="PT Astra Serif"/>
          <w:bCs/>
          <w:sz w:val="27"/>
          <w:szCs w:val="27"/>
        </w:rPr>
        <w:t>и</w:t>
      </w:r>
      <w:r w:rsidR="005A2CE0" w:rsidRPr="00597989">
        <w:rPr>
          <w:rFonts w:ascii="PT Astra Serif" w:hAnsi="PT Astra Serif" w:cs="PT Astra Serif"/>
          <w:bCs/>
          <w:sz w:val="27"/>
          <w:szCs w:val="27"/>
        </w:rPr>
        <w:t>лось 6</w:t>
      </w:r>
      <w:r w:rsidRPr="00597989">
        <w:rPr>
          <w:rFonts w:ascii="PT Astra Serif" w:hAnsi="PT Astra Serif" w:cs="PT Astra Serif"/>
          <w:bCs/>
          <w:sz w:val="27"/>
          <w:szCs w:val="27"/>
        </w:rPr>
        <w:t xml:space="preserve"> вакансий. Это одна из приоритетных задач, которую Правительство Уль</w:t>
      </w:r>
      <w:r w:rsidRPr="00597989">
        <w:rPr>
          <w:rFonts w:ascii="PT Astra Serif" w:hAnsi="PT Astra Serif" w:cs="PT Astra Serif"/>
          <w:bCs/>
          <w:sz w:val="27"/>
          <w:szCs w:val="27"/>
        </w:rPr>
        <w:t>я</w:t>
      </w:r>
      <w:r w:rsidRPr="00597989">
        <w:rPr>
          <w:rFonts w:ascii="PT Astra Serif" w:hAnsi="PT Astra Serif" w:cs="PT Astra Serif"/>
          <w:bCs/>
          <w:sz w:val="27"/>
          <w:szCs w:val="27"/>
        </w:rPr>
        <w:t>новской области продолжит решать в рамках нового национального проекта «Ка</w:t>
      </w:r>
      <w:r w:rsidRPr="00597989">
        <w:rPr>
          <w:rFonts w:ascii="PT Astra Serif" w:hAnsi="PT Astra Serif" w:cs="PT Astra Serif"/>
          <w:bCs/>
          <w:sz w:val="27"/>
          <w:szCs w:val="27"/>
        </w:rPr>
        <w:t>д</w:t>
      </w:r>
      <w:r w:rsidRPr="00597989">
        <w:rPr>
          <w:rFonts w:ascii="PT Astra Serif" w:hAnsi="PT Astra Serif" w:cs="PT Astra Serif"/>
          <w:bCs/>
          <w:sz w:val="27"/>
          <w:szCs w:val="27"/>
        </w:rPr>
        <w:t>ры».</w:t>
      </w:r>
    </w:p>
    <w:p w:rsidR="00D15098" w:rsidRPr="00597989" w:rsidRDefault="00D15098" w:rsidP="00881373">
      <w:pPr>
        <w:ind w:firstLine="709"/>
        <w:contextualSpacing/>
        <w:jc w:val="both"/>
        <w:rPr>
          <w:rFonts w:ascii="PT Astra Serif" w:hAnsi="PT Astra Serif" w:cs="PT Astra Serif"/>
          <w:bCs/>
          <w:sz w:val="27"/>
          <w:szCs w:val="27"/>
        </w:rPr>
      </w:pPr>
    </w:p>
    <w:p w:rsidR="000D31D5" w:rsidRPr="00597989" w:rsidRDefault="000D31D5" w:rsidP="00881373">
      <w:pPr>
        <w:ind w:firstLine="709"/>
        <w:contextualSpacing/>
        <w:jc w:val="center"/>
        <w:rPr>
          <w:rFonts w:ascii="PT Astra Serif" w:hAnsi="PT Astra Serif" w:cs="PT Astra Serif"/>
          <w:b/>
          <w:bCs/>
          <w:sz w:val="27"/>
          <w:szCs w:val="27"/>
        </w:rPr>
      </w:pPr>
      <w:r w:rsidRPr="00597989">
        <w:rPr>
          <w:rFonts w:ascii="PT Astra Serif" w:hAnsi="PT Astra Serif" w:cs="PT Astra Serif"/>
          <w:b/>
          <w:bCs/>
          <w:sz w:val="27"/>
          <w:szCs w:val="27"/>
        </w:rPr>
        <w:t>Демография</w:t>
      </w:r>
    </w:p>
    <w:p w:rsidR="000D31D5" w:rsidRPr="00597989" w:rsidRDefault="000D31D5" w:rsidP="00881373">
      <w:pPr>
        <w:widowControl w:val="0"/>
        <w:autoSpaceDE w:val="0"/>
        <w:autoSpaceDN w:val="0"/>
        <w:ind w:firstLine="709"/>
        <w:contextualSpacing/>
        <w:jc w:val="both"/>
        <w:rPr>
          <w:rFonts w:ascii="PT Astra Serif" w:hAnsi="PT Astra Serif"/>
          <w:sz w:val="27"/>
          <w:szCs w:val="27"/>
          <w:lang w:eastAsia="en-US"/>
        </w:rPr>
      </w:pPr>
      <w:r w:rsidRPr="00597989">
        <w:rPr>
          <w:rFonts w:ascii="PT Astra Serif" w:hAnsi="PT Astra Serif"/>
          <w:sz w:val="27"/>
          <w:szCs w:val="27"/>
          <w:lang w:eastAsia="en-US"/>
        </w:rPr>
        <w:t>Демографическая ситуация в Ульяновской области характеризуется сниж</w:t>
      </w:r>
      <w:r w:rsidRPr="00597989">
        <w:rPr>
          <w:rFonts w:ascii="PT Astra Serif" w:hAnsi="PT Astra Serif"/>
          <w:sz w:val="27"/>
          <w:szCs w:val="27"/>
          <w:lang w:eastAsia="en-US"/>
        </w:rPr>
        <w:t>е</w:t>
      </w:r>
      <w:r w:rsidRPr="00597989">
        <w:rPr>
          <w:rFonts w:ascii="PT Astra Serif" w:hAnsi="PT Astra Serif"/>
          <w:sz w:val="27"/>
          <w:szCs w:val="27"/>
          <w:lang w:eastAsia="en-US"/>
        </w:rPr>
        <w:t>нием уровня рождаемости и смертности относительно уровня 2022 года. В целом по области число родившихся уменьшилось на 1,4</w:t>
      </w:r>
      <w:r w:rsidR="00DC593F">
        <w:rPr>
          <w:rFonts w:ascii="PT Astra Serif" w:hAnsi="PT Astra Serif"/>
          <w:sz w:val="27"/>
          <w:szCs w:val="27"/>
          <w:lang w:eastAsia="en-US"/>
        </w:rPr>
        <w:t> </w:t>
      </w:r>
      <w:r w:rsidRPr="00597989">
        <w:rPr>
          <w:rFonts w:ascii="PT Astra Serif" w:hAnsi="PT Astra Serif"/>
          <w:sz w:val="27"/>
          <w:szCs w:val="27"/>
          <w:lang w:eastAsia="en-US"/>
        </w:rPr>
        <w:t>%, число умерших при этом с</w:t>
      </w:r>
      <w:r w:rsidRPr="00597989">
        <w:rPr>
          <w:rFonts w:ascii="PT Astra Serif" w:hAnsi="PT Astra Serif"/>
          <w:sz w:val="27"/>
          <w:szCs w:val="27"/>
          <w:lang w:eastAsia="en-US"/>
        </w:rPr>
        <w:t>о</w:t>
      </w:r>
      <w:r w:rsidRPr="00597989">
        <w:rPr>
          <w:rFonts w:ascii="PT Astra Serif" w:hAnsi="PT Astra Serif"/>
          <w:sz w:val="27"/>
          <w:szCs w:val="27"/>
          <w:lang w:eastAsia="en-US"/>
        </w:rPr>
        <w:t>кратилось на 8,5 %. Естественная убыль населения снизилась на 15,7 % и состав</w:t>
      </w:r>
      <w:r w:rsidRPr="00597989">
        <w:rPr>
          <w:rFonts w:ascii="PT Astra Serif" w:hAnsi="PT Astra Serif"/>
          <w:sz w:val="27"/>
          <w:szCs w:val="27"/>
          <w:lang w:eastAsia="en-US"/>
        </w:rPr>
        <w:t>и</w:t>
      </w:r>
      <w:r w:rsidRPr="00597989">
        <w:rPr>
          <w:rFonts w:ascii="PT Astra Serif" w:hAnsi="PT Astra Serif"/>
          <w:sz w:val="27"/>
          <w:szCs w:val="27"/>
          <w:lang w:eastAsia="en-US"/>
        </w:rPr>
        <w:t xml:space="preserve">ла 7589 человек (в 2022 году – 9004 чел.). </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По предварительным итогам 2023 года ожидаемая средняя продолжител</w:t>
      </w:r>
      <w:r w:rsidRPr="00597989">
        <w:rPr>
          <w:rFonts w:ascii="PT Astra Serif" w:hAnsi="PT Astra Serif"/>
          <w:bCs/>
          <w:color w:val="000000"/>
          <w:sz w:val="27"/>
          <w:szCs w:val="27"/>
        </w:rPr>
        <w:t>ь</w:t>
      </w:r>
      <w:r w:rsidRPr="00597989">
        <w:rPr>
          <w:rFonts w:ascii="PT Astra Serif" w:hAnsi="PT Astra Serif"/>
          <w:bCs/>
          <w:color w:val="000000"/>
          <w:sz w:val="27"/>
          <w:szCs w:val="27"/>
        </w:rPr>
        <w:t>ность жизни составила 72,01 года (в 2022 г. – 71,34 года, 2021 г. – 69,05 года), пл</w:t>
      </w:r>
      <w:r w:rsidRPr="00597989">
        <w:rPr>
          <w:rFonts w:ascii="PT Astra Serif" w:hAnsi="PT Astra Serif"/>
          <w:bCs/>
          <w:color w:val="000000"/>
          <w:sz w:val="27"/>
          <w:szCs w:val="27"/>
        </w:rPr>
        <w:t>а</w:t>
      </w:r>
      <w:r w:rsidRPr="00597989">
        <w:rPr>
          <w:rFonts w:ascii="PT Astra Serif" w:hAnsi="PT Astra Serif"/>
          <w:bCs/>
          <w:color w:val="000000"/>
          <w:sz w:val="27"/>
          <w:szCs w:val="27"/>
        </w:rPr>
        <w:t>новое значение 72,61 года не достигнуто (-0,6 п.п.), но, в среднесрочном периоде наблюдается положительная динамика. По данным территориального органа Ф</w:t>
      </w:r>
      <w:r w:rsidRPr="00597989">
        <w:rPr>
          <w:rFonts w:ascii="PT Astra Serif" w:hAnsi="PT Astra Serif"/>
          <w:bCs/>
          <w:color w:val="000000"/>
          <w:sz w:val="27"/>
          <w:szCs w:val="27"/>
        </w:rPr>
        <w:t>е</w:t>
      </w:r>
      <w:r w:rsidRPr="00597989">
        <w:rPr>
          <w:rFonts w:ascii="PT Astra Serif" w:hAnsi="PT Astra Serif"/>
          <w:bCs/>
          <w:color w:val="000000"/>
          <w:sz w:val="27"/>
          <w:szCs w:val="27"/>
        </w:rPr>
        <w:t>деральной службы государственной статистики по Ульяновской области, уточнё</w:t>
      </w:r>
      <w:r w:rsidRPr="00597989">
        <w:rPr>
          <w:rFonts w:ascii="PT Astra Serif" w:hAnsi="PT Astra Serif"/>
          <w:bCs/>
          <w:color w:val="000000"/>
          <w:sz w:val="27"/>
          <w:szCs w:val="27"/>
        </w:rPr>
        <w:t>н</w:t>
      </w:r>
      <w:r w:rsidRPr="00597989">
        <w:rPr>
          <w:rFonts w:ascii="PT Astra Serif" w:hAnsi="PT Astra Serif"/>
          <w:bCs/>
          <w:color w:val="000000"/>
          <w:sz w:val="27"/>
          <w:szCs w:val="27"/>
        </w:rPr>
        <w:t>ная информация о продолжительности жизни будет опубликована не ранее треть</w:t>
      </w:r>
      <w:r w:rsidRPr="00597989">
        <w:rPr>
          <w:rFonts w:ascii="PT Astra Serif" w:hAnsi="PT Astra Serif"/>
          <w:bCs/>
          <w:color w:val="000000"/>
          <w:sz w:val="27"/>
          <w:szCs w:val="27"/>
        </w:rPr>
        <w:t>е</w:t>
      </w:r>
      <w:r w:rsidRPr="00597989">
        <w:rPr>
          <w:rFonts w:ascii="PT Astra Serif" w:hAnsi="PT Astra Serif"/>
          <w:bCs/>
          <w:color w:val="000000"/>
          <w:sz w:val="27"/>
          <w:szCs w:val="27"/>
        </w:rPr>
        <w:t>го квартала текущего года.</w:t>
      </w:r>
    </w:p>
    <w:p w:rsidR="00D15098" w:rsidRPr="00597989" w:rsidRDefault="00D15098" w:rsidP="00881373">
      <w:pPr>
        <w:tabs>
          <w:tab w:val="left" w:pos="9781"/>
        </w:tabs>
        <w:ind w:firstLine="709"/>
        <w:contextualSpacing/>
        <w:jc w:val="center"/>
        <w:rPr>
          <w:rFonts w:ascii="PT Astra Serif" w:hAnsi="PT Astra Serif"/>
          <w:b/>
          <w:bCs/>
          <w:color w:val="000000"/>
          <w:sz w:val="27"/>
          <w:szCs w:val="27"/>
        </w:rPr>
      </w:pPr>
    </w:p>
    <w:p w:rsidR="000D31D5" w:rsidRPr="00597989" w:rsidRDefault="000D31D5" w:rsidP="00881373">
      <w:pPr>
        <w:tabs>
          <w:tab w:val="left" w:pos="9781"/>
        </w:tabs>
        <w:ind w:firstLine="709"/>
        <w:contextualSpacing/>
        <w:jc w:val="center"/>
        <w:rPr>
          <w:rFonts w:ascii="PT Astra Serif" w:hAnsi="PT Astra Serif"/>
          <w:b/>
          <w:bCs/>
          <w:color w:val="000000"/>
          <w:sz w:val="27"/>
          <w:szCs w:val="27"/>
        </w:rPr>
      </w:pPr>
      <w:r w:rsidRPr="00597989">
        <w:rPr>
          <w:rFonts w:ascii="PT Astra Serif" w:hAnsi="PT Astra Serif"/>
          <w:b/>
          <w:bCs/>
          <w:color w:val="000000"/>
          <w:sz w:val="27"/>
          <w:szCs w:val="27"/>
        </w:rPr>
        <w:t>Физическая культура и спорт</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Ежегодно в Ульяновской области растёт доля жителей, систематически з</w:t>
      </w:r>
      <w:r w:rsidRPr="00597989">
        <w:rPr>
          <w:rFonts w:ascii="PT Astra Serif" w:hAnsi="PT Astra Serif"/>
          <w:bCs/>
          <w:color w:val="000000"/>
          <w:sz w:val="27"/>
          <w:szCs w:val="27"/>
        </w:rPr>
        <w:t>а</w:t>
      </w:r>
      <w:r w:rsidRPr="00597989">
        <w:rPr>
          <w:rFonts w:ascii="PT Astra Serif" w:hAnsi="PT Astra Serif"/>
          <w:bCs/>
          <w:color w:val="000000"/>
          <w:sz w:val="27"/>
          <w:szCs w:val="27"/>
        </w:rPr>
        <w:t xml:space="preserve">нимающихся физической культурой и спортом, по итогам 2023 года доля таких граждан составила 58,4 %. Плановое значение (53,4 %), установленное </w:t>
      </w:r>
      <w:r w:rsidRPr="00597989">
        <w:rPr>
          <w:rFonts w:ascii="PT Astra Serif" w:hAnsi="PT Astra Serif"/>
          <w:bCs/>
          <w:color w:val="000000"/>
          <w:sz w:val="27"/>
          <w:szCs w:val="27"/>
        </w:rPr>
        <w:br/>
        <w:t>в соответствии с достижением национальной цели развития «Сохранение насел</w:t>
      </w:r>
      <w:r w:rsidRPr="00597989">
        <w:rPr>
          <w:rFonts w:ascii="PT Astra Serif" w:hAnsi="PT Astra Serif"/>
          <w:bCs/>
          <w:color w:val="000000"/>
          <w:sz w:val="27"/>
          <w:szCs w:val="27"/>
        </w:rPr>
        <w:t>е</w:t>
      </w:r>
      <w:r w:rsidRPr="00597989">
        <w:rPr>
          <w:rFonts w:ascii="PT Astra Serif" w:hAnsi="PT Astra Serif"/>
          <w:bCs/>
          <w:color w:val="000000"/>
          <w:sz w:val="27"/>
          <w:szCs w:val="27"/>
        </w:rPr>
        <w:t xml:space="preserve">ния, здоровье и благополучие людей», достигнуто. За год доля </w:t>
      </w:r>
      <w:r w:rsidRPr="00597989">
        <w:rPr>
          <w:rFonts w:ascii="PT Astra Serif" w:hAnsi="PT Astra Serif"/>
          <w:bCs/>
          <w:color w:val="000000"/>
          <w:sz w:val="27"/>
          <w:szCs w:val="27"/>
        </w:rPr>
        <w:br/>
        <w:t xml:space="preserve">граждан, систематически занимающихся физической культурой и спортом, </w:t>
      </w:r>
      <w:r w:rsidRPr="00597989">
        <w:rPr>
          <w:rFonts w:ascii="PT Astra Serif" w:hAnsi="PT Astra Serif"/>
          <w:bCs/>
          <w:color w:val="000000"/>
          <w:sz w:val="27"/>
          <w:szCs w:val="27"/>
        </w:rPr>
        <w:br/>
        <w:t xml:space="preserve">в Ульяновской области выросла на 6,7 % – это более 39,6 тыс. человек, что </w:t>
      </w:r>
      <w:r w:rsidRPr="00597989">
        <w:rPr>
          <w:rFonts w:ascii="PT Astra Serif" w:hAnsi="PT Astra Serif"/>
          <w:bCs/>
          <w:color w:val="000000"/>
          <w:sz w:val="27"/>
          <w:szCs w:val="27"/>
        </w:rPr>
        <w:br/>
        <w:t xml:space="preserve">говорит о повышении мотивации населения к занятиям спортом. Растёт </w:t>
      </w:r>
      <w:r w:rsidRPr="00597989">
        <w:rPr>
          <w:rFonts w:ascii="PT Astra Serif" w:hAnsi="PT Astra Serif"/>
          <w:bCs/>
          <w:color w:val="000000"/>
          <w:sz w:val="27"/>
          <w:szCs w:val="27"/>
        </w:rPr>
        <w:br/>
        <w:t>и обеспеченность населения объектами спорта исходя из единовременной проп</w:t>
      </w:r>
      <w:r w:rsidRPr="00597989">
        <w:rPr>
          <w:rFonts w:ascii="PT Astra Serif" w:hAnsi="PT Astra Serif"/>
          <w:bCs/>
          <w:color w:val="000000"/>
          <w:sz w:val="27"/>
          <w:szCs w:val="27"/>
        </w:rPr>
        <w:t>у</w:t>
      </w:r>
      <w:r w:rsidRPr="00597989">
        <w:rPr>
          <w:rFonts w:ascii="PT Astra Serif" w:hAnsi="PT Astra Serif"/>
          <w:bCs/>
          <w:color w:val="000000"/>
          <w:sz w:val="27"/>
          <w:szCs w:val="27"/>
        </w:rPr>
        <w:t>скной способности данных объектов. По итогам 2023 года обеспеченность объе</w:t>
      </w:r>
      <w:r w:rsidRPr="00597989">
        <w:rPr>
          <w:rFonts w:ascii="PT Astra Serif" w:hAnsi="PT Astra Serif"/>
          <w:bCs/>
          <w:color w:val="000000"/>
          <w:sz w:val="27"/>
          <w:szCs w:val="27"/>
        </w:rPr>
        <w:t>к</w:t>
      </w:r>
      <w:r w:rsidRPr="00597989">
        <w:rPr>
          <w:rFonts w:ascii="PT Astra Serif" w:hAnsi="PT Astra Serif"/>
          <w:bCs/>
          <w:color w:val="000000"/>
          <w:sz w:val="27"/>
          <w:szCs w:val="27"/>
        </w:rPr>
        <w:t xml:space="preserve">тами спорта жителей Ульяновской области выросла по сравнению с 2022 годом и составила 79,8 % (в 2022 - 76,8 % к АППГ). </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С целью развития спортивной инфраструктуры в Ульяновской области пр</w:t>
      </w:r>
      <w:r w:rsidRPr="00597989">
        <w:rPr>
          <w:rFonts w:ascii="PT Astra Serif" w:hAnsi="PT Astra Serif"/>
          <w:bCs/>
          <w:color w:val="000000"/>
          <w:sz w:val="27"/>
          <w:szCs w:val="27"/>
        </w:rPr>
        <w:t>о</w:t>
      </w:r>
      <w:r w:rsidRPr="00597989">
        <w:rPr>
          <w:rFonts w:ascii="PT Astra Serif" w:hAnsi="PT Astra Serif"/>
          <w:bCs/>
          <w:color w:val="000000"/>
          <w:sz w:val="27"/>
          <w:szCs w:val="27"/>
        </w:rPr>
        <w:t xml:space="preserve">должена реализация регионального проекта «Спорт – норма жизни», </w:t>
      </w:r>
      <w:r w:rsidRPr="00597989">
        <w:rPr>
          <w:rFonts w:ascii="PT Astra Serif" w:hAnsi="PT Astra Serif"/>
          <w:bCs/>
          <w:color w:val="000000"/>
          <w:sz w:val="27"/>
          <w:szCs w:val="27"/>
        </w:rPr>
        <w:br/>
        <w:t>в рамках которого в Ульяновской области проводятся работы:</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по обеспечению ремонта стадиона «Старт», расположенного по адресу: ул. Гладышева, д.12, в г. Барыше Барышского района Ульяновской области, освоено 9 905,1 тыс. рублей или 100 %;</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по обеспечению строительства ФОК в с. Большой Чирклей, Николаевского района предусмотрено 12 781,3 тыс. рублей, освоено 11 869,7 тыс. рублей или 92,9 %;</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по обеспечению строительства ФОК в с. Тетюшское Ульяновского района предусмотрено 18 833,3 тыс. рублей, освоено 17 921,5 тыс. рублей или 95,2 %;</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по обеспечению создания ФОК открытого типа в р.п. Сурское освоено 15 000,0 тыс. рублей или 100</w:t>
      </w:r>
      <w:r w:rsidR="009C65B7" w:rsidRPr="00597989">
        <w:rPr>
          <w:rFonts w:ascii="PT Astra Serif" w:hAnsi="PT Astra Serif"/>
          <w:bCs/>
          <w:color w:val="000000"/>
          <w:sz w:val="27"/>
          <w:szCs w:val="27"/>
        </w:rPr>
        <w:t> </w:t>
      </w:r>
      <w:r w:rsidRPr="00597989">
        <w:rPr>
          <w:rFonts w:ascii="PT Astra Serif" w:hAnsi="PT Astra Serif"/>
          <w:bCs/>
          <w:color w:val="000000"/>
          <w:sz w:val="27"/>
          <w:szCs w:val="27"/>
        </w:rPr>
        <w:t>%;</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по обеспечению строительства ФОК в с. Троицкий Сунгур Новоспасского района освоено 22 945,2 тыс. рублей или 100 %;</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по обеспечению строительства ФОК в р.п. Кузоватово освоено 16 000,0 тыс. рублей или 100 %;</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lastRenderedPageBreak/>
        <w:t>по обеспечению реализации комплекса мероприятий, связанных с эффе</w:t>
      </w:r>
      <w:r w:rsidRPr="00597989">
        <w:rPr>
          <w:rFonts w:ascii="PT Astra Serif" w:hAnsi="PT Astra Serif"/>
          <w:bCs/>
          <w:color w:val="000000"/>
          <w:sz w:val="27"/>
          <w:szCs w:val="27"/>
        </w:rPr>
        <w:t>к</w:t>
      </w:r>
      <w:r w:rsidRPr="00597989">
        <w:rPr>
          <w:rFonts w:ascii="PT Astra Serif" w:hAnsi="PT Astra Serif"/>
          <w:bCs/>
          <w:color w:val="000000"/>
          <w:sz w:val="27"/>
          <w:szCs w:val="27"/>
        </w:rPr>
        <w:t>тивным использованием тренировочных площадок после проведения Чемпионата мира по футболу 2018 года в Российской Федерации предусмотрено 32 500,0 тыс. рублей, освоено 27 350,0 тыс. рублей или 84,2</w:t>
      </w:r>
      <w:r w:rsidR="00A42EFF">
        <w:rPr>
          <w:rFonts w:ascii="PT Astra Serif" w:hAnsi="PT Astra Serif"/>
          <w:bCs/>
          <w:color w:val="000000"/>
          <w:sz w:val="27"/>
          <w:szCs w:val="27"/>
        </w:rPr>
        <w:t> </w:t>
      </w:r>
      <w:r w:rsidRPr="00597989">
        <w:rPr>
          <w:rFonts w:ascii="PT Astra Serif" w:hAnsi="PT Astra Serif"/>
          <w:bCs/>
          <w:color w:val="000000"/>
          <w:sz w:val="27"/>
          <w:szCs w:val="27"/>
        </w:rPr>
        <w:t>%.</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Также, в процессе создания находятся следующие спортивные объекты:</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строительство крытого футбольного манежа в г. Ульяновске (техническая готовность – 75</w:t>
      </w:r>
      <w:r w:rsidR="00A42EFF">
        <w:rPr>
          <w:rFonts w:ascii="PT Astra Serif" w:hAnsi="PT Astra Serif"/>
          <w:bCs/>
          <w:color w:val="000000"/>
          <w:sz w:val="27"/>
          <w:szCs w:val="27"/>
        </w:rPr>
        <w:t> </w:t>
      </w:r>
      <w:r w:rsidRPr="00597989">
        <w:rPr>
          <w:rFonts w:ascii="PT Astra Serif" w:hAnsi="PT Astra Serif"/>
          <w:bCs/>
          <w:color w:val="000000"/>
          <w:sz w:val="27"/>
          <w:szCs w:val="27"/>
        </w:rPr>
        <w:t>%, срок сдачи – IV квартал 2024 года);</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 xml:space="preserve">строительство физкультурно–оздоровительного комплекса в с. Троицкий Сунгур Новоспасского района (техническая готовность – 60 %, срок сдачи – </w:t>
      </w:r>
      <w:r w:rsidRPr="00597989">
        <w:rPr>
          <w:rFonts w:ascii="PT Astra Serif" w:hAnsi="PT Astra Serif"/>
          <w:bCs/>
          <w:color w:val="000000"/>
          <w:sz w:val="27"/>
          <w:szCs w:val="27"/>
          <w:lang w:val="en-US"/>
        </w:rPr>
        <w:t>IV</w:t>
      </w:r>
      <w:r w:rsidRPr="00597989">
        <w:rPr>
          <w:rFonts w:ascii="PT Astra Serif" w:hAnsi="PT Astra Serif"/>
          <w:bCs/>
          <w:color w:val="000000"/>
          <w:sz w:val="27"/>
          <w:szCs w:val="27"/>
        </w:rPr>
        <w:t xml:space="preserve"> квартал 2024 года);</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строительство спортивного комплекса с универсальной спортивной площа</w:t>
      </w:r>
      <w:r w:rsidRPr="00597989">
        <w:rPr>
          <w:rFonts w:ascii="PT Astra Serif" w:hAnsi="PT Astra Serif"/>
          <w:bCs/>
          <w:color w:val="000000"/>
          <w:sz w:val="27"/>
          <w:szCs w:val="27"/>
        </w:rPr>
        <w:t>д</w:t>
      </w:r>
      <w:r w:rsidRPr="00597989">
        <w:rPr>
          <w:rFonts w:ascii="PT Astra Serif" w:hAnsi="PT Astra Serif"/>
          <w:bCs/>
          <w:color w:val="000000"/>
          <w:sz w:val="27"/>
          <w:szCs w:val="27"/>
        </w:rPr>
        <w:t xml:space="preserve">кой в с. Большой Чирклей Николаевского района (техническая готовность – 26 %, срок сдачи – </w:t>
      </w:r>
      <w:r w:rsidRPr="00597989">
        <w:rPr>
          <w:rFonts w:ascii="PT Astra Serif" w:hAnsi="PT Astra Serif"/>
          <w:bCs/>
          <w:color w:val="000000"/>
          <w:sz w:val="27"/>
          <w:szCs w:val="27"/>
          <w:lang w:val="en-US"/>
        </w:rPr>
        <w:t>III</w:t>
      </w:r>
      <w:r w:rsidRPr="00597989">
        <w:rPr>
          <w:rFonts w:ascii="PT Astra Serif" w:hAnsi="PT Astra Serif"/>
          <w:bCs/>
          <w:color w:val="000000"/>
          <w:sz w:val="27"/>
          <w:szCs w:val="27"/>
        </w:rPr>
        <w:t xml:space="preserve"> квартал 2024 года);</w:t>
      </w:r>
    </w:p>
    <w:p w:rsidR="000D31D5" w:rsidRPr="00597989" w:rsidRDefault="000D31D5" w:rsidP="00881373">
      <w:pPr>
        <w:tabs>
          <w:tab w:val="left" w:pos="9781"/>
        </w:tabs>
        <w:ind w:firstLine="709"/>
        <w:contextualSpacing/>
        <w:jc w:val="both"/>
        <w:rPr>
          <w:rFonts w:ascii="PT Astra Serif" w:hAnsi="PT Astra Serif"/>
          <w:bCs/>
          <w:color w:val="000000"/>
          <w:sz w:val="27"/>
          <w:szCs w:val="27"/>
        </w:rPr>
      </w:pPr>
      <w:r w:rsidRPr="00597989">
        <w:rPr>
          <w:rFonts w:ascii="PT Astra Serif" w:hAnsi="PT Astra Serif"/>
          <w:bCs/>
          <w:color w:val="000000"/>
          <w:sz w:val="27"/>
          <w:szCs w:val="27"/>
        </w:rPr>
        <w:t>строительство физкультурно-оздоровительного комплекса с плавательным бассейном и универсальным игровым залом в р.п. Кузоватово (техническая гото</w:t>
      </w:r>
      <w:r w:rsidRPr="00597989">
        <w:rPr>
          <w:rFonts w:ascii="PT Astra Serif" w:hAnsi="PT Astra Serif"/>
          <w:bCs/>
          <w:color w:val="000000"/>
          <w:sz w:val="27"/>
          <w:szCs w:val="27"/>
        </w:rPr>
        <w:t>в</w:t>
      </w:r>
      <w:r w:rsidRPr="00597989">
        <w:rPr>
          <w:rFonts w:ascii="PT Astra Serif" w:hAnsi="PT Astra Serif"/>
          <w:bCs/>
          <w:color w:val="000000"/>
          <w:sz w:val="27"/>
          <w:szCs w:val="27"/>
        </w:rPr>
        <w:t>ность – 60</w:t>
      </w:r>
      <w:r w:rsidR="00A42EFF">
        <w:rPr>
          <w:rFonts w:ascii="PT Astra Serif" w:hAnsi="PT Astra Serif"/>
          <w:bCs/>
          <w:color w:val="000000"/>
          <w:sz w:val="27"/>
          <w:szCs w:val="27"/>
        </w:rPr>
        <w:t> </w:t>
      </w:r>
      <w:r w:rsidRPr="00597989">
        <w:rPr>
          <w:rFonts w:ascii="PT Astra Serif" w:hAnsi="PT Astra Serif"/>
          <w:bCs/>
          <w:color w:val="000000"/>
          <w:sz w:val="27"/>
          <w:szCs w:val="27"/>
        </w:rPr>
        <w:t xml:space="preserve">%, срок сдачи – </w:t>
      </w:r>
      <w:r w:rsidRPr="00597989">
        <w:rPr>
          <w:rFonts w:ascii="PT Astra Serif" w:hAnsi="PT Astra Serif"/>
          <w:bCs/>
          <w:color w:val="000000"/>
          <w:sz w:val="27"/>
          <w:szCs w:val="27"/>
          <w:lang w:val="en-US"/>
        </w:rPr>
        <w:t>III</w:t>
      </w:r>
      <w:r w:rsidRPr="00597989">
        <w:rPr>
          <w:rFonts w:ascii="PT Astra Serif" w:hAnsi="PT Astra Serif"/>
          <w:bCs/>
          <w:color w:val="000000"/>
          <w:sz w:val="27"/>
          <w:szCs w:val="27"/>
        </w:rPr>
        <w:t xml:space="preserve"> квартал 2024 года).</w:t>
      </w:r>
    </w:p>
    <w:p w:rsidR="00D15098" w:rsidRPr="00597989" w:rsidRDefault="00D15098" w:rsidP="00881373">
      <w:pPr>
        <w:tabs>
          <w:tab w:val="left" w:pos="9781"/>
        </w:tabs>
        <w:ind w:firstLine="709"/>
        <w:contextualSpacing/>
        <w:jc w:val="center"/>
        <w:rPr>
          <w:rFonts w:ascii="PT Astra Serif" w:hAnsi="PT Astra Serif"/>
          <w:b/>
          <w:bCs/>
          <w:color w:val="000000"/>
          <w:sz w:val="27"/>
          <w:szCs w:val="27"/>
        </w:rPr>
      </w:pPr>
    </w:p>
    <w:p w:rsidR="000D31D5" w:rsidRPr="00597989" w:rsidRDefault="000D31D5" w:rsidP="00881373">
      <w:pPr>
        <w:tabs>
          <w:tab w:val="left" w:pos="9781"/>
        </w:tabs>
        <w:ind w:firstLine="709"/>
        <w:contextualSpacing/>
        <w:jc w:val="center"/>
        <w:rPr>
          <w:rFonts w:ascii="PT Astra Serif" w:hAnsi="PT Astra Serif"/>
          <w:b/>
          <w:bCs/>
          <w:color w:val="000000"/>
          <w:sz w:val="27"/>
          <w:szCs w:val="27"/>
        </w:rPr>
      </w:pPr>
      <w:r w:rsidRPr="00597989">
        <w:rPr>
          <w:rFonts w:ascii="PT Astra Serif" w:hAnsi="PT Astra Serif"/>
          <w:b/>
          <w:bCs/>
          <w:color w:val="000000"/>
          <w:sz w:val="27"/>
          <w:szCs w:val="27"/>
        </w:rPr>
        <w:t>Культура</w:t>
      </w:r>
    </w:p>
    <w:p w:rsidR="000D31D5" w:rsidRPr="00597989" w:rsidRDefault="000D31D5" w:rsidP="00881373">
      <w:pPr>
        <w:adjustRightInd w:val="0"/>
        <w:ind w:firstLine="709"/>
        <w:jc w:val="both"/>
        <w:rPr>
          <w:rFonts w:ascii="PT Astra Serif" w:hAnsi="PT Astra Serif" w:cs="PT Astra Serif"/>
          <w:bCs/>
          <w:sz w:val="27"/>
          <w:szCs w:val="27"/>
          <w:lang w:eastAsia="en-US"/>
        </w:rPr>
      </w:pPr>
      <w:r w:rsidRPr="00597989">
        <w:rPr>
          <w:rFonts w:ascii="PT Astra Serif" w:hAnsi="PT Astra Serif" w:cs="PT Astra Serif"/>
          <w:bCs/>
          <w:sz w:val="27"/>
          <w:szCs w:val="27"/>
          <w:lang w:eastAsia="en-US"/>
        </w:rPr>
        <w:t>Результативность деятельности учреждений отрасли «Культура» характер</w:t>
      </w:r>
      <w:r w:rsidRPr="00597989">
        <w:rPr>
          <w:rFonts w:ascii="PT Astra Serif" w:hAnsi="PT Astra Serif" w:cs="PT Astra Serif"/>
          <w:bCs/>
          <w:sz w:val="27"/>
          <w:szCs w:val="27"/>
          <w:lang w:eastAsia="en-US"/>
        </w:rPr>
        <w:t>и</w:t>
      </w:r>
      <w:r w:rsidRPr="00597989">
        <w:rPr>
          <w:rFonts w:ascii="PT Astra Serif" w:hAnsi="PT Astra Serif" w:cs="PT Astra Serif"/>
          <w:bCs/>
          <w:sz w:val="27"/>
          <w:szCs w:val="27"/>
          <w:lang w:eastAsia="en-US"/>
        </w:rPr>
        <w:t>зуется достижением следующих показателей: «Число посещений культурных м</w:t>
      </w:r>
      <w:r w:rsidRPr="00597989">
        <w:rPr>
          <w:rFonts w:ascii="PT Astra Serif" w:hAnsi="PT Astra Serif" w:cs="PT Astra Serif"/>
          <w:bCs/>
          <w:sz w:val="27"/>
          <w:szCs w:val="27"/>
          <w:lang w:eastAsia="en-US"/>
        </w:rPr>
        <w:t>е</w:t>
      </w:r>
      <w:r w:rsidRPr="00597989">
        <w:rPr>
          <w:rFonts w:ascii="PT Astra Serif" w:hAnsi="PT Astra Serif" w:cs="PT Astra Serif"/>
          <w:bCs/>
          <w:sz w:val="27"/>
          <w:szCs w:val="27"/>
          <w:lang w:eastAsia="en-US"/>
        </w:rPr>
        <w:t xml:space="preserve">роприятий», «Эффективность системы выявления, поддержки </w:t>
      </w:r>
      <w:r w:rsidRPr="00597989">
        <w:rPr>
          <w:rFonts w:ascii="PT Astra Serif" w:hAnsi="PT Astra Serif" w:cs="PT Astra Serif"/>
          <w:bCs/>
          <w:sz w:val="27"/>
          <w:szCs w:val="27"/>
          <w:lang w:eastAsia="en-US"/>
        </w:rPr>
        <w:br/>
        <w:t>и развития способностей и талантов у детей и молодёжи», «Уровень вовлечённ</w:t>
      </w:r>
      <w:r w:rsidRPr="00597989">
        <w:rPr>
          <w:rFonts w:ascii="PT Astra Serif" w:hAnsi="PT Astra Serif" w:cs="PT Astra Serif"/>
          <w:bCs/>
          <w:sz w:val="27"/>
          <w:szCs w:val="27"/>
          <w:lang w:eastAsia="en-US"/>
        </w:rPr>
        <w:t>о</w:t>
      </w:r>
      <w:r w:rsidRPr="00597989">
        <w:rPr>
          <w:rFonts w:ascii="PT Astra Serif" w:hAnsi="PT Astra Serif" w:cs="PT Astra Serif"/>
          <w:bCs/>
          <w:sz w:val="27"/>
          <w:szCs w:val="27"/>
          <w:lang w:eastAsia="en-US"/>
        </w:rPr>
        <w:t>сти населения в культурную деятельность». В 2023 году отмечен рост уровня п</w:t>
      </w:r>
      <w:r w:rsidRPr="00597989">
        <w:rPr>
          <w:rFonts w:ascii="PT Astra Serif" w:hAnsi="PT Astra Serif" w:cs="PT Astra Serif"/>
          <w:bCs/>
          <w:sz w:val="27"/>
          <w:szCs w:val="27"/>
          <w:lang w:eastAsia="en-US"/>
        </w:rPr>
        <w:t>о</w:t>
      </w:r>
      <w:r w:rsidRPr="00597989">
        <w:rPr>
          <w:rFonts w:ascii="PT Astra Serif" w:hAnsi="PT Astra Serif" w:cs="PT Astra Serif"/>
          <w:bCs/>
          <w:sz w:val="27"/>
          <w:szCs w:val="27"/>
          <w:lang w:eastAsia="en-US"/>
        </w:rPr>
        <w:t>сещаемости культу</w:t>
      </w:r>
      <w:r w:rsidR="004A6230">
        <w:rPr>
          <w:rFonts w:ascii="PT Astra Serif" w:hAnsi="PT Astra Serif" w:cs="PT Astra Serif"/>
          <w:bCs/>
          <w:sz w:val="27"/>
          <w:szCs w:val="27"/>
          <w:lang w:eastAsia="en-US"/>
        </w:rPr>
        <w:t xml:space="preserve">рных мероприятий, организуемых </w:t>
      </w:r>
      <w:r w:rsidRPr="00597989">
        <w:rPr>
          <w:rFonts w:ascii="PT Astra Serif" w:hAnsi="PT Astra Serif" w:cs="PT Astra Serif"/>
          <w:bCs/>
          <w:sz w:val="27"/>
          <w:szCs w:val="27"/>
          <w:lang w:eastAsia="en-US"/>
        </w:rPr>
        <w:t>в Ульяновской области, на 25 % относительно уровня 2022 года. В регионе значение показателя вовлечённ</w:t>
      </w:r>
      <w:r w:rsidRPr="00597989">
        <w:rPr>
          <w:rFonts w:ascii="PT Astra Serif" w:hAnsi="PT Astra Serif" w:cs="PT Astra Serif"/>
          <w:bCs/>
          <w:sz w:val="27"/>
          <w:szCs w:val="27"/>
          <w:lang w:eastAsia="en-US"/>
        </w:rPr>
        <w:t>о</w:t>
      </w:r>
      <w:r w:rsidRPr="00597989">
        <w:rPr>
          <w:rFonts w:ascii="PT Astra Serif" w:hAnsi="PT Astra Serif" w:cs="PT Astra Serif"/>
          <w:bCs/>
          <w:sz w:val="27"/>
          <w:szCs w:val="27"/>
          <w:lang w:eastAsia="en-US"/>
        </w:rPr>
        <w:t>сти населения в культурную деятельность региона отмечено на уровне 46,4 % (+1,8 п.п. к АППГ). По итогам 2023 года в Ульяновской области наблюдается бе</w:t>
      </w:r>
      <w:r w:rsidRPr="00597989">
        <w:rPr>
          <w:rFonts w:ascii="PT Astra Serif" w:hAnsi="PT Astra Serif" w:cs="PT Astra Serif"/>
          <w:bCs/>
          <w:sz w:val="27"/>
          <w:szCs w:val="27"/>
          <w:lang w:eastAsia="en-US"/>
        </w:rPr>
        <w:t>з</w:t>
      </w:r>
      <w:r w:rsidRPr="00597989">
        <w:rPr>
          <w:rFonts w:ascii="PT Astra Serif" w:hAnsi="PT Astra Serif" w:cs="PT Astra Serif"/>
          <w:bCs/>
          <w:sz w:val="27"/>
          <w:szCs w:val="27"/>
          <w:lang w:eastAsia="en-US"/>
        </w:rPr>
        <w:t>условное улучшение показателей деятельности учреждений культуры в 1,2 раза к уровню 2022 года. Однако улучшить показатели работы кинозалов не удалось вследствие введённых ограничений на показ контента иностранного производства.</w:t>
      </w:r>
    </w:p>
    <w:p w:rsidR="000D31D5" w:rsidRPr="00597989" w:rsidRDefault="000D31D5" w:rsidP="00881373">
      <w:pPr>
        <w:adjustRightInd w:val="0"/>
        <w:ind w:firstLine="709"/>
        <w:jc w:val="both"/>
        <w:rPr>
          <w:rFonts w:ascii="PT Astra Serif" w:hAnsi="PT Astra Serif"/>
          <w:sz w:val="27"/>
          <w:szCs w:val="27"/>
        </w:rPr>
      </w:pPr>
      <w:r w:rsidRPr="00597989">
        <w:rPr>
          <w:rFonts w:ascii="PT Astra Serif" w:hAnsi="PT Astra Serif"/>
          <w:sz w:val="27"/>
          <w:szCs w:val="27"/>
        </w:rPr>
        <w:t>В 2023 году в Ульяновской области продолжилась реализация национальн</w:t>
      </w:r>
      <w:r w:rsidRPr="00597989">
        <w:rPr>
          <w:rFonts w:ascii="PT Astra Serif" w:hAnsi="PT Astra Serif"/>
          <w:sz w:val="27"/>
          <w:szCs w:val="27"/>
        </w:rPr>
        <w:t>о</w:t>
      </w:r>
      <w:r w:rsidRPr="00597989">
        <w:rPr>
          <w:rFonts w:ascii="PT Astra Serif" w:hAnsi="PT Astra Serif"/>
          <w:sz w:val="27"/>
          <w:szCs w:val="27"/>
        </w:rPr>
        <w:t>го проекта «Культура», которым предусмотрена модернизация действующих об</w:t>
      </w:r>
      <w:r w:rsidRPr="00597989">
        <w:rPr>
          <w:rFonts w:ascii="PT Astra Serif" w:hAnsi="PT Astra Serif"/>
          <w:sz w:val="27"/>
          <w:szCs w:val="27"/>
        </w:rPr>
        <w:t>ъ</w:t>
      </w:r>
      <w:r w:rsidRPr="00597989">
        <w:rPr>
          <w:rFonts w:ascii="PT Astra Serif" w:hAnsi="PT Astra Serif"/>
          <w:sz w:val="27"/>
          <w:szCs w:val="27"/>
        </w:rPr>
        <w:t>ектов культуры и строите</w:t>
      </w:r>
      <w:r w:rsidR="004A6230">
        <w:rPr>
          <w:rFonts w:ascii="PT Astra Serif" w:hAnsi="PT Astra Serif"/>
          <w:sz w:val="27"/>
          <w:szCs w:val="27"/>
        </w:rPr>
        <w:t xml:space="preserve">льство новых – преимущественно </w:t>
      </w:r>
      <w:r w:rsidRPr="00597989">
        <w:rPr>
          <w:rFonts w:ascii="PT Astra Serif" w:hAnsi="PT Astra Serif"/>
          <w:sz w:val="27"/>
          <w:szCs w:val="27"/>
        </w:rPr>
        <w:t xml:space="preserve">на территории сёл </w:t>
      </w:r>
      <w:r w:rsidR="004A6230">
        <w:rPr>
          <w:rFonts w:ascii="PT Astra Serif" w:hAnsi="PT Astra Serif"/>
          <w:sz w:val="27"/>
          <w:szCs w:val="27"/>
        </w:rPr>
        <w:br/>
      </w:r>
      <w:r w:rsidRPr="00597989">
        <w:rPr>
          <w:rFonts w:ascii="PT Astra Serif" w:hAnsi="PT Astra Serif"/>
          <w:sz w:val="27"/>
          <w:szCs w:val="27"/>
        </w:rPr>
        <w:t>и посёлков:</w:t>
      </w:r>
    </w:p>
    <w:p w:rsidR="000D31D5" w:rsidRPr="00597989" w:rsidRDefault="000D31D5" w:rsidP="00881373">
      <w:pPr>
        <w:adjustRightInd w:val="0"/>
        <w:ind w:firstLine="709"/>
        <w:jc w:val="both"/>
        <w:rPr>
          <w:rFonts w:ascii="PT Astra Serif" w:hAnsi="PT Astra Serif"/>
          <w:bCs/>
          <w:spacing w:val="-4"/>
          <w:sz w:val="27"/>
          <w:szCs w:val="27"/>
        </w:rPr>
      </w:pPr>
      <w:r w:rsidRPr="00597989">
        <w:rPr>
          <w:rFonts w:ascii="PT Astra Serif" w:hAnsi="PT Astra Serif"/>
          <w:bCs/>
          <w:spacing w:val="-4"/>
          <w:sz w:val="27"/>
          <w:szCs w:val="27"/>
          <w:lang w:eastAsia="en-US"/>
        </w:rPr>
        <w:t xml:space="preserve">построен </w:t>
      </w:r>
      <w:r w:rsidR="00612013" w:rsidRPr="00597989">
        <w:rPr>
          <w:rFonts w:ascii="PT Astra Serif" w:hAnsi="PT Astra Serif"/>
          <w:bCs/>
          <w:spacing w:val="-4"/>
          <w:sz w:val="27"/>
          <w:szCs w:val="27"/>
          <w:lang w:eastAsia="en-US"/>
        </w:rPr>
        <w:t xml:space="preserve">и введён в эксплуатацию </w:t>
      </w:r>
      <w:r w:rsidRPr="00597989">
        <w:rPr>
          <w:rFonts w:ascii="PT Astra Serif" w:hAnsi="PT Astra Serif"/>
          <w:bCs/>
          <w:spacing w:val="-4"/>
          <w:sz w:val="27"/>
          <w:szCs w:val="27"/>
          <w:lang w:eastAsia="en-US"/>
        </w:rPr>
        <w:t xml:space="preserve">сельский дом культуры </w:t>
      </w:r>
      <w:r w:rsidRPr="00597989">
        <w:rPr>
          <w:rFonts w:ascii="PT Astra Serif" w:hAnsi="PT Astra Serif"/>
          <w:bCs/>
          <w:spacing w:val="-4"/>
          <w:sz w:val="27"/>
          <w:szCs w:val="27"/>
        </w:rPr>
        <w:t>с залом на 100 мест</w:t>
      </w:r>
      <w:r w:rsidRPr="00597989">
        <w:rPr>
          <w:rFonts w:ascii="PT Astra Serif" w:hAnsi="PT Astra Serif"/>
          <w:bCs/>
          <w:spacing w:val="-4"/>
          <w:sz w:val="27"/>
          <w:szCs w:val="27"/>
          <w:lang w:eastAsia="en-US"/>
        </w:rPr>
        <w:t xml:space="preserve"> в с. Старотимошкино Барышского район</w:t>
      </w:r>
      <w:r w:rsidRPr="00597989">
        <w:rPr>
          <w:rFonts w:ascii="PT Astra Serif" w:hAnsi="PT Astra Serif"/>
          <w:spacing w:val="-4"/>
          <w:sz w:val="27"/>
          <w:szCs w:val="27"/>
          <w:lang w:eastAsia="en-US"/>
        </w:rPr>
        <w:t>а;</w:t>
      </w:r>
    </w:p>
    <w:p w:rsidR="000D31D5" w:rsidRPr="00597989" w:rsidRDefault="000D31D5" w:rsidP="00881373">
      <w:pPr>
        <w:adjustRightInd w:val="0"/>
        <w:ind w:firstLine="709"/>
        <w:jc w:val="both"/>
        <w:rPr>
          <w:rFonts w:ascii="PT Astra Serif" w:hAnsi="PT Astra Serif"/>
          <w:sz w:val="27"/>
          <w:szCs w:val="27"/>
          <w:lang w:eastAsia="en-US"/>
        </w:rPr>
      </w:pPr>
      <w:bookmarkStart w:id="0" w:name="_Hlk127358784"/>
      <w:r w:rsidRPr="00597989">
        <w:rPr>
          <w:rFonts w:ascii="PT Astra Serif" w:hAnsi="PT Astra Serif"/>
          <w:bCs/>
          <w:sz w:val="27"/>
          <w:szCs w:val="27"/>
          <w:lang w:eastAsia="en-US"/>
        </w:rPr>
        <w:t>завершено строительство</w:t>
      </w:r>
      <w:r w:rsidRPr="00597989">
        <w:rPr>
          <w:rFonts w:ascii="PT Astra Serif" w:hAnsi="PT Astra Serif"/>
          <w:sz w:val="27"/>
          <w:szCs w:val="27"/>
          <w:lang w:eastAsia="en-US"/>
        </w:rPr>
        <w:t xml:space="preserve"> </w:t>
      </w:r>
      <w:r w:rsidRPr="00597989">
        <w:rPr>
          <w:rFonts w:ascii="PT Astra Serif" w:hAnsi="PT Astra Serif"/>
          <w:bCs/>
          <w:sz w:val="27"/>
          <w:szCs w:val="27"/>
          <w:lang w:eastAsia="en-US"/>
        </w:rPr>
        <w:t>сельского дома культуры в с. Шиловка</w:t>
      </w:r>
      <w:r w:rsidRPr="00597989">
        <w:rPr>
          <w:rFonts w:ascii="PT Astra Serif" w:hAnsi="PT Astra Serif"/>
          <w:sz w:val="27"/>
          <w:szCs w:val="27"/>
          <w:lang w:eastAsia="en-US"/>
        </w:rPr>
        <w:t xml:space="preserve"> Сенгилее</w:t>
      </w:r>
      <w:r w:rsidRPr="00597989">
        <w:rPr>
          <w:rFonts w:ascii="PT Astra Serif" w:hAnsi="PT Astra Serif"/>
          <w:sz w:val="27"/>
          <w:szCs w:val="27"/>
          <w:lang w:eastAsia="en-US"/>
        </w:rPr>
        <w:t>в</w:t>
      </w:r>
      <w:r w:rsidRPr="00597989">
        <w:rPr>
          <w:rFonts w:ascii="PT Astra Serif" w:hAnsi="PT Astra Serif"/>
          <w:sz w:val="27"/>
          <w:szCs w:val="27"/>
          <w:lang w:eastAsia="en-US"/>
        </w:rPr>
        <w:t>ского района</w:t>
      </w:r>
      <w:bookmarkEnd w:id="0"/>
      <w:r w:rsidRPr="00597989">
        <w:rPr>
          <w:rFonts w:ascii="PT Astra Serif" w:hAnsi="PT Astra Serif"/>
          <w:sz w:val="27"/>
          <w:szCs w:val="27"/>
          <w:lang w:eastAsia="en-US"/>
        </w:rPr>
        <w:t>;</w:t>
      </w:r>
    </w:p>
    <w:p w:rsidR="000D31D5" w:rsidRPr="00597989" w:rsidRDefault="000D31D5" w:rsidP="00881373">
      <w:pPr>
        <w:adjustRightInd w:val="0"/>
        <w:ind w:firstLine="709"/>
        <w:jc w:val="both"/>
        <w:rPr>
          <w:rFonts w:ascii="PT Astra Serif" w:hAnsi="PT Astra Serif"/>
          <w:sz w:val="27"/>
          <w:szCs w:val="27"/>
          <w:lang w:eastAsia="en-US"/>
        </w:rPr>
      </w:pPr>
      <w:r w:rsidRPr="00597989">
        <w:rPr>
          <w:rFonts w:ascii="PT Astra Serif" w:hAnsi="PT Astra Serif"/>
          <w:sz w:val="27"/>
          <w:szCs w:val="27"/>
          <w:lang w:eastAsia="en-US"/>
        </w:rPr>
        <w:t>завершена реконструкция здания ОГАУК «Ульяновский Театр юного зрит</w:t>
      </w:r>
      <w:r w:rsidRPr="00597989">
        <w:rPr>
          <w:rFonts w:ascii="PT Astra Serif" w:hAnsi="PT Astra Serif"/>
          <w:sz w:val="27"/>
          <w:szCs w:val="27"/>
          <w:lang w:eastAsia="en-US"/>
        </w:rPr>
        <w:t>е</w:t>
      </w:r>
      <w:r w:rsidRPr="00597989">
        <w:rPr>
          <w:rFonts w:ascii="PT Astra Serif" w:hAnsi="PT Astra Serif"/>
          <w:sz w:val="27"/>
          <w:szCs w:val="27"/>
          <w:lang w:eastAsia="en-US"/>
        </w:rPr>
        <w:t>ля» по ул. Пушкинской города Ульяновска;</w:t>
      </w:r>
    </w:p>
    <w:p w:rsidR="000D31D5" w:rsidRPr="00597989" w:rsidRDefault="000D31D5" w:rsidP="00881373">
      <w:pPr>
        <w:adjustRightInd w:val="0"/>
        <w:ind w:firstLine="709"/>
        <w:jc w:val="both"/>
        <w:rPr>
          <w:rFonts w:ascii="PT Astra Serif" w:hAnsi="PT Astra Serif"/>
          <w:sz w:val="27"/>
          <w:szCs w:val="27"/>
          <w:lang w:eastAsia="en-US"/>
        </w:rPr>
      </w:pPr>
      <w:r w:rsidRPr="00597989">
        <w:rPr>
          <w:rFonts w:ascii="PT Astra Serif" w:hAnsi="PT Astra Serif"/>
          <w:sz w:val="27"/>
          <w:szCs w:val="27"/>
          <w:lang w:eastAsia="en-US"/>
        </w:rPr>
        <w:t>проведён капитальный ремонт здания детской школы искусства имени А.В. Варламова в г. Ульяновске;</w:t>
      </w:r>
    </w:p>
    <w:p w:rsidR="00612013" w:rsidRPr="00597989" w:rsidRDefault="00612013" w:rsidP="00881373">
      <w:pPr>
        <w:adjustRightInd w:val="0"/>
        <w:ind w:firstLine="709"/>
        <w:jc w:val="both"/>
        <w:rPr>
          <w:rFonts w:ascii="PT Astra Serif" w:hAnsi="PT Astra Serif"/>
          <w:sz w:val="27"/>
          <w:szCs w:val="27"/>
          <w:lang w:eastAsia="en-US"/>
        </w:rPr>
      </w:pPr>
      <w:r w:rsidRPr="00597989">
        <w:rPr>
          <w:rFonts w:ascii="PT Astra Serif" w:hAnsi="PT Astra Serif"/>
          <w:sz w:val="27"/>
          <w:szCs w:val="27"/>
          <w:lang w:eastAsia="en-US"/>
        </w:rPr>
        <w:t>технически оснащены 2 музея: МУК «Майнский историко-краеведческий музей» Майнского района, ОГБУК «Ульяновский областной художественный м</w:t>
      </w:r>
      <w:r w:rsidRPr="00597989">
        <w:rPr>
          <w:rFonts w:ascii="PT Astra Serif" w:hAnsi="PT Astra Serif"/>
          <w:sz w:val="27"/>
          <w:szCs w:val="27"/>
          <w:lang w:eastAsia="en-US"/>
        </w:rPr>
        <w:t>у</w:t>
      </w:r>
      <w:r w:rsidRPr="00597989">
        <w:rPr>
          <w:rFonts w:ascii="PT Astra Serif" w:hAnsi="PT Astra Serif"/>
          <w:sz w:val="27"/>
          <w:szCs w:val="27"/>
          <w:lang w:eastAsia="en-US"/>
        </w:rPr>
        <w:t>зей»;</w:t>
      </w:r>
    </w:p>
    <w:p w:rsidR="000D31D5" w:rsidRPr="00597989" w:rsidRDefault="000D31D5" w:rsidP="00881373">
      <w:pPr>
        <w:adjustRightInd w:val="0"/>
        <w:ind w:firstLine="709"/>
        <w:jc w:val="both"/>
        <w:rPr>
          <w:rFonts w:ascii="PT Astra Serif" w:hAnsi="PT Astra Serif"/>
          <w:sz w:val="27"/>
          <w:szCs w:val="27"/>
          <w:lang w:eastAsia="en-US"/>
        </w:rPr>
      </w:pPr>
      <w:r w:rsidRPr="00597989">
        <w:rPr>
          <w:rFonts w:ascii="PT Astra Serif" w:hAnsi="PT Astra Serif"/>
          <w:sz w:val="27"/>
          <w:szCs w:val="27"/>
          <w:lang w:eastAsia="en-US"/>
        </w:rPr>
        <w:lastRenderedPageBreak/>
        <w:t>началось оснащение современным театральным оборудованием ОГАУК «Ульяновский драматический театр имени И.А.Гончарова».</w:t>
      </w:r>
    </w:p>
    <w:p w:rsidR="00612013" w:rsidRPr="00597989" w:rsidRDefault="000D31D5" w:rsidP="00612013">
      <w:pPr>
        <w:ind w:firstLine="709"/>
        <w:jc w:val="both"/>
        <w:rPr>
          <w:rFonts w:ascii="PT Astra Serif" w:hAnsi="PT Astra Serif"/>
          <w:sz w:val="27"/>
          <w:szCs w:val="27"/>
        </w:rPr>
      </w:pPr>
      <w:r w:rsidRPr="00597989">
        <w:rPr>
          <w:rFonts w:ascii="PT Astra Serif" w:hAnsi="PT Astra Serif"/>
          <w:sz w:val="27"/>
          <w:szCs w:val="27"/>
        </w:rPr>
        <w:t>Одним из наиболее ярких и актуальных для населения Ульяновской области результатов реализации национального проекта «Культура» стало открытие трёх библиотек нового поколения</w:t>
      </w:r>
      <w:r w:rsidR="00612013" w:rsidRPr="00597989">
        <w:rPr>
          <w:rFonts w:ascii="PT Astra Serif" w:hAnsi="PT Astra Serif"/>
          <w:sz w:val="27"/>
          <w:szCs w:val="27"/>
        </w:rPr>
        <w:t>:</w:t>
      </w:r>
      <w:r w:rsidRPr="00597989">
        <w:rPr>
          <w:rFonts w:ascii="PT Astra Serif" w:hAnsi="PT Astra Serif"/>
          <w:sz w:val="27"/>
          <w:szCs w:val="27"/>
        </w:rPr>
        <w:t xml:space="preserve"> </w:t>
      </w:r>
      <w:r w:rsidR="00612013" w:rsidRPr="00597989">
        <w:rPr>
          <w:rFonts w:ascii="PT Astra Serif" w:hAnsi="PT Astra Serif"/>
          <w:sz w:val="27"/>
          <w:szCs w:val="27"/>
        </w:rPr>
        <w:t>библиотека № 24 г. Ульяновск, Майнская межпос</w:t>
      </w:r>
      <w:r w:rsidR="00612013" w:rsidRPr="00597989">
        <w:rPr>
          <w:rFonts w:ascii="PT Astra Serif" w:hAnsi="PT Astra Serif"/>
          <w:sz w:val="27"/>
          <w:szCs w:val="27"/>
        </w:rPr>
        <w:t>е</w:t>
      </w:r>
      <w:r w:rsidR="00612013" w:rsidRPr="00597989">
        <w:rPr>
          <w:rFonts w:ascii="PT Astra Serif" w:hAnsi="PT Astra Serif"/>
          <w:sz w:val="27"/>
          <w:szCs w:val="27"/>
        </w:rPr>
        <w:t>ленческая библиотека имени И.С. Полбина Майнского района, Центральная де</w:t>
      </w:r>
      <w:r w:rsidR="00612013" w:rsidRPr="00597989">
        <w:rPr>
          <w:rFonts w:ascii="PT Astra Serif" w:hAnsi="PT Astra Serif"/>
          <w:sz w:val="27"/>
          <w:szCs w:val="27"/>
        </w:rPr>
        <w:t>т</w:t>
      </w:r>
      <w:r w:rsidR="00612013" w:rsidRPr="00597989">
        <w:rPr>
          <w:rFonts w:ascii="PT Astra Serif" w:hAnsi="PT Astra Serif"/>
          <w:sz w:val="27"/>
          <w:szCs w:val="27"/>
        </w:rPr>
        <w:t xml:space="preserve">ская библиотека Чердаклинского района. </w:t>
      </w:r>
    </w:p>
    <w:p w:rsidR="00612013" w:rsidRPr="00597989" w:rsidRDefault="00612013" w:rsidP="00612013">
      <w:pPr>
        <w:ind w:firstLine="709"/>
        <w:jc w:val="center"/>
        <w:rPr>
          <w:rFonts w:ascii="PT Astra Serif" w:hAnsi="PT Astra Serif"/>
          <w:b/>
          <w:sz w:val="27"/>
          <w:szCs w:val="27"/>
        </w:rPr>
      </w:pPr>
    </w:p>
    <w:p w:rsidR="000D31D5" w:rsidRPr="00597989" w:rsidRDefault="000D31D5" w:rsidP="00612013">
      <w:pPr>
        <w:ind w:firstLine="709"/>
        <w:jc w:val="center"/>
        <w:rPr>
          <w:rFonts w:ascii="PT Astra Serif" w:hAnsi="PT Astra Serif"/>
          <w:b/>
          <w:sz w:val="27"/>
          <w:szCs w:val="27"/>
        </w:rPr>
      </w:pPr>
      <w:r w:rsidRPr="00597989">
        <w:rPr>
          <w:rFonts w:ascii="PT Astra Serif" w:hAnsi="PT Astra Serif"/>
          <w:b/>
          <w:sz w:val="27"/>
          <w:szCs w:val="27"/>
        </w:rPr>
        <w:t>Образование</w:t>
      </w:r>
    </w:p>
    <w:p w:rsidR="000D31D5" w:rsidRPr="00597989" w:rsidRDefault="000D31D5" w:rsidP="00881373">
      <w:pPr>
        <w:ind w:firstLine="709"/>
        <w:jc w:val="both"/>
        <w:rPr>
          <w:rFonts w:ascii="PT Astra Serif" w:hAnsi="PT Astra Serif"/>
          <w:spacing w:val="-4"/>
          <w:sz w:val="27"/>
          <w:szCs w:val="27"/>
        </w:rPr>
      </w:pPr>
      <w:r w:rsidRPr="00597989">
        <w:rPr>
          <w:rFonts w:ascii="PT Astra Serif" w:hAnsi="PT Astra Serif"/>
          <w:spacing w:val="-4"/>
          <w:sz w:val="27"/>
          <w:szCs w:val="27"/>
        </w:rPr>
        <w:t xml:space="preserve">В Ульяновской области продолжается работа по реализации </w:t>
      </w:r>
      <w:r w:rsidRPr="00597989">
        <w:rPr>
          <w:rFonts w:ascii="PT Astra Serif" w:hAnsi="PT Astra Serif"/>
          <w:spacing w:val="-4"/>
          <w:sz w:val="27"/>
          <w:szCs w:val="27"/>
        </w:rPr>
        <w:br/>
        <w:t xml:space="preserve">национальных проектов «Образование» и «Демография», направленная </w:t>
      </w:r>
      <w:r w:rsidRPr="00597989">
        <w:rPr>
          <w:rFonts w:ascii="PT Astra Serif" w:hAnsi="PT Astra Serif"/>
          <w:spacing w:val="-4"/>
          <w:sz w:val="27"/>
          <w:szCs w:val="27"/>
        </w:rPr>
        <w:br/>
        <w:t>на достижение национальной цели развити</w:t>
      </w:r>
      <w:r w:rsidR="005429AC" w:rsidRPr="00597989">
        <w:rPr>
          <w:rFonts w:ascii="PT Astra Serif" w:hAnsi="PT Astra Serif"/>
          <w:spacing w:val="-4"/>
          <w:sz w:val="27"/>
          <w:szCs w:val="27"/>
        </w:rPr>
        <w:t xml:space="preserve">я Российской Федерации </w:t>
      </w:r>
      <w:r w:rsidR="005429AC" w:rsidRPr="00597989">
        <w:rPr>
          <w:rFonts w:ascii="PT Astra Serif" w:hAnsi="PT Astra Serif"/>
          <w:spacing w:val="-4"/>
          <w:sz w:val="27"/>
          <w:szCs w:val="27"/>
        </w:rPr>
        <w:br/>
      </w:r>
      <w:r w:rsidRPr="00597989">
        <w:rPr>
          <w:rFonts w:ascii="PT Astra Serif" w:hAnsi="PT Astra Serif"/>
          <w:spacing w:val="-4"/>
          <w:sz w:val="27"/>
          <w:szCs w:val="27"/>
        </w:rPr>
        <w:t xml:space="preserve"> включающей в себя выполнение трёх ключевых задач:</w:t>
      </w:r>
    </w:p>
    <w:p w:rsidR="000D31D5" w:rsidRPr="00597989" w:rsidRDefault="000D31D5" w:rsidP="00881373">
      <w:pPr>
        <w:ind w:firstLine="709"/>
        <w:jc w:val="both"/>
        <w:rPr>
          <w:rFonts w:ascii="PT Astra Serif" w:hAnsi="PT Astra Serif"/>
          <w:sz w:val="27"/>
          <w:szCs w:val="27"/>
        </w:rPr>
      </w:pPr>
      <w:r w:rsidRPr="00597989">
        <w:rPr>
          <w:rFonts w:ascii="PT Astra Serif" w:hAnsi="PT Astra Serif"/>
          <w:sz w:val="27"/>
          <w:szCs w:val="27"/>
        </w:rPr>
        <w:t>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w:t>
      </w:r>
    </w:p>
    <w:p w:rsidR="000D31D5" w:rsidRPr="00597989" w:rsidRDefault="000D31D5" w:rsidP="00881373">
      <w:pPr>
        <w:ind w:firstLine="709"/>
        <w:jc w:val="both"/>
        <w:rPr>
          <w:rFonts w:ascii="PT Astra Serif" w:hAnsi="PT Astra Serif"/>
          <w:sz w:val="27"/>
          <w:szCs w:val="27"/>
        </w:rPr>
      </w:pPr>
      <w:r w:rsidRPr="00597989">
        <w:rPr>
          <w:rFonts w:ascii="PT Astra Serif" w:hAnsi="PT Astra Serif"/>
          <w:sz w:val="27"/>
          <w:szCs w:val="27"/>
        </w:rPr>
        <w:t xml:space="preserve">воспитание гармонично развитой и социально ответственной личности </w:t>
      </w:r>
      <w:r w:rsidRPr="00597989">
        <w:rPr>
          <w:rFonts w:ascii="PT Astra Serif" w:hAnsi="PT Astra Serif"/>
          <w:sz w:val="27"/>
          <w:szCs w:val="27"/>
        </w:rPr>
        <w:br/>
        <w:t>на основе духовно-нравственных ценностей народов Российской Федерации, и</w:t>
      </w:r>
      <w:r w:rsidRPr="00597989">
        <w:rPr>
          <w:rFonts w:ascii="PT Astra Serif" w:hAnsi="PT Astra Serif"/>
          <w:sz w:val="27"/>
          <w:szCs w:val="27"/>
        </w:rPr>
        <w:t>с</w:t>
      </w:r>
      <w:r w:rsidRPr="00597989">
        <w:rPr>
          <w:rFonts w:ascii="PT Astra Serif" w:hAnsi="PT Astra Serif"/>
          <w:sz w:val="27"/>
          <w:szCs w:val="27"/>
        </w:rPr>
        <w:t xml:space="preserve">торических и национально-культурных традиций; </w:t>
      </w:r>
    </w:p>
    <w:p w:rsidR="000D31D5" w:rsidRPr="00597989" w:rsidRDefault="000D31D5" w:rsidP="00881373">
      <w:pPr>
        <w:ind w:firstLine="709"/>
        <w:jc w:val="both"/>
        <w:rPr>
          <w:rFonts w:ascii="PT Astra Serif" w:hAnsi="PT Astra Serif"/>
          <w:sz w:val="27"/>
          <w:szCs w:val="27"/>
        </w:rPr>
      </w:pPr>
      <w:r w:rsidRPr="00597989">
        <w:rPr>
          <w:rFonts w:ascii="PT Astra Serif" w:hAnsi="PT Astra Serif"/>
          <w:sz w:val="27"/>
          <w:szCs w:val="27"/>
        </w:rPr>
        <w:t>формирование эффективной системы выявления, поддержки и развития сп</w:t>
      </w:r>
      <w:r w:rsidRPr="00597989">
        <w:rPr>
          <w:rFonts w:ascii="PT Astra Serif" w:hAnsi="PT Astra Serif"/>
          <w:sz w:val="27"/>
          <w:szCs w:val="27"/>
        </w:rPr>
        <w:t>о</w:t>
      </w:r>
      <w:r w:rsidRPr="00597989">
        <w:rPr>
          <w:rFonts w:ascii="PT Astra Serif" w:hAnsi="PT Astra Serif"/>
          <w:sz w:val="27"/>
          <w:szCs w:val="27"/>
        </w:rPr>
        <w:t>собностей и талантов у детей и молодёжи.</w:t>
      </w:r>
    </w:p>
    <w:p w:rsidR="000D31D5" w:rsidRPr="00597989" w:rsidRDefault="000D31D5" w:rsidP="00881373">
      <w:pPr>
        <w:ind w:firstLine="709"/>
        <w:jc w:val="both"/>
        <w:rPr>
          <w:rFonts w:ascii="PT Astra Serif" w:hAnsi="PT Astra Serif"/>
          <w:sz w:val="27"/>
          <w:szCs w:val="27"/>
        </w:rPr>
      </w:pPr>
      <w:r w:rsidRPr="00597989">
        <w:rPr>
          <w:rFonts w:ascii="PT Astra Serif" w:hAnsi="PT Astra Serif"/>
          <w:sz w:val="27"/>
          <w:szCs w:val="27"/>
        </w:rPr>
        <w:t>Национальные проекты предполагают реализацию четырёх основных н</w:t>
      </w:r>
      <w:r w:rsidRPr="00597989">
        <w:rPr>
          <w:rFonts w:ascii="PT Astra Serif" w:hAnsi="PT Astra Serif"/>
          <w:sz w:val="27"/>
          <w:szCs w:val="27"/>
        </w:rPr>
        <w:t>а</w:t>
      </w:r>
      <w:r w:rsidRPr="00597989">
        <w:rPr>
          <w:rFonts w:ascii="PT Astra Serif" w:hAnsi="PT Astra Serif"/>
          <w:sz w:val="27"/>
          <w:szCs w:val="27"/>
        </w:rPr>
        <w:t>правлений развития системы образования: обновление его содержания, создание необходимой современной инфраструктуры, подготовка соответствующих пр</w:t>
      </w:r>
      <w:r w:rsidRPr="00597989">
        <w:rPr>
          <w:rFonts w:ascii="PT Astra Serif" w:hAnsi="PT Astra Serif"/>
          <w:sz w:val="27"/>
          <w:szCs w:val="27"/>
        </w:rPr>
        <w:t>о</w:t>
      </w:r>
      <w:r w:rsidRPr="00597989">
        <w:rPr>
          <w:rFonts w:ascii="PT Astra Serif" w:hAnsi="PT Astra Serif"/>
          <w:sz w:val="27"/>
          <w:szCs w:val="27"/>
        </w:rPr>
        <w:t>фессиональных кадров, их переподготовка и повышение квалификации, а также создание наиболее эффективных механизмов управления этой сферой.</w:t>
      </w:r>
    </w:p>
    <w:p w:rsidR="000D31D5" w:rsidRPr="00597989" w:rsidRDefault="000D31D5" w:rsidP="00881373">
      <w:pPr>
        <w:ind w:firstLine="709"/>
        <w:jc w:val="both"/>
        <w:rPr>
          <w:rFonts w:ascii="PT Astra Serif" w:hAnsi="PT Astra Serif"/>
          <w:spacing w:val="-4"/>
          <w:sz w:val="27"/>
          <w:szCs w:val="27"/>
        </w:rPr>
      </w:pPr>
      <w:r w:rsidRPr="00597989">
        <w:rPr>
          <w:rFonts w:ascii="PT Astra Serif" w:hAnsi="PT Astra Serif"/>
          <w:spacing w:val="-4"/>
          <w:sz w:val="27"/>
          <w:szCs w:val="27"/>
        </w:rPr>
        <w:t>В 2023 году в регионе реализованы пять региональных составляющих соотве</w:t>
      </w:r>
      <w:r w:rsidRPr="00597989">
        <w:rPr>
          <w:rFonts w:ascii="PT Astra Serif" w:hAnsi="PT Astra Serif"/>
          <w:spacing w:val="-4"/>
          <w:sz w:val="27"/>
          <w:szCs w:val="27"/>
        </w:rPr>
        <w:t>т</w:t>
      </w:r>
      <w:r w:rsidRPr="00597989">
        <w:rPr>
          <w:rFonts w:ascii="PT Astra Serif" w:hAnsi="PT Astra Serif"/>
          <w:spacing w:val="-4"/>
          <w:sz w:val="27"/>
          <w:szCs w:val="27"/>
        </w:rPr>
        <w:t xml:space="preserve">ствующих федеральных проектов: «Современная школа», «Успех каждого ребёнка», «Цифровая образовательная </w:t>
      </w:r>
      <w:r w:rsidR="000828EF" w:rsidRPr="00597989">
        <w:rPr>
          <w:rFonts w:ascii="PT Astra Serif" w:hAnsi="PT Astra Serif"/>
          <w:spacing w:val="-4"/>
          <w:sz w:val="27"/>
          <w:szCs w:val="27"/>
        </w:rPr>
        <w:t xml:space="preserve">среда» </w:t>
      </w:r>
      <w:r w:rsidRPr="00597989">
        <w:rPr>
          <w:rFonts w:ascii="PT Astra Serif" w:hAnsi="PT Astra Serif"/>
          <w:spacing w:val="-4"/>
          <w:sz w:val="27"/>
          <w:szCs w:val="27"/>
        </w:rPr>
        <w:t>и «Патриотическое воспитание граждан Росси</w:t>
      </w:r>
      <w:r w:rsidRPr="00597989">
        <w:rPr>
          <w:rFonts w:ascii="PT Astra Serif" w:hAnsi="PT Astra Serif"/>
          <w:spacing w:val="-4"/>
          <w:sz w:val="27"/>
          <w:szCs w:val="27"/>
        </w:rPr>
        <w:t>й</w:t>
      </w:r>
      <w:r w:rsidRPr="00597989">
        <w:rPr>
          <w:rFonts w:ascii="PT Astra Serif" w:hAnsi="PT Astra Serif"/>
          <w:spacing w:val="-4"/>
          <w:sz w:val="27"/>
          <w:szCs w:val="27"/>
        </w:rPr>
        <w:t>ской Федерации».</w:t>
      </w:r>
    </w:p>
    <w:p w:rsidR="008272F6" w:rsidRPr="00597989" w:rsidRDefault="000D31D5" w:rsidP="00881373">
      <w:pPr>
        <w:ind w:firstLine="709"/>
        <w:jc w:val="both"/>
        <w:rPr>
          <w:rFonts w:ascii="PT Astra Serif" w:hAnsi="PT Astra Serif"/>
          <w:sz w:val="27"/>
          <w:szCs w:val="27"/>
        </w:rPr>
      </w:pPr>
      <w:r w:rsidRPr="00597989">
        <w:rPr>
          <w:rFonts w:ascii="PT Astra Serif" w:hAnsi="PT Astra Serif"/>
          <w:sz w:val="27"/>
          <w:szCs w:val="27"/>
        </w:rPr>
        <w:t>Реализация национального проекта «Образование» на территории Ульяно</w:t>
      </w:r>
      <w:r w:rsidRPr="00597989">
        <w:rPr>
          <w:rFonts w:ascii="PT Astra Serif" w:hAnsi="PT Astra Serif"/>
          <w:sz w:val="27"/>
          <w:szCs w:val="27"/>
        </w:rPr>
        <w:t>в</w:t>
      </w:r>
      <w:r w:rsidRPr="00597989">
        <w:rPr>
          <w:rFonts w:ascii="PT Astra Serif" w:hAnsi="PT Astra Serif"/>
          <w:sz w:val="27"/>
          <w:szCs w:val="27"/>
        </w:rPr>
        <w:t>ской области началась с 201</w:t>
      </w:r>
      <w:r w:rsidR="006B6225">
        <w:rPr>
          <w:rFonts w:ascii="PT Astra Serif" w:hAnsi="PT Astra Serif"/>
          <w:sz w:val="27"/>
          <w:szCs w:val="27"/>
        </w:rPr>
        <w:t>9 года, все целевые показатели и результаты проекта</w:t>
      </w:r>
      <w:r w:rsidR="006B6225">
        <w:rPr>
          <w:rFonts w:ascii="PT Astra Serif" w:hAnsi="PT Astra Serif"/>
          <w:sz w:val="27"/>
          <w:szCs w:val="27"/>
        </w:rPr>
        <w:br/>
      </w:r>
      <w:r w:rsidRPr="00597989">
        <w:rPr>
          <w:rFonts w:ascii="PT Astra Serif" w:hAnsi="PT Astra Serif"/>
          <w:sz w:val="27"/>
          <w:szCs w:val="27"/>
        </w:rPr>
        <w:t>в 2023 году достигнуты.</w:t>
      </w:r>
    </w:p>
    <w:p w:rsidR="008272F6" w:rsidRPr="00597989" w:rsidRDefault="008272F6" w:rsidP="008272F6">
      <w:pPr>
        <w:shd w:val="clear" w:color="auto" w:fill="FFFFFF" w:themeFill="background1"/>
        <w:ind w:firstLine="709"/>
        <w:jc w:val="both"/>
        <w:rPr>
          <w:rFonts w:ascii="PT Astra Serif" w:hAnsi="PT Astra Serif" w:cs="Arial"/>
          <w:sz w:val="27"/>
          <w:szCs w:val="27"/>
        </w:rPr>
      </w:pPr>
      <w:r w:rsidRPr="00597989">
        <w:rPr>
          <w:rFonts w:ascii="PT Astra Serif" w:hAnsi="PT Astra Serif"/>
          <w:sz w:val="27"/>
          <w:szCs w:val="27"/>
        </w:rPr>
        <w:t>Развивается инфраструктура образования через строительство новых школ, капитальный ремонт существующих, обновление материально-технической базы образовательных организаций современным оборудованием:</w:t>
      </w:r>
    </w:p>
    <w:p w:rsidR="008272F6" w:rsidRPr="00597989" w:rsidRDefault="008272F6" w:rsidP="008272F6">
      <w:pPr>
        <w:pStyle w:val="a7"/>
        <w:ind w:left="142" w:firstLine="567"/>
        <w:jc w:val="both"/>
        <w:rPr>
          <w:rFonts w:ascii="PT Astra Serif" w:hAnsi="PT Astra Serif"/>
          <w:spacing w:val="-6"/>
          <w:sz w:val="27"/>
          <w:szCs w:val="27"/>
          <w:shd w:val="clear" w:color="auto" w:fill="FFFFFF"/>
        </w:rPr>
      </w:pPr>
      <w:r w:rsidRPr="00597989">
        <w:rPr>
          <w:rFonts w:ascii="PT Astra Serif" w:hAnsi="PT Astra Serif"/>
          <w:spacing w:val="-6"/>
          <w:sz w:val="27"/>
          <w:szCs w:val="27"/>
          <w:shd w:val="clear" w:color="auto" w:fill="FFFFFF"/>
        </w:rPr>
        <w:t xml:space="preserve">1 сентября 2023 года состоялось торжественное открытие </w:t>
      </w:r>
      <w:r w:rsidRPr="00597989">
        <w:rPr>
          <w:rFonts w:ascii="PT Astra Serif" w:hAnsi="PT Astra Serif"/>
          <w:sz w:val="27"/>
          <w:szCs w:val="27"/>
        </w:rPr>
        <w:t>областного госуда</w:t>
      </w:r>
      <w:r w:rsidRPr="00597989">
        <w:rPr>
          <w:rFonts w:ascii="PT Astra Serif" w:hAnsi="PT Astra Serif"/>
          <w:sz w:val="27"/>
          <w:szCs w:val="27"/>
        </w:rPr>
        <w:t>р</w:t>
      </w:r>
      <w:r w:rsidRPr="00597989">
        <w:rPr>
          <w:rFonts w:ascii="PT Astra Serif" w:hAnsi="PT Astra Serif"/>
          <w:sz w:val="27"/>
          <w:szCs w:val="27"/>
        </w:rPr>
        <w:t>ственного автономного образовательного учреждения «Лицей ядерных технол</w:t>
      </w:r>
      <w:r w:rsidRPr="00597989">
        <w:rPr>
          <w:rFonts w:ascii="PT Astra Serif" w:hAnsi="PT Astra Serif"/>
          <w:sz w:val="27"/>
          <w:szCs w:val="27"/>
        </w:rPr>
        <w:t>о</w:t>
      </w:r>
      <w:r w:rsidRPr="00597989">
        <w:rPr>
          <w:rFonts w:ascii="PT Astra Serif" w:hAnsi="PT Astra Serif"/>
          <w:sz w:val="27"/>
          <w:szCs w:val="27"/>
        </w:rPr>
        <w:t>гий»</w:t>
      </w:r>
      <w:r w:rsidRPr="00597989">
        <w:rPr>
          <w:rFonts w:ascii="PT Astra Serif" w:hAnsi="PT Astra Serif"/>
          <w:spacing w:val="-6"/>
          <w:sz w:val="27"/>
          <w:szCs w:val="27"/>
          <w:shd w:val="clear" w:color="auto" w:fill="FFFFFF"/>
        </w:rPr>
        <w:t>;</w:t>
      </w:r>
    </w:p>
    <w:p w:rsidR="008272F6" w:rsidRPr="00597989" w:rsidRDefault="008272F6" w:rsidP="008272F6">
      <w:pPr>
        <w:ind w:left="57" w:right="57" w:firstLine="652"/>
        <w:jc w:val="both"/>
        <w:rPr>
          <w:rFonts w:ascii="PT Astra Serif" w:hAnsi="PT Astra Serif"/>
          <w:sz w:val="27"/>
          <w:szCs w:val="27"/>
        </w:rPr>
      </w:pPr>
      <w:r w:rsidRPr="00597989">
        <w:rPr>
          <w:rFonts w:ascii="PT Astra Serif" w:hAnsi="PT Astra Serif"/>
          <w:sz w:val="27"/>
          <w:szCs w:val="27"/>
        </w:rPr>
        <w:t>в декабре 2023 года в с. Троицкий Сунгур Новоспасского района заверш</w:t>
      </w:r>
      <w:r w:rsidRPr="00597989">
        <w:rPr>
          <w:rFonts w:ascii="PT Astra Serif" w:hAnsi="PT Astra Serif"/>
          <w:sz w:val="27"/>
          <w:szCs w:val="27"/>
        </w:rPr>
        <w:t>и</w:t>
      </w:r>
      <w:r w:rsidRPr="00597989">
        <w:rPr>
          <w:rFonts w:ascii="PT Astra Serif" w:hAnsi="PT Astra Serif"/>
          <w:sz w:val="27"/>
          <w:szCs w:val="27"/>
        </w:rPr>
        <w:t xml:space="preserve">лось строительство второго корпуса МОУ «Троицко-Сунгурская казачья средняя школа»; </w:t>
      </w:r>
    </w:p>
    <w:p w:rsidR="008272F6" w:rsidRPr="00597989" w:rsidRDefault="008272F6" w:rsidP="008272F6">
      <w:pPr>
        <w:tabs>
          <w:tab w:val="left" w:pos="1134"/>
        </w:tabs>
        <w:ind w:right="-1" w:firstLine="567"/>
        <w:jc w:val="both"/>
        <w:rPr>
          <w:rFonts w:ascii="PT Astra Serif" w:hAnsi="PT Astra Serif" w:cs="Arial"/>
          <w:sz w:val="27"/>
          <w:szCs w:val="27"/>
          <w:shd w:val="clear" w:color="auto" w:fill="FFFFFF"/>
        </w:rPr>
      </w:pPr>
      <w:r w:rsidRPr="00597989">
        <w:rPr>
          <w:rFonts w:ascii="PT Astra Serif" w:hAnsi="PT Astra Serif"/>
          <w:sz w:val="27"/>
          <w:szCs w:val="27"/>
        </w:rPr>
        <w:t>начато строительство второго корпуса «Губернаторск</w:t>
      </w:r>
      <w:r w:rsidR="006B6225">
        <w:rPr>
          <w:rFonts w:ascii="PT Astra Serif" w:hAnsi="PT Astra Serif"/>
          <w:sz w:val="27"/>
          <w:szCs w:val="27"/>
        </w:rPr>
        <w:t xml:space="preserve">ий лицей </w:t>
      </w:r>
      <w:r w:rsidR="006B6225">
        <w:rPr>
          <w:rFonts w:ascii="PT Astra Serif" w:hAnsi="PT Astra Serif"/>
          <w:sz w:val="27"/>
          <w:szCs w:val="27"/>
        </w:rPr>
        <w:br/>
        <w:t>№ </w:t>
      </w:r>
      <w:r w:rsidR="002D7914" w:rsidRPr="00597989">
        <w:rPr>
          <w:rFonts w:ascii="PT Astra Serif" w:hAnsi="PT Astra Serif"/>
          <w:sz w:val="27"/>
          <w:szCs w:val="27"/>
        </w:rPr>
        <w:t>100»</w:t>
      </w:r>
      <w:r w:rsidRPr="00597989">
        <w:rPr>
          <w:rFonts w:ascii="PT Astra Serif" w:hAnsi="PT Astra Serif"/>
          <w:sz w:val="27"/>
          <w:szCs w:val="27"/>
        </w:rPr>
        <w:t xml:space="preserve"> на 550 мест</w:t>
      </w:r>
      <w:r w:rsidRPr="00597989">
        <w:rPr>
          <w:rFonts w:ascii="PT Astra Serif" w:hAnsi="PT Astra Serif" w:cs="Arial"/>
          <w:sz w:val="27"/>
          <w:szCs w:val="27"/>
          <w:shd w:val="clear" w:color="auto" w:fill="FFFFFF"/>
        </w:rPr>
        <w:t xml:space="preserve"> в микрорайоне «</w:t>
      </w:r>
      <w:hyperlink r:id="rId10" w:tooltip="Юго-Запад" w:history="1">
        <w:r w:rsidRPr="00597989">
          <w:rPr>
            <w:rStyle w:val="ad"/>
            <w:rFonts w:ascii="PT Astra Serif" w:hAnsi="PT Astra Serif"/>
            <w:color w:val="000000" w:themeColor="text1"/>
            <w:sz w:val="27"/>
            <w:szCs w:val="27"/>
            <w:u w:val="none"/>
            <w:shd w:val="clear" w:color="auto" w:fill="FFFFFF"/>
          </w:rPr>
          <w:t>Юго-Запад</w:t>
        </w:r>
      </w:hyperlink>
      <w:r w:rsidRPr="00597989">
        <w:rPr>
          <w:rFonts w:ascii="PT Astra Serif" w:hAnsi="PT Astra Serif" w:cs="Arial"/>
          <w:sz w:val="27"/>
          <w:szCs w:val="27"/>
          <w:shd w:val="clear" w:color="auto" w:fill="FFFFFF"/>
        </w:rPr>
        <w:t xml:space="preserve">» Засвияжского района города Ульяновска. </w:t>
      </w:r>
    </w:p>
    <w:p w:rsidR="008272F6" w:rsidRPr="00597989" w:rsidRDefault="008272F6" w:rsidP="008272F6">
      <w:pPr>
        <w:tabs>
          <w:tab w:val="left" w:pos="1134"/>
        </w:tabs>
        <w:ind w:right="-1" w:firstLine="567"/>
        <w:jc w:val="both"/>
        <w:rPr>
          <w:rFonts w:ascii="PT Astra Serif" w:hAnsi="PT Astra Serif"/>
          <w:iCs/>
          <w:sz w:val="27"/>
          <w:szCs w:val="27"/>
        </w:rPr>
      </w:pPr>
      <w:r w:rsidRPr="00597989">
        <w:rPr>
          <w:rFonts w:ascii="PT Astra Serif" w:hAnsi="PT Astra Serif" w:cs="Arial"/>
          <w:sz w:val="27"/>
          <w:szCs w:val="27"/>
          <w:shd w:val="clear" w:color="auto" w:fill="FFFFFF"/>
        </w:rPr>
        <w:lastRenderedPageBreak/>
        <w:t>В</w:t>
      </w:r>
      <w:r w:rsidRPr="00597989">
        <w:rPr>
          <w:rFonts w:ascii="PT Astra Serif" w:hAnsi="PT Astra Serif"/>
          <w:iCs/>
          <w:sz w:val="27"/>
          <w:szCs w:val="27"/>
        </w:rPr>
        <w:t xml:space="preserve"> рамках федерального проекта </w:t>
      </w:r>
      <w:r w:rsidRPr="00597989">
        <w:rPr>
          <w:rFonts w:ascii="PT Astra Serif" w:hAnsi="PT Astra Serif"/>
          <w:sz w:val="27"/>
          <w:szCs w:val="27"/>
        </w:rPr>
        <w:t xml:space="preserve">«Создание условий для обучения, отдыха и оздоровления детей и молодёжи» </w:t>
      </w:r>
      <w:r w:rsidR="002D4AE1" w:rsidRPr="00597989">
        <w:rPr>
          <w:rFonts w:ascii="PT Astra Serif" w:hAnsi="PT Astra Serif"/>
          <w:sz w:val="27"/>
          <w:szCs w:val="27"/>
        </w:rPr>
        <w:t xml:space="preserve">начато строительство </w:t>
      </w:r>
      <w:r w:rsidRPr="00597989">
        <w:rPr>
          <w:rFonts w:ascii="PT Astra Serif" w:hAnsi="PT Astra Serif"/>
          <w:sz w:val="27"/>
          <w:szCs w:val="27"/>
        </w:rPr>
        <w:t>образовательного ко</w:t>
      </w:r>
      <w:r w:rsidRPr="00597989">
        <w:rPr>
          <w:rFonts w:ascii="PT Astra Serif" w:hAnsi="PT Astra Serif"/>
          <w:sz w:val="27"/>
          <w:szCs w:val="27"/>
        </w:rPr>
        <w:t>м</w:t>
      </w:r>
      <w:r w:rsidRPr="00597989">
        <w:rPr>
          <w:rFonts w:ascii="PT Astra Serif" w:hAnsi="PT Astra Serif"/>
          <w:sz w:val="27"/>
          <w:szCs w:val="27"/>
        </w:rPr>
        <w:t>плекса на 800 мест со спортивной инфраструктурой и пансионом в р.п. Новоспа</w:t>
      </w:r>
      <w:r w:rsidRPr="00597989">
        <w:rPr>
          <w:rFonts w:ascii="PT Astra Serif" w:hAnsi="PT Astra Serif"/>
          <w:sz w:val="27"/>
          <w:szCs w:val="27"/>
        </w:rPr>
        <w:t>с</w:t>
      </w:r>
      <w:r w:rsidRPr="00597989">
        <w:rPr>
          <w:rFonts w:ascii="PT Astra Serif" w:hAnsi="PT Astra Serif"/>
          <w:sz w:val="27"/>
          <w:szCs w:val="27"/>
        </w:rPr>
        <w:t>ское.</w:t>
      </w:r>
    </w:p>
    <w:p w:rsidR="008272F6" w:rsidRPr="00597989" w:rsidRDefault="008272F6" w:rsidP="008272F6">
      <w:pPr>
        <w:ind w:firstLine="567"/>
        <w:jc w:val="both"/>
        <w:rPr>
          <w:rFonts w:ascii="PT Astra Serif" w:hAnsi="PT Astra Serif"/>
          <w:sz w:val="27"/>
          <w:szCs w:val="27"/>
        </w:rPr>
      </w:pPr>
      <w:r w:rsidRPr="00597989">
        <w:rPr>
          <w:rFonts w:ascii="PT Astra Serif" w:hAnsi="PT Astra Serif"/>
          <w:sz w:val="27"/>
          <w:szCs w:val="27"/>
        </w:rPr>
        <w:t>В рамках реализации национального проекта «Образование» на территории Ульяновской области открылись сразу несколько инновационных площадок для интеллектуального и творческого развития детей и молодёжи:</w:t>
      </w:r>
    </w:p>
    <w:p w:rsidR="008272F6" w:rsidRPr="00597989" w:rsidRDefault="008272F6" w:rsidP="008272F6">
      <w:pPr>
        <w:shd w:val="clear" w:color="auto" w:fill="FFFFFF" w:themeFill="background1"/>
        <w:ind w:firstLine="567"/>
        <w:jc w:val="both"/>
        <w:rPr>
          <w:rFonts w:ascii="PT Astra Serif" w:hAnsi="PT Astra Serif"/>
          <w:sz w:val="27"/>
          <w:szCs w:val="27"/>
        </w:rPr>
      </w:pPr>
      <w:r w:rsidRPr="00597989">
        <w:rPr>
          <w:rFonts w:ascii="PT Astra Serif" w:hAnsi="PT Astra Serif" w:cs="Arial"/>
          <w:sz w:val="27"/>
          <w:szCs w:val="27"/>
          <w:shd w:val="clear" w:color="auto" w:fill="FFFFFF"/>
        </w:rPr>
        <w:t xml:space="preserve">четвёртый центр цифрового образования детей «IT-куб» </w:t>
      </w:r>
      <w:r w:rsidRPr="00597989">
        <w:rPr>
          <w:rFonts w:ascii="PT Astra Serif" w:hAnsi="PT Astra Serif"/>
          <w:sz w:val="27"/>
          <w:szCs w:val="27"/>
        </w:rPr>
        <w:t xml:space="preserve">на базе </w:t>
      </w:r>
      <w:r w:rsidRPr="00597989">
        <w:rPr>
          <w:rFonts w:ascii="PT Astra Serif" w:hAnsi="PT Astra Serif"/>
          <w:sz w:val="27"/>
          <w:szCs w:val="27"/>
          <w:shd w:val="clear" w:color="auto" w:fill="FFFFFF"/>
        </w:rPr>
        <w:t>МБОУ «Средняя школа № 74 имени В.А. Глазунова»</w:t>
      </w:r>
      <w:r w:rsidRPr="00597989">
        <w:rPr>
          <w:rFonts w:ascii="PT Astra Serif" w:hAnsi="PT Astra Serif"/>
          <w:sz w:val="27"/>
          <w:szCs w:val="27"/>
        </w:rPr>
        <w:t>;</w:t>
      </w:r>
    </w:p>
    <w:p w:rsidR="008272F6" w:rsidRPr="00597989" w:rsidRDefault="008272F6" w:rsidP="008272F6">
      <w:pPr>
        <w:shd w:val="clear" w:color="auto" w:fill="FFFFFF" w:themeFill="background1"/>
        <w:ind w:firstLine="567"/>
        <w:jc w:val="both"/>
        <w:rPr>
          <w:rFonts w:ascii="PT Astra Serif" w:hAnsi="PT Astra Serif" w:cs="Arial"/>
          <w:sz w:val="27"/>
          <w:szCs w:val="27"/>
          <w:shd w:val="clear" w:color="auto" w:fill="FFFFFF"/>
        </w:rPr>
      </w:pPr>
      <w:r w:rsidRPr="00597989">
        <w:rPr>
          <w:rFonts w:ascii="PT Astra Serif" w:hAnsi="PT Astra Serif"/>
          <w:sz w:val="27"/>
          <w:szCs w:val="27"/>
        </w:rPr>
        <w:t xml:space="preserve">третий школьный «Кванториум» на базе </w:t>
      </w:r>
      <w:r w:rsidRPr="00597989">
        <w:rPr>
          <w:rFonts w:ascii="PT Astra Serif" w:hAnsi="PT Astra Serif" w:cs="Arial"/>
          <w:sz w:val="27"/>
          <w:szCs w:val="27"/>
          <w:shd w:val="clear" w:color="auto" w:fill="FFFFFF"/>
        </w:rPr>
        <w:t>Гимназии № 6 г. Ульяновска;</w:t>
      </w:r>
    </w:p>
    <w:p w:rsidR="008272F6" w:rsidRPr="00597989" w:rsidRDefault="008272F6" w:rsidP="008272F6">
      <w:pPr>
        <w:shd w:val="clear" w:color="auto" w:fill="FFFFFF" w:themeFill="background1"/>
        <w:ind w:firstLine="567"/>
        <w:jc w:val="both"/>
        <w:rPr>
          <w:rFonts w:ascii="PT Astra Serif" w:hAnsi="PT Astra Serif"/>
          <w:sz w:val="27"/>
          <w:szCs w:val="27"/>
        </w:rPr>
      </w:pPr>
      <w:r w:rsidRPr="00597989">
        <w:rPr>
          <w:rFonts w:ascii="PT Astra Serif" w:hAnsi="PT Astra Serif"/>
          <w:sz w:val="27"/>
          <w:szCs w:val="27"/>
        </w:rPr>
        <w:t xml:space="preserve">38 Центров цифрового и гуманитарного профиля «Точка роста» (всего </w:t>
      </w:r>
      <w:r w:rsidRPr="00597989">
        <w:rPr>
          <w:rFonts w:ascii="PT Astra Serif" w:hAnsi="PT Astra Serif"/>
          <w:sz w:val="27"/>
          <w:szCs w:val="27"/>
          <w:lang w:val="en-US"/>
        </w:rPr>
        <w:t>c</w:t>
      </w:r>
      <w:r w:rsidRPr="00597989">
        <w:rPr>
          <w:rFonts w:ascii="PT Astra Serif" w:hAnsi="PT Astra Serif"/>
          <w:sz w:val="27"/>
          <w:szCs w:val="27"/>
        </w:rPr>
        <w:t xml:space="preserve"> 2019 года открыт 231 центр «Точка роста»). </w:t>
      </w:r>
    </w:p>
    <w:p w:rsidR="008272F6" w:rsidRPr="00597989" w:rsidRDefault="008272F6" w:rsidP="008272F6">
      <w:pPr>
        <w:shd w:val="clear" w:color="auto" w:fill="FFFFFF" w:themeFill="background1"/>
        <w:ind w:firstLine="720"/>
        <w:jc w:val="both"/>
        <w:rPr>
          <w:rFonts w:ascii="PT Astra Serif" w:hAnsi="PT Astra Serif"/>
          <w:sz w:val="27"/>
          <w:szCs w:val="27"/>
        </w:rPr>
      </w:pPr>
      <w:r w:rsidRPr="00597989">
        <w:rPr>
          <w:rFonts w:ascii="PT Astra Serif" w:hAnsi="PT Astra Serif"/>
          <w:sz w:val="27"/>
          <w:szCs w:val="27"/>
        </w:rPr>
        <w:t>Созданы условия для обучения детей с ОВЗ в трёх областных школах-интернатах № 26, № 92 и № 11 г. Димитровграда</w:t>
      </w:r>
      <w:r w:rsidR="002D7914" w:rsidRPr="00597989">
        <w:rPr>
          <w:rFonts w:ascii="PT Astra Serif" w:hAnsi="PT Astra Serif"/>
          <w:sz w:val="27"/>
          <w:szCs w:val="27"/>
        </w:rPr>
        <w:t>:</w:t>
      </w:r>
      <w:r w:rsidRPr="00597989">
        <w:rPr>
          <w:rFonts w:ascii="PT Astra Serif" w:hAnsi="PT Astra Serif"/>
          <w:sz w:val="27"/>
          <w:szCs w:val="27"/>
        </w:rPr>
        <w:t xml:space="preserve"> осуществлен ремонт помещ</w:t>
      </w:r>
      <w:r w:rsidRPr="00597989">
        <w:rPr>
          <w:rFonts w:ascii="PT Astra Serif" w:hAnsi="PT Astra Serif"/>
          <w:sz w:val="27"/>
          <w:szCs w:val="27"/>
        </w:rPr>
        <w:t>е</w:t>
      </w:r>
      <w:r w:rsidRPr="00597989">
        <w:rPr>
          <w:rFonts w:ascii="PT Astra Serif" w:hAnsi="PT Astra Serif"/>
          <w:sz w:val="27"/>
          <w:szCs w:val="27"/>
        </w:rPr>
        <w:t>ний, оснащены мастерские и коррекционно-обучающие классы с современным оборудованием.</w:t>
      </w:r>
    </w:p>
    <w:p w:rsidR="008272F6" w:rsidRPr="00597989" w:rsidRDefault="008272F6" w:rsidP="008272F6">
      <w:pPr>
        <w:shd w:val="clear" w:color="auto" w:fill="FFFFFF" w:themeFill="background1"/>
        <w:ind w:firstLine="720"/>
        <w:jc w:val="both"/>
        <w:rPr>
          <w:rFonts w:ascii="PT Astra Serif" w:hAnsi="PT Astra Serif"/>
          <w:i/>
          <w:sz w:val="27"/>
          <w:szCs w:val="27"/>
        </w:rPr>
      </w:pPr>
      <w:r w:rsidRPr="00597989">
        <w:rPr>
          <w:rFonts w:ascii="PT Astra Serif" w:hAnsi="PT Astra Serif"/>
          <w:bCs/>
          <w:sz w:val="27"/>
          <w:szCs w:val="27"/>
        </w:rPr>
        <w:t>Созданы условия для функционирования цифровой образовательной среды в</w:t>
      </w:r>
      <w:r w:rsidRPr="00597989">
        <w:rPr>
          <w:rFonts w:ascii="PT Astra Serif" w:hAnsi="PT Astra Serif"/>
          <w:sz w:val="27"/>
          <w:szCs w:val="27"/>
        </w:rPr>
        <w:t xml:space="preserve"> 41 образовательных организациях.</w:t>
      </w:r>
    </w:p>
    <w:p w:rsidR="008272F6" w:rsidRPr="00597989" w:rsidRDefault="008272F6" w:rsidP="008272F6">
      <w:pPr>
        <w:ind w:firstLine="709"/>
        <w:jc w:val="both"/>
        <w:rPr>
          <w:rFonts w:ascii="PT Astra Serif" w:hAnsi="PT Astra Serif"/>
          <w:sz w:val="27"/>
          <w:szCs w:val="27"/>
        </w:rPr>
      </w:pPr>
      <w:r w:rsidRPr="00597989">
        <w:rPr>
          <w:rFonts w:ascii="PT Astra Serif" w:hAnsi="PT Astra Serif"/>
          <w:sz w:val="27"/>
          <w:szCs w:val="27"/>
        </w:rPr>
        <w:t>Выполнен ремонт 4 спортивных залов в сельских школах Цильнинского, Вешкаймского, Майнского и Ульяновского районов. Приобретён спортивный и</w:t>
      </w:r>
      <w:r w:rsidRPr="00597989">
        <w:rPr>
          <w:rFonts w:ascii="PT Astra Serif" w:hAnsi="PT Astra Serif"/>
          <w:sz w:val="27"/>
          <w:szCs w:val="27"/>
        </w:rPr>
        <w:t>н</w:t>
      </w:r>
      <w:r w:rsidRPr="00597989">
        <w:rPr>
          <w:rFonts w:ascii="PT Astra Serif" w:hAnsi="PT Astra Serif"/>
          <w:sz w:val="27"/>
          <w:szCs w:val="27"/>
        </w:rPr>
        <w:t>вентарь для 12 школ.</w:t>
      </w:r>
    </w:p>
    <w:p w:rsidR="008272F6" w:rsidRPr="00597989" w:rsidRDefault="008272F6" w:rsidP="008272F6">
      <w:pPr>
        <w:ind w:firstLine="709"/>
        <w:jc w:val="both"/>
        <w:rPr>
          <w:rFonts w:ascii="PT Astra Serif" w:hAnsi="PT Astra Serif"/>
          <w:sz w:val="27"/>
          <w:szCs w:val="27"/>
        </w:rPr>
      </w:pPr>
      <w:r w:rsidRPr="00597989">
        <w:rPr>
          <w:rFonts w:ascii="PT Astra Serif" w:hAnsi="PT Astra Serif"/>
          <w:sz w:val="27"/>
          <w:szCs w:val="27"/>
        </w:rPr>
        <w:t xml:space="preserve">Создано 4 729 новых мест дополнительного образования по приоритетным направлениям: школьный театр, школьный медиа-центр, школьный музей, агро-технологии, эко-станция, станция туризма и фольклор, актерское мастерство и растениеводство для детей с ОВЗ на базе коррекционных школ. </w:t>
      </w:r>
    </w:p>
    <w:p w:rsidR="008272F6" w:rsidRPr="00597989" w:rsidRDefault="008272F6" w:rsidP="008272F6">
      <w:pPr>
        <w:ind w:firstLine="709"/>
        <w:jc w:val="both"/>
        <w:rPr>
          <w:rFonts w:ascii="PT Astra Serif" w:hAnsi="PT Astra Serif"/>
          <w:sz w:val="27"/>
          <w:szCs w:val="27"/>
        </w:rPr>
      </w:pPr>
      <w:r w:rsidRPr="00597989">
        <w:rPr>
          <w:rFonts w:ascii="PT Astra Serif" w:hAnsi="PT Astra Serif"/>
          <w:sz w:val="27"/>
          <w:szCs w:val="27"/>
        </w:rPr>
        <w:t>Созданные новые места в дополнительном образовании позволили охватить 87,11% детей в возрасте от 5 до 18 лет дополнительным образованием.</w:t>
      </w:r>
    </w:p>
    <w:p w:rsidR="008272F6" w:rsidRPr="00597989" w:rsidRDefault="008272F6" w:rsidP="008272F6">
      <w:pPr>
        <w:ind w:firstLine="709"/>
        <w:jc w:val="both"/>
        <w:rPr>
          <w:rFonts w:ascii="PT Astra Serif" w:hAnsi="PT Astra Serif"/>
          <w:sz w:val="27"/>
          <w:szCs w:val="27"/>
        </w:rPr>
      </w:pPr>
      <w:r w:rsidRPr="00597989">
        <w:rPr>
          <w:rFonts w:ascii="PT Astra Serif" w:hAnsi="PT Astra Serif"/>
          <w:sz w:val="27"/>
          <w:szCs w:val="27"/>
        </w:rPr>
        <w:t>В учреждениях реализуются программы дополнительного образования по приоритетным направлениям с применением проектно-ориентированного подхода и использованием высокотехнологичного оборудования. Данные программы включают цикл занятий по знакомству с профессиями и профессиональному сам</w:t>
      </w:r>
      <w:r w:rsidRPr="00597989">
        <w:rPr>
          <w:rFonts w:ascii="PT Astra Serif" w:hAnsi="PT Astra Serif"/>
          <w:sz w:val="27"/>
          <w:szCs w:val="27"/>
        </w:rPr>
        <w:t>о</w:t>
      </w:r>
      <w:r w:rsidRPr="00597989">
        <w:rPr>
          <w:rFonts w:ascii="PT Astra Serif" w:hAnsi="PT Astra Serif"/>
          <w:sz w:val="27"/>
          <w:szCs w:val="27"/>
        </w:rPr>
        <w:t>определению.</w:t>
      </w:r>
    </w:p>
    <w:p w:rsidR="008272F6" w:rsidRPr="00597989" w:rsidRDefault="008272F6" w:rsidP="008272F6">
      <w:pPr>
        <w:shd w:val="clear" w:color="auto" w:fill="FFFFFF" w:themeFill="background1"/>
        <w:ind w:firstLine="708"/>
        <w:jc w:val="both"/>
        <w:rPr>
          <w:rFonts w:ascii="PT Astra Serif" w:hAnsi="PT Astra Serif"/>
          <w:sz w:val="27"/>
          <w:szCs w:val="27"/>
          <w:shd w:val="clear" w:color="auto" w:fill="FFFFFF"/>
        </w:rPr>
      </w:pPr>
      <w:r w:rsidRPr="00597989">
        <w:rPr>
          <w:rFonts w:ascii="PT Astra Serif" w:hAnsi="PT Astra Serif"/>
          <w:sz w:val="27"/>
          <w:szCs w:val="27"/>
          <w:shd w:val="clear" w:color="auto" w:fill="FFFFFF"/>
        </w:rPr>
        <w:t>В рамках федерального проекта по модернизации профессионального обр</w:t>
      </w:r>
      <w:r w:rsidRPr="00597989">
        <w:rPr>
          <w:rFonts w:ascii="PT Astra Serif" w:hAnsi="PT Astra Serif"/>
          <w:sz w:val="27"/>
          <w:szCs w:val="27"/>
          <w:shd w:val="clear" w:color="auto" w:fill="FFFFFF"/>
        </w:rPr>
        <w:t>а</w:t>
      </w:r>
      <w:r w:rsidRPr="00597989">
        <w:rPr>
          <w:rFonts w:ascii="PT Astra Serif" w:hAnsi="PT Astra Serif"/>
          <w:sz w:val="27"/>
          <w:szCs w:val="27"/>
          <w:shd w:val="clear" w:color="auto" w:fill="FFFFFF"/>
        </w:rPr>
        <w:t>зования – это программа «Профессионалитет» в 2023 году в структуре Новоспа</w:t>
      </w:r>
      <w:r w:rsidRPr="00597989">
        <w:rPr>
          <w:rFonts w:ascii="PT Astra Serif" w:hAnsi="PT Astra Serif"/>
          <w:sz w:val="27"/>
          <w:szCs w:val="27"/>
          <w:shd w:val="clear" w:color="auto" w:fill="FFFFFF"/>
        </w:rPr>
        <w:t>с</w:t>
      </w:r>
      <w:r w:rsidRPr="00597989">
        <w:rPr>
          <w:rFonts w:ascii="PT Astra Serif" w:hAnsi="PT Astra Serif"/>
          <w:sz w:val="27"/>
          <w:szCs w:val="27"/>
          <w:shd w:val="clear" w:color="auto" w:fill="FFFFFF"/>
        </w:rPr>
        <w:t>ского технологического техникума создан образовательно-производственный кл</w:t>
      </w:r>
      <w:r w:rsidRPr="00597989">
        <w:rPr>
          <w:rFonts w:ascii="PT Astra Serif" w:hAnsi="PT Astra Serif"/>
          <w:sz w:val="27"/>
          <w:szCs w:val="27"/>
          <w:shd w:val="clear" w:color="auto" w:fill="FFFFFF"/>
        </w:rPr>
        <w:t>а</w:t>
      </w:r>
      <w:r w:rsidRPr="00597989">
        <w:rPr>
          <w:rFonts w:ascii="PT Astra Serif" w:hAnsi="PT Astra Serif"/>
          <w:sz w:val="27"/>
          <w:szCs w:val="27"/>
          <w:shd w:val="clear" w:color="auto" w:fill="FFFFFF"/>
        </w:rPr>
        <w:t>стер в отрасли «Сельское хозяйство».</w:t>
      </w:r>
    </w:p>
    <w:p w:rsidR="000D31D5" w:rsidRPr="00597989" w:rsidRDefault="000D31D5" w:rsidP="008272F6">
      <w:pPr>
        <w:ind w:firstLine="709"/>
        <w:jc w:val="both"/>
        <w:rPr>
          <w:rFonts w:ascii="PT Astra Serif" w:hAnsi="PT Astra Serif"/>
          <w:sz w:val="27"/>
          <w:szCs w:val="27"/>
        </w:rPr>
      </w:pPr>
      <w:r w:rsidRPr="00597989">
        <w:rPr>
          <w:rFonts w:ascii="PT Astra Serif" w:hAnsi="PT Astra Serif"/>
          <w:sz w:val="27"/>
          <w:szCs w:val="27"/>
        </w:rPr>
        <w:t>Также Ульяновская область имеет положительный опыт по реализации ф</w:t>
      </w:r>
      <w:r w:rsidRPr="00597989">
        <w:rPr>
          <w:rFonts w:ascii="PT Astra Serif" w:hAnsi="PT Astra Serif"/>
          <w:sz w:val="27"/>
          <w:szCs w:val="27"/>
        </w:rPr>
        <w:t>е</w:t>
      </w:r>
      <w:r w:rsidRPr="00597989">
        <w:rPr>
          <w:rFonts w:ascii="PT Astra Serif" w:hAnsi="PT Astra Serif"/>
          <w:sz w:val="27"/>
          <w:szCs w:val="27"/>
        </w:rPr>
        <w:t>дерального проекта «Патриотическое воспитание граждан Российской Федер</w:t>
      </w:r>
      <w:r w:rsidRPr="00597989">
        <w:rPr>
          <w:rFonts w:ascii="PT Astra Serif" w:hAnsi="PT Astra Serif"/>
          <w:sz w:val="27"/>
          <w:szCs w:val="27"/>
        </w:rPr>
        <w:t>а</w:t>
      </w:r>
      <w:r w:rsidRPr="00597989">
        <w:rPr>
          <w:rFonts w:ascii="PT Astra Serif" w:hAnsi="PT Astra Serif"/>
          <w:sz w:val="27"/>
          <w:szCs w:val="27"/>
        </w:rPr>
        <w:t xml:space="preserve">ции». Успех в данном направлении во многом обусловлен тем, что </w:t>
      </w:r>
      <w:r w:rsidRPr="00597989">
        <w:rPr>
          <w:rFonts w:ascii="PT Astra Serif" w:hAnsi="PT Astra Serif"/>
          <w:sz w:val="27"/>
          <w:szCs w:val="27"/>
        </w:rPr>
        <w:br/>
        <w:t>в регионе выстроена система развития воспитания в образовательных организац</w:t>
      </w:r>
      <w:r w:rsidRPr="00597989">
        <w:rPr>
          <w:rFonts w:ascii="PT Astra Serif" w:hAnsi="PT Astra Serif"/>
          <w:sz w:val="27"/>
          <w:szCs w:val="27"/>
        </w:rPr>
        <w:t>и</w:t>
      </w:r>
      <w:r w:rsidRPr="00597989">
        <w:rPr>
          <w:rFonts w:ascii="PT Astra Serif" w:hAnsi="PT Astra Serif"/>
          <w:sz w:val="27"/>
          <w:szCs w:val="27"/>
        </w:rPr>
        <w:t>ях, воссоздан институт старших вожатых, школами осуществляется воспитател</w:t>
      </w:r>
      <w:r w:rsidRPr="00597989">
        <w:rPr>
          <w:rFonts w:ascii="PT Astra Serif" w:hAnsi="PT Astra Serif"/>
          <w:sz w:val="27"/>
          <w:szCs w:val="27"/>
        </w:rPr>
        <w:t>ь</w:t>
      </w:r>
      <w:r w:rsidRPr="00597989">
        <w:rPr>
          <w:rFonts w:ascii="PT Astra Serif" w:hAnsi="PT Astra Serif"/>
          <w:sz w:val="27"/>
          <w:szCs w:val="27"/>
        </w:rPr>
        <w:t>ная работа с привлечением учреждений культуры, спорта, дополнительного обр</w:t>
      </w:r>
      <w:r w:rsidRPr="00597989">
        <w:rPr>
          <w:rFonts w:ascii="PT Astra Serif" w:hAnsi="PT Astra Serif"/>
          <w:sz w:val="27"/>
          <w:szCs w:val="27"/>
        </w:rPr>
        <w:t>а</w:t>
      </w:r>
      <w:r w:rsidRPr="00597989">
        <w:rPr>
          <w:rFonts w:ascii="PT Astra Serif" w:hAnsi="PT Astra Serif"/>
          <w:sz w:val="27"/>
          <w:szCs w:val="27"/>
        </w:rPr>
        <w:t>зования и общественных организаций.</w:t>
      </w:r>
    </w:p>
    <w:p w:rsidR="000D31D5" w:rsidRPr="00597989" w:rsidRDefault="000D31D5" w:rsidP="00881373">
      <w:pPr>
        <w:ind w:firstLine="709"/>
        <w:jc w:val="both"/>
        <w:rPr>
          <w:rFonts w:ascii="PT Astra Serif" w:hAnsi="PT Astra Serif"/>
          <w:sz w:val="27"/>
          <w:szCs w:val="27"/>
        </w:rPr>
      </w:pPr>
      <w:r w:rsidRPr="00597989">
        <w:rPr>
          <w:rFonts w:ascii="PT Astra Serif" w:hAnsi="PT Astra Serif"/>
          <w:sz w:val="27"/>
          <w:szCs w:val="27"/>
        </w:rPr>
        <w:t xml:space="preserve">С целью привлечения кадров в общеобразовательные организации с 2020 года на территории Ульяновской области реализуется федеральная программа </w:t>
      </w:r>
      <w:r w:rsidRPr="00597989">
        <w:rPr>
          <w:rFonts w:ascii="PT Astra Serif" w:hAnsi="PT Astra Serif"/>
          <w:sz w:val="27"/>
          <w:szCs w:val="27"/>
        </w:rPr>
        <w:lastRenderedPageBreak/>
        <w:t>«Земский учитель». В 2023 году в рамках программы в общеобразовательные о</w:t>
      </w:r>
      <w:r w:rsidRPr="00597989">
        <w:rPr>
          <w:rFonts w:ascii="PT Astra Serif" w:hAnsi="PT Astra Serif"/>
          <w:sz w:val="27"/>
          <w:szCs w:val="27"/>
        </w:rPr>
        <w:t>р</w:t>
      </w:r>
      <w:r w:rsidRPr="00597989">
        <w:rPr>
          <w:rFonts w:ascii="PT Astra Serif" w:hAnsi="PT Astra Serif"/>
          <w:sz w:val="27"/>
          <w:szCs w:val="27"/>
        </w:rPr>
        <w:t>ганизации муниципальных образований Ульяновской области трудоустрои</w:t>
      </w:r>
      <w:r w:rsidR="006B6225">
        <w:rPr>
          <w:rFonts w:ascii="PT Astra Serif" w:hAnsi="PT Astra Serif"/>
          <w:sz w:val="27"/>
          <w:szCs w:val="27"/>
        </w:rPr>
        <w:t>лось 5 </w:t>
      </w:r>
      <w:r w:rsidRPr="00597989">
        <w:rPr>
          <w:rFonts w:ascii="PT Astra Serif" w:hAnsi="PT Astra Serif"/>
          <w:sz w:val="27"/>
          <w:szCs w:val="27"/>
        </w:rPr>
        <w:t xml:space="preserve">специалистов </w:t>
      </w:r>
      <w:r w:rsidR="006E5677" w:rsidRPr="00597989">
        <w:rPr>
          <w:rFonts w:ascii="PT Astra Serif" w:hAnsi="PT Astra Serif"/>
          <w:sz w:val="27"/>
          <w:szCs w:val="27"/>
        </w:rPr>
        <w:t xml:space="preserve">(всего за период действия программы – 37 специалистов). </w:t>
      </w:r>
      <w:r w:rsidRPr="00597989">
        <w:rPr>
          <w:rFonts w:ascii="PT Astra Serif" w:hAnsi="PT Astra Serif"/>
          <w:sz w:val="27"/>
          <w:szCs w:val="27"/>
        </w:rPr>
        <w:t>В тек</w:t>
      </w:r>
      <w:r w:rsidRPr="00597989">
        <w:rPr>
          <w:rFonts w:ascii="PT Astra Serif" w:hAnsi="PT Astra Serif"/>
          <w:sz w:val="27"/>
          <w:szCs w:val="27"/>
        </w:rPr>
        <w:t>у</w:t>
      </w:r>
      <w:r w:rsidRPr="00597989">
        <w:rPr>
          <w:rFonts w:ascii="PT Astra Serif" w:hAnsi="PT Astra Serif"/>
          <w:sz w:val="27"/>
          <w:szCs w:val="27"/>
        </w:rPr>
        <w:t>щем году планируется привлечь 13 учителей, средства предусмот</w:t>
      </w:r>
      <w:r w:rsidR="006E5677" w:rsidRPr="00597989">
        <w:rPr>
          <w:rFonts w:ascii="PT Astra Serif" w:hAnsi="PT Astra Serif"/>
          <w:sz w:val="27"/>
          <w:szCs w:val="27"/>
        </w:rPr>
        <w:t>рены в объё</w:t>
      </w:r>
      <w:r w:rsidR="006B6225">
        <w:rPr>
          <w:rFonts w:ascii="PT Astra Serif" w:hAnsi="PT Astra Serif"/>
          <w:sz w:val="27"/>
          <w:szCs w:val="27"/>
        </w:rPr>
        <w:t>ме 13 </w:t>
      </w:r>
      <w:r w:rsidRPr="00597989">
        <w:rPr>
          <w:rFonts w:ascii="PT Astra Serif" w:hAnsi="PT Astra Serif"/>
          <w:sz w:val="27"/>
          <w:szCs w:val="27"/>
        </w:rPr>
        <w:t>млн рублей (из них федеральные – 10,4 млн рублей).</w:t>
      </w:r>
    </w:p>
    <w:p w:rsidR="000D31D5" w:rsidRPr="00597989" w:rsidRDefault="000D31D5" w:rsidP="00881373">
      <w:pPr>
        <w:ind w:firstLine="709"/>
        <w:jc w:val="both"/>
        <w:rPr>
          <w:rFonts w:ascii="PT Astra Serif" w:hAnsi="PT Astra Serif"/>
          <w:sz w:val="27"/>
          <w:szCs w:val="27"/>
        </w:rPr>
      </w:pPr>
      <w:r w:rsidRPr="00597989">
        <w:rPr>
          <w:rFonts w:ascii="PT Astra Serif" w:hAnsi="PT Astra Serif"/>
          <w:sz w:val="27"/>
          <w:szCs w:val="27"/>
        </w:rPr>
        <w:t>Большое внимание в 2023 году уделялось поддержке и развитию дошкол</w:t>
      </w:r>
      <w:r w:rsidRPr="00597989">
        <w:rPr>
          <w:rFonts w:ascii="PT Astra Serif" w:hAnsi="PT Astra Serif"/>
          <w:sz w:val="27"/>
          <w:szCs w:val="27"/>
        </w:rPr>
        <w:t>ь</w:t>
      </w:r>
      <w:r w:rsidRPr="00597989">
        <w:rPr>
          <w:rFonts w:ascii="PT Astra Serif" w:hAnsi="PT Astra Serif"/>
          <w:sz w:val="27"/>
          <w:szCs w:val="27"/>
        </w:rPr>
        <w:t>ного образования, обеспечена полная (100 %) доступность в Ульяновской области.</w:t>
      </w:r>
    </w:p>
    <w:p w:rsidR="000D31D5" w:rsidRPr="00597989" w:rsidRDefault="000D31D5" w:rsidP="00881373">
      <w:pPr>
        <w:ind w:firstLine="709"/>
        <w:jc w:val="both"/>
        <w:rPr>
          <w:rFonts w:ascii="PT Astra Serif" w:hAnsi="PT Astra Serif"/>
          <w:sz w:val="27"/>
          <w:szCs w:val="27"/>
        </w:rPr>
      </w:pPr>
      <w:r w:rsidRPr="00597989">
        <w:rPr>
          <w:rFonts w:ascii="PT Astra Serif" w:hAnsi="PT Astra Serif"/>
          <w:sz w:val="27"/>
          <w:szCs w:val="27"/>
        </w:rPr>
        <w:t>В целях обеспечения доступности дошкольного образования в 2023 году о</w:t>
      </w:r>
      <w:r w:rsidRPr="00597989">
        <w:rPr>
          <w:rFonts w:ascii="PT Astra Serif" w:hAnsi="PT Astra Serif"/>
          <w:sz w:val="27"/>
          <w:szCs w:val="27"/>
        </w:rPr>
        <w:t>т</w:t>
      </w:r>
      <w:r w:rsidRPr="00597989">
        <w:rPr>
          <w:rFonts w:ascii="PT Astra Serif" w:hAnsi="PT Astra Serif"/>
          <w:sz w:val="27"/>
          <w:szCs w:val="27"/>
        </w:rPr>
        <w:t>крыто два детских сада, в общем рассчитанных на 440 мест, в том числе 160 мест для детей в возрасте до 3-х</w:t>
      </w:r>
      <w:r w:rsidR="006E5677" w:rsidRPr="00597989">
        <w:rPr>
          <w:rFonts w:ascii="PT Astra Serif" w:hAnsi="PT Astra Serif"/>
          <w:sz w:val="27"/>
          <w:szCs w:val="27"/>
        </w:rPr>
        <w:t xml:space="preserve"> </w:t>
      </w:r>
      <w:r w:rsidRPr="00597989">
        <w:rPr>
          <w:rFonts w:ascii="PT Astra Serif" w:hAnsi="PT Astra Serif"/>
          <w:sz w:val="27"/>
          <w:szCs w:val="27"/>
        </w:rPr>
        <w:t>лет, что позволило удовлетворить потребность семей с детьми в дошкольном образовании, проживающих в Засвияжском районе г. Уль</w:t>
      </w:r>
      <w:r w:rsidRPr="00597989">
        <w:rPr>
          <w:rFonts w:ascii="PT Astra Serif" w:hAnsi="PT Astra Serif"/>
          <w:sz w:val="27"/>
          <w:szCs w:val="27"/>
        </w:rPr>
        <w:t>я</w:t>
      </w:r>
      <w:r w:rsidRPr="00597989">
        <w:rPr>
          <w:rFonts w:ascii="PT Astra Serif" w:hAnsi="PT Astra Serif"/>
          <w:sz w:val="27"/>
          <w:szCs w:val="27"/>
        </w:rPr>
        <w:t>новска. Проведены ремонтные работы в трёх детских дошкольных учреждениях (с. Астрадамовка Сурского района, р.п. Вешкайма, с. Подлесное Майнского ра</w:t>
      </w:r>
      <w:r w:rsidRPr="00597989">
        <w:rPr>
          <w:rFonts w:ascii="PT Astra Serif" w:hAnsi="PT Astra Serif"/>
          <w:sz w:val="27"/>
          <w:szCs w:val="27"/>
        </w:rPr>
        <w:t>й</w:t>
      </w:r>
      <w:r w:rsidRPr="00597989">
        <w:rPr>
          <w:rFonts w:ascii="PT Astra Serif" w:hAnsi="PT Astra Serif"/>
          <w:sz w:val="27"/>
          <w:szCs w:val="27"/>
        </w:rPr>
        <w:t>она).</w:t>
      </w:r>
    </w:p>
    <w:p w:rsidR="000D31D5" w:rsidRPr="00597989" w:rsidRDefault="000D31D5" w:rsidP="00881373">
      <w:pPr>
        <w:ind w:firstLine="709"/>
        <w:jc w:val="both"/>
        <w:rPr>
          <w:rFonts w:ascii="PT Astra Serif" w:hAnsi="PT Astra Serif"/>
          <w:sz w:val="27"/>
          <w:szCs w:val="27"/>
        </w:rPr>
      </w:pPr>
    </w:p>
    <w:p w:rsidR="000D31D5" w:rsidRPr="00597989" w:rsidRDefault="000D31D5" w:rsidP="00881373">
      <w:pPr>
        <w:ind w:firstLine="709"/>
        <w:jc w:val="center"/>
        <w:rPr>
          <w:rFonts w:ascii="PT Astra Serif" w:hAnsi="PT Astra Serif"/>
          <w:b/>
          <w:spacing w:val="-4"/>
          <w:sz w:val="27"/>
          <w:szCs w:val="27"/>
          <w:lang w:eastAsia="en-US"/>
        </w:rPr>
      </w:pPr>
      <w:r w:rsidRPr="00597989">
        <w:rPr>
          <w:rFonts w:ascii="PT Astra Serif" w:hAnsi="PT Astra Serif"/>
          <w:b/>
          <w:spacing w:val="-4"/>
          <w:sz w:val="27"/>
          <w:szCs w:val="27"/>
          <w:lang w:eastAsia="en-US"/>
        </w:rPr>
        <w:t>Процесс формирования и актуализации</w:t>
      </w:r>
    </w:p>
    <w:p w:rsidR="000D31D5" w:rsidRPr="00597989" w:rsidRDefault="000D31D5" w:rsidP="00881373">
      <w:pPr>
        <w:ind w:firstLine="709"/>
        <w:jc w:val="center"/>
        <w:rPr>
          <w:rFonts w:ascii="PT Astra Serif" w:hAnsi="PT Astra Serif"/>
          <w:b/>
          <w:spacing w:val="-4"/>
          <w:sz w:val="27"/>
          <w:szCs w:val="27"/>
          <w:lang w:eastAsia="en-US"/>
        </w:rPr>
      </w:pPr>
      <w:r w:rsidRPr="00597989">
        <w:rPr>
          <w:rFonts w:ascii="PT Astra Serif" w:hAnsi="PT Astra Serif"/>
          <w:b/>
          <w:spacing w:val="-4"/>
          <w:sz w:val="27"/>
          <w:szCs w:val="27"/>
          <w:lang w:eastAsia="en-US"/>
        </w:rPr>
        <w:t>документов стратегического планирования</w:t>
      </w:r>
    </w:p>
    <w:p w:rsidR="000D31D5" w:rsidRPr="00597989" w:rsidRDefault="000D31D5" w:rsidP="00881373">
      <w:pPr>
        <w:ind w:firstLine="709"/>
        <w:jc w:val="both"/>
        <w:rPr>
          <w:rFonts w:ascii="PT Astra Serif" w:hAnsi="PT Astra Serif"/>
          <w:spacing w:val="-4"/>
          <w:sz w:val="27"/>
          <w:szCs w:val="27"/>
          <w:lang w:eastAsia="en-US"/>
        </w:rPr>
      </w:pPr>
      <w:r w:rsidRPr="00597989">
        <w:rPr>
          <w:rFonts w:ascii="PT Astra Serif" w:hAnsi="PT Astra Serif"/>
          <w:spacing w:val="-4"/>
          <w:sz w:val="27"/>
          <w:szCs w:val="27"/>
          <w:lang w:eastAsia="en-US"/>
        </w:rPr>
        <w:t>Ульяновской области осуществляется</w:t>
      </w:r>
      <w:r w:rsidRPr="00597989">
        <w:rPr>
          <w:rFonts w:ascii="PT Astra Serif" w:hAnsi="PT Astra Serif"/>
          <w:b/>
          <w:spacing w:val="-4"/>
          <w:sz w:val="27"/>
          <w:szCs w:val="27"/>
          <w:lang w:eastAsia="en-US"/>
        </w:rPr>
        <w:t xml:space="preserve"> </w:t>
      </w:r>
      <w:r w:rsidR="006B6225">
        <w:rPr>
          <w:rFonts w:ascii="PT Astra Serif" w:hAnsi="PT Astra Serif"/>
          <w:spacing w:val="-4"/>
          <w:sz w:val="27"/>
          <w:szCs w:val="27"/>
          <w:lang w:eastAsia="en-US"/>
        </w:rPr>
        <w:t xml:space="preserve">в соответствии </w:t>
      </w:r>
      <w:r w:rsidRPr="00597989">
        <w:rPr>
          <w:rFonts w:ascii="PT Astra Serif" w:hAnsi="PT Astra Serif"/>
          <w:spacing w:val="-4"/>
          <w:sz w:val="27"/>
          <w:szCs w:val="27"/>
          <w:lang w:eastAsia="en-US"/>
        </w:rPr>
        <w:t>с Федеральным законом от 28.06.2014 № 172-ФЗ «О стратегическом планировании в Российской Федерации».</w:t>
      </w:r>
    </w:p>
    <w:p w:rsidR="000D31D5" w:rsidRPr="00597989" w:rsidRDefault="000D31D5" w:rsidP="00881373">
      <w:pPr>
        <w:ind w:firstLine="709"/>
        <w:jc w:val="both"/>
        <w:rPr>
          <w:rFonts w:ascii="PT Astra Serif" w:hAnsi="PT Astra Serif"/>
          <w:sz w:val="27"/>
          <w:szCs w:val="27"/>
          <w:lang w:eastAsia="en-US"/>
        </w:rPr>
      </w:pPr>
      <w:r w:rsidRPr="00597989">
        <w:rPr>
          <w:rFonts w:ascii="PT Astra Serif" w:hAnsi="PT Astra Serif"/>
          <w:sz w:val="27"/>
          <w:szCs w:val="27"/>
          <w:lang w:eastAsia="en-US"/>
        </w:rPr>
        <w:t>В Ульяновской области разработаны документы стратегического планир</w:t>
      </w:r>
      <w:r w:rsidRPr="00597989">
        <w:rPr>
          <w:rFonts w:ascii="PT Astra Serif" w:hAnsi="PT Astra Serif"/>
          <w:sz w:val="27"/>
          <w:szCs w:val="27"/>
          <w:lang w:eastAsia="en-US"/>
        </w:rPr>
        <w:t>о</w:t>
      </w:r>
      <w:r w:rsidRPr="00597989">
        <w:rPr>
          <w:rFonts w:ascii="PT Astra Serif" w:hAnsi="PT Astra Serif"/>
          <w:sz w:val="27"/>
          <w:szCs w:val="27"/>
          <w:lang w:eastAsia="en-US"/>
        </w:rPr>
        <w:t xml:space="preserve">вания: </w:t>
      </w:r>
    </w:p>
    <w:p w:rsidR="000D31D5" w:rsidRPr="00597989" w:rsidRDefault="000D31D5" w:rsidP="00881373">
      <w:pPr>
        <w:ind w:firstLine="709"/>
        <w:jc w:val="both"/>
        <w:rPr>
          <w:rFonts w:ascii="PT Astra Serif" w:hAnsi="PT Astra Serif"/>
          <w:bCs/>
          <w:sz w:val="27"/>
          <w:szCs w:val="27"/>
        </w:rPr>
      </w:pPr>
      <w:r w:rsidRPr="00597989">
        <w:rPr>
          <w:rFonts w:ascii="PT Astra Serif" w:hAnsi="PT Astra Serif"/>
          <w:bCs/>
          <w:sz w:val="27"/>
          <w:szCs w:val="27"/>
        </w:rPr>
        <w:t xml:space="preserve">Стратегия социально-экономического развития Ульяновской области </w:t>
      </w:r>
      <w:r w:rsidRPr="00597989">
        <w:rPr>
          <w:rFonts w:ascii="PT Astra Serif" w:hAnsi="PT Astra Serif"/>
          <w:bCs/>
          <w:sz w:val="27"/>
          <w:szCs w:val="27"/>
        </w:rPr>
        <w:br/>
        <w:t>до 2030 года, утверждённая постановлением Правительства Ульяновской области от 13.06.2015 № 16/319-П «Об утверждении Стратегии социально-экономического развития Ульяновской области до 2030 года» (в ред. постановлений Правительства Ульяновской области от 10.01.2022 N 6-П, от 16.01.2023 N 10-П);</w:t>
      </w:r>
    </w:p>
    <w:p w:rsidR="000D31D5" w:rsidRPr="00597989" w:rsidRDefault="000D31D5" w:rsidP="00881373">
      <w:pPr>
        <w:ind w:firstLine="709"/>
        <w:jc w:val="both"/>
        <w:rPr>
          <w:rFonts w:ascii="PT Astra Serif" w:hAnsi="PT Astra Serif"/>
          <w:bCs/>
          <w:sz w:val="27"/>
          <w:szCs w:val="27"/>
        </w:rPr>
      </w:pPr>
      <w:r w:rsidRPr="00597989">
        <w:rPr>
          <w:rFonts w:ascii="PT Astra Serif" w:hAnsi="PT Astra Serif"/>
          <w:bCs/>
          <w:sz w:val="27"/>
          <w:szCs w:val="27"/>
        </w:rPr>
        <w:t>план мероприятий по реализации Стратегии социально-экономического ра</w:t>
      </w:r>
      <w:r w:rsidRPr="00597989">
        <w:rPr>
          <w:rFonts w:ascii="PT Astra Serif" w:hAnsi="PT Astra Serif"/>
          <w:bCs/>
          <w:sz w:val="27"/>
          <w:szCs w:val="27"/>
        </w:rPr>
        <w:t>з</w:t>
      </w:r>
      <w:r w:rsidRPr="00597989">
        <w:rPr>
          <w:rFonts w:ascii="PT Astra Serif" w:hAnsi="PT Astra Serif"/>
          <w:bCs/>
          <w:sz w:val="27"/>
          <w:szCs w:val="27"/>
        </w:rPr>
        <w:t>вития Ульяновской области до 2030 года с учётом достижения Ульяновской обл</w:t>
      </w:r>
      <w:r w:rsidRPr="00597989">
        <w:rPr>
          <w:rFonts w:ascii="PT Astra Serif" w:hAnsi="PT Astra Serif"/>
          <w:bCs/>
          <w:sz w:val="27"/>
          <w:szCs w:val="27"/>
        </w:rPr>
        <w:t>а</w:t>
      </w:r>
      <w:r w:rsidRPr="00597989">
        <w:rPr>
          <w:rFonts w:ascii="PT Astra Serif" w:hAnsi="PT Astra Serif"/>
          <w:bCs/>
          <w:sz w:val="27"/>
          <w:szCs w:val="27"/>
        </w:rPr>
        <w:t>стью национальных целей развития Российской Федерации на период до 2030 г</w:t>
      </w:r>
      <w:r w:rsidRPr="00597989">
        <w:rPr>
          <w:rFonts w:ascii="PT Astra Serif" w:hAnsi="PT Astra Serif"/>
          <w:bCs/>
          <w:sz w:val="27"/>
          <w:szCs w:val="27"/>
        </w:rPr>
        <w:t>о</w:t>
      </w:r>
      <w:r w:rsidRPr="00597989">
        <w:rPr>
          <w:rFonts w:ascii="PT Astra Serif" w:hAnsi="PT Astra Serif"/>
          <w:bCs/>
          <w:sz w:val="27"/>
          <w:szCs w:val="27"/>
        </w:rPr>
        <w:t>да, утверждённый распоряжением Правительства Ульяновской области от 15.02.2022 № 63-пр «Об утверждении плана мероприятий по реализации Страт</w:t>
      </w:r>
      <w:r w:rsidRPr="00597989">
        <w:rPr>
          <w:rFonts w:ascii="PT Astra Serif" w:hAnsi="PT Astra Serif"/>
          <w:bCs/>
          <w:sz w:val="27"/>
          <w:szCs w:val="27"/>
        </w:rPr>
        <w:t>е</w:t>
      </w:r>
      <w:r w:rsidRPr="00597989">
        <w:rPr>
          <w:rFonts w:ascii="PT Astra Serif" w:hAnsi="PT Astra Serif"/>
          <w:bCs/>
          <w:sz w:val="27"/>
          <w:szCs w:val="27"/>
        </w:rPr>
        <w:t>гии социально-экономического развития Ульяновской области до 2030 года с уч</w:t>
      </w:r>
      <w:r w:rsidRPr="00597989">
        <w:rPr>
          <w:rFonts w:ascii="PT Astra Serif" w:hAnsi="PT Astra Serif"/>
          <w:bCs/>
          <w:sz w:val="27"/>
          <w:szCs w:val="27"/>
        </w:rPr>
        <w:t>ё</w:t>
      </w:r>
      <w:r w:rsidRPr="00597989">
        <w:rPr>
          <w:rFonts w:ascii="PT Astra Serif" w:hAnsi="PT Astra Serif"/>
          <w:bCs/>
          <w:sz w:val="27"/>
          <w:szCs w:val="27"/>
        </w:rPr>
        <w:t>том достижения Ульяновской областью национальных целей развития Российской Федерации на период до 2030 года» (в ред. распоряжения Правительства Ульяно</w:t>
      </w:r>
      <w:r w:rsidRPr="00597989">
        <w:rPr>
          <w:rFonts w:ascii="PT Astra Serif" w:hAnsi="PT Astra Serif"/>
          <w:bCs/>
          <w:sz w:val="27"/>
          <w:szCs w:val="27"/>
        </w:rPr>
        <w:t>в</w:t>
      </w:r>
      <w:r w:rsidRPr="00597989">
        <w:rPr>
          <w:rFonts w:ascii="PT Astra Serif" w:hAnsi="PT Astra Serif"/>
          <w:bCs/>
          <w:sz w:val="27"/>
          <w:szCs w:val="27"/>
        </w:rPr>
        <w:t>ской области 11.01.2024 № 2-пр);</w:t>
      </w:r>
    </w:p>
    <w:p w:rsidR="000D31D5" w:rsidRPr="00597989" w:rsidRDefault="000D31D5" w:rsidP="00881373">
      <w:pPr>
        <w:ind w:firstLine="709"/>
        <w:jc w:val="both"/>
        <w:rPr>
          <w:rFonts w:ascii="PT Astra Serif" w:hAnsi="PT Astra Serif"/>
          <w:bCs/>
          <w:sz w:val="27"/>
          <w:szCs w:val="27"/>
        </w:rPr>
      </w:pPr>
      <w:r w:rsidRPr="00597989">
        <w:rPr>
          <w:rFonts w:ascii="PT Astra Serif" w:hAnsi="PT Astra Serif"/>
          <w:bCs/>
          <w:sz w:val="27"/>
          <w:szCs w:val="27"/>
        </w:rPr>
        <w:t xml:space="preserve">прогноз социально-экономического развития Ульяновской области </w:t>
      </w:r>
      <w:r w:rsidRPr="00597989">
        <w:rPr>
          <w:rFonts w:ascii="PT Astra Serif" w:hAnsi="PT Astra Serif"/>
          <w:bCs/>
          <w:sz w:val="27"/>
          <w:szCs w:val="27"/>
        </w:rPr>
        <w:br/>
        <w:t>на 2024 год и на плановый период 2025 и 2026 годов, утверждённый распоряжен</w:t>
      </w:r>
      <w:r w:rsidRPr="00597989">
        <w:rPr>
          <w:rFonts w:ascii="PT Astra Serif" w:hAnsi="PT Astra Serif"/>
          <w:bCs/>
          <w:sz w:val="27"/>
          <w:szCs w:val="27"/>
        </w:rPr>
        <w:t>и</w:t>
      </w:r>
      <w:r w:rsidRPr="00597989">
        <w:rPr>
          <w:rFonts w:ascii="PT Astra Serif" w:hAnsi="PT Astra Serif"/>
          <w:bCs/>
          <w:sz w:val="27"/>
          <w:szCs w:val="27"/>
        </w:rPr>
        <w:t>ем Правительства Ульяновской области от 05.10.2022 № 25/469-пр «Об одобрении прогноза социально-экономического развития Ульяновской области на 2024 год и на плановый период 2025 и 2026 годов»;</w:t>
      </w:r>
    </w:p>
    <w:p w:rsidR="000D31D5" w:rsidRPr="00597989" w:rsidRDefault="000D31D5" w:rsidP="00881373">
      <w:pPr>
        <w:ind w:firstLine="709"/>
        <w:jc w:val="both"/>
        <w:rPr>
          <w:rFonts w:ascii="PT Astra Serif" w:hAnsi="PT Astra Serif"/>
          <w:bCs/>
          <w:sz w:val="27"/>
          <w:szCs w:val="27"/>
        </w:rPr>
      </w:pPr>
      <w:r w:rsidRPr="00597989">
        <w:rPr>
          <w:rFonts w:ascii="PT Astra Serif" w:hAnsi="PT Astra Serif"/>
          <w:bCs/>
          <w:sz w:val="27"/>
          <w:szCs w:val="27"/>
        </w:rPr>
        <w:t>государственные программы Ульяновской области.</w:t>
      </w:r>
    </w:p>
    <w:p w:rsidR="000D31D5" w:rsidRPr="00597989" w:rsidRDefault="000D31D5" w:rsidP="00881373">
      <w:pPr>
        <w:ind w:firstLine="709"/>
        <w:jc w:val="both"/>
        <w:rPr>
          <w:rFonts w:ascii="PT Astra Serif" w:hAnsi="PT Astra Serif"/>
          <w:bCs/>
          <w:spacing w:val="-4"/>
          <w:sz w:val="27"/>
          <w:szCs w:val="27"/>
        </w:rPr>
      </w:pPr>
      <w:r w:rsidRPr="00597989">
        <w:rPr>
          <w:rFonts w:ascii="PT Astra Serif" w:hAnsi="PT Astra Serif"/>
          <w:bCs/>
          <w:spacing w:val="-4"/>
          <w:sz w:val="27"/>
          <w:szCs w:val="27"/>
        </w:rPr>
        <w:t>Вышеперечисленные документы стратегического планирования приведены в соответствие со Стратегией пространственного развития Российской Федерации до 2025 года, утверждённой распоряжением Правительства Российской Федерации от 13.02.2019 № 207-р.</w:t>
      </w:r>
    </w:p>
    <w:p w:rsidR="000D31D5" w:rsidRPr="00597989" w:rsidRDefault="000D31D5" w:rsidP="00881373">
      <w:pPr>
        <w:ind w:firstLine="709"/>
        <w:jc w:val="both"/>
        <w:rPr>
          <w:rFonts w:ascii="PT Astra Serif" w:hAnsi="PT Astra Serif"/>
          <w:bCs/>
          <w:sz w:val="27"/>
          <w:szCs w:val="27"/>
        </w:rPr>
      </w:pPr>
      <w:r w:rsidRPr="00597989">
        <w:rPr>
          <w:rFonts w:ascii="PT Astra Serif" w:hAnsi="PT Astra Serif"/>
          <w:bCs/>
          <w:sz w:val="27"/>
          <w:szCs w:val="27"/>
        </w:rPr>
        <w:lastRenderedPageBreak/>
        <w:t>Актуализация документов стратегического планирования Ульяновской о</w:t>
      </w:r>
      <w:r w:rsidRPr="00597989">
        <w:rPr>
          <w:rFonts w:ascii="PT Astra Serif" w:hAnsi="PT Astra Serif"/>
          <w:bCs/>
          <w:sz w:val="27"/>
          <w:szCs w:val="27"/>
        </w:rPr>
        <w:t>б</w:t>
      </w:r>
      <w:r w:rsidRPr="00597989">
        <w:rPr>
          <w:rFonts w:ascii="PT Astra Serif" w:hAnsi="PT Astra Serif"/>
          <w:bCs/>
          <w:sz w:val="27"/>
          <w:szCs w:val="27"/>
        </w:rPr>
        <w:t>ласти осуществляется в соответствии с нормативными правовыми актами Росси</w:t>
      </w:r>
      <w:r w:rsidRPr="00597989">
        <w:rPr>
          <w:rFonts w:ascii="PT Astra Serif" w:hAnsi="PT Astra Serif"/>
          <w:bCs/>
          <w:sz w:val="27"/>
          <w:szCs w:val="27"/>
        </w:rPr>
        <w:t>й</w:t>
      </w:r>
      <w:r w:rsidRPr="00597989">
        <w:rPr>
          <w:rFonts w:ascii="PT Astra Serif" w:hAnsi="PT Astra Serif"/>
          <w:bCs/>
          <w:sz w:val="27"/>
          <w:szCs w:val="27"/>
        </w:rPr>
        <w:t>ской Федерации, с учётом рекомендаций Министерства экономического развития Российской Федерации, а также в соответствии с Законом Ульяновской области от 20.04.2018 № 28-ЗО «О стратегическом планировании в Ульяновской области».</w:t>
      </w:r>
    </w:p>
    <w:p w:rsidR="000D31D5" w:rsidRPr="00597989" w:rsidRDefault="000D31D5" w:rsidP="00881373">
      <w:pPr>
        <w:ind w:firstLine="709"/>
        <w:jc w:val="both"/>
        <w:rPr>
          <w:rFonts w:ascii="PT Astra Serif" w:hAnsi="PT Astra Serif"/>
          <w:bCs/>
          <w:sz w:val="27"/>
          <w:szCs w:val="27"/>
        </w:rPr>
      </w:pPr>
      <w:r w:rsidRPr="00597989">
        <w:rPr>
          <w:rFonts w:ascii="PT Astra Serif" w:hAnsi="PT Astra Serif"/>
          <w:bCs/>
          <w:sz w:val="27"/>
          <w:szCs w:val="27"/>
        </w:rPr>
        <w:t>По</w:t>
      </w:r>
      <w:r w:rsidRPr="00597989">
        <w:rPr>
          <w:rFonts w:ascii="PT Astra Serif" w:hAnsi="PT Astra Serif"/>
          <w:bCs/>
          <w:spacing w:val="1"/>
          <w:sz w:val="27"/>
          <w:szCs w:val="27"/>
        </w:rPr>
        <w:t xml:space="preserve"> </w:t>
      </w:r>
      <w:r w:rsidRPr="00597989">
        <w:rPr>
          <w:rFonts w:ascii="PT Astra Serif" w:hAnsi="PT Astra Serif"/>
          <w:bCs/>
          <w:sz w:val="27"/>
          <w:szCs w:val="27"/>
        </w:rPr>
        <w:t>итогам</w:t>
      </w:r>
      <w:r w:rsidRPr="00597989">
        <w:rPr>
          <w:rFonts w:ascii="PT Astra Serif" w:hAnsi="PT Astra Serif"/>
          <w:bCs/>
          <w:spacing w:val="1"/>
          <w:sz w:val="27"/>
          <w:szCs w:val="27"/>
        </w:rPr>
        <w:t xml:space="preserve"> </w:t>
      </w:r>
      <w:r w:rsidRPr="00597989">
        <w:rPr>
          <w:rFonts w:ascii="PT Astra Serif" w:hAnsi="PT Astra Serif"/>
          <w:bCs/>
          <w:sz w:val="27"/>
          <w:szCs w:val="27"/>
        </w:rPr>
        <w:t>выполнения</w:t>
      </w:r>
      <w:r w:rsidRPr="00597989">
        <w:rPr>
          <w:rFonts w:ascii="PT Astra Serif" w:hAnsi="PT Astra Serif"/>
          <w:bCs/>
          <w:spacing w:val="1"/>
          <w:sz w:val="27"/>
          <w:szCs w:val="27"/>
        </w:rPr>
        <w:t xml:space="preserve"> </w:t>
      </w:r>
      <w:r w:rsidRPr="00597989">
        <w:rPr>
          <w:rFonts w:ascii="PT Astra Serif" w:hAnsi="PT Astra Serif"/>
          <w:bCs/>
          <w:sz w:val="27"/>
          <w:szCs w:val="27"/>
        </w:rPr>
        <w:t>мероприятий</w:t>
      </w:r>
      <w:r w:rsidRPr="00597989">
        <w:rPr>
          <w:rFonts w:ascii="PT Astra Serif" w:hAnsi="PT Astra Serif"/>
          <w:bCs/>
          <w:spacing w:val="1"/>
          <w:sz w:val="27"/>
          <w:szCs w:val="27"/>
        </w:rPr>
        <w:t xml:space="preserve"> </w:t>
      </w:r>
      <w:r w:rsidRPr="00597989">
        <w:rPr>
          <w:rFonts w:ascii="PT Astra Serif" w:hAnsi="PT Astra Serif"/>
          <w:bCs/>
          <w:sz w:val="27"/>
          <w:szCs w:val="27"/>
        </w:rPr>
        <w:t>1-го</w:t>
      </w:r>
      <w:r w:rsidRPr="00597989">
        <w:rPr>
          <w:rFonts w:ascii="PT Astra Serif" w:hAnsi="PT Astra Serif"/>
          <w:bCs/>
          <w:spacing w:val="1"/>
          <w:sz w:val="27"/>
          <w:szCs w:val="27"/>
        </w:rPr>
        <w:t xml:space="preserve"> </w:t>
      </w:r>
      <w:r w:rsidRPr="00597989">
        <w:rPr>
          <w:rFonts w:ascii="PT Astra Serif" w:hAnsi="PT Astra Serif"/>
          <w:bCs/>
          <w:sz w:val="27"/>
          <w:szCs w:val="27"/>
        </w:rPr>
        <w:t>этапа</w:t>
      </w:r>
      <w:r w:rsidRPr="00597989">
        <w:rPr>
          <w:rFonts w:ascii="PT Astra Serif" w:hAnsi="PT Astra Serif"/>
          <w:bCs/>
          <w:spacing w:val="1"/>
          <w:sz w:val="27"/>
          <w:szCs w:val="27"/>
        </w:rPr>
        <w:t xml:space="preserve"> </w:t>
      </w:r>
      <w:r w:rsidRPr="00597989">
        <w:rPr>
          <w:rFonts w:ascii="PT Astra Serif" w:hAnsi="PT Astra Serif"/>
          <w:bCs/>
          <w:sz w:val="27"/>
          <w:szCs w:val="27"/>
        </w:rPr>
        <w:t>реализации</w:t>
      </w:r>
      <w:r w:rsidRPr="00597989">
        <w:rPr>
          <w:rFonts w:ascii="PT Astra Serif" w:hAnsi="PT Astra Serif"/>
          <w:bCs/>
          <w:spacing w:val="1"/>
          <w:sz w:val="27"/>
          <w:szCs w:val="27"/>
        </w:rPr>
        <w:t xml:space="preserve"> </w:t>
      </w:r>
      <w:r w:rsidRPr="00597989">
        <w:rPr>
          <w:rFonts w:ascii="PT Astra Serif" w:hAnsi="PT Astra Serif"/>
          <w:bCs/>
          <w:sz w:val="27"/>
          <w:szCs w:val="27"/>
        </w:rPr>
        <w:t>Плана</w:t>
      </w:r>
      <w:r w:rsidRPr="00597989">
        <w:rPr>
          <w:rFonts w:ascii="PT Astra Serif" w:hAnsi="PT Astra Serif"/>
          <w:bCs/>
          <w:spacing w:val="-67"/>
          <w:sz w:val="27"/>
          <w:szCs w:val="27"/>
        </w:rPr>
        <w:t xml:space="preserve"> </w:t>
      </w:r>
      <w:r w:rsidRPr="00597989">
        <w:rPr>
          <w:rFonts w:ascii="PT Astra Serif" w:hAnsi="PT Astra Serif"/>
          <w:bCs/>
          <w:sz w:val="27"/>
          <w:szCs w:val="27"/>
        </w:rPr>
        <w:t>меропри</w:t>
      </w:r>
      <w:r w:rsidRPr="00597989">
        <w:rPr>
          <w:rFonts w:ascii="PT Astra Serif" w:hAnsi="PT Astra Serif"/>
          <w:bCs/>
          <w:sz w:val="27"/>
          <w:szCs w:val="27"/>
        </w:rPr>
        <w:t>я</w:t>
      </w:r>
      <w:r w:rsidRPr="00597989">
        <w:rPr>
          <w:rFonts w:ascii="PT Astra Serif" w:hAnsi="PT Astra Serif"/>
          <w:bCs/>
          <w:sz w:val="27"/>
          <w:szCs w:val="27"/>
        </w:rPr>
        <w:t>тий</w:t>
      </w:r>
      <w:r w:rsidRPr="00597989">
        <w:rPr>
          <w:rFonts w:ascii="PT Astra Serif" w:hAnsi="PT Astra Serif"/>
          <w:bCs/>
          <w:spacing w:val="1"/>
          <w:sz w:val="27"/>
          <w:szCs w:val="27"/>
        </w:rPr>
        <w:t xml:space="preserve"> в Ульяновской области </w:t>
      </w:r>
      <w:r w:rsidRPr="00597989">
        <w:rPr>
          <w:rFonts w:ascii="PT Astra Serif" w:hAnsi="PT Astra Serif"/>
          <w:bCs/>
          <w:sz w:val="27"/>
          <w:szCs w:val="27"/>
        </w:rPr>
        <w:t>были</w:t>
      </w:r>
      <w:r w:rsidRPr="00597989">
        <w:rPr>
          <w:rFonts w:ascii="PT Astra Serif" w:hAnsi="PT Astra Serif"/>
          <w:bCs/>
          <w:spacing w:val="1"/>
          <w:sz w:val="27"/>
          <w:szCs w:val="27"/>
        </w:rPr>
        <w:t xml:space="preserve"> </w:t>
      </w:r>
      <w:r w:rsidRPr="00597989">
        <w:rPr>
          <w:rFonts w:ascii="PT Astra Serif" w:hAnsi="PT Astra Serif"/>
          <w:bCs/>
          <w:sz w:val="27"/>
          <w:szCs w:val="27"/>
        </w:rPr>
        <w:t>достигнуты</w:t>
      </w:r>
      <w:r w:rsidRPr="00597989">
        <w:rPr>
          <w:rFonts w:ascii="PT Astra Serif" w:hAnsi="PT Astra Serif"/>
          <w:bCs/>
          <w:spacing w:val="1"/>
          <w:sz w:val="27"/>
          <w:szCs w:val="27"/>
        </w:rPr>
        <w:t xml:space="preserve"> </w:t>
      </w:r>
      <w:r w:rsidRPr="00597989">
        <w:rPr>
          <w:rFonts w:ascii="PT Astra Serif" w:hAnsi="PT Astra Serif"/>
          <w:bCs/>
          <w:sz w:val="27"/>
          <w:szCs w:val="27"/>
        </w:rPr>
        <w:t>плановые</w:t>
      </w:r>
      <w:r w:rsidRPr="00597989">
        <w:rPr>
          <w:rFonts w:ascii="PT Astra Serif" w:hAnsi="PT Astra Serif"/>
          <w:bCs/>
          <w:spacing w:val="1"/>
          <w:sz w:val="27"/>
          <w:szCs w:val="27"/>
        </w:rPr>
        <w:t xml:space="preserve"> </w:t>
      </w:r>
      <w:r w:rsidRPr="00597989">
        <w:rPr>
          <w:rFonts w:ascii="PT Astra Serif" w:hAnsi="PT Astra Serif"/>
          <w:bCs/>
          <w:sz w:val="27"/>
          <w:szCs w:val="27"/>
        </w:rPr>
        <w:t>значения</w:t>
      </w:r>
      <w:r w:rsidRPr="00597989">
        <w:rPr>
          <w:rFonts w:ascii="PT Astra Serif" w:hAnsi="PT Astra Serif"/>
          <w:bCs/>
          <w:spacing w:val="1"/>
          <w:sz w:val="27"/>
          <w:szCs w:val="27"/>
        </w:rPr>
        <w:t xml:space="preserve"> </w:t>
      </w:r>
      <w:r w:rsidRPr="00597989">
        <w:rPr>
          <w:rFonts w:ascii="PT Astra Serif" w:hAnsi="PT Astra Serif"/>
          <w:bCs/>
          <w:sz w:val="27"/>
          <w:szCs w:val="27"/>
        </w:rPr>
        <w:t>80</w:t>
      </w:r>
      <w:r w:rsidRPr="00597989">
        <w:rPr>
          <w:rFonts w:ascii="PT Astra Serif" w:hAnsi="PT Astra Serif"/>
          <w:bCs/>
          <w:spacing w:val="1"/>
          <w:sz w:val="27"/>
          <w:szCs w:val="27"/>
        </w:rPr>
        <w:t xml:space="preserve"> </w:t>
      </w:r>
      <w:r w:rsidRPr="00597989">
        <w:rPr>
          <w:rFonts w:ascii="PT Astra Serif" w:hAnsi="PT Astra Serif"/>
          <w:bCs/>
          <w:sz w:val="27"/>
          <w:szCs w:val="27"/>
        </w:rPr>
        <w:t>%</w:t>
      </w:r>
      <w:r w:rsidRPr="00597989">
        <w:rPr>
          <w:rFonts w:ascii="PT Astra Serif" w:hAnsi="PT Astra Serif"/>
          <w:bCs/>
          <w:spacing w:val="1"/>
          <w:sz w:val="27"/>
          <w:szCs w:val="27"/>
        </w:rPr>
        <w:t xml:space="preserve"> </w:t>
      </w:r>
      <w:r w:rsidRPr="00597989">
        <w:rPr>
          <w:rFonts w:ascii="PT Astra Serif" w:hAnsi="PT Astra Serif"/>
          <w:bCs/>
          <w:sz w:val="27"/>
          <w:szCs w:val="27"/>
        </w:rPr>
        <w:t>показателей</w:t>
      </w:r>
      <w:r w:rsidRPr="00597989">
        <w:rPr>
          <w:rFonts w:ascii="PT Astra Serif" w:hAnsi="PT Astra Serif"/>
          <w:bCs/>
          <w:spacing w:val="1"/>
          <w:sz w:val="27"/>
          <w:szCs w:val="27"/>
        </w:rPr>
        <w:t xml:space="preserve"> </w:t>
      </w:r>
      <w:r w:rsidRPr="00597989">
        <w:rPr>
          <w:rFonts w:ascii="PT Astra Serif" w:hAnsi="PT Astra Serif"/>
          <w:bCs/>
          <w:sz w:val="27"/>
          <w:szCs w:val="27"/>
        </w:rPr>
        <w:t>эффективности</w:t>
      </w:r>
      <w:r w:rsidRPr="00597989">
        <w:rPr>
          <w:rFonts w:ascii="PT Astra Serif" w:hAnsi="PT Astra Serif"/>
          <w:bCs/>
          <w:spacing w:val="1"/>
          <w:sz w:val="27"/>
          <w:szCs w:val="27"/>
        </w:rPr>
        <w:t xml:space="preserve"> </w:t>
      </w:r>
      <w:r w:rsidRPr="00597989">
        <w:rPr>
          <w:rFonts w:ascii="PT Astra Serif" w:hAnsi="PT Astra Serif"/>
          <w:bCs/>
          <w:sz w:val="27"/>
          <w:szCs w:val="27"/>
        </w:rPr>
        <w:t>реализации,</w:t>
      </w:r>
      <w:r w:rsidRPr="00597989">
        <w:rPr>
          <w:rFonts w:ascii="PT Astra Serif" w:hAnsi="PT Astra Serif"/>
          <w:bCs/>
          <w:spacing w:val="1"/>
          <w:sz w:val="27"/>
          <w:szCs w:val="27"/>
        </w:rPr>
        <w:t xml:space="preserve"> </w:t>
      </w:r>
      <w:r w:rsidRPr="00597989">
        <w:rPr>
          <w:rFonts w:ascii="PT Astra Serif" w:hAnsi="PT Astra Serif"/>
          <w:bCs/>
          <w:sz w:val="27"/>
          <w:szCs w:val="27"/>
        </w:rPr>
        <w:t>определённых</w:t>
      </w:r>
      <w:r w:rsidRPr="00597989">
        <w:rPr>
          <w:rFonts w:ascii="PT Astra Serif" w:hAnsi="PT Astra Serif"/>
          <w:bCs/>
          <w:spacing w:val="1"/>
          <w:sz w:val="27"/>
          <w:szCs w:val="27"/>
        </w:rPr>
        <w:t xml:space="preserve"> </w:t>
      </w:r>
      <w:r w:rsidRPr="00597989">
        <w:rPr>
          <w:rFonts w:ascii="PT Astra Serif" w:hAnsi="PT Astra Serif"/>
          <w:bCs/>
          <w:sz w:val="27"/>
          <w:szCs w:val="27"/>
        </w:rPr>
        <w:t>Планом</w:t>
      </w:r>
      <w:r w:rsidRPr="00597989">
        <w:rPr>
          <w:rFonts w:ascii="PT Astra Serif" w:hAnsi="PT Astra Serif"/>
          <w:bCs/>
          <w:spacing w:val="1"/>
          <w:sz w:val="27"/>
          <w:szCs w:val="27"/>
        </w:rPr>
        <w:t xml:space="preserve"> </w:t>
      </w:r>
      <w:r w:rsidRPr="00597989">
        <w:rPr>
          <w:rFonts w:ascii="PT Astra Serif" w:hAnsi="PT Astra Serif"/>
          <w:bCs/>
          <w:sz w:val="27"/>
          <w:szCs w:val="27"/>
        </w:rPr>
        <w:t>мероприятий</w:t>
      </w:r>
      <w:r w:rsidRPr="00597989">
        <w:rPr>
          <w:rFonts w:ascii="PT Astra Serif" w:hAnsi="PT Astra Serif"/>
          <w:bCs/>
          <w:spacing w:val="1"/>
          <w:sz w:val="27"/>
          <w:szCs w:val="27"/>
        </w:rPr>
        <w:t xml:space="preserve"> </w:t>
      </w:r>
      <w:r w:rsidRPr="00597989">
        <w:rPr>
          <w:rFonts w:ascii="PT Astra Serif" w:hAnsi="PT Astra Serif"/>
          <w:bCs/>
          <w:sz w:val="27"/>
          <w:szCs w:val="27"/>
        </w:rPr>
        <w:t>(в</w:t>
      </w:r>
      <w:r w:rsidRPr="00597989">
        <w:rPr>
          <w:rFonts w:ascii="PT Astra Serif" w:hAnsi="PT Astra Serif"/>
          <w:bCs/>
          <w:spacing w:val="1"/>
          <w:sz w:val="27"/>
          <w:szCs w:val="27"/>
        </w:rPr>
        <w:t xml:space="preserve"> </w:t>
      </w:r>
      <w:r w:rsidRPr="00597989">
        <w:rPr>
          <w:rFonts w:ascii="PT Astra Serif" w:hAnsi="PT Astra Serif"/>
          <w:bCs/>
          <w:sz w:val="27"/>
          <w:szCs w:val="27"/>
        </w:rPr>
        <w:t>других</w:t>
      </w:r>
      <w:r w:rsidRPr="00597989">
        <w:rPr>
          <w:rFonts w:ascii="PT Astra Serif" w:hAnsi="PT Astra Serif"/>
          <w:bCs/>
          <w:spacing w:val="1"/>
          <w:sz w:val="27"/>
          <w:szCs w:val="27"/>
        </w:rPr>
        <w:t xml:space="preserve"> </w:t>
      </w:r>
      <w:r w:rsidRPr="00597989">
        <w:rPr>
          <w:rFonts w:ascii="PT Astra Serif" w:hAnsi="PT Astra Serif"/>
          <w:bCs/>
          <w:sz w:val="27"/>
          <w:szCs w:val="27"/>
        </w:rPr>
        <w:t>субъе</w:t>
      </w:r>
      <w:r w:rsidRPr="00597989">
        <w:rPr>
          <w:rFonts w:ascii="PT Astra Serif" w:hAnsi="PT Astra Serif"/>
          <w:bCs/>
          <w:sz w:val="27"/>
          <w:szCs w:val="27"/>
        </w:rPr>
        <w:t>к</w:t>
      </w:r>
      <w:r w:rsidRPr="00597989">
        <w:rPr>
          <w:rFonts w:ascii="PT Astra Serif" w:hAnsi="PT Astra Serif"/>
          <w:bCs/>
          <w:sz w:val="27"/>
          <w:szCs w:val="27"/>
        </w:rPr>
        <w:t>тах</w:t>
      </w:r>
      <w:r w:rsidRPr="00597989">
        <w:rPr>
          <w:rFonts w:ascii="PT Astra Serif" w:hAnsi="PT Astra Serif"/>
          <w:bCs/>
          <w:spacing w:val="-11"/>
          <w:sz w:val="27"/>
          <w:szCs w:val="27"/>
        </w:rPr>
        <w:t xml:space="preserve"> </w:t>
      </w:r>
      <w:r w:rsidRPr="00597989">
        <w:rPr>
          <w:rFonts w:ascii="PT Astra Serif" w:hAnsi="PT Astra Serif"/>
          <w:bCs/>
          <w:sz w:val="27"/>
          <w:szCs w:val="27"/>
        </w:rPr>
        <w:t>Российской</w:t>
      </w:r>
      <w:r w:rsidRPr="00597989">
        <w:rPr>
          <w:rFonts w:ascii="PT Astra Serif" w:hAnsi="PT Astra Serif"/>
          <w:bCs/>
          <w:spacing w:val="-11"/>
          <w:sz w:val="27"/>
          <w:szCs w:val="27"/>
        </w:rPr>
        <w:t xml:space="preserve"> </w:t>
      </w:r>
      <w:r w:rsidRPr="00597989">
        <w:rPr>
          <w:rFonts w:ascii="PT Astra Serif" w:hAnsi="PT Astra Serif"/>
          <w:bCs/>
          <w:sz w:val="27"/>
          <w:szCs w:val="27"/>
        </w:rPr>
        <w:t>Федерации,</w:t>
      </w:r>
      <w:r w:rsidRPr="00597989">
        <w:rPr>
          <w:rFonts w:ascii="PT Astra Serif" w:hAnsi="PT Astra Serif"/>
          <w:bCs/>
          <w:spacing w:val="-12"/>
          <w:sz w:val="27"/>
          <w:szCs w:val="27"/>
        </w:rPr>
        <w:t xml:space="preserve"> </w:t>
      </w:r>
      <w:r w:rsidRPr="00597989">
        <w:rPr>
          <w:rFonts w:ascii="PT Astra Serif" w:hAnsi="PT Astra Serif"/>
          <w:bCs/>
          <w:sz w:val="27"/>
          <w:szCs w:val="27"/>
        </w:rPr>
        <w:t>по</w:t>
      </w:r>
      <w:r w:rsidRPr="00597989">
        <w:rPr>
          <w:rFonts w:ascii="PT Astra Serif" w:hAnsi="PT Astra Serif"/>
          <w:bCs/>
          <w:spacing w:val="-11"/>
          <w:sz w:val="27"/>
          <w:szCs w:val="27"/>
        </w:rPr>
        <w:t xml:space="preserve"> </w:t>
      </w:r>
      <w:r w:rsidRPr="00597989">
        <w:rPr>
          <w:rFonts w:ascii="PT Astra Serif" w:hAnsi="PT Astra Serif"/>
          <w:bCs/>
          <w:sz w:val="27"/>
          <w:szCs w:val="27"/>
        </w:rPr>
        <w:t>данным</w:t>
      </w:r>
      <w:r w:rsidRPr="00597989">
        <w:rPr>
          <w:rFonts w:ascii="PT Astra Serif" w:hAnsi="PT Astra Serif"/>
          <w:bCs/>
          <w:spacing w:val="-12"/>
          <w:sz w:val="27"/>
          <w:szCs w:val="27"/>
        </w:rPr>
        <w:t xml:space="preserve"> </w:t>
      </w:r>
      <w:r w:rsidRPr="00597989">
        <w:rPr>
          <w:rFonts w:ascii="PT Astra Serif" w:hAnsi="PT Astra Serif"/>
          <w:bCs/>
          <w:sz w:val="27"/>
          <w:szCs w:val="27"/>
        </w:rPr>
        <w:t>их</w:t>
      </w:r>
      <w:r w:rsidRPr="00597989">
        <w:rPr>
          <w:rFonts w:ascii="PT Astra Serif" w:hAnsi="PT Astra Serif"/>
          <w:bCs/>
          <w:spacing w:val="-11"/>
          <w:sz w:val="27"/>
          <w:szCs w:val="27"/>
        </w:rPr>
        <w:t xml:space="preserve"> </w:t>
      </w:r>
      <w:r w:rsidRPr="00597989">
        <w:rPr>
          <w:rFonts w:ascii="PT Astra Serif" w:hAnsi="PT Astra Serif"/>
          <w:bCs/>
          <w:sz w:val="27"/>
          <w:szCs w:val="27"/>
        </w:rPr>
        <w:t>отчётов</w:t>
      </w:r>
      <w:r w:rsidRPr="00597989">
        <w:rPr>
          <w:rFonts w:ascii="PT Astra Serif" w:hAnsi="PT Astra Serif"/>
          <w:bCs/>
          <w:spacing w:val="-11"/>
          <w:sz w:val="27"/>
          <w:szCs w:val="27"/>
        </w:rPr>
        <w:t xml:space="preserve"> </w:t>
      </w:r>
      <w:r w:rsidRPr="00597989">
        <w:rPr>
          <w:rFonts w:ascii="PT Astra Serif" w:hAnsi="PT Astra Serif"/>
          <w:bCs/>
          <w:sz w:val="27"/>
          <w:szCs w:val="27"/>
        </w:rPr>
        <w:t>о</w:t>
      </w:r>
      <w:r w:rsidRPr="00597989">
        <w:rPr>
          <w:rFonts w:ascii="PT Astra Serif" w:hAnsi="PT Astra Serif"/>
          <w:bCs/>
          <w:spacing w:val="-11"/>
          <w:sz w:val="27"/>
          <w:szCs w:val="27"/>
        </w:rPr>
        <w:t xml:space="preserve"> </w:t>
      </w:r>
      <w:r w:rsidRPr="00597989">
        <w:rPr>
          <w:rFonts w:ascii="PT Astra Serif" w:hAnsi="PT Astra Serif"/>
          <w:bCs/>
          <w:sz w:val="27"/>
          <w:szCs w:val="27"/>
        </w:rPr>
        <w:t>реализации</w:t>
      </w:r>
      <w:r w:rsidRPr="00597989">
        <w:rPr>
          <w:rFonts w:ascii="PT Astra Serif" w:hAnsi="PT Astra Serif"/>
          <w:bCs/>
          <w:spacing w:val="-11"/>
          <w:sz w:val="27"/>
          <w:szCs w:val="27"/>
        </w:rPr>
        <w:t xml:space="preserve"> </w:t>
      </w:r>
      <w:r w:rsidRPr="00597989">
        <w:rPr>
          <w:rFonts w:ascii="PT Astra Serif" w:hAnsi="PT Astra Serif"/>
          <w:bCs/>
          <w:sz w:val="27"/>
          <w:szCs w:val="27"/>
        </w:rPr>
        <w:t>стратегий</w:t>
      </w:r>
      <w:r w:rsidRPr="00597989">
        <w:rPr>
          <w:rFonts w:ascii="PT Astra Serif" w:hAnsi="PT Astra Serif"/>
          <w:bCs/>
          <w:spacing w:val="-68"/>
          <w:sz w:val="27"/>
          <w:szCs w:val="27"/>
        </w:rPr>
        <w:t xml:space="preserve"> </w:t>
      </w:r>
      <w:r w:rsidRPr="00597989">
        <w:rPr>
          <w:rFonts w:ascii="PT Astra Serif" w:hAnsi="PT Astra Serif"/>
          <w:bCs/>
          <w:sz w:val="27"/>
          <w:szCs w:val="27"/>
        </w:rPr>
        <w:t>социал</w:t>
      </w:r>
      <w:r w:rsidRPr="00597989">
        <w:rPr>
          <w:rFonts w:ascii="PT Astra Serif" w:hAnsi="PT Astra Serif"/>
          <w:bCs/>
          <w:sz w:val="27"/>
          <w:szCs w:val="27"/>
        </w:rPr>
        <w:t>ь</w:t>
      </w:r>
      <w:r w:rsidRPr="00597989">
        <w:rPr>
          <w:rFonts w:ascii="PT Astra Serif" w:hAnsi="PT Astra Serif"/>
          <w:bCs/>
          <w:sz w:val="27"/>
          <w:szCs w:val="27"/>
        </w:rPr>
        <w:t>но-экономического развития, были достигнуты плановые значения 60-80</w:t>
      </w:r>
      <w:r w:rsidRPr="00597989">
        <w:rPr>
          <w:rFonts w:ascii="PT Astra Serif" w:hAnsi="PT Astra Serif"/>
          <w:bCs/>
          <w:spacing w:val="-10"/>
          <w:sz w:val="27"/>
          <w:szCs w:val="27"/>
        </w:rPr>
        <w:t xml:space="preserve"> </w:t>
      </w:r>
      <w:r w:rsidRPr="00597989">
        <w:rPr>
          <w:rFonts w:ascii="PT Astra Serif" w:hAnsi="PT Astra Serif"/>
          <w:bCs/>
          <w:sz w:val="27"/>
          <w:szCs w:val="27"/>
        </w:rPr>
        <w:t>%</w:t>
      </w:r>
      <w:r w:rsidRPr="00597989">
        <w:rPr>
          <w:rFonts w:ascii="PT Astra Serif" w:hAnsi="PT Astra Serif"/>
          <w:bCs/>
          <w:spacing w:val="-12"/>
          <w:sz w:val="27"/>
          <w:szCs w:val="27"/>
        </w:rPr>
        <w:t xml:space="preserve"> </w:t>
      </w:r>
      <w:r w:rsidRPr="00597989">
        <w:rPr>
          <w:rFonts w:ascii="PT Astra Serif" w:hAnsi="PT Astra Serif"/>
          <w:bCs/>
          <w:sz w:val="27"/>
          <w:szCs w:val="27"/>
        </w:rPr>
        <w:t>пок</w:t>
      </w:r>
      <w:r w:rsidRPr="00597989">
        <w:rPr>
          <w:rFonts w:ascii="PT Astra Serif" w:hAnsi="PT Astra Serif"/>
          <w:bCs/>
          <w:sz w:val="27"/>
          <w:szCs w:val="27"/>
        </w:rPr>
        <w:t>а</w:t>
      </w:r>
      <w:r w:rsidRPr="00597989">
        <w:rPr>
          <w:rFonts w:ascii="PT Astra Serif" w:hAnsi="PT Astra Serif"/>
          <w:bCs/>
          <w:sz w:val="27"/>
          <w:szCs w:val="27"/>
        </w:rPr>
        <w:t>зателей).</w:t>
      </w:r>
    </w:p>
    <w:p w:rsidR="000D31D5" w:rsidRPr="00597989" w:rsidRDefault="000D31D5" w:rsidP="00881373">
      <w:pPr>
        <w:ind w:firstLine="709"/>
        <w:jc w:val="both"/>
        <w:rPr>
          <w:rFonts w:ascii="PT Astra Serif" w:hAnsi="PT Astra Serif"/>
          <w:bCs/>
          <w:sz w:val="27"/>
          <w:szCs w:val="27"/>
        </w:rPr>
      </w:pPr>
      <w:r w:rsidRPr="00597989">
        <w:rPr>
          <w:rFonts w:ascii="PT Astra Serif" w:hAnsi="PT Astra Serif"/>
          <w:bCs/>
          <w:sz w:val="27"/>
          <w:szCs w:val="27"/>
        </w:rPr>
        <w:t>По</w:t>
      </w:r>
      <w:r w:rsidRPr="00597989">
        <w:rPr>
          <w:rFonts w:ascii="PT Astra Serif" w:hAnsi="PT Astra Serif"/>
          <w:bCs/>
          <w:spacing w:val="1"/>
          <w:sz w:val="27"/>
          <w:szCs w:val="27"/>
        </w:rPr>
        <w:t xml:space="preserve"> </w:t>
      </w:r>
      <w:r w:rsidRPr="00597989">
        <w:rPr>
          <w:rFonts w:ascii="PT Astra Serif" w:hAnsi="PT Astra Serif"/>
          <w:bCs/>
          <w:sz w:val="27"/>
          <w:szCs w:val="27"/>
        </w:rPr>
        <w:t>итогам</w:t>
      </w:r>
      <w:r w:rsidRPr="00597989">
        <w:rPr>
          <w:rFonts w:ascii="PT Astra Serif" w:hAnsi="PT Astra Serif"/>
          <w:bCs/>
          <w:spacing w:val="1"/>
          <w:sz w:val="27"/>
          <w:szCs w:val="27"/>
        </w:rPr>
        <w:t xml:space="preserve"> </w:t>
      </w:r>
      <w:r w:rsidRPr="00597989">
        <w:rPr>
          <w:rFonts w:ascii="PT Astra Serif" w:hAnsi="PT Astra Serif"/>
          <w:bCs/>
          <w:sz w:val="27"/>
          <w:szCs w:val="27"/>
        </w:rPr>
        <w:t>выполнения</w:t>
      </w:r>
      <w:r w:rsidRPr="00597989">
        <w:rPr>
          <w:rFonts w:ascii="PT Astra Serif" w:hAnsi="PT Astra Serif"/>
          <w:bCs/>
          <w:spacing w:val="1"/>
          <w:sz w:val="27"/>
          <w:szCs w:val="27"/>
        </w:rPr>
        <w:t xml:space="preserve"> </w:t>
      </w:r>
      <w:r w:rsidRPr="00597989">
        <w:rPr>
          <w:rFonts w:ascii="PT Astra Serif" w:hAnsi="PT Astra Serif"/>
          <w:bCs/>
          <w:sz w:val="27"/>
          <w:szCs w:val="27"/>
        </w:rPr>
        <w:t>мероприятий</w:t>
      </w:r>
      <w:r w:rsidRPr="00597989">
        <w:rPr>
          <w:rFonts w:ascii="PT Astra Serif" w:hAnsi="PT Astra Serif"/>
          <w:bCs/>
          <w:spacing w:val="1"/>
          <w:sz w:val="27"/>
          <w:szCs w:val="27"/>
        </w:rPr>
        <w:t xml:space="preserve"> </w:t>
      </w:r>
      <w:r w:rsidRPr="00597989">
        <w:rPr>
          <w:rFonts w:ascii="PT Astra Serif" w:hAnsi="PT Astra Serif"/>
          <w:bCs/>
          <w:sz w:val="27"/>
          <w:szCs w:val="27"/>
        </w:rPr>
        <w:t>2-го</w:t>
      </w:r>
      <w:r w:rsidRPr="00597989">
        <w:rPr>
          <w:rFonts w:ascii="PT Astra Serif" w:hAnsi="PT Astra Serif"/>
          <w:bCs/>
          <w:spacing w:val="1"/>
          <w:sz w:val="27"/>
          <w:szCs w:val="27"/>
        </w:rPr>
        <w:t xml:space="preserve"> </w:t>
      </w:r>
      <w:r w:rsidRPr="00597989">
        <w:rPr>
          <w:rFonts w:ascii="PT Astra Serif" w:hAnsi="PT Astra Serif"/>
          <w:bCs/>
          <w:sz w:val="27"/>
          <w:szCs w:val="27"/>
        </w:rPr>
        <w:t>этапа</w:t>
      </w:r>
      <w:r w:rsidRPr="00597989">
        <w:rPr>
          <w:rFonts w:ascii="PT Astra Serif" w:hAnsi="PT Astra Serif"/>
          <w:bCs/>
          <w:spacing w:val="1"/>
          <w:sz w:val="27"/>
          <w:szCs w:val="27"/>
        </w:rPr>
        <w:t xml:space="preserve"> </w:t>
      </w:r>
      <w:r w:rsidRPr="00597989">
        <w:rPr>
          <w:rFonts w:ascii="PT Astra Serif" w:hAnsi="PT Astra Serif"/>
          <w:bCs/>
          <w:sz w:val="27"/>
          <w:szCs w:val="27"/>
        </w:rPr>
        <w:t>реализации</w:t>
      </w:r>
      <w:r w:rsidRPr="00597989">
        <w:rPr>
          <w:rFonts w:ascii="PT Astra Serif" w:hAnsi="PT Astra Serif"/>
          <w:bCs/>
          <w:spacing w:val="1"/>
          <w:sz w:val="27"/>
          <w:szCs w:val="27"/>
        </w:rPr>
        <w:t xml:space="preserve"> </w:t>
      </w:r>
      <w:r w:rsidRPr="00597989">
        <w:rPr>
          <w:rFonts w:ascii="PT Astra Serif" w:hAnsi="PT Astra Serif"/>
          <w:bCs/>
          <w:sz w:val="27"/>
          <w:szCs w:val="27"/>
        </w:rPr>
        <w:t>Плана</w:t>
      </w:r>
      <w:r w:rsidRPr="00597989">
        <w:rPr>
          <w:rFonts w:ascii="PT Astra Serif" w:hAnsi="PT Astra Serif"/>
          <w:bCs/>
          <w:spacing w:val="-67"/>
          <w:sz w:val="27"/>
          <w:szCs w:val="27"/>
        </w:rPr>
        <w:t xml:space="preserve"> </w:t>
      </w:r>
      <w:r w:rsidRPr="00597989">
        <w:rPr>
          <w:rFonts w:ascii="PT Astra Serif" w:hAnsi="PT Astra Serif"/>
          <w:bCs/>
          <w:sz w:val="27"/>
          <w:szCs w:val="27"/>
        </w:rPr>
        <w:t>меропри</w:t>
      </w:r>
      <w:r w:rsidRPr="00597989">
        <w:rPr>
          <w:rFonts w:ascii="PT Astra Serif" w:hAnsi="PT Astra Serif"/>
          <w:bCs/>
          <w:sz w:val="27"/>
          <w:szCs w:val="27"/>
        </w:rPr>
        <w:t>я</w:t>
      </w:r>
      <w:r w:rsidRPr="00597989">
        <w:rPr>
          <w:rFonts w:ascii="PT Astra Serif" w:hAnsi="PT Astra Serif"/>
          <w:bCs/>
          <w:sz w:val="27"/>
          <w:szCs w:val="27"/>
        </w:rPr>
        <w:t>тий</w:t>
      </w:r>
      <w:r w:rsidRPr="00597989">
        <w:rPr>
          <w:rFonts w:ascii="PT Astra Serif" w:hAnsi="PT Astra Serif"/>
          <w:bCs/>
          <w:spacing w:val="1"/>
          <w:sz w:val="27"/>
          <w:szCs w:val="27"/>
        </w:rPr>
        <w:t xml:space="preserve"> в регионе </w:t>
      </w:r>
      <w:r w:rsidRPr="00597989">
        <w:rPr>
          <w:rFonts w:ascii="PT Astra Serif" w:hAnsi="PT Astra Serif"/>
          <w:bCs/>
          <w:sz w:val="27"/>
          <w:szCs w:val="27"/>
        </w:rPr>
        <w:t>были</w:t>
      </w:r>
      <w:r w:rsidRPr="00597989">
        <w:rPr>
          <w:rFonts w:ascii="PT Astra Serif" w:hAnsi="PT Astra Serif"/>
          <w:bCs/>
          <w:spacing w:val="1"/>
          <w:sz w:val="27"/>
          <w:szCs w:val="27"/>
        </w:rPr>
        <w:t xml:space="preserve"> </w:t>
      </w:r>
      <w:r w:rsidRPr="00597989">
        <w:rPr>
          <w:rFonts w:ascii="PT Astra Serif" w:hAnsi="PT Astra Serif"/>
          <w:bCs/>
          <w:sz w:val="27"/>
          <w:szCs w:val="27"/>
        </w:rPr>
        <w:t>достигнуты</w:t>
      </w:r>
      <w:r w:rsidRPr="00597989">
        <w:rPr>
          <w:rFonts w:ascii="PT Astra Serif" w:hAnsi="PT Astra Serif"/>
          <w:bCs/>
          <w:spacing w:val="1"/>
          <w:sz w:val="27"/>
          <w:szCs w:val="27"/>
        </w:rPr>
        <w:t xml:space="preserve"> </w:t>
      </w:r>
      <w:r w:rsidRPr="00597989">
        <w:rPr>
          <w:rFonts w:ascii="PT Astra Serif" w:hAnsi="PT Astra Serif"/>
          <w:bCs/>
          <w:sz w:val="27"/>
          <w:szCs w:val="27"/>
        </w:rPr>
        <w:t>плановые</w:t>
      </w:r>
      <w:r w:rsidRPr="00597989">
        <w:rPr>
          <w:rFonts w:ascii="PT Astra Serif" w:hAnsi="PT Astra Serif"/>
          <w:bCs/>
          <w:spacing w:val="1"/>
          <w:sz w:val="27"/>
          <w:szCs w:val="27"/>
        </w:rPr>
        <w:t xml:space="preserve"> </w:t>
      </w:r>
      <w:r w:rsidRPr="00597989">
        <w:rPr>
          <w:rFonts w:ascii="PT Astra Serif" w:hAnsi="PT Astra Serif"/>
          <w:bCs/>
          <w:sz w:val="27"/>
          <w:szCs w:val="27"/>
        </w:rPr>
        <w:t>значения</w:t>
      </w:r>
      <w:r w:rsidRPr="00597989">
        <w:rPr>
          <w:rFonts w:ascii="PT Astra Serif" w:hAnsi="PT Astra Serif"/>
          <w:bCs/>
          <w:spacing w:val="1"/>
          <w:sz w:val="27"/>
          <w:szCs w:val="27"/>
        </w:rPr>
        <w:t xml:space="preserve"> </w:t>
      </w:r>
      <w:r w:rsidRPr="00597989">
        <w:rPr>
          <w:rFonts w:ascii="PT Astra Serif" w:hAnsi="PT Astra Serif"/>
          <w:bCs/>
          <w:sz w:val="27"/>
          <w:szCs w:val="27"/>
        </w:rPr>
        <w:t>71</w:t>
      </w:r>
      <w:r w:rsidRPr="00597989">
        <w:rPr>
          <w:rFonts w:ascii="PT Astra Serif" w:hAnsi="PT Astra Serif"/>
          <w:bCs/>
          <w:spacing w:val="1"/>
          <w:sz w:val="27"/>
          <w:szCs w:val="27"/>
        </w:rPr>
        <w:t xml:space="preserve"> </w:t>
      </w:r>
      <w:r w:rsidRPr="00597989">
        <w:rPr>
          <w:rFonts w:ascii="PT Astra Serif" w:hAnsi="PT Astra Serif"/>
          <w:bCs/>
          <w:sz w:val="27"/>
          <w:szCs w:val="27"/>
        </w:rPr>
        <w:t>%</w:t>
      </w:r>
      <w:r w:rsidRPr="00597989">
        <w:rPr>
          <w:rFonts w:ascii="PT Astra Serif" w:hAnsi="PT Astra Serif"/>
          <w:bCs/>
          <w:spacing w:val="1"/>
          <w:sz w:val="27"/>
          <w:szCs w:val="27"/>
        </w:rPr>
        <w:t xml:space="preserve"> </w:t>
      </w:r>
      <w:r w:rsidRPr="00597989">
        <w:rPr>
          <w:rFonts w:ascii="PT Astra Serif" w:hAnsi="PT Astra Serif"/>
          <w:bCs/>
          <w:sz w:val="27"/>
          <w:szCs w:val="27"/>
        </w:rPr>
        <w:t>показателей</w:t>
      </w:r>
      <w:r w:rsidRPr="00597989">
        <w:rPr>
          <w:rFonts w:ascii="PT Astra Serif" w:hAnsi="PT Astra Serif"/>
          <w:bCs/>
          <w:spacing w:val="1"/>
          <w:sz w:val="27"/>
          <w:szCs w:val="27"/>
        </w:rPr>
        <w:t xml:space="preserve"> </w:t>
      </w:r>
      <w:r w:rsidRPr="00597989">
        <w:rPr>
          <w:rFonts w:ascii="PT Astra Serif" w:hAnsi="PT Astra Serif"/>
          <w:bCs/>
          <w:sz w:val="27"/>
          <w:szCs w:val="27"/>
        </w:rPr>
        <w:t>эффективн</w:t>
      </w:r>
      <w:r w:rsidRPr="00597989">
        <w:rPr>
          <w:rFonts w:ascii="PT Astra Serif" w:hAnsi="PT Astra Serif"/>
          <w:bCs/>
          <w:sz w:val="27"/>
          <w:szCs w:val="27"/>
        </w:rPr>
        <w:t>о</w:t>
      </w:r>
      <w:r w:rsidRPr="00597989">
        <w:rPr>
          <w:rFonts w:ascii="PT Astra Serif" w:hAnsi="PT Astra Serif"/>
          <w:bCs/>
          <w:sz w:val="27"/>
          <w:szCs w:val="27"/>
        </w:rPr>
        <w:t>сти</w:t>
      </w:r>
      <w:r w:rsidRPr="00597989">
        <w:rPr>
          <w:rFonts w:ascii="PT Astra Serif" w:hAnsi="PT Astra Serif"/>
          <w:bCs/>
          <w:spacing w:val="-1"/>
          <w:sz w:val="27"/>
          <w:szCs w:val="27"/>
        </w:rPr>
        <w:t xml:space="preserve"> </w:t>
      </w:r>
      <w:r w:rsidRPr="00597989">
        <w:rPr>
          <w:rFonts w:ascii="PT Astra Serif" w:hAnsi="PT Astra Serif"/>
          <w:bCs/>
          <w:sz w:val="27"/>
          <w:szCs w:val="27"/>
        </w:rPr>
        <w:t>реализации,</w:t>
      </w:r>
      <w:r w:rsidRPr="00597989">
        <w:rPr>
          <w:rFonts w:ascii="PT Astra Serif" w:hAnsi="PT Astra Serif"/>
          <w:bCs/>
          <w:spacing w:val="-2"/>
          <w:sz w:val="27"/>
          <w:szCs w:val="27"/>
        </w:rPr>
        <w:t xml:space="preserve"> </w:t>
      </w:r>
      <w:r w:rsidRPr="00597989">
        <w:rPr>
          <w:rFonts w:ascii="PT Astra Serif" w:hAnsi="PT Astra Serif"/>
          <w:bCs/>
          <w:sz w:val="27"/>
          <w:szCs w:val="27"/>
        </w:rPr>
        <w:t>определённых Планом мероприятий.</w:t>
      </w:r>
    </w:p>
    <w:p w:rsidR="000D31D5" w:rsidRPr="00597989" w:rsidRDefault="000D31D5" w:rsidP="00881373">
      <w:pPr>
        <w:ind w:firstLine="709"/>
        <w:jc w:val="both"/>
        <w:rPr>
          <w:rFonts w:ascii="PT Astra Serif" w:hAnsi="PT Astra Serif"/>
          <w:bCs/>
          <w:sz w:val="27"/>
          <w:szCs w:val="27"/>
        </w:rPr>
      </w:pPr>
      <w:r w:rsidRPr="00597989">
        <w:rPr>
          <w:rFonts w:ascii="PT Astra Serif" w:hAnsi="PT Astra Serif"/>
          <w:bCs/>
          <w:sz w:val="27"/>
          <w:szCs w:val="27"/>
        </w:rPr>
        <w:t>На текущий момент реализуется третий этап.</w:t>
      </w:r>
    </w:p>
    <w:p w:rsidR="000D31D5" w:rsidRPr="00597989" w:rsidRDefault="000D31D5" w:rsidP="00881373">
      <w:pPr>
        <w:ind w:firstLine="709"/>
        <w:jc w:val="both"/>
        <w:rPr>
          <w:rFonts w:ascii="PT Astra Serif" w:hAnsi="PT Astra Serif"/>
          <w:bCs/>
          <w:sz w:val="27"/>
          <w:szCs w:val="27"/>
        </w:rPr>
      </w:pPr>
      <w:r w:rsidRPr="00597989">
        <w:rPr>
          <w:rFonts w:ascii="PT Astra Serif" w:hAnsi="PT Astra Serif"/>
          <w:bCs/>
          <w:sz w:val="27"/>
          <w:szCs w:val="27"/>
        </w:rPr>
        <w:t>В 2023 году в рамках составления уточнённого прогноза социально-экономического развития Ульяновской области на 2024 год и на плановый период 2025 и 2026 годов был скорректирован ряд ключевых макропараметров с учётом сценарных условий прогноза социально-экономического развития Российской Ф</w:t>
      </w:r>
      <w:r w:rsidRPr="00597989">
        <w:rPr>
          <w:rFonts w:ascii="PT Astra Serif" w:hAnsi="PT Astra Serif"/>
          <w:bCs/>
          <w:sz w:val="27"/>
          <w:szCs w:val="27"/>
        </w:rPr>
        <w:t>е</w:t>
      </w:r>
      <w:r w:rsidRPr="00597989">
        <w:rPr>
          <w:rFonts w:ascii="PT Astra Serif" w:hAnsi="PT Astra Serif"/>
          <w:bCs/>
          <w:sz w:val="27"/>
          <w:szCs w:val="27"/>
        </w:rPr>
        <w:t>дерации на 2024 год и на плановый период 2025 и 2026 годов. В частности, учтены тенденции экономического развития региона за 9 месяцев 2023 года, а также ско</w:t>
      </w:r>
      <w:r w:rsidRPr="00597989">
        <w:rPr>
          <w:rFonts w:ascii="PT Astra Serif" w:hAnsi="PT Astra Serif"/>
          <w:bCs/>
          <w:sz w:val="27"/>
          <w:szCs w:val="27"/>
        </w:rPr>
        <w:t>р</w:t>
      </w:r>
      <w:r w:rsidRPr="00597989">
        <w:rPr>
          <w:rFonts w:ascii="PT Astra Serif" w:hAnsi="PT Astra Serif"/>
          <w:bCs/>
          <w:sz w:val="27"/>
          <w:szCs w:val="27"/>
        </w:rPr>
        <w:t>ректированы в сторону увеличения прогнозные значения ключевых показателей: валового внутреннего продукта, индекса промышленного производства, объем и</w:t>
      </w:r>
      <w:r w:rsidRPr="00597989">
        <w:rPr>
          <w:rFonts w:ascii="PT Astra Serif" w:hAnsi="PT Astra Serif"/>
          <w:bCs/>
          <w:sz w:val="27"/>
          <w:szCs w:val="27"/>
        </w:rPr>
        <w:t>н</w:t>
      </w:r>
      <w:r w:rsidRPr="00597989">
        <w:rPr>
          <w:rFonts w:ascii="PT Astra Serif" w:hAnsi="PT Astra Serif"/>
          <w:bCs/>
          <w:sz w:val="27"/>
          <w:szCs w:val="27"/>
        </w:rPr>
        <w:t>вестиций, строительство. Рост индекс потребительских цен остался умеренным.</w:t>
      </w:r>
    </w:p>
    <w:p w:rsidR="000D31D5" w:rsidRPr="00597989" w:rsidRDefault="000D31D5" w:rsidP="00881373">
      <w:pPr>
        <w:widowControl w:val="0"/>
        <w:autoSpaceDE w:val="0"/>
        <w:autoSpaceDN w:val="0"/>
        <w:adjustRightInd w:val="0"/>
        <w:ind w:firstLine="708"/>
        <w:jc w:val="both"/>
        <w:rPr>
          <w:rFonts w:ascii="PT Astra Serif" w:hAnsi="PT Astra Serif"/>
          <w:b/>
          <w:bCs/>
          <w:iCs/>
          <w:sz w:val="27"/>
          <w:szCs w:val="27"/>
        </w:rPr>
      </w:pPr>
      <w:r w:rsidRPr="00597989">
        <w:rPr>
          <w:rFonts w:ascii="PT Astra Serif" w:hAnsi="PT Astra Serif"/>
          <w:bCs/>
          <w:sz w:val="27"/>
          <w:szCs w:val="27"/>
        </w:rPr>
        <w:t xml:space="preserve">В регионе по итогам 2023 года ожидается рост индекса физического объёма валового </w:t>
      </w:r>
      <w:r w:rsidR="006B6225">
        <w:rPr>
          <w:rFonts w:ascii="PT Astra Serif" w:hAnsi="PT Astra Serif"/>
          <w:bCs/>
          <w:sz w:val="27"/>
          <w:szCs w:val="27"/>
        </w:rPr>
        <w:t>регионального продукта до 103,5 </w:t>
      </w:r>
      <w:r w:rsidRPr="00597989">
        <w:rPr>
          <w:rFonts w:ascii="PT Astra Serif" w:hAnsi="PT Astra Serif"/>
          <w:bCs/>
          <w:sz w:val="27"/>
          <w:szCs w:val="27"/>
        </w:rPr>
        <w:t xml:space="preserve">%, с учётом изменения цен </w:t>
      </w:r>
      <w:r w:rsidRPr="00597989">
        <w:rPr>
          <w:rFonts w:ascii="PT Astra Serif" w:hAnsi="PT Astra Serif"/>
          <w:bCs/>
          <w:sz w:val="27"/>
          <w:szCs w:val="27"/>
        </w:rPr>
        <w:br/>
        <w:t>он составит 633,8 млрд рублей, данное значение показателя выше относительно показателя 1-го этапа прогноза социально-экономического развития Ульяновской области на 3,5 п.п. Оценка ВРП была пересмотрена в сторону увеличения, в связи уточнённым показателем 2022 года (ВРП за 2022 год составил 588,8</w:t>
      </w:r>
      <w:r w:rsidRPr="00597989">
        <w:rPr>
          <w:rFonts w:ascii="PT Astra Serif" w:eastAsiaTheme="minorHAnsi" w:hAnsi="PT Astra Serif" w:cstheme="minorBidi"/>
          <w:sz w:val="27"/>
          <w:szCs w:val="27"/>
          <w:lang w:eastAsia="en-US"/>
        </w:rPr>
        <w:t xml:space="preserve"> </w:t>
      </w:r>
      <w:r w:rsidRPr="00597989">
        <w:rPr>
          <w:rFonts w:ascii="PT Astra Serif" w:hAnsi="PT Astra Serif"/>
          <w:bCs/>
          <w:sz w:val="27"/>
          <w:szCs w:val="27"/>
        </w:rPr>
        <w:t>млрд рублей), а также с ростом промышленного производства, который в структуре ВРП пр</w:t>
      </w:r>
      <w:r w:rsidRPr="00597989">
        <w:rPr>
          <w:rFonts w:ascii="PT Astra Serif" w:hAnsi="PT Astra Serif"/>
          <w:bCs/>
          <w:sz w:val="27"/>
          <w:szCs w:val="27"/>
        </w:rPr>
        <w:t>и</w:t>
      </w:r>
      <w:r w:rsidRPr="00597989">
        <w:rPr>
          <w:rFonts w:ascii="PT Astra Serif" w:hAnsi="PT Astra Serif"/>
          <w:bCs/>
          <w:sz w:val="27"/>
          <w:szCs w:val="27"/>
        </w:rPr>
        <w:t>ближается к 30</w:t>
      </w:r>
      <w:r w:rsidR="006B6225">
        <w:rPr>
          <w:rFonts w:ascii="PT Astra Serif" w:hAnsi="PT Astra Serif"/>
          <w:bCs/>
          <w:sz w:val="27"/>
          <w:szCs w:val="27"/>
        </w:rPr>
        <w:t> </w:t>
      </w:r>
      <w:r w:rsidRPr="00597989">
        <w:rPr>
          <w:rFonts w:ascii="PT Astra Serif" w:hAnsi="PT Astra Serif"/>
          <w:bCs/>
          <w:sz w:val="27"/>
          <w:szCs w:val="27"/>
        </w:rPr>
        <w:t>%. В базовом сценарии текущего года индекс физического объема ВРП ожидается на уровне 102,5 %.</w:t>
      </w:r>
    </w:p>
    <w:p w:rsidR="002C79E3" w:rsidRDefault="002C79E3" w:rsidP="00881373">
      <w:pPr>
        <w:widowControl w:val="0"/>
        <w:autoSpaceDE w:val="0"/>
        <w:autoSpaceDN w:val="0"/>
        <w:adjustRightInd w:val="0"/>
        <w:rPr>
          <w:rFonts w:ascii="PT Astra Serif" w:hAnsi="PT Astra Serif"/>
          <w:b/>
          <w:bCs/>
          <w:iCs/>
          <w:sz w:val="28"/>
          <w:szCs w:val="28"/>
        </w:rPr>
        <w:sectPr w:rsidR="002C79E3" w:rsidSect="00903B63">
          <w:headerReference w:type="default" r:id="rId11"/>
          <w:pgSz w:w="11906" w:h="16838" w:code="9"/>
          <w:pgMar w:top="1134" w:right="567" w:bottom="1134" w:left="1701" w:header="1134" w:footer="454" w:gutter="0"/>
          <w:cols w:space="708"/>
          <w:titlePg/>
          <w:docGrid w:linePitch="360"/>
        </w:sectPr>
      </w:pPr>
    </w:p>
    <w:p w:rsidR="00FA4573" w:rsidRPr="00C65032" w:rsidRDefault="005F7CC4" w:rsidP="00881373">
      <w:pPr>
        <w:widowControl w:val="0"/>
        <w:autoSpaceDE w:val="0"/>
        <w:autoSpaceDN w:val="0"/>
        <w:adjustRightInd w:val="0"/>
        <w:jc w:val="center"/>
        <w:rPr>
          <w:rFonts w:ascii="PT Astra Serif" w:hAnsi="PT Astra Serif"/>
          <w:b/>
          <w:bCs/>
          <w:iCs/>
          <w:sz w:val="28"/>
          <w:szCs w:val="28"/>
        </w:rPr>
      </w:pPr>
      <w:r>
        <w:rPr>
          <w:rFonts w:ascii="PT Astra Serif" w:hAnsi="PT Astra Serif"/>
          <w:b/>
          <w:bCs/>
          <w:iCs/>
          <w:sz w:val="28"/>
          <w:szCs w:val="28"/>
        </w:rPr>
        <w:lastRenderedPageBreak/>
        <w:t>Об основных результатах исполнения Плана мероприятий за 2023 год</w:t>
      </w:r>
    </w:p>
    <w:p w:rsidR="00FA4573" w:rsidRPr="00C65032" w:rsidRDefault="00FA4573" w:rsidP="00881373">
      <w:pPr>
        <w:widowControl w:val="0"/>
        <w:autoSpaceDE w:val="0"/>
        <w:autoSpaceDN w:val="0"/>
        <w:adjustRightInd w:val="0"/>
        <w:jc w:val="center"/>
        <w:rPr>
          <w:rFonts w:ascii="PT Astra Serif" w:hAnsi="PT Astra Serif"/>
          <w:b/>
          <w:bCs/>
          <w:iCs/>
          <w:sz w:val="28"/>
          <w:szCs w:val="28"/>
        </w:rPr>
      </w:pPr>
    </w:p>
    <w:tbl>
      <w:tblPr>
        <w:tblW w:w="5121" w:type="pct"/>
        <w:tblInd w:w="-17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126"/>
        <w:gridCol w:w="3262"/>
        <w:gridCol w:w="2693"/>
        <w:gridCol w:w="7063"/>
      </w:tblGrid>
      <w:tr w:rsidR="00870AA1" w:rsidRPr="00C65032" w:rsidTr="00EA6297">
        <w:trPr>
          <w:trHeight w:val="1685"/>
        </w:trPr>
        <w:tc>
          <w:tcPr>
            <w:tcW w:w="702" w:type="pct"/>
            <w:vMerge w:val="restart"/>
            <w:vAlign w:val="center"/>
            <w:hideMark/>
          </w:tcPr>
          <w:p w:rsidR="00870AA1" w:rsidRPr="00334C4E" w:rsidRDefault="00870AA1" w:rsidP="00881373">
            <w:pPr>
              <w:jc w:val="center"/>
              <w:rPr>
                <w:rFonts w:ascii="PT Astra Serif" w:hAnsi="PT Astra Serif"/>
                <w:b/>
                <w:sz w:val="24"/>
                <w:szCs w:val="24"/>
              </w:rPr>
            </w:pPr>
            <w:r w:rsidRPr="00334C4E">
              <w:rPr>
                <w:rFonts w:ascii="PT Astra Serif" w:hAnsi="PT Astra Serif"/>
                <w:b/>
                <w:sz w:val="24"/>
                <w:szCs w:val="24"/>
              </w:rPr>
              <w:t>Наименование приоритета ра</w:t>
            </w:r>
            <w:r w:rsidRPr="00334C4E">
              <w:rPr>
                <w:rFonts w:ascii="PT Astra Serif" w:hAnsi="PT Astra Serif"/>
                <w:b/>
                <w:sz w:val="24"/>
                <w:szCs w:val="24"/>
              </w:rPr>
              <w:t>з</w:t>
            </w:r>
            <w:r w:rsidRPr="00334C4E">
              <w:rPr>
                <w:rFonts w:ascii="PT Astra Serif" w:hAnsi="PT Astra Serif"/>
                <w:b/>
                <w:sz w:val="24"/>
                <w:szCs w:val="24"/>
              </w:rPr>
              <w:t>вития, сферы</w:t>
            </w:r>
            <w:r w:rsidR="00E425E5">
              <w:rPr>
                <w:rFonts w:ascii="PT Astra Serif" w:hAnsi="PT Astra Serif"/>
                <w:b/>
                <w:sz w:val="24"/>
                <w:szCs w:val="24"/>
              </w:rPr>
              <w:br/>
            </w:r>
            <w:r w:rsidRPr="00334C4E">
              <w:rPr>
                <w:rFonts w:ascii="PT Astra Serif" w:hAnsi="PT Astra Serif"/>
                <w:b/>
                <w:sz w:val="24"/>
                <w:szCs w:val="24"/>
              </w:rPr>
              <w:t xml:space="preserve"> деятельности, цели и задачи</w:t>
            </w:r>
          </w:p>
        </w:tc>
        <w:tc>
          <w:tcPr>
            <w:tcW w:w="1077" w:type="pct"/>
            <w:vMerge w:val="restart"/>
            <w:vAlign w:val="center"/>
          </w:tcPr>
          <w:p w:rsidR="00870AA1" w:rsidRPr="00334C4E" w:rsidRDefault="00870AA1" w:rsidP="00881373">
            <w:pPr>
              <w:jc w:val="center"/>
              <w:rPr>
                <w:rFonts w:ascii="PT Astra Serif" w:hAnsi="PT Astra Serif"/>
                <w:b/>
                <w:sz w:val="24"/>
                <w:szCs w:val="24"/>
              </w:rPr>
            </w:pPr>
            <w:r w:rsidRPr="00334C4E">
              <w:rPr>
                <w:rFonts w:ascii="PT Astra Serif" w:hAnsi="PT Astra Serif"/>
                <w:b/>
                <w:sz w:val="24"/>
                <w:szCs w:val="24"/>
              </w:rPr>
              <w:t>Наименование меропри</w:t>
            </w:r>
            <w:r w:rsidRPr="00334C4E">
              <w:rPr>
                <w:rFonts w:ascii="PT Astra Serif" w:hAnsi="PT Astra Serif"/>
                <w:b/>
                <w:sz w:val="24"/>
                <w:szCs w:val="24"/>
              </w:rPr>
              <w:t>я</w:t>
            </w:r>
            <w:r w:rsidRPr="00334C4E">
              <w:rPr>
                <w:rFonts w:ascii="PT Astra Serif" w:hAnsi="PT Astra Serif"/>
                <w:b/>
                <w:sz w:val="24"/>
                <w:szCs w:val="24"/>
              </w:rPr>
              <w:t>тия, обеспечивающего до</w:t>
            </w:r>
            <w:r w:rsidRPr="00334C4E">
              <w:rPr>
                <w:rFonts w:ascii="PT Astra Serif" w:hAnsi="PT Astra Serif"/>
                <w:b/>
                <w:sz w:val="24"/>
                <w:szCs w:val="24"/>
              </w:rPr>
              <w:t>с</w:t>
            </w:r>
            <w:r w:rsidRPr="00334C4E">
              <w:rPr>
                <w:rFonts w:ascii="PT Astra Serif" w:hAnsi="PT Astra Serif"/>
                <w:b/>
                <w:sz w:val="24"/>
                <w:szCs w:val="24"/>
              </w:rPr>
              <w:t xml:space="preserve">тижение </w:t>
            </w:r>
            <w:r w:rsidR="00334C4E" w:rsidRPr="00334C4E">
              <w:rPr>
                <w:rFonts w:ascii="PT Astra Serif" w:hAnsi="PT Astra Serif"/>
                <w:b/>
                <w:sz w:val="24"/>
                <w:szCs w:val="24"/>
              </w:rPr>
              <w:t>на каждом этапе реализации Стра</w:t>
            </w:r>
            <w:r w:rsidRPr="00334C4E">
              <w:rPr>
                <w:rFonts w:ascii="PT Astra Serif" w:hAnsi="PT Astra Serif"/>
                <w:b/>
                <w:sz w:val="24"/>
                <w:szCs w:val="24"/>
              </w:rPr>
              <w:t>тегии до</w:t>
            </w:r>
            <w:r w:rsidRPr="00334C4E">
              <w:rPr>
                <w:rFonts w:ascii="PT Astra Serif" w:hAnsi="PT Astra Serif"/>
                <w:b/>
                <w:sz w:val="24"/>
                <w:szCs w:val="24"/>
              </w:rPr>
              <w:t>л</w:t>
            </w:r>
            <w:r w:rsidRPr="00334C4E">
              <w:rPr>
                <w:rFonts w:ascii="PT Astra Serif" w:hAnsi="PT Astra Serif"/>
                <w:b/>
                <w:sz w:val="24"/>
                <w:szCs w:val="24"/>
              </w:rPr>
              <w:t>госрочных целей развития Ульяновской области, ук</w:t>
            </w:r>
            <w:r w:rsidRPr="00334C4E">
              <w:rPr>
                <w:rFonts w:ascii="PT Astra Serif" w:hAnsi="PT Astra Serif"/>
                <w:b/>
                <w:sz w:val="24"/>
                <w:szCs w:val="24"/>
              </w:rPr>
              <w:t>а</w:t>
            </w:r>
            <w:r w:rsidRPr="00334C4E">
              <w:rPr>
                <w:rFonts w:ascii="PT Astra Serif" w:hAnsi="PT Astra Serif"/>
                <w:b/>
                <w:sz w:val="24"/>
                <w:szCs w:val="24"/>
              </w:rPr>
              <w:t>занных в Стратегии</w:t>
            </w:r>
          </w:p>
        </w:tc>
        <w:tc>
          <w:tcPr>
            <w:tcW w:w="889" w:type="pct"/>
            <w:vMerge w:val="restart"/>
            <w:vAlign w:val="center"/>
          </w:tcPr>
          <w:p w:rsidR="00870AA1" w:rsidRPr="00334C4E" w:rsidRDefault="00870AA1" w:rsidP="00881373">
            <w:pPr>
              <w:jc w:val="center"/>
              <w:rPr>
                <w:rFonts w:ascii="PT Astra Serif" w:hAnsi="PT Astra Serif"/>
                <w:b/>
                <w:sz w:val="24"/>
                <w:szCs w:val="24"/>
              </w:rPr>
            </w:pPr>
            <w:r w:rsidRPr="00334C4E">
              <w:rPr>
                <w:rFonts w:ascii="PT Astra Serif" w:hAnsi="PT Astra Serif"/>
                <w:b/>
                <w:sz w:val="24"/>
                <w:szCs w:val="24"/>
              </w:rPr>
              <w:t>Наименование</w:t>
            </w:r>
          </w:p>
          <w:p w:rsidR="00870AA1" w:rsidRPr="00334C4E" w:rsidRDefault="00870AA1" w:rsidP="00881373">
            <w:pPr>
              <w:jc w:val="center"/>
              <w:rPr>
                <w:rFonts w:ascii="PT Astra Serif" w:hAnsi="PT Astra Serif"/>
                <w:b/>
                <w:sz w:val="24"/>
                <w:szCs w:val="24"/>
              </w:rPr>
            </w:pPr>
            <w:r w:rsidRPr="00334C4E">
              <w:rPr>
                <w:rFonts w:ascii="PT Astra Serif" w:hAnsi="PT Astra Serif"/>
                <w:b/>
                <w:sz w:val="24"/>
                <w:szCs w:val="24"/>
              </w:rPr>
              <w:t>государственной</w:t>
            </w:r>
          </w:p>
          <w:p w:rsidR="00870AA1" w:rsidRPr="00334C4E" w:rsidRDefault="00870AA1" w:rsidP="00881373">
            <w:pPr>
              <w:jc w:val="center"/>
              <w:rPr>
                <w:rFonts w:ascii="PT Astra Serif" w:hAnsi="PT Astra Serif"/>
                <w:b/>
                <w:sz w:val="24"/>
                <w:szCs w:val="24"/>
              </w:rPr>
            </w:pPr>
            <w:r w:rsidRPr="00334C4E">
              <w:rPr>
                <w:rFonts w:ascii="PT Astra Serif" w:hAnsi="PT Astra Serif"/>
                <w:b/>
                <w:sz w:val="24"/>
                <w:szCs w:val="24"/>
              </w:rPr>
              <w:t>программы</w:t>
            </w:r>
          </w:p>
          <w:p w:rsidR="00870AA1" w:rsidRPr="00334C4E" w:rsidRDefault="00870AA1" w:rsidP="00881373">
            <w:pPr>
              <w:jc w:val="center"/>
              <w:rPr>
                <w:rFonts w:ascii="PT Astra Serif" w:hAnsi="PT Astra Serif"/>
                <w:b/>
                <w:sz w:val="24"/>
                <w:szCs w:val="24"/>
              </w:rPr>
            </w:pPr>
            <w:r w:rsidRPr="00334C4E">
              <w:rPr>
                <w:rFonts w:ascii="PT Astra Serif" w:hAnsi="PT Astra Serif"/>
                <w:b/>
                <w:sz w:val="24"/>
                <w:szCs w:val="24"/>
              </w:rPr>
              <w:t xml:space="preserve">(подпрограммы) </w:t>
            </w:r>
            <w:r w:rsidR="00E425E5">
              <w:rPr>
                <w:rFonts w:ascii="PT Astra Serif" w:hAnsi="PT Astra Serif"/>
                <w:b/>
                <w:sz w:val="24"/>
                <w:szCs w:val="24"/>
              </w:rPr>
              <w:br/>
            </w:r>
            <w:r w:rsidRPr="00334C4E">
              <w:rPr>
                <w:rFonts w:ascii="PT Astra Serif" w:hAnsi="PT Astra Serif"/>
                <w:b/>
                <w:sz w:val="24"/>
                <w:szCs w:val="24"/>
              </w:rPr>
              <w:t>Ульяновской</w:t>
            </w:r>
          </w:p>
          <w:p w:rsidR="00870AA1" w:rsidRPr="00334C4E" w:rsidRDefault="00870AA1" w:rsidP="00881373">
            <w:pPr>
              <w:jc w:val="center"/>
              <w:rPr>
                <w:rFonts w:ascii="PT Astra Serif" w:hAnsi="PT Astra Serif"/>
                <w:b/>
                <w:sz w:val="24"/>
                <w:szCs w:val="24"/>
              </w:rPr>
            </w:pPr>
            <w:r w:rsidRPr="00334C4E">
              <w:rPr>
                <w:rFonts w:ascii="PT Astra Serif" w:hAnsi="PT Astra Serif"/>
                <w:b/>
                <w:sz w:val="24"/>
                <w:szCs w:val="24"/>
              </w:rPr>
              <w:t>области</w:t>
            </w:r>
          </w:p>
        </w:tc>
        <w:tc>
          <w:tcPr>
            <w:tcW w:w="2332" w:type="pct"/>
            <w:vMerge w:val="restart"/>
            <w:vAlign w:val="center"/>
          </w:tcPr>
          <w:p w:rsidR="00870AA1" w:rsidRPr="00334C4E" w:rsidRDefault="00870AA1" w:rsidP="00881373">
            <w:pPr>
              <w:jc w:val="center"/>
              <w:rPr>
                <w:rFonts w:ascii="PT Astra Serif" w:hAnsi="PT Astra Serif"/>
                <w:b/>
                <w:sz w:val="24"/>
                <w:szCs w:val="24"/>
              </w:rPr>
            </w:pPr>
            <w:r w:rsidRPr="00334C4E">
              <w:rPr>
                <w:rFonts w:ascii="PT Astra Serif" w:hAnsi="PT Astra Serif"/>
                <w:b/>
                <w:sz w:val="24"/>
                <w:szCs w:val="24"/>
              </w:rPr>
              <w:t>Отчёт о выполнении мероприятия</w:t>
            </w:r>
          </w:p>
        </w:tc>
      </w:tr>
      <w:tr w:rsidR="00870AA1" w:rsidRPr="00C65032" w:rsidTr="00EA6297">
        <w:trPr>
          <w:trHeight w:val="276"/>
        </w:trPr>
        <w:tc>
          <w:tcPr>
            <w:tcW w:w="702" w:type="pct"/>
            <w:vMerge/>
          </w:tcPr>
          <w:p w:rsidR="00870AA1" w:rsidRPr="00C65032" w:rsidRDefault="00870AA1" w:rsidP="00881373">
            <w:pPr>
              <w:suppressAutoHyphens/>
              <w:jc w:val="center"/>
              <w:rPr>
                <w:rFonts w:ascii="PT Astra Serif" w:hAnsi="PT Astra Serif"/>
                <w:sz w:val="24"/>
                <w:szCs w:val="24"/>
              </w:rPr>
            </w:pPr>
          </w:p>
        </w:tc>
        <w:tc>
          <w:tcPr>
            <w:tcW w:w="1077" w:type="pct"/>
            <w:vMerge/>
            <w:vAlign w:val="center"/>
          </w:tcPr>
          <w:p w:rsidR="00870AA1" w:rsidRPr="00C65032" w:rsidRDefault="00870AA1" w:rsidP="00881373">
            <w:pPr>
              <w:jc w:val="center"/>
              <w:rPr>
                <w:rFonts w:ascii="PT Astra Serif" w:hAnsi="PT Astra Serif"/>
                <w:sz w:val="24"/>
                <w:szCs w:val="24"/>
              </w:rPr>
            </w:pPr>
          </w:p>
        </w:tc>
        <w:tc>
          <w:tcPr>
            <w:tcW w:w="889" w:type="pct"/>
            <w:vMerge/>
            <w:vAlign w:val="center"/>
          </w:tcPr>
          <w:p w:rsidR="00870AA1" w:rsidRPr="00C65032" w:rsidRDefault="00870AA1" w:rsidP="00881373">
            <w:pPr>
              <w:jc w:val="center"/>
              <w:rPr>
                <w:rFonts w:ascii="PT Astra Serif" w:hAnsi="PT Astra Serif"/>
                <w:sz w:val="24"/>
                <w:szCs w:val="24"/>
              </w:rPr>
            </w:pPr>
          </w:p>
        </w:tc>
        <w:tc>
          <w:tcPr>
            <w:tcW w:w="2332" w:type="pct"/>
            <w:vMerge/>
            <w:vAlign w:val="center"/>
          </w:tcPr>
          <w:p w:rsidR="00870AA1" w:rsidRPr="00C65032" w:rsidRDefault="00870AA1" w:rsidP="00881373">
            <w:pPr>
              <w:jc w:val="center"/>
              <w:rPr>
                <w:rFonts w:ascii="PT Astra Serif" w:hAnsi="PT Astra Serif"/>
                <w:sz w:val="24"/>
                <w:szCs w:val="24"/>
              </w:rPr>
            </w:pPr>
          </w:p>
        </w:tc>
      </w:tr>
    </w:tbl>
    <w:p w:rsidR="00FA4573" w:rsidRPr="00C65032" w:rsidRDefault="00FA4573" w:rsidP="00881373">
      <w:pPr>
        <w:rPr>
          <w:rFonts w:ascii="PT Astra Serif" w:hAnsi="PT Astra Serif"/>
          <w:sz w:val="2"/>
          <w:szCs w:val="2"/>
        </w:rPr>
      </w:pP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6"/>
        <w:gridCol w:w="3259"/>
        <w:gridCol w:w="2695"/>
        <w:gridCol w:w="7066"/>
      </w:tblGrid>
      <w:tr w:rsidR="005F3C2C" w:rsidRPr="00C65032" w:rsidTr="00EA6297">
        <w:trPr>
          <w:trHeight w:val="59"/>
          <w:tblHeader/>
          <w:jc w:val="center"/>
        </w:trPr>
        <w:tc>
          <w:tcPr>
            <w:tcW w:w="705" w:type="pct"/>
          </w:tcPr>
          <w:p w:rsidR="00FA4573" w:rsidRPr="00C65032" w:rsidRDefault="00FA4573" w:rsidP="00881373">
            <w:pPr>
              <w:pStyle w:val="a3"/>
              <w:jc w:val="center"/>
              <w:rPr>
                <w:rFonts w:ascii="PT Astra Serif" w:hAnsi="PT Astra Serif"/>
                <w:sz w:val="24"/>
                <w:szCs w:val="24"/>
              </w:rPr>
            </w:pPr>
            <w:r w:rsidRPr="00C65032">
              <w:rPr>
                <w:rFonts w:ascii="PT Astra Serif" w:hAnsi="PT Astra Serif"/>
              </w:rPr>
              <w:br w:type="page"/>
            </w:r>
            <w:r w:rsidRPr="00C65032">
              <w:rPr>
                <w:rFonts w:ascii="PT Astra Serif" w:hAnsi="PT Astra Serif"/>
                <w:sz w:val="24"/>
                <w:szCs w:val="24"/>
              </w:rPr>
              <w:t>1</w:t>
            </w:r>
          </w:p>
        </w:tc>
        <w:tc>
          <w:tcPr>
            <w:tcW w:w="1075" w:type="pct"/>
            <w:vAlign w:val="center"/>
          </w:tcPr>
          <w:p w:rsidR="00FA4573" w:rsidRPr="00C65032" w:rsidRDefault="00FA4573" w:rsidP="00881373">
            <w:pPr>
              <w:pStyle w:val="a3"/>
              <w:jc w:val="center"/>
              <w:rPr>
                <w:rFonts w:ascii="PT Astra Serif" w:hAnsi="PT Astra Serif"/>
                <w:sz w:val="24"/>
                <w:szCs w:val="24"/>
              </w:rPr>
            </w:pPr>
            <w:r w:rsidRPr="00C65032">
              <w:rPr>
                <w:rFonts w:ascii="PT Astra Serif" w:hAnsi="PT Astra Serif"/>
                <w:sz w:val="24"/>
                <w:szCs w:val="24"/>
              </w:rPr>
              <w:t>2</w:t>
            </w:r>
          </w:p>
        </w:tc>
        <w:tc>
          <w:tcPr>
            <w:tcW w:w="889" w:type="pct"/>
            <w:vAlign w:val="center"/>
          </w:tcPr>
          <w:p w:rsidR="00FA4573" w:rsidRPr="00C65032" w:rsidRDefault="00FA4573" w:rsidP="00881373">
            <w:pPr>
              <w:pStyle w:val="a3"/>
              <w:jc w:val="center"/>
              <w:rPr>
                <w:rFonts w:ascii="PT Astra Serif" w:hAnsi="PT Astra Serif"/>
                <w:sz w:val="24"/>
                <w:szCs w:val="24"/>
              </w:rPr>
            </w:pPr>
            <w:r w:rsidRPr="00C65032">
              <w:rPr>
                <w:rFonts w:ascii="PT Astra Serif" w:hAnsi="PT Astra Serif"/>
                <w:sz w:val="24"/>
                <w:szCs w:val="24"/>
              </w:rPr>
              <w:t>3</w:t>
            </w:r>
          </w:p>
        </w:tc>
        <w:tc>
          <w:tcPr>
            <w:tcW w:w="2331" w:type="pct"/>
          </w:tcPr>
          <w:p w:rsidR="00FA4573" w:rsidRPr="00C65032" w:rsidRDefault="00FA4573" w:rsidP="00881373">
            <w:pPr>
              <w:pStyle w:val="a3"/>
              <w:jc w:val="center"/>
              <w:rPr>
                <w:rFonts w:ascii="PT Astra Serif" w:hAnsi="PT Astra Serif"/>
                <w:sz w:val="24"/>
                <w:szCs w:val="24"/>
              </w:rPr>
            </w:pPr>
            <w:r w:rsidRPr="00C65032">
              <w:rPr>
                <w:rFonts w:ascii="PT Astra Serif" w:hAnsi="PT Astra Serif"/>
                <w:sz w:val="24"/>
                <w:szCs w:val="24"/>
              </w:rPr>
              <w:t>4</w:t>
            </w:r>
          </w:p>
        </w:tc>
      </w:tr>
      <w:tr w:rsidR="00FA4573" w:rsidRPr="00C65032" w:rsidTr="005F3C2C">
        <w:trPr>
          <w:trHeight w:val="59"/>
          <w:jc w:val="center"/>
        </w:trPr>
        <w:tc>
          <w:tcPr>
            <w:tcW w:w="5000" w:type="pct"/>
            <w:gridSpan w:val="4"/>
          </w:tcPr>
          <w:p w:rsidR="00FA4573" w:rsidRPr="001D0BCE" w:rsidRDefault="00FA4573" w:rsidP="00881373">
            <w:pPr>
              <w:pStyle w:val="a3"/>
              <w:widowControl w:val="0"/>
              <w:jc w:val="center"/>
              <w:rPr>
                <w:rFonts w:ascii="PT Astra Serif" w:hAnsi="PT Astra Serif"/>
                <w:b/>
                <w:sz w:val="24"/>
                <w:szCs w:val="24"/>
              </w:rPr>
            </w:pPr>
            <w:r w:rsidRPr="001D0BCE">
              <w:rPr>
                <w:rFonts w:ascii="PT Astra Serif" w:hAnsi="PT Astra Serif"/>
                <w:b/>
                <w:sz w:val="24"/>
                <w:szCs w:val="24"/>
              </w:rPr>
              <w:t>Стратегический приоритет 1. Развитие человеческого потенциала Ульяновской области</w:t>
            </w:r>
          </w:p>
          <w:p w:rsidR="00FA4573" w:rsidRPr="001D0BCE" w:rsidRDefault="00FA4573" w:rsidP="00881373">
            <w:pPr>
              <w:pStyle w:val="a3"/>
              <w:widowControl w:val="0"/>
              <w:jc w:val="center"/>
              <w:rPr>
                <w:rFonts w:ascii="PT Astra Serif" w:hAnsi="PT Astra Serif"/>
                <w:b/>
                <w:sz w:val="24"/>
                <w:szCs w:val="24"/>
              </w:rPr>
            </w:pPr>
            <w:r w:rsidRPr="001D0BCE">
              <w:rPr>
                <w:rFonts w:ascii="PT Astra Serif" w:hAnsi="PT Astra Serif"/>
                <w:b/>
                <w:sz w:val="24"/>
                <w:szCs w:val="24"/>
              </w:rPr>
              <w:t>Направление социально-экономической политики Ульяновской области</w:t>
            </w:r>
          </w:p>
          <w:p w:rsidR="00FA4573" w:rsidRPr="001D0BCE" w:rsidRDefault="00FA4573" w:rsidP="00881373">
            <w:pPr>
              <w:pStyle w:val="a3"/>
              <w:widowControl w:val="0"/>
              <w:jc w:val="center"/>
              <w:rPr>
                <w:rFonts w:ascii="PT Astra Serif" w:hAnsi="PT Astra Serif"/>
                <w:b/>
                <w:sz w:val="24"/>
                <w:szCs w:val="24"/>
              </w:rPr>
            </w:pPr>
            <w:r w:rsidRPr="001D0BCE">
              <w:rPr>
                <w:rFonts w:ascii="PT Astra Serif" w:hAnsi="PT Astra Serif"/>
                <w:b/>
                <w:sz w:val="24"/>
                <w:szCs w:val="24"/>
              </w:rPr>
              <w:t>1.1. Демографическая политика и политика народосбережения в Ульяновской области</w:t>
            </w:r>
          </w:p>
          <w:p w:rsidR="00A30C3E" w:rsidRPr="001D0BCE" w:rsidRDefault="00FA4573" w:rsidP="00881373">
            <w:pPr>
              <w:pStyle w:val="a3"/>
              <w:widowControl w:val="0"/>
              <w:jc w:val="center"/>
              <w:rPr>
                <w:rFonts w:ascii="PT Astra Serif" w:hAnsi="PT Astra Serif"/>
                <w:b/>
                <w:sz w:val="24"/>
                <w:szCs w:val="24"/>
              </w:rPr>
            </w:pPr>
            <w:r w:rsidRPr="001D0BCE">
              <w:rPr>
                <w:rFonts w:ascii="PT Astra Serif" w:hAnsi="PT Astra Serif"/>
                <w:b/>
                <w:sz w:val="24"/>
                <w:szCs w:val="24"/>
              </w:rPr>
              <w:t xml:space="preserve">Стратегическая цель – стабилизация численности населения </w:t>
            </w:r>
          </w:p>
          <w:p w:rsidR="00A30C3E" w:rsidRPr="001D0BCE" w:rsidRDefault="00FA4573" w:rsidP="00881373">
            <w:pPr>
              <w:pStyle w:val="a3"/>
              <w:widowControl w:val="0"/>
              <w:jc w:val="center"/>
              <w:rPr>
                <w:rFonts w:ascii="PT Astra Serif" w:hAnsi="PT Astra Serif"/>
                <w:b/>
                <w:sz w:val="24"/>
                <w:szCs w:val="24"/>
              </w:rPr>
            </w:pPr>
            <w:r w:rsidRPr="001D0BCE">
              <w:rPr>
                <w:rFonts w:ascii="PT Astra Serif" w:hAnsi="PT Astra Serif"/>
                <w:b/>
                <w:sz w:val="24"/>
                <w:szCs w:val="24"/>
              </w:rPr>
              <w:t xml:space="preserve">и увеличение ожидаемой продолжительности жизни населения в Ульяновской области к 2030 году до 78 лет </w:t>
            </w:r>
          </w:p>
          <w:p w:rsidR="00FA4573" w:rsidRPr="00FF25CE" w:rsidRDefault="00A30C3E" w:rsidP="00881373">
            <w:pPr>
              <w:pStyle w:val="a3"/>
              <w:widowControl w:val="0"/>
              <w:jc w:val="center"/>
              <w:rPr>
                <w:rFonts w:ascii="PT Astra Serif" w:hAnsi="PT Astra Serif"/>
                <w:b/>
                <w:sz w:val="24"/>
                <w:szCs w:val="24"/>
                <w:highlight w:val="yellow"/>
              </w:rPr>
            </w:pPr>
            <w:r w:rsidRPr="001D0BCE">
              <w:rPr>
                <w:rFonts w:ascii="PT Astra Serif" w:hAnsi="PT Astra Serif"/>
                <w:b/>
                <w:sz w:val="24"/>
                <w:szCs w:val="24"/>
              </w:rPr>
              <w:t>(соответствуе</w:t>
            </w:r>
            <w:r w:rsidR="00FA4573" w:rsidRPr="001D0BCE">
              <w:rPr>
                <w:rFonts w:ascii="PT Astra Serif" w:hAnsi="PT Astra Serif"/>
                <w:b/>
                <w:sz w:val="24"/>
                <w:szCs w:val="24"/>
              </w:rPr>
              <w:t xml:space="preserve">т национальной цели </w:t>
            </w:r>
            <w:r w:rsidRPr="001D0BCE">
              <w:rPr>
                <w:rFonts w:ascii="PT Astra Serif" w:hAnsi="PT Astra Serif"/>
                <w:b/>
                <w:sz w:val="24"/>
                <w:szCs w:val="24"/>
              </w:rPr>
              <w:t xml:space="preserve">развития </w:t>
            </w:r>
            <w:r w:rsidR="00FA4573" w:rsidRPr="001D0BCE">
              <w:rPr>
                <w:rFonts w:ascii="PT Astra Serif" w:hAnsi="PT Astra Serif"/>
                <w:b/>
                <w:sz w:val="24"/>
                <w:szCs w:val="24"/>
              </w:rPr>
              <w:t>№ 1</w:t>
            </w:r>
            <w:r w:rsidR="00FE6C2F" w:rsidRPr="001D0BCE">
              <w:rPr>
                <w:rFonts w:ascii="PT Astra Serif" w:hAnsi="PT Astra Serif"/>
                <w:b/>
                <w:sz w:val="24"/>
                <w:szCs w:val="24"/>
              </w:rPr>
              <w:t>«Сохранение населения, здоровье и благополучие</w:t>
            </w:r>
            <w:r w:rsidR="000C657B" w:rsidRPr="001D0BCE">
              <w:rPr>
                <w:rFonts w:ascii="PT Astra Serif" w:hAnsi="PT Astra Serif"/>
                <w:b/>
                <w:sz w:val="24"/>
                <w:szCs w:val="24"/>
              </w:rPr>
              <w:t xml:space="preserve"> </w:t>
            </w:r>
            <w:r w:rsidR="00FE6C2F" w:rsidRPr="001D0BCE">
              <w:rPr>
                <w:rFonts w:ascii="PT Astra Serif" w:hAnsi="PT Astra Serif"/>
                <w:b/>
                <w:sz w:val="24"/>
                <w:szCs w:val="24"/>
              </w:rPr>
              <w:t>людей»</w:t>
            </w:r>
            <w:r w:rsidR="00FA4573" w:rsidRPr="001D0BCE">
              <w:rPr>
                <w:rFonts w:ascii="PT Astra Serif" w:hAnsi="PT Astra Serif"/>
                <w:b/>
                <w:sz w:val="24"/>
                <w:szCs w:val="24"/>
              </w:rPr>
              <w:t>)</w:t>
            </w:r>
          </w:p>
        </w:tc>
      </w:tr>
      <w:tr w:rsidR="005F3C2C" w:rsidRPr="00C65032" w:rsidTr="00EA6297">
        <w:trPr>
          <w:trHeight w:val="276"/>
          <w:jc w:val="center"/>
        </w:trPr>
        <w:tc>
          <w:tcPr>
            <w:tcW w:w="705" w:type="pct"/>
            <w:vMerge w:val="restart"/>
          </w:tcPr>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 xml:space="preserve">Задача 1. </w:t>
            </w:r>
            <w:r w:rsidR="00D97CD3">
              <w:rPr>
                <w:rFonts w:ascii="PT Astra Serif" w:hAnsi="PT Astra Serif"/>
                <w:b/>
                <w:sz w:val="24"/>
                <w:szCs w:val="24"/>
              </w:rPr>
              <w:br/>
            </w:r>
            <w:r w:rsidRPr="00C65032">
              <w:rPr>
                <w:rFonts w:ascii="PT Astra Serif" w:hAnsi="PT Astra Serif"/>
                <w:b/>
                <w:sz w:val="24"/>
                <w:szCs w:val="24"/>
              </w:rPr>
              <w:t>Повышение уровня рожда</w:t>
            </w:r>
            <w:r w:rsidRPr="00C65032">
              <w:rPr>
                <w:rFonts w:ascii="PT Astra Serif" w:hAnsi="PT Astra Serif"/>
                <w:b/>
                <w:sz w:val="24"/>
                <w:szCs w:val="24"/>
              </w:rPr>
              <w:t>е</w:t>
            </w:r>
            <w:r w:rsidRPr="00C65032">
              <w:rPr>
                <w:rFonts w:ascii="PT Astra Serif" w:hAnsi="PT Astra Serif"/>
                <w:b/>
                <w:sz w:val="24"/>
                <w:szCs w:val="24"/>
              </w:rPr>
              <w:t xml:space="preserve">мости </w:t>
            </w:r>
            <w:r w:rsidRPr="00C65032">
              <w:rPr>
                <w:rFonts w:ascii="PT Astra Serif" w:hAnsi="PT Astra Serif"/>
                <w:b/>
                <w:sz w:val="24"/>
                <w:szCs w:val="24"/>
              </w:rPr>
              <w:br/>
              <w:t xml:space="preserve">(в том числе </w:t>
            </w:r>
            <w:r w:rsidRPr="00C65032">
              <w:rPr>
                <w:rFonts w:ascii="PT Astra Serif" w:hAnsi="PT Astra Serif"/>
                <w:b/>
                <w:sz w:val="24"/>
                <w:szCs w:val="24"/>
              </w:rPr>
              <w:br/>
              <w:t xml:space="preserve">за счёт рождения </w:t>
            </w:r>
          </w:p>
          <w:p w:rsidR="00FA4573" w:rsidRPr="00C65032" w:rsidRDefault="00FA4573" w:rsidP="00881373">
            <w:pPr>
              <w:pStyle w:val="a3"/>
              <w:widowControl w:val="0"/>
              <w:rPr>
                <w:rFonts w:ascii="PT Astra Serif" w:hAnsi="PT Astra Serif"/>
                <w:b/>
                <w:sz w:val="24"/>
                <w:szCs w:val="24"/>
              </w:rPr>
            </w:pPr>
            <w:r w:rsidRPr="00C65032">
              <w:rPr>
                <w:rFonts w:ascii="PT Astra Serif" w:hAnsi="PT Astra Serif"/>
                <w:b/>
                <w:sz w:val="24"/>
                <w:szCs w:val="24"/>
              </w:rPr>
              <w:t xml:space="preserve">в семьях второго и последующих </w:t>
            </w:r>
          </w:p>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детей)</w:t>
            </w:r>
          </w:p>
        </w:tc>
        <w:tc>
          <w:tcPr>
            <w:tcW w:w="1075" w:type="pct"/>
            <w:vMerge w:val="restart"/>
          </w:tcPr>
          <w:p w:rsidR="00FA4573" w:rsidRPr="00C65032" w:rsidRDefault="00896CB2" w:rsidP="00881373">
            <w:pPr>
              <w:pStyle w:val="a3"/>
              <w:widowControl w:val="0"/>
              <w:jc w:val="both"/>
              <w:rPr>
                <w:rFonts w:ascii="PT Astra Serif" w:hAnsi="PT Astra Serif"/>
                <w:sz w:val="24"/>
                <w:szCs w:val="24"/>
              </w:rPr>
            </w:pPr>
            <w:r>
              <w:rPr>
                <w:rFonts w:ascii="PT Astra Serif" w:hAnsi="PT Astra Serif"/>
                <w:sz w:val="24"/>
                <w:szCs w:val="24"/>
              </w:rPr>
              <w:t>1. </w:t>
            </w:r>
            <w:r w:rsidR="00FA4573" w:rsidRPr="00C65032">
              <w:rPr>
                <w:rFonts w:ascii="PT Astra Serif" w:hAnsi="PT Astra Serif"/>
                <w:sz w:val="24"/>
                <w:szCs w:val="24"/>
              </w:rPr>
              <w:t>Развитие инфраструктуры поддержки рождаемости:</w:t>
            </w:r>
          </w:p>
          <w:p w:rsidR="0037240C"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обеспечение доступности дошкольного образования</w:t>
            </w:r>
            <w:r w:rsidR="0037240C">
              <w:rPr>
                <w:rFonts w:ascii="PT Astra Serif" w:hAnsi="PT Astra Serif"/>
                <w:sz w:val="24"/>
                <w:szCs w:val="24"/>
              </w:rPr>
              <w:t xml:space="preserve"> для детей от трёх до семи лет;</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обеспечение для детей от п</w:t>
            </w:r>
            <w:r w:rsidRPr="00C65032">
              <w:rPr>
                <w:rFonts w:ascii="PT Astra Serif" w:hAnsi="PT Astra Serif"/>
                <w:sz w:val="24"/>
                <w:szCs w:val="24"/>
              </w:rPr>
              <w:t>о</w:t>
            </w:r>
            <w:r w:rsidRPr="00C65032">
              <w:rPr>
                <w:rFonts w:ascii="PT Astra Serif" w:hAnsi="PT Astra Serif"/>
                <w:sz w:val="24"/>
                <w:szCs w:val="24"/>
              </w:rPr>
              <w:t>лутора до трёх лет доступн</w:t>
            </w:r>
            <w:r w:rsidRPr="00C65032">
              <w:rPr>
                <w:rFonts w:ascii="PT Astra Serif" w:hAnsi="PT Astra Serif"/>
                <w:sz w:val="24"/>
                <w:szCs w:val="24"/>
              </w:rPr>
              <w:t>о</w:t>
            </w:r>
            <w:r w:rsidRPr="00C65032">
              <w:rPr>
                <w:rFonts w:ascii="PT Astra Serif" w:hAnsi="PT Astra Serif"/>
                <w:sz w:val="24"/>
                <w:szCs w:val="24"/>
              </w:rPr>
              <w:t>сти дошкольного образов</w:t>
            </w:r>
            <w:r w:rsidRPr="00C65032">
              <w:rPr>
                <w:rFonts w:ascii="PT Astra Serif" w:hAnsi="PT Astra Serif"/>
                <w:sz w:val="24"/>
                <w:szCs w:val="24"/>
              </w:rPr>
              <w:t>а</w:t>
            </w:r>
            <w:r w:rsidRPr="00C65032">
              <w:rPr>
                <w:rFonts w:ascii="PT Astra Serif" w:hAnsi="PT Astra Serif"/>
                <w:sz w:val="24"/>
                <w:szCs w:val="24"/>
              </w:rPr>
              <w:t>ния;</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реализация мероприятий по проектированию, строител</w:t>
            </w:r>
            <w:r w:rsidRPr="00C65032">
              <w:rPr>
                <w:rFonts w:ascii="PT Astra Serif" w:hAnsi="PT Astra Serif"/>
                <w:sz w:val="24"/>
                <w:szCs w:val="24"/>
              </w:rPr>
              <w:t>ь</w:t>
            </w:r>
            <w:r w:rsidRPr="00C65032">
              <w:rPr>
                <w:rFonts w:ascii="PT Astra Serif" w:hAnsi="PT Astra Serif"/>
                <w:sz w:val="24"/>
                <w:szCs w:val="24"/>
              </w:rPr>
              <w:t>ству и реконструкции д</w:t>
            </w:r>
            <w:r w:rsidRPr="00C65032">
              <w:rPr>
                <w:rFonts w:ascii="PT Astra Serif" w:hAnsi="PT Astra Serif"/>
                <w:sz w:val="24"/>
                <w:szCs w:val="24"/>
              </w:rPr>
              <w:t>о</w:t>
            </w:r>
            <w:r w:rsidRPr="00C65032">
              <w:rPr>
                <w:rFonts w:ascii="PT Astra Serif" w:hAnsi="PT Astra Serif"/>
                <w:sz w:val="24"/>
                <w:szCs w:val="24"/>
              </w:rPr>
              <w:t>школьных образовательных организаций;</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открытие групп кратковр</w:t>
            </w:r>
            <w:r w:rsidRPr="00C65032">
              <w:rPr>
                <w:rFonts w:ascii="PT Astra Serif" w:hAnsi="PT Astra Serif"/>
                <w:sz w:val="24"/>
                <w:szCs w:val="24"/>
              </w:rPr>
              <w:t>е</w:t>
            </w:r>
            <w:r w:rsidRPr="00C65032">
              <w:rPr>
                <w:rFonts w:ascii="PT Astra Serif" w:hAnsi="PT Astra Serif"/>
                <w:sz w:val="24"/>
                <w:szCs w:val="24"/>
              </w:rPr>
              <w:t>менного пребывания детей дошкольного возраста в о</w:t>
            </w:r>
            <w:r w:rsidRPr="00C65032">
              <w:rPr>
                <w:rFonts w:ascii="PT Astra Serif" w:hAnsi="PT Astra Serif"/>
                <w:sz w:val="24"/>
                <w:szCs w:val="24"/>
              </w:rPr>
              <w:t>б</w:t>
            </w:r>
            <w:r w:rsidRPr="00C65032">
              <w:rPr>
                <w:rFonts w:ascii="PT Astra Serif" w:hAnsi="PT Astra Serif"/>
                <w:sz w:val="24"/>
                <w:szCs w:val="24"/>
              </w:rPr>
              <w:lastRenderedPageBreak/>
              <w:t>разовательных организациях</w:t>
            </w:r>
          </w:p>
        </w:tc>
        <w:tc>
          <w:tcPr>
            <w:tcW w:w="889" w:type="pct"/>
            <w:vMerge w:val="restart"/>
          </w:tcPr>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lastRenderedPageBreak/>
              <w:t>Подпрограмма «Разв</w:t>
            </w:r>
            <w:r w:rsidRPr="00C65032">
              <w:rPr>
                <w:rFonts w:ascii="PT Astra Serif" w:hAnsi="PT Astra Serif"/>
                <w:sz w:val="24"/>
                <w:szCs w:val="24"/>
              </w:rPr>
              <w:t>и</w:t>
            </w:r>
            <w:r w:rsidRPr="00C65032">
              <w:rPr>
                <w:rFonts w:ascii="PT Astra Serif" w:hAnsi="PT Astra Serif"/>
                <w:sz w:val="24"/>
                <w:szCs w:val="24"/>
              </w:rPr>
              <w:t>тие общего образов</w:t>
            </w:r>
            <w:r w:rsidRPr="00C65032">
              <w:rPr>
                <w:rFonts w:ascii="PT Astra Serif" w:hAnsi="PT Astra Serif"/>
                <w:sz w:val="24"/>
                <w:szCs w:val="24"/>
              </w:rPr>
              <w:t>а</w:t>
            </w:r>
            <w:r w:rsidRPr="00C65032">
              <w:rPr>
                <w:rFonts w:ascii="PT Astra Serif" w:hAnsi="PT Astra Serif"/>
                <w:sz w:val="24"/>
                <w:szCs w:val="24"/>
              </w:rPr>
              <w:t>ния детей в Ульяно</w:t>
            </w:r>
            <w:r w:rsidRPr="00C65032">
              <w:rPr>
                <w:rFonts w:ascii="PT Astra Serif" w:hAnsi="PT Astra Serif"/>
                <w:sz w:val="24"/>
                <w:szCs w:val="24"/>
              </w:rPr>
              <w:t>в</w:t>
            </w:r>
            <w:r w:rsidRPr="00C65032">
              <w:rPr>
                <w:rFonts w:ascii="PT Astra Serif" w:hAnsi="PT Astra Serif"/>
                <w:sz w:val="24"/>
                <w:szCs w:val="24"/>
              </w:rPr>
              <w:t>ской области» госуда</w:t>
            </w:r>
            <w:r w:rsidRPr="00C65032">
              <w:rPr>
                <w:rFonts w:ascii="PT Astra Serif" w:hAnsi="PT Astra Serif"/>
                <w:sz w:val="24"/>
                <w:szCs w:val="24"/>
              </w:rPr>
              <w:t>р</w:t>
            </w:r>
            <w:r w:rsidRPr="00C65032">
              <w:rPr>
                <w:rFonts w:ascii="PT Astra Serif" w:hAnsi="PT Astra Serif"/>
                <w:sz w:val="24"/>
                <w:szCs w:val="24"/>
              </w:rPr>
              <w:t>ственной программы Ульяновской области «Развитие и модерн</w:t>
            </w:r>
            <w:r w:rsidRPr="00C65032">
              <w:rPr>
                <w:rFonts w:ascii="PT Astra Serif" w:hAnsi="PT Astra Serif"/>
                <w:sz w:val="24"/>
                <w:szCs w:val="24"/>
              </w:rPr>
              <w:t>и</w:t>
            </w:r>
            <w:r w:rsidRPr="00C65032">
              <w:rPr>
                <w:rFonts w:ascii="PT Astra Serif" w:hAnsi="PT Astra Serif"/>
                <w:sz w:val="24"/>
                <w:szCs w:val="24"/>
              </w:rPr>
              <w:t>зация образования в Ульяновской области»;</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 xml:space="preserve">региональный проект </w:t>
            </w:r>
            <w:r w:rsidR="00DB349D">
              <w:rPr>
                <w:rFonts w:ascii="PT Astra Serif" w:hAnsi="PT Astra Serif"/>
                <w:sz w:val="24"/>
                <w:szCs w:val="24"/>
              </w:rPr>
              <w:br/>
            </w:r>
            <w:r w:rsidRPr="00C65032">
              <w:rPr>
                <w:rFonts w:ascii="PT Astra Serif" w:hAnsi="PT Astra Serif"/>
                <w:sz w:val="24"/>
                <w:szCs w:val="24"/>
              </w:rPr>
              <w:t>«Содействие занятости женщин – создание у</w:t>
            </w:r>
            <w:r w:rsidRPr="00C65032">
              <w:rPr>
                <w:rFonts w:ascii="PT Astra Serif" w:hAnsi="PT Astra Serif"/>
                <w:sz w:val="24"/>
                <w:szCs w:val="24"/>
              </w:rPr>
              <w:t>с</w:t>
            </w:r>
            <w:r w:rsidRPr="00C65032">
              <w:rPr>
                <w:rFonts w:ascii="PT Astra Serif" w:hAnsi="PT Astra Serif"/>
                <w:sz w:val="24"/>
                <w:szCs w:val="24"/>
              </w:rPr>
              <w:t>ловий дошкольного о</w:t>
            </w:r>
            <w:r w:rsidRPr="00C65032">
              <w:rPr>
                <w:rFonts w:ascii="PT Astra Serif" w:hAnsi="PT Astra Serif"/>
                <w:sz w:val="24"/>
                <w:szCs w:val="24"/>
              </w:rPr>
              <w:t>б</w:t>
            </w:r>
            <w:r w:rsidRPr="00C65032">
              <w:rPr>
                <w:rFonts w:ascii="PT Astra Serif" w:hAnsi="PT Astra Serif"/>
                <w:sz w:val="24"/>
                <w:szCs w:val="24"/>
              </w:rPr>
              <w:t>разования для детей в возрасте до трёх лет»</w:t>
            </w:r>
          </w:p>
        </w:tc>
        <w:tc>
          <w:tcPr>
            <w:tcW w:w="2331" w:type="pct"/>
            <w:vMerge w:val="restart"/>
          </w:tcPr>
          <w:p w:rsidR="001D0BCE" w:rsidRPr="005941D3" w:rsidRDefault="001D0BCE" w:rsidP="00881373">
            <w:pPr>
              <w:keepLines/>
              <w:contextualSpacing/>
              <w:jc w:val="both"/>
              <w:rPr>
                <w:rFonts w:ascii="PT Astra Serif" w:hAnsi="PT Astra Serif"/>
                <w:sz w:val="24"/>
                <w:szCs w:val="24"/>
              </w:rPr>
            </w:pPr>
            <w:r w:rsidRPr="005941D3">
              <w:rPr>
                <w:rFonts w:ascii="PT Astra Serif" w:hAnsi="PT Astra Serif"/>
                <w:sz w:val="24"/>
                <w:szCs w:val="24"/>
              </w:rPr>
              <w:t>Мероприятие 1.</w:t>
            </w:r>
          </w:p>
          <w:p w:rsidR="001D0BCE" w:rsidRPr="005941D3" w:rsidRDefault="001D0BCE" w:rsidP="00881373">
            <w:pPr>
              <w:keepLines/>
              <w:contextualSpacing/>
              <w:jc w:val="both"/>
              <w:rPr>
                <w:rFonts w:ascii="PT Astra Serif" w:hAnsi="PT Astra Serif"/>
                <w:sz w:val="24"/>
                <w:szCs w:val="24"/>
              </w:rPr>
            </w:pPr>
            <w:r w:rsidRPr="005941D3">
              <w:rPr>
                <w:rFonts w:ascii="PT Astra Serif" w:hAnsi="PT Astra Serif"/>
                <w:sz w:val="24"/>
                <w:szCs w:val="24"/>
              </w:rPr>
              <w:t xml:space="preserve">Доступность дошкольного образования для детей в возрасте </w:t>
            </w:r>
            <w:r w:rsidRPr="005941D3">
              <w:rPr>
                <w:rFonts w:ascii="PT Astra Serif" w:hAnsi="PT Astra Serif"/>
                <w:sz w:val="24"/>
                <w:szCs w:val="24"/>
              </w:rPr>
              <w:br/>
              <w:t>от 3 до 7 лет по состоянию на 30.12.2023 составляет 100 %.</w:t>
            </w:r>
          </w:p>
          <w:p w:rsidR="001D0BCE" w:rsidRPr="005941D3" w:rsidRDefault="001D0BCE" w:rsidP="00881373">
            <w:pPr>
              <w:keepLines/>
              <w:contextualSpacing/>
              <w:jc w:val="both"/>
              <w:rPr>
                <w:rFonts w:ascii="PT Astra Serif" w:hAnsi="PT Astra Serif"/>
                <w:sz w:val="24"/>
                <w:szCs w:val="24"/>
              </w:rPr>
            </w:pPr>
            <w:r w:rsidRPr="005941D3">
              <w:rPr>
                <w:rFonts w:ascii="PT Astra Serif" w:hAnsi="PT Astra Serif"/>
                <w:sz w:val="24"/>
                <w:szCs w:val="24"/>
              </w:rPr>
              <w:t xml:space="preserve">Доступность дошкольного образования для детей в возрасте </w:t>
            </w:r>
            <w:r w:rsidRPr="005941D3">
              <w:rPr>
                <w:rFonts w:ascii="PT Astra Serif" w:hAnsi="PT Astra Serif"/>
                <w:sz w:val="24"/>
                <w:szCs w:val="24"/>
              </w:rPr>
              <w:br/>
              <w:t>от 1,5 до 3 лет по состоянию на 30.12.2023 составляет 100 %.</w:t>
            </w:r>
          </w:p>
          <w:p w:rsidR="001D0BCE" w:rsidRPr="005941D3" w:rsidRDefault="001D0BCE" w:rsidP="00881373">
            <w:pPr>
              <w:keepLines/>
              <w:contextualSpacing/>
              <w:jc w:val="both"/>
              <w:rPr>
                <w:rFonts w:ascii="PT Astra Serif" w:hAnsi="PT Astra Serif"/>
                <w:sz w:val="24"/>
                <w:szCs w:val="24"/>
              </w:rPr>
            </w:pPr>
            <w:r w:rsidRPr="005941D3">
              <w:rPr>
                <w:rFonts w:ascii="PT Astra Serif" w:hAnsi="PT Astra Serif"/>
                <w:sz w:val="24"/>
                <w:szCs w:val="24"/>
              </w:rPr>
              <w:t xml:space="preserve">В целях обеспечения доступности дошкольного образования </w:t>
            </w:r>
            <w:r w:rsidRPr="005941D3">
              <w:rPr>
                <w:rFonts w:ascii="PT Astra Serif" w:hAnsi="PT Astra Serif"/>
                <w:sz w:val="24"/>
                <w:szCs w:val="24"/>
              </w:rPr>
              <w:br/>
              <w:t>в 2023 году:</w:t>
            </w:r>
          </w:p>
          <w:p w:rsidR="001D0BCE" w:rsidRPr="005941D3" w:rsidRDefault="001D0BCE" w:rsidP="00881373">
            <w:pPr>
              <w:keepLines/>
              <w:contextualSpacing/>
              <w:jc w:val="both"/>
              <w:rPr>
                <w:rFonts w:ascii="PT Astra Serif" w:hAnsi="PT Astra Serif"/>
                <w:sz w:val="24"/>
                <w:szCs w:val="24"/>
              </w:rPr>
            </w:pPr>
            <w:r w:rsidRPr="005941D3">
              <w:rPr>
                <w:rFonts w:ascii="PT Astra Serif" w:hAnsi="PT Astra Serif"/>
                <w:sz w:val="24"/>
                <w:szCs w:val="24"/>
              </w:rPr>
              <w:t>Открыт детский сад на 280 мест в г. Ульяновске (ул. Отрадная). Учреждение построено в рамках реализации национального пр</w:t>
            </w:r>
            <w:r w:rsidRPr="005941D3">
              <w:rPr>
                <w:rFonts w:ascii="PT Astra Serif" w:hAnsi="PT Astra Serif"/>
                <w:sz w:val="24"/>
                <w:szCs w:val="24"/>
              </w:rPr>
              <w:t>о</w:t>
            </w:r>
            <w:r w:rsidRPr="005941D3">
              <w:rPr>
                <w:rFonts w:ascii="PT Astra Serif" w:hAnsi="PT Astra Serif"/>
                <w:sz w:val="24"/>
                <w:szCs w:val="24"/>
              </w:rPr>
              <w:t>екта «Демография»;</w:t>
            </w:r>
          </w:p>
          <w:p w:rsidR="001D0BCE" w:rsidRPr="005941D3" w:rsidRDefault="001D0BCE" w:rsidP="00881373">
            <w:pPr>
              <w:keepLines/>
              <w:contextualSpacing/>
              <w:jc w:val="both"/>
              <w:rPr>
                <w:rFonts w:ascii="PT Astra Serif" w:hAnsi="PT Astra Serif"/>
                <w:sz w:val="24"/>
                <w:szCs w:val="24"/>
              </w:rPr>
            </w:pPr>
            <w:r w:rsidRPr="005941D3">
              <w:rPr>
                <w:rFonts w:ascii="PT Astra Serif" w:hAnsi="PT Astra Serif"/>
                <w:sz w:val="24"/>
                <w:szCs w:val="24"/>
              </w:rPr>
              <w:t xml:space="preserve">Открыт детский сад на 160 мест в г. Ульяновске (ул. Шигаева). </w:t>
            </w:r>
            <w:r w:rsidRPr="005941D3">
              <w:rPr>
                <w:rFonts w:ascii="PT Astra Serif" w:hAnsi="PT Astra Serif"/>
                <w:sz w:val="24"/>
                <w:szCs w:val="24"/>
              </w:rPr>
              <w:br/>
              <w:t>Учреждение построено в рамках реализации национального пр</w:t>
            </w:r>
            <w:r w:rsidRPr="005941D3">
              <w:rPr>
                <w:rFonts w:ascii="PT Astra Serif" w:hAnsi="PT Astra Serif"/>
                <w:sz w:val="24"/>
                <w:szCs w:val="24"/>
              </w:rPr>
              <w:t>о</w:t>
            </w:r>
            <w:r w:rsidRPr="005941D3">
              <w:rPr>
                <w:rFonts w:ascii="PT Astra Serif" w:hAnsi="PT Astra Serif"/>
                <w:sz w:val="24"/>
                <w:szCs w:val="24"/>
              </w:rPr>
              <w:t>екта «Жильё и городская среда»</w:t>
            </w:r>
          </w:p>
          <w:p w:rsidR="00896CB2" w:rsidRPr="00FF25CE" w:rsidRDefault="00896CB2" w:rsidP="00881373">
            <w:pPr>
              <w:keepLines/>
              <w:contextualSpacing/>
              <w:jc w:val="both"/>
              <w:rPr>
                <w:rFonts w:ascii="PT Astra Serif" w:hAnsi="PT Astra Serif"/>
                <w:sz w:val="24"/>
                <w:szCs w:val="24"/>
                <w:highlight w:val="yellow"/>
              </w:rPr>
            </w:pPr>
          </w:p>
          <w:p w:rsidR="00896CB2" w:rsidRPr="00FF25CE" w:rsidRDefault="00896CB2" w:rsidP="00881373">
            <w:pPr>
              <w:keepLines/>
              <w:contextualSpacing/>
              <w:jc w:val="both"/>
              <w:rPr>
                <w:rFonts w:ascii="PT Astra Serif" w:hAnsi="PT Astra Serif"/>
                <w:sz w:val="24"/>
                <w:szCs w:val="24"/>
                <w:highlight w:val="yellow"/>
              </w:rPr>
            </w:pPr>
          </w:p>
          <w:p w:rsidR="00FA4573" w:rsidRPr="00FF25CE" w:rsidRDefault="00FA4573" w:rsidP="00881373">
            <w:pPr>
              <w:keepNext/>
              <w:widowControl w:val="0"/>
              <w:contextualSpacing/>
              <w:jc w:val="both"/>
              <w:rPr>
                <w:rFonts w:ascii="PT Astra Serif" w:hAnsi="PT Astra Serif"/>
                <w:sz w:val="20"/>
                <w:szCs w:val="20"/>
                <w:highlight w:val="yellow"/>
              </w:rPr>
            </w:pPr>
          </w:p>
        </w:tc>
      </w:tr>
      <w:tr w:rsidR="005F3C2C" w:rsidRPr="00C65032" w:rsidTr="00EA6297">
        <w:trPr>
          <w:trHeight w:val="862"/>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vMerge/>
          </w:tcPr>
          <w:p w:rsidR="00FA4573" w:rsidRPr="00C65032" w:rsidRDefault="00FA4573" w:rsidP="00881373">
            <w:pPr>
              <w:pStyle w:val="a3"/>
              <w:jc w:val="both"/>
              <w:rPr>
                <w:rFonts w:ascii="PT Astra Serif" w:hAnsi="PT Astra Serif"/>
                <w:sz w:val="24"/>
                <w:szCs w:val="24"/>
              </w:rPr>
            </w:pPr>
          </w:p>
        </w:tc>
        <w:tc>
          <w:tcPr>
            <w:tcW w:w="889" w:type="pct"/>
            <w:vMerge/>
          </w:tcPr>
          <w:p w:rsidR="00FA4573" w:rsidRPr="00C65032"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contextualSpacing/>
              <w:jc w:val="center"/>
              <w:rPr>
                <w:rFonts w:ascii="PT Astra Serif" w:hAnsi="PT Astra Serif"/>
                <w:sz w:val="20"/>
                <w:szCs w:val="20"/>
                <w:highlight w:val="yellow"/>
              </w:rPr>
            </w:pPr>
          </w:p>
        </w:tc>
      </w:tr>
      <w:tr w:rsidR="005F3C2C" w:rsidRPr="00C65032" w:rsidTr="00EA6297">
        <w:trPr>
          <w:trHeight w:val="488"/>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vMerge w:val="restart"/>
          </w:tcPr>
          <w:p w:rsidR="00FA4573" w:rsidRPr="001D0BCE" w:rsidRDefault="0037240C" w:rsidP="00881373">
            <w:pPr>
              <w:pStyle w:val="a3"/>
              <w:jc w:val="both"/>
              <w:rPr>
                <w:rFonts w:ascii="PT Astra Serif" w:hAnsi="PT Astra Serif"/>
                <w:sz w:val="24"/>
                <w:szCs w:val="24"/>
              </w:rPr>
            </w:pPr>
            <w:r w:rsidRPr="001D0BCE">
              <w:rPr>
                <w:rFonts w:ascii="PT Astra Serif" w:hAnsi="PT Astra Serif"/>
                <w:sz w:val="24"/>
                <w:szCs w:val="24"/>
              </w:rPr>
              <w:t>2</w:t>
            </w:r>
            <w:r w:rsidR="00896CB2" w:rsidRPr="001D0BCE">
              <w:rPr>
                <w:rFonts w:ascii="PT Astra Serif" w:hAnsi="PT Astra Serif"/>
                <w:sz w:val="24"/>
                <w:szCs w:val="24"/>
              </w:rPr>
              <w:t>. </w:t>
            </w:r>
            <w:r w:rsidR="00FA4573" w:rsidRPr="001D0BCE">
              <w:rPr>
                <w:rFonts w:ascii="PT Astra Serif" w:hAnsi="PT Astra Serif"/>
                <w:sz w:val="24"/>
                <w:szCs w:val="24"/>
              </w:rPr>
              <w:t xml:space="preserve">Создание дополнительных мест для детей в возрасте от </w:t>
            </w:r>
            <w:r w:rsidR="009B6B76" w:rsidRPr="001D0BCE">
              <w:rPr>
                <w:rFonts w:ascii="PT Astra Serif" w:hAnsi="PT Astra Serif"/>
                <w:sz w:val="24"/>
                <w:szCs w:val="24"/>
              </w:rPr>
              <w:br/>
            </w:r>
            <w:r w:rsidR="00FA4573" w:rsidRPr="001D0BCE">
              <w:rPr>
                <w:rFonts w:ascii="PT Astra Serif" w:hAnsi="PT Astra Serif"/>
                <w:sz w:val="24"/>
                <w:szCs w:val="24"/>
              </w:rPr>
              <w:t>1,5 до 3 лет любой напра</w:t>
            </w:r>
            <w:r w:rsidR="00FA4573" w:rsidRPr="001D0BCE">
              <w:rPr>
                <w:rFonts w:ascii="PT Astra Serif" w:hAnsi="PT Astra Serif"/>
                <w:sz w:val="24"/>
                <w:szCs w:val="24"/>
              </w:rPr>
              <w:t>в</w:t>
            </w:r>
            <w:r w:rsidR="00FA4573" w:rsidRPr="001D0BCE">
              <w:rPr>
                <w:rFonts w:ascii="PT Astra Serif" w:hAnsi="PT Astra Serif"/>
                <w:sz w:val="24"/>
                <w:szCs w:val="24"/>
              </w:rPr>
              <w:t>ленности в организациях, осуществляющих образов</w:t>
            </w:r>
            <w:r w:rsidR="00FA4573" w:rsidRPr="001D0BCE">
              <w:rPr>
                <w:rFonts w:ascii="PT Astra Serif" w:hAnsi="PT Astra Serif"/>
                <w:sz w:val="24"/>
                <w:szCs w:val="24"/>
              </w:rPr>
              <w:t>а</w:t>
            </w:r>
            <w:r w:rsidR="00FA4573" w:rsidRPr="001D0BCE">
              <w:rPr>
                <w:rFonts w:ascii="PT Astra Serif" w:hAnsi="PT Astra Serif"/>
                <w:sz w:val="24"/>
                <w:szCs w:val="24"/>
              </w:rPr>
              <w:t>тельную деятельность (за и</w:t>
            </w:r>
            <w:r w:rsidR="00FA4573" w:rsidRPr="001D0BCE">
              <w:rPr>
                <w:rFonts w:ascii="PT Astra Serif" w:hAnsi="PT Astra Serif"/>
                <w:sz w:val="24"/>
                <w:szCs w:val="24"/>
              </w:rPr>
              <w:t>с</w:t>
            </w:r>
            <w:r w:rsidR="00FA4573" w:rsidRPr="001D0BCE">
              <w:rPr>
                <w:rFonts w:ascii="PT Astra Serif" w:hAnsi="PT Astra Serif"/>
                <w:sz w:val="24"/>
                <w:szCs w:val="24"/>
              </w:rPr>
              <w:t>ключением государственных, муниципальных), и у инд</w:t>
            </w:r>
            <w:r w:rsidR="00FA4573" w:rsidRPr="001D0BCE">
              <w:rPr>
                <w:rFonts w:ascii="PT Astra Serif" w:hAnsi="PT Astra Serif"/>
                <w:sz w:val="24"/>
                <w:szCs w:val="24"/>
              </w:rPr>
              <w:t>и</w:t>
            </w:r>
            <w:r w:rsidR="00FA4573" w:rsidRPr="001D0BCE">
              <w:rPr>
                <w:rFonts w:ascii="PT Astra Serif" w:hAnsi="PT Astra Serif"/>
                <w:sz w:val="24"/>
                <w:szCs w:val="24"/>
              </w:rPr>
              <w:t>видуальных предпринимат</w:t>
            </w:r>
            <w:r w:rsidR="00FA4573" w:rsidRPr="001D0BCE">
              <w:rPr>
                <w:rFonts w:ascii="PT Astra Serif" w:hAnsi="PT Astra Serif"/>
                <w:sz w:val="24"/>
                <w:szCs w:val="24"/>
              </w:rPr>
              <w:t>е</w:t>
            </w:r>
            <w:r w:rsidR="00FA4573" w:rsidRPr="001D0BCE">
              <w:rPr>
                <w:rFonts w:ascii="PT Astra Serif" w:hAnsi="PT Astra Serif"/>
                <w:sz w:val="24"/>
                <w:szCs w:val="24"/>
              </w:rPr>
              <w:t>лей, осуществляющих обр</w:t>
            </w:r>
            <w:r w:rsidR="00FA4573" w:rsidRPr="001D0BCE">
              <w:rPr>
                <w:rFonts w:ascii="PT Astra Serif" w:hAnsi="PT Astra Serif"/>
                <w:sz w:val="24"/>
                <w:szCs w:val="24"/>
              </w:rPr>
              <w:t>а</w:t>
            </w:r>
            <w:r w:rsidR="00FA4573" w:rsidRPr="001D0BCE">
              <w:rPr>
                <w:rFonts w:ascii="PT Astra Serif" w:hAnsi="PT Astra Serif"/>
                <w:sz w:val="24"/>
                <w:szCs w:val="24"/>
              </w:rPr>
              <w:t>зовательную деятельность по образовательным програ</w:t>
            </w:r>
            <w:r w:rsidR="00FA4573" w:rsidRPr="001D0BCE">
              <w:rPr>
                <w:rFonts w:ascii="PT Astra Serif" w:hAnsi="PT Astra Serif"/>
                <w:sz w:val="24"/>
                <w:szCs w:val="24"/>
              </w:rPr>
              <w:t>м</w:t>
            </w:r>
            <w:r w:rsidR="00FA4573" w:rsidRPr="001D0BCE">
              <w:rPr>
                <w:rFonts w:ascii="PT Astra Serif" w:hAnsi="PT Astra Serif"/>
                <w:sz w:val="24"/>
                <w:szCs w:val="24"/>
              </w:rPr>
              <w:t>мам дошкольного образов</w:t>
            </w:r>
            <w:r w:rsidR="00FA4573" w:rsidRPr="001D0BCE">
              <w:rPr>
                <w:rFonts w:ascii="PT Astra Serif" w:hAnsi="PT Astra Serif"/>
                <w:sz w:val="24"/>
                <w:szCs w:val="24"/>
              </w:rPr>
              <w:t>а</w:t>
            </w:r>
            <w:r w:rsidR="00FA4573" w:rsidRPr="001D0BCE">
              <w:rPr>
                <w:rFonts w:ascii="PT Astra Serif" w:hAnsi="PT Astra Serif"/>
                <w:sz w:val="24"/>
                <w:szCs w:val="24"/>
              </w:rPr>
              <w:t>ния, в том числе адаптир</w:t>
            </w:r>
            <w:r w:rsidR="00FA4573" w:rsidRPr="001D0BCE">
              <w:rPr>
                <w:rFonts w:ascii="PT Astra Serif" w:hAnsi="PT Astra Serif"/>
                <w:sz w:val="24"/>
                <w:szCs w:val="24"/>
              </w:rPr>
              <w:t>о</w:t>
            </w:r>
            <w:r w:rsidR="00FA4573" w:rsidRPr="001D0BCE">
              <w:rPr>
                <w:rFonts w:ascii="PT Astra Serif" w:hAnsi="PT Astra Serif"/>
                <w:sz w:val="24"/>
                <w:szCs w:val="24"/>
              </w:rPr>
              <w:t xml:space="preserve">ванным, и присмотр </w:t>
            </w:r>
            <w:r w:rsidR="00B04A8C" w:rsidRPr="001D0BCE">
              <w:rPr>
                <w:rFonts w:ascii="PT Astra Serif" w:hAnsi="PT Astra Serif"/>
                <w:sz w:val="24"/>
                <w:szCs w:val="24"/>
              </w:rPr>
              <w:br/>
            </w:r>
            <w:r w:rsidR="00FA4573" w:rsidRPr="001D0BCE">
              <w:rPr>
                <w:rFonts w:ascii="PT Astra Serif" w:hAnsi="PT Astra Serif"/>
                <w:sz w:val="24"/>
                <w:szCs w:val="24"/>
              </w:rPr>
              <w:t>и уход за детьми</w:t>
            </w:r>
          </w:p>
        </w:tc>
        <w:tc>
          <w:tcPr>
            <w:tcW w:w="889" w:type="pct"/>
            <w:vMerge/>
          </w:tcPr>
          <w:p w:rsidR="00FA4573" w:rsidRPr="001D0BCE" w:rsidRDefault="00FA4573" w:rsidP="00881373">
            <w:pPr>
              <w:pStyle w:val="a3"/>
              <w:jc w:val="both"/>
              <w:rPr>
                <w:rFonts w:ascii="PT Astra Serif" w:hAnsi="PT Astra Serif"/>
                <w:sz w:val="24"/>
                <w:szCs w:val="24"/>
              </w:rPr>
            </w:pPr>
          </w:p>
        </w:tc>
        <w:tc>
          <w:tcPr>
            <w:tcW w:w="2331" w:type="pct"/>
            <w:vMerge w:val="restart"/>
          </w:tcPr>
          <w:p w:rsidR="00FA4573" w:rsidRPr="001D0BCE" w:rsidRDefault="0037240C" w:rsidP="00881373">
            <w:pPr>
              <w:contextualSpacing/>
              <w:jc w:val="both"/>
              <w:rPr>
                <w:rFonts w:ascii="PT Astra Serif" w:hAnsi="PT Astra Serif"/>
                <w:sz w:val="24"/>
                <w:szCs w:val="24"/>
              </w:rPr>
            </w:pPr>
            <w:r w:rsidRPr="001D0BCE">
              <w:rPr>
                <w:rFonts w:ascii="PT Astra Serif" w:hAnsi="PT Astra Serif"/>
                <w:sz w:val="24"/>
                <w:szCs w:val="24"/>
              </w:rPr>
              <w:t>Мероприятие 2</w:t>
            </w:r>
            <w:r w:rsidR="00896CB2" w:rsidRPr="001D0BCE">
              <w:rPr>
                <w:rFonts w:ascii="PT Astra Serif" w:hAnsi="PT Astra Serif"/>
                <w:sz w:val="24"/>
                <w:szCs w:val="24"/>
              </w:rPr>
              <w:t>.</w:t>
            </w:r>
          </w:p>
          <w:p w:rsidR="009E08CE" w:rsidRPr="001D0BCE" w:rsidRDefault="009E08CE" w:rsidP="00881373">
            <w:pPr>
              <w:contextualSpacing/>
              <w:jc w:val="both"/>
              <w:rPr>
                <w:rFonts w:ascii="PT Astra Serif" w:hAnsi="PT Astra Serif"/>
                <w:sz w:val="24"/>
                <w:szCs w:val="24"/>
              </w:rPr>
            </w:pPr>
            <w:r w:rsidRPr="001D0BCE">
              <w:rPr>
                <w:rFonts w:ascii="PT Astra Serif" w:hAnsi="PT Astra Serif"/>
                <w:sz w:val="24"/>
                <w:szCs w:val="24"/>
              </w:rPr>
              <w:t>В 2023 году создание дополнительных мест в негосударственном секторе дошкольного образования не планировалось</w:t>
            </w:r>
          </w:p>
        </w:tc>
      </w:tr>
      <w:tr w:rsidR="005F3C2C" w:rsidRPr="00C65032" w:rsidTr="00EA6297">
        <w:trPr>
          <w:trHeight w:val="488"/>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vMerge/>
          </w:tcPr>
          <w:p w:rsidR="00FA4573" w:rsidRPr="00C65032" w:rsidRDefault="00FA4573" w:rsidP="00881373">
            <w:pPr>
              <w:pStyle w:val="a3"/>
              <w:jc w:val="both"/>
              <w:rPr>
                <w:rFonts w:ascii="PT Astra Serif" w:hAnsi="PT Astra Serif"/>
                <w:sz w:val="24"/>
                <w:szCs w:val="24"/>
              </w:rPr>
            </w:pPr>
          </w:p>
        </w:tc>
        <w:tc>
          <w:tcPr>
            <w:tcW w:w="889" w:type="pct"/>
            <w:vMerge/>
          </w:tcPr>
          <w:p w:rsidR="00FA4573" w:rsidRPr="00C65032"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contextualSpacing/>
              <w:jc w:val="both"/>
              <w:rPr>
                <w:rFonts w:ascii="PT Astra Serif" w:hAnsi="PT Astra Serif"/>
                <w:sz w:val="24"/>
                <w:szCs w:val="24"/>
                <w:highlight w:val="yellow"/>
              </w:rPr>
            </w:pPr>
          </w:p>
        </w:tc>
      </w:tr>
      <w:tr w:rsidR="005F3C2C" w:rsidRPr="00C65032" w:rsidTr="00EA6297">
        <w:trPr>
          <w:trHeight w:val="488"/>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tcPr>
          <w:p w:rsidR="00FA4573" w:rsidRPr="00C65032" w:rsidRDefault="0037240C" w:rsidP="00881373">
            <w:pPr>
              <w:pStyle w:val="a3"/>
              <w:jc w:val="both"/>
              <w:rPr>
                <w:rFonts w:ascii="PT Astra Serif" w:hAnsi="PT Astra Serif" w:cs="Calibri"/>
                <w:sz w:val="24"/>
                <w:szCs w:val="24"/>
              </w:rPr>
            </w:pPr>
            <w:r>
              <w:rPr>
                <w:rFonts w:ascii="PT Astra Serif" w:hAnsi="PT Astra Serif" w:cs="Calibri"/>
                <w:sz w:val="24"/>
                <w:szCs w:val="24"/>
              </w:rPr>
              <w:t>3</w:t>
            </w:r>
            <w:r w:rsidR="00896CB2">
              <w:rPr>
                <w:rFonts w:ascii="PT Astra Serif" w:hAnsi="PT Astra Serif" w:cs="Calibri"/>
                <w:sz w:val="24"/>
                <w:szCs w:val="24"/>
              </w:rPr>
              <w:t>. </w:t>
            </w:r>
            <w:r w:rsidR="00FA4573" w:rsidRPr="00C65032">
              <w:rPr>
                <w:rFonts w:ascii="PT Astra Serif" w:hAnsi="PT Astra Serif" w:cs="Calibri"/>
                <w:sz w:val="24"/>
                <w:szCs w:val="24"/>
              </w:rPr>
              <w:t>Предоставление субсидий из областного бюджета Ул</w:t>
            </w:r>
            <w:r w:rsidR="00FA4573" w:rsidRPr="00C65032">
              <w:rPr>
                <w:rFonts w:ascii="PT Astra Serif" w:hAnsi="PT Astra Serif" w:cs="Calibri"/>
                <w:sz w:val="24"/>
                <w:szCs w:val="24"/>
              </w:rPr>
              <w:t>ь</w:t>
            </w:r>
            <w:r w:rsidR="00FA4573" w:rsidRPr="00C65032">
              <w:rPr>
                <w:rFonts w:ascii="PT Astra Serif" w:hAnsi="PT Astra Serif" w:cs="Calibri"/>
                <w:sz w:val="24"/>
                <w:szCs w:val="24"/>
              </w:rPr>
              <w:t>яновской области бюджетам муниципальных образований в целях софинансирования расходных обязательств, св</w:t>
            </w:r>
            <w:r w:rsidR="00FA4573" w:rsidRPr="00C65032">
              <w:rPr>
                <w:rFonts w:ascii="PT Astra Serif" w:hAnsi="PT Astra Serif" w:cs="Calibri"/>
                <w:sz w:val="24"/>
                <w:szCs w:val="24"/>
              </w:rPr>
              <w:t>я</w:t>
            </w:r>
            <w:r w:rsidR="00FA4573" w:rsidRPr="00C65032">
              <w:rPr>
                <w:rFonts w:ascii="PT Astra Serif" w:hAnsi="PT Astra Serif" w:cs="Calibri"/>
                <w:sz w:val="24"/>
                <w:szCs w:val="24"/>
              </w:rPr>
              <w:t>занных с реализацией мер</w:t>
            </w:r>
            <w:r w:rsidR="00FA4573" w:rsidRPr="00C65032">
              <w:rPr>
                <w:rFonts w:ascii="PT Astra Serif" w:hAnsi="PT Astra Serif" w:cs="Calibri"/>
                <w:sz w:val="24"/>
                <w:szCs w:val="24"/>
              </w:rPr>
              <w:t>о</w:t>
            </w:r>
            <w:r w:rsidR="00FA4573" w:rsidRPr="00C65032">
              <w:rPr>
                <w:rFonts w:ascii="PT Astra Serif" w:hAnsi="PT Astra Serif" w:cs="Calibri"/>
                <w:sz w:val="24"/>
                <w:szCs w:val="24"/>
              </w:rPr>
              <w:t>приятий по созданию:</w:t>
            </w:r>
          </w:p>
          <w:p w:rsidR="00FA4573" w:rsidRPr="00C65032" w:rsidRDefault="00FA4573" w:rsidP="00881373">
            <w:pPr>
              <w:pStyle w:val="a3"/>
              <w:jc w:val="both"/>
              <w:rPr>
                <w:rFonts w:ascii="PT Astra Serif" w:hAnsi="PT Astra Serif" w:cs="Calibri"/>
                <w:sz w:val="24"/>
                <w:szCs w:val="24"/>
              </w:rPr>
            </w:pPr>
            <w:r w:rsidRPr="00C65032">
              <w:rPr>
                <w:rFonts w:ascii="PT Astra Serif" w:hAnsi="PT Astra Serif" w:cs="Calibri"/>
                <w:sz w:val="24"/>
                <w:szCs w:val="24"/>
              </w:rPr>
              <w:t>дополнительных мест для детей в возрасте от 2 месяцев до 3 лет в образовательных организациях, осущест</w:t>
            </w:r>
            <w:r w:rsidRPr="00C65032">
              <w:rPr>
                <w:rFonts w:ascii="PT Astra Serif" w:hAnsi="PT Astra Serif" w:cs="Calibri"/>
                <w:sz w:val="24"/>
                <w:szCs w:val="24"/>
              </w:rPr>
              <w:t>в</w:t>
            </w:r>
            <w:r w:rsidRPr="00C65032">
              <w:rPr>
                <w:rFonts w:ascii="PT Astra Serif" w:hAnsi="PT Astra Serif" w:cs="Calibri"/>
                <w:sz w:val="24"/>
                <w:szCs w:val="24"/>
              </w:rPr>
              <w:t>ляющих образовательную деятельность по образов</w:t>
            </w:r>
            <w:r w:rsidRPr="00C65032">
              <w:rPr>
                <w:rFonts w:ascii="PT Astra Serif" w:hAnsi="PT Astra Serif" w:cs="Calibri"/>
                <w:sz w:val="24"/>
                <w:szCs w:val="24"/>
              </w:rPr>
              <w:t>а</w:t>
            </w:r>
            <w:r w:rsidRPr="00C65032">
              <w:rPr>
                <w:rFonts w:ascii="PT Astra Serif" w:hAnsi="PT Astra Serif" w:cs="Calibri"/>
                <w:sz w:val="24"/>
                <w:szCs w:val="24"/>
              </w:rPr>
              <w:lastRenderedPageBreak/>
              <w:t>тельным про</w:t>
            </w:r>
            <w:r>
              <w:rPr>
                <w:rFonts w:ascii="PT Astra Serif" w:hAnsi="PT Astra Serif" w:cs="Calibri"/>
                <w:sz w:val="24"/>
                <w:szCs w:val="24"/>
              </w:rPr>
              <w:t>граммам дошк</w:t>
            </w:r>
            <w:r>
              <w:rPr>
                <w:rFonts w:ascii="PT Astra Serif" w:hAnsi="PT Astra Serif" w:cs="Calibri"/>
                <w:sz w:val="24"/>
                <w:szCs w:val="24"/>
              </w:rPr>
              <w:t>о</w:t>
            </w:r>
            <w:r>
              <w:rPr>
                <w:rFonts w:ascii="PT Astra Serif" w:hAnsi="PT Astra Serif" w:cs="Calibri"/>
                <w:sz w:val="24"/>
                <w:szCs w:val="24"/>
              </w:rPr>
              <w:t>льного образования;</w:t>
            </w:r>
          </w:p>
          <w:p w:rsidR="00FA4573" w:rsidRPr="00C65032" w:rsidRDefault="00FA4573" w:rsidP="00881373">
            <w:pPr>
              <w:pStyle w:val="a3"/>
              <w:jc w:val="both"/>
              <w:rPr>
                <w:rFonts w:ascii="PT Astra Serif" w:hAnsi="PT Astra Serif"/>
                <w:sz w:val="24"/>
                <w:szCs w:val="24"/>
              </w:rPr>
            </w:pPr>
            <w:r w:rsidRPr="00C65032">
              <w:rPr>
                <w:rFonts w:ascii="PT Astra Serif" w:hAnsi="PT Astra Serif" w:cs="Calibri"/>
                <w:sz w:val="24"/>
                <w:szCs w:val="24"/>
              </w:rPr>
              <w:t>дополнительных мест для детей в возрасте от 1,5 до 3 лет в образовательных орг</w:t>
            </w:r>
            <w:r w:rsidRPr="00C65032">
              <w:rPr>
                <w:rFonts w:ascii="PT Astra Serif" w:hAnsi="PT Astra Serif" w:cs="Calibri"/>
                <w:sz w:val="24"/>
                <w:szCs w:val="24"/>
              </w:rPr>
              <w:t>а</w:t>
            </w:r>
            <w:r w:rsidRPr="00C65032">
              <w:rPr>
                <w:rFonts w:ascii="PT Astra Serif" w:hAnsi="PT Astra Serif" w:cs="Calibri"/>
                <w:sz w:val="24"/>
                <w:szCs w:val="24"/>
              </w:rPr>
              <w:t>низациях, осуществляющих образовательную деятел</w:t>
            </w:r>
            <w:r w:rsidRPr="00C65032">
              <w:rPr>
                <w:rFonts w:ascii="PT Astra Serif" w:hAnsi="PT Astra Serif" w:cs="Calibri"/>
                <w:sz w:val="24"/>
                <w:szCs w:val="24"/>
              </w:rPr>
              <w:t>ь</w:t>
            </w:r>
            <w:r w:rsidRPr="00C65032">
              <w:rPr>
                <w:rFonts w:ascii="PT Astra Serif" w:hAnsi="PT Astra Serif" w:cs="Calibri"/>
                <w:sz w:val="24"/>
                <w:szCs w:val="24"/>
              </w:rPr>
              <w:t>ность по образовательным программам дошкольного образования</w:t>
            </w:r>
          </w:p>
        </w:tc>
        <w:tc>
          <w:tcPr>
            <w:tcW w:w="889" w:type="pct"/>
            <w:shd w:val="clear" w:color="auto" w:fill="auto"/>
          </w:tcPr>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lastRenderedPageBreak/>
              <w:t>Подпрограмма «Разв</w:t>
            </w:r>
            <w:r w:rsidRPr="00C65032">
              <w:rPr>
                <w:rFonts w:ascii="PT Astra Serif" w:hAnsi="PT Astra Serif"/>
                <w:sz w:val="24"/>
                <w:szCs w:val="24"/>
              </w:rPr>
              <w:t>и</w:t>
            </w:r>
            <w:r w:rsidRPr="00C65032">
              <w:rPr>
                <w:rFonts w:ascii="PT Astra Serif" w:hAnsi="PT Astra Serif"/>
                <w:sz w:val="24"/>
                <w:szCs w:val="24"/>
              </w:rPr>
              <w:t>тие общего образов</w:t>
            </w:r>
            <w:r w:rsidRPr="00C65032">
              <w:rPr>
                <w:rFonts w:ascii="PT Astra Serif" w:hAnsi="PT Astra Serif"/>
                <w:sz w:val="24"/>
                <w:szCs w:val="24"/>
              </w:rPr>
              <w:t>а</w:t>
            </w:r>
            <w:r w:rsidRPr="00C65032">
              <w:rPr>
                <w:rFonts w:ascii="PT Astra Serif" w:hAnsi="PT Astra Serif"/>
                <w:sz w:val="24"/>
                <w:szCs w:val="24"/>
              </w:rPr>
              <w:t>ния детей в Ульяно</w:t>
            </w:r>
            <w:r w:rsidRPr="00C65032">
              <w:rPr>
                <w:rFonts w:ascii="PT Astra Serif" w:hAnsi="PT Astra Serif"/>
                <w:sz w:val="24"/>
                <w:szCs w:val="24"/>
              </w:rPr>
              <w:t>в</w:t>
            </w:r>
            <w:r w:rsidRPr="00C65032">
              <w:rPr>
                <w:rFonts w:ascii="PT Astra Serif" w:hAnsi="PT Astra Serif"/>
                <w:sz w:val="24"/>
                <w:szCs w:val="24"/>
              </w:rPr>
              <w:t>ской области</w:t>
            </w:r>
            <w:r w:rsidRPr="00F86A42">
              <w:rPr>
                <w:rFonts w:ascii="PT Astra Serif" w:hAnsi="PT Astra Serif"/>
                <w:sz w:val="24"/>
                <w:szCs w:val="24"/>
              </w:rPr>
              <w:t>» госуда</w:t>
            </w:r>
            <w:r w:rsidRPr="00F86A42">
              <w:rPr>
                <w:rFonts w:ascii="PT Astra Serif" w:hAnsi="PT Astra Serif"/>
                <w:sz w:val="24"/>
                <w:szCs w:val="24"/>
              </w:rPr>
              <w:t>р</w:t>
            </w:r>
            <w:r w:rsidRPr="00F86A42">
              <w:rPr>
                <w:rFonts w:ascii="PT Astra Serif" w:hAnsi="PT Astra Serif"/>
                <w:sz w:val="24"/>
                <w:szCs w:val="24"/>
              </w:rPr>
              <w:t>ственной программы Ульяновской области</w:t>
            </w:r>
            <w:r w:rsidRPr="00C65032">
              <w:rPr>
                <w:rFonts w:ascii="PT Astra Serif" w:hAnsi="PT Astra Serif"/>
                <w:sz w:val="24"/>
                <w:szCs w:val="24"/>
              </w:rPr>
              <w:t xml:space="preserve"> «Развитие и модерн</w:t>
            </w:r>
            <w:r w:rsidRPr="00C65032">
              <w:rPr>
                <w:rFonts w:ascii="PT Astra Serif" w:hAnsi="PT Astra Serif"/>
                <w:sz w:val="24"/>
                <w:szCs w:val="24"/>
              </w:rPr>
              <w:t>и</w:t>
            </w:r>
            <w:r w:rsidRPr="00C65032">
              <w:rPr>
                <w:rFonts w:ascii="PT Astra Serif" w:hAnsi="PT Astra Serif"/>
                <w:sz w:val="24"/>
                <w:szCs w:val="24"/>
              </w:rPr>
              <w:t>зация образования в Ульяновской области»</w:t>
            </w:r>
          </w:p>
        </w:tc>
        <w:tc>
          <w:tcPr>
            <w:tcW w:w="2331" w:type="pct"/>
          </w:tcPr>
          <w:p w:rsidR="001D0BCE" w:rsidRPr="00625585" w:rsidRDefault="001D0BCE" w:rsidP="00881373">
            <w:pPr>
              <w:contextualSpacing/>
              <w:jc w:val="both"/>
              <w:rPr>
                <w:rFonts w:ascii="PT Astra Serif" w:hAnsi="PT Astra Serif"/>
                <w:sz w:val="24"/>
                <w:szCs w:val="24"/>
              </w:rPr>
            </w:pPr>
            <w:r w:rsidRPr="00625585">
              <w:rPr>
                <w:rFonts w:ascii="PT Astra Serif" w:hAnsi="PT Astra Serif"/>
                <w:sz w:val="24"/>
                <w:szCs w:val="24"/>
              </w:rPr>
              <w:t>Мероприятие 3.</w:t>
            </w:r>
          </w:p>
          <w:p w:rsidR="001D0BCE" w:rsidRPr="00625585" w:rsidRDefault="001D0BCE" w:rsidP="00881373">
            <w:pPr>
              <w:contextualSpacing/>
              <w:jc w:val="both"/>
              <w:rPr>
                <w:rFonts w:ascii="PT Astra Serif" w:hAnsi="PT Astra Serif"/>
                <w:sz w:val="24"/>
                <w:szCs w:val="24"/>
              </w:rPr>
            </w:pPr>
            <w:r w:rsidRPr="00625585">
              <w:rPr>
                <w:rFonts w:ascii="PT Astra Serif" w:hAnsi="PT Astra Serif"/>
                <w:sz w:val="24"/>
                <w:szCs w:val="24"/>
              </w:rPr>
              <w:t>В 2023 году финансовое обеспечение мероприятий по созданию новых мест в дошкольных образовательных организациях в ра</w:t>
            </w:r>
            <w:r w:rsidRPr="00625585">
              <w:rPr>
                <w:rFonts w:ascii="PT Astra Serif" w:hAnsi="PT Astra Serif"/>
                <w:sz w:val="24"/>
                <w:szCs w:val="24"/>
              </w:rPr>
              <w:t>м</w:t>
            </w:r>
            <w:r w:rsidRPr="00625585">
              <w:rPr>
                <w:rFonts w:ascii="PT Astra Serif" w:hAnsi="PT Astra Serif"/>
                <w:sz w:val="24"/>
                <w:szCs w:val="24"/>
              </w:rPr>
              <w:t>ках государственной программы «Развитие и модернизация обр</w:t>
            </w:r>
            <w:r w:rsidRPr="00625585">
              <w:rPr>
                <w:rFonts w:ascii="PT Astra Serif" w:hAnsi="PT Astra Serif"/>
                <w:sz w:val="24"/>
                <w:szCs w:val="24"/>
              </w:rPr>
              <w:t>а</w:t>
            </w:r>
            <w:r w:rsidRPr="00625585">
              <w:rPr>
                <w:rFonts w:ascii="PT Astra Serif" w:hAnsi="PT Astra Serif"/>
                <w:sz w:val="24"/>
                <w:szCs w:val="24"/>
              </w:rPr>
              <w:t>зования в Ульяновской области» не предусмотрено.</w:t>
            </w:r>
          </w:p>
          <w:p w:rsidR="009E08CE" w:rsidRPr="00FF25CE" w:rsidRDefault="001D0BCE" w:rsidP="00881373">
            <w:pPr>
              <w:contextualSpacing/>
              <w:jc w:val="both"/>
              <w:rPr>
                <w:rFonts w:ascii="PT Astra Serif" w:hAnsi="PT Astra Serif"/>
                <w:sz w:val="24"/>
                <w:szCs w:val="24"/>
                <w:highlight w:val="yellow"/>
              </w:rPr>
            </w:pPr>
            <w:r w:rsidRPr="00625585">
              <w:rPr>
                <w:rFonts w:ascii="PT Astra Serif" w:hAnsi="PT Astra Serif"/>
                <w:sz w:val="24"/>
                <w:szCs w:val="24"/>
              </w:rPr>
              <w:t xml:space="preserve">Строительство детского сада на 160 мест в г. Ульяновске </w:t>
            </w:r>
            <w:r>
              <w:rPr>
                <w:rFonts w:ascii="PT Astra Serif" w:hAnsi="PT Astra Serif"/>
                <w:sz w:val="24"/>
                <w:szCs w:val="24"/>
              </w:rPr>
              <w:t>(</w:t>
            </w:r>
            <w:r w:rsidRPr="00625585">
              <w:rPr>
                <w:rFonts w:ascii="PT Astra Serif" w:hAnsi="PT Astra Serif"/>
                <w:sz w:val="24"/>
                <w:szCs w:val="24"/>
              </w:rPr>
              <w:t>ул. Ш</w:t>
            </w:r>
            <w:r w:rsidRPr="00625585">
              <w:rPr>
                <w:rFonts w:ascii="PT Astra Serif" w:hAnsi="PT Astra Serif"/>
                <w:sz w:val="24"/>
                <w:szCs w:val="24"/>
              </w:rPr>
              <w:t>и</w:t>
            </w:r>
            <w:r w:rsidRPr="00625585">
              <w:rPr>
                <w:rFonts w:ascii="PT Astra Serif" w:hAnsi="PT Astra Serif"/>
                <w:sz w:val="24"/>
                <w:szCs w:val="24"/>
              </w:rPr>
              <w:t>гаева</w:t>
            </w:r>
            <w:r>
              <w:rPr>
                <w:rFonts w:ascii="PT Astra Serif" w:hAnsi="PT Astra Serif"/>
                <w:sz w:val="24"/>
                <w:szCs w:val="24"/>
              </w:rPr>
              <w:t>)</w:t>
            </w:r>
            <w:r w:rsidRPr="00625585">
              <w:rPr>
                <w:rFonts w:ascii="PT Astra Serif" w:hAnsi="PT Astra Serif"/>
                <w:sz w:val="24"/>
                <w:szCs w:val="24"/>
              </w:rPr>
              <w:t xml:space="preserve"> осуществлялось в рамках реализации мероприятий наци</w:t>
            </w:r>
            <w:r w:rsidRPr="00625585">
              <w:rPr>
                <w:rFonts w:ascii="PT Astra Serif" w:hAnsi="PT Astra Serif"/>
                <w:sz w:val="24"/>
                <w:szCs w:val="24"/>
              </w:rPr>
              <w:t>о</w:t>
            </w:r>
            <w:r w:rsidRPr="00625585">
              <w:rPr>
                <w:rFonts w:ascii="PT Astra Serif" w:hAnsi="PT Astra Serif"/>
                <w:sz w:val="24"/>
                <w:szCs w:val="24"/>
              </w:rPr>
              <w:t>нального пр</w:t>
            </w:r>
            <w:r>
              <w:rPr>
                <w:rFonts w:ascii="PT Astra Serif" w:hAnsi="PT Astra Serif"/>
                <w:sz w:val="24"/>
                <w:szCs w:val="24"/>
              </w:rPr>
              <w:t xml:space="preserve">оекта «Жильё и городская среда». </w:t>
            </w:r>
            <w:r w:rsidRPr="00625585">
              <w:rPr>
                <w:rFonts w:ascii="PT Astra Serif" w:hAnsi="PT Astra Serif"/>
                <w:sz w:val="24"/>
                <w:szCs w:val="24"/>
              </w:rPr>
              <w:t>Общая сумма – 52392,32 тыс.</w:t>
            </w:r>
            <w:r>
              <w:rPr>
                <w:rFonts w:ascii="PT Astra Serif" w:hAnsi="PT Astra Serif"/>
                <w:sz w:val="24"/>
                <w:szCs w:val="24"/>
              </w:rPr>
              <w:t xml:space="preserve"> рублей:</w:t>
            </w:r>
            <w:r w:rsidRPr="00625585">
              <w:rPr>
                <w:rFonts w:ascii="PT Astra Serif" w:hAnsi="PT Astra Serif"/>
                <w:sz w:val="24"/>
                <w:szCs w:val="24"/>
              </w:rPr>
              <w:t xml:space="preserve"> областно</w:t>
            </w:r>
            <w:r>
              <w:rPr>
                <w:rFonts w:ascii="PT Astra Serif" w:hAnsi="PT Astra Serif"/>
                <w:sz w:val="24"/>
                <w:szCs w:val="24"/>
              </w:rPr>
              <w:t>й</w:t>
            </w:r>
            <w:r w:rsidRPr="00625585">
              <w:rPr>
                <w:rFonts w:ascii="PT Astra Serif" w:hAnsi="PT Astra Serif"/>
                <w:sz w:val="24"/>
                <w:szCs w:val="24"/>
              </w:rPr>
              <w:t xml:space="preserve"> бюдже</w:t>
            </w:r>
            <w:r>
              <w:rPr>
                <w:rFonts w:ascii="PT Astra Serif" w:hAnsi="PT Astra Serif"/>
                <w:sz w:val="24"/>
                <w:szCs w:val="24"/>
              </w:rPr>
              <w:t>т</w:t>
            </w:r>
            <w:r w:rsidRPr="00625585">
              <w:rPr>
                <w:rFonts w:ascii="PT Astra Serif" w:hAnsi="PT Astra Serif"/>
                <w:sz w:val="24"/>
                <w:szCs w:val="24"/>
              </w:rPr>
              <w:t xml:space="preserve"> - 49772,7 тыс. руб</w:t>
            </w:r>
            <w:r>
              <w:rPr>
                <w:rFonts w:ascii="PT Astra Serif" w:hAnsi="PT Astra Serif"/>
                <w:sz w:val="24"/>
                <w:szCs w:val="24"/>
              </w:rPr>
              <w:t>лей</w:t>
            </w:r>
            <w:r w:rsidRPr="00625585">
              <w:rPr>
                <w:rFonts w:ascii="PT Astra Serif" w:hAnsi="PT Astra Serif"/>
                <w:sz w:val="24"/>
                <w:szCs w:val="24"/>
              </w:rPr>
              <w:t>, местн</w:t>
            </w:r>
            <w:r>
              <w:rPr>
                <w:rFonts w:ascii="PT Astra Serif" w:hAnsi="PT Astra Serif"/>
                <w:sz w:val="24"/>
                <w:szCs w:val="24"/>
              </w:rPr>
              <w:t>ый</w:t>
            </w:r>
            <w:r w:rsidRPr="00625585">
              <w:rPr>
                <w:rFonts w:ascii="PT Astra Serif" w:hAnsi="PT Astra Serif"/>
                <w:sz w:val="24"/>
                <w:szCs w:val="24"/>
              </w:rPr>
              <w:t xml:space="preserve"> бюджет муниципального образования «г. Ульяновск» – 2619,62 тыс. руб</w:t>
            </w:r>
            <w:r>
              <w:rPr>
                <w:rFonts w:ascii="PT Astra Serif" w:hAnsi="PT Astra Serif"/>
                <w:sz w:val="24"/>
                <w:szCs w:val="24"/>
              </w:rPr>
              <w:t>лей</w:t>
            </w:r>
          </w:p>
        </w:tc>
      </w:tr>
      <w:tr w:rsidR="005F3C2C" w:rsidRPr="00C65032" w:rsidTr="00EA6297">
        <w:trPr>
          <w:trHeight w:val="809"/>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vMerge w:val="restart"/>
          </w:tcPr>
          <w:p w:rsidR="00FA4573" w:rsidRPr="00C65032" w:rsidRDefault="0037240C" w:rsidP="00881373">
            <w:pPr>
              <w:pStyle w:val="a3"/>
              <w:jc w:val="both"/>
              <w:rPr>
                <w:rFonts w:ascii="PT Astra Serif" w:hAnsi="PT Astra Serif"/>
                <w:sz w:val="24"/>
                <w:szCs w:val="24"/>
              </w:rPr>
            </w:pPr>
            <w:r>
              <w:rPr>
                <w:rFonts w:ascii="PT Astra Serif" w:hAnsi="PT Astra Serif"/>
                <w:sz w:val="24"/>
                <w:szCs w:val="24"/>
              </w:rPr>
              <w:t>4</w:t>
            </w:r>
            <w:r w:rsidR="009F1B93">
              <w:rPr>
                <w:rFonts w:ascii="PT Astra Serif" w:hAnsi="PT Astra Serif"/>
                <w:sz w:val="24"/>
                <w:szCs w:val="24"/>
              </w:rPr>
              <w:t>. </w:t>
            </w:r>
            <w:r w:rsidR="00FA4573" w:rsidRPr="00C65032">
              <w:rPr>
                <w:rFonts w:ascii="PT Astra Serif" w:hAnsi="PT Astra Serif"/>
                <w:sz w:val="24"/>
                <w:szCs w:val="24"/>
              </w:rPr>
              <w:t>Финансовая поддержка семей при рождении детей, включая именной капитал «Семья»</w:t>
            </w:r>
          </w:p>
        </w:tc>
        <w:tc>
          <w:tcPr>
            <w:tcW w:w="889" w:type="pct"/>
            <w:vMerge w:val="restart"/>
          </w:tcPr>
          <w:p w:rsidR="00FA4573" w:rsidRPr="00C65032" w:rsidRDefault="00517BDF" w:rsidP="00881373">
            <w:pPr>
              <w:pStyle w:val="a3"/>
              <w:jc w:val="both"/>
              <w:rPr>
                <w:rFonts w:ascii="PT Astra Serif" w:hAnsi="PT Astra Serif"/>
                <w:sz w:val="24"/>
                <w:szCs w:val="24"/>
              </w:rPr>
            </w:pPr>
            <w:r w:rsidRPr="00517BDF">
              <w:rPr>
                <w:rFonts w:ascii="PT Astra Serif" w:hAnsi="PT Astra Serif"/>
                <w:sz w:val="24"/>
                <w:szCs w:val="24"/>
              </w:rPr>
              <w:t>Подпрограмма «Разв</w:t>
            </w:r>
            <w:r w:rsidRPr="00517BDF">
              <w:rPr>
                <w:rFonts w:ascii="PT Astra Serif" w:hAnsi="PT Astra Serif"/>
                <w:sz w:val="24"/>
                <w:szCs w:val="24"/>
              </w:rPr>
              <w:t>и</w:t>
            </w:r>
            <w:r w:rsidRPr="00517BDF">
              <w:rPr>
                <w:rFonts w:ascii="PT Astra Serif" w:hAnsi="PT Astra Serif"/>
                <w:sz w:val="24"/>
                <w:szCs w:val="24"/>
              </w:rPr>
              <w:t>тие мер социальной поддержки отдельных категорий граждан» г</w:t>
            </w:r>
            <w:r w:rsidRPr="00517BDF">
              <w:rPr>
                <w:rFonts w:ascii="PT Astra Serif" w:hAnsi="PT Astra Serif"/>
                <w:sz w:val="24"/>
                <w:szCs w:val="24"/>
              </w:rPr>
              <w:t>о</w:t>
            </w:r>
            <w:r w:rsidRPr="00517BDF">
              <w:rPr>
                <w:rFonts w:ascii="PT Astra Serif" w:hAnsi="PT Astra Serif"/>
                <w:sz w:val="24"/>
                <w:szCs w:val="24"/>
              </w:rPr>
              <w:t>сударственной пр</w:t>
            </w:r>
            <w:r w:rsidRPr="00517BDF">
              <w:rPr>
                <w:rFonts w:ascii="PT Astra Serif" w:hAnsi="PT Astra Serif"/>
                <w:sz w:val="24"/>
                <w:szCs w:val="24"/>
              </w:rPr>
              <w:t>о</w:t>
            </w:r>
            <w:r w:rsidRPr="00517BDF">
              <w:rPr>
                <w:rFonts w:ascii="PT Astra Serif" w:hAnsi="PT Astra Serif"/>
                <w:sz w:val="24"/>
                <w:szCs w:val="24"/>
              </w:rPr>
              <w:t>граммы «Социальная поддержка и защита населения на террит</w:t>
            </w:r>
            <w:r w:rsidRPr="00517BDF">
              <w:rPr>
                <w:rFonts w:ascii="PT Astra Serif" w:hAnsi="PT Astra Serif"/>
                <w:sz w:val="24"/>
                <w:szCs w:val="24"/>
              </w:rPr>
              <w:t>о</w:t>
            </w:r>
            <w:r w:rsidRPr="00517BDF">
              <w:rPr>
                <w:rFonts w:ascii="PT Astra Serif" w:hAnsi="PT Astra Serif"/>
                <w:sz w:val="24"/>
                <w:szCs w:val="24"/>
              </w:rPr>
              <w:t>рии Ульяновской о</w:t>
            </w:r>
            <w:r w:rsidRPr="00517BDF">
              <w:rPr>
                <w:rFonts w:ascii="PT Astra Serif" w:hAnsi="PT Astra Serif"/>
                <w:sz w:val="24"/>
                <w:szCs w:val="24"/>
              </w:rPr>
              <w:t>б</w:t>
            </w:r>
            <w:r w:rsidRPr="00517BDF">
              <w:rPr>
                <w:rFonts w:ascii="PT Astra Serif" w:hAnsi="PT Astra Serif"/>
                <w:sz w:val="24"/>
                <w:szCs w:val="24"/>
              </w:rPr>
              <w:t>ласти»</w:t>
            </w:r>
          </w:p>
        </w:tc>
        <w:tc>
          <w:tcPr>
            <w:tcW w:w="2331" w:type="pct"/>
            <w:vMerge w:val="restart"/>
          </w:tcPr>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Мероприятие 4.</w:t>
            </w:r>
          </w:p>
          <w:p w:rsidR="00BC0D36" w:rsidRPr="00654325" w:rsidRDefault="00BC0D36" w:rsidP="00881373">
            <w:pPr>
              <w:pStyle w:val="a3"/>
              <w:jc w:val="both"/>
              <w:rPr>
                <w:rFonts w:ascii="PT Astra Serif" w:hAnsi="PT Astra Serif"/>
                <w:sz w:val="24"/>
                <w:szCs w:val="24"/>
              </w:rPr>
            </w:pPr>
            <w:r>
              <w:rPr>
                <w:rFonts w:ascii="PT Astra Serif" w:hAnsi="PT Astra Serif"/>
                <w:sz w:val="24"/>
                <w:szCs w:val="24"/>
              </w:rPr>
              <w:t>По итогам 2023 года в</w:t>
            </w:r>
            <w:r w:rsidRPr="00654325">
              <w:rPr>
                <w:rFonts w:ascii="PT Astra Serif" w:hAnsi="PT Astra Serif"/>
                <w:sz w:val="24"/>
                <w:szCs w:val="24"/>
              </w:rPr>
              <w:t xml:space="preserve"> рамках реализации национального проекта «Демография» и регионального проекта «Финансовая поддержка семей при рождении детей» предоставлены меры социальной поддержки семьям с детьми на сумму </w:t>
            </w:r>
            <w:r w:rsidR="00E22ADD">
              <w:rPr>
                <w:rFonts w:ascii="PT Astra Serif" w:hAnsi="PT Astra Serif"/>
                <w:sz w:val="24"/>
                <w:szCs w:val="24"/>
              </w:rPr>
              <w:t>605,4 </w:t>
            </w:r>
            <w:r w:rsidRPr="00654325">
              <w:rPr>
                <w:rFonts w:ascii="PT Astra Serif" w:hAnsi="PT Astra Serif"/>
                <w:sz w:val="24"/>
                <w:szCs w:val="24"/>
              </w:rPr>
              <w:t>млн рублей.</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 xml:space="preserve">В соответствии с Законом Ульяновской области от 05.02.2008 </w:t>
            </w:r>
            <w:r w:rsidRPr="00654325">
              <w:rPr>
                <w:rFonts w:ascii="PT Astra Serif" w:hAnsi="PT Astra Serif"/>
                <w:sz w:val="24"/>
                <w:szCs w:val="24"/>
              </w:rPr>
              <w:br/>
              <w:t>№</w:t>
            </w:r>
            <w:r>
              <w:rPr>
                <w:rFonts w:ascii="PT Astra Serif" w:hAnsi="PT Astra Serif"/>
                <w:sz w:val="24"/>
                <w:szCs w:val="24"/>
              </w:rPr>
              <w:t> </w:t>
            </w:r>
            <w:r w:rsidRPr="00654325">
              <w:rPr>
                <w:rFonts w:ascii="PT Astra Serif" w:hAnsi="PT Astra Serif"/>
                <w:sz w:val="24"/>
                <w:szCs w:val="24"/>
              </w:rPr>
              <w:t>24</w:t>
            </w:r>
            <w:r>
              <w:rPr>
                <w:rFonts w:ascii="PT Astra Serif" w:hAnsi="PT Astra Serif"/>
                <w:sz w:val="24"/>
                <w:szCs w:val="24"/>
              </w:rPr>
              <w:t> </w:t>
            </w:r>
            <w:r w:rsidRPr="00654325">
              <w:rPr>
                <w:rFonts w:ascii="PT Astra Serif" w:hAnsi="PT Astra Serif"/>
                <w:sz w:val="24"/>
                <w:szCs w:val="24"/>
              </w:rPr>
              <w:t>-</w:t>
            </w:r>
            <w:r>
              <w:rPr>
                <w:rFonts w:ascii="PT Astra Serif" w:hAnsi="PT Astra Serif"/>
                <w:sz w:val="24"/>
                <w:szCs w:val="24"/>
              </w:rPr>
              <w:t> </w:t>
            </w:r>
            <w:r w:rsidRPr="00654325">
              <w:rPr>
                <w:rFonts w:ascii="PT Astra Serif" w:hAnsi="PT Astra Serif"/>
                <w:sz w:val="24"/>
                <w:szCs w:val="24"/>
              </w:rPr>
              <w:t>ЗО «О дополнительных мерах социальной поддержки с</w:t>
            </w:r>
            <w:r w:rsidRPr="00654325">
              <w:rPr>
                <w:rFonts w:ascii="PT Astra Serif" w:hAnsi="PT Astra Serif"/>
                <w:sz w:val="24"/>
                <w:szCs w:val="24"/>
              </w:rPr>
              <w:t>е</w:t>
            </w:r>
            <w:r w:rsidRPr="00654325">
              <w:rPr>
                <w:rFonts w:ascii="PT Astra Serif" w:hAnsi="PT Astra Serif"/>
                <w:sz w:val="24"/>
                <w:szCs w:val="24"/>
              </w:rPr>
              <w:t>мей, имеющих детей» семьям при рождении вторых и последу</w:t>
            </w:r>
            <w:r w:rsidRPr="00654325">
              <w:rPr>
                <w:rFonts w:ascii="PT Astra Serif" w:hAnsi="PT Astra Serif"/>
                <w:sz w:val="24"/>
                <w:szCs w:val="24"/>
              </w:rPr>
              <w:t>ю</w:t>
            </w:r>
            <w:r w:rsidRPr="00654325">
              <w:rPr>
                <w:rFonts w:ascii="PT Astra Serif" w:hAnsi="PT Astra Serif"/>
                <w:sz w:val="24"/>
                <w:szCs w:val="24"/>
              </w:rPr>
              <w:t xml:space="preserve">щих детей предоставлены сертификаты на получение именного капитала «Семья». </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По итогам 2023 года выдано 3334 сертификата «Семья», реализ</w:t>
            </w:r>
            <w:r w:rsidRPr="00654325">
              <w:rPr>
                <w:rFonts w:ascii="PT Astra Serif" w:hAnsi="PT Astra Serif"/>
                <w:sz w:val="24"/>
                <w:szCs w:val="24"/>
              </w:rPr>
              <w:t>о</w:t>
            </w:r>
            <w:r w:rsidRPr="00654325">
              <w:rPr>
                <w:rFonts w:ascii="PT Astra Serif" w:hAnsi="PT Astra Serif"/>
                <w:sz w:val="24"/>
                <w:szCs w:val="24"/>
              </w:rPr>
              <w:t xml:space="preserve">вано 4898 </w:t>
            </w:r>
            <w:r w:rsidR="001260A1">
              <w:rPr>
                <w:rFonts w:ascii="PT Astra Serif" w:hAnsi="PT Astra Serif"/>
                <w:sz w:val="24"/>
                <w:szCs w:val="24"/>
              </w:rPr>
              <w:t>сертификатов на сумму 189,5 млн</w:t>
            </w:r>
            <w:r w:rsidRPr="00654325">
              <w:rPr>
                <w:rFonts w:ascii="PT Astra Serif" w:hAnsi="PT Astra Serif"/>
                <w:sz w:val="24"/>
                <w:szCs w:val="24"/>
              </w:rPr>
              <w:t xml:space="preserve"> рублей (в </w:t>
            </w:r>
            <w:r>
              <w:rPr>
                <w:rFonts w:ascii="PT Astra Serif" w:hAnsi="PT Astra Serif"/>
                <w:sz w:val="24"/>
                <w:szCs w:val="24"/>
              </w:rPr>
              <w:t>том числе</w:t>
            </w:r>
            <w:r w:rsidRPr="00654325">
              <w:rPr>
                <w:rFonts w:ascii="PT Astra Serif" w:hAnsi="PT Astra Serif"/>
                <w:sz w:val="24"/>
                <w:szCs w:val="24"/>
              </w:rPr>
              <w:t xml:space="preserve"> сертификаты </w:t>
            </w:r>
            <w:r>
              <w:rPr>
                <w:rFonts w:ascii="PT Astra Serif" w:hAnsi="PT Astra Serif"/>
                <w:sz w:val="24"/>
                <w:szCs w:val="24"/>
              </w:rPr>
              <w:t>выданные ранее 2023 года)</w:t>
            </w:r>
            <w:r w:rsidRPr="00654325">
              <w:rPr>
                <w:rFonts w:ascii="PT Astra Serif" w:hAnsi="PT Astra Serif"/>
                <w:sz w:val="24"/>
                <w:szCs w:val="24"/>
              </w:rPr>
              <w:t>:</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на улучшение жилищных условий – 2558;</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 xml:space="preserve">на лечение детей – 313; </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на обучение детей  - 1699</w:t>
            </w:r>
            <w:r>
              <w:rPr>
                <w:rFonts w:ascii="PT Astra Serif" w:hAnsi="PT Astra Serif"/>
                <w:sz w:val="24"/>
                <w:szCs w:val="24"/>
              </w:rPr>
              <w:t>;</w:t>
            </w:r>
          </w:p>
          <w:p w:rsidR="00657FD8" w:rsidRDefault="00BC0D36" w:rsidP="00881373">
            <w:pPr>
              <w:pStyle w:val="a3"/>
              <w:jc w:val="both"/>
              <w:rPr>
                <w:rFonts w:ascii="PT Astra Serif" w:hAnsi="PT Astra Serif"/>
                <w:sz w:val="24"/>
                <w:szCs w:val="24"/>
              </w:rPr>
            </w:pPr>
            <w:r w:rsidRPr="00654325">
              <w:rPr>
                <w:rFonts w:ascii="PT Astra Serif" w:hAnsi="PT Astra Serif"/>
                <w:sz w:val="24"/>
                <w:szCs w:val="24"/>
              </w:rPr>
              <w:t xml:space="preserve">на страхование – 232; </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на оздоровление – 16;</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на подведение коммуникаций – 78;</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на проезд к месту лечения (для детей-инвалидов) – 2.</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На территории Ульяновской области действуют меры социальной поддержки молодых семей:</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 xml:space="preserve">социальная поддержка студенческих семей, имеющих ребёнка </w:t>
            </w:r>
            <w:r w:rsidRPr="00654325">
              <w:rPr>
                <w:rFonts w:ascii="PT Astra Serif" w:hAnsi="PT Astra Serif"/>
                <w:sz w:val="24"/>
                <w:szCs w:val="24"/>
              </w:rPr>
              <w:lastRenderedPageBreak/>
              <w:t>(детей);</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поддержка многодетных молодых семей, в которых родилось 3-е и более детей;</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предоставление молодым многодетным семья бесплатного з</w:t>
            </w:r>
            <w:r w:rsidRPr="00654325">
              <w:rPr>
                <w:rFonts w:ascii="PT Astra Serif" w:hAnsi="PT Astra Serif"/>
                <w:sz w:val="24"/>
                <w:szCs w:val="24"/>
              </w:rPr>
              <w:t>е</w:t>
            </w:r>
            <w:r w:rsidRPr="00654325">
              <w:rPr>
                <w:rFonts w:ascii="PT Astra Serif" w:hAnsi="PT Astra Serif"/>
                <w:sz w:val="24"/>
                <w:szCs w:val="24"/>
              </w:rPr>
              <w:t>мельного участка в собственность для индивидуального жили</w:t>
            </w:r>
            <w:r w:rsidRPr="00654325">
              <w:rPr>
                <w:rFonts w:ascii="PT Astra Serif" w:hAnsi="PT Astra Serif"/>
                <w:sz w:val="24"/>
                <w:szCs w:val="24"/>
              </w:rPr>
              <w:t>щ</w:t>
            </w:r>
            <w:r w:rsidRPr="00654325">
              <w:rPr>
                <w:rFonts w:ascii="PT Astra Serif" w:hAnsi="PT Astra Serif"/>
                <w:sz w:val="24"/>
                <w:szCs w:val="24"/>
              </w:rPr>
              <w:t>ного строительства или ведения личного подсобного хозяйства на приусадебном земельном участке с возведением жилого дома;</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предоставление ежемесячной денежной выплаты на ребёнка до достижения им возраста трёх лет, осуществляемую в связи с ро</w:t>
            </w:r>
            <w:r w:rsidRPr="00654325">
              <w:rPr>
                <w:rFonts w:ascii="PT Astra Serif" w:hAnsi="PT Astra Serif"/>
                <w:sz w:val="24"/>
                <w:szCs w:val="24"/>
              </w:rPr>
              <w:t>ж</w:t>
            </w:r>
            <w:r w:rsidRPr="00654325">
              <w:rPr>
                <w:rFonts w:ascii="PT Astra Serif" w:hAnsi="PT Astra Serif"/>
                <w:sz w:val="24"/>
                <w:szCs w:val="24"/>
              </w:rPr>
              <w:t>дением третьего ребенка или последующих детей;</w:t>
            </w:r>
          </w:p>
          <w:p w:rsidR="00BC0D36" w:rsidRPr="00654325" w:rsidRDefault="00BC0D36" w:rsidP="00881373">
            <w:pPr>
              <w:pStyle w:val="a3"/>
              <w:jc w:val="both"/>
              <w:rPr>
                <w:rFonts w:ascii="PT Astra Serif" w:hAnsi="PT Astra Serif"/>
                <w:sz w:val="24"/>
                <w:szCs w:val="24"/>
              </w:rPr>
            </w:pPr>
            <w:r w:rsidRPr="00654325">
              <w:rPr>
                <w:rFonts w:ascii="PT Astra Serif" w:hAnsi="PT Astra Serif"/>
                <w:sz w:val="24"/>
                <w:szCs w:val="24"/>
              </w:rPr>
              <w:t>предоставление сертификата на именной капитал «Семья»;</w:t>
            </w:r>
          </w:p>
          <w:p w:rsidR="00517BDF" w:rsidRPr="00FF25CE" w:rsidRDefault="00BC0D36" w:rsidP="00881373">
            <w:pPr>
              <w:pStyle w:val="a3"/>
              <w:jc w:val="both"/>
              <w:rPr>
                <w:rFonts w:ascii="PT Astra Serif" w:hAnsi="PT Astra Serif"/>
                <w:sz w:val="20"/>
                <w:szCs w:val="20"/>
                <w:highlight w:val="yellow"/>
              </w:rPr>
            </w:pPr>
            <w:r w:rsidRPr="00654325">
              <w:rPr>
                <w:rFonts w:ascii="PT Astra Serif" w:hAnsi="PT Astra Serif"/>
                <w:sz w:val="24"/>
                <w:szCs w:val="24"/>
              </w:rPr>
              <w:t>предоставление единовременной денежной выплаты в связи с р</w:t>
            </w:r>
            <w:r w:rsidRPr="00654325">
              <w:rPr>
                <w:rFonts w:ascii="PT Astra Serif" w:hAnsi="PT Astra Serif"/>
                <w:sz w:val="24"/>
                <w:szCs w:val="24"/>
              </w:rPr>
              <w:t>о</w:t>
            </w:r>
            <w:r w:rsidRPr="00654325">
              <w:rPr>
                <w:rFonts w:ascii="PT Astra Serif" w:hAnsi="PT Astra Serif"/>
                <w:sz w:val="24"/>
                <w:szCs w:val="24"/>
              </w:rPr>
              <w:t>ждением первого ребёнка, возраст женщины по состоянию на день рождения у неё ребёнка не должен превышать 25 лет</w:t>
            </w:r>
          </w:p>
        </w:tc>
      </w:tr>
      <w:tr w:rsidR="005F3C2C" w:rsidRPr="00C65032" w:rsidTr="00EA6297">
        <w:trPr>
          <w:trHeight w:val="276"/>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vMerge/>
          </w:tcPr>
          <w:p w:rsidR="00FA4573" w:rsidRPr="00C65032" w:rsidRDefault="00FA4573" w:rsidP="00881373">
            <w:pPr>
              <w:pStyle w:val="a3"/>
              <w:jc w:val="both"/>
              <w:rPr>
                <w:rFonts w:ascii="PT Astra Serif" w:hAnsi="PT Astra Serif"/>
                <w:sz w:val="24"/>
                <w:szCs w:val="24"/>
              </w:rPr>
            </w:pPr>
          </w:p>
        </w:tc>
        <w:tc>
          <w:tcPr>
            <w:tcW w:w="889" w:type="pct"/>
            <w:vMerge/>
          </w:tcPr>
          <w:p w:rsidR="00FA4573" w:rsidRPr="00C65032"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rPr>
                <w:rFonts w:ascii="PT Astra Serif" w:hAnsi="PT Astra Serif"/>
                <w:sz w:val="20"/>
                <w:szCs w:val="20"/>
                <w:highlight w:val="yellow"/>
              </w:rPr>
            </w:pPr>
          </w:p>
        </w:tc>
      </w:tr>
      <w:tr w:rsidR="005F3C2C" w:rsidRPr="00C65032" w:rsidTr="00EA6297">
        <w:trPr>
          <w:trHeight w:val="660"/>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vMerge w:val="restart"/>
          </w:tcPr>
          <w:p w:rsidR="00FA4573" w:rsidRPr="00C65032" w:rsidRDefault="00DD0A97" w:rsidP="00881373">
            <w:pPr>
              <w:pStyle w:val="a3"/>
              <w:jc w:val="both"/>
              <w:rPr>
                <w:rFonts w:ascii="PT Astra Serif" w:hAnsi="PT Astra Serif"/>
                <w:sz w:val="24"/>
                <w:szCs w:val="24"/>
              </w:rPr>
            </w:pPr>
            <w:r>
              <w:rPr>
                <w:rFonts w:ascii="PT Astra Serif" w:hAnsi="PT Astra Serif"/>
                <w:sz w:val="24"/>
                <w:szCs w:val="24"/>
              </w:rPr>
              <w:t>5</w:t>
            </w:r>
            <w:r w:rsidR="009F1B93">
              <w:rPr>
                <w:rFonts w:ascii="PT Astra Serif" w:hAnsi="PT Astra Serif"/>
                <w:sz w:val="24"/>
                <w:szCs w:val="24"/>
              </w:rPr>
              <w:t>. </w:t>
            </w:r>
            <w:r w:rsidR="00FA4573" w:rsidRPr="00C65032">
              <w:rPr>
                <w:rFonts w:ascii="PT Astra Serif" w:hAnsi="PT Astra Serif"/>
                <w:sz w:val="24"/>
                <w:szCs w:val="24"/>
              </w:rPr>
              <w:t>Обеспечение повышения доступности жилья для с</w:t>
            </w:r>
            <w:r w:rsidR="00FA4573" w:rsidRPr="00C65032">
              <w:rPr>
                <w:rFonts w:ascii="PT Astra Serif" w:hAnsi="PT Astra Serif"/>
                <w:sz w:val="24"/>
                <w:szCs w:val="24"/>
              </w:rPr>
              <w:t>е</w:t>
            </w:r>
            <w:r w:rsidR="00FA4573" w:rsidRPr="00C65032">
              <w:rPr>
                <w:rFonts w:ascii="PT Astra Serif" w:hAnsi="PT Astra Serif"/>
                <w:sz w:val="24"/>
                <w:szCs w:val="24"/>
              </w:rPr>
              <w:t>мей с детьми, в том числе предоставление социальных выплат молодым семьям на приобретение (строительс</w:t>
            </w:r>
            <w:r w:rsidR="00FA4573" w:rsidRPr="00C65032">
              <w:rPr>
                <w:rFonts w:ascii="PT Astra Serif" w:hAnsi="PT Astra Serif"/>
                <w:sz w:val="24"/>
                <w:szCs w:val="24"/>
              </w:rPr>
              <w:t>т</w:t>
            </w:r>
            <w:r w:rsidR="00FA4573" w:rsidRPr="00C65032">
              <w:rPr>
                <w:rFonts w:ascii="PT Astra Serif" w:hAnsi="PT Astra Serif"/>
                <w:sz w:val="24"/>
                <w:szCs w:val="24"/>
              </w:rPr>
              <w:t xml:space="preserve">во) жилых помещений </w:t>
            </w:r>
          </w:p>
        </w:tc>
        <w:tc>
          <w:tcPr>
            <w:tcW w:w="889" w:type="pct"/>
            <w:vMerge w:val="restart"/>
          </w:tcPr>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«Развитие строительства и арх</w:t>
            </w:r>
            <w:r w:rsidRPr="00C65032">
              <w:rPr>
                <w:rFonts w:ascii="PT Astra Serif" w:hAnsi="PT Astra Serif"/>
                <w:sz w:val="24"/>
                <w:szCs w:val="24"/>
              </w:rPr>
              <w:t>и</w:t>
            </w:r>
            <w:r w:rsidRPr="00C65032">
              <w:rPr>
                <w:rFonts w:ascii="PT Astra Serif" w:hAnsi="PT Astra Serif"/>
                <w:sz w:val="24"/>
                <w:szCs w:val="24"/>
              </w:rPr>
              <w:t>тектуры в Ульяновской области»;</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региональный проект «Финансовая поддер</w:t>
            </w:r>
            <w:r w:rsidRPr="00C65032">
              <w:rPr>
                <w:rFonts w:ascii="PT Astra Serif" w:hAnsi="PT Astra Serif"/>
                <w:sz w:val="24"/>
                <w:szCs w:val="24"/>
              </w:rPr>
              <w:t>ж</w:t>
            </w:r>
            <w:r w:rsidRPr="00C65032">
              <w:rPr>
                <w:rFonts w:ascii="PT Astra Serif" w:hAnsi="PT Astra Serif"/>
                <w:sz w:val="24"/>
                <w:szCs w:val="24"/>
              </w:rPr>
              <w:t>ка семей при рождении детей»</w:t>
            </w:r>
          </w:p>
        </w:tc>
        <w:tc>
          <w:tcPr>
            <w:tcW w:w="2331" w:type="pct"/>
            <w:vMerge w:val="restart"/>
          </w:tcPr>
          <w:p w:rsidR="00377AC9" w:rsidRPr="0063165B" w:rsidRDefault="00377AC9" w:rsidP="00881373">
            <w:pPr>
              <w:contextualSpacing/>
              <w:jc w:val="both"/>
              <w:rPr>
                <w:rFonts w:ascii="PT Astra Serif" w:hAnsi="PT Astra Serif"/>
                <w:sz w:val="24"/>
                <w:szCs w:val="24"/>
              </w:rPr>
            </w:pPr>
            <w:r w:rsidRPr="0063165B">
              <w:rPr>
                <w:rFonts w:ascii="PT Astra Serif" w:hAnsi="PT Astra Serif"/>
                <w:sz w:val="24"/>
                <w:szCs w:val="24"/>
              </w:rPr>
              <w:t>Мероприятие 5.</w:t>
            </w:r>
          </w:p>
          <w:p w:rsidR="00377AC9" w:rsidRPr="0063165B" w:rsidRDefault="00377AC9" w:rsidP="00881373">
            <w:pPr>
              <w:rPr>
                <w:rFonts w:ascii="PT Astra Serif" w:hAnsi="PT Astra Serif"/>
                <w:sz w:val="24"/>
                <w:szCs w:val="24"/>
              </w:rPr>
            </w:pPr>
            <w:r w:rsidRPr="0063165B">
              <w:rPr>
                <w:rFonts w:ascii="PT Astra Serif" w:hAnsi="PT Astra Serif"/>
                <w:sz w:val="24"/>
                <w:szCs w:val="24"/>
              </w:rPr>
              <w:t xml:space="preserve">В 2023 году 60 молодых семей улучшили жилищные условия (из них 12 многодетных семей) по программе «Обеспечение жильём молодых семей». </w:t>
            </w:r>
          </w:p>
          <w:p w:rsidR="00377AC9" w:rsidRPr="0063165B" w:rsidRDefault="00377AC9" w:rsidP="00881373">
            <w:pPr>
              <w:rPr>
                <w:rFonts w:ascii="PT Astra Serif" w:hAnsi="PT Astra Serif"/>
                <w:sz w:val="24"/>
                <w:szCs w:val="24"/>
              </w:rPr>
            </w:pPr>
            <w:r w:rsidRPr="0063165B">
              <w:rPr>
                <w:rFonts w:ascii="PT Astra Serif" w:hAnsi="PT Astra Serif"/>
                <w:sz w:val="24"/>
                <w:szCs w:val="24"/>
              </w:rPr>
              <w:t xml:space="preserve">Финансирование 2023 года: </w:t>
            </w:r>
          </w:p>
          <w:p w:rsidR="00377AC9" w:rsidRPr="0063165B" w:rsidRDefault="00377AC9" w:rsidP="00881373">
            <w:pPr>
              <w:rPr>
                <w:rFonts w:ascii="PT Astra Serif" w:hAnsi="PT Astra Serif"/>
                <w:sz w:val="24"/>
                <w:szCs w:val="24"/>
              </w:rPr>
            </w:pPr>
            <w:r w:rsidRPr="0063165B">
              <w:rPr>
                <w:rFonts w:ascii="PT Astra Serif" w:hAnsi="PT Astra Serif"/>
                <w:sz w:val="24"/>
                <w:szCs w:val="24"/>
              </w:rPr>
              <w:t>Вс</w:t>
            </w:r>
            <w:r>
              <w:rPr>
                <w:rFonts w:ascii="PT Astra Serif" w:hAnsi="PT Astra Serif"/>
                <w:sz w:val="24"/>
                <w:szCs w:val="24"/>
              </w:rPr>
              <w:t>его 59,95 млн </w:t>
            </w:r>
            <w:r w:rsidRPr="0063165B">
              <w:rPr>
                <w:rFonts w:ascii="PT Astra Serif" w:hAnsi="PT Astra Serif"/>
                <w:sz w:val="24"/>
                <w:szCs w:val="24"/>
              </w:rPr>
              <w:t>рублей:</w:t>
            </w:r>
          </w:p>
          <w:p w:rsidR="00377AC9" w:rsidRPr="0063165B" w:rsidRDefault="00377AC9" w:rsidP="00881373">
            <w:pPr>
              <w:rPr>
                <w:rFonts w:ascii="PT Astra Serif" w:hAnsi="PT Astra Serif"/>
                <w:sz w:val="24"/>
                <w:szCs w:val="24"/>
              </w:rPr>
            </w:pPr>
            <w:r w:rsidRPr="0063165B">
              <w:rPr>
                <w:rFonts w:ascii="PT Astra Serif" w:hAnsi="PT Astra Serif"/>
                <w:sz w:val="24"/>
                <w:szCs w:val="24"/>
              </w:rPr>
              <w:t xml:space="preserve">федеральный бюджет - </w:t>
            </w:r>
            <w:r>
              <w:rPr>
                <w:rFonts w:ascii="PT Astra Serif" w:hAnsi="PT Astra Serif"/>
                <w:sz w:val="24"/>
                <w:szCs w:val="24"/>
              </w:rPr>
              <w:t>17,47 млн </w:t>
            </w:r>
            <w:r w:rsidRPr="0063165B">
              <w:rPr>
                <w:rFonts w:ascii="PT Astra Serif" w:hAnsi="PT Astra Serif"/>
                <w:sz w:val="24"/>
                <w:szCs w:val="24"/>
              </w:rPr>
              <w:t>рублей;</w:t>
            </w:r>
          </w:p>
          <w:p w:rsidR="00377AC9" w:rsidRPr="0063165B" w:rsidRDefault="00377AC9" w:rsidP="00881373">
            <w:pPr>
              <w:rPr>
                <w:rFonts w:ascii="PT Astra Serif" w:hAnsi="PT Astra Serif"/>
                <w:sz w:val="24"/>
                <w:szCs w:val="24"/>
              </w:rPr>
            </w:pPr>
            <w:r>
              <w:rPr>
                <w:rFonts w:ascii="PT Astra Serif" w:hAnsi="PT Astra Serif"/>
                <w:sz w:val="24"/>
                <w:szCs w:val="24"/>
              </w:rPr>
              <w:t>областной бюджет - 24,04 млн </w:t>
            </w:r>
            <w:r w:rsidRPr="0063165B">
              <w:rPr>
                <w:rFonts w:ascii="PT Astra Serif" w:hAnsi="PT Astra Serif"/>
                <w:sz w:val="24"/>
                <w:szCs w:val="24"/>
              </w:rPr>
              <w:t>рублей;</w:t>
            </w:r>
          </w:p>
          <w:p w:rsidR="00FA4573" w:rsidRPr="00FF25CE" w:rsidRDefault="00377AC9" w:rsidP="00881373">
            <w:pPr>
              <w:rPr>
                <w:rFonts w:ascii="PT Astra Serif" w:hAnsi="PT Astra Serif"/>
                <w:sz w:val="24"/>
                <w:szCs w:val="24"/>
                <w:highlight w:val="yellow"/>
              </w:rPr>
            </w:pPr>
            <w:r w:rsidRPr="0063165B">
              <w:rPr>
                <w:rFonts w:ascii="PT Astra Serif" w:hAnsi="PT Astra Serif"/>
                <w:sz w:val="24"/>
                <w:szCs w:val="24"/>
              </w:rPr>
              <w:t>ме</w:t>
            </w:r>
            <w:r>
              <w:rPr>
                <w:rFonts w:ascii="PT Astra Serif" w:hAnsi="PT Astra Serif"/>
                <w:sz w:val="24"/>
                <w:szCs w:val="24"/>
              </w:rPr>
              <w:t>стный бюджет - 18,44 млн рублей</w:t>
            </w:r>
          </w:p>
        </w:tc>
      </w:tr>
      <w:tr w:rsidR="005F3C2C" w:rsidRPr="00C65032" w:rsidTr="00EA6297">
        <w:trPr>
          <w:trHeight w:val="276"/>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vMerge/>
          </w:tcPr>
          <w:p w:rsidR="00FA4573" w:rsidRPr="00C65032" w:rsidRDefault="00FA4573" w:rsidP="00881373">
            <w:pPr>
              <w:pStyle w:val="a3"/>
              <w:jc w:val="both"/>
              <w:rPr>
                <w:rFonts w:ascii="PT Astra Serif" w:hAnsi="PT Astra Serif"/>
                <w:sz w:val="24"/>
                <w:szCs w:val="24"/>
              </w:rPr>
            </w:pPr>
          </w:p>
        </w:tc>
        <w:tc>
          <w:tcPr>
            <w:tcW w:w="889" w:type="pct"/>
            <w:vMerge/>
          </w:tcPr>
          <w:p w:rsidR="00FA4573" w:rsidRPr="00C65032"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contextualSpacing/>
              <w:jc w:val="center"/>
              <w:rPr>
                <w:rFonts w:ascii="PT Astra Serif" w:hAnsi="PT Astra Serif"/>
                <w:sz w:val="24"/>
                <w:szCs w:val="24"/>
                <w:highlight w:val="yellow"/>
              </w:rPr>
            </w:pPr>
          </w:p>
        </w:tc>
      </w:tr>
      <w:tr w:rsidR="005F3C2C" w:rsidRPr="00C65032" w:rsidTr="00EA6297">
        <w:trPr>
          <w:trHeight w:val="20"/>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tcPr>
          <w:p w:rsidR="00FA4573" w:rsidRPr="00C65032" w:rsidRDefault="00DD0A97" w:rsidP="00881373">
            <w:pPr>
              <w:pStyle w:val="a3"/>
              <w:jc w:val="both"/>
              <w:rPr>
                <w:rFonts w:ascii="PT Astra Serif" w:hAnsi="PT Astra Serif"/>
                <w:sz w:val="24"/>
                <w:szCs w:val="24"/>
              </w:rPr>
            </w:pPr>
            <w:r>
              <w:rPr>
                <w:rFonts w:ascii="PT Astra Serif" w:hAnsi="PT Astra Serif"/>
                <w:sz w:val="24"/>
                <w:szCs w:val="24"/>
              </w:rPr>
              <w:t>6</w:t>
            </w:r>
            <w:r w:rsidR="009F1B93">
              <w:rPr>
                <w:rFonts w:ascii="PT Astra Serif" w:hAnsi="PT Astra Serif"/>
                <w:sz w:val="24"/>
                <w:szCs w:val="24"/>
              </w:rPr>
              <w:t>. </w:t>
            </w:r>
            <w:r w:rsidR="00FA4573" w:rsidRPr="00C65032">
              <w:rPr>
                <w:rFonts w:ascii="PT Astra Serif" w:hAnsi="PT Astra Serif"/>
                <w:sz w:val="24"/>
                <w:szCs w:val="24"/>
              </w:rPr>
              <w:t>Совершенствование слу</w:t>
            </w:r>
            <w:r w:rsidR="00FA4573" w:rsidRPr="00C65032">
              <w:rPr>
                <w:rFonts w:ascii="PT Astra Serif" w:hAnsi="PT Astra Serif"/>
                <w:sz w:val="24"/>
                <w:szCs w:val="24"/>
              </w:rPr>
              <w:t>ж</w:t>
            </w:r>
            <w:r w:rsidR="00FA4573" w:rsidRPr="00C65032">
              <w:rPr>
                <w:rFonts w:ascii="PT Astra Serif" w:hAnsi="PT Astra Serif"/>
                <w:sz w:val="24"/>
                <w:szCs w:val="24"/>
              </w:rPr>
              <w:t>бы охраны здоровья матери и ребёнка</w:t>
            </w:r>
          </w:p>
        </w:tc>
        <w:tc>
          <w:tcPr>
            <w:tcW w:w="889" w:type="pct"/>
          </w:tcPr>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«Развитие здравоохранения в Ульяновской области»</w:t>
            </w:r>
          </w:p>
        </w:tc>
        <w:tc>
          <w:tcPr>
            <w:tcW w:w="2331" w:type="pct"/>
          </w:tcPr>
          <w:p w:rsidR="000F2E6C" w:rsidRPr="00EC0D50" w:rsidRDefault="000F2E6C" w:rsidP="00881373">
            <w:pPr>
              <w:contextualSpacing/>
              <w:jc w:val="both"/>
              <w:rPr>
                <w:rFonts w:ascii="PT Astra Serif" w:hAnsi="PT Astra Serif"/>
                <w:sz w:val="24"/>
                <w:szCs w:val="24"/>
              </w:rPr>
            </w:pPr>
            <w:r w:rsidRPr="00EC0D50">
              <w:rPr>
                <w:rFonts w:ascii="PT Astra Serif" w:hAnsi="PT Astra Serif"/>
                <w:sz w:val="24"/>
                <w:szCs w:val="24"/>
              </w:rPr>
              <w:t>Мероприятие 6.</w:t>
            </w:r>
          </w:p>
          <w:p w:rsidR="000F2E6C" w:rsidRPr="00EC0D50" w:rsidRDefault="000F2E6C" w:rsidP="00881373">
            <w:pPr>
              <w:contextualSpacing/>
              <w:jc w:val="both"/>
              <w:rPr>
                <w:rFonts w:ascii="PT Astra Serif" w:hAnsi="PT Astra Serif"/>
                <w:sz w:val="24"/>
                <w:szCs w:val="24"/>
              </w:rPr>
            </w:pPr>
            <w:r w:rsidRPr="00EC0D50">
              <w:rPr>
                <w:rFonts w:ascii="PT Astra Serif" w:hAnsi="PT Astra Serif"/>
                <w:sz w:val="24"/>
                <w:szCs w:val="24"/>
              </w:rPr>
              <w:t>Совершенствование службы охраны здоровья матери и ребён</w:t>
            </w:r>
            <w:r>
              <w:rPr>
                <w:rFonts w:ascii="PT Astra Serif" w:hAnsi="PT Astra Serif"/>
                <w:sz w:val="24"/>
                <w:szCs w:val="24"/>
              </w:rPr>
              <w:t xml:space="preserve">ка» - </w:t>
            </w:r>
            <w:r w:rsidRPr="00EC0D50">
              <w:rPr>
                <w:rFonts w:ascii="PT Astra Serif" w:hAnsi="PT Astra Serif"/>
                <w:sz w:val="24"/>
                <w:szCs w:val="24"/>
              </w:rPr>
              <w:t>средства областного бюджета в размере 34,55 млн рублей (осво</w:t>
            </w:r>
            <w:r w:rsidRPr="00EC0D50">
              <w:rPr>
                <w:rFonts w:ascii="PT Astra Serif" w:hAnsi="PT Astra Serif"/>
                <w:sz w:val="24"/>
                <w:szCs w:val="24"/>
              </w:rPr>
              <w:t>е</w:t>
            </w:r>
            <w:r w:rsidRPr="00EC0D50">
              <w:rPr>
                <w:rFonts w:ascii="PT Astra Serif" w:hAnsi="PT Astra Serif"/>
                <w:sz w:val="24"/>
                <w:szCs w:val="24"/>
              </w:rPr>
              <w:t>ние – 100</w:t>
            </w:r>
            <w:r>
              <w:rPr>
                <w:rFonts w:ascii="PT Astra Serif" w:hAnsi="PT Astra Serif"/>
                <w:sz w:val="24"/>
                <w:szCs w:val="24"/>
              </w:rPr>
              <w:t> </w:t>
            </w:r>
            <w:r w:rsidRPr="00EC0D50">
              <w:rPr>
                <w:rFonts w:ascii="PT Astra Serif" w:hAnsi="PT Astra Serif"/>
                <w:sz w:val="24"/>
                <w:szCs w:val="24"/>
              </w:rPr>
              <w:t>%).</w:t>
            </w:r>
          </w:p>
          <w:p w:rsidR="000F2E6C" w:rsidRPr="00EC0D50" w:rsidRDefault="000F2E6C" w:rsidP="00881373">
            <w:pPr>
              <w:contextualSpacing/>
              <w:jc w:val="both"/>
              <w:rPr>
                <w:rFonts w:ascii="PT Astra Serif" w:hAnsi="PT Astra Serif"/>
                <w:sz w:val="24"/>
                <w:szCs w:val="24"/>
              </w:rPr>
            </w:pPr>
            <w:r w:rsidRPr="00EC0D50">
              <w:rPr>
                <w:rFonts w:ascii="PT Astra Serif" w:hAnsi="PT Astra Serif"/>
                <w:sz w:val="24"/>
                <w:szCs w:val="24"/>
              </w:rPr>
              <w:t>В том числе:</w:t>
            </w:r>
          </w:p>
          <w:p w:rsidR="000F2E6C" w:rsidRPr="00874800" w:rsidRDefault="000F2E6C" w:rsidP="00881373">
            <w:pPr>
              <w:contextualSpacing/>
              <w:jc w:val="both"/>
              <w:rPr>
                <w:rFonts w:ascii="PT Astra Serif" w:hAnsi="PT Astra Serif"/>
                <w:sz w:val="24"/>
                <w:szCs w:val="24"/>
              </w:rPr>
            </w:pPr>
            <w:r w:rsidRPr="00874800">
              <w:rPr>
                <w:rFonts w:ascii="PT Astra Serif" w:hAnsi="PT Astra Serif"/>
                <w:sz w:val="24"/>
                <w:szCs w:val="24"/>
              </w:rPr>
              <w:t>обеспечение мероприятий, направленных на проведение диагн</w:t>
            </w:r>
            <w:r w:rsidRPr="00874800">
              <w:rPr>
                <w:rFonts w:ascii="PT Astra Serif" w:hAnsi="PT Astra Serif"/>
                <w:sz w:val="24"/>
                <w:szCs w:val="24"/>
              </w:rPr>
              <w:t>о</w:t>
            </w:r>
            <w:r w:rsidRPr="00874800">
              <w:rPr>
                <w:rFonts w:ascii="PT Astra Serif" w:hAnsi="PT Astra Serif"/>
                <w:sz w:val="24"/>
                <w:szCs w:val="24"/>
              </w:rPr>
              <w:t>стики женщин, которым установлен диагноз «привычное нев</w:t>
            </w:r>
            <w:r w:rsidRPr="00874800">
              <w:rPr>
                <w:rFonts w:ascii="PT Astra Serif" w:hAnsi="PT Astra Serif"/>
                <w:sz w:val="24"/>
                <w:szCs w:val="24"/>
              </w:rPr>
              <w:t>ы</w:t>
            </w:r>
            <w:r w:rsidRPr="00874800">
              <w:rPr>
                <w:rFonts w:ascii="PT Astra Serif" w:hAnsi="PT Astra Serif"/>
                <w:sz w:val="24"/>
                <w:szCs w:val="24"/>
              </w:rPr>
              <w:t>нашивание беременности», а также пренатальной (дородовой) д</w:t>
            </w:r>
            <w:r w:rsidRPr="00874800">
              <w:rPr>
                <w:rFonts w:ascii="PT Astra Serif" w:hAnsi="PT Astra Serif"/>
                <w:sz w:val="24"/>
                <w:szCs w:val="24"/>
              </w:rPr>
              <w:t>и</w:t>
            </w:r>
            <w:r w:rsidRPr="00874800">
              <w:rPr>
                <w:rFonts w:ascii="PT Astra Serif" w:hAnsi="PT Astra Serif"/>
                <w:sz w:val="24"/>
                <w:szCs w:val="24"/>
              </w:rPr>
              <w:t>агностики нарушений развития ребёнка (закупка реактивов и ра</w:t>
            </w:r>
            <w:r w:rsidRPr="00874800">
              <w:rPr>
                <w:rFonts w:ascii="PT Astra Serif" w:hAnsi="PT Astra Serif"/>
                <w:sz w:val="24"/>
                <w:szCs w:val="24"/>
              </w:rPr>
              <w:t>с</w:t>
            </w:r>
            <w:r w:rsidRPr="00874800">
              <w:rPr>
                <w:rFonts w:ascii="PT Astra Serif" w:hAnsi="PT Astra Serif"/>
                <w:sz w:val="24"/>
                <w:szCs w:val="24"/>
              </w:rPr>
              <w:lastRenderedPageBreak/>
              <w:t>ходных материалов) 14,5 млн. рублей (освоение – 14,5 млн рублей или 100</w:t>
            </w:r>
            <w:r>
              <w:rPr>
                <w:rFonts w:ascii="PT Astra Serif" w:hAnsi="PT Astra Serif"/>
                <w:sz w:val="24"/>
                <w:szCs w:val="24"/>
              </w:rPr>
              <w:t> </w:t>
            </w:r>
            <w:r w:rsidRPr="00874800">
              <w:rPr>
                <w:rFonts w:ascii="PT Astra Serif" w:hAnsi="PT Astra Serif"/>
                <w:sz w:val="24"/>
                <w:szCs w:val="24"/>
              </w:rPr>
              <w:t>%);</w:t>
            </w:r>
          </w:p>
          <w:p w:rsidR="000F2E6C" w:rsidRPr="00874800" w:rsidRDefault="000F2E6C" w:rsidP="00881373">
            <w:pPr>
              <w:contextualSpacing/>
              <w:jc w:val="both"/>
              <w:rPr>
                <w:rFonts w:ascii="PT Astra Serif" w:hAnsi="PT Astra Serif"/>
                <w:sz w:val="24"/>
                <w:szCs w:val="24"/>
              </w:rPr>
            </w:pPr>
            <w:r w:rsidRPr="00874800">
              <w:rPr>
                <w:rFonts w:ascii="PT Astra Serif" w:hAnsi="PT Astra Serif"/>
                <w:sz w:val="24"/>
                <w:szCs w:val="24"/>
              </w:rPr>
              <w:t xml:space="preserve">создание системы раннего выявления и коррекции нарушений развития ребёнка (закупка реактивов и расходных материалов для проведения неонатального и аудиологического скринингов) </w:t>
            </w:r>
            <w:r w:rsidRPr="00874800">
              <w:rPr>
                <w:rFonts w:ascii="PT Astra Serif" w:hAnsi="PT Astra Serif"/>
                <w:sz w:val="24"/>
                <w:szCs w:val="24"/>
              </w:rPr>
              <w:br/>
              <w:t>11,5 млн рублей (освоение – 11,5 млн рублей или 100</w:t>
            </w:r>
            <w:r>
              <w:rPr>
                <w:rFonts w:ascii="PT Astra Serif" w:hAnsi="PT Astra Serif"/>
                <w:sz w:val="24"/>
                <w:szCs w:val="24"/>
              </w:rPr>
              <w:t> </w:t>
            </w:r>
            <w:r w:rsidRPr="00874800">
              <w:rPr>
                <w:rFonts w:ascii="PT Astra Serif" w:hAnsi="PT Astra Serif"/>
                <w:sz w:val="24"/>
                <w:szCs w:val="24"/>
              </w:rPr>
              <w:t>%);</w:t>
            </w:r>
          </w:p>
          <w:p w:rsidR="00CD688F" w:rsidRPr="00FF25CE" w:rsidRDefault="000F2E6C" w:rsidP="00881373">
            <w:pPr>
              <w:contextualSpacing/>
              <w:jc w:val="both"/>
              <w:rPr>
                <w:rFonts w:ascii="PT Astra Serif" w:hAnsi="PT Astra Serif"/>
                <w:sz w:val="20"/>
                <w:szCs w:val="20"/>
                <w:highlight w:val="yellow"/>
              </w:rPr>
            </w:pPr>
            <w:r w:rsidRPr="00874800">
              <w:rPr>
                <w:rFonts w:ascii="PT Astra Serif" w:hAnsi="PT Astra Serif"/>
                <w:sz w:val="24"/>
                <w:szCs w:val="24"/>
              </w:rPr>
              <w:t>обеспечение мероприятий, направленных на определение генет</w:t>
            </w:r>
            <w:r w:rsidRPr="00874800">
              <w:rPr>
                <w:rFonts w:ascii="PT Astra Serif" w:hAnsi="PT Astra Serif"/>
                <w:sz w:val="24"/>
                <w:szCs w:val="24"/>
              </w:rPr>
              <w:t>и</w:t>
            </w:r>
            <w:r w:rsidRPr="00874800">
              <w:rPr>
                <w:rFonts w:ascii="PT Astra Serif" w:hAnsi="PT Astra Serif"/>
                <w:sz w:val="24"/>
                <w:szCs w:val="24"/>
              </w:rPr>
              <w:t>ческих полиморфизмов, ассоциированных с риском тромбофилии, нарушением фолатного цикла и антифосфолипидного синдрома – 8,5 млн рублей (освоение – 8,5 млн</w:t>
            </w:r>
            <w:r>
              <w:rPr>
                <w:rFonts w:ascii="PT Astra Serif" w:hAnsi="PT Astra Serif"/>
                <w:sz w:val="24"/>
                <w:szCs w:val="24"/>
              </w:rPr>
              <w:t xml:space="preserve"> рублей или 100 %)</w:t>
            </w:r>
          </w:p>
        </w:tc>
      </w:tr>
      <w:tr w:rsidR="005F3C2C" w:rsidRPr="00C65032" w:rsidTr="00387761">
        <w:trPr>
          <w:trHeight w:val="20"/>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tcPr>
          <w:p w:rsidR="00FA4573" w:rsidRPr="00C65032" w:rsidRDefault="00DD0A97" w:rsidP="00881373">
            <w:pPr>
              <w:pStyle w:val="a3"/>
              <w:jc w:val="both"/>
              <w:rPr>
                <w:rFonts w:ascii="PT Astra Serif" w:hAnsi="PT Astra Serif"/>
                <w:sz w:val="24"/>
                <w:szCs w:val="24"/>
              </w:rPr>
            </w:pPr>
            <w:r>
              <w:rPr>
                <w:rFonts w:ascii="PT Astra Serif" w:hAnsi="PT Astra Serif"/>
                <w:sz w:val="24"/>
                <w:szCs w:val="24"/>
              </w:rPr>
              <w:t>7</w:t>
            </w:r>
            <w:r w:rsidR="009F1B93">
              <w:rPr>
                <w:rFonts w:ascii="PT Astra Serif" w:hAnsi="PT Astra Serif"/>
                <w:sz w:val="24"/>
                <w:szCs w:val="24"/>
              </w:rPr>
              <w:t>. </w:t>
            </w:r>
            <w:r w:rsidR="00FA4573" w:rsidRPr="00C65032">
              <w:rPr>
                <w:rFonts w:ascii="PT Astra Serif" w:hAnsi="PT Astra Serif"/>
                <w:sz w:val="24"/>
                <w:szCs w:val="24"/>
              </w:rPr>
              <w:t>Мероприятия в сфере и</w:t>
            </w:r>
            <w:r w:rsidR="00FA4573" w:rsidRPr="00C65032">
              <w:rPr>
                <w:rFonts w:ascii="PT Astra Serif" w:hAnsi="PT Astra Serif"/>
                <w:sz w:val="24"/>
                <w:szCs w:val="24"/>
              </w:rPr>
              <w:t>н</w:t>
            </w:r>
            <w:r w:rsidR="00FA4573" w:rsidRPr="00C65032">
              <w:rPr>
                <w:rFonts w:ascii="PT Astra Serif" w:hAnsi="PT Astra Serif"/>
                <w:sz w:val="24"/>
                <w:szCs w:val="24"/>
              </w:rPr>
              <w:t>формационной политики поддержки рождаемости:</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повышение в обществе зн</w:t>
            </w:r>
            <w:r w:rsidRPr="00C65032">
              <w:rPr>
                <w:rFonts w:ascii="PT Astra Serif" w:hAnsi="PT Astra Serif"/>
                <w:sz w:val="24"/>
                <w:szCs w:val="24"/>
              </w:rPr>
              <w:t>а</w:t>
            </w:r>
            <w:r w:rsidRPr="00C65032">
              <w:rPr>
                <w:rFonts w:ascii="PT Astra Serif" w:hAnsi="PT Astra Serif"/>
                <w:sz w:val="24"/>
                <w:szCs w:val="24"/>
              </w:rPr>
              <w:t>чимости семьи с детьми, формирование ответственн</w:t>
            </w:r>
            <w:r w:rsidRPr="00C65032">
              <w:rPr>
                <w:rFonts w:ascii="PT Astra Serif" w:hAnsi="PT Astra Serif"/>
                <w:sz w:val="24"/>
                <w:szCs w:val="24"/>
              </w:rPr>
              <w:t>о</w:t>
            </w:r>
            <w:r w:rsidRPr="00C65032">
              <w:rPr>
                <w:rFonts w:ascii="PT Astra Serif" w:hAnsi="PT Astra Serif"/>
                <w:sz w:val="24"/>
                <w:szCs w:val="24"/>
              </w:rPr>
              <w:t>го родительства, развитие родительских компетенций;</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информирование граждан о возникновении права на м</w:t>
            </w:r>
            <w:r w:rsidRPr="00C65032">
              <w:rPr>
                <w:rFonts w:ascii="PT Astra Serif" w:hAnsi="PT Astra Serif"/>
                <w:sz w:val="24"/>
                <w:szCs w:val="24"/>
              </w:rPr>
              <w:t>е</w:t>
            </w:r>
            <w:r w:rsidRPr="00C65032">
              <w:rPr>
                <w:rFonts w:ascii="PT Astra Serif" w:hAnsi="PT Astra Serif"/>
                <w:sz w:val="24"/>
                <w:szCs w:val="24"/>
              </w:rPr>
              <w:t>ры социальной поддержки при рождении детей;</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формирование установки с</w:t>
            </w:r>
            <w:r w:rsidRPr="00C65032">
              <w:rPr>
                <w:rFonts w:ascii="PT Astra Serif" w:hAnsi="PT Astra Serif"/>
                <w:sz w:val="24"/>
                <w:szCs w:val="24"/>
              </w:rPr>
              <w:t>е</w:t>
            </w:r>
            <w:r w:rsidRPr="00C65032">
              <w:rPr>
                <w:rFonts w:ascii="PT Astra Serif" w:hAnsi="PT Astra Serif"/>
                <w:sz w:val="24"/>
                <w:szCs w:val="24"/>
              </w:rPr>
              <w:t>мей на рождение детей и поддержка семей в её реал</w:t>
            </w:r>
            <w:r w:rsidRPr="00C65032">
              <w:rPr>
                <w:rFonts w:ascii="PT Astra Serif" w:hAnsi="PT Astra Serif"/>
                <w:sz w:val="24"/>
                <w:szCs w:val="24"/>
              </w:rPr>
              <w:t>и</w:t>
            </w:r>
            <w:r w:rsidRPr="00C65032">
              <w:rPr>
                <w:rFonts w:ascii="PT Astra Serif" w:hAnsi="PT Astra Serif"/>
                <w:sz w:val="24"/>
                <w:szCs w:val="24"/>
              </w:rPr>
              <w:t>зации;</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формирование у молодых семей ориентации на более раннее рождение первого р</w:t>
            </w:r>
            <w:r w:rsidRPr="00C65032">
              <w:rPr>
                <w:rFonts w:ascii="PT Astra Serif" w:hAnsi="PT Astra Serif"/>
                <w:sz w:val="24"/>
                <w:szCs w:val="24"/>
              </w:rPr>
              <w:t>е</w:t>
            </w:r>
            <w:r w:rsidRPr="00C65032">
              <w:rPr>
                <w:rFonts w:ascii="PT Astra Serif" w:hAnsi="PT Astra Serif"/>
                <w:sz w:val="24"/>
                <w:szCs w:val="24"/>
              </w:rPr>
              <w:t>бёнка и создание максимал</w:t>
            </w:r>
            <w:r w:rsidRPr="00C65032">
              <w:rPr>
                <w:rFonts w:ascii="PT Astra Serif" w:hAnsi="PT Astra Serif"/>
                <w:sz w:val="24"/>
                <w:szCs w:val="24"/>
              </w:rPr>
              <w:t>ь</w:t>
            </w:r>
            <w:r w:rsidRPr="00C65032">
              <w:rPr>
                <w:rFonts w:ascii="PT Astra Serif" w:hAnsi="PT Astra Serif"/>
                <w:sz w:val="24"/>
                <w:szCs w:val="24"/>
              </w:rPr>
              <w:t>ных возможностей для ре</w:t>
            </w:r>
            <w:r w:rsidRPr="00C65032">
              <w:rPr>
                <w:rFonts w:ascii="PT Astra Serif" w:hAnsi="PT Astra Serif"/>
                <w:sz w:val="24"/>
                <w:szCs w:val="24"/>
              </w:rPr>
              <w:t>а</w:t>
            </w:r>
            <w:r w:rsidRPr="00C65032">
              <w:rPr>
                <w:rFonts w:ascii="PT Astra Serif" w:hAnsi="PT Astra Serif"/>
                <w:sz w:val="24"/>
                <w:szCs w:val="24"/>
              </w:rPr>
              <w:t>лизации такой ориентации</w:t>
            </w:r>
          </w:p>
        </w:tc>
        <w:tc>
          <w:tcPr>
            <w:tcW w:w="889" w:type="pct"/>
            <w:shd w:val="clear" w:color="auto" w:fill="auto"/>
          </w:tcPr>
          <w:p w:rsidR="00C94C68" w:rsidRPr="00387761" w:rsidRDefault="00C94C68" w:rsidP="00C94C68">
            <w:pPr>
              <w:pStyle w:val="a3"/>
              <w:jc w:val="both"/>
              <w:rPr>
                <w:rFonts w:ascii="PT Astra Serif" w:hAnsi="PT Astra Serif"/>
                <w:sz w:val="24"/>
                <w:szCs w:val="24"/>
              </w:rPr>
            </w:pPr>
            <w:r w:rsidRPr="00C94C68">
              <w:rPr>
                <w:rFonts w:ascii="PT Astra Serif" w:hAnsi="PT Astra Serif"/>
                <w:sz w:val="24"/>
                <w:szCs w:val="24"/>
              </w:rPr>
              <w:t>Подпрограмма «Разв</w:t>
            </w:r>
            <w:r w:rsidRPr="00C94C68">
              <w:rPr>
                <w:rFonts w:ascii="PT Astra Serif" w:hAnsi="PT Astra Serif"/>
                <w:sz w:val="24"/>
                <w:szCs w:val="24"/>
              </w:rPr>
              <w:t>и</w:t>
            </w:r>
            <w:r w:rsidRPr="00C94C68">
              <w:rPr>
                <w:rFonts w:ascii="PT Astra Serif" w:hAnsi="PT Astra Serif"/>
                <w:sz w:val="24"/>
                <w:szCs w:val="24"/>
              </w:rPr>
              <w:t>тие мер социальной поддержки отдельных категорий граждан» г</w:t>
            </w:r>
            <w:r w:rsidRPr="00C94C68">
              <w:rPr>
                <w:rFonts w:ascii="PT Astra Serif" w:hAnsi="PT Astra Serif"/>
                <w:sz w:val="24"/>
                <w:szCs w:val="24"/>
              </w:rPr>
              <w:t>о</w:t>
            </w:r>
            <w:r w:rsidRPr="00C94C68">
              <w:rPr>
                <w:rFonts w:ascii="PT Astra Serif" w:hAnsi="PT Astra Serif"/>
                <w:sz w:val="24"/>
                <w:szCs w:val="24"/>
              </w:rPr>
              <w:t>сударственной пр</w:t>
            </w:r>
            <w:r w:rsidRPr="00C94C68">
              <w:rPr>
                <w:rFonts w:ascii="PT Astra Serif" w:hAnsi="PT Astra Serif"/>
                <w:sz w:val="24"/>
                <w:szCs w:val="24"/>
              </w:rPr>
              <w:t>о</w:t>
            </w:r>
            <w:r w:rsidRPr="00C94C68">
              <w:rPr>
                <w:rFonts w:ascii="PT Astra Serif" w:hAnsi="PT Astra Serif"/>
                <w:sz w:val="24"/>
                <w:szCs w:val="24"/>
              </w:rPr>
              <w:t>граммы Ульяновской области «Социальная поддержка и защита населения на террит</w:t>
            </w:r>
            <w:r w:rsidRPr="00C94C68">
              <w:rPr>
                <w:rFonts w:ascii="PT Astra Serif" w:hAnsi="PT Astra Serif"/>
                <w:sz w:val="24"/>
                <w:szCs w:val="24"/>
              </w:rPr>
              <w:t>о</w:t>
            </w:r>
            <w:r w:rsidRPr="00C94C68">
              <w:rPr>
                <w:rFonts w:ascii="PT Astra Serif" w:hAnsi="PT Astra Serif"/>
                <w:sz w:val="24"/>
                <w:szCs w:val="24"/>
              </w:rPr>
              <w:t>рии Ульяновской о</w:t>
            </w:r>
            <w:r w:rsidRPr="00C94C68">
              <w:rPr>
                <w:rFonts w:ascii="PT Astra Serif" w:hAnsi="PT Astra Serif"/>
                <w:sz w:val="24"/>
                <w:szCs w:val="24"/>
              </w:rPr>
              <w:t>б</w:t>
            </w:r>
            <w:r w:rsidRPr="00C94C68">
              <w:rPr>
                <w:rFonts w:ascii="PT Astra Serif" w:hAnsi="PT Astra Serif"/>
                <w:sz w:val="24"/>
                <w:szCs w:val="24"/>
              </w:rPr>
              <w:t>ласти»</w:t>
            </w:r>
          </w:p>
          <w:p w:rsidR="00FA4573" w:rsidRPr="00387761" w:rsidRDefault="00FA4573" w:rsidP="00881373">
            <w:pPr>
              <w:pStyle w:val="a3"/>
              <w:jc w:val="both"/>
              <w:rPr>
                <w:rFonts w:ascii="PT Astra Serif" w:hAnsi="PT Astra Serif"/>
                <w:sz w:val="24"/>
                <w:szCs w:val="24"/>
              </w:rPr>
            </w:pPr>
          </w:p>
        </w:tc>
        <w:tc>
          <w:tcPr>
            <w:tcW w:w="2331" w:type="pct"/>
            <w:shd w:val="clear" w:color="auto" w:fill="auto"/>
          </w:tcPr>
          <w:p w:rsidR="004030EC" w:rsidRPr="00CA79A5" w:rsidRDefault="004030EC" w:rsidP="00881373">
            <w:pPr>
              <w:pStyle w:val="a3"/>
              <w:jc w:val="both"/>
              <w:rPr>
                <w:rFonts w:ascii="PT Astra Serif" w:hAnsi="PT Astra Serif"/>
                <w:sz w:val="24"/>
                <w:szCs w:val="24"/>
              </w:rPr>
            </w:pPr>
            <w:r w:rsidRPr="00CA79A5">
              <w:rPr>
                <w:rFonts w:ascii="PT Astra Serif" w:hAnsi="PT Astra Serif"/>
                <w:sz w:val="24"/>
                <w:szCs w:val="24"/>
              </w:rPr>
              <w:t>Мероприятие 7.</w:t>
            </w:r>
          </w:p>
          <w:p w:rsidR="004030EC" w:rsidRPr="00CA79A5" w:rsidRDefault="004030EC" w:rsidP="00881373">
            <w:pPr>
              <w:pStyle w:val="a3"/>
              <w:jc w:val="both"/>
              <w:rPr>
                <w:rFonts w:ascii="PT Astra Serif" w:hAnsi="PT Astra Serif"/>
                <w:sz w:val="24"/>
                <w:szCs w:val="24"/>
              </w:rPr>
            </w:pPr>
            <w:r w:rsidRPr="00CA79A5">
              <w:rPr>
                <w:rFonts w:ascii="PT Astra Serif" w:hAnsi="PT Astra Serif"/>
                <w:sz w:val="24"/>
                <w:szCs w:val="24"/>
              </w:rPr>
              <w:t>Реализуется проект «Ульяновская областная книга «Жизнь зам</w:t>
            </w:r>
            <w:r w:rsidRPr="00CA79A5">
              <w:rPr>
                <w:rFonts w:ascii="PT Astra Serif" w:hAnsi="PT Astra Serif"/>
                <w:sz w:val="24"/>
                <w:szCs w:val="24"/>
              </w:rPr>
              <w:t>е</w:t>
            </w:r>
            <w:r w:rsidRPr="00CA79A5">
              <w:rPr>
                <w:rFonts w:ascii="PT Astra Serif" w:hAnsi="PT Astra Serif"/>
                <w:sz w:val="24"/>
                <w:szCs w:val="24"/>
              </w:rPr>
              <w:t>чательных семей», который направлен на пропаганду семейных ценностей через позиционирование благополучных семей, на п</w:t>
            </w:r>
            <w:r w:rsidRPr="00CA79A5">
              <w:rPr>
                <w:rFonts w:ascii="PT Astra Serif" w:hAnsi="PT Astra Serif"/>
                <w:sz w:val="24"/>
                <w:szCs w:val="24"/>
              </w:rPr>
              <w:t>о</w:t>
            </w:r>
            <w:r w:rsidRPr="00CA79A5">
              <w:rPr>
                <w:rFonts w:ascii="PT Astra Serif" w:hAnsi="PT Astra Serif"/>
                <w:sz w:val="24"/>
                <w:szCs w:val="24"/>
              </w:rPr>
              <w:t>вышение престижа семьи.</w:t>
            </w:r>
          </w:p>
          <w:p w:rsidR="004030EC" w:rsidRPr="00CA79A5" w:rsidRDefault="004030EC" w:rsidP="00881373">
            <w:pPr>
              <w:pStyle w:val="a3"/>
              <w:jc w:val="both"/>
              <w:rPr>
                <w:rFonts w:ascii="PT Astra Serif" w:hAnsi="PT Astra Serif"/>
                <w:sz w:val="24"/>
                <w:szCs w:val="24"/>
              </w:rPr>
            </w:pPr>
            <w:r w:rsidRPr="00CA79A5">
              <w:rPr>
                <w:rFonts w:ascii="PT Astra Serif" w:hAnsi="PT Astra Serif"/>
                <w:sz w:val="24"/>
                <w:szCs w:val="24"/>
              </w:rPr>
              <w:t>Ежегодно в регионе проводятся конкурсы «Семья года», (одной из номинаций является «Молодая семья»), «Папа года», «Мама года», в которых выделены отдельные номинации для молодых участников.</w:t>
            </w:r>
          </w:p>
          <w:p w:rsidR="00976F0F" w:rsidRPr="00FF25CE" w:rsidRDefault="004030EC" w:rsidP="00881373">
            <w:pPr>
              <w:pStyle w:val="a3"/>
              <w:jc w:val="both"/>
              <w:rPr>
                <w:rFonts w:ascii="PT Astra Serif" w:hAnsi="PT Astra Serif"/>
                <w:sz w:val="20"/>
                <w:szCs w:val="20"/>
                <w:highlight w:val="yellow"/>
              </w:rPr>
            </w:pPr>
            <w:r w:rsidRPr="00CA79A5">
              <w:rPr>
                <w:rFonts w:ascii="PT Astra Serif" w:hAnsi="PT Astra Serif"/>
                <w:sz w:val="24"/>
                <w:szCs w:val="24"/>
              </w:rPr>
              <w:t>В 2023 году была запущена ежегодная акция «Спасибо за жизнь». Акция направлена на пропаганду традиционных семейных ценн</w:t>
            </w:r>
            <w:r w:rsidRPr="00CA79A5">
              <w:rPr>
                <w:rFonts w:ascii="PT Astra Serif" w:hAnsi="PT Astra Serif"/>
                <w:sz w:val="24"/>
                <w:szCs w:val="24"/>
              </w:rPr>
              <w:t>о</w:t>
            </w:r>
            <w:r w:rsidRPr="00CA79A5">
              <w:rPr>
                <w:rFonts w:ascii="PT Astra Serif" w:hAnsi="PT Astra Serif"/>
                <w:sz w:val="24"/>
                <w:szCs w:val="24"/>
              </w:rPr>
              <w:t>стей, укрепление социального института  семьи. Информирование граждан, в том числе молодые семьи, о мерах социальной защиты (поддержки), социальных услугах, предоставляемых в рамках г</w:t>
            </w:r>
            <w:r w:rsidRPr="00CA79A5">
              <w:rPr>
                <w:rFonts w:ascii="PT Astra Serif" w:hAnsi="PT Astra Serif"/>
                <w:sz w:val="24"/>
                <w:szCs w:val="24"/>
              </w:rPr>
              <w:t>о</w:t>
            </w:r>
            <w:r w:rsidRPr="00CA79A5">
              <w:rPr>
                <w:rFonts w:ascii="PT Astra Serif" w:hAnsi="PT Astra Serif"/>
                <w:sz w:val="24"/>
                <w:szCs w:val="24"/>
              </w:rPr>
              <w:t>сударственной социальной помощи, иных социальных гарантиях и выплатах. Поддержка молодых семей является одной из наиб</w:t>
            </w:r>
            <w:r w:rsidRPr="00CA79A5">
              <w:rPr>
                <w:rFonts w:ascii="PT Astra Serif" w:hAnsi="PT Astra Serif"/>
                <w:sz w:val="24"/>
                <w:szCs w:val="24"/>
              </w:rPr>
              <w:t>о</w:t>
            </w:r>
            <w:r w:rsidRPr="00CA79A5">
              <w:rPr>
                <w:rFonts w:ascii="PT Astra Serif" w:hAnsi="PT Astra Serif"/>
                <w:sz w:val="24"/>
                <w:szCs w:val="24"/>
              </w:rPr>
              <w:t xml:space="preserve">лее важных задач государственной политики в социальной сфере, поддержка таких семей является не только демографической, но </w:t>
            </w:r>
            <w:r>
              <w:rPr>
                <w:rFonts w:ascii="PT Astra Serif" w:hAnsi="PT Astra Serif"/>
                <w:sz w:val="24"/>
                <w:szCs w:val="24"/>
              </w:rPr>
              <w:t>и социально-экономической мерой</w:t>
            </w:r>
          </w:p>
        </w:tc>
      </w:tr>
      <w:tr w:rsidR="005F3C2C" w:rsidRPr="00C65032" w:rsidTr="00EA6297">
        <w:trPr>
          <w:trHeight w:val="20"/>
          <w:jc w:val="center"/>
        </w:trPr>
        <w:tc>
          <w:tcPr>
            <w:tcW w:w="705" w:type="pct"/>
          </w:tcPr>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Задача 2.</w:t>
            </w:r>
            <w:r w:rsidR="001768C2">
              <w:rPr>
                <w:rFonts w:ascii="PT Astra Serif" w:hAnsi="PT Astra Serif"/>
                <w:b/>
                <w:sz w:val="24"/>
                <w:szCs w:val="24"/>
              </w:rPr>
              <w:br/>
            </w:r>
            <w:r w:rsidRPr="00C65032">
              <w:rPr>
                <w:rFonts w:ascii="PT Astra Serif" w:hAnsi="PT Astra Serif"/>
                <w:b/>
                <w:sz w:val="24"/>
                <w:szCs w:val="24"/>
              </w:rPr>
              <w:lastRenderedPageBreak/>
              <w:t xml:space="preserve"> Сохранение и укрепление зд</w:t>
            </w:r>
            <w:r w:rsidRPr="00C65032">
              <w:rPr>
                <w:rFonts w:ascii="PT Astra Serif" w:hAnsi="PT Astra Serif"/>
                <w:b/>
                <w:sz w:val="24"/>
                <w:szCs w:val="24"/>
              </w:rPr>
              <w:t>о</w:t>
            </w:r>
            <w:r w:rsidRPr="00C65032">
              <w:rPr>
                <w:rFonts w:ascii="PT Astra Serif" w:hAnsi="PT Astra Serif"/>
                <w:b/>
                <w:sz w:val="24"/>
                <w:szCs w:val="24"/>
              </w:rPr>
              <w:t xml:space="preserve">ровья населения, увеличение роли профилактики заболеваний и формирование здорового </w:t>
            </w:r>
            <w:r>
              <w:rPr>
                <w:rFonts w:ascii="PT Astra Serif" w:hAnsi="PT Astra Serif"/>
                <w:b/>
                <w:sz w:val="24"/>
                <w:szCs w:val="24"/>
              </w:rPr>
              <w:br/>
            </w:r>
            <w:r w:rsidRPr="00C65032">
              <w:rPr>
                <w:rFonts w:ascii="PT Astra Serif" w:hAnsi="PT Astra Serif"/>
                <w:b/>
                <w:sz w:val="24"/>
                <w:szCs w:val="24"/>
              </w:rPr>
              <w:t>образа жизни</w:t>
            </w:r>
          </w:p>
        </w:tc>
        <w:tc>
          <w:tcPr>
            <w:tcW w:w="1075" w:type="pct"/>
          </w:tcPr>
          <w:p w:rsidR="00FA4573" w:rsidRPr="00512EA0" w:rsidRDefault="0037240C" w:rsidP="00881373">
            <w:pPr>
              <w:pStyle w:val="a3"/>
              <w:jc w:val="both"/>
              <w:rPr>
                <w:rFonts w:ascii="PT Astra Serif" w:hAnsi="PT Astra Serif"/>
                <w:sz w:val="24"/>
                <w:szCs w:val="24"/>
              </w:rPr>
            </w:pPr>
            <w:r>
              <w:rPr>
                <w:rFonts w:ascii="PT Astra Serif" w:hAnsi="PT Astra Serif"/>
                <w:sz w:val="24"/>
                <w:szCs w:val="24"/>
              </w:rPr>
              <w:lastRenderedPageBreak/>
              <w:t>1. </w:t>
            </w:r>
            <w:r w:rsidR="00FA4573" w:rsidRPr="00512EA0">
              <w:rPr>
                <w:rFonts w:ascii="PT Astra Serif" w:hAnsi="PT Astra Serif"/>
                <w:sz w:val="24"/>
                <w:szCs w:val="24"/>
              </w:rPr>
              <w:t xml:space="preserve">Формирование системы </w:t>
            </w:r>
            <w:r w:rsidR="00FA4573" w:rsidRPr="00512EA0">
              <w:rPr>
                <w:rFonts w:ascii="PT Astra Serif" w:hAnsi="PT Astra Serif"/>
                <w:sz w:val="24"/>
                <w:szCs w:val="24"/>
              </w:rPr>
              <w:lastRenderedPageBreak/>
              <w:t>мотивации граждан к вед</w:t>
            </w:r>
            <w:r w:rsidR="00FA4573" w:rsidRPr="00512EA0">
              <w:rPr>
                <w:rFonts w:ascii="PT Astra Serif" w:hAnsi="PT Astra Serif"/>
                <w:sz w:val="24"/>
                <w:szCs w:val="24"/>
              </w:rPr>
              <w:t>е</w:t>
            </w:r>
            <w:r w:rsidR="00FA4573" w:rsidRPr="00512EA0">
              <w:rPr>
                <w:rFonts w:ascii="PT Astra Serif" w:hAnsi="PT Astra Serif"/>
                <w:sz w:val="24"/>
                <w:szCs w:val="24"/>
              </w:rPr>
              <w:t>нию здорового образа жизни, реализация популяционной профилактики.</w:t>
            </w:r>
          </w:p>
          <w:p w:rsidR="00FA4573" w:rsidRPr="00C65032" w:rsidRDefault="0037240C" w:rsidP="00881373">
            <w:pPr>
              <w:pStyle w:val="a3"/>
              <w:widowControl w:val="0"/>
              <w:jc w:val="both"/>
              <w:rPr>
                <w:rFonts w:ascii="PT Astra Serif" w:hAnsi="PT Astra Serif"/>
                <w:sz w:val="24"/>
                <w:szCs w:val="24"/>
              </w:rPr>
            </w:pPr>
            <w:r>
              <w:rPr>
                <w:rFonts w:ascii="PT Astra Serif" w:hAnsi="PT Astra Serif"/>
                <w:sz w:val="24"/>
                <w:szCs w:val="24"/>
              </w:rPr>
              <w:t>2. </w:t>
            </w:r>
            <w:r w:rsidR="00FA4573" w:rsidRPr="00C65032">
              <w:rPr>
                <w:rFonts w:ascii="PT Astra Serif" w:hAnsi="PT Astra Serif"/>
                <w:sz w:val="24"/>
                <w:szCs w:val="24"/>
              </w:rPr>
              <w:t>Формирование у насел</w:t>
            </w:r>
            <w:r w:rsidR="00FA4573" w:rsidRPr="00C65032">
              <w:rPr>
                <w:rFonts w:ascii="PT Astra Serif" w:hAnsi="PT Astra Serif"/>
                <w:sz w:val="24"/>
                <w:szCs w:val="24"/>
              </w:rPr>
              <w:t>е</w:t>
            </w:r>
            <w:r w:rsidR="00FA4573" w:rsidRPr="00C65032">
              <w:rPr>
                <w:rFonts w:ascii="PT Astra Serif" w:hAnsi="PT Astra Serif"/>
                <w:sz w:val="24"/>
                <w:szCs w:val="24"/>
              </w:rPr>
              <w:t>ния приверженности к зд</w:t>
            </w:r>
            <w:r w:rsidR="00FA4573" w:rsidRPr="00C65032">
              <w:rPr>
                <w:rFonts w:ascii="PT Astra Serif" w:hAnsi="PT Astra Serif"/>
                <w:sz w:val="24"/>
                <w:szCs w:val="24"/>
              </w:rPr>
              <w:t>о</w:t>
            </w:r>
            <w:r w:rsidR="00FA4573" w:rsidRPr="00C65032">
              <w:rPr>
                <w:rFonts w:ascii="PT Astra Serif" w:hAnsi="PT Astra Serif"/>
                <w:sz w:val="24"/>
                <w:szCs w:val="24"/>
              </w:rPr>
              <w:t>ровому образу жизни, в том числе путём соблюдения принципов здорового пит</w:t>
            </w:r>
            <w:r w:rsidR="00FA4573" w:rsidRPr="00C65032">
              <w:rPr>
                <w:rFonts w:ascii="PT Astra Serif" w:hAnsi="PT Astra Serif"/>
                <w:sz w:val="24"/>
                <w:szCs w:val="24"/>
              </w:rPr>
              <w:t>а</w:t>
            </w:r>
            <w:r w:rsidR="00FA4573" w:rsidRPr="00C65032">
              <w:rPr>
                <w:rFonts w:ascii="PT Astra Serif" w:hAnsi="PT Astra Serif"/>
                <w:sz w:val="24"/>
                <w:szCs w:val="24"/>
              </w:rPr>
              <w:t>ния, сокращения потребл</w:t>
            </w:r>
            <w:r w:rsidR="00FA4573" w:rsidRPr="00C65032">
              <w:rPr>
                <w:rFonts w:ascii="PT Astra Serif" w:hAnsi="PT Astra Serif"/>
                <w:sz w:val="24"/>
                <w:szCs w:val="24"/>
              </w:rPr>
              <w:t>е</w:t>
            </w:r>
            <w:r w:rsidR="00FA4573" w:rsidRPr="00C65032">
              <w:rPr>
                <w:rFonts w:ascii="PT Astra Serif" w:hAnsi="PT Astra Serif"/>
                <w:sz w:val="24"/>
                <w:szCs w:val="24"/>
              </w:rPr>
              <w:t>ния алкоголя</w:t>
            </w:r>
            <w:r w:rsidR="004F792A">
              <w:rPr>
                <w:rFonts w:ascii="PT Astra Serif" w:hAnsi="PT Astra Serif"/>
                <w:sz w:val="24"/>
                <w:szCs w:val="24"/>
              </w:rPr>
              <w:t xml:space="preserve"> и</w:t>
            </w:r>
            <w:r w:rsidR="00FA4573" w:rsidRPr="00C65032">
              <w:rPr>
                <w:rFonts w:ascii="PT Astra Serif" w:hAnsi="PT Astra Serif"/>
                <w:sz w:val="24"/>
                <w:szCs w:val="24"/>
              </w:rPr>
              <w:t xml:space="preserve"> никотинс</w:t>
            </w:r>
            <w:r w:rsidR="00FA4573" w:rsidRPr="00C65032">
              <w:rPr>
                <w:rFonts w:ascii="PT Astra Serif" w:hAnsi="PT Astra Serif"/>
                <w:sz w:val="24"/>
                <w:szCs w:val="24"/>
              </w:rPr>
              <w:t>о</w:t>
            </w:r>
            <w:r w:rsidR="00FA4573" w:rsidRPr="00C65032">
              <w:rPr>
                <w:rFonts w:ascii="PT Astra Serif" w:hAnsi="PT Astra Serif"/>
                <w:sz w:val="24"/>
                <w:szCs w:val="24"/>
              </w:rPr>
              <w:t>держащей продукции.</w:t>
            </w:r>
          </w:p>
          <w:p w:rsidR="00FA4573" w:rsidRPr="00C65032" w:rsidRDefault="0037240C" w:rsidP="00881373">
            <w:pPr>
              <w:pStyle w:val="a3"/>
              <w:jc w:val="both"/>
              <w:rPr>
                <w:rFonts w:ascii="PT Astra Serif" w:hAnsi="PT Astra Serif"/>
                <w:spacing w:val="-4"/>
                <w:sz w:val="24"/>
                <w:szCs w:val="24"/>
              </w:rPr>
            </w:pPr>
            <w:r>
              <w:rPr>
                <w:rFonts w:ascii="PT Astra Serif" w:hAnsi="PT Astra Serif"/>
                <w:spacing w:val="-4"/>
                <w:sz w:val="24"/>
                <w:szCs w:val="24"/>
              </w:rPr>
              <w:t>3. </w:t>
            </w:r>
            <w:r w:rsidR="00FA4573" w:rsidRPr="00C65032">
              <w:rPr>
                <w:rFonts w:ascii="PT Astra Serif" w:hAnsi="PT Astra Serif"/>
                <w:spacing w:val="-4"/>
                <w:sz w:val="24"/>
                <w:szCs w:val="24"/>
              </w:rPr>
              <w:t>Вовлечение граждан и н</w:t>
            </w:r>
            <w:r w:rsidR="00FA4573" w:rsidRPr="00C65032">
              <w:rPr>
                <w:rFonts w:ascii="PT Astra Serif" w:hAnsi="PT Astra Serif"/>
                <w:spacing w:val="-4"/>
                <w:sz w:val="24"/>
                <w:szCs w:val="24"/>
              </w:rPr>
              <w:t>е</w:t>
            </w:r>
            <w:r w:rsidR="00FA4573" w:rsidRPr="00C65032">
              <w:rPr>
                <w:rFonts w:ascii="PT Astra Serif" w:hAnsi="PT Astra Serif"/>
                <w:spacing w:val="-4"/>
                <w:sz w:val="24"/>
                <w:szCs w:val="24"/>
              </w:rPr>
              <w:t xml:space="preserve">коммерческих организаций в мероприятия по укреплению общественного здоровья. </w:t>
            </w:r>
          </w:p>
          <w:p w:rsidR="00FA4573" w:rsidRPr="00C65032" w:rsidRDefault="0037240C" w:rsidP="00881373">
            <w:pPr>
              <w:pStyle w:val="a3"/>
              <w:jc w:val="both"/>
              <w:rPr>
                <w:rFonts w:ascii="PT Astra Serif" w:hAnsi="PT Astra Serif"/>
                <w:spacing w:val="-4"/>
                <w:sz w:val="24"/>
                <w:szCs w:val="24"/>
              </w:rPr>
            </w:pPr>
            <w:r w:rsidRPr="008410F3">
              <w:rPr>
                <w:rFonts w:ascii="PT Astra Serif" w:hAnsi="PT Astra Serif"/>
                <w:spacing w:val="-4"/>
                <w:sz w:val="24"/>
                <w:szCs w:val="24"/>
              </w:rPr>
              <w:t>4.</w:t>
            </w:r>
            <w:r w:rsidRPr="008410F3">
              <w:t> </w:t>
            </w:r>
            <w:r w:rsidR="00FA4573" w:rsidRPr="008410F3">
              <w:rPr>
                <w:rFonts w:ascii="PT Astra Serif" w:hAnsi="PT Astra Serif"/>
                <w:spacing w:val="-4"/>
                <w:sz w:val="24"/>
                <w:szCs w:val="24"/>
              </w:rPr>
              <w:t>Проведение диспансериз</w:t>
            </w:r>
            <w:r w:rsidR="00FA4573" w:rsidRPr="008410F3">
              <w:rPr>
                <w:rFonts w:ascii="PT Astra Serif" w:hAnsi="PT Astra Serif"/>
                <w:spacing w:val="-4"/>
                <w:sz w:val="24"/>
                <w:szCs w:val="24"/>
              </w:rPr>
              <w:t>а</w:t>
            </w:r>
            <w:r w:rsidR="00FA4573" w:rsidRPr="008410F3">
              <w:rPr>
                <w:rFonts w:ascii="PT Astra Serif" w:hAnsi="PT Astra Serif"/>
                <w:spacing w:val="-4"/>
                <w:sz w:val="24"/>
                <w:szCs w:val="24"/>
              </w:rPr>
              <w:t>ции и профилактических о</w:t>
            </w:r>
            <w:r w:rsidR="00FA4573" w:rsidRPr="008410F3">
              <w:rPr>
                <w:rFonts w:ascii="PT Astra Serif" w:hAnsi="PT Astra Serif"/>
                <w:spacing w:val="-4"/>
                <w:sz w:val="24"/>
                <w:szCs w:val="24"/>
              </w:rPr>
              <w:t>с</w:t>
            </w:r>
            <w:r w:rsidR="00FA4573" w:rsidRPr="008410F3">
              <w:rPr>
                <w:rFonts w:ascii="PT Astra Serif" w:hAnsi="PT Astra Serif"/>
                <w:spacing w:val="-4"/>
                <w:sz w:val="24"/>
                <w:szCs w:val="24"/>
              </w:rPr>
              <w:t>мотров населения с целью раннего выявления и корре</w:t>
            </w:r>
            <w:r w:rsidR="00FA4573" w:rsidRPr="008410F3">
              <w:rPr>
                <w:rFonts w:ascii="PT Astra Serif" w:hAnsi="PT Astra Serif"/>
                <w:spacing w:val="-4"/>
                <w:sz w:val="24"/>
                <w:szCs w:val="24"/>
              </w:rPr>
              <w:t>к</w:t>
            </w:r>
            <w:r w:rsidR="00FA4573" w:rsidRPr="008410F3">
              <w:rPr>
                <w:rFonts w:ascii="PT Astra Serif" w:hAnsi="PT Astra Serif"/>
                <w:spacing w:val="-4"/>
                <w:sz w:val="24"/>
                <w:szCs w:val="24"/>
              </w:rPr>
              <w:t>ции факторов риска развития заболеваний.</w:t>
            </w:r>
          </w:p>
          <w:p w:rsidR="00FA4573" w:rsidRPr="00C65032" w:rsidRDefault="0037240C" w:rsidP="00881373">
            <w:pPr>
              <w:pStyle w:val="a3"/>
              <w:jc w:val="both"/>
              <w:rPr>
                <w:rFonts w:ascii="PT Astra Serif" w:hAnsi="PT Astra Serif"/>
                <w:spacing w:val="-4"/>
                <w:sz w:val="24"/>
                <w:szCs w:val="24"/>
              </w:rPr>
            </w:pPr>
            <w:r>
              <w:rPr>
                <w:rFonts w:ascii="PT Astra Serif" w:hAnsi="PT Astra Serif"/>
                <w:spacing w:val="-4"/>
                <w:sz w:val="24"/>
                <w:szCs w:val="24"/>
              </w:rPr>
              <w:t>5. </w:t>
            </w:r>
            <w:r w:rsidR="00FA4573" w:rsidRPr="00C65032">
              <w:rPr>
                <w:rFonts w:ascii="PT Astra Serif" w:hAnsi="PT Astra Serif"/>
                <w:spacing w:val="-4"/>
                <w:sz w:val="24"/>
                <w:szCs w:val="24"/>
              </w:rPr>
              <w:t>Реализация региональной и муниципальных программ по общественному здоровью</w:t>
            </w:r>
          </w:p>
        </w:tc>
        <w:tc>
          <w:tcPr>
            <w:tcW w:w="889" w:type="pct"/>
          </w:tcPr>
          <w:p w:rsidR="00FA4573" w:rsidRPr="00C65032" w:rsidRDefault="00FA4573" w:rsidP="00881373">
            <w:pPr>
              <w:pStyle w:val="a3"/>
              <w:jc w:val="both"/>
              <w:rPr>
                <w:rFonts w:ascii="PT Astra Serif" w:hAnsi="PT Astra Serif"/>
                <w:spacing w:val="-4"/>
                <w:sz w:val="24"/>
                <w:szCs w:val="24"/>
              </w:rPr>
            </w:pPr>
            <w:r w:rsidRPr="00C65032">
              <w:rPr>
                <w:rFonts w:ascii="PT Astra Serif" w:hAnsi="PT Astra Serif"/>
                <w:spacing w:val="-4"/>
                <w:sz w:val="24"/>
                <w:szCs w:val="24"/>
              </w:rPr>
              <w:lastRenderedPageBreak/>
              <w:t>Государственная пр</w:t>
            </w:r>
            <w:r w:rsidRPr="00C65032">
              <w:rPr>
                <w:rFonts w:ascii="PT Astra Serif" w:hAnsi="PT Astra Serif"/>
                <w:spacing w:val="-4"/>
                <w:sz w:val="24"/>
                <w:szCs w:val="24"/>
              </w:rPr>
              <w:t>о</w:t>
            </w:r>
            <w:r w:rsidRPr="00C65032">
              <w:rPr>
                <w:rFonts w:ascii="PT Astra Serif" w:hAnsi="PT Astra Serif"/>
                <w:spacing w:val="-4"/>
                <w:sz w:val="24"/>
                <w:szCs w:val="24"/>
              </w:rPr>
              <w:lastRenderedPageBreak/>
              <w:t>грамма Ульяновской области «Развитие здр</w:t>
            </w:r>
            <w:r w:rsidRPr="00C65032">
              <w:rPr>
                <w:rFonts w:ascii="PT Astra Serif" w:hAnsi="PT Astra Serif"/>
                <w:spacing w:val="-4"/>
                <w:sz w:val="24"/>
                <w:szCs w:val="24"/>
              </w:rPr>
              <w:t>а</w:t>
            </w:r>
            <w:r w:rsidRPr="00C65032">
              <w:rPr>
                <w:rFonts w:ascii="PT Astra Serif" w:hAnsi="PT Astra Serif"/>
                <w:spacing w:val="-4"/>
                <w:sz w:val="24"/>
                <w:szCs w:val="24"/>
              </w:rPr>
              <w:t>воохранения в Ульяно</w:t>
            </w:r>
            <w:r w:rsidRPr="00C65032">
              <w:rPr>
                <w:rFonts w:ascii="PT Astra Serif" w:hAnsi="PT Astra Serif"/>
                <w:spacing w:val="-4"/>
                <w:sz w:val="24"/>
                <w:szCs w:val="24"/>
              </w:rPr>
              <w:t>в</w:t>
            </w:r>
            <w:r w:rsidRPr="00C65032">
              <w:rPr>
                <w:rFonts w:ascii="PT Astra Serif" w:hAnsi="PT Astra Serif"/>
                <w:spacing w:val="-4"/>
                <w:sz w:val="24"/>
                <w:szCs w:val="24"/>
              </w:rPr>
              <w:t>ской области»;</w:t>
            </w:r>
          </w:p>
          <w:p w:rsidR="00FA4573" w:rsidRPr="00C65032" w:rsidRDefault="00FA4573" w:rsidP="00881373">
            <w:pPr>
              <w:pStyle w:val="a3"/>
              <w:jc w:val="both"/>
              <w:rPr>
                <w:rFonts w:ascii="PT Astra Serif" w:hAnsi="PT Astra Serif"/>
                <w:spacing w:val="-4"/>
                <w:sz w:val="24"/>
                <w:szCs w:val="24"/>
              </w:rPr>
            </w:pPr>
            <w:r w:rsidRPr="00C65032">
              <w:rPr>
                <w:rFonts w:ascii="PT Astra Serif" w:hAnsi="PT Astra Serif"/>
                <w:spacing w:val="-4"/>
                <w:sz w:val="24"/>
                <w:szCs w:val="24"/>
              </w:rPr>
              <w:t>региональный проект «Формирование сист</w:t>
            </w:r>
            <w:r w:rsidRPr="00C65032">
              <w:rPr>
                <w:rFonts w:ascii="PT Astra Serif" w:hAnsi="PT Astra Serif"/>
                <w:spacing w:val="-4"/>
                <w:sz w:val="24"/>
                <w:szCs w:val="24"/>
              </w:rPr>
              <w:t>е</w:t>
            </w:r>
            <w:r w:rsidRPr="00C65032">
              <w:rPr>
                <w:rFonts w:ascii="PT Astra Serif" w:hAnsi="PT Astra Serif"/>
                <w:spacing w:val="-4"/>
                <w:sz w:val="24"/>
                <w:szCs w:val="24"/>
              </w:rPr>
              <w:t>мы мотивации граждан к здоровому образу жизни, включая здор</w:t>
            </w:r>
            <w:r w:rsidRPr="00C65032">
              <w:rPr>
                <w:rFonts w:ascii="PT Astra Serif" w:hAnsi="PT Astra Serif"/>
                <w:spacing w:val="-4"/>
                <w:sz w:val="24"/>
                <w:szCs w:val="24"/>
              </w:rPr>
              <w:t>о</w:t>
            </w:r>
            <w:r w:rsidRPr="00C65032">
              <w:rPr>
                <w:rFonts w:ascii="PT Astra Serif" w:hAnsi="PT Astra Serif"/>
                <w:spacing w:val="-4"/>
                <w:sz w:val="24"/>
                <w:szCs w:val="24"/>
              </w:rPr>
              <w:t>вое питание и отказ от вредных привычек»</w:t>
            </w:r>
          </w:p>
        </w:tc>
        <w:tc>
          <w:tcPr>
            <w:tcW w:w="2331" w:type="pct"/>
          </w:tcPr>
          <w:p w:rsidR="004030EC" w:rsidRPr="00E77DA7" w:rsidRDefault="004030EC" w:rsidP="00881373">
            <w:pPr>
              <w:keepLines/>
              <w:contextualSpacing/>
              <w:jc w:val="both"/>
              <w:rPr>
                <w:rFonts w:ascii="PT Astra Serif" w:hAnsi="PT Astra Serif"/>
                <w:sz w:val="24"/>
                <w:szCs w:val="24"/>
              </w:rPr>
            </w:pPr>
            <w:r w:rsidRPr="00E77DA7">
              <w:rPr>
                <w:rFonts w:ascii="PT Astra Serif" w:hAnsi="PT Astra Serif"/>
                <w:sz w:val="24"/>
                <w:szCs w:val="24"/>
              </w:rPr>
              <w:lastRenderedPageBreak/>
              <w:t>Мероприятие 1-5.</w:t>
            </w:r>
          </w:p>
          <w:p w:rsidR="00093119" w:rsidRPr="008410F3" w:rsidRDefault="00F30BA6" w:rsidP="00881373">
            <w:pPr>
              <w:keepLines/>
              <w:contextualSpacing/>
              <w:jc w:val="both"/>
              <w:rPr>
                <w:rFonts w:ascii="PT Astra Serif" w:hAnsi="PT Astra Serif"/>
                <w:sz w:val="24"/>
                <w:szCs w:val="24"/>
              </w:rPr>
            </w:pPr>
            <w:r w:rsidRPr="00DF07AE">
              <w:rPr>
                <w:rFonts w:ascii="PT Astra Serif" w:hAnsi="PT Astra Serif"/>
                <w:spacing w:val="-4"/>
                <w:sz w:val="24"/>
                <w:szCs w:val="24"/>
              </w:rPr>
              <w:lastRenderedPageBreak/>
              <w:t>В рамках национального проекта «Здравоохранение» в 2023 году в Ульяновской области прошли диспансеризацию 693390 человек, из них дети до 17 лет включительно - 183796 человек.</w:t>
            </w:r>
            <w:r w:rsidRPr="00DF07AE">
              <w:rPr>
                <w:rFonts w:ascii="PT Astra Serif" w:hAnsi="PT Astra Serif"/>
                <w:sz w:val="24"/>
                <w:szCs w:val="24"/>
              </w:rPr>
              <w:t xml:space="preserve"> </w:t>
            </w:r>
            <w:r w:rsidR="00093119" w:rsidRPr="008410F3">
              <w:rPr>
                <w:rFonts w:ascii="PT Astra Serif" w:hAnsi="PT Astra Serif"/>
                <w:sz w:val="24"/>
                <w:szCs w:val="24"/>
              </w:rPr>
              <w:t>В рамках Те</w:t>
            </w:r>
            <w:r w:rsidR="00093119" w:rsidRPr="008410F3">
              <w:rPr>
                <w:rFonts w:ascii="PT Astra Serif" w:hAnsi="PT Astra Serif"/>
                <w:sz w:val="24"/>
                <w:szCs w:val="24"/>
              </w:rPr>
              <w:t>р</w:t>
            </w:r>
            <w:r w:rsidR="00093119" w:rsidRPr="008410F3">
              <w:rPr>
                <w:rFonts w:ascii="PT Astra Serif" w:hAnsi="PT Astra Serif"/>
                <w:sz w:val="24"/>
                <w:szCs w:val="24"/>
              </w:rPr>
              <w:t>риториальной программы Ульяновской области за счет средств ОМС и бюджетных ассигнований областного бюджета Ульяно</w:t>
            </w:r>
            <w:r w:rsidR="00093119" w:rsidRPr="008410F3">
              <w:rPr>
                <w:rFonts w:ascii="PT Astra Serif" w:hAnsi="PT Astra Serif"/>
                <w:sz w:val="24"/>
                <w:szCs w:val="24"/>
              </w:rPr>
              <w:t>в</w:t>
            </w:r>
            <w:r w:rsidR="00093119" w:rsidRPr="008410F3">
              <w:rPr>
                <w:rFonts w:ascii="PT Astra Serif" w:hAnsi="PT Astra Serif"/>
                <w:sz w:val="24"/>
                <w:szCs w:val="24"/>
              </w:rPr>
              <w:t>ской области, в 2023 году количество посещений с профилактич</w:t>
            </w:r>
            <w:r w:rsidR="00093119" w:rsidRPr="008410F3">
              <w:rPr>
                <w:rFonts w:ascii="PT Astra Serif" w:hAnsi="PT Astra Serif"/>
                <w:sz w:val="24"/>
                <w:szCs w:val="24"/>
              </w:rPr>
              <w:t>е</w:t>
            </w:r>
            <w:r w:rsidR="00093119" w:rsidRPr="008410F3">
              <w:rPr>
                <w:rFonts w:ascii="PT Astra Serif" w:hAnsi="PT Astra Serif"/>
                <w:sz w:val="24"/>
                <w:szCs w:val="24"/>
              </w:rPr>
              <w:t>ской и иными целями составило 3,3 на 1 жителя или более 3958 тыс. посещений (включая посещения центров здоровья, посещ</w:t>
            </w:r>
            <w:r w:rsidR="00093119" w:rsidRPr="008410F3">
              <w:rPr>
                <w:rFonts w:ascii="PT Astra Serif" w:hAnsi="PT Astra Serif"/>
                <w:sz w:val="24"/>
                <w:szCs w:val="24"/>
              </w:rPr>
              <w:t>е</w:t>
            </w:r>
            <w:r w:rsidR="00093119" w:rsidRPr="008410F3">
              <w:rPr>
                <w:rFonts w:ascii="PT Astra Serif" w:hAnsi="PT Astra Serif"/>
                <w:sz w:val="24"/>
                <w:szCs w:val="24"/>
              </w:rPr>
              <w:t>ния в связи с диспансеризацией),  количество обращений по пов</w:t>
            </w:r>
            <w:r w:rsidR="00093119" w:rsidRPr="008410F3">
              <w:rPr>
                <w:rFonts w:ascii="PT Astra Serif" w:hAnsi="PT Astra Serif"/>
                <w:sz w:val="24"/>
                <w:szCs w:val="24"/>
              </w:rPr>
              <w:t>о</w:t>
            </w:r>
            <w:r w:rsidR="00093119" w:rsidRPr="008410F3">
              <w:rPr>
                <w:rFonts w:ascii="PT Astra Serif" w:hAnsi="PT Astra Serif"/>
                <w:sz w:val="24"/>
                <w:szCs w:val="24"/>
              </w:rPr>
              <w:t>ду заболеваний – 1,7 на 1 жител</w:t>
            </w:r>
            <w:r w:rsidR="00000943">
              <w:rPr>
                <w:rFonts w:ascii="PT Astra Serif" w:hAnsi="PT Astra Serif"/>
                <w:sz w:val="24"/>
                <w:szCs w:val="24"/>
              </w:rPr>
              <w:t>я или более 2059 тыс. обращений.</w:t>
            </w:r>
          </w:p>
          <w:p w:rsidR="004030EC" w:rsidRPr="008410F3" w:rsidRDefault="00000943" w:rsidP="00881373">
            <w:pPr>
              <w:keepLines/>
              <w:contextualSpacing/>
              <w:jc w:val="both"/>
              <w:rPr>
                <w:rFonts w:ascii="PT Astra Serif" w:hAnsi="PT Astra Serif"/>
                <w:sz w:val="24"/>
                <w:szCs w:val="24"/>
              </w:rPr>
            </w:pPr>
            <w:r>
              <w:rPr>
                <w:rFonts w:ascii="PT Astra Serif" w:hAnsi="PT Astra Serif"/>
                <w:sz w:val="24"/>
                <w:szCs w:val="24"/>
              </w:rPr>
              <w:t>В рамках обеспечения</w:t>
            </w:r>
            <w:r w:rsidR="004030EC" w:rsidRPr="008410F3">
              <w:rPr>
                <w:rFonts w:ascii="PT Astra Serif" w:hAnsi="PT Astra Serif"/>
                <w:sz w:val="24"/>
                <w:szCs w:val="24"/>
              </w:rPr>
              <w:t xml:space="preserve"> развития системы медицинской профила</w:t>
            </w:r>
            <w:r w:rsidR="004030EC" w:rsidRPr="008410F3">
              <w:rPr>
                <w:rFonts w:ascii="PT Astra Serif" w:hAnsi="PT Astra Serif"/>
                <w:sz w:val="24"/>
                <w:szCs w:val="24"/>
              </w:rPr>
              <w:t>к</w:t>
            </w:r>
            <w:r w:rsidR="004030EC" w:rsidRPr="008410F3">
              <w:rPr>
                <w:rFonts w:ascii="PT Astra Serif" w:hAnsi="PT Astra Serif"/>
                <w:sz w:val="24"/>
                <w:szCs w:val="24"/>
              </w:rPr>
              <w:t>тики за</w:t>
            </w:r>
            <w:r>
              <w:rPr>
                <w:rFonts w:ascii="PT Astra Serif" w:hAnsi="PT Astra Serif"/>
                <w:sz w:val="24"/>
                <w:szCs w:val="24"/>
              </w:rPr>
              <w:t>болеваний выделены</w:t>
            </w:r>
            <w:r w:rsidR="004030EC" w:rsidRPr="008410F3">
              <w:rPr>
                <w:rFonts w:ascii="PT Astra Serif" w:hAnsi="PT Astra Serif"/>
                <w:sz w:val="24"/>
                <w:szCs w:val="24"/>
              </w:rPr>
              <w:t xml:space="preserve"> средства областного бюдже</w:t>
            </w:r>
            <w:r w:rsidR="00FB4DB8" w:rsidRPr="008410F3">
              <w:rPr>
                <w:rFonts w:ascii="PT Astra Serif" w:hAnsi="PT Astra Serif"/>
                <w:sz w:val="24"/>
                <w:szCs w:val="24"/>
              </w:rPr>
              <w:t>та в ра</w:t>
            </w:r>
            <w:r w:rsidR="00FB4DB8" w:rsidRPr="008410F3">
              <w:rPr>
                <w:rFonts w:ascii="PT Astra Serif" w:hAnsi="PT Astra Serif"/>
                <w:sz w:val="24"/>
                <w:szCs w:val="24"/>
              </w:rPr>
              <w:t>з</w:t>
            </w:r>
            <w:r w:rsidR="00FB4DB8" w:rsidRPr="008410F3">
              <w:rPr>
                <w:rFonts w:ascii="PT Astra Serif" w:hAnsi="PT Astra Serif"/>
                <w:sz w:val="24"/>
                <w:szCs w:val="24"/>
              </w:rPr>
              <w:t>мере 42 млн </w:t>
            </w:r>
            <w:r w:rsidR="00E9077B" w:rsidRPr="008410F3">
              <w:rPr>
                <w:rFonts w:ascii="PT Astra Serif" w:hAnsi="PT Astra Serif"/>
                <w:sz w:val="24"/>
                <w:szCs w:val="24"/>
              </w:rPr>
              <w:t>рублей, в</w:t>
            </w:r>
            <w:r w:rsidR="004030EC" w:rsidRPr="008410F3">
              <w:rPr>
                <w:rFonts w:ascii="PT Astra Serif" w:hAnsi="PT Astra Serif"/>
                <w:sz w:val="24"/>
                <w:szCs w:val="24"/>
              </w:rPr>
              <w:t xml:space="preserve"> том числе:</w:t>
            </w:r>
          </w:p>
          <w:p w:rsidR="004030EC" w:rsidRPr="00E77DA7" w:rsidRDefault="004030EC" w:rsidP="00881373">
            <w:pPr>
              <w:keepLines/>
              <w:contextualSpacing/>
              <w:jc w:val="both"/>
              <w:rPr>
                <w:rFonts w:ascii="PT Astra Serif" w:hAnsi="PT Astra Serif"/>
                <w:sz w:val="24"/>
                <w:szCs w:val="24"/>
              </w:rPr>
            </w:pPr>
            <w:r w:rsidRPr="00E77DA7">
              <w:rPr>
                <w:rFonts w:ascii="PT Astra Serif" w:hAnsi="PT Astra Serif"/>
                <w:sz w:val="24"/>
                <w:szCs w:val="24"/>
              </w:rPr>
              <w:t>иммунопрофилактика инфекционных заболеваний - средства о</w:t>
            </w:r>
            <w:r w:rsidRPr="00E77DA7">
              <w:rPr>
                <w:rFonts w:ascii="PT Astra Serif" w:hAnsi="PT Astra Serif"/>
                <w:sz w:val="24"/>
                <w:szCs w:val="24"/>
              </w:rPr>
              <w:t>б</w:t>
            </w:r>
            <w:r w:rsidRPr="00E77DA7">
              <w:rPr>
                <w:rFonts w:ascii="PT Astra Serif" w:hAnsi="PT Astra Serif"/>
                <w:sz w:val="24"/>
                <w:szCs w:val="24"/>
              </w:rPr>
              <w:t xml:space="preserve">ластного бюджета в размере 20,0 </w:t>
            </w:r>
            <w:r w:rsidR="00FE32F9">
              <w:rPr>
                <w:rFonts w:ascii="PT Astra Serif" w:hAnsi="PT Astra Serif"/>
                <w:sz w:val="24"/>
                <w:szCs w:val="24"/>
              </w:rPr>
              <w:t>млн</w:t>
            </w:r>
            <w:r w:rsidR="00FB4DB8">
              <w:rPr>
                <w:rFonts w:ascii="PT Astra Serif" w:hAnsi="PT Astra Serif"/>
                <w:sz w:val="24"/>
                <w:szCs w:val="24"/>
              </w:rPr>
              <w:t xml:space="preserve"> рублей (освоение 20 млн </w:t>
            </w:r>
            <w:r w:rsidRPr="00E77DA7">
              <w:rPr>
                <w:rFonts w:ascii="PT Astra Serif" w:hAnsi="PT Astra Serif"/>
                <w:sz w:val="24"/>
                <w:szCs w:val="24"/>
              </w:rPr>
              <w:t>рублей или 100</w:t>
            </w:r>
            <w:r w:rsidR="00FB4DB8">
              <w:rPr>
                <w:rFonts w:ascii="PT Astra Serif" w:hAnsi="PT Astra Serif"/>
                <w:sz w:val="24"/>
                <w:szCs w:val="24"/>
              </w:rPr>
              <w:t> </w:t>
            </w:r>
            <w:r w:rsidRPr="00E77DA7">
              <w:rPr>
                <w:rFonts w:ascii="PT Astra Serif" w:hAnsi="PT Astra Serif"/>
                <w:sz w:val="24"/>
                <w:szCs w:val="24"/>
              </w:rPr>
              <w:t>%);</w:t>
            </w:r>
          </w:p>
          <w:p w:rsidR="00291409" w:rsidRPr="00E77DA7" w:rsidRDefault="00291409" w:rsidP="00881373">
            <w:pPr>
              <w:keepLines/>
              <w:contextualSpacing/>
              <w:jc w:val="both"/>
              <w:rPr>
                <w:rFonts w:ascii="PT Astra Serif" w:hAnsi="PT Astra Serif"/>
                <w:sz w:val="24"/>
                <w:szCs w:val="24"/>
              </w:rPr>
            </w:pPr>
            <w:r w:rsidRPr="008410F3">
              <w:rPr>
                <w:rFonts w:ascii="PT Astra Serif" w:hAnsi="PT Astra Serif"/>
                <w:sz w:val="24"/>
                <w:szCs w:val="24"/>
              </w:rPr>
              <w:t>диспансеризация государственных гражданских служащих Уль</w:t>
            </w:r>
            <w:r w:rsidRPr="008410F3">
              <w:rPr>
                <w:rFonts w:ascii="PT Astra Serif" w:hAnsi="PT Astra Serif"/>
                <w:sz w:val="24"/>
                <w:szCs w:val="24"/>
              </w:rPr>
              <w:t>я</w:t>
            </w:r>
            <w:r w:rsidRPr="008410F3">
              <w:rPr>
                <w:rFonts w:ascii="PT Astra Serif" w:hAnsi="PT Astra Serif"/>
                <w:sz w:val="24"/>
                <w:szCs w:val="24"/>
              </w:rPr>
              <w:t>новской области - средства областного бюджета в размере 3 млн рублей (освоение 3 млн рублей или 100 %);</w:t>
            </w:r>
          </w:p>
          <w:p w:rsidR="004030EC" w:rsidRPr="00E77DA7" w:rsidRDefault="004030EC" w:rsidP="00881373">
            <w:pPr>
              <w:keepLines/>
              <w:contextualSpacing/>
              <w:jc w:val="both"/>
              <w:rPr>
                <w:rFonts w:ascii="PT Astra Serif" w:hAnsi="PT Astra Serif"/>
                <w:sz w:val="24"/>
                <w:szCs w:val="24"/>
              </w:rPr>
            </w:pPr>
            <w:r w:rsidRPr="00E77DA7">
              <w:rPr>
                <w:rFonts w:ascii="PT Astra Serif" w:hAnsi="PT Astra Serif"/>
                <w:sz w:val="24"/>
                <w:szCs w:val="24"/>
              </w:rPr>
              <w:t>обеспечение мероприятий по профилактике туберкулеза - средс</w:t>
            </w:r>
            <w:r w:rsidRPr="00E77DA7">
              <w:rPr>
                <w:rFonts w:ascii="PT Astra Serif" w:hAnsi="PT Astra Serif"/>
                <w:sz w:val="24"/>
                <w:szCs w:val="24"/>
              </w:rPr>
              <w:t>т</w:t>
            </w:r>
            <w:r w:rsidRPr="00E77DA7">
              <w:rPr>
                <w:rFonts w:ascii="PT Astra Serif" w:hAnsi="PT Astra Serif"/>
                <w:sz w:val="24"/>
                <w:szCs w:val="24"/>
              </w:rPr>
              <w:t>ва областного бюджета в размере 19,0 млн рублей (освоение 19,0 млн рублей или 100</w:t>
            </w:r>
            <w:r>
              <w:rPr>
                <w:rFonts w:ascii="PT Astra Serif" w:hAnsi="PT Astra Serif"/>
                <w:sz w:val="24"/>
                <w:szCs w:val="24"/>
              </w:rPr>
              <w:t> </w:t>
            </w:r>
            <w:r w:rsidRPr="00E77DA7">
              <w:rPr>
                <w:rFonts w:ascii="PT Astra Serif" w:hAnsi="PT Astra Serif"/>
                <w:sz w:val="24"/>
                <w:szCs w:val="24"/>
              </w:rPr>
              <w:t>%).</w:t>
            </w:r>
          </w:p>
          <w:p w:rsidR="004030EC" w:rsidRPr="00FF25CE" w:rsidRDefault="00FB4DB8" w:rsidP="00881373">
            <w:pPr>
              <w:keepLines/>
              <w:contextualSpacing/>
              <w:jc w:val="both"/>
              <w:rPr>
                <w:rFonts w:ascii="PT Astra Serif" w:hAnsi="PT Astra Serif"/>
                <w:sz w:val="24"/>
                <w:szCs w:val="24"/>
                <w:highlight w:val="yellow"/>
              </w:rPr>
            </w:pPr>
            <w:r>
              <w:rPr>
                <w:rFonts w:ascii="PT Astra Serif" w:hAnsi="PT Astra Serif"/>
                <w:sz w:val="24"/>
                <w:szCs w:val="24"/>
              </w:rPr>
              <w:t>По состоянию на 01.01.2024</w:t>
            </w:r>
            <w:r w:rsidR="004030EC" w:rsidRPr="00E77DA7">
              <w:rPr>
                <w:rFonts w:ascii="PT Astra Serif" w:hAnsi="PT Astra Serif"/>
                <w:sz w:val="24"/>
                <w:szCs w:val="24"/>
              </w:rPr>
              <w:t xml:space="preserve"> по результатам реализации реги</w:t>
            </w:r>
            <w:r w:rsidR="004030EC" w:rsidRPr="00E77DA7">
              <w:rPr>
                <w:rFonts w:ascii="PT Astra Serif" w:hAnsi="PT Astra Serif"/>
                <w:sz w:val="24"/>
                <w:szCs w:val="24"/>
              </w:rPr>
              <w:t>о</w:t>
            </w:r>
            <w:r w:rsidR="004030EC" w:rsidRPr="00E77DA7">
              <w:rPr>
                <w:rFonts w:ascii="PT Astra Serif" w:hAnsi="PT Astra Serif"/>
                <w:sz w:val="24"/>
                <w:szCs w:val="24"/>
              </w:rPr>
              <w:t>нального проекта «Укрепление общественного здоровья» внедр</w:t>
            </w:r>
            <w:r w:rsidR="004030EC" w:rsidRPr="00E77DA7">
              <w:rPr>
                <w:rFonts w:ascii="PT Astra Serif" w:hAnsi="PT Astra Serif"/>
                <w:sz w:val="24"/>
                <w:szCs w:val="24"/>
              </w:rPr>
              <w:t>е</w:t>
            </w:r>
            <w:r w:rsidR="004030EC" w:rsidRPr="00E77DA7">
              <w:rPr>
                <w:rFonts w:ascii="PT Astra Serif" w:hAnsi="PT Astra Serif"/>
                <w:sz w:val="24"/>
                <w:szCs w:val="24"/>
              </w:rPr>
              <w:t>на модель организации и функционирования регионального Це</w:t>
            </w:r>
            <w:r w:rsidR="004030EC" w:rsidRPr="00E77DA7">
              <w:rPr>
                <w:rFonts w:ascii="PT Astra Serif" w:hAnsi="PT Astra Serif"/>
                <w:sz w:val="24"/>
                <w:szCs w:val="24"/>
              </w:rPr>
              <w:t>н</w:t>
            </w:r>
            <w:r w:rsidR="004030EC" w:rsidRPr="00E77DA7">
              <w:rPr>
                <w:rFonts w:ascii="PT Astra Serif" w:hAnsi="PT Astra Serif"/>
                <w:sz w:val="24"/>
                <w:szCs w:val="24"/>
              </w:rPr>
              <w:t>тра общественного здоровья и медицинской профи</w:t>
            </w:r>
            <w:r w:rsidR="004030EC">
              <w:rPr>
                <w:rFonts w:ascii="PT Astra Serif" w:hAnsi="PT Astra Serif"/>
                <w:sz w:val="24"/>
                <w:szCs w:val="24"/>
              </w:rPr>
              <w:t>лактики.</w:t>
            </w:r>
          </w:p>
          <w:p w:rsidR="004030EC" w:rsidRPr="00214D00" w:rsidRDefault="004030EC" w:rsidP="00881373">
            <w:pPr>
              <w:keepLines/>
              <w:contextualSpacing/>
              <w:jc w:val="both"/>
              <w:rPr>
                <w:rFonts w:ascii="PT Astra Serif" w:hAnsi="PT Astra Serif"/>
                <w:sz w:val="24"/>
                <w:szCs w:val="24"/>
              </w:rPr>
            </w:pPr>
            <w:r w:rsidRPr="00214D00">
              <w:rPr>
                <w:rFonts w:ascii="PT Astra Serif" w:hAnsi="PT Astra Serif"/>
                <w:sz w:val="24"/>
                <w:szCs w:val="24"/>
              </w:rPr>
              <w:t>Внедрены и реализованы муниципальные программы по укрепл</w:t>
            </w:r>
            <w:r w:rsidRPr="00214D00">
              <w:rPr>
                <w:rFonts w:ascii="PT Astra Serif" w:hAnsi="PT Astra Serif"/>
                <w:sz w:val="24"/>
                <w:szCs w:val="24"/>
              </w:rPr>
              <w:t>е</w:t>
            </w:r>
            <w:r w:rsidRPr="00214D00">
              <w:rPr>
                <w:rFonts w:ascii="PT Astra Serif" w:hAnsi="PT Astra Serif"/>
                <w:sz w:val="24"/>
                <w:szCs w:val="24"/>
              </w:rPr>
              <w:t>нию общественного здоровья. 69 предприятий и организаций Ульяновской области с о</w:t>
            </w:r>
            <w:r w:rsidR="00FB4DB8">
              <w:rPr>
                <w:rFonts w:ascii="PT Astra Serif" w:hAnsi="PT Astra Serif"/>
                <w:sz w:val="24"/>
                <w:szCs w:val="24"/>
              </w:rPr>
              <w:t>бщей численностью работников 65</w:t>
            </w:r>
            <w:r w:rsidRPr="00214D00">
              <w:rPr>
                <w:rFonts w:ascii="PT Astra Serif" w:hAnsi="PT Astra Serif"/>
                <w:sz w:val="24"/>
                <w:szCs w:val="24"/>
              </w:rPr>
              <w:t>622 человека внедрили корпоративные программы по укреплению здоровья работающих.</w:t>
            </w:r>
          </w:p>
          <w:p w:rsidR="004030EC" w:rsidRPr="00FC4A0E" w:rsidRDefault="004030EC" w:rsidP="00881373">
            <w:pPr>
              <w:keepLines/>
              <w:contextualSpacing/>
              <w:jc w:val="both"/>
              <w:rPr>
                <w:rFonts w:ascii="PT Astra Serif" w:hAnsi="PT Astra Serif"/>
                <w:sz w:val="24"/>
                <w:szCs w:val="24"/>
              </w:rPr>
            </w:pPr>
            <w:r w:rsidRPr="00FC4A0E">
              <w:rPr>
                <w:rFonts w:ascii="PT Astra Serif" w:hAnsi="PT Astra Serif"/>
                <w:sz w:val="24"/>
                <w:szCs w:val="24"/>
              </w:rPr>
              <w:t>Для детей школьного возраста проведён проект «Здоровейка». За 2023 год проведено 524 мероприятия с общим охватом 24626 д</w:t>
            </w:r>
            <w:r w:rsidRPr="00FC4A0E">
              <w:rPr>
                <w:rFonts w:ascii="PT Astra Serif" w:hAnsi="PT Astra Serif"/>
                <w:sz w:val="24"/>
                <w:szCs w:val="24"/>
              </w:rPr>
              <w:t>е</w:t>
            </w:r>
            <w:r w:rsidRPr="00FC4A0E">
              <w:rPr>
                <w:rFonts w:ascii="PT Astra Serif" w:hAnsi="PT Astra Serif"/>
                <w:sz w:val="24"/>
                <w:szCs w:val="24"/>
              </w:rPr>
              <w:lastRenderedPageBreak/>
              <w:t>тей.</w:t>
            </w:r>
          </w:p>
          <w:p w:rsidR="004030EC" w:rsidRPr="00FC4A0E" w:rsidRDefault="004030EC" w:rsidP="00881373">
            <w:pPr>
              <w:keepLines/>
              <w:contextualSpacing/>
              <w:jc w:val="both"/>
              <w:rPr>
                <w:rFonts w:ascii="PT Astra Serif" w:hAnsi="PT Astra Serif"/>
                <w:sz w:val="24"/>
                <w:szCs w:val="24"/>
              </w:rPr>
            </w:pPr>
            <w:r w:rsidRPr="00FC4A0E">
              <w:rPr>
                <w:rFonts w:ascii="PT Astra Serif" w:hAnsi="PT Astra Serif"/>
                <w:sz w:val="24"/>
                <w:szCs w:val="24"/>
              </w:rPr>
              <w:t>Для родителей детей школьного возраста реализован проект Ед</w:t>
            </w:r>
            <w:r w:rsidRPr="00FC4A0E">
              <w:rPr>
                <w:rFonts w:ascii="PT Astra Serif" w:hAnsi="PT Astra Serif"/>
                <w:sz w:val="24"/>
                <w:szCs w:val="24"/>
              </w:rPr>
              <w:t>и</w:t>
            </w:r>
            <w:r w:rsidRPr="00FC4A0E">
              <w:rPr>
                <w:rFonts w:ascii="PT Astra Serif" w:hAnsi="PT Astra Serif"/>
                <w:sz w:val="24"/>
                <w:szCs w:val="24"/>
              </w:rPr>
              <w:t>ное родительское собрание «Информиров</w:t>
            </w:r>
            <w:r>
              <w:rPr>
                <w:rFonts w:ascii="PT Astra Serif" w:hAnsi="PT Astra Serif"/>
                <w:sz w:val="24"/>
                <w:szCs w:val="24"/>
              </w:rPr>
              <w:t>анные родители – зд</w:t>
            </w:r>
            <w:r>
              <w:rPr>
                <w:rFonts w:ascii="PT Astra Serif" w:hAnsi="PT Astra Serif"/>
                <w:sz w:val="24"/>
                <w:szCs w:val="24"/>
              </w:rPr>
              <w:t>о</w:t>
            </w:r>
            <w:r>
              <w:rPr>
                <w:rFonts w:ascii="PT Astra Serif" w:hAnsi="PT Astra Serif"/>
                <w:sz w:val="24"/>
                <w:szCs w:val="24"/>
              </w:rPr>
              <w:t>ровые дети»</w:t>
            </w:r>
            <w:r w:rsidRPr="00FC4A0E">
              <w:rPr>
                <w:rFonts w:ascii="PT Astra Serif" w:hAnsi="PT Astra Serif"/>
                <w:sz w:val="24"/>
                <w:szCs w:val="24"/>
              </w:rPr>
              <w:t>. За 2023 год проведено 7 мероприятий, общий охват: 81162 человека.</w:t>
            </w:r>
          </w:p>
          <w:p w:rsidR="004030EC" w:rsidRPr="00FC4A0E" w:rsidRDefault="004030EC" w:rsidP="00881373">
            <w:pPr>
              <w:keepLines/>
              <w:contextualSpacing/>
              <w:jc w:val="both"/>
              <w:rPr>
                <w:rFonts w:ascii="PT Astra Serif" w:hAnsi="PT Astra Serif"/>
                <w:sz w:val="24"/>
                <w:szCs w:val="24"/>
              </w:rPr>
            </w:pPr>
            <w:r w:rsidRPr="00FC4A0E">
              <w:rPr>
                <w:rFonts w:ascii="PT Astra Serif" w:hAnsi="PT Astra Serif"/>
                <w:sz w:val="24"/>
                <w:szCs w:val="24"/>
              </w:rPr>
              <w:t>Для студентов среднего профессионального образования реализ</w:t>
            </w:r>
            <w:r w:rsidRPr="00FC4A0E">
              <w:rPr>
                <w:rFonts w:ascii="PT Astra Serif" w:hAnsi="PT Astra Serif"/>
                <w:sz w:val="24"/>
                <w:szCs w:val="24"/>
              </w:rPr>
              <w:t>у</w:t>
            </w:r>
            <w:r w:rsidRPr="00FC4A0E">
              <w:rPr>
                <w:rFonts w:ascii="PT Astra Serif" w:hAnsi="PT Astra Serif"/>
                <w:sz w:val="24"/>
                <w:szCs w:val="24"/>
              </w:rPr>
              <w:t>ется проект «Открой мир здоровья». В рамках проекта за 2023 год состоялось 179 мероприятий, общий охват - 10576 человек.</w:t>
            </w:r>
          </w:p>
          <w:p w:rsidR="004030EC" w:rsidRPr="00FC4A0E" w:rsidRDefault="004030EC" w:rsidP="00881373">
            <w:pPr>
              <w:keepLines/>
              <w:contextualSpacing/>
              <w:jc w:val="both"/>
              <w:rPr>
                <w:rFonts w:ascii="PT Astra Serif" w:hAnsi="PT Astra Serif"/>
                <w:sz w:val="24"/>
                <w:szCs w:val="24"/>
              </w:rPr>
            </w:pPr>
            <w:r w:rsidRPr="00FC4A0E">
              <w:rPr>
                <w:rFonts w:ascii="PT Astra Serif" w:hAnsi="PT Astra Serif"/>
                <w:sz w:val="24"/>
                <w:szCs w:val="24"/>
              </w:rPr>
              <w:t>Для работающего населения разработан и реализуется профила</w:t>
            </w:r>
            <w:r w:rsidRPr="00FC4A0E">
              <w:rPr>
                <w:rFonts w:ascii="PT Astra Serif" w:hAnsi="PT Astra Serif"/>
                <w:sz w:val="24"/>
                <w:szCs w:val="24"/>
              </w:rPr>
              <w:t>к</w:t>
            </w:r>
            <w:r w:rsidRPr="00FC4A0E">
              <w:rPr>
                <w:rFonts w:ascii="PT Astra Serif" w:hAnsi="PT Astra Serif"/>
                <w:sz w:val="24"/>
                <w:szCs w:val="24"/>
              </w:rPr>
              <w:t>тический проект «КАРДИОДесант». За 2023 год в регионе пров</w:t>
            </w:r>
            <w:r w:rsidRPr="00FC4A0E">
              <w:rPr>
                <w:rFonts w:ascii="PT Astra Serif" w:hAnsi="PT Astra Serif"/>
                <w:sz w:val="24"/>
                <w:szCs w:val="24"/>
              </w:rPr>
              <w:t>е</w:t>
            </w:r>
            <w:r w:rsidRPr="00FC4A0E">
              <w:rPr>
                <w:rFonts w:ascii="PT Astra Serif" w:hAnsi="PT Astra Serif"/>
                <w:sz w:val="24"/>
                <w:szCs w:val="24"/>
              </w:rPr>
              <w:t>дено 275 мероприятий, охват – 7676 человек.</w:t>
            </w:r>
          </w:p>
          <w:p w:rsidR="004030EC" w:rsidRPr="00FC4A0E" w:rsidRDefault="004030EC" w:rsidP="00881373">
            <w:pPr>
              <w:keepLines/>
              <w:contextualSpacing/>
              <w:jc w:val="both"/>
              <w:rPr>
                <w:rFonts w:ascii="PT Astra Serif" w:hAnsi="PT Astra Serif"/>
                <w:sz w:val="24"/>
                <w:szCs w:val="24"/>
              </w:rPr>
            </w:pPr>
            <w:r>
              <w:rPr>
                <w:rFonts w:ascii="PT Astra Serif" w:hAnsi="PT Astra Serif"/>
                <w:sz w:val="24"/>
                <w:szCs w:val="24"/>
              </w:rPr>
              <w:t>П</w:t>
            </w:r>
            <w:r w:rsidRPr="00FC4A0E">
              <w:rPr>
                <w:rFonts w:ascii="PT Astra Serif" w:hAnsi="PT Astra Serif"/>
                <w:sz w:val="24"/>
                <w:szCs w:val="24"/>
              </w:rPr>
              <w:t>роект «Здоровый выбор» реализуется для студентов ВУЗов. За 2023 год на базе Центра общественного здоровья проведено 27 мер</w:t>
            </w:r>
            <w:r>
              <w:rPr>
                <w:rFonts w:ascii="PT Astra Serif" w:hAnsi="PT Astra Serif"/>
                <w:sz w:val="24"/>
                <w:szCs w:val="24"/>
              </w:rPr>
              <w:t>.</w:t>
            </w:r>
          </w:p>
          <w:p w:rsidR="004030EC" w:rsidRPr="00FC4A0E" w:rsidRDefault="004030EC" w:rsidP="00881373">
            <w:pPr>
              <w:keepLines/>
              <w:contextualSpacing/>
              <w:jc w:val="both"/>
              <w:rPr>
                <w:rFonts w:ascii="PT Astra Serif" w:hAnsi="PT Astra Serif"/>
                <w:sz w:val="24"/>
                <w:szCs w:val="24"/>
              </w:rPr>
            </w:pPr>
            <w:r w:rsidRPr="00FC4A0E">
              <w:rPr>
                <w:rFonts w:ascii="PT Astra Serif" w:hAnsi="PT Astra Serif"/>
                <w:sz w:val="24"/>
                <w:szCs w:val="24"/>
              </w:rPr>
              <w:t>Для граждан пожилого возраста реализуется проект «Активное долголетие. За 2023 год проведено 302 мероприятия с общим о</w:t>
            </w:r>
            <w:r w:rsidRPr="00FC4A0E">
              <w:rPr>
                <w:rFonts w:ascii="PT Astra Serif" w:hAnsi="PT Astra Serif"/>
                <w:sz w:val="24"/>
                <w:szCs w:val="24"/>
              </w:rPr>
              <w:t>х</w:t>
            </w:r>
            <w:r w:rsidRPr="00FC4A0E">
              <w:rPr>
                <w:rFonts w:ascii="PT Astra Serif" w:hAnsi="PT Astra Serif"/>
                <w:sz w:val="24"/>
                <w:szCs w:val="24"/>
              </w:rPr>
              <w:t>ватом 5471 человек.</w:t>
            </w:r>
          </w:p>
          <w:p w:rsidR="004030EC" w:rsidRPr="00FC4A0E" w:rsidRDefault="004030EC" w:rsidP="00881373">
            <w:pPr>
              <w:keepLines/>
              <w:contextualSpacing/>
              <w:jc w:val="both"/>
              <w:rPr>
                <w:rFonts w:ascii="PT Astra Serif" w:hAnsi="PT Astra Serif"/>
                <w:sz w:val="24"/>
                <w:szCs w:val="24"/>
              </w:rPr>
            </w:pPr>
            <w:r w:rsidRPr="00FC4A0E">
              <w:rPr>
                <w:rFonts w:ascii="PT Astra Serif" w:hAnsi="PT Astra Serif"/>
                <w:sz w:val="24"/>
                <w:szCs w:val="24"/>
              </w:rPr>
              <w:t>Проект «Будь здоров, садовод» реализуется во время дачного с</w:t>
            </w:r>
            <w:r w:rsidRPr="00FC4A0E">
              <w:rPr>
                <w:rFonts w:ascii="PT Astra Serif" w:hAnsi="PT Astra Serif"/>
                <w:sz w:val="24"/>
                <w:szCs w:val="24"/>
              </w:rPr>
              <w:t>е</w:t>
            </w:r>
            <w:r w:rsidRPr="00FC4A0E">
              <w:rPr>
                <w:rFonts w:ascii="PT Astra Serif" w:hAnsi="PT Astra Serif"/>
                <w:sz w:val="24"/>
                <w:szCs w:val="24"/>
              </w:rPr>
              <w:t>зона в СНТ Ульяновской области. За сезон 2023 года организов</w:t>
            </w:r>
            <w:r w:rsidRPr="00FC4A0E">
              <w:rPr>
                <w:rFonts w:ascii="PT Astra Serif" w:hAnsi="PT Astra Serif"/>
                <w:sz w:val="24"/>
                <w:szCs w:val="24"/>
              </w:rPr>
              <w:t>а</w:t>
            </w:r>
            <w:r w:rsidRPr="00FC4A0E">
              <w:rPr>
                <w:rFonts w:ascii="PT Astra Serif" w:hAnsi="PT Astra Serif"/>
                <w:sz w:val="24"/>
                <w:szCs w:val="24"/>
              </w:rPr>
              <w:t>но 8 площадок здоровья, охват 166 человек.</w:t>
            </w:r>
          </w:p>
          <w:p w:rsidR="004030EC" w:rsidRPr="00FC4A0E" w:rsidRDefault="004030EC" w:rsidP="00881373">
            <w:pPr>
              <w:keepLines/>
              <w:contextualSpacing/>
              <w:jc w:val="both"/>
              <w:rPr>
                <w:rFonts w:ascii="PT Astra Serif" w:hAnsi="PT Astra Serif"/>
                <w:sz w:val="24"/>
                <w:szCs w:val="24"/>
              </w:rPr>
            </w:pPr>
            <w:r>
              <w:rPr>
                <w:rFonts w:ascii="PT Astra Serif" w:hAnsi="PT Astra Serif"/>
                <w:sz w:val="24"/>
                <w:szCs w:val="24"/>
              </w:rPr>
              <w:t xml:space="preserve">Проект «Шаги к здоровью». </w:t>
            </w:r>
            <w:r w:rsidRPr="00FC4A0E">
              <w:rPr>
                <w:rFonts w:ascii="PT Astra Serif" w:hAnsi="PT Astra Serif"/>
                <w:sz w:val="24"/>
                <w:szCs w:val="24"/>
              </w:rPr>
              <w:t>В 2023 году состоялось 9 тематич</w:t>
            </w:r>
            <w:r w:rsidRPr="00FC4A0E">
              <w:rPr>
                <w:rFonts w:ascii="PT Astra Serif" w:hAnsi="PT Astra Serif"/>
                <w:sz w:val="24"/>
                <w:szCs w:val="24"/>
              </w:rPr>
              <w:t>е</w:t>
            </w:r>
            <w:r w:rsidRPr="00FC4A0E">
              <w:rPr>
                <w:rFonts w:ascii="PT Astra Serif" w:hAnsi="PT Astra Serif"/>
                <w:sz w:val="24"/>
                <w:szCs w:val="24"/>
              </w:rPr>
              <w:t>ских прогулок с охватом 207 человек.</w:t>
            </w:r>
          </w:p>
          <w:p w:rsidR="005B4AFD" w:rsidRPr="00093119" w:rsidRDefault="004030EC" w:rsidP="00881373">
            <w:pPr>
              <w:keepLines/>
              <w:contextualSpacing/>
              <w:jc w:val="both"/>
              <w:rPr>
                <w:rFonts w:ascii="PT Astra Serif" w:hAnsi="PT Astra Serif"/>
                <w:sz w:val="24"/>
                <w:szCs w:val="24"/>
              </w:rPr>
            </w:pPr>
            <w:r w:rsidRPr="00FC4A0E">
              <w:rPr>
                <w:rFonts w:ascii="PT Astra Serif" w:hAnsi="PT Astra Serif"/>
                <w:sz w:val="24"/>
                <w:szCs w:val="24"/>
              </w:rPr>
              <w:t xml:space="preserve">В мероприятиях профилактических проектов приняло участие </w:t>
            </w:r>
            <w:r w:rsidRPr="00FC4A0E">
              <w:rPr>
                <w:rFonts w:ascii="PT Astra Serif" w:hAnsi="PT Astra Serif"/>
                <w:sz w:val="24"/>
                <w:szCs w:val="24"/>
              </w:rPr>
              <w:br/>
              <w:t>233645 жителей У</w:t>
            </w:r>
            <w:r>
              <w:rPr>
                <w:rFonts w:ascii="PT Astra Serif" w:hAnsi="PT Astra Serif"/>
                <w:sz w:val="24"/>
                <w:szCs w:val="24"/>
              </w:rPr>
              <w:t>льяновской области</w:t>
            </w:r>
          </w:p>
        </w:tc>
      </w:tr>
      <w:tr w:rsidR="00C33600" w:rsidRPr="00C65032" w:rsidTr="00EA6297">
        <w:trPr>
          <w:trHeight w:val="20"/>
          <w:jc w:val="center"/>
        </w:trPr>
        <w:tc>
          <w:tcPr>
            <w:tcW w:w="705" w:type="pct"/>
          </w:tcPr>
          <w:p w:rsidR="00C33600" w:rsidRPr="00C33600" w:rsidRDefault="00C33600" w:rsidP="00C33600">
            <w:pPr>
              <w:pStyle w:val="a3"/>
              <w:widowControl w:val="0"/>
              <w:jc w:val="center"/>
              <w:rPr>
                <w:rFonts w:ascii="PT Astra Serif" w:hAnsi="PT Astra Serif"/>
                <w:b/>
                <w:sz w:val="24"/>
                <w:szCs w:val="24"/>
              </w:rPr>
            </w:pPr>
            <w:r w:rsidRPr="00C33600">
              <w:rPr>
                <w:rFonts w:ascii="PT Astra Serif" w:hAnsi="PT Astra Serif"/>
                <w:b/>
                <w:sz w:val="24"/>
                <w:szCs w:val="24"/>
              </w:rPr>
              <w:lastRenderedPageBreak/>
              <w:t xml:space="preserve">Задача 3. </w:t>
            </w:r>
          </w:p>
          <w:p w:rsidR="00C33600" w:rsidRPr="00C33600" w:rsidRDefault="00C33600" w:rsidP="00C33600">
            <w:pPr>
              <w:pStyle w:val="a3"/>
              <w:widowControl w:val="0"/>
              <w:jc w:val="center"/>
              <w:rPr>
                <w:rFonts w:ascii="PT Astra Serif" w:hAnsi="PT Astra Serif"/>
                <w:b/>
                <w:sz w:val="24"/>
                <w:szCs w:val="24"/>
              </w:rPr>
            </w:pPr>
            <w:r w:rsidRPr="00C33600">
              <w:rPr>
                <w:rFonts w:ascii="PT Astra Serif" w:hAnsi="PT Astra Serif"/>
                <w:b/>
                <w:sz w:val="24"/>
                <w:szCs w:val="24"/>
              </w:rPr>
              <w:t>Повышение при-влекательности Ульяновской об-ласти для разви-тия карьеры для жителей Улья-новской области и потенциал</w:t>
            </w:r>
            <w:r w:rsidRPr="00C33600">
              <w:rPr>
                <w:rFonts w:ascii="PT Astra Serif" w:hAnsi="PT Astra Serif"/>
                <w:b/>
                <w:sz w:val="24"/>
                <w:szCs w:val="24"/>
              </w:rPr>
              <w:t>ь</w:t>
            </w:r>
            <w:r w:rsidRPr="00C33600">
              <w:rPr>
                <w:rFonts w:ascii="PT Astra Serif" w:hAnsi="PT Astra Serif"/>
                <w:b/>
                <w:sz w:val="24"/>
                <w:szCs w:val="24"/>
              </w:rPr>
              <w:lastRenderedPageBreak/>
              <w:t xml:space="preserve">ных высококва-лифицирован-ных </w:t>
            </w:r>
          </w:p>
          <w:p w:rsidR="00C33600" w:rsidRPr="00C33600" w:rsidRDefault="00C33600" w:rsidP="00C33600">
            <w:pPr>
              <w:pStyle w:val="a3"/>
              <w:widowControl w:val="0"/>
              <w:jc w:val="center"/>
              <w:rPr>
                <w:rFonts w:ascii="PT Astra Serif" w:hAnsi="PT Astra Serif"/>
                <w:b/>
                <w:sz w:val="24"/>
                <w:szCs w:val="24"/>
              </w:rPr>
            </w:pPr>
            <w:r w:rsidRPr="00C33600">
              <w:rPr>
                <w:rFonts w:ascii="PT Astra Serif" w:hAnsi="PT Astra Serif"/>
                <w:b/>
                <w:sz w:val="24"/>
                <w:szCs w:val="24"/>
              </w:rPr>
              <w:t xml:space="preserve">кадров из иных </w:t>
            </w:r>
          </w:p>
          <w:p w:rsidR="00C33600" w:rsidRPr="00C33600" w:rsidRDefault="00C33600" w:rsidP="00C33600">
            <w:pPr>
              <w:pStyle w:val="a3"/>
              <w:widowControl w:val="0"/>
              <w:jc w:val="center"/>
              <w:rPr>
                <w:rFonts w:ascii="PT Astra Serif" w:hAnsi="PT Astra Serif"/>
                <w:b/>
                <w:sz w:val="24"/>
                <w:szCs w:val="24"/>
              </w:rPr>
            </w:pPr>
            <w:r w:rsidRPr="00C33600">
              <w:rPr>
                <w:rFonts w:ascii="PT Astra Serif" w:hAnsi="PT Astra Serif"/>
                <w:b/>
                <w:sz w:val="24"/>
                <w:szCs w:val="24"/>
              </w:rPr>
              <w:t>субъектов Рос-сийской</w:t>
            </w:r>
          </w:p>
          <w:p w:rsidR="00C33600" w:rsidRPr="00C65032" w:rsidRDefault="00C33600" w:rsidP="00C33600">
            <w:pPr>
              <w:pStyle w:val="a3"/>
              <w:widowControl w:val="0"/>
              <w:jc w:val="center"/>
              <w:rPr>
                <w:rFonts w:ascii="PT Astra Serif" w:hAnsi="PT Astra Serif"/>
                <w:b/>
                <w:sz w:val="24"/>
                <w:szCs w:val="24"/>
              </w:rPr>
            </w:pPr>
            <w:r w:rsidRPr="00C33600">
              <w:rPr>
                <w:rFonts w:ascii="PT Astra Serif" w:hAnsi="PT Astra Serif"/>
                <w:b/>
                <w:sz w:val="24"/>
                <w:szCs w:val="24"/>
              </w:rPr>
              <w:t>Федерации</w:t>
            </w:r>
          </w:p>
        </w:tc>
        <w:tc>
          <w:tcPr>
            <w:tcW w:w="1075" w:type="pct"/>
          </w:tcPr>
          <w:p w:rsidR="00C33600" w:rsidRDefault="00C33600" w:rsidP="00881373">
            <w:pPr>
              <w:pStyle w:val="a3"/>
              <w:jc w:val="both"/>
              <w:rPr>
                <w:rFonts w:ascii="PT Astra Serif" w:hAnsi="PT Astra Serif"/>
                <w:sz w:val="24"/>
                <w:szCs w:val="24"/>
              </w:rPr>
            </w:pPr>
            <w:r>
              <w:rPr>
                <w:rFonts w:ascii="PT Astra Serif" w:hAnsi="PT Astra Serif"/>
                <w:sz w:val="24"/>
                <w:szCs w:val="24"/>
              </w:rPr>
              <w:lastRenderedPageBreak/>
              <w:t>1. </w:t>
            </w:r>
            <w:r w:rsidRPr="00C65032">
              <w:rPr>
                <w:rFonts w:ascii="PT Astra Serif" w:hAnsi="PT Astra Serif"/>
                <w:sz w:val="24"/>
                <w:szCs w:val="24"/>
              </w:rPr>
              <w:t>Развитие трудовой мигр</w:t>
            </w:r>
            <w:r w:rsidRPr="00C65032">
              <w:rPr>
                <w:rFonts w:ascii="PT Astra Serif" w:hAnsi="PT Astra Serif"/>
                <w:sz w:val="24"/>
                <w:szCs w:val="24"/>
              </w:rPr>
              <w:t>а</w:t>
            </w:r>
            <w:r w:rsidRPr="00C65032">
              <w:rPr>
                <w:rFonts w:ascii="PT Astra Serif" w:hAnsi="PT Astra Serif"/>
                <w:sz w:val="24"/>
                <w:szCs w:val="24"/>
              </w:rPr>
              <w:t xml:space="preserve">ции иностранных граждан </w:t>
            </w:r>
            <w:r>
              <w:rPr>
                <w:rFonts w:ascii="PT Astra Serif" w:hAnsi="PT Astra Serif"/>
                <w:sz w:val="24"/>
                <w:szCs w:val="24"/>
              </w:rPr>
              <w:br/>
            </w:r>
            <w:r w:rsidRPr="00C65032">
              <w:rPr>
                <w:rFonts w:ascii="PT Astra Serif" w:hAnsi="PT Astra Serif"/>
                <w:sz w:val="24"/>
                <w:szCs w:val="24"/>
              </w:rPr>
              <w:t>исходя из потребностей эк</w:t>
            </w:r>
            <w:r w:rsidRPr="00C65032">
              <w:rPr>
                <w:rFonts w:ascii="PT Astra Serif" w:hAnsi="PT Astra Serif"/>
                <w:sz w:val="24"/>
                <w:szCs w:val="24"/>
              </w:rPr>
              <w:t>о</w:t>
            </w:r>
            <w:r w:rsidRPr="00C65032">
              <w:rPr>
                <w:rFonts w:ascii="PT Astra Serif" w:hAnsi="PT Astra Serif"/>
                <w:sz w:val="24"/>
                <w:szCs w:val="24"/>
              </w:rPr>
              <w:t>номики региона</w:t>
            </w:r>
          </w:p>
        </w:tc>
        <w:tc>
          <w:tcPr>
            <w:tcW w:w="889" w:type="pct"/>
          </w:tcPr>
          <w:p w:rsidR="00C33600" w:rsidRPr="00C65032" w:rsidRDefault="00C33600" w:rsidP="00881373">
            <w:pPr>
              <w:pStyle w:val="a3"/>
              <w:jc w:val="both"/>
              <w:rPr>
                <w:rFonts w:ascii="PT Astra Serif" w:hAnsi="PT Astra Serif"/>
                <w:spacing w:val="-4"/>
                <w:sz w:val="24"/>
                <w:szCs w:val="24"/>
              </w:rPr>
            </w:pPr>
            <w:r w:rsidRPr="00C65032">
              <w:rPr>
                <w:rFonts w:ascii="PT Astra Serif" w:hAnsi="PT Astra Serif"/>
                <w:sz w:val="24"/>
                <w:szCs w:val="24"/>
              </w:rPr>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«Содействие занятости населения и развитие трудовых р</w:t>
            </w:r>
            <w:r w:rsidRPr="00C65032">
              <w:rPr>
                <w:rFonts w:ascii="PT Astra Serif" w:hAnsi="PT Astra Serif"/>
                <w:sz w:val="24"/>
                <w:szCs w:val="24"/>
              </w:rPr>
              <w:t>е</w:t>
            </w:r>
            <w:r w:rsidRPr="00C65032">
              <w:rPr>
                <w:rFonts w:ascii="PT Astra Serif" w:hAnsi="PT Astra Serif"/>
                <w:sz w:val="24"/>
                <w:szCs w:val="24"/>
              </w:rPr>
              <w:t>сурсов в Ульяновской области»</w:t>
            </w:r>
          </w:p>
        </w:tc>
        <w:tc>
          <w:tcPr>
            <w:tcW w:w="2331" w:type="pct"/>
          </w:tcPr>
          <w:p w:rsidR="00C33600" w:rsidRPr="00431DD2" w:rsidRDefault="00C33600" w:rsidP="00C33600">
            <w:pPr>
              <w:pStyle w:val="a3"/>
              <w:jc w:val="both"/>
              <w:rPr>
                <w:rFonts w:ascii="PT Astra Serif" w:hAnsi="PT Astra Serif"/>
                <w:sz w:val="24"/>
                <w:szCs w:val="24"/>
              </w:rPr>
            </w:pPr>
            <w:r w:rsidRPr="00431DD2">
              <w:rPr>
                <w:rFonts w:ascii="PT Astra Serif" w:hAnsi="PT Astra Serif"/>
                <w:sz w:val="24"/>
                <w:szCs w:val="24"/>
              </w:rPr>
              <w:t>Мероприятие 1.</w:t>
            </w:r>
          </w:p>
          <w:p w:rsidR="00C33600" w:rsidRPr="00431DD2" w:rsidRDefault="00C33600" w:rsidP="00C33600">
            <w:pPr>
              <w:pStyle w:val="a3"/>
              <w:jc w:val="both"/>
              <w:rPr>
                <w:rFonts w:ascii="PT Astra Serif" w:hAnsi="PT Astra Serif"/>
                <w:sz w:val="24"/>
                <w:szCs w:val="24"/>
              </w:rPr>
            </w:pPr>
            <w:r w:rsidRPr="00431DD2">
              <w:rPr>
                <w:rFonts w:ascii="PT Astra Serif" w:hAnsi="PT Astra Serif"/>
                <w:sz w:val="24"/>
                <w:szCs w:val="24"/>
              </w:rPr>
              <w:t xml:space="preserve">Приказами Минтруда России </w:t>
            </w:r>
            <w:r>
              <w:rPr>
                <w:rFonts w:ascii="PT Astra Serif" w:hAnsi="PT Astra Serif"/>
                <w:sz w:val="24"/>
                <w:szCs w:val="24"/>
              </w:rPr>
              <w:t xml:space="preserve">от 30.12.2022 </w:t>
            </w:r>
            <w:r w:rsidRPr="00431DD2">
              <w:rPr>
                <w:rFonts w:ascii="PT Astra Serif" w:hAnsi="PT Astra Serif"/>
                <w:sz w:val="24"/>
                <w:szCs w:val="24"/>
              </w:rPr>
              <w:t>№ 829</w:t>
            </w:r>
            <w:r>
              <w:rPr>
                <w:rFonts w:ascii="PT Astra Serif" w:hAnsi="PT Astra Serif"/>
                <w:sz w:val="24"/>
                <w:szCs w:val="24"/>
              </w:rPr>
              <w:t xml:space="preserve"> «</w:t>
            </w:r>
            <w:r w:rsidRPr="00EF1D0C">
              <w:rPr>
                <w:rFonts w:ascii="PT Astra Serif" w:hAnsi="PT Astra Serif"/>
                <w:sz w:val="24"/>
                <w:szCs w:val="24"/>
              </w:rPr>
              <w:t>Об утвержд</w:t>
            </w:r>
            <w:r w:rsidRPr="00EF1D0C">
              <w:rPr>
                <w:rFonts w:ascii="PT Astra Serif" w:hAnsi="PT Astra Serif"/>
                <w:sz w:val="24"/>
                <w:szCs w:val="24"/>
              </w:rPr>
              <w:t>е</w:t>
            </w:r>
            <w:r w:rsidRPr="00EF1D0C">
              <w:rPr>
                <w:rFonts w:ascii="PT Astra Serif" w:hAnsi="PT Astra Serif"/>
                <w:sz w:val="24"/>
                <w:szCs w:val="24"/>
              </w:rPr>
              <w:t>нии перечня профессий (специальностей, должностей) для пр</w:t>
            </w:r>
            <w:r w:rsidRPr="00EF1D0C">
              <w:rPr>
                <w:rFonts w:ascii="PT Astra Serif" w:hAnsi="PT Astra Serif"/>
                <w:sz w:val="24"/>
                <w:szCs w:val="24"/>
              </w:rPr>
              <w:t>и</w:t>
            </w:r>
            <w:r w:rsidRPr="00EF1D0C">
              <w:rPr>
                <w:rFonts w:ascii="PT Astra Serif" w:hAnsi="PT Astra Serif"/>
                <w:sz w:val="24"/>
                <w:szCs w:val="24"/>
              </w:rPr>
              <w:t>влечения иностранных работников, прибывающих в Российскую Федерацию на основании визы, на 2023 год</w:t>
            </w:r>
            <w:r>
              <w:rPr>
                <w:rFonts w:ascii="PT Astra Serif" w:hAnsi="PT Astra Serif"/>
                <w:sz w:val="24"/>
                <w:szCs w:val="24"/>
              </w:rPr>
              <w:t>» и от 19.10.2023</w:t>
            </w:r>
            <w:r w:rsidRPr="00431DD2">
              <w:rPr>
                <w:rFonts w:ascii="PT Astra Serif" w:hAnsi="PT Astra Serif"/>
                <w:sz w:val="24"/>
                <w:szCs w:val="24"/>
              </w:rPr>
              <w:t xml:space="preserve"> </w:t>
            </w:r>
            <w:r>
              <w:rPr>
                <w:rFonts w:ascii="PT Astra Serif" w:hAnsi="PT Astra Serif"/>
                <w:sz w:val="24"/>
                <w:szCs w:val="24"/>
              </w:rPr>
              <w:t xml:space="preserve">№ 771 «О </w:t>
            </w:r>
            <w:r w:rsidRPr="00EF1D0C">
              <w:rPr>
                <w:rFonts w:ascii="PT Astra Serif" w:hAnsi="PT Astra Serif"/>
                <w:sz w:val="24"/>
                <w:szCs w:val="24"/>
              </w:rPr>
              <w:t> внесении изменений в приложение к приказу Мин</w:t>
            </w:r>
            <w:r w:rsidRPr="00EF1D0C">
              <w:rPr>
                <w:rFonts w:ascii="PT Astra Serif" w:hAnsi="PT Astra Serif"/>
                <w:sz w:val="24"/>
                <w:szCs w:val="24"/>
              </w:rPr>
              <w:t>и</w:t>
            </w:r>
            <w:r w:rsidRPr="00EF1D0C">
              <w:rPr>
                <w:rFonts w:ascii="PT Astra Serif" w:hAnsi="PT Astra Serif"/>
                <w:sz w:val="24"/>
                <w:szCs w:val="24"/>
              </w:rPr>
              <w:t xml:space="preserve">стерства труда и социальной защиты Российской Федерации от </w:t>
            </w:r>
            <w:r>
              <w:rPr>
                <w:rFonts w:ascii="PT Astra Serif" w:hAnsi="PT Astra Serif"/>
                <w:sz w:val="24"/>
                <w:szCs w:val="24"/>
              </w:rPr>
              <w:t>30.12.2022 </w:t>
            </w:r>
            <w:r w:rsidRPr="00EF1D0C">
              <w:rPr>
                <w:rFonts w:ascii="PT Astra Serif" w:hAnsi="PT Astra Serif"/>
                <w:sz w:val="24"/>
                <w:szCs w:val="24"/>
              </w:rPr>
              <w:t>№ 829»</w:t>
            </w:r>
            <w:r>
              <w:rPr>
                <w:rFonts w:ascii="PT Astra Serif" w:hAnsi="PT Astra Serif"/>
                <w:sz w:val="24"/>
                <w:szCs w:val="24"/>
              </w:rPr>
              <w:t xml:space="preserve"> </w:t>
            </w:r>
            <w:r w:rsidRPr="00431DD2">
              <w:rPr>
                <w:rFonts w:ascii="PT Astra Serif" w:hAnsi="PT Astra Serif"/>
                <w:sz w:val="24"/>
                <w:szCs w:val="24"/>
              </w:rPr>
              <w:t>определена потребность в привлечении в Ул</w:t>
            </w:r>
            <w:r w:rsidRPr="00431DD2">
              <w:rPr>
                <w:rFonts w:ascii="PT Astra Serif" w:hAnsi="PT Astra Serif"/>
                <w:sz w:val="24"/>
                <w:szCs w:val="24"/>
              </w:rPr>
              <w:t>ь</w:t>
            </w:r>
            <w:r w:rsidRPr="00431DD2">
              <w:rPr>
                <w:rFonts w:ascii="PT Astra Serif" w:hAnsi="PT Astra Serif"/>
                <w:sz w:val="24"/>
                <w:szCs w:val="24"/>
              </w:rPr>
              <w:t>яновскую область в 2023 году иностранных работников, приб</w:t>
            </w:r>
            <w:r w:rsidRPr="00431DD2">
              <w:rPr>
                <w:rFonts w:ascii="PT Astra Serif" w:hAnsi="PT Astra Serif"/>
                <w:sz w:val="24"/>
                <w:szCs w:val="24"/>
              </w:rPr>
              <w:t>ы</w:t>
            </w:r>
            <w:r w:rsidRPr="00431DD2">
              <w:rPr>
                <w:rFonts w:ascii="PT Astra Serif" w:hAnsi="PT Astra Serif"/>
                <w:sz w:val="24"/>
                <w:szCs w:val="24"/>
              </w:rPr>
              <w:lastRenderedPageBreak/>
              <w:t>вающих в Российскую Федерацию на основании визы в количес</w:t>
            </w:r>
            <w:r w:rsidRPr="00431DD2">
              <w:rPr>
                <w:rFonts w:ascii="PT Astra Serif" w:hAnsi="PT Astra Serif"/>
                <w:sz w:val="24"/>
                <w:szCs w:val="24"/>
              </w:rPr>
              <w:t>т</w:t>
            </w:r>
            <w:r w:rsidRPr="00431DD2">
              <w:rPr>
                <w:rFonts w:ascii="PT Astra Serif" w:hAnsi="PT Astra Serif"/>
                <w:sz w:val="24"/>
                <w:szCs w:val="24"/>
              </w:rPr>
              <w:t>ве 116 человек.</w:t>
            </w:r>
          </w:p>
          <w:p w:rsidR="00C33600" w:rsidRPr="00E77DA7" w:rsidRDefault="00C33600" w:rsidP="00C33600">
            <w:pPr>
              <w:keepLines/>
              <w:contextualSpacing/>
              <w:jc w:val="both"/>
              <w:rPr>
                <w:rFonts w:ascii="PT Astra Serif" w:hAnsi="PT Astra Serif"/>
                <w:sz w:val="24"/>
                <w:szCs w:val="24"/>
              </w:rPr>
            </w:pPr>
            <w:r w:rsidRPr="00431DD2">
              <w:rPr>
                <w:rFonts w:ascii="PT Astra Serif" w:hAnsi="PT Astra Serif"/>
                <w:sz w:val="24"/>
                <w:szCs w:val="24"/>
              </w:rPr>
              <w:t>В 2023 году было выдано 9 заключений о привлечении и об и</w:t>
            </w:r>
            <w:r w:rsidRPr="00431DD2">
              <w:rPr>
                <w:rFonts w:ascii="PT Astra Serif" w:hAnsi="PT Astra Serif"/>
                <w:sz w:val="24"/>
                <w:szCs w:val="24"/>
              </w:rPr>
              <w:t>с</w:t>
            </w:r>
            <w:r w:rsidRPr="00431DD2">
              <w:rPr>
                <w:rFonts w:ascii="PT Astra Serif" w:hAnsi="PT Astra Serif"/>
                <w:sz w:val="24"/>
                <w:szCs w:val="24"/>
              </w:rPr>
              <w:t>пользовании иностранных работников в 202</w:t>
            </w:r>
            <w:r>
              <w:rPr>
                <w:rFonts w:ascii="PT Astra Serif" w:hAnsi="PT Astra Serif"/>
                <w:sz w:val="24"/>
                <w:szCs w:val="24"/>
              </w:rPr>
              <w:t>3 году в количестве 108 человек</w:t>
            </w:r>
          </w:p>
        </w:tc>
      </w:tr>
      <w:tr w:rsidR="005F3C2C" w:rsidRPr="00C65032" w:rsidTr="00EA6297">
        <w:trPr>
          <w:trHeight w:val="20"/>
          <w:jc w:val="center"/>
        </w:trPr>
        <w:tc>
          <w:tcPr>
            <w:tcW w:w="705" w:type="pct"/>
            <w:vMerge w:val="restart"/>
          </w:tcPr>
          <w:p w:rsidR="00FA4573" w:rsidRPr="00C65032" w:rsidRDefault="00FA4573" w:rsidP="00881373">
            <w:pPr>
              <w:pStyle w:val="a3"/>
              <w:jc w:val="center"/>
              <w:rPr>
                <w:rFonts w:ascii="PT Astra Serif" w:hAnsi="PT Astra Serif"/>
                <w:b/>
                <w:sz w:val="24"/>
                <w:szCs w:val="24"/>
              </w:rPr>
            </w:pPr>
          </w:p>
        </w:tc>
        <w:tc>
          <w:tcPr>
            <w:tcW w:w="1075" w:type="pct"/>
          </w:tcPr>
          <w:p w:rsidR="00FA4573" w:rsidRPr="00C65032" w:rsidRDefault="00DD0A97" w:rsidP="00881373">
            <w:pPr>
              <w:pStyle w:val="a3"/>
              <w:jc w:val="both"/>
              <w:rPr>
                <w:rFonts w:ascii="PT Astra Serif" w:hAnsi="PT Astra Serif"/>
                <w:sz w:val="24"/>
                <w:szCs w:val="24"/>
              </w:rPr>
            </w:pPr>
            <w:r>
              <w:rPr>
                <w:rFonts w:ascii="PT Astra Serif" w:hAnsi="PT Astra Serif"/>
                <w:sz w:val="24"/>
                <w:szCs w:val="24"/>
              </w:rPr>
              <w:t>2. </w:t>
            </w:r>
            <w:r w:rsidR="00FA4573" w:rsidRPr="00C65032">
              <w:rPr>
                <w:rFonts w:ascii="PT Astra Serif" w:hAnsi="PT Astra Serif"/>
                <w:sz w:val="24"/>
                <w:szCs w:val="24"/>
              </w:rPr>
              <w:t xml:space="preserve">Социально-культурная адаптация и интеграция </w:t>
            </w:r>
            <w:r w:rsidR="00FA4573">
              <w:rPr>
                <w:rFonts w:ascii="PT Astra Serif" w:hAnsi="PT Astra Serif"/>
                <w:sz w:val="24"/>
                <w:szCs w:val="24"/>
              </w:rPr>
              <w:br/>
            </w:r>
            <w:r w:rsidR="00FA4573" w:rsidRPr="00C65032">
              <w:rPr>
                <w:rFonts w:ascii="PT Astra Serif" w:hAnsi="PT Astra Serif"/>
                <w:sz w:val="24"/>
                <w:szCs w:val="24"/>
              </w:rPr>
              <w:t>иностранных граждан</w:t>
            </w:r>
          </w:p>
        </w:tc>
        <w:tc>
          <w:tcPr>
            <w:tcW w:w="889" w:type="pct"/>
          </w:tcPr>
          <w:p w:rsidR="00FA4573" w:rsidRPr="00C65032" w:rsidRDefault="00FA4573" w:rsidP="00881373">
            <w:pPr>
              <w:pStyle w:val="a3"/>
              <w:jc w:val="both"/>
              <w:rPr>
                <w:rFonts w:ascii="PT Astra Serif" w:hAnsi="PT Astra Serif"/>
                <w:spacing w:val="-4"/>
                <w:sz w:val="24"/>
                <w:szCs w:val="24"/>
              </w:rPr>
            </w:pPr>
            <w:r w:rsidRPr="00C65032">
              <w:rPr>
                <w:rFonts w:ascii="PT Astra Serif" w:hAnsi="PT Astra Serif"/>
                <w:spacing w:val="-4"/>
                <w:sz w:val="24"/>
                <w:szCs w:val="24"/>
              </w:rPr>
              <w:t>Подпрограмма «Укреп-ление единства росси</w:t>
            </w:r>
            <w:r w:rsidRPr="00C65032">
              <w:rPr>
                <w:rFonts w:ascii="PT Astra Serif" w:hAnsi="PT Astra Serif"/>
                <w:spacing w:val="-4"/>
                <w:sz w:val="24"/>
                <w:szCs w:val="24"/>
              </w:rPr>
              <w:t>й</w:t>
            </w:r>
            <w:r w:rsidRPr="00C65032">
              <w:rPr>
                <w:rFonts w:ascii="PT Astra Serif" w:hAnsi="PT Astra Serif"/>
                <w:spacing w:val="-4"/>
                <w:sz w:val="24"/>
                <w:szCs w:val="24"/>
              </w:rPr>
              <w:t>ской нации и этнокул</w:t>
            </w:r>
            <w:r w:rsidRPr="00C65032">
              <w:rPr>
                <w:rFonts w:ascii="PT Astra Serif" w:hAnsi="PT Astra Serif"/>
                <w:spacing w:val="-4"/>
                <w:sz w:val="24"/>
                <w:szCs w:val="24"/>
              </w:rPr>
              <w:t>ь</w:t>
            </w:r>
            <w:r w:rsidRPr="00C65032">
              <w:rPr>
                <w:rFonts w:ascii="PT Astra Serif" w:hAnsi="PT Astra Serif"/>
                <w:spacing w:val="-4"/>
                <w:sz w:val="24"/>
                <w:szCs w:val="24"/>
              </w:rPr>
              <w:t>турное развитие народов России на территории Ульяновской области» государственной пр</w:t>
            </w:r>
            <w:r w:rsidRPr="00C65032">
              <w:rPr>
                <w:rFonts w:ascii="PT Astra Serif" w:hAnsi="PT Astra Serif"/>
                <w:spacing w:val="-4"/>
                <w:sz w:val="24"/>
                <w:szCs w:val="24"/>
              </w:rPr>
              <w:t>о</w:t>
            </w:r>
            <w:r w:rsidRPr="00C65032">
              <w:rPr>
                <w:rFonts w:ascii="PT Astra Serif" w:hAnsi="PT Astra Serif"/>
                <w:spacing w:val="-4"/>
                <w:sz w:val="24"/>
                <w:szCs w:val="24"/>
              </w:rPr>
              <w:t>граммы Ульяновской области «Гражданское общество и государс</w:t>
            </w:r>
            <w:r w:rsidRPr="00C65032">
              <w:rPr>
                <w:rFonts w:ascii="PT Astra Serif" w:hAnsi="PT Astra Serif"/>
                <w:spacing w:val="-4"/>
                <w:sz w:val="24"/>
                <w:szCs w:val="24"/>
              </w:rPr>
              <w:t>т</w:t>
            </w:r>
            <w:r w:rsidRPr="00C65032">
              <w:rPr>
                <w:rFonts w:ascii="PT Astra Serif" w:hAnsi="PT Astra Serif"/>
                <w:spacing w:val="-4"/>
                <w:sz w:val="24"/>
                <w:szCs w:val="24"/>
              </w:rPr>
              <w:t>венная национальная политика в Ульяновской области»</w:t>
            </w:r>
          </w:p>
        </w:tc>
        <w:tc>
          <w:tcPr>
            <w:tcW w:w="2331" w:type="pct"/>
          </w:tcPr>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Мероприятие 2.</w:t>
            </w:r>
          </w:p>
          <w:p w:rsidR="00512A57"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Мероприятия по социальной и культурной адаптации иностра</w:t>
            </w:r>
            <w:r w:rsidRPr="00C678E2">
              <w:rPr>
                <w:rFonts w:ascii="PT Astra Serif" w:hAnsi="PT Astra Serif"/>
                <w:sz w:val="24"/>
                <w:szCs w:val="24"/>
              </w:rPr>
              <w:t>н</w:t>
            </w:r>
            <w:r w:rsidRPr="00C678E2">
              <w:rPr>
                <w:rFonts w:ascii="PT Astra Serif" w:hAnsi="PT Astra Serif"/>
                <w:sz w:val="24"/>
                <w:szCs w:val="24"/>
              </w:rPr>
              <w:t>ных граждан в Ульяновской области</w:t>
            </w:r>
            <w:r>
              <w:rPr>
                <w:rFonts w:ascii="PT Astra Serif" w:hAnsi="PT Astra Serif"/>
                <w:sz w:val="24"/>
                <w:szCs w:val="24"/>
              </w:rPr>
              <w:t xml:space="preserve"> реализуются</w:t>
            </w:r>
            <w:r w:rsidRPr="00C678E2">
              <w:rPr>
                <w:rFonts w:ascii="PT Astra Serif" w:hAnsi="PT Astra Serif"/>
                <w:sz w:val="24"/>
                <w:szCs w:val="24"/>
              </w:rPr>
              <w:t xml:space="preserve"> в соответствии с региональным комплексом мер по социализации и психологич</w:t>
            </w:r>
            <w:r w:rsidRPr="00C678E2">
              <w:rPr>
                <w:rFonts w:ascii="PT Astra Serif" w:hAnsi="PT Astra Serif"/>
                <w:sz w:val="24"/>
                <w:szCs w:val="24"/>
              </w:rPr>
              <w:t>е</w:t>
            </w:r>
            <w:r w:rsidRPr="00C678E2">
              <w:rPr>
                <w:rFonts w:ascii="PT Astra Serif" w:hAnsi="PT Astra Serif"/>
                <w:sz w:val="24"/>
                <w:szCs w:val="24"/>
              </w:rPr>
              <w:t>ской адаптации несовершен</w:t>
            </w:r>
            <w:r>
              <w:rPr>
                <w:rFonts w:ascii="PT Astra Serif" w:hAnsi="PT Astra Serif"/>
                <w:sz w:val="24"/>
                <w:szCs w:val="24"/>
              </w:rPr>
              <w:t>нолетних иностранных граждан и включают в себя:</w:t>
            </w:r>
            <w:r w:rsidRPr="00C678E2">
              <w:rPr>
                <w:rFonts w:ascii="PT Astra Serif" w:hAnsi="PT Astra Serif"/>
                <w:sz w:val="24"/>
                <w:szCs w:val="24"/>
              </w:rPr>
              <w:t xml:space="preserve"> </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мониторинг организации обучения детей иностранных граждан в образовательных организациях Ульяновской области, в том числе</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детей-инофонов</w:t>
            </w:r>
            <w:r>
              <w:rPr>
                <w:rFonts w:ascii="PT Astra Serif" w:hAnsi="PT Astra Serif"/>
                <w:sz w:val="24"/>
                <w:szCs w:val="24"/>
              </w:rPr>
              <w:t>;</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проведение мероприятий по выявлению детей мигрантов, нах</w:t>
            </w:r>
            <w:r w:rsidRPr="00C678E2">
              <w:rPr>
                <w:rFonts w:ascii="PT Astra Serif" w:hAnsi="PT Astra Serif"/>
                <w:sz w:val="24"/>
                <w:szCs w:val="24"/>
              </w:rPr>
              <w:t>о</w:t>
            </w:r>
            <w:r w:rsidRPr="00C678E2">
              <w:rPr>
                <w:rFonts w:ascii="PT Astra Serif" w:hAnsi="PT Astra Serif"/>
                <w:sz w:val="24"/>
                <w:szCs w:val="24"/>
              </w:rPr>
              <w:t>дящихся на территории Ульяновской области, подлежащих об</w:t>
            </w:r>
            <w:r w:rsidRPr="00C678E2">
              <w:rPr>
                <w:rFonts w:ascii="PT Astra Serif" w:hAnsi="PT Astra Serif"/>
                <w:sz w:val="24"/>
                <w:szCs w:val="24"/>
              </w:rPr>
              <w:t>у</w:t>
            </w:r>
            <w:r w:rsidRPr="00C678E2">
              <w:rPr>
                <w:rFonts w:ascii="PT Astra Serif" w:hAnsi="PT Astra Serif"/>
                <w:sz w:val="24"/>
                <w:szCs w:val="24"/>
              </w:rPr>
              <w:t>чению, но не приступивших к занятиям;</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бесплатное предоставление социальных услуг детям иностранных граждан, находящимся в социально опасном положении или иной трудной ситуации, в организациях социального обслуживания;</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социально-психологическую реабилитацию детей указанной кат</w:t>
            </w:r>
            <w:r w:rsidRPr="00C678E2">
              <w:rPr>
                <w:rFonts w:ascii="PT Astra Serif" w:hAnsi="PT Astra Serif"/>
                <w:sz w:val="24"/>
                <w:szCs w:val="24"/>
              </w:rPr>
              <w:t>е</w:t>
            </w:r>
            <w:r w:rsidRPr="00C678E2">
              <w:rPr>
                <w:rFonts w:ascii="PT Astra Serif" w:hAnsi="PT Astra Serif"/>
                <w:sz w:val="24"/>
                <w:szCs w:val="24"/>
              </w:rPr>
              <w:t>гории в организациях социального обслуживания;</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диссеминация лучшего опыта работы образовательных организ</w:t>
            </w:r>
            <w:r w:rsidRPr="00C678E2">
              <w:rPr>
                <w:rFonts w:ascii="PT Astra Serif" w:hAnsi="PT Astra Serif"/>
                <w:sz w:val="24"/>
                <w:szCs w:val="24"/>
              </w:rPr>
              <w:t>а</w:t>
            </w:r>
            <w:r w:rsidRPr="00C678E2">
              <w:rPr>
                <w:rFonts w:ascii="PT Astra Serif" w:hAnsi="PT Astra Serif"/>
                <w:sz w:val="24"/>
                <w:szCs w:val="24"/>
              </w:rPr>
              <w:t>ций Ульяновской области по социализации и психологической адаптации детей иностранных граждан;</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включение модуля по социализации и языковой адаптации нес</w:t>
            </w:r>
            <w:r w:rsidRPr="00C678E2">
              <w:rPr>
                <w:rFonts w:ascii="PT Astra Serif" w:hAnsi="PT Astra Serif"/>
                <w:sz w:val="24"/>
                <w:szCs w:val="24"/>
              </w:rPr>
              <w:t>о</w:t>
            </w:r>
            <w:r w:rsidRPr="00C678E2">
              <w:rPr>
                <w:rFonts w:ascii="PT Astra Serif" w:hAnsi="PT Astra Serif"/>
                <w:sz w:val="24"/>
                <w:szCs w:val="24"/>
              </w:rPr>
              <w:t>вершеннолетних иностранных граждан в образовательные пр</w:t>
            </w:r>
            <w:r w:rsidRPr="00C678E2">
              <w:rPr>
                <w:rFonts w:ascii="PT Astra Serif" w:hAnsi="PT Astra Serif"/>
                <w:sz w:val="24"/>
                <w:szCs w:val="24"/>
              </w:rPr>
              <w:t>о</w:t>
            </w:r>
            <w:r w:rsidRPr="00C678E2">
              <w:rPr>
                <w:rFonts w:ascii="PT Astra Serif" w:hAnsi="PT Astra Serif"/>
                <w:sz w:val="24"/>
                <w:szCs w:val="24"/>
              </w:rPr>
              <w:t>граммы подготовки педагогических работников и специалистов, работающих с несовершеннолетними иностранными гражданами;</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мероприятия по обеспечению дополнительной языковой подг</w:t>
            </w:r>
            <w:r w:rsidRPr="00C678E2">
              <w:rPr>
                <w:rFonts w:ascii="PT Astra Serif" w:hAnsi="PT Astra Serif"/>
                <w:sz w:val="24"/>
                <w:szCs w:val="24"/>
              </w:rPr>
              <w:t>о</w:t>
            </w:r>
            <w:r w:rsidRPr="00C678E2">
              <w:rPr>
                <w:rFonts w:ascii="PT Astra Serif" w:hAnsi="PT Astra Serif"/>
                <w:sz w:val="24"/>
                <w:szCs w:val="24"/>
              </w:rPr>
              <w:t>товки несовершеннолетних иностранных граждан;</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lastRenderedPageBreak/>
              <w:t>осуществление воспитательного воздействия на несовершенн</w:t>
            </w:r>
            <w:r w:rsidRPr="00C678E2">
              <w:rPr>
                <w:rFonts w:ascii="PT Astra Serif" w:hAnsi="PT Astra Serif"/>
                <w:sz w:val="24"/>
                <w:szCs w:val="24"/>
              </w:rPr>
              <w:t>о</w:t>
            </w:r>
            <w:r w:rsidRPr="00C678E2">
              <w:rPr>
                <w:rFonts w:ascii="PT Astra Serif" w:hAnsi="PT Astra Serif"/>
                <w:sz w:val="24"/>
                <w:szCs w:val="24"/>
              </w:rPr>
              <w:t>летних иностранных граждан с целью интеграции в систему це</w:t>
            </w:r>
            <w:r w:rsidRPr="00C678E2">
              <w:rPr>
                <w:rFonts w:ascii="PT Astra Serif" w:hAnsi="PT Astra Serif"/>
                <w:sz w:val="24"/>
                <w:szCs w:val="24"/>
              </w:rPr>
              <w:t>н</w:t>
            </w:r>
            <w:r w:rsidRPr="00C678E2">
              <w:rPr>
                <w:rFonts w:ascii="PT Astra Serif" w:hAnsi="PT Astra Serif"/>
                <w:sz w:val="24"/>
                <w:szCs w:val="24"/>
              </w:rPr>
              <w:t>ностей российского общества;</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создание условий для реализации дополнительных общеобразов</w:t>
            </w:r>
            <w:r w:rsidRPr="00C678E2">
              <w:rPr>
                <w:rFonts w:ascii="PT Astra Serif" w:hAnsi="PT Astra Serif"/>
                <w:sz w:val="24"/>
                <w:szCs w:val="24"/>
              </w:rPr>
              <w:t>а</w:t>
            </w:r>
            <w:r w:rsidRPr="00C678E2">
              <w:rPr>
                <w:rFonts w:ascii="PT Astra Serif" w:hAnsi="PT Astra Serif"/>
                <w:sz w:val="24"/>
                <w:szCs w:val="24"/>
              </w:rPr>
              <w:t>тельных программ обучения детей иностранных граждан русск</w:t>
            </w:r>
            <w:r w:rsidRPr="00C678E2">
              <w:rPr>
                <w:rFonts w:ascii="PT Astra Serif" w:hAnsi="PT Astra Serif"/>
                <w:sz w:val="24"/>
                <w:szCs w:val="24"/>
              </w:rPr>
              <w:t>о</w:t>
            </w:r>
            <w:r w:rsidRPr="00C678E2">
              <w:rPr>
                <w:rFonts w:ascii="PT Astra Serif" w:hAnsi="PT Astra Serif"/>
                <w:sz w:val="24"/>
                <w:szCs w:val="24"/>
              </w:rPr>
              <w:t>му языку;</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распространение идей духовного единства, дружбы народов, межнационального согласия; распространение знаний об истории и культуре народов, населяющих Ульяновскую область.</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 xml:space="preserve">В </w:t>
            </w:r>
            <w:r>
              <w:rPr>
                <w:rFonts w:ascii="PT Astra Serif" w:hAnsi="PT Astra Serif"/>
                <w:sz w:val="24"/>
                <w:szCs w:val="24"/>
              </w:rPr>
              <w:t>2023 году</w:t>
            </w:r>
            <w:r w:rsidRPr="00C678E2">
              <w:rPr>
                <w:rFonts w:ascii="PT Astra Serif" w:hAnsi="PT Astra Serif"/>
                <w:sz w:val="24"/>
                <w:szCs w:val="24"/>
              </w:rPr>
              <w:t xml:space="preserve"> на базе общеобразовательных организаций открыты адаптационные группы для детей с миграционной историей, слабо вла</w:t>
            </w:r>
            <w:r>
              <w:rPr>
                <w:rFonts w:ascii="PT Astra Serif" w:hAnsi="PT Astra Serif"/>
                <w:sz w:val="24"/>
                <w:szCs w:val="24"/>
              </w:rPr>
              <w:t>деющих русским языком.</w:t>
            </w:r>
          </w:p>
          <w:p w:rsidR="00512A57" w:rsidRPr="00C678E2" w:rsidRDefault="00512A57" w:rsidP="00881373">
            <w:pPr>
              <w:keepLines/>
              <w:contextualSpacing/>
              <w:jc w:val="both"/>
              <w:rPr>
                <w:rFonts w:ascii="PT Astra Serif" w:hAnsi="PT Astra Serif"/>
                <w:sz w:val="24"/>
                <w:szCs w:val="24"/>
              </w:rPr>
            </w:pPr>
            <w:r w:rsidRPr="00C678E2">
              <w:rPr>
                <w:rFonts w:ascii="PT Astra Serif" w:hAnsi="PT Astra Serif"/>
                <w:sz w:val="24"/>
                <w:szCs w:val="24"/>
              </w:rPr>
              <w:t>Разработана программа повышения квалификации «Методика преподавания русского языка как иностранного и осуществление воспитательного воздействия на детей с миграционной историей, с целью их интеграции в систему ценностей Российского обще</w:t>
            </w:r>
            <w:r>
              <w:rPr>
                <w:rFonts w:ascii="PT Astra Serif" w:hAnsi="PT Astra Serif"/>
                <w:sz w:val="24"/>
                <w:szCs w:val="24"/>
              </w:rPr>
              <w:t>с</w:t>
            </w:r>
            <w:r>
              <w:rPr>
                <w:rFonts w:ascii="PT Astra Serif" w:hAnsi="PT Astra Serif"/>
                <w:sz w:val="24"/>
                <w:szCs w:val="24"/>
              </w:rPr>
              <w:t>т</w:t>
            </w:r>
            <w:r>
              <w:rPr>
                <w:rFonts w:ascii="PT Astra Serif" w:hAnsi="PT Astra Serif"/>
                <w:sz w:val="24"/>
                <w:szCs w:val="24"/>
              </w:rPr>
              <w:t>ва».</w:t>
            </w:r>
          </w:p>
          <w:p w:rsidR="00FA4573" w:rsidRPr="00FF25CE" w:rsidRDefault="00512A57" w:rsidP="00881373">
            <w:pPr>
              <w:contextualSpacing/>
              <w:jc w:val="both"/>
              <w:rPr>
                <w:rFonts w:ascii="PT Astra Serif" w:hAnsi="PT Astra Serif"/>
                <w:spacing w:val="-6"/>
                <w:sz w:val="24"/>
                <w:szCs w:val="24"/>
                <w:highlight w:val="yellow"/>
              </w:rPr>
            </w:pPr>
            <w:r w:rsidRPr="00C678E2">
              <w:rPr>
                <w:rFonts w:ascii="PT Astra Serif" w:hAnsi="PT Astra Serif"/>
                <w:sz w:val="24"/>
                <w:szCs w:val="24"/>
              </w:rPr>
              <w:t>Данная программа прошла апробацию в 2023 году на базе Фед</w:t>
            </w:r>
            <w:r w:rsidRPr="00C678E2">
              <w:rPr>
                <w:rFonts w:ascii="PT Astra Serif" w:hAnsi="PT Astra Serif"/>
                <w:sz w:val="24"/>
                <w:szCs w:val="24"/>
              </w:rPr>
              <w:t>е</w:t>
            </w:r>
            <w:r w:rsidRPr="00C678E2">
              <w:rPr>
                <w:rFonts w:ascii="PT Astra Serif" w:hAnsi="PT Astra Serif"/>
                <w:sz w:val="24"/>
                <w:szCs w:val="24"/>
              </w:rPr>
              <w:t>рального государственного бюджетного образовательного учре</w:t>
            </w:r>
            <w:r w:rsidRPr="00C678E2">
              <w:rPr>
                <w:rFonts w:ascii="PT Astra Serif" w:hAnsi="PT Astra Serif"/>
                <w:sz w:val="24"/>
                <w:szCs w:val="24"/>
              </w:rPr>
              <w:t>ж</w:t>
            </w:r>
            <w:r w:rsidRPr="00C678E2">
              <w:rPr>
                <w:rFonts w:ascii="PT Astra Serif" w:hAnsi="PT Astra Serif"/>
                <w:sz w:val="24"/>
                <w:szCs w:val="24"/>
              </w:rPr>
              <w:t>дения высшего образования «Ульяновский государственный те</w:t>
            </w:r>
            <w:r w:rsidRPr="00C678E2">
              <w:rPr>
                <w:rFonts w:ascii="PT Astra Serif" w:hAnsi="PT Astra Serif"/>
                <w:sz w:val="24"/>
                <w:szCs w:val="24"/>
              </w:rPr>
              <w:t>х</w:t>
            </w:r>
            <w:r w:rsidRPr="00C678E2">
              <w:rPr>
                <w:rFonts w:ascii="PT Astra Serif" w:hAnsi="PT Astra Serif"/>
                <w:sz w:val="24"/>
                <w:szCs w:val="24"/>
              </w:rPr>
              <w:t>нический университет», количество слушателей составило 25 ч</w:t>
            </w:r>
            <w:r w:rsidRPr="00C678E2">
              <w:rPr>
                <w:rFonts w:ascii="PT Astra Serif" w:hAnsi="PT Astra Serif"/>
                <w:sz w:val="24"/>
                <w:szCs w:val="24"/>
              </w:rPr>
              <w:t>е</w:t>
            </w:r>
            <w:r w:rsidRPr="00C678E2">
              <w:rPr>
                <w:rFonts w:ascii="PT Astra Serif" w:hAnsi="PT Astra Serif"/>
                <w:sz w:val="24"/>
                <w:szCs w:val="24"/>
              </w:rPr>
              <w:t>ловек, которые в период с 18 сентября по 7 октября 2023 года прошли курсы по дополнительной профессиональной программе повышения квалификации «Методика преподавания русского языка как иностранного и осуществление воспитательного во</w:t>
            </w:r>
            <w:r w:rsidRPr="00C678E2">
              <w:rPr>
                <w:rFonts w:ascii="PT Astra Serif" w:hAnsi="PT Astra Serif"/>
                <w:sz w:val="24"/>
                <w:szCs w:val="24"/>
              </w:rPr>
              <w:t>з</w:t>
            </w:r>
            <w:r w:rsidRPr="00C678E2">
              <w:rPr>
                <w:rFonts w:ascii="PT Astra Serif" w:hAnsi="PT Astra Serif"/>
                <w:sz w:val="24"/>
                <w:szCs w:val="24"/>
              </w:rPr>
              <w:t>действия на детей с миграционной историей, с целью их интегр</w:t>
            </w:r>
            <w:r w:rsidRPr="00C678E2">
              <w:rPr>
                <w:rFonts w:ascii="PT Astra Serif" w:hAnsi="PT Astra Serif"/>
                <w:sz w:val="24"/>
                <w:szCs w:val="24"/>
              </w:rPr>
              <w:t>а</w:t>
            </w:r>
            <w:r w:rsidRPr="00C678E2">
              <w:rPr>
                <w:rFonts w:ascii="PT Astra Serif" w:hAnsi="PT Astra Serif"/>
                <w:sz w:val="24"/>
                <w:szCs w:val="24"/>
              </w:rPr>
              <w:t>ции в систему ценностей Российского общества»</w:t>
            </w:r>
          </w:p>
        </w:tc>
      </w:tr>
      <w:tr w:rsidR="005F3C2C" w:rsidRPr="00C65032" w:rsidTr="00EA6297">
        <w:trPr>
          <w:trHeight w:val="1120"/>
          <w:jc w:val="center"/>
        </w:trPr>
        <w:tc>
          <w:tcPr>
            <w:tcW w:w="705" w:type="pct"/>
            <w:vMerge/>
            <w:hideMark/>
          </w:tcPr>
          <w:p w:rsidR="00FA4573" w:rsidRPr="00C65032" w:rsidRDefault="00FA4573" w:rsidP="00881373">
            <w:pPr>
              <w:pStyle w:val="a3"/>
              <w:jc w:val="center"/>
              <w:rPr>
                <w:rFonts w:ascii="PT Astra Serif" w:hAnsi="PT Astra Serif"/>
                <w:b/>
                <w:sz w:val="24"/>
                <w:szCs w:val="24"/>
              </w:rPr>
            </w:pPr>
          </w:p>
        </w:tc>
        <w:tc>
          <w:tcPr>
            <w:tcW w:w="1075" w:type="pct"/>
            <w:hideMark/>
          </w:tcPr>
          <w:p w:rsidR="00FA4573" w:rsidRPr="00216D21" w:rsidRDefault="00DD0A97" w:rsidP="00881373">
            <w:pPr>
              <w:pStyle w:val="a3"/>
              <w:jc w:val="both"/>
              <w:rPr>
                <w:rFonts w:ascii="PT Astra Serif" w:eastAsia="Calibri" w:hAnsi="PT Astra Serif"/>
                <w:sz w:val="24"/>
                <w:szCs w:val="24"/>
                <w:lang w:eastAsia="en-US"/>
              </w:rPr>
            </w:pPr>
            <w:r>
              <w:rPr>
                <w:rFonts w:ascii="PT Astra Serif" w:hAnsi="PT Astra Serif"/>
                <w:sz w:val="24"/>
                <w:szCs w:val="24"/>
              </w:rPr>
              <w:t>3. </w:t>
            </w:r>
            <w:r w:rsidR="00B8699D">
              <w:rPr>
                <w:rFonts w:ascii="PT Astra Serif" w:hAnsi="PT Astra Serif"/>
                <w:sz w:val="24"/>
                <w:szCs w:val="24"/>
              </w:rPr>
              <w:t>Р</w:t>
            </w:r>
            <w:r w:rsidR="00FA4573" w:rsidRPr="00C65032">
              <w:rPr>
                <w:rFonts w:ascii="PT Astra Serif" w:hAnsi="PT Astra Serif"/>
                <w:sz w:val="24"/>
                <w:szCs w:val="24"/>
              </w:rPr>
              <w:t xml:space="preserve">азвитие мер </w:t>
            </w:r>
            <w:r w:rsidR="00253BBE">
              <w:rPr>
                <w:rFonts w:ascii="PT Astra Serif" w:hAnsi="PT Astra Serif"/>
                <w:sz w:val="24"/>
                <w:szCs w:val="24"/>
              </w:rPr>
              <w:t>социальной поддержки молодых специ</w:t>
            </w:r>
            <w:r w:rsidR="00253BBE">
              <w:rPr>
                <w:rFonts w:ascii="PT Astra Serif" w:hAnsi="PT Astra Serif"/>
                <w:sz w:val="24"/>
                <w:szCs w:val="24"/>
              </w:rPr>
              <w:t>а</w:t>
            </w:r>
            <w:r w:rsidR="00253BBE">
              <w:rPr>
                <w:rFonts w:ascii="PT Astra Serif" w:hAnsi="PT Astra Serif"/>
                <w:sz w:val="24"/>
                <w:szCs w:val="24"/>
              </w:rPr>
              <w:t>листов, работающих в обл</w:t>
            </w:r>
            <w:r w:rsidR="00253BBE">
              <w:rPr>
                <w:rFonts w:ascii="PT Astra Serif" w:hAnsi="PT Astra Serif"/>
                <w:sz w:val="24"/>
                <w:szCs w:val="24"/>
              </w:rPr>
              <w:t>а</w:t>
            </w:r>
            <w:r w:rsidR="00253BBE">
              <w:rPr>
                <w:rFonts w:ascii="PT Astra Serif" w:hAnsi="PT Astra Serif"/>
                <w:sz w:val="24"/>
                <w:szCs w:val="24"/>
              </w:rPr>
              <w:t>стных государственных у</w:t>
            </w:r>
            <w:r w:rsidR="00253BBE">
              <w:rPr>
                <w:rFonts w:ascii="PT Astra Serif" w:hAnsi="PT Astra Serif"/>
                <w:sz w:val="24"/>
                <w:szCs w:val="24"/>
              </w:rPr>
              <w:t>ч</w:t>
            </w:r>
            <w:r w:rsidR="00253BBE">
              <w:rPr>
                <w:rFonts w:ascii="PT Astra Serif" w:hAnsi="PT Astra Serif"/>
                <w:sz w:val="24"/>
                <w:szCs w:val="24"/>
              </w:rPr>
              <w:t>реждениях или в муниц</w:t>
            </w:r>
            <w:r w:rsidR="00253BBE">
              <w:rPr>
                <w:rFonts w:ascii="PT Astra Serif" w:hAnsi="PT Astra Serif"/>
                <w:sz w:val="24"/>
                <w:szCs w:val="24"/>
              </w:rPr>
              <w:t>и</w:t>
            </w:r>
            <w:r w:rsidR="00253BBE">
              <w:rPr>
                <w:rFonts w:ascii="PT Astra Serif" w:hAnsi="PT Astra Serif"/>
                <w:sz w:val="24"/>
                <w:szCs w:val="24"/>
              </w:rPr>
              <w:t>пальных учреждениях мун</w:t>
            </w:r>
            <w:r w:rsidR="00253BBE">
              <w:rPr>
                <w:rFonts w:ascii="PT Astra Serif" w:hAnsi="PT Astra Serif"/>
                <w:sz w:val="24"/>
                <w:szCs w:val="24"/>
              </w:rPr>
              <w:t>и</w:t>
            </w:r>
            <w:r w:rsidR="00253BBE">
              <w:rPr>
                <w:rFonts w:ascii="PT Astra Serif" w:hAnsi="PT Astra Serif"/>
                <w:sz w:val="24"/>
                <w:szCs w:val="24"/>
              </w:rPr>
              <w:lastRenderedPageBreak/>
              <w:t>ципальных образований Ульяновской области</w:t>
            </w:r>
          </w:p>
        </w:tc>
        <w:tc>
          <w:tcPr>
            <w:tcW w:w="889" w:type="pct"/>
          </w:tcPr>
          <w:p w:rsidR="00FA4573" w:rsidRPr="00B04A8C" w:rsidRDefault="00253BBE" w:rsidP="00881373">
            <w:pPr>
              <w:pStyle w:val="a3"/>
              <w:jc w:val="both"/>
              <w:rPr>
                <w:rFonts w:ascii="PT Astra Serif" w:hAnsi="PT Astra Serif"/>
                <w:spacing w:val="-4"/>
                <w:sz w:val="24"/>
                <w:szCs w:val="24"/>
              </w:rPr>
            </w:pPr>
            <w:r w:rsidRPr="00B04A8C">
              <w:rPr>
                <w:rFonts w:ascii="PT Astra Serif" w:hAnsi="PT Astra Serif"/>
                <w:spacing w:val="-4"/>
                <w:sz w:val="24"/>
                <w:szCs w:val="24"/>
              </w:rPr>
              <w:lastRenderedPageBreak/>
              <w:t>Закон Ульяновской о</w:t>
            </w:r>
            <w:r w:rsidRPr="00B04A8C">
              <w:rPr>
                <w:rFonts w:ascii="PT Astra Serif" w:hAnsi="PT Astra Serif"/>
                <w:spacing w:val="-4"/>
                <w:sz w:val="24"/>
                <w:szCs w:val="24"/>
              </w:rPr>
              <w:t>б</w:t>
            </w:r>
            <w:r w:rsidRPr="00B04A8C">
              <w:rPr>
                <w:rFonts w:ascii="PT Astra Serif" w:hAnsi="PT Astra Serif"/>
                <w:spacing w:val="-4"/>
                <w:sz w:val="24"/>
                <w:szCs w:val="24"/>
              </w:rPr>
              <w:t>ласти от 02.10.2020</w:t>
            </w:r>
            <w:r w:rsidR="00320D4E">
              <w:rPr>
                <w:rFonts w:ascii="PT Astra Serif" w:hAnsi="PT Astra Serif"/>
                <w:spacing w:val="-4"/>
                <w:sz w:val="24"/>
                <w:szCs w:val="24"/>
              </w:rPr>
              <w:t>№ </w:t>
            </w:r>
            <w:r w:rsidRPr="00B04A8C">
              <w:rPr>
                <w:rFonts w:ascii="PT Astra Serif" w:hAnsi="PT Astra Serif"/>
                <w:spacing w:val="-4"/>
                <w:sz w:val="24"/>
                <w:szCs w:val="24"/>
              </w:rPr>
              <w:t>103-ЗО «О правовом регулиров</w:t>
            </w:r>
            <w:r w:rsidRPr="00B04A8C">
              <w:rPr>
                <w:rFonts w:ascii="PT Astra Serif" w:hAnsi="PT Astra Serif"/>
                <w:spacing w:val="-4"/>
                <w:sz w:val="24"/>
                <w:szCs w:val="24"/>
              </w:rPr>
              <w:t>а</w:t>
            </w:r>
            <w:r w:rsidRPr="00B04A8C">
              <w:rPr>
                <w:rFonts w:ascii="PT Astra Serif" w:hAnsi="PT Astra Serif"/>
                <w:spacing w:val="-4"/>
                <w:sz w:val="24"/>
                <w:szCs w:val="24"/>
              </w:rPr>
              <w:t>нии отдельных вопросов статуса молодых сп</w:t>
            </w:r>
            <w:r w:rsidRPr="00B04A8C">
              <w:rPr>
                <w:rFonts w:ascii="PT Astra Serif" w:hAnsi="PT Astra Serif"/>
                <w:spacing w:val="-4"/>
                <w:sz w:val="24"/>
                <w:szCs w:val="24"/>
              </w:rPr>
              <w:t>е</w:t>
            </w:r>
            <w:r w:rsidRPr="00B04A8C">
              <w:rPr>
                <w:rFonts w:ascii="PT Astra Serif" w:hAnsi="PT Astra Serif"/>
                <w:spacing w:val="-4"/>
                <w:sz w:val="24"/>
                <w:szCs w:val="24"/>
              </w:rPr>
              <w:lastRenderedPageBreak/>
              <w:t>циалистов в Ульяно</w:t>
            </w:r>
            <w:r w:rsidRPr="00B04A8C">
              <w:rPr>
                <w:rFonts w:ascii="PT Astra Serif" w:hAnsi="PT Astra Serif"/>
                <w:spacing w:val="-4"/>
                <w:sz w:val="24"/>
                <w:szCs w:val="24"/>
              </w:rPr>
              <w:t>в</w:t>
            </w:r>
            <w:r w:rsidRPr="00B04A8C">
              <w:rPr>
                <w:rFonts w:ascii="PT Astra Serif" w:hAnsi="PT Astra Serif"/>
                <w:spacing w:val="-4"/>
                <w:sz w:val="24"/>
                <w:szCs w:val="24"/>
              </w:rPr>
              <w:t>ской области»</w:t>
            </w:r>
          </w:p>
        </w:tc>
        <w:tc>
          <w:tcPr>
            <w:tcW w:w="2331" w:type="pct"/>
          </w:tcPr>
          <w:p w:rsidR="00F97BCF" w:rsidRPr="00ED03DD" w:rsidRDefault="00F97BCF" w:rsidP="00881373">
            <w:pPr>
              <w:keepLines/>
              <w:contextualSpacing/>
              <w:jc w:val="both"/>
              <w:rPr>
                <w:rFonts w:ascii="PT Astra Serif" w:hAnsi="PT Astra Serif"/>
                <w:sz w:val="24"/>
                <w:szCs w:val="24"/>
              </w:rPr>
            </w:pPr>
            <w:r w:rsidRPr="00ED03DD">
              <w:rPr>
                <w:rFonts w:ascii="PT Astra Serif" w:hAnsi="PT Astra Serif"/>
                <w:sz w:val="24"/>
                <w:szCs w:val="24"/>
              </w:rPr>
              <w:lastRenderedPageBreak/>
              <w:t>Мероприятие 3.</w:t>
            </w:r>
          </w:p>
          <w:p w:rsidR="00F97BCF" w:rsidRPr="00ED03DD" w:rsidRDefault="00F97BCF" w:rsidP="00881373">
            <w:pPr>
              <w:jc w:val="both"/>
              <w:rPr>
                <w:rFonts w:ascii="PT Astra Serif" w:eastAsiaTheme="minorHAnsi" w:hAnsi="PT Astra Serif" w:cstheme="minorBidi"/>
                <w:sz w:val="24"/>
                <w:szCs w:val="24"/>
                <w:lang w:eastAsia="en-US"/>
              </w:rPr>
            </w:pPr>
            <w:r w:rsidRPr="00ED03DD">
              <w:rPr>
                <w:rFonts w:ascii="PT Astra Serif" w:eastAsiaTheme="minorHAnsi" w:hAnsi="PT Astra Serif" w:cstheme="minorBidi"/>
                <w:sz w:val="24"/>
                <w:szCs w:val="24"/>
                <w:lang w:eastAsia="en-US"/>
              </w:rPr>
              <w:t>За 2023 год мерами социальной поддержки молодым специал</w:t>
            </w:r>
            <w:r w:rsidRPr="00ED03DD">
              <w:rPr>
                <w:rFonts w:ascii="PT Astra Serif" w:eastAsiaTheme="minorHAnsi" w:hAnsi="PT Astra Serif" w:cstheme="minorBidi"/>
                <w:sz w:val="24"/>
                <w:szCs w:val="24"/>
                <w:lang w:eastAsia="en-US"/>
              </w:rPr>
              <w:t>и</w:t>
            </w:r>
            <w:r>
              <w:rPr>
                <w:rFonts w:ascii="PT Astra Serif" w:eastAsiaTheme="minorHAnsi" w:hAnsi="PT Astra Serif" w:cstheme="minorBidi"/>
                <w:sz w:val="24"/>
                <w:szCs w:val="24"/>
                <w:lang w:eastAsia="en-US"/>
              </w:rPr>
              <w:t>стам воспользовались все ИОГВ и</w:t>
            </w:r>
            <w:r w:rsidRPr="00ED03DD">
              <w:rPr>
                <w:rFonts w:ascii="PT Astra Serif" w:eastAsiaTheme="minorHAnsi" w:hAnsi="PT Astra Serif" w:cstheme="minorBidi"/>
                <w:sz w:val="24"/>
                <w:szCs w:val="24"/>
                <w:lang w:eastAsia="en-US"/>
              </w:rPr>
              <w:t xml:space="preserve"> </w:t>
            </w:r>
            <w:r>
              <w:rPr>
                <w:rFonts w:ascii="PT Astra Serif" w:eastAsiaTheme="minorHAnsi" w:hAnsi="PT Astra Serif" w:cstheme="minorBidi"/>
                <w:sz w:val="24"/>
                <w:szCs w:val="24"/>
                <w:lang w:eastAsia="en-US"/>
              </w:rPr>
              <w:t>под</w:t>
            </w:r>
            <w:r w:rsidRPr="00ED03DD">
              <w:rPr>
                <w:rFonts w:ascii="PT Astra Serif" w:eastAsiaTheme="minorHAnsi" w:hAnsi="PT Astra Serif" w:cstheme="minorBidi"/>
                <w:sz w:val="24"/>
                <w:szCs w:val="24"/>
                <w:lang w:eastAsia="en-US"/>
              </w:rPr>
              <w:t>ведомств</w:t>
            </w:r>
            <w:r>
              <w:rPr>
                <w:rFonts w:ascii="PT Astra Serif" w:eastAsiaTheme="minorHAnsi" w:hAnsi="PT Astra Serif" w:cstheme="minorBidi"/>
                <w:sz w:val="24"/>
                <w:szCs w:val="24"/>
                <w:lang w:eastAsia="en-US"/>
              </w:rPr>
              <w:t>енные учрежд</w:t>
            </w:r>
            <w:r>
              <w:rPr>
                <w:rFonts w:ascii="PT Astra Serif" w:eastAsiaTheme="minorHAnsi" w:hAnsi="PT Astra Serif" w:cstheme="minorBidi"/>
                <w:sz w:val="24"/>
                <w:szCs w:val="24"/>
                <w:lang w:eastAsia="en-US"/>
              </w:rPr>
              <w:t>е</w:t>
            </w:r>
            <w:r>
              <w:rPr>
                <w:rFonts w:ascii="PT Astra Serif" w:eastAsiaTheme="minorHAnsi" w:hAnsi="PT Astra Serif" w:cstheme="minorBidi"/>
                <w:sz w:val="24"/>
                <w:szCs w:val="24"/>
                <w:lang w:eastAsia="en-US"/>
              </w:rPr>
              <w:t>ния.</w:t>
            </w:r>
            <w:r w:rsidRPr="00ED03DD">
              <w:rPr>
                <w:rFonts w:ascii="PT Astra Serif" w:eastAsiaTheme="minorHAnsi" w:hAnsi="PT Astra Serif" w:cstheme="minorBidi"/>
                <w:sz w:val="24"/>
                <w:szCs w:val="24"/>
                <w:lang w:eastAsia="en-US"/>
              </w:rPr>
              <w:t xml:space="preserve"> Количество молодых специалистов, воспользовавшихся м</w:t>
            </w:r>
            <w:r w:rsidRPr="00ED03DD">
              <w:rPr>
                <w:rFonts w:ascii="PT Astra Serif" w:eastAsiaTheme="minorHAnsi" w:hAnsi="PT Astra Serif" w:cstheme="minorBidi"/>
                <w:sz w:val="24"/>
                <w:szCs w:val="24"/>
                <w:lang w:eastAsia="en-US"/>
              </w:rPr>
              <w:t>е</w:t>
            </w:r>
            <w:r w:rsidRPr="00ED03DD">
              <w:rPr>
                <w:rFonts w:ascii="PT Astra Serif" w:eastAsiaTheme="minorHAnsi" w:hAnsi="PT Astra Serif" w:cstheme="minorBidi"/>
                <w:sz w:val="24"/>
                <w:szCs w:val="24"/>
                <w:lang w:eastAsia="en-US"/>
              </w:rPr>
              <w:t>рами поддержки в соответствии с законом, составило 2968 чел</w:t>
            </w:r>
            <w:r w:rsidRPr="00ED03DD">
              <w:rPr>
                <w:rFonts w:ascii="PT Astra Serif" w:eastAsiaTheme="minorHAnsi" w:hAnsi="PT Astra Serif" w:cstheme="minorBidi"/>
                <w:sz w:val="24"/>
                <w:szCs w:val="24"/>
                <w:lang w:eastAsia="en-US"/>
              </w:rPr>
              <w:t>о</w:t>
            </w:r>
            <w:r w:rsidRPr="00ED03DD">
              <w:rPr>
                <w:rFonts w:ascii="PT Astra Serif" w:eastAsiaTheme="minorHAnsi" w:hAnsi="PT Astra Serif" w:cstheme="minorBidi"/>
                <w:sz w:val="24"/>
                <w:szCs w:val="24"/>
                <w:lang w:eastAsia="en-US"/>
              </w:rPr>
              <w:t>века. Об</w:t>
            </w:r>
            <w:r>
              <w:rPr>
                <w:rFonts w:ascii="PT Astra Serif" w:eastAsiaTheme="minorHAnsi" w:hAnsi="PT Astra Serif" w:cstheme="minorBidi"/>
                <w:sz w:val="24"/>
                <w:szCs w:val="24"/>
                <w:lang w:eastAsia="en-US"/>
              </w:rPr>
              <w:t>щая сумма выплат составила 60 млн</w:t>
            </w:r>
            <w:r w:rsidRPr="00ED03DD">
              <w:rPr>
                <w:rFonts w:ascii="PT Astra Serif" w:eastAsiaTheme="minorHAnsi" w:hAnsi="PT Astra Serif" w:cstheme="minorBidi"/>
                <w:sz w:val="24"/>
                <w:szCs w:val="24"/>
                <w:lang w:eastAsia="en-US"/>
              </w:rPr>
              <w:t xml:space="preserve"> рублей.</w:t>
            </w:r>
          </w:p>
          <w:p w:rsidR="00F97BCF" w:rsidRPr="00ED03DD" w:rsidRDefault="00F97BCF" w:rsidP="00881373">
            <w:pPr>
              <w:jc w:val="both"/>
              <w:rPr>
                <w:rFonts w:ascii="PT Astra Serif" w:eastAsiaTheme="minorHAnsi" w:hAnsi="PT Astra Serif" w:cstheme="minorBidi"/>
                <w:sz w:val="24"/>
                <w:szCs w:val="24"/>
                <w:lang w:eastAsia="en-US"/>
              </w:rPr>
            </w:pPr>
            <w:r w:rsidRPr="00ED03DD">
              <w:rPr>
                <w:rFonts w:ascii="PT Astra Serif" w:eastAsiaTheme="minorHAnsi" w:hAnsi="PT Astra Serif" w:cstheme="minorBidi"/>
                <w:sz w:val="24"/>
                <w:szCs w:val="24"/>
                <w:lang w:eastAsia="en-US"/>
              </w:rPr>
              <w:lastRenderedPageBreak/>
              <w:t>Наибольшее количество молодых специалистов мерами поддер</w:t>
            </w:r>
            <w:r w:rsidRPr="00ED03DD">
              <w:rPr>
                <w:rFonts w:ascii="PT Astra Serif" w:eastAsiaTheme="minorHAnsi" w:hAnsi="PT Astra Serif" w:cstheme="minorBidi"/>
                <w:sz w:val="24"/>
                <w:szCs w:val="24"/>
                <w:lang w:eastAsia="en-US"/>
              </w:rPr>
              <w:t>ж</w:t>
            </w:r>
            <w:r w:rsidRPr="00ED03DD">
              <w:rPr>
                <w:rFonts w:ascii="PT Astra Serif" w:eastAsiaTheme="minorHAnsi" w:hAnsi="PT Astra Serif" w:cstheme="minorBidi"/>
                <w:sz w:val="24"/>
                <w:szCs w:val="24"/>
                <w:lang w:eastAsia="en-US"/>
              </w:rPr>
              <w:t>ки воспользовались через Министерство здравоохранения Уль</w:t>
            </w:r>
            <w:r w:rsidRPr="00ED03DD">
              <w:rPr>
                <w:rFonts w:ascii="PT Astra Serif" w:eastAsiaTheme="minorHAnsi" w:hAnsi="PT Astra Serif" w:cstheme="minorBidi"/>
                <w:sz w:val="24"/>
                <w:szCs w:val="24"/>
                <w:lang w:eastAsia="en-US"/>
              </w:rPr>
              <w:t>я</w:t>
            </w:r>
            <w:r w:rsidRPr="00ED03DD">
              <w:rPr>
                <w:rFonts w:ascii="PT Astra Serif" w:eastAsiaTheme="minorHAnsi" w:hAnsi="PT Astra Serif" w:cstheme="minorBidi"/>
                <w:sz w:val="24"/>
                <w:szCs w:val="24"/>
                <w:lang w:eastAsia="en-US"/>
              </w:rPr>
              <w:t>новской области – 1816 человек. Вторым по количеству предо</w:t>
            </w:r>
            <w:r w:rsidRPr="00ED03DD">
              <w:rPr>
                <w:rFonts w:ascii="PT Astra Serif" w:eastAsiaTheme="minorHAnsi" w:hAnsi="PT Astra Serif" w:cstheme="minorBidi"/>
                <w:sz w:val="24"/>
                <w:szCs w:val="24"/>
                <w:lang w:eastAsia="en-US"/>
              </w:rPr>
              <w:t>с</w:t>
            </w:r>
            <w:r w:rsidRPr="00ED03DD">
              <w:rPr>
                <w:rFonts w:ascii="PT Astra Serif" w:eastAsiaTheme="minorHAnsi" w:hAnsi="PT Astra Serif" w:cstheme="minorBidi"/>
                <w:sz w:val="24"/>
                <w:szCs w:val="24"/>
                <w:lang w:eastAsia="en-US"/>
              </w:rPr>
              <w:t>тавленных мер социальной поддержки молодым специалистам является Министерство просвещения и вос</w:t>
            </w:r>
            <w:r>
              <w:rPr>
                <w:rFonts w:ascii="PT Astra Serif" w:eastAsiaTheme="minorHAnsi" w:hAnsi="PT Astra Serif" w:cstheme="minorBidi"/>
                <w:sz w:val="24"/>
                <w:szCs w:val="24"/>
                <w:lang w:eastAsia="en-US"/>
              </w:rPr>
              <w:t xml:space="preserve">питания Ульяновской области – </w:t>
            </w:r>
            <w:r w:rsidRPr="00ED03DD">
              <w:rPr>
                <w:rFonts w:ascii="PT Astra Serif" w:eastAsiaTheme="minorHAnsi" w:hAnsi="PT Astra Serif" w:cstheme="minorBidi"/>
                <w:sz w:val="24"/>
                <w:szCs w:val="24"/>
                <w:lang w:eastAsia="en-US"/>
              </w:rPr>
              <w:t>932 человека.</w:t>
            </w:r>
          </w:p>
          <w:p w:rsidR="00F97BCF" w:rsidRPr="00ED03DD" w:rsidRDefault="00F97BCF" w:rsidP="00881373">
            <w:pPr>
              <w:jc w:val="both"/>
              <w:rPr>
                <w:rFonts w:ascii="PT Astra Serif" w:eastAsiaTheme="minorHAnsi" w:hAnsi="PT Astra Serif" w:cstheme="minorBidi"/>
                <w:sz w:val="24"/>
                <w:szCs w:val="24"/>
                <w:lang w:eastAsia="en-US"/>
              </w:rPr>
            </w:pPr>
            <w:r w:rsidRPr="00ED03DD">
              <w:rPr>
                <w:rFonts w:ascii="PT Astra Serif" w:eastAsiaTheme="minorHAnsi" w:hAnsi="PT Astra Serif" w:cstheme="minorBidi"/>
                <w:sz w:val="24"/>
                <w:szCs w:val="24"/>
                <w:lang w:eastAsia="en-US"/>
              </w:rPr>
              <w:t>Наибольшие суммарные выплаты пришлись на ежемесячн</w:t>
            </w:r>
            <w:r>
              <w:rPr>
                <w:rFonts w:ascii="PT Astra Serif" w:eastAsiaTheme="minorHAnsi" w:hAnsi="PT Astra Serif" w:cstheme="minorBidi"/>
                <w:sz w:val="24"/>
                <w:szCs w:val="24"/>
                <w:lang w:eastAsia="en-US"/>
              </w:rPr>
              <w:t>ую</w:t>
            </w:r>
            <w:r w:rsidRPr="00ED03DD">
              <w:rPr>
                <w:rFonts w:ascii="PT Astra Serif" w:eastAsiaTheme="minorHAnsi" w:hAnsi="PT Astra Serif" w:cstheme="minorBidi"/>
                <w:sz w:val="24"/>
                <w:szCs w:val="24"/>
                <w:lang w:eastAsia="en-US"/>
              </w:rPr>
              <w:t xml:space="preserve"> д</w:t>
            </w:r>
            <w:r w:rsidRPr="00ED03DD">
              <w:rPr>
                <w:rFonts w:ascii="PT Astra Serif" w:eastAsiaTheme="minorHAnsi" w:hAnsi="PT Astra Serif" w:cstheme="minorBidi"/>
                <w:sz w:val="24"/>
                <w:szCs w:val="24"/>
                <w:lang w:eastAsia="en-US"/>
              </w:rPr>
              <w:t>е</w:t>
            </w:r>
            <w:r w:rsidRPr="00ED03DD">
              <w:rPr>
                <w:rFonts w:ascii="PT Astra Serif" w:eastAsiaTheme="minorHAnsi" w:hAnsi="PT Astra Serif" w:cstheme="minorBidi"/>
                <w:sz w:val="24"/>
                <w:szCs w:val="24"/>
                <w:lang w:eastAsia="en-US"/>
              </w:rPr>
              <w:t>неж</w:t>
            </w:r>
            <w:r>
              <w:rPr>
                <w:rFonts w:ascii="PT Astra Serif" w:eastAsiaTheme="minorHAnsi" w:hAnsi="PT Astra Serif" w:cstheme="minorBidi"/>
                <w:sz w:val="24"/>
                <w:szCs w:val="24"/>
                <w:lang w:eastAsia="en-US"/>
              </w:rPr>
              <w:t>ную</w:t>
            </w:r>
            <w:r w:rsidRPr="00ED03DD">
              <w:rPr>
                <w:rFonts w:ascii="PT Astra Serif" w:eastAsiaTheme="minorHAnsi" w:hAnsi="PT Astra Serif" w:cstheme="minorBidi"/>
                <w:sz w:val="24"/>
                <w:szCs w:val="24"/>
                <w:lang w:eastAsia="en-US"/>
              </w:rPr>
              <w:t xml:space="preserve"> выплат</w:t>
            </w:r>
            <w:r>
              <w:rPr>
                <w:rFonts w:ascii="PT Astra Serif" w:eastAsiaTheme="minorHAnsi" w:hAnsi="PT Astra Serif" w:cstheme="minorBidi"/>
                <w:sz w:val="24"/>
                <w:szCs w:val="24"/>
                <w:lang w:eastAsia="en-US"/>
              </w:rPr>
              <w:t>у</w:t>
            </w:r>
            <w:r w:rsidRPr="00ED03DD">
              <w:rPr>
                <w:rFonts w:ascii="PT Astra Serif" w:eastAsiaTheme="minorHAnsi" w:hAnsi="PT Astra Serif" w:cstheme="minorBidi"/>
                <w:sz w:val="24"/>
                <w:szCs w:val="24"/>
                <w:lang w:eastAsia="en-US"/>
              </w:rPr>
              <w:t xml:space="preserve"> в размере 1 000 рублей –</w:t>
            </w:r>
            <w:r>
              <w:rPr>
                <w:rFonts w:ascii="PT Astra Serif" w:eastAsiaTheme="minorHAnsi" w:hAnsi="PT Astra Serif" w:cstheme="minorBidi"/>
                <w:sz w:val="24"/>
                <w:szCs w:val="24"/>
                <w:lang w:eastAsia="en-US"/>
              </w:rPr>
              <w:t xml:space="preserve"> 21,9 млн</w:t>
            </w:r>
            <w:r w:rsidRPr="00ED03DD">
              <w:rPr>
                <w:rFonts w:ascii="PT Astra Serif" w:eastAsiaTheme="minorHAnsi" w:hAnsi="PT Astra Serif" w:cstheme="minorBidi"/>
                <w:sz w:val="24"/>
                <w:szCs w:val="24"/>
                <w:lang w:eastAsia="en-US"/>
              </w:rPr>
              <w:t xml:space="preserve"> рублей, да</w:t>
            </w:r>
            <w:r w:rsidRPr="00ED03DD">
              <w:rPr>
                <w:rFonts w:ascii="PT Astra Serif" w:eastAsiaTheme="minorHAnsi" w:hAnsi="PT Astra Serif" w:cstheme="minorBidi"/>
                <w:sz w:val="24"/>
                <w:szCs w:val="24"/>
                <w:lang w:eastAsia="en-US"/>
              </w:rPr>
              <w:t>н</w:t>
            </w:r>
            <w:r w:rsidRPr="00ED03DD">
              <w:rPr>
                <w:rFonts w:ascii="PT Astra Serif" w:eastAsiaTheme="minorHAnsi" w:hAnsi="PT Astra Serif" w:cstheme="minorBidi"/>
                <w:sz w:val="24"/>
                <w:szCs w:val="24"/>
                <w:lang w:eastAsia="en-US"/>
              </w:rPr>
              <w:t>ной мерой поддержки воспользовались 2 963 человек.</w:t>
            </w:r>
          </w:p>
          <w:p w:rsidR="00F97BCF" w:rsidRPr="00ED03DD" w:rsidRDefault="00F97BCF" w:rsidP="00881373">
            <w:pPr>
              <w:jc w:val="both"/>
              <w:rPr>
                <w:rFonts w:ascii="PT Astra Serif" w:eastAsiaTheme="minorHAnsi" w:hAnsi="PT Astra Serif" w:cstheme="minorBidi"/>
                <w:sz w:val="24"/>
                <w:szCs w:val="24"/>
                <w:lang w:eastAsia="en-US"/>
              </w:rPr>
            </w:pPr>
            <w:r w:rsidRPr="00ED03DD">
              <w:rPr>
                <w:rFonts w:ascii="PT Astra Serif" w:eastAsiaTheme="minorHAnsi" w:hAnsi="PT Astra Serif" w:cstheme="minorBidi"/>
                <w:sz w:val="24"/>
                <w:szCs w:val="24"/>
                <w:lang w:eastAsia="en-US"/>
              </w:rPr>
              <w:t xml:space="preserve">Единовременная денежная выплата </w:t>
            </w:r>
            <w:r>
              <w:rPr>
                <w:rFonts w:ascii="PT Astra Serif" w:eastAsiaTheme="minorHAnsi" w:hAnsi="PT Astra Serif" w:cstheme="minorBidi"/>
                <w:sz w:val="24"/>
                <w:szCs w:val="24"/>
                <w:lang w:eastAsia="en-US"/>
              </w:rPr>
              <w:t xml:space="preserve">за </w:t>
            </w:r>
            <w:r w:rsidRPr="00ED03DD">
              <w:rPr>
                <w:rFonts w:ascii="PT Astra Serif" w:eastAsiaTheme="minorHAnsi" w:hAnsi="PT Astra Serif" w:cstheme="minorBidi"/>
                <w:sz w:val="24"/>
                <w:szCs w:val="24"/>
                <w:lang w:eastAsia="en-US"/>
              </w:rPr>
              <w:t>третий год работы в разм</w:t>
            </w:r>
            <w:r w:rsidRPr="00ED03DD">
              <w:rPr>
                <w:rFonts w:ascii="PT Astra Serif" w:eastAsiaTheme="minorHAnsi" w:hAnsi="PT Astra Serif" w:cstheme="minorBidi"/>
                <w:sz w:val="24"/>
                <w:szCs w:val="24"/>
                <w:lang w:eastAsia="en-US"/>
              </w:rPr>
              <w:t>е</w:t>
            </w:r>
            <w:r>
              <w:rPr>
                <w:rFonts w:ascii="PT Astra Serif" w:eastAsiaTheme="minorHAnsi" w:hAnsi="PT Astra Serif" w:cstheme="minorBidi"/>
                <w:sz w:val="24"/>
                <w:szCs w:val="24"/>
                <w:lang w:eastAsia="en-US"/>
              </w:rPr>
              <w:t>ре  60000 рублей – составила 11,9 млн</w:t>
            </w:r>
            <w:r w:rsidRPr="00ED03DD">
              <w:rPr>
                <w:rFonts w:ascii="PT Astra Serif" w:eastAsiaTheme="minorHAnsi" w:hAnsi="PT Astra Serif" w:cstheme="minorBidi"/>
                <w:sz w:val="24"/>
                <w:szCs w:val="24"/>
                <w:lang w:eastAsia="en-US"/>
              </w:rPr>
              <w:t xml:space="preserve"> рублей. Количество мол</w:t>
            </w:r>
            <w:r w:rsidRPr="00ED03DD">
              <w:rPr>
                <w:rFonts w:ascii="PT Astra Serif" w:eastAsiaTheme="minorHAnsi" w:hAnsi="PT Astra Serif" w:cstheme="minorBidi"/>
                <w:sz w:val="24"/>
                <w:szCs w:val="24"/>
                <w:lang w:eastAsia="en-US"/>
              </w:rPr>
              <w:t>о</w:t>
            </w:r>
            <w:r w:rsidRPr="00ED03DD">
              <w:rPr>
                <w:rFonts w:ascii="PT Astra Serif" w:eastAsiaTheme="minorHAnsi" w:hAnsi="PT Astra Serif" w:cstheme="minorBidi"/>
                <w:sz w:val="24"/>
                <w:szCs w:val="24"/>
                <w:lang w:eastAsia="en-US"/>
              </w:rPr>
              <w:t>дых специалистов, которым оказана данная мера поддержки – 175 человек.</w:t>
            </w:r>
          </w:p>
          <w:p w:rsidR="00F97BCF" w:rsidRPr="00ED03DD" w:rsidRDefault="00F97BCF" w:rsidP="00881373">
            <w:pPr>
              <w:jc w:val="both"/>
              <w:rPr>
                <w:rFonts w:ascii="PT Astra Serif" w:eastAsiaTheme="minorHAnsi" w:hAnsi="PT Astra Serif" w:cstheme="minorBidi"/>
                <w:sz w:val="24"/>
                <w:szCs w:val="24"/>
                <w:lang w:eastAsia="en-US"/>
              </w:rPr>
            </w:pPr>
            <w:r w:rsidRPr="00ED03DD">
              <w:rPr>
                <w:rFonts w:ascii="PT Astra Serif" w:eastAsiaTheme="minorHAnsi" w:hAnsi="PT Astra Serif" w:cstheme="minorBidi"/>
                <w:sz w:val="24"/>
                <w:szCs w:val="24"/>
                <w:lang w:eastAsia="en-US"/>
              </w:rPr>
              <w:t>Результаты предоставления прочих выплат за 2023 год, пред</w:t>
            </w:r>
            <w:r w:rsidRPr="00ED03DD">
              <w:rPr>
                <w:rFonts w:ascii="PT Astra Serif" w:eastAsiaTheme="minorHAnsi" w:hAnsi="PT Astra Serif" w:cstheme="minorBidi"/>
                <w:sz w:val="24"/>
                <w:szCs w:val="24"/>
                <w:lang w:eastAsia="en-US"/>
              </w:rPr>
              <w:t>у</w:t>
            </w:r>
            <w:r w:rsidRPr="00ED03DD">
              <w:rPr>
                <w:rFonts w:ascii="PT Astra Serif" w:eastAsiaTheme="minorHAnsi" w:hAnsi="PT Astra Serif" w:cstheme="minorBidi"/>
                <w:sz w:val="24"/>
                <w:szCs w:val="24"/>
                <w:lang w:eastAsia="en-US"/>
              </w:rPr>
              <w:t>смотренные Законом:</w:t>
            </w:r>
          </w:p>
          <w:p w:rsidR="00F97BCF" w:rsidRPr="00ED03DD" w:rsidRDefault="00F97BCF" w:rsidP="00881373">
            <w:pPr>
              <w:jc w:val="both"/>
              <w:rPr>
                <w:rFonts w:ascii="PT Astra Serif" w:eastAsiaTheme="minorHAnsi" w:hAnsi="PT Astra Serif" w:cstheme="minorBidi"/>
                <w:sz w:val="24"/>
                <w:szCs w:val="24"/>
                <w:lang w:eastAsia="en-US"/>
              </w:rPr>
            </w:pPr>
            <w:r w:rsidRPr="00ED03DD">
              <w:rPr>
                <w:rFonts w:ascii="PT Astra Serif" w:eastAsiaTheme="minorHAnsi" w:hAnsi="PT Astra Serif" w:cstheme="minorBidi"/>
                <w:sz w:val="24"/>
                <w:szCs w:val="24"/>
                <w:lang w:eastAsia="en-US"/>
              </w:rPr>
              <w:t>1) единовременна</w:t>
            </w:r>
            <w:r>
              <w:rPr>
                <w:rFonts w:ascii="PT Astra Serif" w:eastAsiaTheme="minorHAnsi" w:hAnsi="PT Astra Serif" w:cstheme="minorBidi"/>
                <w:sz w:val="24"/>
                <w:szCs w:val="24"/>
                <w:lang w:eastAsia="en-US"/>
              </w:rPr>
              <w:t>я денежная выплата в размере 10</w:t>
            </w:r>
            <w:r w:rsidR="0083702A">
              <w:rPr>
                <w:rFonts w:ascii="PT Astra Serif" w:eastAsiaTheme="minorHAnsi" w:hAnsi="PT Astra Serif" w:cstheme="minorBidi"/>
                <w:sz w:val="24"/>
                <w:szCs w:val="24"/>
                <w:lang w:eastAsia="en-US"/>
              </w:rPr>
              <w:t>000 рублей – 7,9 млн</w:t>
            </w:r>
            <w:r w:rsidRPr="00ED03DD">
              <w:rPr>
                <w:rFonts w:ascii="PT Astra Serif" w:eastAsiaTheme="minorHAnsi" w:hAnsi="PT Astra Serif" w:cstheme="minorBidi"/>
                <w:sz w:val="24"/>
                <w:szCs w:val="24"/>
                <w:lang w:eastAsia="en-US"/>
              </w:rPr>
              <w:t xml:space="preserve"> рублей, количество молодых специалистов – 703 челов</w:t>
            </w:r>
            <w:r w:rsidRPr="00ED03DD">
              <w:rPr>
                <w:rFonts w:ascii="PT Astra Serif" w:eastAsiaTheme="minorHAnsi" w:hAnsi="PT Astra Serif" w:cstheme="minorBidi"/>
                <w:sz w:val="24"/>
                <w:szCs w:val="24"/>
                <w:lang w:eastAsia="en-US"/>
              </w:rPr>
              <w:t>е</w:t>
            </w:r>
            <w:r w:rsidRPr="00ED03DD">
              <w:rPr>
                <w:rFonts w:ascii="PT Astra Serif" w:eastAsiaTheme="minorHAnsi" w:hAnsi="PT Astra Serif" w:cstheme="minorBidi"/>
                <w:sz w:val="24"/>
                <w:szCs w:val="24"/>
                <w:lang w:eastAsia="en-US"/>
              </w:rPr>
              <w:t>к</w:t>
            </w:r>
            <w:r>
              <w:rPr>
                <w:rFonts w:ascii="PT Astra Serif" w:eastAsiaTheme="minorHAnsi" w:hAnsi="PT Astra Serif" w:cstheme="minorBidi"/>
                <w:sz w:val="24"/>
                <w:szCs w:val="24"/>
                <w:lang w:eastAsia="en-US"/>
              </w:rPr>
              <w:t>а</w:t>
            </w:r>
            <w:r w:rsidRPr="00ED03DD">
              <w:rPr>
                <w:rFonts w:ascii="PT Astra Serif" w:eastAsiaTheme="minorHAnsi" w:hAnsi="PT Astra Serif" w:cstheme="minorBidi"/>
                <w:sz w:val="24"/>
                <w:szCs w:val="24"/>
                <w:lang w:eastAsia="en-US"/>
              </w:rPr>
              <w:t>;</w:t>
            </w:r>
          </w:p>
          <w:p w:rsidR="00F97BCF" w:rsidRPr="00ED03DD" w:rsidRDefault="00F97BCF" w:rsidP="00881373">
            <w:pPr>
              <w:jc w:val="both"/>
              <w:rPr>
                <w:rFonts w:ascii="PT Astra Serif" w:eastAsiaTheme="minorHAnsi" w:hAnsi="PT Astra Serif" w:cstheme="minorBidi"/>
                <w:sz w:val="24"/>
                <w:szCs w:val="24"/>
                <w:lang w:eastAsia="en-US"/>
              </w:rPr>
            </w:pPr>
            <w:r w:rsidRPr="00ED03DD">
              <w:rPr>
                <w:rFonts w:ascii="PT Astra Serif" w:eastAsiaTheme="minorHAnsi" w:hAnsi="PT Astra Serif" w:cstheme="minorBidi"/>
                <w:sz w:val="24"/>
                <w:szCs w:val="24"/>
                <w:lang w:eastAsia="en-US"/>
              </w:rPr>
              <w:t xml:space="preserve">2) единовременная денежная выплата за первый год работы в </w:t>
            </w:r>
            <w:r>
              <w:rPr>
                <w:rFonts w:ascii="PT Astra Serif" w:eastAsiaTheme="minorHAnsi" w:hAnsi="PT Astra Serif" w:cstheme="minorBidi"/>
                <w:sz w:val="24"/>
                <w:szCs w:val="24"/>
                <w:lang w:eastAsia="en-US"/>
              </w:rPr>
              <w:t>размере 20000 рублей – 6 млн</w:t>
            </w:r>
            <w:r w:rsidRPr="00ED03DD">
              <w:rPr>
                <w:rFonts w:ascii="PT Astra Serif" w:eastAsiaTheme="minorHAnsi" w:hAnsi="PT Astra Serif" w:cstheme="minorBidi"/>
                <w:sz w:val="24"/>
                <w:szCs w:val="24"/>
                <w:lang w:eastAsia="en-US"/>
              </w:rPr>
              <w:t xml:space="preserve"> рублей, </w:t>
            </w:r>
            <w:r>
              <w:rPr>
                <w:rFonts w:ascii="PT Astra Serif" w:eastAsiaTheme="minorHAnsi" w:hAnsi="PT Astra Serif" w:cstheme="minorBidi"/>
                <w:sz w:val="24"/>
                <w:szCs w:val="24"/>
                <w:lang w:eastAsia="en-US"/>
              </w:rPr>
              <w:t>количество молодых сп</w:t>
            </w:r>
            <w:r>
              <w:rPr>
                <w:rFonts w:ascii="PT Astra Serif" w:eastAsiaTheme="minorHAnsi" w:hAnsi="PT Astra Serif" w:cstheme="minorBidi"/>
                <w:sz w:val="24"/>
                <w:szCs w:val="24"/>
                <w:lang w:eastAsia="en-US"/>
              </w:rPr>
              <w:t>е</w:t>
            </w:r>
            <w:r>
              <w:rPr>
                <w:rFonts w:ascii="PT Astra Serif" w:eastAsiaTheme="minorHAnsi" w:hAnsi="PT Astra Serif" w:cstheme="minorBidi"/>
                <w:sz w:val="24"/>
                <w:szCs w:val="24"/>
                <w:lang w:eastAsia="en-US"/>
              </w:rPr>
              <w:t xml:space="preserve">циалистов </w:t>
            </w:r>
            <w:r w:rsidRPr="00ED03DD">
              <w:rPr>
                <w:rFonts w:ascii="PT Astra Serif" w:eastAsiaTheme="minorHAnsi" w:hAnsi="PT Astra Serif" w:cstheme="minorBidi"/>
                <w:sz w:val="24"/>
                <w:szCs w:val="24"/>
                <w:lang w:eastAsia="en-US"/>
              </w:rPr>
              <w:t>– 260 человек;</w:t>
            </w:r>
          </w:p>
          <w:p w:rsidR="00F97BCF" w:rsidRPr="00ED03DD" w:rsidRDefault="00F97BCF" w:rsidP="00881373">
            <w:pPr>
              <w:jc w:val="both"/>
              <w:rPr>
                <w:rFonts w:ascii="PT Astra Serif" w:eastAsiaTheme="minorHAnsi" w:hAnsi="PT Astra Serif" w:cstheme="minorBidi"/>
                <w:sz w:val="24"/>
                <w:szCs w:val="24"/>
                <w:lang w:eastAsia="en-US"/>
              </w:rPr>
            </w:pPr>
            <w:r w:rsidRPr="00ED03DD">
              <w:rPr>
                <w:rFonts w:ascii="PT Astra Serif" w:eastAsiaTheme="minorHAnsi" w:hAnsi="PT Astra Serif" w:cstheme="minorBidi"/>
                <w:sz w:val="24"/>
                <w:szCs w:val="24"/>
                <w:lang w:eastAsia="en-US"/>
              </w:rPr>
              <w:t>3) единовременная денежная выплата за второй год работы в ра</w:t>
            </w:r>
            <w:r w:rsidRPr="00ED03DD">
              <w:rPr>
                <w:rFonts w:ascii="PT Astra Serif" w:eastAsiaTheme="minorHAnsi" w:hAnsi="PT Astra Serif" w:cstheme="minorBidi"/>
                <w:sz w:val="24"/>
                <w:szCs w:val="24"/>
                <w:lang w:eastAsia="en-US"/>
              </w:rPr>
              <w:t>з</w:t>
            </w:r>
            <w:r>
              <w:rPr>
                <w:rFonts w:ascii="PT Astra Serif" w:eastAsiaTheme="minorHAnsi" w:hAnsi="PT Astra Serif" w:cstheme="minorBidi"/>
                <w:sz w:val="24"/>
                <w:szCs w:val="24"/>
                <w:lang w:eastAsia="en-US"/>
              </w:rPr>
              <w:t>мере 40000 рублей – 8,7 млн</w:t>
            </w:r>
            <w:r w:rsidRPr="00ED03DD">
              <w:rPr>
                <w:rFonts w:ascii="PT Astra Serif" w:eastAsiaTheme="minorHAnsi" w:hAnsi="PT Astra Serif" w:cstheme="minorBidi"/>
                <w:sz w:val="24"/>
                <w:szCs w:val="24"/>
                <w:lang w:eastAsia="en-US"/>
              </w:rPr>
              <w:t xml:space="preserve"> рублей, количество молодых специ</w:t>
            </w:r>
            <w:r w:rsidRPr="00ED03DD">
              <w:rPr>
                <w:rFonts w:ascii="PT Astra Serif" w:eastAsiaTheme="minorHAnsi" w:hAnsi="PT Astra Serif" w:cstheme="minorBidi"/>
                <w:sz w:val="24"/>
                <w:szCs w:val="24"/>
                <w:lang w:eastAsia="en-US"/>
              </w:rPr>
              <w:t>а</w:t>
            </w:r>
            <w:r w:rsidRPr="00ED03DD">
              <w:rPr>
                <w:rFonts w:ascii="PT Astra Serif" w:eastAsiaTheme="minorHAnsi" w:hAnsi="PT Astra Serif" w:cstheme="minorBidi"/>
                <w:sz w:val="24"/>
                <w:szCs w:val="24"/>
                <w:lang w:eastAsia="en-US"/>
              </w:rPr>
              <w:t>листо</w:t>
            </w:r>
            <w:r>
              <w:rPr>
                <w:rFonts w:ascii="PT Astra Serif" w:eastAsiaTheme="minorHAnsi" w:hAnsi="PT Astra Serif" w:cstheme="minorBidi"/>
                <w:sz w:val="24"/>
                <w:szCs w:val="24"/>
                <w:lang w:eastAsia="en-US"/>
              </w:rPr>
              <w:t>в</w:t>
            </w:r>
            <w:r w:rsidRPr="00ED03DD">
              <w:rPr>
                <w:rFonts w:ascii="PT Astra Serif" w:eastAsiaTheme="minorHAnsi" w:hAnsi="PT Astra Serif" w:cstheme="minorBidi"/>
                <w:sz w:val="24"/>
                <w:szCs w:val="24"/>
                <w:lang w:eastAsia="en-US"/>
              </w:rPr>
              <w:t xml:space="preserve"> – 185 человек;</w:t>
            </w:r>
          </w:p>
          <w:p w:rsidR="00F97BCF" w:rsidRPr="00ED03DD" w:rsidRDefault="00F97BCF" w:rsidP="00881373">
            <w:pPr>
              <w:jc w:val="both"/>
              <w:rPr>
                <w:rFonts w:ascii="PT Astra Serif" w:eastAsiaTheme="minorHAnsi" w:hAnsi="PT Astra Serif" w:cstheme="minorBidi"/>
                <w:sz w:val="24"/>
                <w:szCs w:val="24"/>
                <w:lang w:eastAsia="en-US"/>
              </w:rPr>
            </w:pPr>
            <w:r w:rsidRPr="00ED03DD">
              <w:rPr>
                <w:rFonts w:ascii="PT Astra Serif" w:eastAsiaTheme="minorHAnsi" w:hAnsi="PT Astra Serif" w:cstheme="minorBidi"/>
                <w:sz w:val="24"/>
                <w:szCs w:val="24"/>
                <w:lang w:eastAsia="en-US"/>
              </w:rPr>
              <w:t>Также, за отчётный период ежемесячной компенсацией расходов за найм жилого помещения воспользовалось 53 молодых специ</w:t>
            </w:r>
            <w:r w:rsidRPr="00ED03DD">
              <w:rPr>
                <w:rFonts w:ascii="PT Astra Serif" w:eastAsiaTheme="minorHAnsi" w:hAnsi="PT Astra Serif" w:cstheme="minorBidi"/>
                <w:sz w:val="24"/>
                <w:szCs w:val="24"/>
                <w:lang w:eastAsia="en-US"/>
              </w:rPr>
              <w:t>а</w:t>
            </w:r>
            <w:r>
              <w:rPr>
                <w:rFonts w:ascii="PT Astra Serif" w:eastAsiaTheme="minorHAnsi" w:hAnsi="PT Astra Serif" w:cstheme="minorBidi"/>
                <w:sz w:val="24"/>
                <w:szCs w:val="24"/>
                <w:lang w:eastAsia="en-US"/>
              </w:rPr>
              <w:t>листа на общую сумму 1,2 млн</w:t>
            </w:r>
            <w:r w:rsidRPr="00ED03DD">
              <w:rPr>
                <w:rFonts w:ascii="PT Astra Serif" w:eastAsiaTheme="minorHAnsi" w:hAnsi="PT Astra Serif" w:cstheme="minorBidi"/>
                <w:sz w:val="24"/>
                <w:szCs w:val="24"/>
                <w:lang w:eastAsia="en-US"/>
              </w:rPr>
              <w:t xml:space="preserve"> рублей. Ежегодной компенсацией к отпуску воспользовались 34 человека на </w:t>
            </w:r>
            <w:r>
              <w:rPr>
                <w:rFonts w:ascii="PT Astra Serif" w:eastAsiaTheme="minorHAnsi" w:hAnsi="PT Astra Serif" w:cstheme="minorBidi"/>
                <w:sz w:val="24"/>
                <w:szCs w:val="24"/>
                <w:lang w:eastAsia="en-US"/>
              </w:rPr>
              <w:t>общую сумму 235,4 </w:t>
            </w:r>
            <w:r w:rsidRPr="00ED03DD">
              <w:rPr>
                <w:rFonts w:ascii="PT Astra Serif" w:eastAsiaTheme="minorHAnsi" w:hAnsi="PT Astra Serif" w:cstheme="minorBidi"/>
                <w:sz w:val="24"/>
                <w:szCs w:val="24"/>
                <w:lang w:eastAsia="en-US"/>
              </w:rPr>
              <w:t>тыс. рублей.</w:t>
            </w:r>
          </w:p>
          <w:p w:rsidR="00253BBE" w:rsidRPr="00FF25CE" w:rsidRDefault="00F97BCF" w:rsidP="00881373">
            <w:pPr>
              <w:keepLines/>
              <w:contextualSpacing/>
              <w:jc w:val="both"/>
              <w:rPr>
                <w:rFonts w:ascii="PT Astra Serif" w:hAnsi="PT Astra Serif"/>
                <w:sz w:val="24"/>
                <w:szCs w:val="24"/>
                <w:highlight w:val="yellow"/>
              </w:rPr>
            </w:pPr>
            <w:r w:rsidRPr="00ED03DD">
              <w:rPr>
                <w:rFonts w:ascii="PT Astra Serif" w:eastAsiaTheme="minorHAnsi" w:hAnsi="PT Astra Serif" w:cstheme="minorBidi"/>
                <w:sz w:val="24"/>
                <w:szCs w:val="24"/>
                <w:lang w:eastAsia="en-US"/>
              </w:rPr>
              <w:t>Ежемесячная денежная компенсация расходов на оплату зан</w:t>
            </w:r>
            <w:r w:rsidRPr="00ED03DD">
              <w:rPr>
                <w:rFonts w:ascii="PT Astra Serif" w:eastAsiaTheme="minorHAnsi" w:hAnsi="PT Astra Serif" w:cstheme="minorBidi"/>
                <w:sz w:val="24"/>
                <w:szCs w:val="24"/>
                <w:lang w:eastAsia="en-US"/>
              </w:rPr>
              <w:t>и</w:t>
            </w:r>
            <w:r w:rsidRPr="00ED03DD">
              <w:rPr>
                <w:rFonts w:ascii="PT Astra Serif" w:eastAsiaTheme="minorHAnsi" w:hAnsi="PT Astra Serif" w:cstheme="minorBidi"/>
                <w:sz w:val="24"/>
                <w:szCs w:val="24"/>
                <w:lang w:eastAsia="en-US"/>
              </w:rPr>
              <w:t>маемых жилых помещений, а также расходов на отопление (для молодых специалистов, проживающих в жилых помещениях с печным отоплением, - расходов на оплату приобретаемого тве</w:t>
            </w:r>
            <w:r w:rsidRPr="00ED03DD">
              <w:rPr>
                <w:rFonts w:ascii="PT Astra Serif" w:eastAsiaTheme="minorHAnsi" w:hAnsi="PT Astra Serif" w:cstheme="minorBidi"/>
                <w:sz w:val="24"/>
                <w:szCs w:val="24"/>
                <w:lang w:eastAsia="en-US"/>
              </w:rPr>
              <w:t>р</w:t>
            </w:r>
            <w:r w:rsidRPr="00ED03DD">
              <w:rPr>
                <w:rFonts w:ascii="PT Astra Serif" w:eastAsiaTheme="minorHAnsi" w:hAnsi="PT Astra Serif" w:cstheme="minorBidi"/>
                <w:sz w:val="24"/>
                <w:szCs w:val="24"/>
                <w:lang w:eastAsia="en-US"/>
              </w:rPr>
              <w:lastRenderedPageBreak/>
              <w:t>дого топлива и услуг по его доставке) и освещение указанных жилых помещений воспользовались 1314 молодых специалистов на об</w:t>
            </w:r>
            <w:r>
              <w:rPr>
                <w:rFonts w:ascii="PT Astra Serif" w:eastAsiaTheme="minorHAnsi" w:hAnsi="PT Astra Serif" w:cstheme="minorBidi"/>
                <w:sz w:val="24"/>
                <w:szCs w:val="24"/>
                <w:lang w:eastAsia="en-US"/>
              </w:rPr>
              <w:t>щую сумму 2,1 млн </w:t>
            </w:r>
            <w:r w:rsidRPr="00ED03DD">
              <w:rPr>
                <w:rFonts w:ascii="PT Astra Serif" w:eastAsiaTheme="minorHAnsi" w:hAnsi="PT Astra Serif" w:cstheme="minorBidi"/>
                <w:sz w:val="24"/>
                <w:szCs w:val="24"/>
                <w:lang w:eastAsia="en-US"/>
              </w:rPr>
              <w:t>рублей</w:t>
            </w:r>
          </w:p>
        </w:tc>
      </w:tr>
      <w:tr w:rsidR="005F3C2C" w:rsidRPr="00C65032" w:rsidTr="00C84E56">
        <w:trPr>
          <w:trHeight w:val="424"/>
          <w:jc w:val="center"/>
        </w:trPr>
        <w:tc>
          <w:tcPr>
            <w:tcW w:w="705" w:type="pct"/>
            <w:vMerge/>
            <w:hideMark/>
          </w:tcPr>
          <w:p w:rsidR="00FA4573" w:rsidRPr="00C65032" w:rsidRDefault="00FA4573" w:rsidP="00881373">
            <w:pPr>
              <w:pStyle w:val="a3"/>
              <w:jc w:val="center"/>
              <w:rPr>
                <w:rFonts w:ascii="PT Astra Serif" w:hAnsi="PT Astra Serif"/>
                <w:b/>
                <w:sz w:val="24"/>
                <w:szCs w:val="24"/>
              </w:rPr>
            </w:pPr>
          </w:p>
        </w:tc>
        <w:tc>
          <w:tcPr>
            <w:tcW w:w="1075" w:type="pct"/>
            <w:hideMark/>
          </w:tcPr>
          <w:p w:rsidR="00FA4573" w:rsidRPr="00C65032" w:rsidRDefault="00DD0A97" w:rsidP="00881373">
            <w:pPr>
              <w:pStyle w:val="a3"/>
              <w:jc w:val="both"/>
              <w:rPr>
                <w:rFonts w:ascii="PT Astra Serif" w:hAnsi="PT Astra Serif"/>
                <w:sz w:val="24"/>
                <w:szCs w:val="24"/>
              </w:rPr>
            </w:pPr>
            <w:r>
              <w:rPr>
                <w:rFonts w:ascii="PT Astra Serif" w:hAnsi="PT Astra Serif"/>
                <w:sz w:val="24"/>
                <w:szCs w:val="24"/>
              </w:rPr>
              <w:t>4. </w:t>
            </w:r>
            <w:r w:rsidR="00FA4573" w:rsidRPr="00C65032">
              <w:rPr>
                <w:rFonts w:ascii="PT Astra Serif" w:hAnsi="PT Astra Serif"/>
                <w:sz w:val="24"/>
                <w:szCs w:val="24"/>
              </w:rPr>
              <w:t>Реализация мер по пр</w:t>
            </w:r>
            <w:r w:rsidR="00FA4573" w:rsidRPr="00C65032">
              <w:rPr>
                <w:rFonts w:ascii="PT Astra Serif" w:hAnsi="PT Astra Serif"/>
                <w:sz w:val="24"/>
                <w:szCs w:val="24"/>
              </w:rPr>
              <w:t>и</w:t>
            </w:r>
            <w:r w:rsidR="00FA4573" w:rsidRPr="00C65032">
              <w:rPr>
                <w:rFonts w:ascii="PT Astra Serif" w:hAnsi="PT Astra Serif"/>
                <w:sz w:val="24"/>
                <w:szCs w:val="24"/>
              </w:rPr>
              <w:t>влечению в организации ж</w:t>
            </w:r>
            <w:r w:rsidR="00FA4573" w:rsidRPr="00C65032">
              <w:rPr>
                <w:rFonts w:ascii="PT Astra Serif" w:hAnsi="PT Astra Serif"/>
                <w:sz w:val="24"/>
                <w:szCs w:val="24"/>
              </w:rPr>
              <w:t>и</w:t>
            </w:r>
            <w:r w:rsidR="00FA4573" w:rsidRPr="00C65032">
              <w:rPr>
                <w:rFonts w:ascii="PT Astra Serif" w:hAnsi="PT Astra Serif"/>
                <w:sz w:val="24"/>
                <w:szCs w:val="24"/>
              </w:rPr>
              <w:t>лищно-коммунального х</w:t>
            </w:r>
            <w:r w:rsidR="00FA4573" w:rsidRPr="00C65032">
              <w:rPr>
                <w:rFonts w:ascii="PT Astra Serif" w:hAnsi="PT Astra Serif"/>
                <w:sz w:val="24"/>
                <w:szCs w:val="24"/>
              </w:rPr>
              <w:t>о</w:t>
            </w:r>
            <w:r w:rsidR="00FA4573" w:rsidRPr="00C65032">
              <w:rPr>
                <w:rFonts w:ascii="PT Astra Serif" w:hAnsi="PT Astra Serif"/>
                <w:sz w:val="24"/>
                <w:szCs w:val="24"/>
              </w:rPr>
              <w:t>зяйства квалифицированных работников</w:t>
            </w:r>
          </w:p>
          <w:p w:rsidR="00FA4573" w:rsidRPr="00C65032" w:rsidRDefault="00FA4573" w:rsidP="00881373">
            <w:pPr>
              <w:pStyle w:val="a3"/>
              <w:jc w:val="both"/>
              <w:rPr>
                <w:rFonts w:ascii="PT Astra Serif" w:hAnsi="PT Astra Serif"/>
                <w:sz w:val="24"/>
                <w:szCs w:val="24"/>
              </w:rPr>
            </w:pPr>
          </w:p>
        </w:tc>
        <w:tc>
          <w:tcPr>
            <w:tcW w:w="889" w:type="pct"/>
          </w:tcPr>
          <w:p w:rsidR="00FA4573" w:rsidRPr="00B04A8C" w:rsidRDefault="00FA4573" w:rsidP="00881373">
            <w:pPr>
              <w:pStyle w:val="a3"/>
              <w:jc w:val="both"/>
              <w:rPr>
                <w:rFonts w:ascii="PT Astra Serif" w:hAnsi="PT Astra Serif"/>
                <w:spacing w:val="-4"/>
                <w:sz w:val="24"/>
                <w:szCs w:val="24"/>
              </w:rPr>
            </w:pPr>
            <w:r w:rsidRPr="00B04A8C">
              <w:rPr>
                <w:rFonts w:ascii="PT Astra Serif" w:hAnsi="PT Astra Serif"/>
                <w:spacing w:val="-4"/>
                <w:sz w:val="24"/>
                <w:szCs w:val="24"/>
              </w:rPr>
              <w:t>Государственная пр</w:t>
            </w:r>
            <w:r w:rsidRPr="00B04A8C">
              <w:rPr>
                <w:rFonts w:ascii="PT Astra Serif" w:hAnsi="PT Astra Serif"/>
                <w:spacing w:val="-4"/>
                <w:sz w:val="24"/>
                <w:szCs w:val="24"/>
              </w:rPr>
              <w:t>о</w:t>
            </w:r>
            <w:r w:rsidRPr="00B04A8C">
              <w:rPr>
                <w:rFonts w:ascii="PT Astra Serif" w:hAnsi="PT Astra Serif"/>
                <w:spacing w:val="-4"/>
                <w:sz w:val="24"/>
                <w:szCs w:val="24"/>
              </w:rPr>
              <w:t>грамма Ульяновской области «Развитие ж</w:t>
            </w:r>
            <w:r w:rsidRPr="00B04A8C">
              <w:rPr>
                <w:rFonts w:ascii="PT Astra Serif" w:hAnsi="PT Astra Serif"/>
                <w:spacing w:val="-4"/>
                <w:sz w:val="24"/>
                <w:szCs w:val="24"/>
              </w:rPr>
              <w:t>и</w:t>
            </w:r>
            <w:r w:rsidRPr="00B04A8C">
              <w:rPr>
                <w:rFonts w:ascii="PT Astra Serif" w:hAnsi="PT Astra Serif"/>
                <w:spacing w:val="-4"/>
                <w:sz w:val="24"/>
                <w:szCs w:val="24"/>
              </w:rPr>
              <w:t>лищно-коммунального хозяйства и повышение энергетической эффе</w:t>
            </w:r>
            <w:r w:rsidRPr="00B04A8C">
              <w:rPr>
                <w:rFonts w:ascii="PT Astra Serif" w:hAnsi="PT Astra Serif"/>
                <w:spacing w:val="-4"/>
                <w:sz w:val="24"/>
                <w:szCs w:val="24"/>
              </w:rPr>
              <w:t>к</w:t>
            </w:r>
            <w:r w:rsidRPr="00B04A8C">
              <w:rPr>
                <w:rFonts w:ascii="PT Astra Serif" w:hAnsi="PT Astra Serif"/>
                <w:spacing w:val="-4"/>
                <w:sz w:val="24"/>
                <w:szCs w:val="24"/>
              </w:rPr>
              <w:t>тивности в Ульяновской области»</w:t>
            </w:r>
          </w:p>
        </w:tc>
        <w:tc>
          <w:tcPr>
            <w:tcW w:w="2331" w:type="pct"/>
          </w:tcPr>
          <w:p w:rsidR="00FD3FD7" w:rsidRPr="001702C1" w:rsidRDefault="00FD3FD7" w:rsidP="00881373">
            <w:pPr>
              <w:pStyle w:val="a3"/>
              <w:jc w:val="both"/>
              <w:rPr>
                <w:rFonts w:ascii="PT Astra Serif" w:hAnsi="PT Astra Serif"/>
                <w:spacing w:val="-4"/>
                <w:sz w:val="24"/>
                <w:szCs w:val="24"/>
              </w:rPr>
            </w:pPr>
            <w:r w:rsidRPr="001702C1">
              <w:rPr>
                <w:rFonts w:ascii="PT Astra Serif" w:hAnsi="PT Astra Serif"/>
                <w:spacing w:val="-4"/>
                <w:sz w:val="24"/>
                <w:szCs w:val="24"/>
              </w:rPr>
              <w:t>Мероприятие 4.</w:t>
            </w:r>
          </w:p>
          <w:p w:rsidR="00FA4573" w:rsidRPr="008410F3" w:rsidRDefault="00FD3FD7" w:rsidP="00881373">
            <w:pPr>
              <w:pStyle w:val="a3"/>
              <w:jc w:val="both"/>
              <w:rPr>
                <w:rFonts w:ascii="PT Astra Serif" w:hAnsi="PT Astra Serif"/>
                <w:spacing w:val="-4"/>
                <w:sz w:val="24"/>
                <w:szCs w:val="24"/>
              </w:rPr>
            </w:pPr>
            <w:r w:rsidRPr="008410F3">
              <w:rPr>
                <w:rFonts w:ascii="PT Astra Serif" w:hAnsi="PT Astra Serif"/>
                <w:spacing w:val="-4"/>
                <w:sz w:val="24"/>
                <w:szCs w:val="24"/>
              </w:rPr>
              <w:t>Программа подготовки специалистов с высшим образованием в сфере жилищно-коммунального хозяйства Ульяновской области за счёт средств областного бюджета Ульяновской области реализуется с 2015 года. Подготовка ведётся на базе ФГБОУ «Ульяновский г</w:t>
            </w:r>
            <w:r w:rsidRPr="008410F3">
              <w:rPr>
                <w:rFonts w:ascii="PT Astra Serif" w:hAnsi="PT Astra Serif"/>
                <w:spacing w:val="-4"/>
                <w:sz w:val="24"/>
                <w:szCs w:val="24"/>
              </w:rPr>
              <w:t>о</w:t>
            </w:r>
            <w:r w:rsidRPr="008410F3">
              <w:rPr>
                <w:rFonts w:ascii="PT Astra Serif" w:hAnsi="PT Astra Serif"/>
                <w:spacing w:val="-4"/>
                <w:sz w:val="24"/>
                <w:szCs w:val="24"/>
              </w:rPr>
              <w:t>сударственный технический университет» по направлению «Стро</w:t>
            </w:r>
            <w:r w:rsidRPr="008410F3">
              <w:rPr>
                <w:rFonts w:ascii="PT Astra Serif" w:hAnsi="PT Astra Serif"/>
                <w:spacing w:val="-4"/>
                <w:sz w:val="24"/>
                <w:szCs w:val="24"/>
              </w:rPr>
              <w:t>и</w:t>
            </w:r>
            <w:r w:rsidRPr="008410F3">
              <w:rPr>
                <w:rFonts w:ascii="PT Astra Serif" w:hAnsi="PT Astra Serif"/>
                <w:spacing w:val="-4"/>
                <w:sz w:val="24"/>
                <w:szCs w:val="24"/>
              </w:rPr>
              <w:t>тельство» (профиль «Управление и эксплуатация систем жилищно-коммунального хозяйства») в соответствии с Законом Ульяновской области от 29.09.2015 № 131-ЗО «О некоторых мерах по привлеч</w:t>
            </w:r>
            <w:r w:rsidRPr="008410F3">
              <w:rPr>
                <w:rFonts w:ascii="PT Astra Serif" w:hAnsi="PT Astra Serif"/>
                <w:spacing w:val="-4"/>
                <w:sz w:val="24"/>
                <w:szCs w:val="24"/>
              </w:rPr>
              <w:t>е</w:t>
            </w:r>
            <w:r w:rsidRPr="008410F3">
              <w:rPr>
                <w:rFonts w:ascii="PT Astra Serif" w:hAnsi="PT Astra Serif"/>
                <w:spacing w:val="-4"/>
                <w:sz w:val="24"/>
                <w:szCs w:val="24"/>
              </w:rPr>
              <w:t>нию в организации жилищно-коммунального хозяйства, находящи</w:t>
            </w:r>
            <w:r w:rsidRPr="008410F3">
              <w:rPr>
                <w:rFonts w:ascii="PT Astra Serif" w:hAnsi="PT Astra Serif"/>
                <w:spacing w:val="-4"/>
                <w:sz w:val="24"/>
                <w:szCs w:val="24"/>
              </w:rPr>
              <w:t>е</w:t>
            </w:r>
            <w:r w:rsidRPr="008410F3">
              <w:rPr>
                <w:rFonts w:ascii="PT Astra Serif" w:hAnsi="PT Astra Serif"/>
                <w:spacing w:val="-4"/>
                <w:sz w:val="24"/>
                <w:szCs w:val="24"/>
              </w:rPr>
              <w:t>ся на территории Ульяновской области, квалифицированных рабо</w:t>
            </w:r>
            <w:r w:rsidRPr="008410F3">
              <w:rPr>
                <w:rFonts w:ascii="PT Astra Serif" w:hAnsi="PT Astra Serif"/>
                <w:spacing w:val="-4"/>
                <w:sz w:val="24"/>
                <w:szCs w:val="24"/>
              </w:rPr>
              <w:t>т</w:t>
            </w:r>
            <w:r w:rsidRPr="008410F3">
              <w:rPr>
                <w:rFonts w:ascii="PT Astra Serif" w:hAnsi="PT Astra Serif"/>
                <w:spacing w:val="-4"/>
                <w:sz w:val="24"/>
                <w:szCs w:val="24"/>
              </w:rPr>
              <w:t>ников», которым предусмотрена мера стимулирования в форме д</w:t>
            </w:r>
            <w:r w:rsidRPr="008410F3">
              <w:rPr>
                <w:rFonts w:ascii="PT Astra Serif" w:hAnsi="PT Astra Serif"/>
                <w:spacing w:val="-4"/>
                <w:sz w:val="24"/>
                <w:szCs w:val="24"/>
              </w:rPr>
              <w:t>е</w:t>
            </w:r>
            <w:r w:rsidRPr="008410F3">
              <w:rPr>
                <w:rFonts w:ascii="PT Astra Serif" w:hAnsi="PT Astra Serif"/>
                <w:spacing w:val="-4"/>
                <w:sz w:val="24"/>
                <w:szCs w:val="24"/>
              </w:rPr>
              <w:t>нежной выплаты на финансовое обеспечение расходов, связанных с оплатой стоимости такого обучения</w:t>
            </w:r>
            <w:r w:rsidR="00367EC7" w:rsidRPr="008410F3">
              <w:rPr>
                <w:rFonts w:ascii="PT Astra Serif" w:hAnsi="PT Astra Serif"/>
                <w:spacing w:val="-4"/>
                <w:sz w:val="24"/>
                <w:szCs w:val="24"/>
              </w:rPr>
              <w:t>.</w:t>
            </w:r>
          </w:p>
          <w:p w:rsidR="00367EC7" w:rsidRPr="00FF25CE" w:rsidRDefault="00367EC7" w:rsidP="00881373">
            <w:pPr>
              <w:pStyle w:val="a3"/>
              <w:jc w:val="both"/>
              <w:rPr>
                <w:rFonts w:ascii="PT Astra Serif" w:hAnsi="PT Astra Serif"/>
                <w:spacing w:val="-4"/>
                <w:sz w:val="20"/>
                <w:szCs w:val="20"/>
                <w:highlight w:val="yellow"/>
              </w:rPr>
            </w:pPr>
            <w:r w:rsidRPr="008410F3">
              <w:rPr>
                <w:rFonts w:ascii="PT Astra Serif" w:hAnsi="PT Astra Serif"/>
                <w:spacing w:val="-4"/>
                <w:sz w:val="24"/>
                <w:szCs w:val="24"/>
              </w:rPr>
              <w:t>За время действия программы с 2015 года выпущено всего 164 д</w:t>
            </w:r>
            <w:r w:rsidRPr="008410F3">
              <w:rPr>
                <w:rFonts w:ascii="PT Astra Serif" w:hAnsi="PT Astra Serif"/>
                <w:spacing w:val="-4"/>
                <w:sz w:val="24"/>
                <w:szCs w:val="24"/>
              </w:rPr>
              <w:t>и</w:t>
            </w:r>
            <w:r w:rsidRPr="008410F3">
              <w:rPr>
                <w:rFonts w:ascii="PT Astra Serif" w:hAnsi="PT Astra Serif"/>
                <w:spacing w:val="-4"/>
                <w:sz w:val="24"/>
                <w:szCs w:val="24"/>
              </w:rPr>
              <w:t>пломированных специалиста, из них: 62 бакалавра и 102 магистра. В июне 2023 года по профилю «Управление и эксплуатация систем жилищно-коммунального хозяйства» состоялся пятый выпуск бак</w:t>
            </w:r>
            <w:r w:rsidRPr="008410F3">
              <w:rPr>
                <w:rFonts w:ascii="PT Astra Serif" w:hAnsi="PT Astra Serif"/>
                <w:spacing w:val="-4"/>
                <w:sz w:val="24"/>
                <w:szCs w:val="24"/>
              </w:rPr>
              <w:t>а</w:t>
            </w:r>
            <w:r w:rsidRPr="008410F3">
              <w:rPr>
                <w:rFonts w:ascii="PT Astra Serif" w:hAnsi="PT Astra Serif"/>
                <w:spacing w:val="-4"/>
                <w:sz w:val="24"/>
                <w:szCs w:val="24"/>
              </w:rPr>
              <w:t>лавров в количестве 12 человек и шестой выпуск магистров  в кол</w:t>
            </w:r>
            <w:r w:rsidRPr="008410F3">
              <w:rPr>
                <w:rFonts w:ascii="PT Astra Serif" w:hAnsi="PT Astra Serif"/>
                <w:spacing w:val="-4"/>
                <w:sz w:val="24"/>
                <w:szCs w:val="24"/>
              </w:rPr>
              <w:t>и</w:t>
            </w:r>
            <w:r w:rsidRPr="008410F3">
              <w:rPr>
                <w:rFonts w:ascii="PT Astra Serif" w:hAnsi="PT Astra Serif"/>
                <w:spacing w:val="-4"/>
                <w:sz w:val="24"/>
                <w:szCs w:val="24"/>
              </w:rPr>
              <w:t>честве 1 человека. Выпускники трудоустроены в организации ж</w:t>
            </w:r>
            <w:r w:rsidRPr="008410F3">
              <w:rPr>
                <w:rFonts w:ascii="PT Astra Serif" w:hAnsi="PT Astra Serif"/>
                <w:spacing w:val="-4"/>
                <w:sz w:val="24"/>
                <w:szCs w:val="24"/>
              </w:rPr>
              <w:t>и</w:t>
            </w:r>
            <w:r w:rsidRPr="008410F3">
              <w:rPr>
                <w:rFonts w:ascii="PT Astra Serif" w:hAnsi="PT Astra Serif"/>
                <w:spacing w:val="-4"/>
                <w:sz w:val="24"/>
                <w:szCs w:val="24"/>
              </w:rPr>
              <w:t>лищно-коммунального хозяйства Ульяновской области</w:t>
            </w:r>
          </w:p>
        </w:tc>
      </w:tr>
      <w:tr w:rsidR="005F3C2C" w:rsidRPr="00C65032" w:rsidTr="00EA6297">
        <w:trPr>
          <w:trHeight w:val="20"/>
          <w:jc w:val="center"/>
        </w:trPr>
        <w:tc>
          <w:tcPr>
            <w:tcW w:w="705" w:type="pct"/>
            <w:vMerge w:val="restart"/>
            <w:hideMark/>
          </w:tcPr>
          <w:p w:rsidR="00FA4573"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 xml:space="preserve">Задача 4. </w:t>
            </w:r>
            <w:r w:rsidR="001768C2">
              <w:rPr>
                <w:rFonts w:ascii="PT Astra Serif" w:hAnsi="PT Astra Serif"/>
                <w:b/>
                <w:sz w:val="24"/>
                <w:szCs w:val="24"/>
              </w:rPr>
              <w:br/>
            </w:r>
            <w:r w:rsidRPr="00C65032">
              <w:rPr>
                <w:rFonts w:ascii="PT Astra Serif" w:hAnsi="PT Astra Serif"/>
                <w:b/>
                <w:sz w:val="24"/>
                <w:szCs w:val="24"/>
              </w:rPr>
              <w:t>Поддержка и п</w:t>
            </w:r>
            <w:r w:rsidRPr="00C65032">
              <w:rPr>
                <w:rFonts w:ascii="PT Astra Serif" w:hAnsi="PT Astra Serif"/>
                <w:b/>
                <w:sz w:val="24"/>
                <w:szCs w:val="24"/>
              </w:rPr>
              <w:t>о</w:t>
            </w:r>
            <w:r w:rsidRPr="00C65032">
              <w:rPr>
                <w:rFonts w:ascii="PT Astra Serif" w:hAnsi="PT Astra Serif"/>
                <w:b/>
                <w:sz w:val="24"/>
                <w:szCs w:val="24"/>
              </w:rPr>
              <w:t>вышение кач</w:t>
            </w:r>
            <w:r w:rsidRPr="00C65032">
              <w:rPr>
                <w:rFonts w:ascii="PT Astra Serif" w:hAnsi="PT Astra Serif"/>
                <w:b/>
                <w:sz w:val="24"/>
                <w:szCs w:val="24"/>
              </w:rPr>
              <w:t>е</w:t>
            </w:r>
            <w:r w:rsidRPr="00C65032">
              <w:rPr>
                <w:rFonts w:ascii="PT Astra Serif" w:hAnsi="PT Astra Serif"/>
                <w:b/>
                <w:sz w:val="24"/>
                <w:szCs w:val="24"/>
              </w:rPr>
              <w:t>ства жизни гр</w:t>
            </w:r>
            <w:r w:rsidRPr="00C65032">
              <w:rPr>
                <w:rFonts w:ascii="PT Astra Serif" w:hAnsi="PT Astra Serif"/>
                <w:b/>
                <w:sz w:val="24"/>
                <w:szCs w:val="24"/>
              </w:rPr>
              <w:t>а</w:t>
            </w:r>
            <w:r w:rsidRPr="00C65032">
              <w:rPr>
                <w:rFonts w:ascii="PT Astra Serif" w:hAnsi="PT Astra Serif"/>
                <w:b/>
                <w:sz w:val="24"/>
                <w:szCs w:val="24"/>
              </w:rPr>
              <w:t xml:space="preserve">ждан </w:t>
            </w:r>
          </w:p>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старшего пок</w:t>
            </w:r>
            <w:r w:rsidRPr="00C65032">
              <w:rPr>
                <w:rFonts w:ascii="PT Astra Serif" w:hAnsi="PT Astra Serif"/>
                <w:b/>
                <w:sz w:val="24"/>
                <w:szCs w:val="24"/>
              </w:rPr>
              <w:t>о</w:t>
            </w:r>
            <w:r w:rsidRPr="00C65032">
              <w:rPr>
                <w:rFonts w:ascii="PT Astra Serif" w:hAnsi="PT Astra Serif"/>
                <w:b/>
                <w:sz w:val="24"/>
                <w:szCs w:val="24"/>
              </w:rPr>
              <w:t>ления</w:t>
            </w:r>
          </w:p>
        </w:tc>
        <w:tc>
          <w:tcPr>
            <w:tcW w:w="1075" w:type="pct"/>
            <w:hideMark/>
          </w:tcPr>
          <w:p w:rsidR="00FA4573" w:rsidRPr="00C65032" w:rsidRDefault="00DD0A97" w:rsidP="00881373">
            <w:pPr>
              <w:pStyle w:val="a3"/>
              <w:widowControl w:val="0"/>
              <w:jc w:val="both"/>
              <w:rPr>
                <w:rFonts w:ascii="PT Astra Serif" w:hAnsi="PT Astra Serif"/>
                <w:sz w:val="24"/>
                <w:szCs w:val="24"/>
              </w:rPr>
            </w:pPr>
            <w:r>
              <w:rPr>
                <w:rFonts w:ascii="PT Astra Serif" w:hAnsi="PT Astra Serif"/>
                <w:sz w:val="24"/>
                <w:szCs w:val="24"/>
              </w:rPr>
              <w:t>1. </w:t>
            </w:r>
            <w:r w:rsidR="00FA4573" w:rsidRPr="00C65032">
              <w:rPr>
                <w:rFonts w:ascii="PT Astra Serif" w:hAnsi="PT Astra Serif"/>
                <w:sz w:val="24"/>
                <w:szCs w:val="24"/>
              </w:rPr>
              <w:t>Проведение вакцинации против пневмококковой и</w:t>
            </w:r>
            <w:r w:rsidR="00FA4573" w:rsidRPr="00C65032">
              <w:rPr>
                <w:rFonts w:ascii="PT Astra Serif" w:hAnsi="PT Astra Serif"/>
                <w:sz w:val="24"/>
                <w:szCs w:val="24"/>
              </w:rPr>
              <w:t>н</w:t>
            </w:r>
            <w:r w:rsidR="00FA4573" w:rsidRPr="00C65032">
              <w:rPr>
                <w:rFonts w:ascii="PT Astra Serif" w:hAnsi="PT Astra Serif"/>
                <w:sz w:val="24"/>
                <w:szCs w:val="24"/>
              </w:rPr>
              <w:t>фекции граждан старше тр</w:t>
            </w:r>
            <w:r w:rsidR="00FA4573" w:rsidRPr="00C65032">
              <w:rPr>
                <w:rFonts w:ascii="PT Astra Serif" w:hAnsi="PT Astra Serif"/>
                <w:sz w:val="24"/>
                <w:szCs w:val="24"/>
              </w:rPr>
              <w:t>у</w:t>
            </w:r>
            <w:r w:rsidR="00FA4573" w:rsidRPr="00C65032">
              <w:rPr>
                <w:rFonts w:ascii="PT Astra Serif" w:hAnsi="PT Astra Serif"/>
                <w:sz w:val="24"/>
                <w:szCs w:val="24"/>
              </w:rPr>
              <w:t>доспособного возраста из групп риска, проживающих в организациях социального обслуживания</w:t>
            </w:r>
            <w:r w:rsidR="00FA4573">
              <w:rPr>
                <w:rFonts w:ascii="PT Astra Serif" w:hAnsi="PT Astra Serif"/>
                <w:sz w:val="24"/>
                <w:szCs w:val="24"/>
              </w:rPr>
              <w:t>.</w:t>
            </w:r>
          </w:p>
          <w:p w:rsidR="00FA4573" w:rsidRPr="00C65032" w:rsidRDefault="00DD0A97" w:rsidP="00881373">
            <w:pPr>
              <w:pStyle w:val="a3"/>
              <w:widowControl w:val="0"/>
              <w:jc w:val="both"/>
              <w:rPr>
                <w:rFonts w:ascii="PT Astra Serif" w:hAnsi="PT Astra Serif"/>
                <w:sz w:val="24"/>
                <w:szCs w:val="24"/>
              </w:rPr>
            </w:pPr>
            <w:r>
              <w:rPr>
                <w:rFonts w:ascii="PT Astra Serif" w:hAnsi="PT Astra Serif"/>
                <w:sz w:val="24"/>
                <w:szCs w:val="24"/>
              </w:rPr>
              <w:t>2. </w:t>
            </w:r>
            <w:r w:rsidR="00FA4573" w:rsidRPr="00C65032">
              <w:rPr>
                <w:rFonts w:ascii="PT Astra Serif" w:hAnsi="PT Astra Serif"/>
                <w:sz w:val="24"/>
                <w:szCs w:val="24"/>
              </w:rPr>
              <w:t>Профилактические осмо</w:t>
            </w:r>
            <w:r w:rsidR="00FA4573" w:rsidRPr="00C65032">
              <w:rPr>
                <w:rFonts w:ascii="PT Astra Serif" w:hAnsi="PT Astra Serif"/>
                <w:sz w:val="24"/>
                <w:szCs w:val="24"/>
              </w:rPr>
              <w:t>т</w:t>
            </w:r>
            <w:r w:rsidR="00FA4573" w:rsidRPr="00C65032">
              <w:rPr>
                <w:rFonts w:ascii="PT Astra Serif" w:hAnsi="PT Astra Serif"/>
                <w:sz w:val="24"/>
                <w:szCs w:val="24"/>
              </w:rPr>
              <w:lastRenderedPageBreak/>
              <w:t>ры, включая диспансериз</w:t>
            </w:r>
            <w:r w:rsidR="00FA4573" w:rsidRPr="00C65032">
              <w:rPr>
                <w:rFonts w:ascii="PT Astra Serif" w:hAnsi="PT Astra Serif"/>
                <w:sz w:val="24"/>
                <w:szCs w:val="24"/>
              </w:rPr>
              <w:t>а</w:t>
            </w:r>
            <w:r w:rsidR="00FA4573" w:rsidRPr="00C65032">
              <w:rPr>
                <w:rFonts w:ascii="PT Astra Serif" w:hAnsi="PT Astra Serif"/>
                <w:sz w:val="24"/>
                <w:szCs w:val="24"/>
              </w:rPr>
              <w:t>цию, граждан старше труд</w:t>
            </w:r>
            <w:r w:rsidR="00FA4573" w:rsidRPr="00C65032">
              <w:rPr>
                <w:rFonts w:ascii="PT Astra Serif" w:hAnsi="PT Astra Serif"/>
                <w:sz w:val="24"/>
                <w:szCs w:val="24"/>
              </w:rPr>
              <w:t>о</w:t>
            </w:r>
            <w:r w:rsidR="00FA4573" w:rsidRPr="00C65032">
              <w:rPr>
                <w:rFonts w:ascii="PT Astra Serif" w:hAnsi="PT Astra Serif"/>
                <w:sz w:val="24"/>
                <w:szCs w:val="24"/>
              </w:rPr>
              <w:t>способного возраста</w:t>
            </w:r>
          </w:p>
        </w:tc>
        <w:tc>
          <w:tcPr>
            <w:tcW w:w="889" w:type="pct"/>
          </w:tcPr>
          <w:p w:rsidR="00FA4573" w:rsidRPr="00C65032" w:rsidRDefault="00FA4573" w:rsidP="00881373">
            <w:pPr>
              <w:pStyle w:val="a3"/>
              <w:jc w:val="both"/>
              <w:rPr>
                <w:rFonts w:ascii="PT Astra Serif" w:hAnsi="PT Astra Serif"/>
                <w:spacing w:val="-4"/>
                <w:sz w:val="24"/>
                <w:szCs w:val="24"/>
              </w:rPr>
            </w:pPr>
            <w:r w:rsidRPr="00C65032">
              <w:rPr>
                <w:rFonts w:ascii="PT Astra Serif" w:hAnsi="PT Astra Serif"/>
                <w:spacing w:val="-4"/>
                <w:sz w:val="24"/>
                <w:szCs w:val="24"/>
              </w:rPr>
              <w:lastRenderedPageBreak/>
              <w:t>Государственная пр</w:t>
            </w:r>
            <w:r w:rsidRPr="00C65032">
              <w:rPr>
                <w:rFonts w:ascii="PT Astra Serif" w:hAnsi="PT Astra Serif"/>
                <w:spacing w:val="-4"/>
                <w:sz w:val="24"/>
                <w:szCs w:val="24"/>
              </w:rPr>
              <w:t>о</w:t>
            </w:r>
            <w:r w:rsidRPr="00C65032">
              <w:rPr>
                <w:rFonts w:ascii="PT Astra Serif" w:hAnsi="PT Astra Serif"/>
                <w:spacing w:val="-4"/>
                <w:sz w:val="24"/>
                <w:szCs w:val="24"/>
              </w:rPr>
              <w:t>грамма Ульяновской области «Развитие здр</w:t>
            </w:r>
            <w:r w:rsidRPr="00C65032">
              <w:rPr>
                <w:rFonts w:ascii="PT Astra Serif" w:hAnsi="PT Astra Serif"/>
                <w:spacing w:val="-4"/>
                <w:sz w:val="24"/>
                <w:szCs w:val="24"/>
              </w:rPr>
              <w:t>а</w:t>
            </w:r>
            <w:r w:rsidRPr="00C65032">
              <w:rPr>
                <w:rFonts w:ascii="PT Astra Serif" w:hAnsi="PT Astra Serif"/>
                <w:spacing w:val="-4"/>
                <w:sz w:val="24"/>
                <w:szCs w:val="24"/>
              </w:rPr>
              <w:t>воохранения в Ульяно</w:t>
            </w:r>
            <w:r w:rsidRPr="00C65032">
              <w:rPr>
                <w:rFonts w:ascii="PT Astra Serif" w:hAnsi="PT Astra Serif"/>
                <w:spacing w:val="-4"/>
                <w:sz w:val="24"/>
                <w:szCs w:val="24"/>
              </w:rPr>
              <w:t>в</w:t>
            </w:r>
            <w:r w:rsidRPr="00C65032">
              <w:rPr>
                <w:rFonts w:ascii="PT Astra Serif" w:hAnsi="PT Astra Serif"/>
                <w:spacing w:val="-4"/>
                <w:sz w:val="24"/>
                <w:szCs w:val="24"/>
              </w:rPr>
              <w:t>ской области»;</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региональный проект «Старшее поколение»</w:t>
            </w:r>
          </w:p>
        </w:tc>
        <w:tc>
          <w:tcPr>
            <w:tcW w:w="2331" w:type="pct"/>
          </w:tcPr>
          <w:p w:rsidR="001776AE" w:rsidRPr="000D3DE7" w:rsidRDefault="001776AE" w:rsidP="00881373">
            <w:pPr>
              <w:keepLines/>
              <w:contextualSpacing/>
              <w:jc w:val="both"/>
              <w:rPr>
                <w:rFonts w:ascii="PT Astra Serif" w:hAnsi="PT Astra Serif"/>
                <w:sz w:val="24"/>
                <w:szCs w:val="24"/>
              </w:rPr>
            </w:pPr>
            <w:r w:rsidRPr="000D3DE7">
              <w:rPr>
                <w:rFonts w:ascii="PT Astra Serif" w:hAnsi="PT Astra Serif"/>
                <w:sz w:val="24"/>
                <w:szCs w:val="24"/>
              </w:rPr>
              <w:t>Мероприятие 1.</w:t>
            </w:r>
          </w:p>
          <w:p w:rsidR="001776AE" w:rsidRPr="000D3DE7" w:rsidRDefault="001776AE" w:rsidP="00881373">
            <w:pPr>
              <w:keepLines/>
              <w:contextualSpacing/>
              <w:jc w:val="both"/>
              <w:rPr>
                <w:rFonts w:ascii="PT Astra Serif" w:hAnsi="PT Astra Serif"/>
                <w:sz w:val="24"/>
                <w:szCs w:val="24"/>
              </w:rPr>
            </w:pPr>
            <w:r w:rsidRPr="000D3DE7">
              <w:rPr>
                <w:rFonts w:ascii="PT Astra Serif" w:hAnsi="PT Astra Serif"/>
                <w:sz w:val="24"/>
                <w:szCs w:val="24"/>
              </w:rPr>
              <w:t>Мероприятие «Реализация регионального проекта «Старшее п</w:t>
            </w:r>
            <w:r w:rsidRPr="000D3DE7">
              <w:rPr>
                <w:rFonts w:ascii="PT Astra Serif" w:hAnsi="PT Astra Serif"/>
                <w:sz w:val="24"/>
                <w:szCs w:val="24"/>
              </w:rPr>
              <w:t>о</w:t>
            </w:r>
            <w:r w:rsidRPr="000D3DE7">
              <w:rPr>
                <w:rFonts w:ascii="PT Astra Serif" w:hAnsi="PT Astra Serif"/>
                <w:sz w:val="24"/>
                <w:szCs w:val="24"/>
              </w:rPr>
              <w:t>коление», направленного на достижение соответствующих р</w:t>
            </w:r>
            <w:r w:rsidRPr="000D3DE7">
              <w:rPr>
                <w:rFonts w:ascii="PT Astra Serif" w:hAnsi="PT Astra Serif"/>
                <w:sz w:val="24"/>
                <w:szCs w:val="24"/>
              </w:rPr>
              <w:t>е</w:t>
            </w:r>
            <w:r w:rsidRPr="000D3DE7">
              <w:rPr>
                <w:rFonts w:ascii="PT Astra Serif" w:hAnsi="PT Astra Serif"/>
                <w:sz w:val="24"/>
                <w:szCs w:val="24"/>
              </w:rPr>
              <w:t>зультатов реализации федерального проекта «Старшее покол</w:t>
            </w:r>
            <w:r w:rsidRPr="000D3DE7">
              <w:rPr>
                <w:rFonts w:ascii="PT Astra Serif" w:hAnsi="PT Astra Serif"/>
                <w:sz w:val="24"/>
                <w:szCs w:val="24"/>
              </w:rPr>
              <w:t>е</w:t>
            </w:r>
            <w:r w:rsidRPr="000D3DE7">
              <w:rPr>
                <w:rFonts w:ascii="PT Astra Serif" w:hAnsi="PT Astra Serif"/>
                <w:sz w:val="24"/>
                <w:szCs w:val="24"/>
              </w:rPr>
              <w:t>ние», предусмотрены средства из федерального бюджета в разм</w:t>
            </w:r>
            <w:r w:rsidRPr="000D3DE7">
              <w:rPr>
                <w:rFonts w:ascii="PT Astra Serif" w:hAnsi="PT Astra Serif"/>
                <w:sz w:val="24"/>
                <w:szCs w:val="24"/>
              </w:rPr>
              <w:t>е</w:t>
            </w:r>
            <w:r w:rsidRPr="000D3DE7">
              <w:rPr>
                <w:rFonts w:ascii="PT Astra Serif" w:hAnsi="PT Astra Serif"/>
                <w:sz w:val="24"/>
                <w:szCs w:val="24"/>
              </w:rPr>
              <w:t>ре 134,7 тыс. рублей на проведение вакцинации старшего покол</w:t>
            </w:r>
            <w:r w:rsidRPr="000D3DE7">
              <w:rPr>
                <w:rFonts w:ascii="PT Astra Serif" w:hAnsi="PT Astra Serif"/>
                <w:sz w:val="24"/>
                <w:szCs w:val="24"/>
              </w:rPr>
              <w:t>е</w:t>
            </w:r>
            <w:r w:rsidRPr="000D3DE7">
              <w:rPr>
                <w:rFonts w:ascii="PT Astra Serif" w:hAnsi="PT Astra Serif"/>
                <w:sz w:val="24"/>
                <w:szCs w:val="24"/>
              </w:rPr>
              <w:t>ния, проживающих в организациях социальной защиты. Средства освоены в полном объеме.</w:t>
            </w:r>
          </w:p>
          <w:p w:rsidR="001776AE" w:rsidRPr="000D3DE7" w:rsidRDefault="001776AE" w:rsidP="00881373">
            <w:pPr>
              <w:keepLines/>
              <w:contextualSpacing/>
              <w:jc w:val="both"/>
              <w:rPr>
                <w:rFonts w:ascii="PT Astra Serif" w:hAnsi="PT Astra Serif"/>
                <w:sz w:val="24"/>
                <w:szCs w:val="24"/>
              </w:rPr>
            </w:pPr>
            <w:r w:rsidRPr="000D3DE7">
              <w:rPr>
                <w:rFonts w:ascii="PT Astra Serif" w:hAnsi="PT Astra Serif"/>
                <w:sz w:val="24"/>
                <w:szCs w:val="24"/>
              </w:rPr>
              <w:lastRenderedPageBreak/>
              <w:t>С целью профилактики заболеваемости пневмококковой инфе</w:t>
            </w:r>
            <w:r w:rsidRPr="000D3DE7">
              <w:rPr>
                <w:rFonts w:ascii="PT Astra Serif" w:hAnsi="PT Astra Serif"/>
                <w:sz w:val="24"/>
                <w:szCs w:val="24"/>
              </w:rPr>
              <w:t>к</w:t>
            </w:r>
            <w:r w:rsidRPr="000D3DE7">
              <w:rPr>
                <w:rFonts w:ascii="PT Astra Serif" w:hAnsi="PT Astra Serif"/>
                <w:sz w:val="24"/>
                <w:szCs w:val="24"/>
              </w:rPr>
              <w:t>цией и снижения смертности граждан старшего поколения, еж</w:t>
            </w:r>
            <w:r w:rsidRPr="000D3DE7">
              <w:rPr>
                <w:rFonts w:ascii="PT Astra Serif" w:hAnsi="PT Astra Serif"/>
                <w:sz w:val="24"/>
                <w:szCs w:val="24"/>
              </w:rPr>
              <w:t>е</w:t>
            </w:r>
            <w:r w:rsidRPr="000D3DE7">
              <w:rPr>
                <w:rFonts w:ascii="PT Astra Serif" w:hAnsi="PT Astra Serif"/>
                <w:sz w:val="24"/>
                <w:szCs w:val="24"/>
              </w:rPr>
              <w:t>годно проводится вакцинация граждан старше трудоспособного возраста из групп риска, проживающих в организациях социал</w:t>
            </w:r>
            <w:r w:rsidRPr="000D3DE7">
              <w:rPr>
                <w:rFonts w:ascii="PT Astra Serif" w:hAnsi="PT Astra Serif"/>
                <w:sz w:val="24"/>
                <w:szCs w:val="24"/>
              </w:rPr>
              <w:t>ь</w:t>
            </w:r>
            <w:r w:rsidRPr="000D3DE7">
              <w:rPr>
                <w:rFonts w:ascii="PT Astra Serif" w:hAnsi="PT Astra Serif"/>
                <w:sz w:val="24"/>
                <w:szCs w:val="24"/>
              </w:rPr>
              <w:t>ного обслуживания, против пневмококковой инфекции. В 2023 году планировалось привить 226 человек, приви</w:t>
            </w:r>
            <w:r w:rsidR="00687F5E">
              <w:rPr>
                <w:rFonts w:ascii="PT Astra Serif" w:hAnsi="PT Astra Serif"/>
                <w:sz w:val="24"/>
                <w:szCs w:val="24"/>
              </w:rPr>
              <w:t>то 226 человек (100 % от плана)</w:t>
            </w:r>
          </w:p>
          <w:p w:rsidR="001776AE" w:rsidRPr="008721A2" w:rsidRDefault="001776AE" w:rsidP="00881373">
            <w:pPr>
              <w:keepLines/>
              <w:contextualSpacing/>
              <w:jc w:val="both"/>
              <w:rPr>
                <w:rFonts w:ascii="PT Astra Serif" w:hAnsi="PT Astra Serif"/>
                <w:sz w:val="24"/>
                <w:szCs w:val="24"/>
              </w:rPr>
            </w:pPr>
            <w:r w:rsidRPr="008721A2">
              <w:rPr>
                <w:rFonts w:ascii="PT Astra Serif" w:hAnsi="PT Astra Serif"/>
                <w:sz w:val="24"/>
                <w:szCs w:val="24"/>
              </w:rPr>
              <w:t>Мероприятие 2.</w:t>
            </w:r>
          </w:p>
          <w:p w:rsidR="00FA4573" w:rsidRPr="00FF25CE" w:rsidRDefault="001776AE" w:rsidP="00881373">
            <w:pPr>
              <w:keepLines/>
              <w:contextualSpacing/>
              <w:jc w:val="both"/>
              <w:rPr>
                <w:rFonts w:ascii="PT Astra Serif" w:hAnsi="PT Astra Serif"/>
                <w:sz w:val="24"/>
                <w:szCs w:val="24"/>
                <w:highlight w:val="yellow"/>
              </w:rPr>
            </w:pPr>
            <w:r w:rsidRPr="008721A2">
              <w:rPr>
                <w:rFonts w:ascii="PT Astra Serif" w:hAnsi="PT Astra Serif"/>
                <w:sz w:val="24"/>
                <w:szCs w:val="24"/>
              </w:rPr>
              <w:t>В 2023 году в медицинских организациях Ульяновской области проводились профилактические осмотры, включая диспансериз</w:t>
            </w:r>
            <w:r w:rsidRPr="008721A2">
              <w:rPr>
                <w:rFonts w:ascii="PT Astra Serif" w:hAnsi="PT Astra Serif"/>
                <w:sz w:val="24"/>
                <w:szCs w:val="24"/>
              </w:rPr>
              <w:t>а</w:t>
            </w:r>
            <w:r w:rsidRPr="008721A2">
              <w:rPr>
                <w:rFonts w:ascii="PT Astra Serif" w:hAnsi="PT Astra Serif"/>
                <w:sz w:val="24"/>
                <w:szCs w:val="24"/>
              </w:rPr>
              <w:t>цию граждан старше трудоспособного возраста. В 2023</w:t>
            </w:r>
            <w:r>
              <w:rPr>
                <w:rFonts w:ascii="PT Astra Serif" w:hAnsi="PT Astra Serif"/>
                <w:sz w:val="24"/>
                <w:szCs w:val="24"/>
              </w:rPr>
              <w:t xml:space="preserve"> году</w:t>
            </w:r>
            <w:r w:rsidRPr="008721A2">
              <w:rPr>
                <w:rFonts w:ascii="PT Astra Serif" w:hAnsi="PT Astra Serif"/>
                <w:sz w:val="24"/>
                <w:szCs w:val="24"/>
              </w:rPr>
              <w:t xml:space="preserve"> 218883 человек старше трудоспособного возраста прошли проф</w:t>
            </w:r>
            <w:r w:rsidRPr="008721A2">
              <w:rPr>
                <w:rFonts w:ascii="PT Astra Serif" w:hAnsi="PT Astra Serif"/>
                <w:sz w:val="24"/>
                <w:szCs w:val="24"/>
              </w:rPr>
              <w:t>и</w:t>
            </w:r>
            <w:r w:rsidRPr="008721A2">
              <w:rPr>
                <w:rFonts w:ascii="PT Astra Serif" w:hAnsi="PT Astra Serif"/>
                <w:sz w:val="24"/>
                <w:szCs w:val="24"/>
              </w:rPr>
              <w:t>лактические о</w:t>
            </w:r>
            <w:r>
              <w:rPr>
                <w:rFonts w:ascii="PT Astra Serif" w:hAnsi="PT Astra Serif"/>
                <w:sz w:val="24"/>
                <w:szCs w:val="24"/>
              </w:rPr>
              <w:t>смотры, включая диспансеризацию</w:t>
            </w:r>
          </w:p>
        </w:tc>
      </w:tr>
      <w:tr w:rsidR="005F3C2C" w:rsidRPr="00C65032" w:rsidTr="00EA6297">
        <w:trPr>
          <w:trHeight w:val="20"/>
          <w:jc w:val="center"/>
        </w:trPr>
        <w:tc>
          <w:tcPr>
            <w:tcW w:w="705" w:type="pct"/>
            <w:vMerge/>
          </w:tcPr>
          <w:p w:rsidR="00FA4573" w:rsidRPr="00C65032" w:rsidRDefault="00FA4573" w:rsidP="00881373">
            <w:pPr>
              <w:pStyle w:val="a3"/>
              <w:widowControl w:val="0"/>
              <w:jc w:val="center"/>
              <w:rPr>
                <w:rFonts w:ascii="PT Astra Serif" w:hAnsi="PT Astra Serif"/>
                <w:b/>
                <w:sz w:val="24"/>
                <w:szCs w:val="24"/>
              </w:rPr>
            </w:pPr>
          </w:p>
        </w:tc>
        <w:tc>
          <w:tcPr>
            <w:tcW w:w="1075" w:type="pct"/>
          </w:tcPr>
          <w:p w:rsidR="00FA4573" w:rsidRPr="00C65032" w:rsidRDefault="00DD0A97" w:rsidP="00881373">
            <w:pPr>
              <w:pStyle w:val="a3"/>
              <w:widowControl w:val="0"/>
              <w:jc w:val="both"/>
              <w:rPr>
                <w:rFonts w:ascii="PT Astra Serif" w:hAnsi="PT Astra Serif"/>
                <w:sz w:val="24"/>
                <w:szCs w:val="24"/>
              </w:rPr>
            </w:pPr>
            <w:r>
              <w:rPr>
                <w:rFonts w:ascii="PT Astra Serif" w:hAnsi="PT Astra Serif"/>
                <w:sz w:val="24"/>
                <w:szCs w:val="24"/>
              </w:rPr>
              <w:t>3.</w:t>
            </w:r>
            <w:r>
              <w:t> </w:t>
            </w:r>
            <w:r w:rsidR="00FA4573" w:rsidRPr="00C65032">
              <w:rPr>
                <w:rFonts w:ascii="PT Astra Serif" w:hAnsi="PT Astra Serif"/>
                <w:sz w:val="24"/>
                <w:szCs w:val="24"/>
              </w:rPr>
              <w:t>Вовлечение граждан ста</w:t>
            </w:r>
            <w:r w:rsidR="00FA4573" w:rsidRPr="00C65032">
              <w:rPr>
                <w:rFonts w:ascii="PT Astra Serif" w:hAnsi="PT Astra Serif"/>
                <w:sz w:val="24"/>
                <w:szCs w:val="24"/>
              </w:rPr>
              <w:t>р</w:t>
            </w:r>
            <w:r w:rsidR="00FA4573" w:rsidRPr="00C65032">
              <w:rPr>
                <w:rFonts w:ascii="PT Astra Serif" w:hAnsi="PT Astra Serif"/>
                <w:sz w:val="24"/>
                <w:szCs w:val="24"/>
              </w:rPr>
              <w:t>шего поколения в меропри</w:t>
            </w:r>
            <w:r w:rsidR="00FA4573" w:rsidRPr="00C65032">
              <w:rPr>
                <w:rFonts w:ascii="PT Astra Serif" w:hAnsi="PT Astra Serif"/>
                <w:sz w:val="24"/>
                <w:szCs w:val="24"/>
              </w:rPr>
              <w:t>я</w:t>
            </w:r>
            <w:r w:rsidR="00FA4573" w:rsidRPr="00C65032">
              <w:rPr>
                <w:rFonts w:ascii="PT Astra Serif" w:hAnsi="PT Astra Serif"/>
                <w:sz w:val="24"/>
                <w:szCs w:val="24"/>
              </w:rPr>
              <w:t>тия проекта «Активное до</w:t>
            </w:r>
            <w:r w:rsidR="00FA4573" w:rsidRPr="00C65032">
              <w:rPr>
                <w:rFonts w:ascii="PT Astra Serif" w:hAnsi="PT Astra Serif"/>
                <w:sz w:val="24"/>
                <w:szCs w:val="24"/>
              </w:rPr>
              <w:t>л</w:t>
            </w:r>
            <w:r w:rsidR="00FA4573" w:rsidRPr="00C65032">
              <w:rPr>
                <w:rFonts w:ascii="PT Astra Serif" w:hAnsi="PT Astra Serif"/>
                <w:sz w:val="24"/>
                <w:szCs w:val="24"/>
              </w:rPr>
              <w:t>голетие»</w:t>
            </w:r>
          </w:p>
        </w:tc>
        <w:tc>
          <w:tcPr>
            <w:tcW w:w="889" w:type="pct"/>
          </w:tcPr>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Подпрограмма «М</w:t>
            </w:r>
            <w:r w:rsidRPr="00C65032">
              <w:rPr>
                <w:rFonts w:ascii="PT Astra Serif" w:hAnsi="PT Astra Serif"/>
                <w:sz w:val="24"/>
                <w:szCs w:val="24"/>
              </w:rPr>
              <w:t>о</w:t>
            </w:r>
            <w:r w:rsidRPr="00C65032">
              <w:rPr>
                <w:rFonts w:ascii="PT Astra Serif" w:hAnsi="PT Astra Serif"/>
                <w:sz w:val="24"/>
                <w:szCs w:val="24"/>
              </w:rPr>
              <w:t>дернизация и развитие социального обслуж</w:t>
            </w:r>
            <w:r w:rsidRPr="00C65032">
              <w:rPr>
                <w:rFonts w:ascii="PT Astra Serif" w:hAnsi="PT Astra Serif"/>
                <w:sz w:val="24"/>
                <w:szCs w:val="24"/>
              </w:rPr>
              <w:t>и</w:t>
            </w:r>
            <w:r w:rsidRPr="00C65032">
              <w:rPr>
                <w:rFonts w:ascii="PT Astra Serif" w:hAnsi="PT Astra Serif"/>
                <w:sz w:val="24"/>
                <w:szCs w:val="24"/>
              </w:rPr>
              <w:t>вания и социальной з</w:t>
            </w:r>
            <w:r w:rsidRPr="00C65032">
              <w:rPr>
                <w:rFonts w:ascii="PT Astra Serif" w:hAnsi="PT Astra Serif"/>
                <w:sz w:val="24"/>
                <w:szCs w:val="24"/>
              </w:rPr>
              <w:t>а</w:t>
            </w:r>
            <w:r w:rsidRPr="00C65032">
              <w:rPr>
                <w:rFonts w:ascii="PT Astra Serif" w:hAnsi="PT Astra Serif"/>
                <w:sz w:val="24"/>
                <w:szCs w:val="24"/>
              </w:rPr>
              <w:t>щиты»;</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региональный проект «Старшее поколение»</w:t>
            </w:r>
          </w:p>
        </w:tc>
        <w:tc>
          <w:tcPr>
            <w:tcW w:w="2331" w:type="pct"/>
          </w:tcPr>
          <w:p w:rsidR="00E607DC" w:rsidRPr="0044126D" w:rsidRDefault="00E607DC" w:rsidP="00881373">
            <w:pPr>
              <w:keepLines/>
              <w:contextualSpacing/>
              <w:jc w:val="both"/>
              <w:rPr>
                <w:rFonts w:ascii="PT Astra Serif" w:hAnsi="PT Astra Serif"/>
                <w:sz w:val="24"/>
                <w:szCs w:val="24"/>
              </w:rPr>
            </w:pPr>
            <w:r w:rsidRPr="0044126D">
              <w:rPr>
                <w:rFonts w:ascii="PT Astra Serif" w:hAnsi="PT Astra Serif"/>
                <w:sz w:val="24"/>
                <w:szCs w:val="24"/>
              </w:rPr>
              <w:t>Мероприятие 3.</w:t>
            </w:r>
          </w:p>
          <w:p w:rsidR="00FA4573" w:rsidRPr="00FF25CE" w:rsidRDefault="00E607DC" w:rsidP="00881373">
            <w:pPr>
              <w:pStyle w:val="a3"/>
              <w:widowControl w:val="0"/>
              <w:jc w:val="both"/>
              <w:rPr>
                <w:rFonts w:ascii="PT Astra Serif" w:hAnsi="PT Astra Serif"/>
                <w:spacing w:val="-4"/>
                <w:sz w:val="20"/>
                <w:szCs w:val="20"/>
                <w:highlight w:val="yellow"/>
              </w:rPr>
            </w:pPr>
            <w:r w:rsidRPr="0044126D">
              <w:rPr>
                <w:rFonts w:ascii="PT Astra Serif" w:hAnsi="PT Astra Serif"/>
                <w:sz w:val="24"/>
                <w:szCs w:val="24"/>
              </w:rPr>
              <w:t>В регионе функционирует 276 Центров активного долголетия, где систематически занимается 22,7 тыс. граждан старшего покол</w:t>
            </w:r>
            <w:r w:rsidRPr="0044126D">
              <w:rPr>
                <w:rFonts w:ascii="PT Astra Serif" w:hAnsi="PT Astra Serif"/>
                <w:sz w:val="24"/>
                <w:szCs w:val="24"/>
              </w:rPr>
              <w:t>е</w:t>
            </w:r>
            <w:r>
              <w:rPr>
                <w:rFonts w:ascii="PT Astra Serif" w:hAnsi="PT Astra Serif"/>
                <w:sz w:val="24"/>
                <w:szCs w:val="24"/>
              </w:rPr>
              <w:t>ния, что составляет 7 </w:t>
            </w:r>
            <w:r w:rsidRPr="0044126D">
              <w:rPr>
                <w:rFonts w:ascii="PT Astra Serif" w:hAnsi="PT Astra Serif"/>
                <w:sz w:val="24"/>
                <w:szCs w:val="24"/>
              </w:rPr>
              <w:t>% от общего количества граждан старшего поколения. В 2023 году открыто 17 Центров активного долгол</w:t>
            </w:r>
            <w:r w:rsidRPr="0044126D">
              <w:rPr>
                <w:rFonts w:ascii="PT Astra Serif" w:hAnsi="PT Astra Serif"/>
                <w:sz w:val="24"/>
                <w:szCs w:val="24"/>
              </w:rPr>
              <w:t>е</w:t>
            </w:r>
            <w:r>
              <w:rPr>
                <w:rFonts w:ascii="PT Astra Serif" w:hAnsi="PT Astra Serif"/>
                <w:sz w:val="24"/>
                <w:szCs w:val="24"/>
              </w:rPr>
              <w:t>тия (5 – МО, 7 – ТОС, 5 – АНО)</w:t>
            </w:r>
          </w:p>
        </w:tc>
      </w:tr>
      <w:tr w:rsidR="005F3C2C" w:rsidRPr="00C65032" w:rsidTr="00EA6297">
        <w:trPr>
          <w:trHeight w:val="20"/>
          <w:jc w:val="center"/>
        </w:trPr>
        <w:tc>
          <w:tcPr>
            <w:tcW w:w="705" w:type="pct"/>
            <w:vMerge/>
          </w:tcPr>
          <w:p w:rsidR="00FA4573" w:rsidRPr="00C65032" w:rsidRDefault="00FA4573" w:rsidP="00881373">
            <w:pPr>
              <w:pStyle w:val="a3"/>
              <w:widowControl w:val="0"/>
              <w:jc w:val="center"/>
              <w:rPr>
                <w:rFonts w:ascii="PT Astra Serif" w:hAnsi="PT Astra Serif"/>
                <w:b/>
                <w:sz w:val="24"/>
                <w:szCs w:val="24"/>
              </w:rPr>
            </w:pPr>
          </w:p>
        </w:tc>
        <w:tc>
          <w:tcPr>
            <w:tcW w:w="1075" w:type="pct"/>
          </w:tcPr>
          <w:p w:rsidR="00FA4573" w:rsidRPr="00C65032" w:rsidRDefault="00515417" w:rsidP="00881373">
            <w:pPr>
              <w:pStyle w:val="a3"/>
              <w:widowControl w:val="0"/>
              <w:jc w:val="both"/>
              <w:rPr>
                <w:rFonts w:ascii="PT Astra Serif" w:hAnsi="PT Astra Serif"/>
                <w:sz w:val="24"/>
                <w:szCs w:val="24"/>
              </w:rPr>
            </w:pPr>
            <w:r>
              <w:rPr>
                <w:rFonts w:ascii="PT Astra Serif" w:hAnsi="PT Astra Serif"/>
                <w:sz w:val="24"/>
                <w:szCs w:val="24"/>
              </w:rPr>
              <w:t>4. </w:t>
            </w:r>
            <w:r w:rsidR="00FA4573" w:rsidRPr="00C65032">
              <w:rPr>
                <w:rFonts w:ascii="PT Astra Serif" w:hAnsi="PT Astra Serif"/>
                <w:sz w:val="24"/>
                <w:szCs w:val="24"/>
              </w:rPr>
              <w:t>Профессиональное обуч</w:t>
            </w:r>
            <w:r w:rsidR="00FA4573" w:rsidRPr="00C65032">
              <w:rPr>
                <w:rFonts w:ascii="PT Astra Serif" w:hAnsi="PT Astra Serif"/>
                <w:sz w:val="24"/>
                <w:szCs w:val="24"/>
              </w:rPr>
              <w:t>е</w:t>
            </w:r>
            <w:r w:rsidR="00FA4573" w:rsidRPr="00C65032">
              <w:rPr>
                <w:rFonts w:ascii="PT Astra Serif" w:hAnsi="PT Astra Serif"/>
                <w:sz w:val="24"/>
                <w:szCs w:val="24"/>
              </w:rPr>
              <w:t>ние и дополнительное обр</w:t>
            </w:r>
            <w:r w:rsidR="00FA4573" w:rsidRPr="00C65032">
              <w:rPr>
                <w:rFonts w:ascii="PT Astra Serif" w:hAnsi="PT Astra Serif"/>
                <w:sz w:val="24"/>
                <w:szCs w:val="24"/>
              </w:rPr>
              <w:t>а</w:t>
            </w:r>
            <w:r w:rsidR="00FA4573" w:rsidRPr="00C65032">
              <w:rPr>
                <w:rFonts w:ascii="PT Astra Serif" w:hAnsi="PT Astra Serif"/>
                <w:sz w:val="24"/>
                <w:szCs w:val="24"/>
              </w:rPr>
              <w:t>зование незанятых граждан, которым в соответствии с законодательством Росси</w:t>
            </w:r>
            <w:r w:rsidR="00FA4573" w:rsidRPr="00C65032">
              <w:rPr>
                <w:rFonts w:ascii="PT Astra Serif" w:hAnsi="PT Astra Serif"/>
                <w:sz w:val="24"/>
                <w:szCs w:val="24"/>
              </w:rPr>
              <w:t>й</w:t>
            </w:r>
            <w:r w:rsidR="00FA4573" w:rsidRPr="00C65032">
              <w:rPr>
                <w:rFonts w:ascii="PT Astra Serif" w:hAnsi="PT Astra Serif"/>
                <w:sz w:val="24"/>
                <w:szCs w:val="24"/>
              </w:rPr>
              <w:t>ской Федерации назначена страховая пенсия по старо</w:t>
            </w:r>
            <w:r w:rsidR="00FA4573" w:rsidRPr="00C65032">
              <w:rPr>
                <w:rFonts w:ascii="PT Astra Serif" w:hAnsi="PT Astra Serif"/>
                <w:sz w:val="24"/>
                <w:szCs w:val="24"/>
              </w:rPr>
              <w:t>с</w:t>
            </w:r>
            <w:r w:rsidR="00FA4573" w:rsidRPr="00C65032">
              <w:rPr>
                <w:rFonts w:ascii="PT Astra Serif" w:hAnsi="PT Astra Serif"/>
                <w:sz w:val="24"/>
                <w:szCs w:val="24"/>
              </w:rPr>
              <w:t>ти и которые стремятся в</w:t>
            </w:r>
            <w:r w:rsidR="00FA4573" w:rsidRPr="00C65032">
              <w:rPr>
                <w:rFonts w:ascii="PT Astra Serif" w:hAnsi="PT Astra Serif"/>
                <w:sz w:val="24"/>
                <w:szCs w:val="24"/>
              </w:rPr>
              <w:t>о</w:t>
            </w:r>
            <w:r w:rsidR="00FA4573" w:rsidRPr="00C65032">
              <w:rPr>
                <w:rFonts w:ascii="PT Astra Serif" w:hAnsi="PT Astra Serif"/>
                <w:sz w:val="24"/>
                <w:szCs w:val="24"/>
              </w:rPr>
              <w:t>зобновить трудовую де</w:t>
            </w:r>
            <w:r w:rsidR="00FA4573" w:rsidRPr="00C65032">
              <w:rPr>
                <w:rFonts w:ascii="PT Astra Serif" w:hAnsi="PT Astra Serif"/>
                <w:sz w:val="24"/>
                <w:szCs w:val="24"/>
              </w:rPr>
              <w:t>я</w:t>
            </w:r>
            <w:r w:rsidR="00FA4573" w:rsidRPr="00C65032">
              <w:rPr>
                <w:rFonts w:ascii="PT Astra Serif" w:hAnsi="PT Astra Serif"/>
                <w:sz w:val="24"/>
                <w:szCs w:val="24"/>
              </w:rPr>
              <w:t>тельность</w:t>
            </w:r>
          </w:p>
        </w:tc>
        <w:tc>
          <w:tcPr>
            <w:tcW w:w="889" w:type="pct"/>
          </w:tcPr>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«Содействие занятости населения и развитие трудовых р</w:t>
            </w:r>
            <w:r w:rsidRPr="00C65032">
              <w:rPr>
                <w:rFonts w:ascii="PT Astra Serif" w:hAnsi="PT Astra Serif"/>
                <w:sz w:val="24"/>
                <w:szCs w:val="24"/>
              </w:rPr>
              <w:t>е</w:t>
            </w:r>
            <w:r w:rsidRPr="00C65032">
              <w:rPr>
                <w:rFonts w:ascii="PT Astra Serif" w:hAnsi="PT Astra Serif"/>
                <w:sz w:val="24"/>
                <w:szCs w:val="24"/>
              </w:rPr>
              <w:t>сурсов в Ульяновской области»</w:t>
            </w:r>
          </w:p>
        </w:tc>
        <w:tc>
          <w:tcPr>
            <w:tcW w:w="2331" w:type="pct"/>
          </w:tcPr>
          <w:p w:rsidR="00E607DC" w:rsidRPr="00AE3D1A" w:rsidRDefault="00E607DC" w:rsidP="00881373">
            <w:pPr>
              <w:keepLines/>
              <w:contextualSpacing/>
              <w:jc w:val="both"/>
              <w:rPr>
                <w:rFonts w:ascii="PT Astra Serif" w:hAnsi="PT Astra Serif"/>
                <w:sz w:val="24"/>
                <w:szCs w:val="24"/>
              </w:rPr>
            </w:pPr>
            <w:r w:rsidRPr="00AE3D1A">
              <w:rPr>
                <w:rFonts w:ascii="PT Astra Serif" w:hAnsi="PT Astra Serif"/>
                <w:sz w:val="24"/>
                <w:szCs w:val="24"/>
              </w:rPr>
              <w:t>Мероприятие 4.</w:t>
            </w:r>
          </w:p>
          <w:p w:rsidR="00FA4573" w:rsidRPr="00FF25CE" w:rsidRDefault="00E607DC" w:rsidP="00881373">
            <w:pPr>
              <w:pStyle w:val="a3"/>
              <w:widowControl w:val="0"/>
              <w:jc w:val="both"/>
              <w:rPr>
                <w:rFonts w:ascii="PT Astra Serif" w:hAnsi="PT Astra Serif"/>
                <w:spacing w:val="-4"/>
                <w:sz w:val="24"/>
                <w:szCs w:val="24"/>
                <w:highlight w:val="yellow"/>
              </w:rPr>
            </w:pPr>
            <w:r w:rsidRPr="00AE3D1A">
              <w:rPr>
                <w:rFonts w:ascii="PT Astra Serif" w:hAnsi="PT Astra Serif"/>
                <w:sz w:val="24"/>
                <w:szCs w:val="24"/>
              </w:rPr>
              <w:t xml:space="preserve">В 2023 году на территории Ульяновской области проводились обучающие мероприятия отдельных категорий граждан, в том числе </w:t>
            </w:r>
            <w:r w:rsidRPr="00AE3D1A">
              <w:rPr>
                <w:rFonts w:ascii="PT Astra Serif" w:hAnsi="PT Astra Serif" w:cs="Arial"/>
                <w:sz w:val="24"/>
                <w:szCs w:val="24"/>
              </w:rPr>
              <w:t>граждан в возрасте 50 лет и старше</w:t>
            </w:r>
            <w:r w:rsidRPr="00AE3D1A">
              <w:rPr>
                <w:rFonts w:ascii="PT Astra Serif" w:hAnsi="PT Astra Serif"/>
                <w:sz w:val="24"/>
                <w:szCs w:val="24"/>
              </w:rPr>
              <w:t xml:space="preserve"> в рамках федерального проекта «Содействие занятости» национального проекта «Дем</w:t>
            </w:r>
            <w:r w:rsidRPr="00AE3D1A">
              <w:rPr>
                <w:rFonts w:ascii="PT Astra Serif" w:hAnsi="PT Astra Serif"/>
                <w:sz w:val="24"/>
                <w:szCs w:val="24"/>
              </w:rPr>
              <w:t>о</w:t>
            </w:r>
            <w:r w:rsidRPr="00AE3D1A">
              <w:rPr>
                <w:rFonts w:ascii="PT Astra Serif" w:hAnsi="PT Astra Serif"/>
                <w:sz w:val="24"/>
                <w:szCs w:val="24"/>
              </w:rPr>
              <w:t>графия». В рамках данной категории обучение прошли 1028 чел</w:t>
            </w:r>
            <w:r w:rsidRPr="00AE3D1A">
              <w:rPr>
                <w:rFonts w:ascii="PT Astra Serif" w:hAnsi="PT Astra Serif"/>
                <w:sz w:val="24"/>
                <w:szCs w:val="24"/>
              </w:rPr>
              <w:t>о</w:t>
            </w:r>
            <w:r w:rsidRPr="00AE3D1A">
              <w:rPr>
                <w:rFonts w:ascii="PT Astra Serif" w:hAnsi="PT Astra Serif"/>
                <w:sz w:val="24"/>
                <w:szCs w:val="24"/>
              </w:rPr>
              <w:t>век. Заняты после завершения обучения 920 человек или 89,5</w:t>
            </w:r>
            <w:r>
              <w:rPr>
                <w:rFonts w:ascii="PT Astra Serif" w:hAnsi="PT Astra Serif"/>
                <w:sz w:val="24"/>
                <w:szCs w:val="24"/>
              </w:rPr>
              <w:t> %</w:t>
            </w:r>
          </w:p>
        </w:tc>
      </w:tr>
      <w:tr w:rsidR="005F3C2C" w:rsidRPr="00C65032" w:rsidTr="00EA6297">
        <w:trPr>
          <w:trHeight w:val="20"/>
          <w:jc w:val="center"/>
        </w:trPr>
        <w:tc>
          <w:tcPr>
            <w:tcW w:w="705" w:type="pct"/>
            <w:vMerge/>
          </w:tcPr>
          <w:p w:rsidR="00FA4573" w:rsidRPr="00C65032" w:rsidRDefault="00FA4573" w:rsidP="00881373">
            <w:pPr>
              <w:pStyle w:val="a3"/>
              <w:widowControl w:val="0"/>
              <w:jc w:val="center"/>
              <w:rPr>
                <w:rFonts w:ascii="PT Astra Serif" w:hAnsi="PT Astra Serif"/>
                <w:b/>
                <w:sz w:val="24"/>
                <w:szCs w:val="24"/>
              </w:rPr>
            </w:pPr>
          </w:p>
        </w:tc>
        <w:tc>
          <w:tcPr>
            <w:tcW w:w="1075" w:type="pct"/>
          </w:tcPr>
          <w:p w:rsidR="00FA4573" w:rsidRPr="00C65032" w:rsidRDefault="00515417" w:rsidP="00881373">
            <w:pPr>
              <w:pStyle w:val="a3"/>
              <w:widowControl w:val="0"/>
              <w:jc w:val="both"/>
              <w:rPr>
                <w:rFonts w:ascii="PT Astra Serif" w:hAnsi="PT Astra Serif"/>
                <w:sz w:val="24"/>
                <w:szCs w:val="24"/>
              </w:rPr>
            </w:pPr>
            <w:r>
              <w:rPr>
                <w:rFonts w:ascii="PT Astra Serif" w:hAnsi="PT Astra Serif"/>
                <w:sz w:val="24"/>
                <w:szCs w:val="24"/>
              </w:rPr>
              <w:t>5. </w:t>
            </w:r>
            <w:r w:rsidR="00B8699D">
              <w:rPr>
                <w:rFonts w:ascii="PT Astra Serif" w:hAnsi="PT Astra Serif"/>
                <w:sz w:val="24"/>
                <w:szCs w:val="24"/>
              </w:rPr>
              <w:t>Р</w:t>
            </w:r>
            <w:r w:rsidR="00FA4573" w:rsidRPr="00C65032">
              <w:rPr>
                <w:rFonts w:ascii="PT Astra Serif" w:hAnsi="PT Astra Serif"/>
                <w:sz w:val="24"/>
                <w:szCs w:val="24"/>
              </w:rPr>
              <w:t>азвитие сети организаций (в том числе негосударс</w:t>
            </w:r>
            <w:r w:rsidR="00FA4573" w:rsidRPr="00C65032">
              <w:rPr>
                <w:rFonts w:ascii="PT Astra Serif" w:hAnsi="PT Astra Serif"/>
                <w:sz w:val="24"/>
                <w:szCs w:val="24"/>
              </w:rPr>
              <w:t>т</w:t>
            </w:r>
            <w:r w:rsidR="00FA4573" w:rsidRPr="00C65032">
              <w:rPr>
                <w:rFonts w:ascii="PT Astra Serif" w:hAnsi="PT Astra Serif"/>
                <w:sz w:val="24"/>
                <w:szCs w:val="24"/>
              </w:rPr>
              <w:t xml:space="preserve">венных) по предоставлению </w:t>
            </w:r>
            <w:r w:rsidR="00FA4573" w:rsidRPr="00C65032">
              <w:rPr>
                <w:rFonts w:ascii="PT Astra Serif" w:hAnsi="PT Astra Serif"/>
                <w:sz w:val="24"/>
                <w:szCs w:val="24"/>
              </w:rPr>
              <w:lastRenderedPageBreak/>
              <w:t>социальных услуг гражданам старшего возраста</w:t>
            </w:r>
          </w:p>
        </w:tc>
        <w:tc>
          <w:tcPr>
            <w:tcW w:w="889" w:type="pct"/>
          </w:tcPr>
          <w:p w:rsidR="00DE08CE" w:rsidRDefault="000F41B7" w:rsidP="00881373">
            <w:pPr>
              <w:pStyle w:val="a3"/>
              <w:widowControl w:val="0"/>
              <w:jc w:val="both"/>
              <w:rPr>
                <w:rFonts w:ascii="PT Astra Serif" w:hAnsi="PT Astra Serif"/>
                <w:sz w:val="24"/>
                <w:szCs w:val="24"/>
              </w:rPr>
            </w:pPr>
            <w:r w:rsidRPr="000F41B7">
              <w:rPr>
                <w:rFonts w:ascii="PT Astra Serif" w:hAnsi="PT Astra Serif"/>
                <w:sz w:val="24"/>
                <w:szCs w:val="24"/>
              </w:rPr>
              <w:lastRenderedPageBreak/>
              <w:t>Подпрограмма «М</w:t>
            </w:r>
            <w:r w:rsidRPr="000F41B7">
              <w:rPr>
                <w:rFonts w:ascii="PT Astra Serif" w:hAnsi="PT Astra Serif"/>
                <w:sz w:val="24"/>
                <w:szCs w:val="24"/>
              </w:rPr>
              <w:t>о</w:t>
            </w:r>
            <w:r w:rsidRPr="000F41B7">
              <w:rPr>
                <w:rFonts w:ascii="PT Astra Serif" w:hAnsi="PT Astra Serif"/>
                <w:sz w:val="24"/>
                <w:szCs w:val="24"/>
              </w:rPr>
              <w:t>дернизация и развитие социального обслуж</w:t>
            </w:r>
            <w:r w:rsidRPr="000F41B7">
              <w:rPr>
                <w:rFonts w:ascii="PT Astra Serif" w:hAnsi="PT Astra Serif"/>
                <w:sz w:val="24"/>
                <w:szCs w:val="24"/>
              </w:rPr>
              <w:t>и</w:t>
            </w:r>
            <w:r w:rsidRPr="000F41B7">
              <w:rPr>
                <w:rFonts w:ascii="PT Astra Serif" w:hAnsi="PT Astra Serif"/>
                <w:sz w:val="24"/>
                <w:szCs w:val="24"/>
              </w:rPr>
              <w:lastRenderedPageBreak/>
              <w:t>вания и социальной з</w:t>
            </w:r>
            <w:r w:rsidRPr="000F41B7">
              <w:rPr>
                <w:rFonts w:ascii="PT Astra Serif" w:hAnsi="PT Astra Serif"/>
                <w:sz w:val="24"/>
                <w:szCs w:val="24"/>
              </w:rPr>
              <w:t>а</w:t>
            </w:r>
            <w:r w:rsidRPr="000F41B7">
              <w:rPr>
                <w:rFonts w:ascii="PT Astra Serif" w:hAnsi="PT Astra Serif"/>
                <w:sz w:val="24"/>
                <w:szCs w:val="24"/>
              </w:rPr>
              <w:t>щиты» государстве</w:t>
            </w:r>
            <w:r w:rsidRPr="000F41B7">
              <w:rPr>
                <w:rFonts w:ascii="PT Astra Serif" w:hAnsi="PT Astra Serif"/>
                <w:sz w:val="24"/>
                <w:szCs w:val="24"/>
              </w:rPr>
              <w:t>н</w:t>
            </w:r>
            <w:r w:rsidRPr="000F41B7">
              <w:rPr>
                <w:rFonts w:ascii="PT Astra Serif" w:hAnsi="PT Astra Serif"/>
                <w:sz w:val="24"/>
                <w:szCs w:val="24"/>
              </w:rPr>
              <w:t>ной программы Уль</w:t>
            </w:r>
            <w:r w:rsidRPr="000F41B7">
              <w:rPr>
                <w:rFonts w:ascii="PT Astra Serif" w:hAnsi="PT Astra Serif"/>
                <w:sz w:val="24"/>
                <w:szCs w:val="24"/>
              </w:rPr>
              <w:t>я</w:t>
            </w:r>
            <w:r w:rsidRPr="000F41B7">
              <w:rPr>
                <w:rFonts w:ascii="PT Astra Serif" w:hAnsi="PT Astra Serif"/>
                <w:sz w:val="24"/>
                <w:szCs w:val="24"/>
              </w:rPr>
              <w:t>новской области «С</w:t>
            </w:r>
            <w:r w:rsidRPr="000F41B7">
              <w:rPr>
                <w:rFonts w:ascii="PT Astra Serif" w:hAnsi="PT Astra Serif"/>
                <w:sz w:val="24"/>
                <w:szCs w:val="24"/>
              </w:rPr>
              <w:t>о</w:t>
            </w:r>
            <w:r w:rsidRPr="000F41B7">
              <w:rPr>
                <w:rFonts w:ascii="PT Astra Serif" w:hAnsi="PT Astra Serif"/>
                <w:sz w:val="24"/>
                <w:szCs w:val="24"/>
              </w:rPr>
              <w:t>циальная поддержка и защита населения на территории Ульяно</w:t>
            </w:r>
            <w:r w:rsidRPr="000F41B7">
              <w:rPr>
                <w:rFonts w:ascii="PT Astra Serif" w:hAnsi="PT Astra Serif"/>
                <w:sz w:val="24"/>
                <w:szCs w:val="24"/>
              </w:rPr>
              <w:t>в</w:t>
            </w:r>
            <w:r w:rsidRPr="000F41B7">
              <w:rPr>
                <w:rFonts w:ascii="PT Astra Serif" w:hAnsi="PT Astra Serif"/>
                <w:sz w:val="24"/>
                <w:szCs w:val="24"/>
              </w:rPr>
              <w:t>ской области»</w:t>
            </w:r>
            <w:r w:rsidR="00DE08CE">
              <w:rPr>
                <w:rFonts w:ascii="PT Astra Serif" w:hAnsi="PT Astra Serif"/>
                <w:sz w:val="24"/>
                <w:szCs w:val="24"/>
              </w:rPr>
              <w:t>;</w:t>
            </w:r>
          </w:p>
          <w:p w:rsidR="00DE08CE" w:rsidRDefault="00DE08CE" w:rsidP="00881373">
            <w:pPr>
              <w:pStyle w:val="a3"/>
              <w:widowControl w:val="0"/>
              <w:jc w:val="both"/>
              <w:rPr>
                <w:rFonts w:ascii="PT Astra Serif" w:hAnsi="PT Astra Serif"/>
                <w:sz w:val="24"/>
                <w:szCs w:val="24"/>
              </w:rPr>
            </w:pPr>
            <w:r w:rsidRPr="00C65032">
              <w:rPr>
                <w:rFonts w:ascii="PT Astra Serif" w:hAnsi="PT Astra Serif"/>
                <w:sz w:val="24"/>
                <w:szCs w:val="24"/>
              </w:rPr>
              <w:t>Региональный проект «Старшее поколение»</w:t>
            </w:r>
          </w:p>
          <w:p w:rsidR="000F41B7" w:rsidRPr="00C65032" w:rsidRDefault="000F41B7" w:rsidP="00881373">
            <w:pPr>
              <w:pStyle w:val="a3"/>
              <w:widowControl w:val="0"/>
              <w:jc w:val="both"/>
              <w:rPr>
                <w:rFonts w:ascii="PT Astra Serif" w:hAnsi="PT Astra Serif"/>
                <w:sz w:val="24"/>
                <w:szCs w:val="24"/>
              </w:rPr>
            </w:pPr>
          </w:p>
        </w:tc>
        <w:tc>
          <w:tcPr>
            <w:tcW w:w="2331" w:type="pct"/>
          </w:tcPr>
          <w:p w:rsidR="00D5120E" w:rsidRPr="00AE3D1A" w:rsidRDefault="00D5120E" w:rsidP="00881373">
            <w:pPr>
              <w:keepLines/>
              <w:contextualSpacing/>
              <w:jc w:val="both"/>
              <w:rPr>
                <w:rFonts w:ascii="PT Astra Serif" w:hAnsi="PT Astra Serif"/>
                <w:sz w:val="24"/>
                <w:szCs w:val="24"/>
              </w:rPr>
            </w:pPr>
            <w:r w:rsidRPr="00AE3D1A">
              <w:rPr>
                <w:rFonts w:ascii="PT Astra Serif" w:hAnsi="PT Astra Serif"/>
                <w:sz w:val="24"/>
                <w:szCs w:val="24"/>
              </w:rPr>
              <w:lastRenderedPageBreak/>
              <w:t>Мероприятие 5.</w:t>
            </w:r>
          </w:p>
          <w:p w:rsidR="00D5120E" w:rsidRPr="00AE3D1A" w:rsidRDefault="00D5120E" w:rsidP="00881373">
            <w:pPr>
              <w:pStyle w:val="a3"/>
              <w:widowControl w:val="0"/>
              <w:jc w:val="both"/>
              <w:rPr>
                <w:rFonts w:ascii="PT Astra Serif" w:hAnsi="PT Astra Serif"/>
                <w:spacing w:val="-4"/>
                <w:sz w:val="24"/>
                <w:szCs w:val="24"/>
              </w:rPr>
            </w:pPr>
            <w:r w:rsidRPr="00AE3D1A">
              <w:rPr>
                <w:rFonts w:ascii="PT Astra Serif" w:hAnsi="PT Astra Serif"/>
                <w:spacing w:val="-4"/>
                <w:sz w:val="24"/>
                <w:szCs w:val="24"/>
              </w:rPr>
              <w:t>В 2023 году в региональный реестр поставщиков социальных услуг были включены 19 негосударственных некоммерческих организ</w:t>
            </w:r>
            <w:r w:rsidRPr="00AE3D1A">
              <w:rPr>
                <w:rFonts w:ascii="PT Astra Serif" w:hAnsi="PT Astra Serif"/>
                <w:spacing w:val="-4"/>
                <w:sz w:val="24"/>
                <w:szCs w:val="24"/>
              </w:rPr>
              <w:t>а</w:t>
            </w:r>
            <w:r w:rsidRPr="00AE3D1A">
              <w:rPr>
                <w:rFonts w:ascii="PT Astra Serif" w:hAnsi="PT Astra Serif"/>
                <w:spacing w:val="-4"/>
                <w:sz w:val="24"/>
                <w:szCs w:val="24"/>
              </w:rPr>
              <w:lastRenderedPageBreak/>
              <w:t>ций. Всего услуги организаций социального обслуживания в 2023 году получили 15562 граждан пожилого возраста, что на 6</w:t>
            </w:r>
            <w:r w:rsidR="00C57685">
              <w:rPr>
                <w:rFonts w:ascii="PT Astra Serif" w:hAnsi="PT Astra Serif"/>
                <w:spacing w:val="-4"/>
                <w:sz w:val="24"/>
                <w:szCs w:val="24"/>
              </w:rPr>
              <w:t> </w:t>
            </w:r>
            <w:r w:rsidRPr="00AE3D1A">
              <w:rPr>
                <w:rFonts w:ascii="PT Astra Serif" w:hAnsi="PT Astra Serif"/>
                <w:spacing w:val="-4"/>
                <w:sz w:val="24"/>
                <w:szCs w:val="24"/>
              </w:rPr>
              <w:t>% бол</w:t>
            </w:r>
            <w:r w:rsidRPr="00AE3D1A">
              <w:rPr>
                <w:rFonts w:ascii="PT Astra Serif" w:hAnsi="PT Astra Serif"/>
                <w:spacing w:val="-4"/>
                <w:sz w:val="24"/>
                <w:szCs w:val="24"/>
              </w:rPr>
              <w:t>ь</w:t>
            </w:r>
            <w:r w:rsidRPr="00AE3D1A">
              <w:rPr>
                <w:rFonts w:ascii="PT Astra Serif" w:hAnsi="PT Astra Serif"/>
                <w:spacing w:val="-4"/>
                <w:sz w:val="24"/>
                <w:szCs w:val="24"/>
              </w:rPr>
              <w:t>ше, чем в 2022 году.</w:t>
            </w:r>
          </w:p>
          <w:p w:rsidR="00D5120E" w:rsidRPr="00AE3D1A" w:rsidRDefault="00D5120E" w:rsidP="00881373">
            <w:pPr>
              <w:pStyle w:val="a3"/>
              <w:widowControl w:val="0"/>
              <w:jc w:val="both"/>
              <w:rPr>
                <w:rFonts w:ascii="PT Astra Serif" w:hAnsi="PT Astra Serif"/>
                <w:spacing w:val="-4"/>
                <w:sz w:val="24"/>
                <w:szCs w:val="24"/>
              </w:rPr>
            </w:pPr>
            <w:r w:rsidRPr="00AE3D1A">
              <w:rPr>
                <w:rFonts w:ascii="PT Astra Serif" w:hAnsi="PT Astra Serif"/>
                <w:spacing w:val="-4"/>
                <w:sz w:val="24"/>
                <w:szCs w:val="24"/>
              </w:rPr>
              <w:t>В целях поддержки деятельности социально ориентированных н</w:t>
            </w:r>
            <w:r w:rsidRPr="00AE3D1A">
              <w:rPr>
                <w:rFonts w:ascii="PT Astra Serif" w:hAnsi="PT Astra Serif"/>
                <w:spacing w:val="-4"/>
                <w:sz w:val="24"/>
                <w:szCs w:val="24"/>
              </w:rPr>
              <w:t>е</w:t>
            </w:r>
            <w:r w:rsidRPr="00AE3D1A">
              <w:rPr>
                <w:rFonts w:ascii="PT Astra Serif" w:hAnsi="PT Astra Serif"/>
                <w:spacing w:val="-4"/>
                <w:sz w:val="24"/>
                <w:szCs w:val="24"/>
              </w:rPr>
              <w:t>коммерческих организаций, осуществляющих деятельность в инт</w:t>
            </w:r>
            <w:r w:rsidRPr="00AE3D1A">
              <w:rPr>
                <w:rFonts w:ascii="PT Astra Serif" w:hAnsi="PT Astra Serif"/>
                <w:spacing w:val="-4"/>
                <w:sz w:val="24"/>
                <w:szCs w:val="24"/>
              </w:rPr>
              <w:t>е</w:t>
            </w:r>
            <w:r w:rsidRPr="00AE3D1A">
              <w:rPr>
                <w:rFonts w:ascii="PT Astra Serif" w:hAnsi="PT Astra Serif"/>
                <w:spacing w:val="-4"/>
                <w:sz w:val="24"/>
                <w:szCs w:val="24"/>
              </w:rPr>
              <w:t>ресах граждан старшего поколения, в большинстве в Ульяновской области ежегодно проводятся конкурсы на предоставление грантов в форме субсидий из региональных бюджетов на реализацию соц</w:t>
            </w:r>
            <w:r w:rsidRPr="00AE3D1A">
              <w:rPr>
                <w:rFonts w:ascii="PT Astra Serif" w:hAnsi="PT Astra Serif"/>
                <w:spacing w:val="-4"/>
                <w:sz w:val="24"/>
                <w:szCs w:val="24"/>
              </w:rPr>
              <w:t>и</w:t>
            </w:r>
            <w:r w:rsidRPr="00AE3D1A">
              <w:rPr>
                <w:rFonts w:ascii="PT Astra Serif" w:hAnsi="PT Astra Serif"/>
                <w:spacing w:val="-4"/>
                <w:sz w:val="24"/>
                <w:szCs w:val="24"/>
              </w:rPr>
              <w:t>ально значимых проектов в сфере оказания помощи гражданам п</w:t>
            </w:r>
            <w:r w:rsidRPr="00AE3D1A">
              <w:rPr>
                <w:rFonts w:ascii="PT Astra Serif" w:hAnsi="PT Astra Serif"/>
                <w:spacing w:val="-4"/>
                <w:sz w:val="24"/>
                <w:szCs w:val="24"/>
              </w:rPr>
              <w:t>о</w:t>
            </w:r>
            <w:r w:rsidRPr="00AE3D1A">
              <w:rPr>
                <w:rFonts w:ascii="PT Astra Serif" w:hAnsi="PT Astra Serif"/>
                <w:spacing w:val="-4"/>
                <w:sz w:val="24"/>
                <w:szCs w:val="24"/>
              </w:rPr>
              <w:t>жилого возраста и их семьям.</w:t>
            </w:r>
          </w:p>
          <w:p w:rsidR="00D5120E" w:rsidRPr="00AE3D1A" w:rsidRDefault="00D5120E" w:rsidP="00881373">
            <w:pPr>
              <w:pStyle w:val="a3"/>
              <w:widowControl w:val="0"/>
              <w:jc w:val="both"/>
              <w:rPr>
                <w:rFonts w:ascii="PT Astra Serif" w:hAnsi="PT Astra Serif"/>
                <w:spacing w:val="-4"/>
                <w:sz w:val="24"/>
                <w:szCs w:val="24"/>
              </w:rPr>
            </w:pPr>
            <w:r w:rsidRPr="00AE3D1A">
              <w:rPr>
                <w:rFonts w:ascii="PT Astra Serif" w:hAnsi="PT Astra Serif"/>
                <w:spacing w:val="-4"/>
                <w:sz w:val="24"/>
                <w:szCs w:val="24"/>
              </w:rPr>
              <w:t>В 2023 году НКО на реализацию проектов по старшему поколению получены 14 грантов Президента Российской Федерации на сумму 7,6 млн рублей, а также предоставлено субсидий Правительства Ульяновской области 4 организациям на сумму 2,3 млн рублей.</w:t>
            </w:r>
          </w:p>
          <w:p w:rsidR="00FA4573" w:rsidRPr="00FF25CE" w:rsidRDefault="00D5120E" w:rsidP="00881373">
            <w:pPr>
              <w:pStyle w:val="a3"/>
              <w:widowControl w:val="0"/>
              <w:jc w:val="both"/>
              <w:rPr>
                <w:rFonts w:ascii="PT Astra Serif" w:hAnsi="PT Astra Serif"/>
                <w:spacing w:val="-4"/>
                <w:sz w:val="24"/>
                <w:szCs w:val="24"/>
                <w:highlight w:val="yellow"/>
              </w:rPr>
            </w:pPr>
            <w:r w:rsidRPr="00AE3D1A">
              <w:rPr>
                <w:rFonts w:ascii="PT Astra Serif" w:hAnsi="PT Astra Serif"/>
                <w:spacing w:val="-4"/>
                <w:sz w:val="24"/>
                <w:szCs w:val="24"/>
              </w:rPr>
              <w:t>Основными направлениями социально значимых проектов, реал</w:t>
            </w:r>
            <w:r w:rsidRPr="00AE3D1A">
              <w:rPr>
                <w:rFonts w:ascii="PT Astra Serif" w:hAnsi="PT Astra Serif"/>
                <w:spacing w:val="-4"/>
                <w:sz w:val="24"/>
                <w:szCs w:val="24"/>
              </w:rPr>
              <w:t>и</w:t>
            </w:r>
            <w:r w:rsidRPr="00AE3D1A">
              <w:rPr>
                <w:rFonts w:ascii="PT Astra Serif" w:hAnsi="PT Astra Serif"/>
                <w:spacing w:val="-4"/>
                <w:sz w:val="24"/>
                <w:szCs w:val="24"/>
              </w:rPr>
              <w:t>зуемых некоммерческими организациями, являются, оказание соц</w:t>
            </w:r>
            <w:r w:rsidRPr="00AE3D1A">
              <w:rPr>
                <w:rFonts w:ascii="PT Astra Serif" w:hAnsi="PT Astra Serif"/>
                <w:spacing w:val="-4"/>
                <w:sz w:val="24"/>
                <w:szCs w:val="24"/>
              </w:rPr>
              <w:t>и</w:t>
            </w:r>
            <w:r w:rsidRPr="00AE3D1A">
              <w:rPr>
                <w:rFonts w:ascii="PT Astra Serif" w:hAnsi="PT Astra Serif"/>
                <w:spacing w:val="-4"/>
                <w:sz w:val="24"/>
                <w:szCs w:val="24"/>
              </w:rPr>
              <w:t>ально-бытовой помощи гражданам пожилого возраста, вовлечение пожилых людей в культурно-досуговую жизнь общества, оказание пожилыми людьми посильной благотворительной помощи посре</w:t>
            </w:r>
            <w:r w:rsidRPr="00AE3D1A">
              <w:rPr>
                <w:rFonts w:ascii="PT Astra Serif" w:hAnsi="PT Astra Serif"/>
                <w:spacing w:val="-4"/>
                <w:sz w:val="24"/>
                <w:szCs w:val="24"/>
              </w:rPr>
              <w:t>д</w:t>
            </w:r>
            <w:r w:rsidRPr="00AE3D1A">
              <w:rPr>
                <w:rFonts w:ascii="PT Astra Serif" w:hAnsi="PT Astra Serif"/>
                <w:spacing w:val="-4"/>
                <w:sz w:val="24"/>
                <w:szCs w:val="24"/>
              </w:rPr>
              <w:t>ством их участия в волонтерской деятельности, развитие института наставничества и укре</w:t>
            </w:r>
            <w:r>
              <w:rPr>
                <w:rFonts w:ascii="PT Astra Serif" w:hAnsi="PT Astra Serif"/>
                <w:spacing w:val="-4"/>
                <w:sz w:val="24"/>
                <w:szCs w:val="24"/>
              </w:rPr>
              <w:t>пления связей между поколениями</w:t>
            </w:r>
          </w:p>
        </w:tc>
      </w:tr>
      <w:tr w:rsidR="00FA4573" w:rsidRPr="00C65032" w:rsidTr="005F3C2C">
        <w:trPr>
          <w:trHeight w:val="296"/>
          <w:jc w:val="center"/>
        </w:trPr>
        <w:tc>
          <w:tcPr>
            <w:tcW w:w="5000" w:type="pct"/>
            <w:gridSpan w:val="4"/>
          </w:tcPr>
          <w:p w:rsidR="00FA4573" w:rsidRPr="00D5120E" w:rsidRDefault="00FA4573" w:rsidP="00881373">
            <w:pPr>
              <w:pStyle w:val="a3"/>
              <w:keepNext/>
              <w:jc w:val="center"/>
              <w:rPr>
                <w:rFonts w:ascii="PT Astra Serif" w:hAnsi="PT Astra Serif"/>
                <w:b/>
                <w:sz w:val="24"/>
                <w:szCs w:val="24"/>
              </w:rPr>
            </w:pPr>
            <w:r w:rsidRPr="00D5120E">
              <w:rPr>
                <w:rFonts w:ascii="PT Astra Serif" w:hAnsi="PT Astra Serif"/>
                <w:b/>
                <w:sz w:val="24"/>
                <w:szCs w:val="24"/>
              </w:rPr>
              <w:lastRenderedPageBreak/>
              <w:t>Направление социально-экономической политики Ульяновской области</w:t>
            </w:r>
          </w:p>
          <w:p w:rsidR="00FA4573" w:rsidRPr="00D5120E" w:rsidRDefault="00FA4573" w:rsidP="00881373">
            <w:pPr>
              <w:pStyle w:val="a3"/>
              <w:keepNext/>
              <w:jc w:val="center"/>
              <w:rPr>
                <w:rFonts w:ascii="PT Astra Serif" w:hAnsi="PT Astra Serif"/>
                <w:b/>
                <w:sz w:val="24"/>
                <w:szCs w:val="24"/>
              </w:rPr>
            </w:pPr>
            <w:r w:rsidRPr="00D5120E">
              <w:rPr>
                <w:rFonts w:ascii="PT Astra Serif" w:hAnsi="PT Astra Serif"/>
                <w:b/>
                <w:sz w:val="24"/>
                <w:szCs w:val="24"/>
              </w:rPr>
              <w:t>1.2. Развитие здравоохранения в Ульяновской области</w:t>
            </w:r>
          </w:p>
          <w:p w:rsidR="00FA4573" w:rsidRPr="00D5120E" w:rsidRDefault="00FA4573" w:rsidP="00881373">
            <w:pPr>
              <w:pStyle w:val="a3"/>
              <w:jc w:val="center"/>
              <w:rPr>
                <w:rFonts w:ascii="PT Astra Serif" w:hAnsi="PT Astra Serif"/>
                <w:b/>
                <w:sz w:val="24"/>
                <w:szCs w:val="24"/>
              </w:rPr>
            </w:pPr>
            <w:r w:rsidRPr="00D5120E">
              <w:rPr>
                <w:rFonts w:ascii="PT Astra Serif" w:hAnsi="PT Astra Serif"/>
                <w:b/>
                <w:sz w:val="24"/>
                <w:szCs w:val="24"/>
              </w:rPr>
              <w:t>Стратегическая цель – повышение результативности деятельности учреждений здравоохранения в Ульяновской области</w:t>
            </w:r>
          </w:p>
          <w:p w:rsidR="00FA4573" w:rsidRPr="00FF25CE" w:rsidRDefault="00FA4573" w:rsidP="00881373">
            <w:pPr>
              <w:pStyle w:val="a3"/>
              <w:jc w:val="center"/>
              <w:rPr>
                <w:rFonts w:ascii="PT Astra Serif" w:hAnsi="PT Astra Serif"/>
                <w:b/>
                <w:sz w:val="24"/>
                <w:szCs w:val="24"/>
                <w:highlight w:val="yellow"/>
              </w:rPr>
            </w:pPr>
            <w:r w:rsidRPr="00D5120E">
              <w:rPr>
                <w:rFonts w:ascii="PT Astra Serif" w:hAnsi="PT Astra Serif"/>
                <w:b/>
                <w:sz w:val="24"/>
                <w:szCs w:val="24"/>
              </w:rPr>
              <w:t xml:space="preserve">(соответствует национальной цели </w:t>
            </w:r>
            <w:r w:rsidR="004A7D91" w:rsidRPr="00D5120E">
              <w:rPr>
                <w:rFonts w:ascii="PT Astra Serif" w:hAnsi="PT Astra Serif"/>
                <w:b/>
                <w:sz w:val="24"/>
                <w:szCs w:val="24"/>
              </w:rPr>
              <w:t xml:space="preserve">развития </w:t>
            </w:r>
            <w:r w:rsidRPr="00D5120E">
              <w:rPr>
                <w:rFonts w:ascii="PT Astra Serif" w:hAnsi="PT Astra Serif"/>
                <w:b/>
                <w:sz w:val="24"/>
                <w:szCs w:val="24"/>
              </w:rPr>
              <w:t>№ 1</w:t>
            </w:r>
            <w:r w:rsidR="00FE6C2F" w:rsidRPr="00D5120E">
              <w:rPr>
                <w:rFonts w:ascii="PT Astra Serif" w:hAnsi="PT Astra Serif"/>
                <w:b/>
                <w:sz w:val="24"/>
                <w:szCs w:val="24"/>
              </w:rPr>
              <w:t>«Сохранение населения, здоровье и благополучие людей»</w:t>
            </w:r>
            <w:r w:rsidRPr="00D5120E">
              <w:rPr>
                <w:rFonts w:ascii="PT Astra Serif" w:hAnsi="PT Astra Serif"/>
                <w:b/>
                <w:sz w:val="24"/>
                <w:szCs w:val="24"/>
              </w:rPr>
              <w:t>)</w:t>
            </w:r>
          </w:p>
        </w:tc>
      </w:tr>
      <w:tr w:rsidR="005F3C2C" w:rsidRPr="00C65032" w:rsidTr="00515417">
        <w:trPr>
          <w:trHeight w:val="708"/>
          <w:jc w:val="center"/>
        </w:trPr>
        <w:tc>
          <w:tcPr>
            <w:tcW w:w="705" w:type="pct"/>
          </w:tcPr>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 xml:space="preserve">Задача 1. </w:t>
            </w:r>
            <w:r w:rsidR="001768C2">
              <w:rPr>
                <w:rFonts w:ascii="PT Astra Serif" w:hAnsi="PT Astra Serif"/>
                <w:b/>
                <w:sz w:val="24"/>
                <w:szCs w:val="24"/>
              </w:rPr>
              <w:br/>
            </w:r>
            <w:r w:rsidRPr="00C65032">
              <w:rPr>
                <w:rFonts w:ascii="PT Astra Serif" w:hAnsi="PT Astra Serif"/>
                <w:b/>
                <w:sz w:val="24"/>
                <w:szCs w:val="24"/>
              </w:rPr>
              <w:t>Обеспечение г</w:t>
            </w:r>
            <w:r w:rsidRPr="00C65032">
              <w:rPr>
                <w:rFonts w:ascii="PT Astra Serif" w:hAnsi="PT Astra Serif"/>
                <w:b/>
                <w:sz w:val="24"/>
                <w:szCs w:val="24"/>
              </w:rPr>
              <w:t>о</w:t>
            </w:r>
            <w:r w:rsidRPr="00C65032">
              <w:rPr>
                <w:rFonts w:ascii="PT Astra Serif" w:hAnsi="PT Astra Serif"/>
                <w:b/>
                <w:sz w:val="24"/>
                <w:szCs w:val="24"/>
              </w:rPr>
              <w:t>сударственных</w:t>
            </w:r>
          </w:p>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гарантий оказ</w:t>
            </w:r>
            <w:r w:rsidRPr="00C65032">
              <w:rPr>
                <w:rFonts w:ascii="PT Astra Serif" w:hAnsi="PT Astra Serif"/>
                <w:b/>
                <w:sz w:val="24"/>
                <w:szCs w:val="24"/>
              </w:rPr>
              <w:t>а</w:t>
            </w:r>
            <w:r w:rsidRPr="00C65032">
              <w:rPr>
                <w:rFonts w:ascii="PT Astra Serif" w:hAnsi="PT Astra Serif"/>
                <w:b/>
                <w:sz w:val="24"/>
                <w:szCs w:val="24"/>
              </w:rPr>
              <w:t>ния гражданам бесплатной м</w:t>
            </w:r>
            <w:r w:rsidRPr="00C65032">
              <w:rPr>
                <w:rFonts w:ascii="PT Astra Serif" w:hAnsi="PT Astra Serif"/>
                <w:b/>
                <w:sz w:val="24"/>
                <w:szCs w:val="24"/>
              </w:rPr>
              <w:t>е</w:t>
            </w:r>
            <w:r w:rsidRPr="00C65032">
              <w:rPr>
                <w:rFonts w:ascii="PT Astra Serif" w:hAnsi="PT Astra Serif"/>
                <w:b/>
                <w:sz w:val="24"/>
                <w:szCs w:val="24"/>
              </w:rPr>
              <w:t xml:space="preserve">дицинской </w:t>
            </w:r>
          </w:p>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помощи в по</w:t>
            </w:r>
            <w:r w:rsidRPr="00C65032">
              <w:rPr>
                <w:rFonts w:ascii="PT Astra Serif" w:hAnsi="PT Astra Serif"/>
                <w:b/>
                <w:sz w:val="24"/>
                <w:szCs w:val="24"/>
              </w:rPr>
              <w:t>л</w:t>
            </w:r>
            <w:r w:rsidRPr="00C65032">
              <w:rPr>
                <w:rFonts w:ascii="PT Astra Serif" w:hAnsi="PT Astra Serif"/>
                <w:b/>
                <w:sz w:val="24"/>
                <w:szCs w:val="24"/>
              </w:rPr>
              <w:lastRenderedPageBreak/>
              <w:t>ном</w:t>
            </w:r>
          </w:p>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объёме</w:t>
            </w:r>
          </w:p>
        </w:tc>
        <w:tc>
          <w:tcPr>
            <w:tcW w:w="1075" w:type="pct"/>
          </w:tcPr>
          <w:p w:rsidR="00FA4573" w:rsidRPr="00AD6621" w:rsidRDefault="00320D4E" w:rsidP="00881373">
            <w:pPr>
              <w:widowControl w:val="0"/>
              <w:jc w:val="both"/>
              <w:rPr>
                <w:rFonts w:ascii="PT Astra Serif" w:hAnsi="PT Astra Serif"/>
                <w:sz w:val="24"/>
                <w:szCs w:val="24"/>
              </w:rPr>
            </w:pPr>
            <w:r>
              <w:rPr>
                <w:rFonts w:ascii="PT Astra Serif" w:hAnsi="PT Astra Serif"/>
                <w:sz w:val="24"/>
                <w:szCs w:val="24"/>
              </w:rPr>
              <w:lastRenderedPageBreak/>
              <w:t>1. </w:t>
            </w:r>
            <w:r w:rsidR="00FA4573" w:rsidRPr="00AD6621">
              <w:rPr>
                <w:rFonts w:ascii="PT Astra Serif" w:hAnsi="PT Astra Serif"/>
                <w:sz w:val="24"/>
                <w:szCs w:val="24"/>
              </w:rPr>
              <w:t>Формирование объёмов медицинской помощи в с</w:t>
            </w:r>
            <w:r w:rsidR="00FA4573" w:rsidRPr="00AD6621">
              <w:rPr>
                <w:rFonts w:ascii="PT Astra Serif" w:hAnsi="PT Astra Serif"/>
                <w:sz w:val="24"/>
                <w:szCs w:val="24"/>
              </w:rPr>
              <w:t>о</w:t>
            </w:r>
            <w:r w:rsidR="00FA4573" w:rsidRPr="00AD6621">
              <w:rPr>
                <w:rFonts w:ascii="PT Astra Serif" w:hAnsi="PT Astra Serif"/>
                <w:sz w:val="24"/>
                <w:szCs w:val="24"/>
              </w:rPr>
              <w:t>ответствии с Феде</w:t>
            </w:r>
            <w:r w:rsidR="00984CBF">
              <w:rPr>
                <w:rFonts w:ascii="PT Astra Serif" w:hAnsi="PT Astra Serif"/>
                <w:sz w:val="24"/>
                <w:szCs w:val="24"/>
              </w:rPr>
              <w:t>ральным законом от 29.11.2010 № </w:t>
            </w:r>
            <w:r w:rsidR="00FA4573" w:rsidRPr="00AD6621">
              <w:rPr>
                <w:rFonts w:ascii="PT Astra Serif" w:hAnsi="PT Astra Serif"/>
                <w:sz w:val="24"/>
                <w:szCs w:val="24"/>
              </w:rPr>
              <w:t>326-ФЗ «Об обязательном медицинском страховании в Российской Федерации», п</w:t>
            </w:r>
            <w:r w:rsidR="00FA4573" w:rsidRPr="00AD6621">
              <w:rPr>
                <w:rFonts w:ascii="PT Astra Serif" w:hAnsi="PT Astra Serif"/>
                <w:sz w:val="24"/>
                <w:szCs w:val="24"/>
              </w:rPr>
              <w:t>о</w:t>
            </w:r>
            <w:r w:rsidR="00FA4573" w:rsidRPr="00AD6621">
              <w:rPr>
                <w:rFonts w:ascii="PT Astra Serif" w:hAnsi="PT Astra Serif"/>
                <w:sz w:val="24"/>
                <w:szCs w:val="24"/>
              </w:rPr>
              <w:t xml:space="preserve">становлением Правительства </w:t>
            </w:r>
            <w:r w:rsidR="00FA4573" w:rsidRPr="00AD6621">
              <w:rPr>
                <w:rFonts w:ascii="PT Astra Serif" w:hAnsi="PT Astra Serif"/>
                <w:sz w:val="24"/>
                <w:szCs w:val="24"/>
              </w:rPr>
              <w:lastRenderedPageBreak/>
              <w:t>Российской Федерации от 28.12.2020 № 2299 «О Пр</w:t>
            </w:r>
            <w:r w:rsidR="00FA4573" w:rsidRPr="00AD6621">
              <w:rPr>
                <w:rFonts w:ascii="PT Astra Serif" w:hAnsi="PT Astra Serif"/>
                <w:sz w:val="24"/>
                <w:szCs w:val="24"/>
              </w:rPr>
              <w:t>о</w:t>
            </w:r>
            <w:r w:rsidR="00FA4573" w:rsidRPr="00AD6621">
              <w:rPr>
                <w:rFonts w:ascii="PT Astra Serif" w:hAnsi="PT Astra Serif"/>
                <w:sz w:val="24"/>
                <w:szCs w:val="24"/>
              </w:rPr>
              <w:t>грамме государственных г</w:t>
            </w:r>
            <w:r w:rsidR="00FA4573" w:rsidRPr="00AD6621">
              <w:rPr>
                <w:rFonts w:ascii="PT Astra Serif" w:hAnsi="PT Astra Serif"/>
                <w:sz w:val="24"/>
                <w:szCs w:val="24"/>
              </w:rPr>
              <w:t>а</w:t>
            </w:r>
            <w:r w:rsidR="00FA4573" w:rsidRPr="00AD6621">
              <w:rPr>
                <w:rFonts w:ascii="PT Astra Serif" w:hAnsi="PT Astra Serif"/>
                <w:sz w:val="24"/>
                <w:szCs w:val="24"/>
              </w:rPr>
              <w:t>рантий бесплатного оказания гражданам медицинской п</w:t>
            </w:r>
            <w:r w:rsidR="00FA4573" w:rsidRPr="00AD6621">
              <w:rPr>
                <w:rFonts w:ascii="PT Astra Serif" w:hAnsi="PT Astra Serif"/>
                <w:sz w:val="24"/>
                <w:szCs w:val="24"/>
              </w:rPr>
              <w:t>о</w:t>
            </w:r>
            <w:r w:rsidR="00FA4573" w:rsidRPr="00AD6621">
              <w:rPr>
                <w:rFonts w:ascii="PT Astra Serif" w:hAnsi="PT Astra Serif"/>
                <w:sz w:val="24"/>
                <w:szCs w:val="24"/>
              </w:rPr>
              <w:t>мощи на 2021 год и на пл</w:t>
            </w:r>
            <w:r w:rsidR="00FA4573" w:rsidRPr="00AD6621">
              <w:rPr>
                <w:rFonts w:ascii="PT Astra Serif" w:hAnsi="PT Astra Serif"/>
                <w:sz w:val="24"/>
                <w:szCs w:val="24"/>
              </w:rPr>
              <w:t>а</w:t>
            </w:r>
            <w:r w:rsidR="00FA4573" w:rsidRPr="00AD6621">
              <w:rPr>
                <w:rFonts w:ascii="PT Astra Serif" w:hAnsi="PT Astra Serif"/>
                <w:sz w:val="24"/>
                <w:szCs w:val="24"/>
              </w:rPr>
              <w:t xml:space="preserve">новый период 2022 </w:t>
            </w:r>
            <w:r w:rsidR="00723BB5">
              <w:rPr>
                <w:rFonts w:ascii="PT Astra Serif" w:hAnsi="PT Astra Serif"/>
                <w:sz w:val="24"/>
                <w:szCs w:val="24"/>
              </w:rPr>
              <w:br/>
            </w:r>
            <w:r w:rsidR="00FA4573" w:rsidRPr="00AD6621">
              <w:rPr>
                <w:rFonts w:ascii="PT Astra Serif" w:hAnsi="PT Astra Serif"/>
                <w:sz w:val="24"/>
                <w:szCs w:val="24"/>
              </w:rPr>
              <w:t>и 2023 годов»</w:t>
            </w:r>
          </w:p>
          <w:p w:rsidR="00FA4573" w:rsidRPr="00AD6621" w:rsidRDefault="00FA4573" w:rsidP="00881373">
            <w:pPr>
              <w:widowControl w:val="0"/>
              <w:jc w:val="both"/>
              <w:rPr>
                <w:rFonts w:ascii="PT Astra Serif" w:hAnsi="PT Astra Serif"/>
                <w:sz w:val="24"/>
                <w:szCs w:val="24"/>
              </w:rPr>
            </w:pPr>
          </w:p>
          <w:p w:rsidR="00FA4573" w:rsidRPr="00C65032" w:rsidRDefault="00FA4573" w:rsidP="00881373">
            <w:pPr>
              <w:widowControl w:val="0"/>
              <w:jc w:val="both"/>
              <w:rPr>
                <w:rFonts w:ascii="PT Astra Serif" w:hAnsi="PT Astra Serif"/>
                <w:sz w:val="24"/>
                <w:szCs w:val="24"/>
              </w:rPr>
            </w:pPr>
          </w:p>
        </w:tc>
        <w:tc>
          <w:tcPr>
            <w:tcW w:w="889" w:type="pct"/>
          </w:tcPr>
          <w:p w:rsidR="00FA4573" w:rsidRPr="00C65032" w:rsidRDefault="00FA4573" w:rsidP="00881373">
            <w:pPr>
              <w:widowControl w:val="0"/>
              <w:jc w:val="both"/>
              <w:rPr>
                <w:rFonts w:ascii="PT Astra Serif" w:hAnsi="PT Astra Serif"/>
                <w:sz w:val="24"/>
                <w:szCs w:val="24"/>
              </w:rPr>
            </w:pPr>
            <w:r w:rsidRPr="00AD6621">
              <w:rPr>
                <w:rFonts w:ascii="PT Astra Serif" w:hAnsi="PT Astra Serif"/>
                <w:sz w:val="24"/>
                <w:szCs w:val="24"/>
              </w:rPr>
              <w:lastRenderedPageBreak/>
              <w:t>Федеральный закон от 29.11.2010 № 326-ФЗ «Об обязательном м</w:t>
            </w:r>
            <w:r w:rsidRPr="00AD6621">
              <w:rPr>
                <w:rFonts w:ascii="PT Astra Serif" w:hAnsi="PT Astra Serif"/>
                <w:sz w:val="24"/>
                <w:szCs w:val="24"/>
              </w:rPr>
              <w:t>е</w:t>
            </w:r>
            <w:r w:rsidRPr="00AD6621">
              <w:rPr>
                <w:rFonts w:ascii="PT Astra Serif" w:hAnsi="PT Astra Serif"/>
                <w:sz w:val="24"/>
                <w:szCs w:val="24"/>
              </w:rPr>
              <w:t>дицинском страховании в Российской Федер</w:t>
            </w:r>
            <w:r w:rsidRPr="00AD6621">
              <w:rPr>
                <w:rFonts w:ascii="PT Astra Serif" w:hAnsi="PT Astra Serif"/>
                <w:sz w:val="24"/>
                <w:szCs w:val="24"/>
              </w:rPr>
              <w:t>а</w:t>
            </w:r>
            <w:r w:rsidRPr="00AD6621">
              <w:rPr>
                <w:rFonts w:ascii="PT Astra Serif" w:hAnsi="PT Astra Serif"/>
                <w:sz w:val="24"/>
                <w:szCs w:val="24"/>
              </w:rPr>
              <w:t xml:space="preserve">ции»; </w:t>
            </w:r>
            <w:r w:rsidR="00723BB5">
              <w:rPr>
                <w:rFonts w:ascii="PT Astra Serif" w:hAnsi="PT Astra Serif"/>
                <w:sz w:val="24"/>
                <w:szCs w:val="24"/>
              </w:rPr>
              <w:br/>
            </w:r>
            <w:r w:rsidRPr="00AD6621">
              <w:rPr>
                <w:rFonts w:ascii="PT Astra Serif" w:hAnsi="PT Astra Serif"/>
                <w:sz w:val="24"/>
                <w:szCs w:val="24"/>
              </w:rPr>
              <w:t>постановление Прав</w:t>
            </w:r>
            <w:r w:rsidRPr="00AD6621">
              <w:rPr>
                <w:rFonts w:ascii="PT Astra Serif" w:hAnsi="PT Astra Serif"/>
                <w:sz w:val="24"/>
                <w:szCs w:val="24"/>
              </w:rPr>
              <w:t>и</w:t>
            </w:r>
            <w:r w:rsidRPr="00AD6621">
              <w:rPr>
                <w:rFonts w:ascii="PT Astra Serif" w:hAnsi="PT Astra Serif"/>
                <w:sz w:val="24"/>
                <w:szCs w:val="24"/>
              </w:rPr>
              <w:t xml:space="preserve">тельства Российской </w:t>
            </w:r>
            <w:r w:rsidRPr="00AD6621">
              <w:rPr>
                <w:rFonts w:ascii="PT Astra Serif" w:hAnsi="PT Astra Serif"/>
                <w:sz w:val="24"/>
                <w:szCs w:val="24"/>
              </w:rPr>
              <w:lastRenderedPageBreak/>
              <w:t xml:space="preserve">Федерации от 28.12.2020 № 2299 </w:t>
            </w:r>
            <w:r w:rsidR="00B04A8C">
              <w:rPr>
                <w:rFonts w:ascii="PT Astra Serif" w:hAnsi="PT Astra Serif"/>
                <w:sz w:val="24"/>
                <w:szCs w:val="24"/>
              </w:rPr>
              <w:br/>
            </w:r>
            <w:r w:rsidRPr="00AD6621">
              <w:rPr>
                <w:rFonts w:ascii="PT Astra Serif" w:hAnsi="PT Astra Serif"/>
                <w:sz w:val="24"/>
                <w:szCs w:val="24"/>
              </w:rPr>
              <w:t>«О Программе госуда</w:t>
            </w:r>
            <w:r w:rsidRPr="00AD6621">
              <w:rPr>
                <w:rFonts w:ascii="PT Astra Serif" w:hAnsi="PT Astra Serif"/>
                <w:sz w:val="24"/>
                <w:szCs w:val="24"/>
              </w:rPr>
              <w:t>р</w:t>
            </w:r>
            <w:r w:rsidRPr="00AD6621">
              <w:rPr>
                <w:rFonts w:ascii="PT Astra Serif" w:hAnsi="PT Astra Serif"/>
                <w:sz w:val="24"/>
                <w:szCs w:val="24"/>
              </w:rPr>
              <w:t>ственных гарантий бе</w:t>
            </w:r>
            <w:r w:rsidRPr="00AD6621">
              <w:rPr>
                <w:rFonts w:ascii="PT Astra Serif" w:hAnsi="PT Astra Serif"/>
                <w:sz w:val="24"/>
                <w:szCs w:val="24"/>
              </w:rPr>
              <w:t>с</w:t>
            </w:r>
            <w:r w:rsidRPr="00AD6621">
              <w:rPr>
                <w:rFonts w:ascii="PT Astra Serif" w:hAnsi="PT Astra Serif"/>
                <w:sz w:val="24"/>
                <w:szCs w:val="24"/>
              </w:rPr>
              <w:t>платного оказания гр</w:t>
            </w:r>
            <w:r w:rsidRPr="00AD6621">
              <w:rPr>
                <w:rFonts w:ascii="PT Astra Serif" w:hAnsi="PT Astra Serif"/>
                <w:sz w:val="24"/>
                <w:szCs w:val="24"/>
              </w:rPr>
              <w:t>а</w:t>
            </w:r>
            <w:r w:rsidRPr="00AD6621">
              <w:rPr>
                <w:rFonts w:ascii="PT Astra Serif" w:hAnsi="PT Astra Serif"/>
                <w:sz w:val="24"/>
                <w:szCs w:val="24"/>
              </w:rPr>
              <w:t>жданам медицинской помощи на 2021 год и на плановый период 2022 и 2023 годов»</w:t>
            </w:r>
          </w:p>
        </w:tc>
        <w:tc>
          <w:tcPr>
            <w:tcW w:w="2331" w:type="pct"/>
          </w:tcPr>
          <w:p w:rsidR="00F43393" w:rsidRPr="00072FF0" w:rsidRDefault="00F43393" w:rsidP="00881373">
            <w:pPr>
              <w:keepLines/>
              <w:contextualSpacing/>
              <w:jc w:val="both"/>
              <w:rPr>
                <w:rFonts w:ascii="PT Astra Serif" w:hAnsi="PT Astra Serif"/>
                <w:sz w:val="24"/>
                <w:szCs w:val="24"/>
              </w:rPr>
            </w:pPr>
            <w:r w:rsidRPr="00072FF0">
              <w:rPr>
                <w:rFonts w:ascii="PT Astra Serif" w:hAnsi="PT Astra Serif"/>
                <w:sz w:val="24"/>
                <w:szCs w:val="24"/>
              </w:rPr>
              <w:lastRenderedPageBreak/>
              <w:t>Мероприятие 1.</w:t>
            </w:r>
          </w:p>
          <w:p w:rsidR="00F43393" w:rsidRPr="008955FA" w:rsidRDefault="00F43393" w:rsidP="00881373">
            <w:pPr>
              <w:jc w:val="both"/>
              <w:rPr>
                <w:rFonts w:ascii="PT Astra Serif" w:hAnsi="PT Astra Serif"/>
                <w:sz w:val="24"/>
                <w:szCs w:val="24"/>
                <w:highlight w:val="yellow"/>
              </w:rPr>
            </w:pPr>
            <w:r w:rsidRPr="00072FF0">
              <w:rPr>
                <w:rFonts w:ascii="PT Astra Serif" w:hAnsi="PT Astra Serif"/>
                <w:sz w:val="24"/>
                <w:szCs w:val="24"/>
              </w:rPr>
              <w:t>Территориальная программа государственных гарантий беспла</w:t>
            </w:r>
            <w:r w:rsidRPr="00072FF0">
              <w:rPr>
                <w:rFonts w:ascii="PT Astra Serif" w:hAnsi="PT Astra Serif"/>
                <w:sz w:val="24"/>
                <w:szCs w:val="24"/>
              </w:rPr>
              <w:t>т</w:t>
            </w:r>
            <w:r w:rsidRPr="00072FF0">
              <w:rPr>
                <w:rFonts w:ascii="PT Astra Serif" w:hAnsi="PT Astra Serif"/>
                <w:sz w:val="24"/>
                <w:szCs w:val="24"/>
              </w:rPr>
              <w:t>ного оказания гражданам медицинской помощи на территории Ульяновской области на 2023 год утвержденная постановлением Правительства Ульяновской области от 29.12.2022 № 828-П, ра</w:t>
            </w:r>
            <w:r w:rsidRPr="00072FF0">
              <w:rPr>
                <w:rFonts w:ascii="PT Astra Serif" w:hAnsi="PT Astra Serif"/>
                <w:sz w:val="24"/>
                <w:szCs w:val="24"/>
              </w:rPr>
              <w:t>з</w:t>
            </w:r>
            <w:r w:rsidRPr="00072FF0">
              <w:rPr>
                <w:rFonts w:ascii="PT Astra Serif" w:hAnsi="PT Astra Serif"/>
                <w:sz w:val="24"/>
                <w:szCs w:val="24"/>
              </w:rPr>
              <w:t>работана в соответствии с Федеральным законом от 29.11.2010 №</w:t>
            </w:r>
            <w:r w:rsidR="001B007C" w:rsidRPr="00072FF0">
              <w:rPr>
                <w:rFonts w:ascii="PT Astra Serif" w:hAnsi="PT Astra Serif"/>
                <w:sz w:val="24"/>
                <w:szCs w:val="24"/>
              </w:rPr>
              <w:t> </w:t>
            </w:r>
            <w:r w:rsidRPr="00072FF0">
              <w:rPr>
                <w:rFonts w:ascii="PT Astra Serif" w:hAnsi="PT Astra Serif"/>
                <w:sz w:val="24"/>
                <w:szCs w:val="24"/>
              </w:rPr>
              <w:t>326-ФЗ «Об обязательном медицинском страховании в Росси</w:t>
            </w:r>
            <w:r w:rsidRPr="00072FF0">
              <w:rPr>
                <w:rFonts w:ascii="PT Astra Serif" w:hAnsi="PT Astra Serif"/>
                <w:sz w:val="24"/>
                <w:szCs w:val="24"/>
              </w:rPr>
              <w:t>й</w:t>
            </w:r>
            <w:r w:rsidRPr="00072FF0">
              <w:rPr>
                <w:rFonts w:ascii="PT Astra Serif" w:hAnsi="PT Astra Serif"/>
                <w:sz w:val="24"/>
                <w:szCs w:val="24"/>
              </w:rPr>
              <w:t xml:space="preserve">ской Федерации». Расчёт и распределение объёмов медицинской </w:t>
            </w:r>
            <w:r w:rsidRPr="00072FF0">
              <w:rPr>
                <w:rFonts w:ascii="PT Astra Serif" w:hAnsi="PT Astra Serif"/>
                <w:sz w:val="24"/>
                <w:szCs w:val="24"/>
              </w:rPr>
              <w:lastRenderedPageBreak/>
              <w:t>помощи осуществляется в соответствии с федеральными норм</w:t>
            </w:r>
            <w:r w:rsidRPr="00072FF0">
              <w:rPr>
                <w:rFonts w:ascii="PT Astra Serif" w:hAnsi="PT Astra Serif"/>
                <w:sz w:val="24"/>
                <w:szCs w:val="24"/>
              </w:rPr>
              <w:t>а</w:t>
            </w:r>
            <w:r w:rsidRPr="00072FF0">
              <w:rPr>
                <w:rFonts w:ascii="PT Astra Serif" w:hAnsi="PT Astra Serif"/>
                <w:sz w:val="24"/>
                <w:szCs w:val="24"/>
              </w:rPr>
              <w:t>тивами объёмов медицинской помощи с учётом уровней оказания медицинской помощи, а также порядков оказания медицинской помощи в ра</w:t>
            </w:r>
            <w:r w:rsidR="005B4AFD" w:rsidRPr="00072FF0">
              <w:rPr>
                <w:rFonts w:ascii="PT Astra Serif" w:hAnsi="PT Astra Serif"/>
                <w:sz w:val="24"/>
                <w:szCs w:val="24"/>
              </w:rPr>
              <w:t>зрезе профилей и специальностей</w:t>
            </w:r>
            <w:r w:rsidR="000D09C6" w:rsidRPr="008955FA">
              <w:rPr>
                <w:rFonts w:ascii="PT Astra Serif" w:hAnsi="PT Astra Serif"/>
                <w:sz w:val="24"/>
                <w:szCs w:val="24"/>
              </w:rPr>
              <w:t xml:space="preserve">. </w:t>
            </w:r>
            <w:r w:rsidR="000D09C6" w:rsidRPr="008955FA">
              <w:rPr>
                <w:rFonts w:ascii="PT Astra Serif" w:hAnsi="PT Astra Serif" w:cs="Segoe UI"/>
                <w:sz w:val="24"/>
                <w:szCs w:val="24"/>
                <w:shd w:val="clear" w:color="auto" w:fill="FFFFFF"/>
              </w:rPr>
              <w:t>Общий объем ф</w:t>
            </w:r>
            <w:r w:rsidR="000D09C6" w:rsidRPr="008955FA">
              <w:rPr>
                <w:rFonts w:ascii="PT Astra Serif" w:hAnsi="PT Astra Serif" w:cs="Segoe UI"/>
                <w:sz w:val="24"/>
                <w:szCs w:val="24"/>
                <w:shd w:val="clear" w:color="auto" w:fill="FFFFFF"/>
              </w:rPr>
              <w:t>и</w:t>
            </w:r>
            <w:r w:rsidR="000D09C6" w:rsidRPr="008955FA">
              <w:rPr>
                <w:rFonts w:ascii="PT Astra Serif" w:hAnsi="PT Astra Serif" w:cs="Segoe UI"/>
                <w:sz w:val="24"/>
                <w:szCs w:val="24"/>
                <w:shd w:val="clear" w:color="auto" w:fill="FFFFFF"/>
              </w:rPr>
              <w:t xml:space="preserve">нансирования медицинской помощи за 2023 </w:t>
            </w:r>
            <w:r w:rsidR="008955FA">
              <w:rPr>
                <w:rFonts w:ascii="PT Astra Serif" w:hAnsi="PT Astra Serif" w:cs="Segoe UI"/>
                <w:sz w:val="24"/>
                <w:szCs w:val="24"/>
                <w:shd w:val="clear" w:color="auto" w:fill="FFFFFF"/>
              </w:rPr>
              <w:t>год составил 18,194 млрд рублей</w:t>
            </w:r>
          </w:p>
          <w:p w:rsidR="00133974" w:rsidRPr="00E92159" w:rsidRDefault="00133974" w:rsidP="00881373">
            <w:pPr>
              <w:pStyle w:val="a3"/>
              <w:widowControl w:val="0"/>
              <w:jc w:val="both"/>
              <w:rPr>
                <w:rFonts w:ascii="PT Astra Serif" w:hAnsi="PT Astra Serif"/>
                <w:sz w:val="20"/>
                <w:szCs w:val="20"/>
                <w:highlight w:val="yellow"/>
              </w:rPr>
            </w:pPr>
          </w:p>
        </w:tc>
      </w:tr>
      <w:tr w:rsidR="005F3C2C" w:rsidRPr="00C65032" w:rsidTr="00EA6297">
        <w:trPr>
          <w:trHeight w:val="59"/>
          <w:jc w:val="center"/>
        </w:trPr>
        <w:tc>
          <w:tcPr>
            <w:tcW w:w="705" w:type="pct"/>
            <w:tcBorders>
              <w:bottom w:val="single" w:sz="4" w:space="0" w:color="auto"/>
            </w:tcBorders>
            <w:hideMark/>
          </w:tcPr>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lastRenderedPageBreak/>
              <w:t xml:space="preserve">Задача 2. </w:t>
            </w:r>
            <w:r w:rsidR="001768C2">
              <w:rPr>
                <w:rFonts w:ascii="PT Astra Serif" w:hAnsi="PT Astra Serif"/>
                <w:b/>
                <w:sz w:val="24"/>
                <w:szCs w:val="24"/>
              </w:rPr>
              <w:br/>
            </w:r>
            <w:r w:rsidRPr="00C65032">
              <w:rPr>
                <w:rFonts w:ascii="PT Astra Serif" w:hAnsi="PT Astra Serif"/>
                <w:b/>
                <w:sz w:val="24"/>
                <w:szCs w:val="24"/>
              </w:rPr>
              <w:t>Повышение э</w:t>
            </w:r>
            <w:r w:rsidRPr="00C65032">
              <w:rPr>
                <w:rFonts w:ascii="PT Astra Serif" w:hAnsi="PT Astra Serif"/>
                <w:b/>
                <w:sz w:val="24"/>
                <w:szCs w:val="24"/>
              </w:rPr>
              <w:t>ф</w:t>
            </w:r>
            <w:r w:rsidRPr="00C65032">
              <w:rPr>
                <w:rFonts w:ascii="PT Astra Serif" w:hAnsi="PT Astra Serif"/>
                <w:b/>
                <w:sz w:val="24"/>
                <w:szCs w:val="24"/>
              </w:rPr>
              <w:t>фективности о</w:t>
            </w:r>
            <w:r w:rsidRPr="00C65032">
              <w:rPr>
                <w:rFonts w:ascii="PT Astra Serif" w:hAnsi="PT Astra Serif"/>
                <w:b/>
                <w:sz w:val="24"/>
                <w:szCs w:val="24"/>
              </w:rPr>
              <w:t>р</w:t>
            </w:r>
            <w:r w:rsidRPr="00C65032">
              <w:rPr>
                <w:rFonts w:ascii="PT Astra Serif" w:hAnsi="PT Astra Serif"/>
                <w:b/>
                <w:sz w:val="24"/>
                <w:szCs w:val="24"/>
              </w:rPr>
              <w:t>ганизации пр</w:t>
            </w:r>
            <w:r w:rsidRPr="00C65032">
              <w:rPr>
                <w:rFonts w:ascii="PT Astra Serif" w:hAnsi="PT Astra Serif"/>
                <w:b/>
                <w:sz w:val="24"/>
                <w:szCs w:val="24"/>
              </w:rPr>
              <w:t>е</w:t>
            </w:r>
            <w:r w:rsidRPr="00C65032">
              <w:rPr>
                <w:rFonts w:ascii="PT Astra Serif" w:hAnsi="PT Astra Serif"/>
                <w:b/>
                <w:sz w:val="24"/>
                <w:szCs w:val="24"/>
              </w:rPr>
              <w:t>доставления м</w:t>
            </w:r>
            <w:r w:rsidRPr="00C65032">
              <w:rPr>
                <w:rFonts w:ascii="PT Astra Serif" w:hAnsi="PT Astra Serif"/>
                <w:b/>
                <w:sz w:val="24"/>
                <w:szCs w:val="24"/>
              </w:rPr>
              <w:t>е</w:t>
            </w:r>
            <w:r w:rsidRPr="00C65032">
              <w:rPr>
                <w:rFonts w:ascii="PT Astra Serif" w:hAnsi="PT Astra Serif"/>
                <w:b/>
                <w:sz w:val="24"/>
                <w:szCs w:val="24"/>
              </w:rPr>
              <w:t xml:space="preserve">дицинской </w:t>
            </w:r>
          </w:p>
          <w:p w:rsidR="00FA4573" w:rsidRPr="00C65032" w:rsidRDefault="00FA4573" w:rsidP="00881373">
            <w:pPr>
              <w:pStyle w:val="a3"/>
              <w:widowControl w:val="0"/>
              <w:jc w:val="center"/>
              <w:rPr>
                <w:rFonts w:ascii="PT Astra Serif" w:hAnsi="PT Astra Serif"/>
                <w:b/>
                <w:sz w:val="24"/>
                <w:szCs w:val="24"/>
              </w:rPr>
            </w:pPr>
            <w:r w:rsidRPr="00C65032">
              <w:rPr>
                <w:rFonts w:ascii="PT Astra Serif" w:hAnsi="PT Astra Serif"/>
                <w:b/>
                <w:sz w:val="24"/>
                <w:szCs w:val="24"/>
              </w:rPr>
              <w:t>помощи, в том числе высок</w:t>
            </w:r>
            <w:r w:rsidRPr="00C65032">
              <w:rPr>
                <w:rFonts w:ascii="PT Astra Serif" w:hAnsi="PT Astra Serif"/>
                <w:b/>
                <w:sz w:val="24"/>
                <w:szCs w:val="24"/>
              </w:rPr>
              <w:t>о</w:t>
            </w:r>
            <w:r w:rsidRPr="00C65032">
              <w:rPr>
                <w:rFonts w:ascii="PT Astra Serif" w:hAnsi="PT Astra Serif"/>
                <w:b/>
                <w:sz w:val="24"/>
                <w:szCs w:val="24"/>
              </w:rPr>
              <w:t>технологичной</w:t>
            </w:r>
          </w:p>
        </w:tc>
        <w:tc>
          <w:tcPr>
            <w:tcW w:w="1075" w:type="pct"/>
            <w:tcBorders>
              <w:bottom w:val="single" w:sz="4" w:space="0" w:color="auto"/>
            </w:tcBorders>
            <w:hideMark/>
          </w:tcPr>
          <w:p w:rsidR="00FA4573" w:rsidRPr="00C65032" w:rsidRDefault="00515417" w:rsidP="00881373">
            <w:pPr>
              <w:pStyle w:val="a3"/>
              <w:widowControl w:val="0"/>
              <w:jc w:val="both"/>
              <w:rPr>
                <w:rFonts w:ascii="PT Astra Serif" w:hAnsi="PT Astra Serif"/>
                <w:sz w:val="24"/>
                <w:szCs w:val="24"/>
              </w:rPr>
            </w:pPr>
            <w:r>
              <w:rPr>
                <w:rFonts w:ascii="PT Astra Serif" w:hAnsi="PT Astra Serif"/>
                <w:sz w:val="24"/>
                <w:szCs w:val="24"/>
              </w:rPr>
              <w:t>1. </w:t>
            </w:r>
            <w:r w:rsidR="00FA4573" w:rsidRPr="00C65032">
              <w:rPr>
                <w:rFonts w:ascii="PT Astra Serif" w:hAnsi="PT Astra Serif"/>
                <w:sz w:val="24"/>
                <w:szCs w:val="24"/>
              </w:rPr>
              <w:t>Развитие и внедрение и</w:t>
            </w:r>
            <w:r w:rsidR="00FA4573" w:rsidRPr="00C65032">
              <w:rPr>
                <w:rFonts w:ascii="PT Astra Serif" w:hAnsi="PT Astra Serif"/>
                <w:sz w:val="24"/>
                <w:szCs w:val="24"/>
              </w:rPr>
              <w:t>н</w:t>
            </w:r>
            <w:r w:rsidR="00FA4573" w:rsidRPr="00C65032">
              <w:rPr>
                <w:rFonts w:ascii="PT Astra Serif" w:hAnsi="PT Astra Serif"/>
                <w:sz w:val="24"/>
                <w:szCs w:val="24"/>
              </w:rPr>
              <w:t>новационных методов диа</w:t>
            </w:r>
            <w:r w:rsidR="00FA4573" w:rsidRPr="00C65032">
              <w:rPr>
                <w:rFonts w:ascii="PT Astra Serif" w:hAnsi="PT Astra Serif"/>
                <w:sz w:val="24"/>
                <w:szCs w:val="24"/>
              </w:rPr>
              <w:t>г</w:t>
            </w:r>
            <w:r w:rsidR="00FA4573" w:rsidRPr="00C65032">
              <w:rPr>
                <w:rFonts w:ascii="PT Astra Serif" w:hAnsi="PT Astra Serif"/>
                <w:sz w:val="24"/>
                <w:szCs w:val="24"/>
              </w:rPr>
              <w:t>ностики, профилактики и л</w:t>
            </w:r>
            <w:r w:rsidR="00FA4573" w:rsidRPr="00C65032">
              <w:rPr>
                <w:rFonts w:ascii="PT Astra Serif" w:hAnsi="PT Astra Serif"/>
                <w:sz w:val="24"/>
                <w:szCs w:val="24"/>
              </w:rPr>
              <w:t>е</w:t>
            </w:r>
            <w:r w:rsidR="00FA4573" w:rsidRPr="00C65032">
              <w:rPr>
                <w:rFonts w:ascii="PT Astra Serif" w:hAnsi="PT Astra Serif"/>
                <w:sz w:val="24"/>
                <w:szCs w:val="24"/>
              </w:rPr>
              <w:t>чения:</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совершенствование системы оказания высокотехнологи</w:t>
            </w:r>
            <w:r w:rsidRPr="00C65032">
              <w:rPr>
                <w:rFonts w:ascii="PT Astra Serif" w:hAnsi="PT Astra Serif"/>
                <w:sz w:val="24"/>
                <w:szCs w:val="24"/>
              </w:rPr>
              <w:t>ч</w:t>
            </w:r>
            <w:r w:rsidRPr="00C65032">
              <w:rPr>
                <w:rFonts w:ascii="PT Astra Serif" w:hAnsi="PT Astra Serif"/>
                <w:sz w:val="24"/>
                <w:szCs w:val="24"/>
              </w:rPr>
              <w:t>ной медицинской помощи, развитие новых эффекти</w:t>
            </w:r>
            <w:r w:rsidRPr="00C65032">
              <w:rPr>
                <w:rFonts w:ascii="PT Astra Serif" w:hAnsi="PT Astra Serif"/>
                <w:sz w:val="24"/>
                <w:szCs w:val="24"/>
              </w:rPr>
              <w:t>в</w:t>
            </w:r>
            <w:r w:rsidRPr="00C65032">
              <w:rPr>
                <w:rFonts w:ascii="PT Astra Serif" w:hAnsi="PT Astra Serif"/>
                <w:sz w:val="24"/>
                <w:szCs w:val="24"/>
              </w:rPr>
              <w:t>ных методов лечения;</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 xml:space="preserve">осуществление медицинской деятельности, связанной </w:t>
            </w:r>
            <w:r w:rsidR="00723BB5">
              <w:rPr>
                <w:rFonts w:ascii="PT Astra Serif" w:hAnsi="PT Astra Serif"/>
                <w:sz w:val="24"/>
                <w:szCs w:val="24"/>
              </w:rPr>
              <w:br/>
            </w:r>
            <w:r w:rsidRPr="00C65032">
              <w:rPr>
                <w:rFonts w:ascii="PT Astra Serif" w:hAnsi="PT Astra Serif"/>
                <w:sz w:val="24"/>
                <w:szCs w:val="24"/>
              </w:rPr>
              <w:t>с донорством органов чел</w:t>
            </w:r>
            <w:r w:rsidRPr="00C65032">
              <w:rPr>
                <w:rFonts w:ascii="PT Astra Serif" w:hAnsi="PT Astra Serif"/>
                <w:sz w:val="24"/>
                <w:szCs w:val="24"/>
              </w:rPr>
              <w:t>о</w:t>
            </w:r>
            <w:r w:rsidRPr="00C65032">
              <w:rPr>
                <w:rFonts w:ascii="PT Astra Serif" w:hAnsi="PT Astra Serif"/>
                <w:sz w:val="24"/>
                <w:szCs w:val="24"/>
              </w:rPr>
              <w:t>века в целях трансплантации (пересадки).</w:t>
            </w:r>
          </w:p>
          <w:p w:rsidR="00FA4573" w:rsidRPr="00C65032" w:rsidRDefault="00B41549" w:rsidP="00881373">
            <w:pPr>
              <w:pStyle w:val="a3"/>
              <w:widowControl w:val="0"/>
              <w:jc w:val="both"/>
              <w:rPr>
                <w:rFonts w:ascii="PT Astra Serif" w:hAnsi="PT Astra Serif"/>
                <w:sz w:val="24"/>
                <w:szCs w:val="24"/>
              </w:rPr>
            </w:pPr>
            <w:r>
              <w:rPr>
                <w:rFonts w:ascii="PT Astra Serif" w:hAnsi="PT Astra Serif"/>
                <w:sz w:val="24"/>
                <w:szCs w:val="24"/>
              </w:rPr>
              <w:t>2. </w:t>
            </w:r>
            <w:r w:rsidR="00FA4573" w:rsidRPr="00C65032">
              <w:rPr>
                <w:rFonts w:ascii="PT Astra Serif" w:hAnsi="PT Astra Serif"/>
                <w:sz w:val="24"/>
                <w:szCs w:val="24"/>
              </w:rPr>
              <w:t>Совершенствование оказ</w:t>
            </w:r>
            <w:r w:rsidR="00FA4573" w:rsidRPr="00C65032">
              <w:rPr>
                <w:rFonts w:ascii="PT Astra Serif" w:hAnsi="PT Astra Serif"/>
                <w:sz w:val="24"/>
                <w:szCs w:val="24"/>
              </w:rPr>
              <w:t>а</w:t>
            </w:r>
            <w:r w:rsidR="00FA4573" w:rsidRPr="00C65032">
              <w:rPr>
                <w:rFonts w:ascii="PT Astra Serif" w:hAnsi="PT Astra Serif"/>
                <w:sz w:val="24"/>
                <w:szCs w:val="24"/>
              </w:rPr>
              <w:t>ния специализированной м</w:t>
            </w:r>
            <w:r w:rsidR="00FA4573" w:rsidRPr="00C65032">
              <w:rPr>
                <w:rFonts w:ascii="PT Astra Serif" w:hAnsi="PT Astra Serif"/>
                <w:sz w:val="24"/>
                <w:szCs w:val="24"/>
              </w:rPr>
              <w:t>е</w:t>
            </w:r>
            <w:r w:rsidR="00FA4573" w:rsidRPr="00C65032">
              <w:rPr>
                <w:rFonts w:ascii="PT Astra Serif" w:hAnsi="PT Astra Serif"/>
                <w:sz w:val="24"/>
                <w:szCs w:val="24"/>
              </w:rPr>
              <w:t>дицинской помощи, скорой медицинской помощи и м</w:t>
            </w:r>
            <w:r w:rsidR="00FA4573" w:rsidRPr="00C65032">
              <w:rPr>
                <w:rFonts w:ascii="PT Astra Serif" w:hAnsi="PT Astra Serif"/>
                <w:sz w:val="24"/>
                <w:szCs w:val="24"/>
              </w:rPr>
              <w:t>е</w:t>
            </w:r>
            <w:r w:rsidR="00FA4573" w:rsidRPr="00C65032">
              <w:rPr>
                <w:rFonts w:ascii="PT Astra Serif" w:hAnsi="PT Astra Serif"/>
                <w:sz w:val="24"/>
                <w:szCs w:val="24"/>
              </w:rPr>
              <w:t>дицинской эвакуации:</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совершенствование системы оказания медицинской п</w:t>
            </w:r>
            <w:r w:rsidRPr="00C65032">
              <w:rPr>
                <w:rFonts w:ascii="PT Astra Serif" w:hAnsi="PT Astra Serif"/>
                <w:sz w:val="24"/>
                <w:szCs w:val="24"/>
              </w:rPr>
              <w:t>о</w:t>
            </w:r>
            <w:r w:rsidRPr="00C65032">
              <w:rPr>
                <w:rFonts w:ascii="PT Astra Serif" w:hAnsi="PT Astra Serif"/>
                <w:sz w:val="24"/>
                <w:szCs w:val="24"/>
              </w:rPr>
              <w:t>мощи лицам, инфицирова</w:t>
            </w:r>
            <w:r w:rsidRPr="00C65032">
              <w:rPr>
                <w:rFonts w:ascii="PT Astra Serif" w:hAnsi="PT Astra Serif"/>
                <w:sz w:val="24"/>
                <w:szCs w:val="24"/>
              </w:rPr>
              <w:t>н</w:t>
            </w:r>
            <w:r w:rsidRPr="00C65032">
              <w:rPr>
                <w:rFonts w:ascii="PT Astra Serif" w:hAnsi="PT Astra Serif"/>
                <w:sz w:val="24"/>
                <w:szCs w:val="24"/>
              </w:rPr>
              <w:t>ным вирусами иммунодеф</w:t>
            </w:r>
            <w:r w:rsidRPr="00C65032">
              <w:rPr>
                <w:rFonts w:ascii="PT Astra Serif" w:hAnsi="PT Astra Serif"/>
                <w:sz w:val="24"/>
                <w:szCs w:val="24"/>
              </w:rPr>
              <w:t>и</w:t>
            </w:r>
            <w:r w:rsidRPr="00C65032">
              <w:rPr>
                <w:rFonts w:ascii="PT Astra Serif" w:hAnsi="PT Astra Serif"/>
                <w:sz w:val="24"/>
                <w:szCs w:val="24"/>
              </w:rPr>
              <w:lastRenderedPageBreak/>
              <w:t>цита человека и гепатитов B и C, в рамках реализации м</w:t>
            </w:r>
            <w:r w:rsidRPr="00C65032">
              <w:rPr>
                <w:rFonts w:ascii="PT Astra Serif" w:hAnsi="PT Astra Serif"/>
                <w:sz w:val="24"/>
                <w:szCs w:val="24"/>
              </w:rPr>
              <w:t>е</w:t>
            </w:r>
            <w:r w:rsidRPr="00C65032">
              <w:rPr>
                <w:rFonts w:ascii="PT Astra Serif" w:hAnsi="PT Astra Serif"/>
                <w:sz w:val="24"/>
                <w:szCs w:val="24"/>
              </w:rPr>
              <w:t>роприятий по предупрежд</w:t>
            </w:r>
            <w:r w:rsidRPr="00C65032">
              <w:rPr>
                <w:rFonts w:ascii="PT Astra Serif" w:hAnsi="PT Astra Serif"/>
                <w:sz w:val="24"/>
                <w:szCs w:val="24"/>
              </w:rPr>
              <w:t>е</w:t>
            </w:r>
            <w:r w:rsidRPr="00C65032">
              <w:rPr>
                <w:rFonts w:ascii="PT Astra Serif" w:hAnsi="PT Astra Serif"/>
                <w:sz w:val="24"/>
                <w:szCs w:val="24"/>
              </w:rPr>
              <w:t>нию и борьбе с социально значимыми инфекционными заболеваниями;</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совершенствование системы оказания медицинской п</w:t>
            </w:r>
            <w:r w:rsidRPr="00C65032">
              <w:rPr>
                <w:rFonts w:ascii="PT Astra Serif" w:hAnsi="PT Astra Serif"/>
                <w:sz w:val="24"/>
                <w:szCs w:val="24"/>
              </w:rPr>
              <w:t>о</w:t>
            </w:r>
            <w:r w:rsidRPr="00C65032">
              <w:rPr>
                <w:rFonts w:ascii="PT Astra Serif" w:hAnsi="PT Astra Serif"/>
                <w:sz w:val="24"/>
                <w:szCs w:val="24"/>
              </w:rPr>
              <w:t>мощи больным туберкулёзом в рамках реализации мер</w:t>
            </w:r>
            <w:r w:rsidRPr="00C65032">
              <w:rPr>
                <w:rFonts w:ascii="PT Astra Serif" w:hAnsi="PT Astra Serif"/>
                <w:sz w:val="24"/>
                <w:szCs w:val="24"/>
              </w:rPr>
              <w:t>о</w:t>
            </w:r>
            <w:r w:rsidRPr="00C65032">
              <w:rPr>
                <w:rFonts w:ascii="PT Astra Serif" w:hAnsi="PT Astra Serif"/>
                <w:sz w:val="24"/>
                <w:szCs w:val="24"/>
              </w:rPr>
              <w:t>приятий по предупреждению и борьбе с социально знач</w:t>
            </w:r>
            <w:r w:rsidRPr="00C65032">
              <w:rPr>
                <w:rFonts w:ascii="PT Astra Serif" w:hAnsi="PT Astra Serif"/>
                <w:sz w:val="24"/>
                <w:szCs w:val="24"/>
              </w:rPr>
              <w:t>и</w:t>
            </w:r>
            <w:r w:rsidRPr="00C65032">
              <w:rPr>
                <w:rFonts w:ascii="PT Astra Serif" w:hAnsi="PT Astra Serif"/>
                <w:sz w:val="24"/>
                <w:szCs w:val="24"/>
              </w:rPr>
              <w:t>мыми инфекционными заб</w:t>
            </w:r>
            <w:r w:rsidRPr="00C65032">
              <w:rPr>
                <w:rFonts w:ascii="PT Astra Serif" w:hAnsi="PT Astra Serif"/>
                <w:sz w:val="24"/>
                <w:szCs w:val="24"/>
              </w:rPr>
              <w:t>о</w:t>
            </w:r>
            <w:r w:rsidRPr="00C65032">
              <w:rPr>
                <w:rFonts w:ascii="PT Astra Serif" w:hAnsi="PT Astra Serif"/>
                <w:sz w:val="24"/>
                <w:szCs w:val="24"/>
              </w:rPr>
              <w:t>леваниям</w:t>
            </w:r>
            <w:r>
              <w:rPr>
                <w:rFonts w:ascii="PT Astra Serif" w:hAnsi="PT Astra Serif"/>
                <w:sz w:val="24"/>
                <w:szCs w:val="24"/>
              </w:rPr>
              <w:t>и;</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обеспечение развития па</w:t>
            </w:r>
            <w:r w:rsidRPr="00C65032">
              <w:rPr>
                <w:rFonts w:ascii="PT Astra Serif" w:hAnsi="PT Astra Serif"/>
                <w:sz w:val="24"/>
                <w:szCs w:val="24"/>
              </w:rPr>
              <w:t>л</w:t>
            </w:r>
            <w:r w:rsidRPr="00C65032">
              <w:rPr>
                <w:rFonts w:ascii="PT Astra Serif" w:hAnsi="PT Astra Serif"/>
                <w:sz w:val="24"/>
                <w:szCs w:val="24"/>
              </w:rPr>
              <w:t>лиативной медицинской п</w:t>
            </w:r>
            <w:r w:rsidRPr="00C65032">
              <w:rPr>
                <w:rFonts w:ascii="PT Astra Serif" w:hAnsi="PT Astra Serif"/>
                <w:sz w:val="24"/>
                <w:szCs w:val="24"/>
              </w:rPr>
              <w:t>о</w:t>
            </w:r>
            <w:r w:rsidRPr="00C65032">
              <w:rPr>
                <w:rFonts w:ascii="PT Astra Serif" w:hAnsi="PT Astra Serif"/>
                <w:sz w:val="24"/>
                <w:szCs w:val="24"/>
              </w:rPr>
              <w:t>мощи</w:t>
            </w:r>
            <w:r>
              <w:rPr>
                <w:rFonts w:ascii="PT Astra Serif" w:hAnsi="PT Astra Serif"/>
                <w:sz w:val="24"/>
                <w:szCs w:val="24"/>
              </w:rPr>
              <w:t>.</w:t>
            </w:r>
          </w:p>
          <w:p w:rsidR="00FA4573" w:rsidRPr="00C65032" w:rsidRDefault="00B41549" w:rsidP="00881373">
            <w:pPr>
              <w:pStyle w:val="a3"/>
              <w:widowControl w:val="0"/>
              <w:jc w:val="both"/>
              <w:rPr>
                <w:rFonts w:ascii="PT Astra Serif" w:hAnsi="PT Astra Serif"/>
                <w:sz w:val="24"/>
                <w:szCs w:val="24"/>
              </w:rPr>
            </w:pPr>
            <w:r>
              <w:rPr>
                <w:rFonts w:ascii="PT Astra Serif" w:hAnsi="PT Astra Serif"/>
                <w:sz w:val="24"/>
                <w:szCs w:val="24"/>
              </w:rPr>
              <w:t>3. </w:t>
            </w:r>
            <w:r w:rsidR="00FA4573" w:rsidRPr="00C65032">
              <w:rPr>
                <w:rFonts w:ascii="PT Astra Serif" w:hAnsi="PT Astra Serif"/>
                <w:sz w:val="24"/>
                <w:szCs w:val="24"/>
              </w:rPr>
              <w:t>Реализация государстве</w:t>
            </w:r>
            <w:r w:rsidR="00FA4573" w:rsidRPr="00C65032">
              <w:rPr>
                <w:rFonts w:ascii="PT Astra Serif" w:hAnsi="PT Astra Serif"/>
                <w:sz w:val="24"/>
                <w:szCs w:val="24"/>
              </w:rPr>
              <w:t>н</w:t>
            </w:r>
            <w:r w:rsidR="00FA4573" w:rsidRPr="00C65032">
              <w:rPr>
                <w:rFonts w:ascii="PT Astra Serif" w:hAnsi="PT Astra Serif"/>
                <w:sz w:val="24"/>
                <w:szCs w:val="24"/>
              </w:rPr>
              <w:t>ных функций в сфере здр</w:t>
            </w:r>
            <w:r w:rsidR="00FA4573" w:rsidRPr="00C65032">
              <w:rPr>
                <w:rFonts w:ascii="PT Astra Serif" w:hAnsi="PT Astra Serif"/>
                <w:sz w:val="24"/>
                <w:szCs w:val="24"/>
              </w:rPr>
              <w:t>а</w:t>
            </w:r>
            <w:r w:rsidR="00FA4573" w:rsidRPr="00C65032">
              <w:rPr>
                <w:rFonts w:ascii="PT Astra Serif" w:hAnsi="PT Astra Serif"/>
                <w:sz w:val="24"/>
                <w:szCs w:val="24"/>
              </w:rPr>
              <w:t>воохранения:</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предоставление межбюдже</w:t>
            </w:r>
            <w:r w:rsidRPr="00C65032">
              <w:rPr>
                <w:rFonts w:ascii="PT Astra Serif" w:hAnsi="PT Astra Serif"/>
                <w:sz w:val="24"/>
                <w:szCs w:val="24"/>
              </w:rPr>
              <w:t>т</w:t>
            </w:r>
            <w:r w:rsidRPr="00C65032">
              <w:rPr>
                <w:rFonts w:ascii="PT Astra Serif" w:hAnsi="PT Astra Serif"/>
                <w:sz w:val="24"/>
                <w:szCs w:val="24"/>
              </w:rPr>
              <w:t>ных трансфертов с целью финансового обеспечения реализации Территориальной программы государственных гарантий оказания беспла</w:t>
            </w:r>
            <w:r w:rsidRPr="00C65032">
              <w:rPr>
                <w:rFonts w:ascii="PT Astra Serif" w:hAnsi="PT Astra Serif"/>
                <w:sz w:val="24"/>
                <w:szCs w:val="24"/>
              </w:rPr>
              <w:t>т</w:t>
            </w:r>
            <w:r w:rsidRPr="00C65032">
              <w:rPr>
                <w:rFonts w:ascii="PT Astra Serif" w:hAnsi="PT Astra Serif"/>
                <w:sz w:val="24"/>
                <w:szCs w:val="24"/>
              </w:rPr>
              <w:t>ной медицинской помощи населению Ульяновской о</w:t>
            </w:r>
            <w:r w:rsidRPr="00C65032">
              <w:rPr>
                <w:rFonts w:ascii="PT Astra Serif" w:hAnsi="PT Astra Serif"/>
                <w:sz w:val="24"/>
                <w:szCs w:val="24"/>
              </w:rPr>
              <w:t>б</w:t>
            </w:r>
            <w:r w:rsidRPr="00C65032">
              <w:rPr>
                <w:rFonts w:ascii="PT Astra Serif" w:hAnsi="PT Astra Serif"/>
                <w:sz w:val="24"/>
                <w:szCs w:val="24"/>
              </w:rPr>
              <w:t>ласти;</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уплата страховых взносов на обязательное медицинское страхование неработающего населения Ульяновской о</w:t>
            </w:r>
            <w:r w:rsidRPr="00C65032">
              <w:rPr>
                <w:rFonts w:ascii="PT Astra Serif" w:hAnsi="PT Astra Serif"/>
                <w:sz w:val="24"/>
                <w:szCs w:val="24"/>
              </w:rPr>
              <w:t>б</w:t>
            </w:r>
            <w:r w:rsidRPr="00C65032">
              <w:rPr>
                <w:rFonts w:ascii="PT Astra Serif" w:hAnsi="PT Astra Serif"/>
                <w:sz w:val="24"/>
                <w:szCs w:val="24"/>
              </w:rPr>
              <w:lastRenderedPageBreak/>
              <w:t>ласти.</w:t>
            </w:r>
          </w:p>
          <w:p w:rsidR="00FA4573" w:rsidRPr="00C65032" w:rsidRDefault="00B41549" w:rsidP="00881373">
            <w:pPr>
              <w:pStyle w:val="a3"/>
              <w:widowControl w:val="0"/>
              <w:jc w:val="both"/>
              <w:rPr>
                <w:rFonts w:ascii="PT Astra Serif" w:hAnsi="PT Astra Serif"/>
                <w:sz w:val="24"/>
                <w:szCs w:val="24"/>
              </w:rPr>
            </w:pPr>
            <w:r>
              <w:rPr>
                <w:rFonts w:ascii="PT Astra Serif" w:hAnsi="PT Astra Serif"/>
                <w:sz w:val="24"/>
                <w:szCs w:val="24"/>
              </w:rPr>
              <w:t>4. </w:t>
            </w:r>
            <w:r w:rsidR="00FA4573" w:rsidRPr="00C65032">
              <w:rPr>
                <w:rFonts w:ascii="PT Astra Serif" w:hAnsi="PT Astra Serif"/>
                <w:sz w:val="24"/>
                <w:szCs w:val="24"/>
              </w:rPr>
              <w:t>Развитие и совершенств</w:t>
            </w:r>
            <w:r w:rsidR="00FA4573" w:rsidRPr="00C65032">
              <w:rPr>
                <w:rFonts w:ascii="PT Astra Serif" w:hAnsi="PT Astra Serif"/>
                <w:sz w:val="24"/>
                <w:szCs w:val="24"/>
              </w:rPr>
              <w:t>о</w:t>
            </w:r>
            <w:r w:rsidR="00FA4573" w:rsidRPr="00C65032">
              <w:rPr>
                <w:rFonts w:ascii="PT Astra Serif" w:hAnsi="PT Astra Serif"/>
                <w:sz w:val="24"/>
                <w:szCs w:val="24"/>
              </w:rPr>
              <w:t>вание независимой системы оценки качества услуг, пр</w:t>
            </w:r>
            <w:r w:rsidR="00FA4573" w:rsidRPr="00C65032">
              <w:rPr>
                <w:rFonts w:ascii="PT Astra Serif" w:hAnsi="PT Astra Serif"/>
                <w:sz w:val="24"/>
                <w:szCs w:val="24"/>
              </w:rPr>
              <w:t>е</w:t>
            </w:r>
            <w:r w:rsidR="00FA4573" w:rsidRPr="00C65032">
              <w:rPr>
                <w:rFonts w:ascii="PT Astra Serif" w:hAnsi="PT Astra Serif"/>
                <w:sz w:val="24"/>
                <w:szCs w:val="24"/>
              </w:rPr>
              <w:t>доставляемых медицинскими организациями.</w:t>
            </w:r>
          </w:p>
          <w:p w:rsidR="00FA4573" w:rsidRPr="00C65032" w:rsidRDefault="00B41549" w:rsidP="00881373">
            <w:pPr>
              <w:pStyle w:val="a3"/>
              <w:widowControl w:val="0"/>
              <w:jc w:val="both"/>
              <w:rPr>
                <w:rFonts w:ascii="PT Astra Serif" w:hAnsi="PT Astra Serif"/>
                <w:sz w:val="24"/>
                <w:szCs w:val="24"/>
              </w:rPr>
            </w:pPr>
            <w:r>
              <w:rPr>
                <w:rFonts w:ascii="PT Astra Serif" w:hAnsi="PT Astra Serif"/>
                <w:sz w:val="24"/>
                <w:szCs w:val="24"/>
              </w:rPr>
              <w:t>5. </w:t>
            </w:r>
            <w:r w:rsidR="00FA4573" w:rsidRPr="00C65032">
              <w:rPr>
                <w:rFonts w:ascii="PT Astra Serif" w:hAnsi="PT Astra Serif"/>
                <w:sz w:val="24"/>
                <w:szCs w:val="24"/>
              </w:rPr>
              <w:t>Совершенствование си</w:t>
            </w:r>
            <w:r w:rsidR="00FA4573" w:rsidRPr="00C65032">
              <w:rPr>
                <w:rFonts w:ascii="PT Astra Serif" w:hAnsi="PT Astra Serif"/>
                <w:sz w:val="24"/>
                <w:szCs w:val="24"/>
              </w:rPr>
              <w:t>с</w:t>
            </w:r>
            <w:r w:rsidR="00FA4573" w:rsidRPr="00C65032">
              <w:rPr>
                <w:rFonts w:ascii="PT Astra Serif" w:hAnsi="PT Astra Serif"/>
                <w:sz w:val="24"/>
                <w:szCs w:val="24"/>
              </w:rPr>
              <w:t>темы взаимодействия мед</w:t>
            </w:r>
            <w:r w:rsidR="00FA4573" w:rsidRPr="00C65032">
              <w:rPr>
                <w:rFonts w:ascii="PT Astra Serif" w:hAnsi="PT Astra Serif"/>
                <w:sz w:val="24"/>
                <w:szCs w:val="24"/>
              </w:rPr>
              <w:t>и</w:t>
            </w:r>
            <w:r w:rsidR="00FA4573" w:rsidRPr="00C65032">
              <w:rPr>
                <w:rFonts w:ascii="PT Astra Serif" w:hAnsi="PT Astra Serif"/>
                <w:sz w:val="24"/>
                <w:szCs w:val="24"/>
              </w:rPr>
              <w:t>цинских организаций при предоставлении медици</w:t>
            </w:r>
            <w:r w:rsidR="00FA4573" w:rsidRPr="00C65032">
              <w:rPr>
                <w:rFonts w:ascii="PT Astra Serif" w:hAnsi="PT Astra Serif"/>
                <w:sz w:val="24"/>
                <w:szCs w:val="24"/>
              </w:rPr>
              <w:t>н</w:t>
            </w:r>
            <w:r w:rsidR="00FA4573" w:rsidRPr="00C65032">
              <w:rPr>
                <w:rFonts w:ascii="PT Astra Serif" w:hAnsi="PT Astra Serif"/>
                <w:sz w:val="24"/>
                <w:szCs w:val="24"/>
              </w:rPr>
              <w:t>ской помощи населению.</w:t>
            </w:r>
          </w:p>
          <w:p w:rsidR="00FA4573" w:rsidRPr="00C65032" w:rsidRDefault="00B41549" w:rsidP="00881373">
            <w:pPr>
              <w:pStyle w:val="a3"/>
              <w:widowControl w:val="0"/>
              <w:jc w:val="both"/>
              <w:rPr>
                <w:rFonts w:ascii="PT Astra Serif" w:hAnsi="PT Astra Serif"/>
                <w:sz w:val="24"/>
                <w:szCs w:val="24"/>
              </w:rPr>
            </w:pPr>
            <w:r>
              <w:rPr>
                <w:rFonts w:ascii="PT Astra Serif" w:hAnsi="PT Astra Serif"/>
                <w:sz w:val="24"/>
                <w:szCs w:val="24"/>
              </w:rPr>
              <w:t>6.</w:t>
            </w:r>
            <w:r>
              <w:t> </w:t>
            </w:r>
            <w:r w:rsidR="00FA4573" w:rsidRPr="00C65032">
              <w:rPr>
                <w:rFonts w:ascii="PT Astra Serif" w:hAnsi="PT Astra Serif"/>
                <w:sz w:val="24"/>
                <w:szCs w:val="24"/>
              </w:rPr>
              <w:t>Обеспечение устойчивости системы здравоохранения и повышение безопасности н</w:t>
            </w:r>
            <w:r w:rsidR="00FA4573" w:rsidRPr="00C65032">
              <w:rPr>
                <w:rFonts w:ascii="PT Astra Serif" w:hAnsi="PT Astra Serif"/>
                <w:sz w:val="24"/>
                <w:szCs w:val="24"/>
              </w:rPr>
              <w:t>а</w:t>
            </w:r>
            <w:r w:rsidR="00FA4573" w:rsidRPr="00C65032">
              <w:rPr>
                <w:rFonts w:ascii="PT Astra Serif" w:hAnsi="PT Astra Serif"/>
                <w:sz w:val="24"/>
                <w:szCs w:val="24"/>
              </w:rPr>
              <w:t>селения с целью защиты н</w:t>
            </w:r>
            <w:r w:rsidR="00FA4573" w:rsidRPr="00C65032">
              <w:rPr>
                <w:rFonts w:ascii="PT Astra Serif" w:hAnsi="PT Astra Serif"/>
                <w:sz w:val="24"/>
                <w:szCs w:val="24"/>
              </w:rPr>
              <w:t>а</w:t>
            </w:r>
            <w:r w:rsidR="00FA4573" w:rsidRPr="00C65032">
              <w:rPr>
                <w:rFonts w:ascii="PT Astra Serif" w:hAnsi="PT Astra Serif"/>
                <w:sz w:val="24"/>
                <w:szCs w:val="24"/>
              </w:rPr>
              <w:t>селения от эпидемий и и</w:t>
            </w:r>
            <w:r w:rsidR="00FA4573" w:rsidRPr="00C65032">
              <w:rPr>
                <w:rFonts w:ascii="PT Astra Serif" w:hAnsi="PT Astra Serif"/>
                <w:sz w:val="24"/>
                <w:szCs w:val="24"/>
              </w:rPr>
              <w:t>н</w:t>
            </w:r>
            <w:r w:rsidR="00FA4573" w:rsidRPr="00C65032">
              <w:rPr>
                <w:rFonts w:ascii="PT Astra Serif" w:hAnsi="PT Astra Serif"/>
                <w:sz w:val="24"/>
                <w:szCs w:val="24"/>
              </w:rPr>
              <w:t>фекционных болезней:</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развитие системы предупр</w:t>
            </w:r>
            <w:r w:rsidRPr="00C65032">
              <w:rPr>
                <w:rFonts w:ascii="PT Astra Serif" w:hAnsi="PT Astra Serif"/>
                <w:sz w:val="24"/>
                <w:szCs w:val="24"/>
              </w:rPr>
              <w:t>е</w:t>
            </w:r>
            <w:r w:rsidRPr="00C65032">
              <w:rPr>
                <w:rFonts w:ascii="PT Astra Serif" w:hAnsi="PT Astra Serif"/>
                <w:sz w:val="24"/>
                <w:szCs w:val="24"/>
              </w:rPr>
              <w:t>ждения, выявления и реаг</w:t>
            </w:r>
            <w:r w:rsidRPr="00C65032">
              <w:rPr>
                <w:rFonts w:ascii="PT Astra Serif" w:hAnsi="PT Astra Serif"/>
                <w:sz w:val="24"/>
                <w:szCs w:val="24"/>
              </w:rPr>
              <w:t>и</w:t>
            </w:r>
            <w:r w:rsidRPr="00C65032">
              <w:rPr>
                <w:rFonts w:ascii="PT Astra Serif" w:hAnsi="PT Astra Serif"/>
                <w:sz w:val="24"/>
                <w:szCs w:val="24"/>
              </w:rPr>
              <w:t>рования на угрозы санита</w:t>
            </w:r>
            <w:r w:rsidRPr="00C65032">
              <w:rPr>
                <w:rFonts w:ascii="PT Astra Serif" w:hAnsi="PT Astra Serif"/>
                <w:sz w:val="24"/>
                <w:szCs w:val="24"/>
              </w:rPr>
              <w:t>р</w:t>
            </w:r>
            <w:r w:rsidRPr="00C65032">
              <w:rPr>
                <w:rFonts w:ascii="PT Astra Serif" w:hAnsi="PT Astra Serif"/>
                <w:sz w:val="24"/>
                <w:szCs w:val="24"/>
              </w:rPr>
              <w:t>но-эпидемиологическому благополучию;</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модернизация инфекционной службы</w:t>
            </w:r>
          </w:p>
        </w:tc>
        <w:tc>
          <w:tcPr>
            <w:tcW w:w="889" w:type="pct"/>
            <w:tcBorders>
              <w:bottom w:val="single" w:sz="4" w:space="0" w:color="auto"/>
            </w:tcBorders>
          </w:tcPr>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lastRenderedPageBreak/>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«Развитие здравоохранения в Ульяновской области»</w:t>
            </w:r>
          </w:p>
        </w:tc>
        <w:tc>
          <w:tcPr>
            <w:tcW w:w="2331" w:type="pct"/>
            <w:tcBorders>
              <w:bottom w:val="single" w:sz="4" w:space="0" w:color="auto"/>
            </w:tcBorders>
          </w:tcPr>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Мероприятие 1.</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Мероприятие «Развитие и внедрение инновационных методов д</w:t>
            </w:r>
            <w:r w:rsidRPr="00F43393">
              <w:rPr>
                <w:rFonts w:ascii="PT Astra Serif" w:hAnsi="PT Astra Serif"/>
                <w:sz w:val="24"/>
                <w:szCs w:val="24"/>
              </w:rPr>
              <w:t>и</w:t>
            </w:r>
            <w:r w:rsidRPr="00F43393">
              <w:rPr>
                <w:rFonts w:ascii="PT Astra Serif" w:hAnsi="PT Astra Serif"/>
                <w:sz w:val="24"/>
                <w:szCs w:val="24"/>
              </w:rPr>
              <w:t>агностики, профилактики и лечения» - 76115,8 тыс. рублей, из них:</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областной бюджет – 63814,0 тыс. рублей;</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федеральный бюджет – 12301,8 тыс. рублей.</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Средства направлены на совершенствование системы оказания высокотехнологичной медицинской помощи, развитие новых э</w:t>
            </w:r>
            <w:r w:rsidRPr="00F43393">
              <w:rPr>
                <w:rFonts w:ascii="PT Astra Serif" w:hAnsi="PT Astra Serif"/>
                <w:sz w:val="24"/>
                <w:szCs w:val="24"/>
              </w:rPr>
              <w:t>ф</w:t>
            </w:r>
            <w:r w:rsidRPr="00F43393">
              <w:rPr>
                <w:rFonts w:ascii="PT Astra Serif" w:hAnsi="PT Astra Serif"/>
                <w:sz w:val="24"/>
                <w:szCs w:val="24"/>
              </w:rPr>
              <w:t>фективных методов лечения</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За 2023 год получили высокотехнологичную медицинскую п</w:t>
            </w:r>
            <w:r w:rsidRPr="00F43393">
              <w:rPr>
                <w:rFonts w:ascii="PT Astra Serif" w:hAnsi="PT Astra Serif"/>
                <w:sz w:val="24"/>
                <w:szCs w:val="24"/>
              </w:rPr>
              <w:t>о</w:t>
            </w:r>
            <w:r w:rsidRPr="00F43393">
              <w:rPr>
                <w:rFonts w:ascii="PT Astra Serif" w:hAnsi="PT Astra Serif"/>
                <w:sz w:val="24"/>
                <w:szCs w:val="24"/>
              </w:rPr>
              <w:t>мощь 325 человек (освоение составило 76115,8 тыс. рублей или 100</w:t>
            </w:r>
            <w:r>
              <w:rPr>
                <w:rFonts w:ascii="PT Astra Serif" w:hAnsi="PT Astra Serif"/>
                <w:sz w:val="24"/>
                <w:szCs w:val="24"/>
              </w:rPr>
              <w:t> </w:t>
            </w:r>
            <w:r w:rsidR="00687F5E">
              <w:rPr>
                <w:rFonts w:ascii="PT Astra Serif" w:hAnsi="PT Astra Serif"/>
                <w:sz w:val="24"/>
                <w:szCs w:val="24"/>
              </w:rPr>
              <w:t>%)</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Мероприятие 2.</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Мероприятие «Совершенствование оказания специализированной медицинской помощи, скорой медицинской помощи и медици</w:t>
            </w:r>
            <w:r w:rsidRPr="00F43393">
              <w:rPr>
                <w:rFonts w:ascii="PT Astra Serif" w:hAnsi="PT Astra Serif"/>
                <w:sz w:val="24"/>
                <w:szCs w:val="24"/>
              </w:rPr>
              <w:t>н</w:t>
            </w:r>
            <w:r w:rsidRPr="00F43393">
              <w:rPr>
                <w:rFonts w:ascii="PT Astra Serif" w:hAnsi="PT Astra Serif"/>
                <w:sz w:val="24"/>
                <w:szCs w:val="24"/>
              </w:rPr>
              <w:t>ской эвакуации» - 83389,88 тыс. рублей (освоение – 83374,88 тыс. рублей или 100</w:t>
            </w:r>
            <w:r w:rsidR="00F124F6">
              <w:rPr>
                <w:rFonts w:ascii="PT Astra Serif" w:hAnsi="PT Astra Serif"/>
                <w:sz w:val="24"/>
                <w:szCs w:val="24"/>
              </w:rPr>
              <w:t> </w:t>
            </w:r>
            <w:r w:rsidRPr="00F43393">
              <w:rPr>
                <w:rFonts w:ascii="PT Astra Serif" w:hAnsi="PT Astra Serif"/>
                <w:sz w:val="24"/>
                <w:szCs w:val="24"/>
              </w:rPr>
              <w:t>%), из них:</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областной бюджет – 16677,98 тыс. рублей;</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федеральный бюджет – 66711,9 тыс. рублей.</w:t>
            </w:r>
          </w:p>
          <w:p w:rsidR="00F43393" w:rsidRPr="00F43393" w:rsidRDefault="0019760A" w:rsidP="00881373">
            <w:pPr>
              <w:keepLines/>
              <w:contextualSpacing/>
              <w:jc w:val="both"/>
              <w:rPr>
                <w:rFonts w:ascii="PT Astra Serif" w:hAnsi="PT Astra Serif"/>
                <w:sz w:val="24"/>
                <w:szCs w:val="24"/>
              </w:rPr>
            </w:pPr>
            <w:r>
              <w:rPr>
                <w:rFonts w:ascii="PT Astra Serif" w:hAnsi="PT Astra Serif"/>
                <w:sz w:val="24"/>
                <w:szCs w:val="24"/>
              </w:rPr>
              <w:t>Средства направлены</w:t>
            </w:r>
            <w:r w:rsidR="00F43393" w:rsidRPr="00F43393">
              <w:rPr>
                <w:rFonts w:ascii="PT Astra Serif" w:hAnsi="PT Astra Serif"/>
                <w:sz w:val="24"/>
                <w:szCs w:val="24"/>
              </w:rPr>
              <w:t>:</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1) на совершенствование системы оказания медицинской помощи в рамках реализации мероприятий по предупреждению и борьбе с социально значимыми инфекционными заболеваниями (проф</w:t>
            </w:r>
            <w:r w:rsidRPr="00F43393">
              <w:rPr>
                <w:rFonts w:ascii="PT Astra Serif" w:hAnsi="PT Astra Serif"/>
                <w:sz w:val="24"/>
                <w:szCs w:val="24"/>
              </w:rPr>
              <w:t>и</w:t>
            </w:r>
            <w:r w:rsidRPr="00F43393">
              <w:rPr>
                <w:rFonts w:ascii="PT Astra Serif" w:hAnsi="PT Astra Serif"/>
                <w:sz w:val="24"/>
                <w:szCs w:val="24"/>
              </w:rPr>
              <w:lastRenderedPageBreak/>
              <w:t>лактика и лечение ВИЧ-инфекции, туберкулёза) 34200,75 тыс. рублей (освоение 34198,18 тыс. рублей или 100</w:t>
            </w:r>
            <w:r>
              <w:rPr>
                <w:rFonts w:ascii="PT Astra Serif" w:hAnsi="PT Astra Serif"/>
                <w:sz w:val="24"/>
                <w:szCs w:val="24"/>
              </w:rPr>
              <w:t> </w:t>
            </w:r>
            <w:r w:rsidRPr="00F43393">
              <w:rPr>
                <w:rFonts w:ascii="PT Astra Serif" w:hAnsi="PT Astra Serif"/>
                <w:sz w:val="24"/>
                <w:szCs w:val="24"/>
              </w:rPr>
              <w:t>%), в том числе:</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областной бюджет – 6840,15 тыс. рублей;</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федеральный бюджет – 27360,6 тыс. рублей;</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2) на обеспечение развития паллиативной медицинской помощи 49189,13 тыс. рублей (освоение 49176,7 тыс. рублей или 100</w:t>
            </w:r>
            <w:r w:rsidR="0019760A">
              <w:rPr>
                <w:rFonts w:ascii="PT Astra Serif" w:hAnsi="PT Astra Serif"/>
                <w:sz w:val="24"/>
                <w:szCs w:val="24"/>
              </w:rPr>
              <w:t> </w:t>
            </w:r>
            <w:r w:rsidRPr="00F43393">
              <w:rPr>
                <w:rFonts w:ascii="PT Astra Serif" w:hAnsi="PT Astra Serif"/>
                <w:sz w:val="24"/>
                <w:szCs w:val="24"/>
              </w:rPr>
              <w:t>%), в том числе:</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областной бюджет – 9837,83 тыс. рублей;</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федеральный бюджет – 39351,3 тыс. рублей.</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С целью обеспечения развития паллиативной медицинской п</w:t>
            </w:r>
            <w:r w:rsidRPr="00F43393">
              <w:rPr>
                <w:rFonts w:ascii="PT Astra Serif" w:hAnsi="PT Astra Serif"/>
                <w:sz w:val="24"/>
                <w:szCs w:val="24"/>
              </w:rPr>
              <w:t>о</w:t>
            </w:r>
            <w:r w:rsidRPr="00F43393">
              <w:rPr>
                <w:rFonts w:ascii="PT Astra Serif" w:hAnsi="PT Astra Serif"/>
                <w:sz w:val="24"/>
                <w:szCs w:val="24"/>
              </w:rPr>
              <w:t>мощи приобретено медицинское оборудование, медицинские и</w:t>
            </w:r>
            <w:r w:rsidRPr="00F43393">
              <w:rPr>
                <w:rFonts w:ascii="PT Astra Serif" w:hAnsi="PT Astra Serif"/>
                <w:sz w:val="24"/>
                <w:szCs w:val="24"/>
              </w:rPr>
              <w:t>з</w:t>
            </w:r>
            <w:r w:rsidR="00687F5E">
              <w:rPr>
                <w:rFonts w:ascii="PT Astra Serif" w:hAnsi="PT Astra Serif"/>
                <w:sz w:val="24"/>
                <w:szCs w:val="24"/>
              </w:rPr>
              <w:t>делия и лекарственные препараты</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Мероприятие 3.</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Основное мероприятие «Реализация государственных функций в сфере здравоохранения» предусмотрены средства областного бюджета в размере 5920057,000 тыс. рублей.</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В том числе:</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а) на предоставление межбюджетных трансфертов с целью реал</w:t>
            </w:r>
            <w:r w:rsidRPr="00F43393">
              <w:rPr>
                <w:rFonts w:ascii="PT Astra Serif" w:hAnsi="PT Astra Serif"/>
                <w:sz w:val="24"/>
                <w:szCs w:val="24"/>
              </w:rPr>
              <w:t>и</w:t>
            </w:r>
            <w:r w:rsidRPr="00F43393">
              <w:rPr>
                <w:rFonts w:ascii="PT Astra Serif" w:hAnsi="PT Astra Serif"/>
                <w:sz w:val="24"/>
                <w:szCs w:val="24"/>
              </w:rPr>
              <w:t>зации территориальной программы государственных гарантий оказания бесплатной медицинской помощи населению Ульяно</w:t>
            </w:r>
            <w:r w:rsidRPr="00F43393">
              <w:rPr>
                <w:rFonts w:ascii="PT Astra Serif" w:hAnsi="PT Astra Serif"/>
                <w:sz w:val="24"/>
                <w:szCs w:val="24"/>
              </w:rPr>
              <w:t>в</w:t>
            </w:r>
            <w:r w:rsidRPr="00F43393">
              <w:rPr>
                <w:rFonts w:ascii="PT Astra Serif" w:hAnsi="PT Astra Serif"/>
                <w:sz w:val="24"/>
                <w:szCs w:val="24"/>
              </w:rPr>
              <w:t>ской области – 45000,00 тыс. рублей (освоение – 45000,0 тыс. рублей 100</w:t>
            </w:r>
            <w:r w:rsidR="0019760A">
              <w:rPr>
                <w:rFonts w:ascii="PT Astra Serif" w:hAnsi="PT Astra Serif"/>
                <w:sz w:val="24"/>
                <w:szCs w:val="24"/>
              </w:rPr>
              <w:t> </w:t>
            </w:r>
            <w:r w:rsidRPr="00F43393">
              <w:rPr>
                <w:rFonts w:ascii="PT Astra Serif" w:hAnsi="PT Astra Serif"/>
                <w:sz w:val="24"/>
                <w:szCs w:val="24"/>
              </w:rPr>
              <w:t>%);</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б) на уплату страховых взносов на обязательное медицинское страхование неработающего населения Ульяновской области – 5875057,0 тыс. рублей; оплата страховых взносов на неработа</w:t>
            </w:r>
            <w:r w:rsidRPr="00F43393">
              <w:rPr>
                <w:rFonts w:ascii="PT Astra Serif" w:hAnsi="PT Astra Serif"/>
                <w:sz w:val="24"/>
                <w:szCs w:val="24"/>
              </w:rPr>
              <w:t>ю</w:t>
            </w:r>
            <w:r w:rsidRPr="00F43393">
              <w:rPr>
                <w:rFonts w:ascii="PT Astra Serif" w:hAnsi="PT Astra Serif"/>
                <w:sz w:val="24"/>
                <w:szCs w:val="24"/>
              </w:rPr>
              <w:t>щее население в бюджет ТФОМС (освоение – 5875057,0 тыс. ру</w:t>
            </w:r>
            <w:r w:rsidRPr="00F43393">
              <w:rPr>
                <w:rFonts w:ascii="PT Astra Serif" w:hAnsi="PT Astra Serif"/>
                <w:sz w:val="24"/>
                <w:szCs w:val="24"/>
              </w:rPr>
              <w:t>б</w:t>
            </w:r>
            <w:r w:rsidRPr="00F43393">
              <w:rPr>
                <w:rFonts w:ascii="PT Astra Serif" w:hAnsi="PT Astra Serif"/>
                <w:sz w:val="24"/>
                <w:szCs w:val="24"/>
              </w:rPr>
              <w:t>лей или 100</w:t>
            </w:r>
            <w:r w:rsidR="0019760A">
              <w:rPr>
                <w:rFonts w:ascii="PT Astra Serif" w:hAnsi="PT Astra Serif"/>
                <w:sz w:val="24"/>
                <w:szCs w:val="24"/>
              </w:rPr>
              <w:t> </w:t>
            </w:r>
            <w:r w:rsidRPr="00F43393">
              <w:rPr>
                <w:rFonts w:ascii="PT Astra Serif" w:hAnsi="PT Astra Serif"/>
                <w:sz w:val="24"/>
                <w:szCs w:val="24"/>
              </w:rPr>
              <w:t>%).</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Освоение по основному мероприятию составило 5920057,0 тыс. рублей или 100</w:t>
            </w:r>
            <w:r w:rsidR="0019760A">
              <w:rPr>
                <w:rFonts w:ascii="PT Astra Serif" w:hAnsi="PT Astra Serif"/>
                <w:sz w:val="24"/>
                <w:szCs w:val="24"/>
              </w:rPr>
              <w:t> </w:t>
            </w:r>
            <w:r w:rsidRPr="00F43393">
              <w:rPr>
                <w:rFonts w:ascii="PT Astra Serif" w:hAnsi="PT Astra Serif"/>
                <w:sz w:val="24"/>
                <w:szCs w:val="24"/>
              </w:rPr>
              <w:t>%.</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Итого по разделу 4 освоены средства в размере 5977195,557 тыс. рублей или 100</w:t>
            </w:r>
            <w:r w:rsidR="0019760A">
              <w:rPr>
                <w:rFonts w:ascii="PT Astra Serif" w:hAnsi="PT Astra Serif"/>
                <w:sz w:val="24"/>
                <w:szCs w:val="24"/>
              </w:rPr>
              <w:t> </w:t>
            </w:r>
            <w:r w:rsidRPr="00F43393">
              <w:rPr>
                <w:rFonts w:ascii="PT Astra Serif" w:hAnsi="PT Astra Serif"/>
                <w:sz w:val="24"/>
                <w:szCs w:val="24"/>
              </w:rPr>
              <w:t>%.</w:t>
            </w:r>
          </w:p>
          <w:p w:rsidR="00D01F64"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Высокотехнологичная медицин</w:t>
            </w:r>
            <w:r w:rsidR="0019760A">
              <w:rPr>
                <w:rFonts w:ascii="PT Astra Serif" w:hAnsi="PT Astra Serif"/>
                <w:sz w:val="24"/>
                <w:szCs w:val="24"/>
              </w:rPr>
              <w:t>ская помощь (</w:t>
            </w:r>
            <w:r w:rsidR="00D01F64">
              <w:rPr>
                <w:rFonts w:ascii="PT Astra Serif" w:hAnsi="PT Astra Serif"/>
                <w:sz w:val="24"/>
                <w:szCs w:val="24"/>
              </w:rPr>
              <w:t>далее - ВМП).</w:t>
            </w:r>
          </w:p>
          <w:p w:rsidR="00F43393" w:rsidRPr="00F43393" w:rsidRDefault="0019760A" w:rsidP="00881373">
            <w:pPr>
              <w:keepLines/>
              <w:contextualSpacing/>
              <w:jc w:val="both"/>
              <w:rPr>
                <w:rFonts w:ascii="PT Astra Serif" w:hAnsi="PT Astra Serif"/>
                <w:sz w:val="24"/>
                <w:szCs w:val="24"/>
              </w:rPr>
            </w:pPr>
            <w:r>
              <w:rPr>
                <w:rFonts w:ascii="PT Astra Serif" w:hAnsi="PT Astra Serif"/>
                <w:sz w:val="24"/>
                <w:szCs w:val="24"/>
              </w:rPr>
              <w:t xml:space="preserve">В 2023 году </w:t>
            </w:r>
            <w:r w:rsidR="00F43393" w:rsidRPr="00F43393">
              <w:rPr>
                <w:rFonts w:ascii="PT Astra Serif" w:hAnsi="PT Astra Serif"/>
                <w:sz w:val="24"/>
                <w:szCs w:val="24"/>
              </w:rPr>
              <w:t>в перечень медицинских организаций,</w:t>
            </w:r>
            <w:r>
              <w:rPr>
                <w:rFonts w:ascii="PT Astra Serif" w:hAnsi="PT Astra Serif"/>
                <w:sz w:val="24"/>
                <w:szCs w:val="24"/>
              </w:rPr>
              <w:t xml:space="preserve"> оказывающих </w:t>
            </w:r>
            <w:r>
              <w:rPr>
                <w:rFonts w:ascii="PT Astra Serif" w:hAnsi="PT Astra Serif"/>
                <w:sz w:val="24"/>
                <w:szCs w:val="24"/>
              </w:rPr>
              <w:lastRenderedPageBreak/>
              <w:t xml:space="preserve">ВМП, не включенную </w:t>
            </w:r>
            <w:r w:rsidR="00F43393" w:rsidRPr="00F43393">
              <w:rPr>
                <w:rFonts w:ascii="PT Astra Serif" w:hAnsi="PT Astra Serif"/>
                <w:sz w:val="24"/>
                <w:szCs w:val="24"/>
              </w:rPr>
              <w:t>в базовую программу обязательного мед</w:t>
            </w:r>
            <w:r w:rsidR="00F43393" w:rsidRPr="00F43393">
              <w:rPr>
                <w:rFonts w:ascii="PT Astra Serif" w:hAnsi="PT Astra Serif"/>
                <w:sz w:val="24"/>
                <w:szCs w:val="24"/>
              </w:rPr>
              <w:t>и</w:t>
            </w:r>
            <w:r w:rsidR="00F43393" w:rsidRPr="00F43393">
              <w:rPr>
                <w:rFonts w:ascii="PT Astra Serif" w:hAnsi="PT Astra Serif"/>
                <w:sz w:val="24"/>
                <w:szCs w:val="24"/>
              </w:rPr>
              <w:t>цинского страхования включена четвертая медицинская орган</w:t>
            </w:r>
            <w:r w:rsidR="00F43393" w:rsidRPr="00F43393">
              <w:rPr>
                <w:rFonts w:ascii="PT Astra Serif" w:hAnsi="PT Astra Serif"/>
                <w:sz w:val="24"/>
                <w:szCs w:val="24"/>
              </w:rPr>
              <w:t>и</w:t>
            </w:r>
            <w:r w:rsidR="00F43393" w:rsidRPr="00F43393">
              <w:rPr>
                <w:rFonts w:ascii="PT Astra Serif" w:hAnsi="PT Astra Serif"/>
                <w:sz w:val="24"/>
                <w:szCs w:val="24"/>
              </w:rPr>
              <w:t>зация – государственное учреждение здравоохранения «Ульяно</w:t>
            </w:r>
            <w:r w:rsidR="00F43393" w:rsidRPr="00F43393">
              <w:rPr>
                <w:rFonts w:ascii="PT Astra Serif" w:hAnsi="PT Astra Serif"/>
                <w:sz w:val="24"/>
                <w:szCs w:val="24"/>
              </w:rPr>
              <w:t>в</w:t>
            </w:r>
            <w:r w:rsidR="00F43393" w:rsidRPr="00F43393">
              <w:rPr>
                <w:rFonts w:ascii="PT Astra Serif" w:hAnsi="PT Astra Serif"/>
                <w:sz w:val="24"/>
                <w:szCs w:val="24"/>
              </w:rPr>
              <w:t>ская областная детская клиническая больница имени политич</w:t>
            </w:r>
            <w:r w:rsidR="00F43393" w:rsidRPr="00F43393">
              <w:rPr>
                <w:rFonts w:ascii="PT Astra Serif" w:hAnsi="PT Astra Serif"/>
                <w:sz w:val="24"/>
                <w:szCs w:val="24"/>
              </w:rPr>
              <w:t>е</w:t>
            </w:r>
            <w:r w:rsidR="00F43393" w:rsidRPr="00F43393">
              <w:rPr>
                <w:rFonts w:ascii="PT Astra Serif" w:hAnsi="PT Astra Serif"/>
                <w:sz w:val="24"/>
                <w:szCs w:val="24"/>
              </w:rPr>
              <w:t>ского и общественного деятеля Ю.Ф. Горячева», где оказывается ВМП детскому населению по следующим профилям: «детская хирургия в период новорожденности», «травматология и ортоп</w:t>
            </w:r>
            <w:r w:rsidR="00F43393" w:rsidRPr="00F43393">
              <w:rPr>
                <w:rFonts w:ascii="PT Astra Serif" w:hAnsi="PT Astra Serif"/>
                <w:sz w:val="24"/>
                <w:szCs w:val="24"/>
              </w:rPr>
              <w:t>е</w:t>
            </w:r>
            <w:r w:rsidR="00F43393" w:rsidRPr="00F43393">
              <w:rPr>
                <w:rFonts w:ascii="PT Astra Serif" w:hAnsi="PT Astra Serif"/>
                <w:sz w:val="24"/>
                <w:szCs w:val="24"/>
              </w:rPr>
              <w:t>дия».</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Так в 2023 году в медицинских организациях региона получили ВМП за счет софинансирования из средств бюджета Ульяновской области 325 человек,  из них 47 ребенка.</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В 2022 году за счет софинансирования из средств бюджета Уль</w:t>
            </w:r>
            <w:r w:rsidRPr="00F43393">
              <w:rPr>
                <w:rFonts w:ascii="PT Astra Serif" w:hAnsi="PT Astra Serif"/>
                <w:sz w:val="24"/>
                <w:szCs w:val="24"/>
              </w:rPr>
              <w:t>я</w:t>
            </w:r>
            <w:r w:rsidRPr="00F43393">
              <w:rPr>
                <w:rFonts w:ascii="PT Astra Serif" w:hAnsi="PT Astra Serif"/>
                <w:sz w:val="24"/>
                <w:szCs w:val="24"/>
              </w:rPr>
              <w:t>новской</w:t>
            </w:r>
            <w:r w:rsidR="003531A4">
              <w:rPr>
                <w:rFonts w:ascii="PT Astra Serif" w:hAnsi="PT Astra Serif"/>
                <w:sz w:val="24"/>
                <w:szCs w:val="24"/>
              </w:rPr>
              <w:t xml:space="preserve"> области пролечено 305 человека</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Мероприятие 4-5.</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В рамках реализации мероприятий регионального проекта «Со</w:t>
            </w:r>
            <w:r w:rsidRPr="00F43393">
              <w:rPr>
                <w:rFonts w:ascii="PT Astra Serif" w:hAnsi="PT Astra Serif"/>
                <w:sz w:val="24"/>
                <w:szCs w:val="24"/>
              </w:rPr>
              <w:t>з</w:t>
            </w:r>
            <w:r w:rsidRPr="00F43393">
              <w:rPr>
                <w:rFonts w:ascii="PT Astra Serif" w:hAnsi="PT Astra Serif"/>
                <w:sz w:val="24"/>
                <w:szCs w:val="24"/>
              </w:rPr>
              <w:t>дание единого цифрового контура в здравоохранении на основе единой государственной информационной системы  в сфере здр</w:t>
            </w:r>
            <w:r w:rsidRPr="00F43393">
              <w:rPr>
                <w:rFonts w:ascii="PT Astra Serif" w:hAnsi="PT Astra Serif"/>
                <w:sz w:val="24"/>
                <w:szCs w:val="24"/>
              </w:rPr>
              <w:t>а</w:t>
            </w:r>
            <w:r w:rsidRPr="00F43393">
              <w:rPr>
                <w:rFonts w:ascii="PT Astra Serif" w:hAnsi="PT Astra Serif"/>
                <w:sz w:val="24"/>
                <w:szCs w:val="24"/>
              </w:rPr>
              <w:t>воохранения (ЕГИСЗ)»:</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1) обеспечено подключение 100 % медицинских организаций к защищенной сети передачи данных, подключенных к сети «И</w:t>
            </w:r>
            <w:r w:rsidRPr="00F43393">
              <w:rPr>
                <w:rFonts w:ascii="PT Astra Serif" w:hAnsi="PT Astra Serif"/>
                <w:sz w:val="24"/>
                <w:szCs w:val="24"/>
              </w:rPr>
              <w:t>н</w:t>
            </w:r>
            <w:r w:rsidRPr="00F43393">
              <w:rPr>
                <w:rFonts w:ascii="PT Astra Serif" w:hAnsi="PT Astra Serif"/>
                <w:sz w:val="24"/>
                <w:szCs w:val="24"/>
              </w:rPr>
              <w:t>тернет»;</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2) организовано межведомственное взаимодействие:</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а) с Фондом социального страхования (электронные листки н</w:t>
            </w:r>
            <w:r w:rsidRPr="00F43393">
              <w:rPr>
                <w:rFonts w:ascii="PT Astra Serif" w:hAnsi="PT Astra Serif"/>
                <w:sz w:val="24"/>
                <w:szCs w:val="24"/>
              </w:rPr>
              <w:t>е</w:t>
            </w:r>
            <w:r w:rsidRPr="00F43393">
              <w:rPr>
                <w:rFonts w:ascii="PT Astra Serif" w:hAnsi="PT Astra Serif"/>
                <w:sz w:val="24"/>
                <w:szCs w:val="24"/>
              </w:rPr>
              <w:t>трудоспособности, электронный родовой сертификат);</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б) с медико-социальной экспертизой;</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3) подключено 50 лабораторий медицинских организаций к це</w:t>
            </w:r>
            <w:r w:rsidRPr="00F43393">
              <w:rPr>
                <w:rFonts w:ascii="PT Astra Serif" w:hAnsi="PT Astra Serif"/>
                <w:sz w:val="24"/>
                <w:szCs w:val="24"/>
              </w:rPr>
              <w:t>н</w:t>
            </w:r>
            <w:r w:rsidRPr="00F43393">
              <w:rPr>
                <w:rFonts w:ascii="PT Astra Serif" w:hAnsi="PT Astra Serif"/>
                <w:sz w:val="24"/>
                <w:szCs w:val="24"/>
              </w:rPr>
              <w:t>трализованной системе «Лабораторные исследования» с целью автоматизации всех этапов технологического процесса медици</w:t>
            </w:r>
            <w:r w:rsidRPr="00F43393">
              <w:rPr>
                <w:rFonts w:ascii="PT Astra Serif" w:hAnsi="PT Astra Serif"/>
                <w:sz w:val="24"/>
                <w:szCs w:val="24"/>
              </w:rPr>
              <w:t>н</w:t>
            </w:r>
            <w:r w:rsidRPr="00F43393">
              <w:rPr>
                <w:rFonts w:ascii="PT Astra Serif" w:hAnsi="PT Astra Serif"/>
                <w:sz w:val="24"/>
                <w:szCs w:val="24"/>
              </w:rPr>
              <w:t>ских лабораторий для оказания качественной медицинской п</w:t>
            </w:r>
            <w:r w:rsidRPr="00F43393">
              <w:rPr>
                <w:rFonts w:ascii="PT Astra Serif" w:hAnsi="PT Astra Serif"/>
                <w:sz w:val="24"/>
                <w:szCs w:val="24"/>
              </w:rPr>
              <w:t>о</w:t>
            </w:r>
            <w:r w:rsidRPr="00F43393">
              <w:rPr>
                <w:rFonts w:ascii="PT Astra Serif" w:hAnsi="PT Astra Serif"/>
                <w:sz w:val="24"/>
                <w:szCs w:val="24"/>
              </w:rPr>
              <w:t>мощи пациенту;</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4) внедрена «Горячая линия Министерства здравоохранения Ул</w:t>
            </w:r>
            <w:r w:rsidRPr="00F43393">
              <w:rPr>
                <w:rFonts w:ascii="PT Astra Serif" w:hAnsi="PT Astra Serif"/>
                <w:sz w:val="24"/>
                <w:szCs w:val="24"/>
              </w:rPr>
              <w:t>ь</w:t>
            </w:r>
            <w:r w:rsidRPr="00F43393">
              <w:rPr>
                <w:rFonts w:ascii="PT Astra Serif" w:hAnsi="PT Astra Serif"/>
                <w:sz w:val="24"/>
                <w:szCs w:val="24"/>
              </w:rPr>
              <w:t>яновской области» с подключением регистратур всех муниц</w:t>
            </w:r>
            <w:r w:rsidRPr="00F43393">
              <w:rPr>
                <w:rFonts w:ascii="PT Astra Serif" w:hAnsi="PT Astra Serif"/>
                <w:sz w:val="24"/>
                <w:szCs w:val="24"/>
              </w:rPr>
              <w:t>и</w:t>
            </w:r>
            <w:r w:rsidRPr="00F43393">
              <w:rPr>
                <w:rFonts w:ascii="PT Astra Serif" w:hAnsi="PT Astra Serif"/>
                <w:sz w:val="24"/>
                <w:szCs w:val="24"/>
              </w:rPr>
              <w:t xml:space="preserve">пальных образований, на базе виртуальной АТС Ростелекома с </w:t>
            </w:r>
            <w:r w:rsidRPr="00F43393">
              <w:rPr>
                <w:rFonts w:ascii="PT Astra Serif" w:hAnsi="PT Astra Serif"/>
                <w:sz w:val="24"/>
                <w:szCs w:val="24"/>
              </w:rPr>
              <w:lastRenderedPageBreak/>
              <w:t>обеспечением записи на приём к врачу;</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5) внедрён голосовой анализатор на базе искусственного инте</w:t>
            </w:r>
            <w:r w:rsidRPr="00F43393">
              <w:rPr>
                <w:rFonts w:ascii="PT Astra Serif" w:hAnsi="PT Astra Serif"/>
                <w:sz w:val="24"/>
                <w:szCs w:val="24"/>
              </w:rPr>
              <w:t>л</w:t>
            </w:r>
            <w:r w:rsidRPr="00F43393">
              <w:rPr>
                <w:rFonts w:ascii="PT Astra Serif" w:hAnsi="PT Astra Serif"/>
                <w:sz w:val="24"/>
                <w:szCs w:val="24"/>
              </w:rPr>
              <w:t>лекта для обеспечения чёткой детализации тематик обращений граждан на «горячую линию» Министерства здравоохранения Ульяновской области;</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6) внедрена централизованная подсистема мониторинга онкол</w:t>
            </w:r>
            <w:r w:rsidRPr="00F43393">
              <w:rPr>
                <w:rFonts w:ascii="PT Astra Serif" w:hAnsi="PT Astra Serif"/>
                <w:sz w:val="24"/>
                <w:szCs w:val="24"/>
              </w:rPr>
              <w:t>о</w:t>
            </w:r>
            <w:r w:rsidRPr="00F43393">
              <w:rPr>
                <w:rFonts w:ascii="PT Astra Serif" w:hAnsi="PT Astra Serif"/>
                <w:sz w:val="24"/>
                <w:szCs w:val="24"/>
              </w:rPr>
              <w:t>гических заболеваний «Онко»;</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7) внедрена централизованная подсистемы мониторинга серде</w:t>
            </w:r>
            <w:r w:rsidRPr="00F43393">
              <w:rPr>
                <w:rFonts w:ascii="PT Astra Serif" w:hAnsi="PT Astra Serif"/>
                <w:sz w:val="24"/>
                <w:szCs w:val="24"/>
              </w:rPr>
              <w:t>ч</w:t>
            </w:r>
            <w:r w:rsidRPr="00F43393">
              <w:rPr>
                <w:rFonts w:ascii="PT Astra Serif" w:hAnsi="PT Astra Serif"/>
                <w:sz w:val="24"/>
                <w:szCs w:val="24"/>
              </w:rPr>
              <w:t>но-сосудистых заболеваний «ССЗ»;</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8) внедрена централизованная подсистема телемедицинских ко</w:t>
            </w:r>
            <w:r w:rsidRPr="00F43393">
              <w:rPr>
                <w:rFonts w:ascii="PT Astra Serif" w:hAnsi="PT Astra Serif"/>
                <w:sz w:val="24"/>
                <w:szCs w:val="24"/>
              </w:rPr>
              <w:t>н</w:t>
            </w:r>
            <w:r w:rsidRPr="00F43393">
              <w:rPr>
                <w:rFonts w:ascii="PT Astra Serif" w:hAnsi="PT Astra Serif"/>
                <w:sz w:val="24"/>
                <w:szCs w:val="24"/>
              </w:rPr>
              <w:t>сультаций;</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9) разработано мобильное приложение с использованием техн</w:t>
            </w:r>
            <w:r w:rsidRPr="00F43393">
              <w:rPr>
                <w:rFonts w:ascii="PT Astra Serif" w:hAnsi="PT Astra Serif"/>
                <w:sz w:val="24"/>
                <w:szCs w:val="24"/>
              </w:rPr>
              <w:t>о</w:t>
            </w:r>
            <w:r w:rsidRPr="00F43393">
              <w:rPr>
                <w:rFonts w:ascii="PT Astra Serif" w:hAnsi="PT Astra Serif"/>
                <w:sz w:val="24"/>
                <w:szCs w:val="24"/>
              </w:rPr>
              <w:t>логий виртуального помощника(чат-ботов) для региональных кол-центров и диспетчерских служб при обработке сообщений граждан в медицинские организации;</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10) развёрнута сеть инфоматов в медицинских организациях, предназначенных для самостоятельной записи пациентов на пр</w:t>
            </w:r>
            <w:r w:rsidRPr="00F43393">
              <w:rPr>
                <w:rFonts w:ascii="PT Astra Serif" w:hAnsi="PT Astra Serif"/>
                <w:sz w:val="24"/>
                <w:szCs w:val="24"/>
              </w:rPr>
              <w:t>и</w:t>
            </w:r>
            <w:r w:rsidRPr="00F43393">
              <w:rPr>
                <w:rFonts w:ascii="PT Astra Serif" w:hAnsi="PT Astra Serif"/>
                <w:sz w:val="24"/>
                <w:szCs w:val="24"/>
              </w:rPr>
              <w:t>ём к врачу;</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11) к сети «Интернет» подключён 331 ФАП /ФП;</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произведена доработка региональной медицинской информац</w:t>
            </w:r>
            <w:r w:rsidRPr="00F43393">
              <w:rPr>
                <w:rFonts w:ascii="PT Astra Serif" w:hAnsi="PT Astra Serif"/>
                <w:sz w:val="24"/>
                <w:szCs w:val="24"/>
              </w:rPr>
              <w:t>и</w:t>
            </w:r>
            <w:r w:rsidRPr="00F43393">
              <w:rPr>
                <w:rFonts w:ascii="PT Astra Serif" w:hAnsi="PT Astra Serif"/>
                <w:sz w:val="24"/>
                <w:szCs w:val="24"/>
              </w:rPr>
              <w:t>онной системы по подключению и интеграции с электронными сервисами сервиса «Моё здоровье» портала «Госуслуги»;</w:t>
            </w:r>
          </w:p>
          <w:p w:rsidR="00F43393" w:rsidRPr="00F43393" w:rsidRDefault="00F43393" w:rsidP="00881373">
            <w:pPr>
              <w:widowControl w:val="0"/>
              <w:jc w:val="both"/>
              <w:rPr>
                <w:rFonts w:ascii="PT Astra Serif" w:hAnsi="PT Astra Serif"/>
                <w:sz w:val="24"/>
                <w:szCs w:val="24"/>
              </w:rPr>
            </w:pPr>
            <w:r w:rsidRPr="00F43393">
              <w:rPr>
                <w:rFonts w:ascii="PT Astra Serif" w:hAnsi="PT Astra Serif"/>
                <w:sz w:val="24"/>
                <w:szCs w:val="24"/>
              </w:rPr>
              <w:t>12) организовано 11937 автоматизированных рабочих мест ме</w:t>
            </w:r>
            <w:r w:rsidRPr="00F43393">
              <w:rPr>
                <w:rFonts w:ascii="PT Astra Serif" w:hAnsi="PT Astra Serif"/>
                <w:sz w:val="24"/>
                <w:szCs w:val="24"/>
              </w:rPr>
              <w:t>д</w:t>
            </w:r>
            <w:r w:rsidRPr="00F43393">
              <w:rPr>
                <w:rFonts w:ascii="PT Astra Serif" w:hAnsi="PT Astra Serif"/>
                <w:sz w:val="24"/>
                <w:szCs w:val="24"/>
              </w:rPr>
              <w:t>работников, подключённых к медицинской информационной си</w:t>
            </w:r>
            <w:r w:rsidRPr="00F43393">
              <w:rPr>
                <w:rFonts w:ascii="PT Astra Serif" w:hAnsi="PT Astra Serif"/>
                <w:sz w:val="24"/>
                <w:szCs w:val="24"/>
              </w:rPr>
              <w:t>с</w:t>
            </w:r>
            <w:r w:rsidRPr="00F43393">
              <w:rPr>
                <w:rFonts w:ascii="PT Astra Serif" w:hAnsi="PT Astra Serif"/>
                <w:sz w:val="24"/>
                <w:szCs w:val="24"/>
              </w:rPr>
              <w:t>теме</w:t>
            </w:r>
          </w:p>
          <w:p w:rsidR="00F43393" w:rsidRPr="00F43393" w:rsidRDefault="00F43393" w:rsidP="00881373">
            <w:pPr>
              <w:keepLines/>
              <w:contextualSpacing/>
              <w:jc w:val="both"/>
              <w:rPr>
                <w:rFonts w:ascii="PT Astra Serif" w:hAnsi="PT Astra Serif"/>
                <w:sz w:val="24"/>
                <w:szCs w:val="24"/>
              </w:rPr>
            </w:pPr>
            <w:r w:rsidRPr="00F43393">
              <w:rPr>
                <w:rFonts w:ascii="PT Astra Serif" w:hAnsi="PT Astra Serif"/>
                <w:sz w:val="24"/>
                <w:szCs w:val="24"/>
              </w:rPr>
              <w:t>Мероприятие 6.</w:t>
            </w:r>
          </w:p>
          <w:p w:rsidR="00FA4573" w:rsidRPr="00FF25CE" w:rsidRDefault="00F43393" w:rsidP="00881373">
            <w:pPr>
              <w:pStyle w:val="a3"/>
              <w:widowControl w:val="0"/>
              <w:ind w:right="13"/>
              <w:jc w:val="both"/>
              <w:rPr>
                <w:rFonts w:ascii="PT Astra Serif" w:hAnsi="PT Astra Serif"/>
                <w:sz w:val="20"/>
                <w:szCs w:val="20"/>
                <w:highlight w:val="yellow"/>
              </w:rPr>
            </w:pPr>
            <w:r w:rsidRPr="00F43393">
              <w:rPr>
                <w:rFonts w:ascii="PT Astra Serif" w:hAnsi="PT Astra Serif"/>
                <w:sz w:val="24"/>
                <w:szCs w:val="24"/>
              </w:rPr>
              <w:t>Для обеспечения устойчивой системы здравоохранения и пов</w:t>
            </w:r>
            <w:r w:rsidR="00D01F64">
              <w:rPr>
                <w:rFonts w:ascii="PT Astra Serif" w:hAnsi="PT Astra Serif"/>
                <w:sz w:val="24"/>
                <w:szCs w:val="24"/>
              </w:rPr>
              <w:t>ы</w:t>
            </w:r>
            <w:r w:rsidRPr="00F43393">
              <w:rPr>
                <w:rFonts w:ascii="PT Astra Serif" w:hAnsi="PT Astra Serif"/>
                <w:sz w:val="24"/>
                <w:szCs w:val="24"/>
              </w:rPr>
              <w:t>шения уровня безопасности населения  Ульяновской области с целью защиты населения от эпидемий и инфекционных болезней  разработан алгоритм-инструкция оповещения медицинских орг</w:t>
            </w:r>
            <w:r w:rsidRPr="00F43393">
              <w:rPr>
                <w:rFonts w:ascii="PT Astra Serif" w:hAnsi="PT Astra Serif"/>
                <w:sz w:val="24"/>
                <w:szCs w:val="24"/>
              </w:rPr>
              <w:t>а</w:t>
            </w:r>
            <w:r w:rsidRPr="00F43393">
              <w:rPr>
                <w:rFonts w:ascii="PT Astra Serif" w:hAnsi="PT Astra Serif"/>
                <w:sz w:val="24"/>
                <w:szCs w:val="24"/>
              </w:rPr>
              <w:t xml:space="preserve">низаций при возникновении инфекционное опасные заболеваний, схема передачи информации внутри медицинских организаций и вышестоящих органов с хронометражем. Кроме того, проведено </w:t>
            </w:r>
            <w:r w:rsidRPr="00F43393">
              <w:rPr>
                <w:rFonts w:ascii="PT Astra Serif" w:hAnsi="PT Astra Serif"/>
                <w:sz w:val="24"/>
                <w:szCs w:val="24"/>
              </w:rPr>
              <w:lastRenderedPageBreak/>
              <w:t>обучение среди медицинских работников по предупреждению, выявлению и реагированию на инфекционные заболевания. Пр</w:t>
            </w:r>
            <w:r w:rsidRPr="00F43393">
              <w:rPr>
                <w:rFonts w:ascii="PT Astra Serif" w:hAnsi="PT Astra Serif"/>
                <w:sz w:val="24"/>
                <w:szCs w:val="24"/>
              </w:rPr>
              <w:t>о</w:t>
            </w:r>
            <w:r w:rsidRPr="00F43393">
              <w:rPr>
                <w:rFonts w:ascii="PT Astra Serif" w:hAnsi="PT Astra Serif"/>
                <w:sz w:val="24"/>
                <w:szCs w:val="24"/>
              </w:rPr>
              <w:t>ведена проверка готовности в медицинских организациях инфе</w:t>
            </w:r>
            <w:r w:rsidRPr="00F43393">
              <w:rPr>
                <w:rFonts w:ascii="PT Astra Serif" w:hAnsi="PT Astra Serif"/>
                <w:sz w:val="24"/>
                <w:szCs w:val="24"/>
              </w:rPr>
              <w:t>к</w:t>
            </w:r>
            <w:r w:rsidRPr="00F43393">
              <w:rPr>
                <w:rFonts w:ascii="PT Astra Serif" w:hAnsi="PT Astra Serif"/>
                <w:sz w:val="24"/>
                <w:szCs w:val="24"/>
              </w:rPr>
              <w:t>ционной службы, лабораторной службы</w:t>
            </w:r>
          </w:p>
        </w:tc>
      </w:tr>
      <w:tr w:rsidR="00EA0B9F" w:rsidRPr="00C65032" w:rsidTr="00EA0B9F">
        <w:trPr>
          <w:trHeight w:val="3403"/>
          <w:jc w:val="center"/>
        </w:trPr>
        <w:tc>
          <w:tcPr>
            <w:tcW w:w="705" w:type="pct"/>
            <w:tcBorders>
              <w:bottom w:val="single" w:sz="4" w:space="0" w:color="auto"/>
            </w:tcBorders>
          </w:tcPr>
          <w:p w:rsidR="00EA0B9F" w:rsidRPr="00EA0B9F" w:rsidRDefault="00EA0B9F" w:rsidP="00EA0B9F">
            <w:pPr>
              <w:pStyle w:val="a3"/>
              <w:widowControl w:val="0"/>
              <w:jc w:val="center"/>
              <w:rPr>
                <w:rFonts w:ascii="PT Astra Serif" w:hAnsi="PT Astra Serif"/>
                <w:b/>
                <w:sz w:val="24"/>
                <w:szCs w:val="24"/>
              </w:rPr>
            </w:pPr>
            <w:r w:rsidRPr="00EA0B9F">
              <w:rPr>
                <w:rFonts w:ascii="PT Astra Serif" w:hAnsi="PT Astra Serif"/>
                <w:b/>
                <w:sz w:val="24"/>
                <w:szCs w:val="24"/>
              </w:rPr>
              <w:lastRenderedPageBreak/>
              <w:t xml:space="preserve">Задача 3. </w:t>
            </w:r>
          </w:p>
          <w:p w:rsidR="00EA0B9F" w:rsidRPr="00EA0B9F" w:rsidRDefault="00EA0B9F" w:rsidP="00EA0B9F">
            <w:pPr>
              <w:pStyle w:val="a3"/>
              <w:widowControl w:val="0"/>
              <w:jc w:val="center"/>
              <w:rPr>
                <w:rFonts w:ascii="PT Astra Serif" w:hAnsi="PT Astra Serif"/>
                <w:b/>
                <w:sz w:val="24"/>
                <w:szCs w:val="24"/>
              </w:rPr>
            </w:pPr>
            <w:r w:rsidRPr="00EA0B9F">
              <w:rPr>
                <w:rFonts w:ascii="PT Astra Serif" w:hAnsi="PT Astra Serif"/>
                <w:b/>
                <w:sz w:val="24"/>
                <w:szCs w:val="24"/>
              </w:rPr>
              <w:t>Улучшение ле-карственного</w:t>
            </w:r>
          </w:p>
          <w:p w:rsidR="00EA0B9F" w:rsidRPr="00C65032" w:rsidRDefault="00EA0B9F" w:rsidP="00EA0B9F">
            <w:pPr>
              <w:pStyle w:val="a3"/>
              <w:widowControl w:val="0"/>
              <w:jc w:val="center"/>
              <w:rPr>
                <w:rFonts w:ascii="PT Astra Serif" w:hAnsi="PT Astra Serif"/>
                <w:b/>
                <w:sz w:val="24"/>
                <w:szCs w:val="24"/>
              </w:rPr>
            </w:pPr>
            <w:r w:rsidRPr="00EA0B9F">
              <w:rPr>
                <w:rFonts w:ascii="PT Astra Serif" w:hAnsi="PT Astra Serif"/>
                <w:b/>
                <w:sz w:val="24"/>
                <w:szCs w:val="24"/>
              </w:rPr>
              <w:t>обеспечения граждан</w:t>
            </w:r>
          </w:p>
        </w:tc>
        <w:tc>
          <w:tcPr>
            <w:tcW w:w="1075" w:type="pct"/>
            <w:tcBorders>
              <w:bottom w:val="single" w:sz="4" w:space="0" w:color="auto"/>
            </w:tcBorders>
          </w:tcPr>
          <w:p w:rsidR="00EA0B9F" w:rsidRPr="00EA0B9F" w:rsidRDefault="00EA0B9F" w:rsidP="00EA0B9F">
            <w:pPr>
              <w:pStyle w:val="a3"/>
              <w:widowControl w:val="0"/>
              <w:jc w:val="both"/>
              <w:rPr>
                <w:rFonts w:ascii="PT Astra Serif" w:hAnsi="PT Astra Serif"/>
                <w:sz w:val="24"/>
                <w:szCs w:val="24"/>
              </w:rPr>
            </w:pPr>
            <w:r w:rsidRPr="00EA0B9F">
              <w:rPr>
                <w:rFonts w:ascii="PT Astra Serif" w:hAnsi="PT Astra Serif"/>
                <w:sz w:val="24"/>
                <w:szCs w:val="24"/>
              </w:rPr>
              <w:t>1. Обеспечение отдельных категорий населения бес-платными и льготными ле-карственными препаратами.</w:t>
            </w:r>
          </w:p>
          <w:p w:rsidR="00EA0B9F" w:rsidRPr="00EA0B9F" w:rsidRDefault="00EA0B9F" w:rsidP="00EA0B9F">
            <w:pPr>
              <w:pStyle w:val="a3"/>
              <w:widowControl w:val="0"/>
              <w:jc w:val="both"/>
              <w:rPr>
                <w:rFonts w:ascii="PT Astra Serif" w:hAnsi="PT Astra Serif"/>
                <w:sz w:val="24"/>
                <w:szCs w:val="24"/>
              </w:rPr>
            </w:pPr>
            <w:r w:rsidRPr="00EA0B9F">
              <w:rPr>
                <w:rFonts w:ascii="PT Astra Serif" w:hAnsi="PT Astra Serif"/>
                <w:sz w:val="24"/>
                <w:szCs w:val="24"/>
              </w:rPr>
              <w:t>2. Создание единого реестра граждан, имеющих право на льготное лекарственное обеспечение.</w:t>
            </w:r>
          </w:p>
          <w:p w:rsidR="00EA0B9F" w:rsidRDefault="00EA0B9F" w:rsidP="00EA0B9F">
            <w:pPr>
              <w:pStyle w:val="a3"/>
              <w:widowControl w:val="0"/>
              <w:jc w:val="both"/>
              <w:rPr>
                <w:rFonts w:ascii="PT Astra Serif" w:hAnsi="PT Astra Serif"/>
                <w:sz w:val="24"/>
                <w:szCs w:val="24"/>
              </w:rPr>
            </w:pPr>
            <w:r w:rsidRPr="00EA0B9F">
              <w:rPr>
                <w:rFonts w:ascii="PT Astra Serif" w:hAnsi="PT Astra Serif"/>
                <w:sz w:val="24"/>
                <w:szCs w:val="24"/>
              </w:rPr>
              <w:t>3. Обеспечение высокоза-тратными лекарственными средствами и медицинскими изделиями детей</w:t>
            </w:r>
          </w:p>
        </w:tc>
        <w:tc>
          <w:tcPr>
            <w:tcW w:w="889" w:type="pct"/>
            <w:tcBorders>
              <w:bottom w:val="single" w:sz="4" w:space="0" w:color="auto"/>
            </w:tcBorders>
          </w:tcPr>
          <w:p w:rsidR="00EA0B9F" w:rsidRPr="00C65032" w:rsidRDefault="00EA0B9F" w:rsidP="00881373">
            <w:pPr>
              <w:pStyle w:val="a3"/>
              <w:widowControl w:val="0"/>
              <w:jc w:val="both"/>
              <w:rPr>
                <w:rFonts w:ascii="PT Astra Serif" w:hAnsi="PT Astra Serif"/>
                <w:sz w:val="24"/>
                <w:szCs w:val="24"/>
              </w:rPr>
            </w:pPr>
            <w:r w:rsidRPr="00EA0B9F">
              <w:rPr>
                <w:rFonts w:ascii="PT Astra Serif" w:hAnsi="PT Astra Serif"/>
                <w:sz w:val="24"/>
                <w:szCs w:val="24"/>
              </w:rPr>
              <w:t>Государственная про-грамма Ульяновской области «Развитие здравоохранения в Ульяновской области»</w:t>
            </w:r>
          </w:p>
        </w:tc>
        <w:tc>
          <w:tcPr>
            <w:tcW w:w="2331" w:type="pct"/>
            <w:tcBorders>
              <w:bottom w:val="single" w:sz="4" w:space="0" w:color="auto"/>
            </w:tcBorders>
          </w:tcPr>
          <w:p w:rsidR="00EA0B9F" w:rsidRPr="00EA0B9F"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Мероприятие 1-3.</w:t>
            </w:r>
          </w:p>
          <w:p w:rsidR="00EA0B9F" w:rsidRPr="00EA0B9F"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Мероприятие «Развитие системы лекарственного обеспечения н</w:t>
            </w:r>
            <w:r w:rsidRPr="00EA0B9F">
              <w:rPr>
                <w:rFonts w:ascii="PT Astra Serif" w:hAnsi="PT Astra Serif"/>
                <w:sz w:val="24"/>
                <w:szCs w:val="24"/>
              </w:rPr>
              <w:t>а</w:t>
            </w:r>
            <w:r w:rsidRPr="00EA0B9F">
              <w:rPr>
                <w:rFonts w:ascii="PT Astra Serif" w:hAnsi="PT Astra Serif"/>
                <w:sz w:val="24"/>
                <w:szCs w:val="24"/>
              </w:rPr>
              <w:t>селения, проживающего на территории Ульяновской области», предусмотрены средства в размере 1434379,06 тыс. рублей (ис-полнение – 1403058,77 тыс. рублей или 97,8 %), из них:</w:t>
            </w:r>
          </w:p>
          <w:p w:rsidR="00EA0B9F" w:rsidRPr="00EA0B9F"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областной бюджет – 1015033,66 тыс. рублей;</w:t>
            </w:r>
          </w:p>
          <w:p w:rsidR="00EA0B9F" w:rsidRPr="00EA0B9F"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федеральный бюджет – 419345,4 тыс. рублей.</w:t>
            </w:r>
          </w:p>
          <w:p w:rsidR="00EA0B9F" w:rsidRPr="00EA0B9F"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Средства направлены:</w:t>
            </w:r>
          </w:p>
          <w:p w:rsidR="00EA0B9F" w:rsidRPr="00EA0B9F"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 xml:space="preserve">1) на совершенствование системы лекарственного обеспечения отдельных категорий граждан в соответствии с постановлением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на территории Ульяновской области, а также от-дельных категорий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(областной бюджет) – 964366,96 тыс. рублей (освоение – 935892,25 тыс. рублей или 97,0 %); </w:t>
            </w:r>
          </w:p>
          <w:p w:rsidR="00EA0B9F" w:rsidRPr="00EA0B9F"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2) на реализацию отдельных полномочий в области лекарственн</w:t>
            </w:r>
            <w:r w:rsidRPr="00EA0B9F">
              <w:rPr>
                <w:rFonts w:ascii="PT Astra Serif" w:hAnsi="PT Astra Serif"/>
                <w:sz w:val="24"/>
                <w:szCs w:val="24"/>
              </w:rPr>
              <w:t>о</w:t>
            </w:r>
            <w:r w:rsidRPr="00EA0B9F">
              <w:rPr>
                <w:rFonts w:ascii="PT Astra Serif" w:hAnsi="PT Astra Serif"/>
                <w:sz w:val="24"/>
                <w:szCs w:val="24"/>
              </w:rPr>
              <w:t>го обеспечения (федеральный бюджет) – 93389,1 тыс. рублей (о</w:t>
            </w:r>
            <w:r w:rsidRPr="00EA0B9F">
              <w:rPr>
                <w:rFonts w:ascii="PT Astra Serif" w:hAnsi="PT Astra Serif"/>
                <w:sz w:val="24"/>
                <w:szCs w:val="24"/>
              </w:rPr>
              <w:t>с</w:t>
            </w:r>
            <w:r w:rsidRPr="00EA0B9F">
              <w:rPr>
                <w:rFonts w:ascii="PT Astra Serif" w:hAnsi="PT Astra Serif"/>
                <w:sz w:val="24"/>
                <w:szCs w:val="24"/>
              </w:rPr>
              <w:t xml:space="preserve">воение – 92499,87 тыс. рублей или 99 %); </w:t>
            </w:r>
          </w:p>
          <w:p w:rsidR="00EA0B9F" w:rsidRPr="00EA0B9F"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3) на осуществление организационных мероприятий по обеспече-нию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w:t>
            </w:r>
            <w:r w:rsidRPr="00EA0B9F">
              <w:rPr>
                <w:rFonts w:ascii="PT Astra Serif" w:hAnsi="PT Astra Serif"/>
                <w:sz w:val="24"/>
                <w:szCs w:val="24"/>
              </w:rPr>
              <w:t>н</w:t>
            </w:r>
            <w:r w:rsidRPr="00EA0B9F">
              <w:rPr>
                <w:rFonts w:ascii="PT Astra Serif" w:hAnsi="PT Astra Serif"/>
                <w:sz w:val="24"/>
                <w:szCs w:val="24"/>
              </w:rPr>
              <w:t>ным склерозом, гемолитико-уремическим синдромом, юнош</w:t>
            </w:r>
            <w:r w:rsidRPr="00EA0B9F">
              <w:rPr>
                <w:rFonts w:ascii="PT Astra Serif" w:hAnsi="PT Astra Serif"/>
                <w:sz w:val="24"/>
                <w:szCs w:val="24"/>
              </w:rPr>
              <w:t>е</w:t>
            </w:r>
            <w:r w:rsidRPr="00EA0B9F">
              <w:rPr>
                <w:rFonts w:ascii="PT Astra Serif" w:hAnsi="PT Astra Serif"/>
                <w:sz w:val="24"/>
                <w:szCs w:val="24"/>
              </w:rPr>
              <w:lastRenderedPageBreak/>
              <w:t>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w:t>
            </w:r>
            <w:r w:rsidRPr="00EA0B9F">
              <w:rPr>
                <w:rFonts w:ascii="PT Astra Serif" w:hAnsi="PT Astra Serif"/>
                <w:sz w:val="24"/>
                <w:szCs w:val="24"/>
              </w:rPr>
              <w:t>ю</w:t>
            </w:r>
            <w:r w:rsidRPr="00EA0B9F">
              <w:rPr>
                <w:rFonts w:ascii="PT Astra Serif" w:hAnsi="PT Astra Serif"/>
                <w:sz w:val="24"/>
                <w:szCs w:val="24"/>
              </w:rPr>
              <w:t>арта-Прауэра), а также после трансплантации органови (или) тк</w:t>
            </w:r>
            <w:r w:rsidRPr="00EA0B9F">
              <w:rPr>
                <w:rFonts w:ascii="PT Astra Serif" w:hAnsi="PT Astra Serif"/>
                <w:sz w:val="24"/>
                <w:szCs w:val="24"/>
              </w:rPr>
              <w:t>а</w:t>
            </w:r>
            <w:r w:rsidRPr="00EA0B9F">
              <w:rPr>
                <w:rFonts w:ascii="PT Astra Serif" w:hAnsi="PT Astra Serif"/>
                <w:sz w:val="24"/>
                <w:szCs w:val="24"/>
              </w:rPr>
              <w:t>ней (федеральный бюджет) – 3788,3 тыс. рублей (освоение – 3788,3 тыс. рублей или 100 %);</w:t>
            </w:r>
          </w:p>
          <w:p w:rsidR="00EA0B9F" w:rsidRPr="00EA0B9F"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 xml:space="preserve">4)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(федеральный бюджет) – 322168,0 тыс. рублей (освое-ние – 320403,45 тыс. рублей или 99,5 %); </w:t>
            </w:r>
          </w:p>
          <w:p w:rsidR="00EA0B9F" w:rsidRPr="00F43393" w:rsidRDefault="00EA0B9F" w:rsidP="00EA0B9F">
            <w:pPr>
              <w:keepLines/>
              <w:contextualSpacing/>
              <w:jc w:val="both"/>
              <w:rPr>
                <w:rFonts w:ascii="PT Astra Serif" w:hAnsi="PT Astra Serif"/>
                <w:sz w:val="24"/>
                <w:szCs w:val="24"/>
              </w:rPr>
            </w:pPr>
            <w:r w:rsidRPr="00EA0B9F">
              <w:rPr>
                <w:rFonts w:ascii="PT Astra Serif" w:hAnsi="PT Astra Serif"/>
                <w:sz w:val="24"/>
                <w:szCs w:val="24"/>
              </w:rPr>
              <w:t>5) на обеспечение детей, страдающих сахарным диабетом 1-го ти-па, медицинскими изделиями для непрерывного мониторинга глюкозы – 50666,7 тыс. рублей (освоение – 50474,9 тыс. рублей или 99,6 %)</w:t>
            </w:r>
          </w:p>
        </w:tc>
      </w:tr>
      <w:tr w:rsidR="005F3C2C" w:rsidRPr="00C65032" w:rsidTr="0065700C">
        <w:trPr>
          <w:trHeight w:val="283"/>
          <w:jc w:val="center"/>
        </w:trPr>
        <w:tc>
          <w:tcPr>
            <w:tcW w:w="705" w:type="pct"/>
            <w:vMerge w:val="restart"/>
            <w:tcBorders>
              <w:bottom w:val="single" w:sz="4" w:space="0" w:color="auto"/>
            </w:tcBorders>
          </w:tcPr>
          <w:p w:rsidR="00FA4573" w:rsidRPr="00C65032" w:rsidRDefault="00FA4573" w:rsidP="00881373">
            <w:pPr>
              <w:pStyle w:val="a3"/>
              <w:jc w:val="center"/>
              <w:rPr>
                <w:rFonts w:ascii="PT Astra Serif" w:hAnsi="PT Astra Serif"/>
                <w:b/>
                <w:sz w:val="24"/>
                <w:szCs w:val="24"/>
              </w:rPr>
            </w:pPr>
            <w:r w:rsidRPr="00C65032">
              <w:rPr>
                <w:rFonts w:ascii="PT Astra Serif" w:hAnsi="PT Astra Serif"/>
                <w:b/>
                <w:sz w:val="24"/>
                <w:szCs w:val="24"/>
              </w:rPr>
              <w:lastRenderedPageBreak/>
              <w:t xml:space="preserve">Задача 4. </w:t>
            </w:r>
            <w:r w:rsidR="001768C2">
              <w:rPr>
                <w:rFonts w:ascii="PT Astra Serif" w:hAnsi="PT Astra Serif"/>
                <w:b/>
                <w:sz w:val="24"/>
                <w:szCs w:val="24"/>
              </w:rPr>
              <w:br/>
            </w:r>
            <w:r w:rsidRPr="00C65032">
              <w:rPr>
                <w:rFonts w:ascii="PT Astra Serif" w:hAnsi="PT Astra Serif"/>
                <w:b/>
                <w:sz w:val="24"/>
                <w:szCs w:val="24"/>
              </w:rPr>
              <w:t>Снижение смертности нас</w:t>
            </w:r>
            <w:r w:rsidRPr="00C65032">
              <w:rPr>
                <w:rFonts w:ascii="PT Astra Serif" w:hAnsi="PT Astra Serif"/>
                <w:b/>
                <w:sz w:val="24"/>
                <w:szCs w:val="24"/>
              </w:rPr>
              <w:t>е</w:t>
            </w:r>
            <w:r w:rsidRPr="00C65032">
              <w:rPr>
                <w:rFonts w:ascii="PT Astra Serif" w:hAnsi="PT Astra Serif"/>
                <w:b/>
                <w:sz w:val="24"/>
                <w:szCs w:val="24"/>
              </w:rPr>
              <w:t>ления от наиб</w:t>
            </w:r>
            <w:r w:rsidRPr="00C65032">
              <w:rPr>
                <w:rFonts w:ascii="PT Astra Serif" w:hAnsi="PT Astra Serif"/>
                <w:b/>
                <w:sz w:val="24"/>
                <w:szCs w:val="24"/>
              </w:rPr>
              <w:t>о</w:t>
            </w:r>
            <w:r w:rsidRPr="00C65032">
              <w:rPr>
                <w:rFonts w:ascii="PT Astra Serif" w:hAnsi="PT Astra Serif"/>
                <w:b/>
                <w:sz w:val="24"/>
                <w:szCs w:val="24"/>
              </w:rPr>
              <w:t>лее распростр</w:t>
            </w:r>
            <w:r w:rsidRPr="00C65032">
              <w:rPr>
                <w:rFonts w:ascii="PT Astra Serif" w:hAnsi="PT Astra Serif"/>
                <w:b/>
                <w:sz w:val="24"/>
                <w:szCs w:val="24"/>
              </w:rPr>
              <w:t>а</w:t>
            </w:r>
            <w:r w:rsidRPr="00C65032">
              <w:rPr>
                <w:rFonts w:ascii="PT Astra Serif" w:hAnsi="PT Astra Serif"/>
                <w:b/>
                <w:sz w:val="24"/>
                <w:szCs w:val="24"/>
              </w:rPr>
              <w:t>нённых забол</w:t>
            </w:r>
            <w:r w:rsidRPr="00C65032">
              <w:rPr>
                <w:rFonts w:ascii="PT Astra Serif" w:hAnsi="PT Astra Serif"/>
                <w:b/>
                <w:sz w:val="24"/>
                <w:szCs w:val="24"/>
              </w:rPr>
              <w:t>е</w:t>
            </w:r>
            <w:r w:rsidRPr="00C65032">
              <w:rPr>
                <w:rFonts w:ascii="PT Astra Serif" w:hAnsi="PT Astra Serif"/>
                <w:b/>
                <w:sz w:val="24"/>
                <w:szCs w:val="24"/>
              </w:rPr>
              <w:t>ваний, в том числе младенч</w:t>
            </w:r>
            <w:r w:rsidRPr="00C65032">
              <w:rPr>
                <w:rFonts w:ascii="PT Astra Serif" w:hAnsi="PT Astra Serif"/>
                <w:b/>
                <w:sz w:val="24"/>
                <w:szCs w:val="24"/>
              </w:rPr>
              <w:t>е</w:t>
            </w:r>
            <w:r w:rsidRPr="00C65032">
              <w:rPr>
                <w:rFonts w:ascii="PT Astra Serif" w:hAnsi="PT Astra Serif"/>
                <w:b/>
                <w:sz w:val="24"/>
                <w:szCs w:val="24"/>
              </w:rPr>
              <w:t>ской смертности</w:t>
            </w:r>
          </w:p>
        </w:tc>
        <w:tc>
          <w:tcPr>
            <w:tcW w:w="1075" w:type="pct"/>
            <w:tcBorders>
              <w:bottom w:val="single" w:sz="4" w:space="0" w:color="auto"/>
            </w:tcBorders>
          </w:tcPr>
          <w:p w:rsidR="00FA4573" w:rsidRPr="00C65032" w:rsidRDefault="00DC22FC" w:rsidP="00881373">
            <w:pPr>
              <w:pStyle w:val="a3"/>
              <w:jc w:val="both"/>
              <w:rPr>
                <w:rFonts w:ascii="PT Astra Serif" w:hAnsi="PT Astra Serif"/>
                <w:sz w:val="24"/>
                <w:szCs w:val="24"/>
              </w:rPr>
            </w:pPr>
            <w:r>
              <w:rPr>
                <w:rFonts w:ascii="PT Astra Serif" w:hAnsi="PT Astra Serif"/>
                <w:sz w:val="24"/>
                <w:szCs w:val="24"/>
              </w:rPr>
              <w:t>1.</w:t>
            </w:r>
            <w:r>
              <w:t> </w:t>
            </w:r>
            <w:r w:rsidR="00FA4573" w:rsidRPr="00C65032">
              <w:rPr>
                <w:rFonts w:ascii="PT Astra Serif" w:hAnsi="PT Astra Serif"/>
                <w:sz w:val="24"/>
                <w:szCs w:val="24"/>
              </w:rPr>
              <w:t xml:space="preserve">Обеспечение доступности </w:t>
            </w:r>
            <w:r w:rsidR="005F5C4D">
              <w:rPr>
                <w:rFonts w:ascii="PT Astra Serif" w:hAnsi="PT Astra Serif"/>
                <w:sz w:val="24"/>
                <w:szCs w:val="24"/>
              </w:rPr>
              <w:t xml:space="preserve">и качества </w:t>
            </w:r>
            <w:r w:rsidR="00FA4573" w:rsidRPr="00C65032">
              <w:rPr>
                <w:rFonts w:ascii="PT Astra Serif" w:hAnsi="PT Astra Serif"/>
                <w:sz w:val="24"/>
                <w:szCs w:val="24"/>
              </w:rPr>
              <w:t>профилактики, диагностики и лечения онк</w:t>
            </w:r>
            <w:r w:rsidR="00FA4573" w:rsidRPr="00C65032">
              <w:rPr>
                <w:rFonts w:ascii="PT Astra Serif" w:hAnsi="PT Astra Serif"/>
                <w:sz w:val="24"/>
                <w:szCs w:val="24"/>
              </w:rPr>
              <w:t>о</w:t>
            </w:r>
            <w:r w:rsidR="00FA4573" w:rsidRPr="00C65032">
              <w:rPr>
                <w:rFonts w:ascii="PT Astra Serif" w:hAnsi="PT Astra Serif"/>
                <w:sz w:val="24"/>
                <w:szCs w:val="24"/>
              </w:rPr>
              <w:t>логических заболеваний (реализация регионального проекта «Борьба с онколог</w:t>
            </w:r>
            <w:r w:rsidR="00FA4573" w:rsidRPr="00C65032">
              <w:rPr>
                <w:rFonts w:ascii="PT Astra Serif" w:hAnsi="PT Astra Serif"/>
                <w:sz w:val="24"/>
                <w:szCs w:val="24"/>
              </w:rPr>
              <w:t>и</w:t>
            </w:r>
            <w:r w:rsidR="00FA4573" w:rsidRPr="00C65032">
              <w:rPr>
                <w:rFonts w:ascii="PT Astra Serif" w:hAnsi="PT Astra Serif"/>
                <w:sz w:val="24"/>
                <w:szCs w:val="24"/>
              </w:rPr>
              <w:t>ческими заболеваниями», направленного на достиж</w:t>
            </w:r>
            <w:r w:rsidR="00FA4573" w:rsidRPr="00C65032">
              <w:rPr>
                <w:rFonts w:ascii="PT Astra Serif" w:hAnsi="PT Astra Serif"/>
                <w:sz w:val="24"/>
                <w:szCs w:val="24"/>
              </w:rPr>
              <w:t>е</w:t>
            </w:r>
            <w:r w:rsidR="00FA4573" w:rsidRPr="00C65032">
              <w:rPr>
                <w:rFonts w:ascii="PT Astra Serif" w:hAnsi="PT Astra Serif"/>
                <w:sz w:val="24"/>
                <w:szCs w:val="24"/>
              </w:rPr>
              <w:t>ние целей, показателей и р</w:t>
            </w:r>
            <w:r w:rsidR="00FA4573" w:rsidRPr="00C65032">
              <w:rPr>
                <w:rFonts w:ascii="PT Astra Serif" w:hAnsi="PT Astra Serif"/>
                <w:sz w:val="24"/>
                <w:szCs w:val="24"/>
              </w:rPr>
              <w:t>е</w:t>
            </w:r>
            <w:r w:rsidR="00FA4573" w:rsidRPr="00C65032">
              <w:rPr>
                <w:rFonts w:ascii="PT Astra Serif" w:hAnsi="PT Astra Serif"/>
                <w:sz w:val="24"/>
                <w:szCs w:val="24"/>
              </w:rPr>
              <w:t>зультатов федерального пр</w:t>
            </w:r>
            <w:r w:rsidR="00FA4573" w:rsidRPr="00C65032">
              <w:rPr>
                <w:rFonts w:ascii="PT Astra Serif" w:hAnsi="PT Astra Serif"/>
                <w:sz w:val="24"/>
                <w:szCs w:val="24"/>
              </w:rPr>
              <w:t>о</w:t>
            </w:r>
            <w:r w:rsidR="00FA4573" w:rsidRPr="00C65032">
              <w:rPr>
                <w:rFonts w:ascii="PT Astra Serif" w:hAnsi="PT Astra Serif"/>
                <w:sz w:val="24"/>
                <w:szCs w:val="24"/>
              </w:rPr>
              <w:t>екта «Борьба с онкологич</w:t>
            </w:r>
            <w:r w:rsidR="00FA4573" w:rsidRPr="00C65032">
              <w:rPr>
                <w:rFonts w:ascii="PT Astra Serif" w:hAnsi="PT Astra Serif"/>
                <w:sz w:val="24"/>
                <w:szCs w:val="24"/>
              </w:rPr>
              <w:t>е</w:t>
            </w:r>
            <w:r w:rsidR="00FA4573" w:rsidRPr="00C65032">
              <w:rPr>
                <w:rFonts w:ascii="PT Astra Serif" w:hAnsi="PT Astra Serif"/>
                <w:sz w:val="24"/>
                <w:szCs w:val="24"/>
              </w:rPr>
              <w:t>скими заболеваниями»), в том числе переоснащение медицинских организаций, оказывающих медицинскую помощь больным с онкол</w:t>
            </w:r>
            <w:r w:rsidR="00FA4573" w:rsidRPr="00C65032">
              <w:rPr>
                <w:rFonts w:ascii="PT Astra Serif" w:hAnsi="PT Astra Serif"/>
                <w:sz w:val="24"/>
                <w:szCs w:val="24"/>
              </w:rPr>
              <w:t>о</w:t>
            </w:r>
            <w:r w:rsidR="00FA4573" w:rsidRPr="00C65032">
              <w:rPr>
                <w:rFonts w:ascii="PT Astra Serif" w:hAnsi="PT Astra Serif"/>
                <w:sz w:val="24"/>
                <w:szCs w:val="24"/>
              </w:rPr>
              <w:lastRenderedPageBreak/>
              <w:t>гическими заболеваниями</w:t>
            </w:r>
          </w:p>
        </w:tc>
        <w:tc>
          <w:tcPr>
            <w:tcW w:w="889" w:type="pct"/>
            <w:tcBorders>
              <w:bottom w:val="single" w:sz="4" w:space="0" w:color="auto"/>
            </w:tcBorders>
          </w:tcPr>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lastRenderedPageBreak/>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«Развитие здравоохранения в Ульяновской области»;</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региональный проект «Борьба с онкологич</w:t>
            </w:r>
            <w:r w:rsidRPr="00C65032">
              <w:rPr>
                <w:rFonts w:ascii="PT Astra Serif" w:hAnsi="PT Astra Serif"/>
                <w:sz w:val="24"/>
                <w:szCs w:val="24"/>
              </w:rPr>
              <w:t>е</w:t>
            </w:r>
            <w:r w:rsidRPr="00C65032">
              <w:rPr>
                <w:rFonts w:ascii="PT Astra Serif" w:hAnsi="PT Astra Serif"/>
                <w:sz w:val="24"/>
                <w:szCs w:val="24"/>
              </w:rPr>
              <w:t>скими заболеваниями»</w:t>
            </w:r>
          </w:p>
        </w:tc>
        <w:tc>
          <w:tcPr>
            <w:tcW w:w="2331" w:type="pct"/>
            <w:tcBorders>
              <w:bottom w:val="single" w:sz="4" w:space="0" w:color="auto"/>
            </w:tcBorders>
          </w:tcPr>
          <w:p w:rsidR="001E1986" w:rsidRPr="001E1986" w:rsidRDefault="001E1986" w:rsidP="00881373">
            <w:pPr>
              <w:keepLines/>
              <w:contextualSpacing/>
              <w:jc w:val="both"/>
              <w:rPr>
                <w:rFonts w:ascii="PT Astra Serif" w:hAnsi="PT Astra Serif"/>
                <w:sz w:val="24"/>
                <w:szCs w:val="24"/>
              </w:rPr>
            </w:pPr>
            <w:r w:rsidRPr="001E1986">
              <w:rPr>
                <w:rFonts w:ascii="PT Astra Serif" w:hAnsi="PT Astra Serif"/>
                <w:sz w:val="24"/>
                <w:szCs w:val="24"/>
              </w:rPr>
              <w:t>Мероприятие 1.</w:t>
            </w:r>
          </w:p>
          <w:p w:rsidR="001E1986" w:rsidRPr="001E1986" w:rsidRDefault="001E1986" w:rsidP="00881373">
            <w:pPr>
              <w:jc w:val="both"/>
              <w:rPr>
                <w:rFonts w:ascii="PT Astra Serif" w:hAnsi="PT Astra Serif"/>
                <w:sz w:val="24"/>
                <w:szCs w:val="24"/>
              </w:rPr>
            </w:pPr>
            <w:r w:rsidRPr="001E1986">
              <w:rPr>
                <w:rFonts w:ascii="PT Astra Serif" w:hAnsi="PT Astra Serif"/>
                <w:sz w:val="24"/>
                <w:szCs w:val="24"/>
              </w:rPr>
              <w:t>Мероприятие «Реализация регионального проекта «Борьба с о</w:t>
            </w:r>
            <w:r w:rsidRPr="001E1986">
              <w:rPr>
                <w:rFonts w:ascii="PT Astra Serif" w:hAnsi="PT Astra Serif"/>
                <w:sz w:val="24"/>
                <w:szCs w:val="24"/>
              </w:rPr>
              <w:t>н</w:t>
            </w:r>
            <w:r w:rsidRPr="001E1986">
              <w:rPr>
                <w:rFonts w:ascii="PT Astra Serif" w:hAnsi="PT Astra Serif"/>
                <w:sz w:val="24"/>
                <w:szCs w:val="24"/>
              </w:rPr>
              <w:t>кологическими заболеваниями», направленного на достижение соответствующих результатов реализации федерального проекта «Борьба с онкологическими заболеваниями» - предусмотрены средства в размере 36608,3 тыс. рублей (федеральный бюджет). Средства предусмотрены на переоснащение медицинских орган</w:t>
            </w:r>
            <w:r w:rsidRPr="001E1986">
              <w:rPr>
                <w:rFonts w:ascii="PT Astra Serif" w:hAnsi="PT Astra Serif"/>
                <w:sz w:val="24"/>
                <w:szCs w:val="24"/>
              </w:rPr>
              <w:t>и</w:t>
            </w:r>
            <w:r w:rsidRPr="001E1986">
              <w:rPr>
                <w:rFonts w:ascii="PT Astra Serif" w:hAnsi="PT Astra Serif"/>
                <w:sz w:val="24"/>
                <w:szCs w:val="24"/>
              </w:rPr>
              <w:t>заций, оказывающих медицинскую помощь больным с онколог</w:t>
            </w:r>
            <w:r w:rsidRPr="001E1986">
              <w:rPr>
                <w:rFonts w:ascii="PT Astra Serif" w:hAnsi="PT Astra Serif"/>
                <w:sz w:val="24"/>
                <w:szCs w:val="24"/>
              </w:rPr>
              <w:t>и</w:t>
            </w:r>
            <w:r w:rsidRPr="001E1986">
              <w:rPr>
                <w:rFonts w:ascii="PT Astra Serif" w:hAnsi="PT Astra Serif"/>
                <w:sz w:val="24"/>
                <w:szCs w:val="24"/>
              </w:rPr>
              <w:t>ческими заболеваниями (закупку оборудования). Освоение сост</w:t>
            </w:r>
            <w:r w:rsidRPr="001E1986">
              <w:rPr>
                <w:rFonts w:ascii="PT Astra Serif" w:hAnsi="PT Astra Serif"/>
                <w:sz w:val="24"/>
                <w:szCs w:val="24"/>
              </w:rPr>
              <w:t>а</w:t>
            </w:r>
            <w:r w:rsidRPr="001E1986">
              <w:rPr>
                <w:rFonts w:ascii="PT Astra Serif" w:hAnsi="PT Astra Serif"/>
                <w:sz w:val="24"/>
                <w:szCs w:val="24"/>
              </w:rPr>
              <w:t>вило 36608,25 тыс. рублей (100</w:t>
            </w:r>
            <w:r>
              <w:rPr>
                <w:rFonts w:ascii="PT Astra Serif" w:hAnsi="PT Astra Serif"/>
                <w:sz w:val="24"/>
                <w:szCs w:val="24"/>
              </w:rPr>
              <w:t> </w:t>
            </w:r>
            <w:r w:rsidRPr="001E1986">
              <w:rPr>
                <w:rFonts w:ascii="PT Astra Serif" w:hAnsi="PT Astra Serif"/>
                <w:sz w:val="24"/>
                <w:szCs w:val="24"/>
              </w:rPr>
              <w:t>%)</w:t>
            </w:r>
          </w:p>
          <w:p w:rsidR="00DC22FC" w:rsidRPr="00FF25CE" w:rsidRDefault="00DC22FC" w:rsidP="00881373">
            <w:pPr>
              <w:keepLines/>
              <w:contextualSpacing/>
              <w:jc w:val="both"/>
              <w:rPr>
                <w:rFonts w:ascii="PT Astra Serif" w:hAnsi="PT Astra Serif"/>
                <w:sz w:val="24"/>
                <w:szCs w:val="24"/>
                <w:highlight w:val="yellow"/>
              </w:rPr>
            </w:pPr>
          </w:p>
          <w:p w:rsidR="00FA4573" w:rsidRPr="00FF25CE" w:rsidRDefault="00FA4573" w:rsidP="00881373">
            <w:pPr>
              <w:pStyle w:val="a3"/>
              <w:jc w:val="center"/>
              <w:rPr>
                <w:rFonts w:ascii="PT Astra Serif" w:hAnsi="PT Astra Serif"/>
                <w:spacing w:val="-4"/>
                <w:sz w:val="20"/>
                <w:szCs w:val="20"/>
                <w:highlight w:val="yellow"/>
              </w:rPr>
            </w:pPr>
          </w:p>
        </w:tc>
      </w:tr>
      <w:tr w:rsidR="005F3C2C" w:rsidRPr="00C65032" w:rsidTr="00EA6297">
        <w:trPr>
          <w:trHeight w:val="2178"/>
          <w:jc w:val="center"/>
        </w:trPr>
        <w:tc>
          <w:tcPr>
            <w:tcW w:w="705" w:type="pct"/>
            <w:vMerge/>
            <w:tcBorders>
              <w:bottom w:val="single" w:sz="4" w:space="0" w:color="auto"/>
            </w:tcBorders>
          </w:tcPr>
          <w:p w:rsidR="00FA4573" w:rsidRPr="00C65032" w:rsidRDefault="00FA4573" w:rsidP="00881373">
            <w:pPr>
              <w:pStyle w:val="a3"/>
              <w:jc w:val="center"/>
              <w:rPr>
                <w:rFonts w:ascii="PT Astra Serif" w:hAnsi="PT Astra Serif"/>
                <w:b/>
                <w:sz w:val="24"/>
                <w:szCs w:val="24"/>
              </w:rPr>
            </w:pPr>
          </w:p>
        </w:tc>
        <w:tc>
          <w:tcPr>
            <w:tcW w:w="1075" w:type="pct"/>
            <w:tcBorders>
              <w:bottom w:val="single" w:sz="4" w:space="0" w:color="auto"/>
            </w:tcBorders>
          </w:tcPr>
          <w:p w:rsidR="00FA4573" w:rsidRPr="00C65032" w:rsidRDefault="00DC22FC" w:rsidP="00881373">
            <w:pPr>
              <w:pStyle w:val="a3"/>
              <w:jc w:val="both"/>
              <w:rPr>
                <w:rFonts w:ascii="PT Astra Serif" w:hAnsi="PT Astra Serif"/>
                <w:sz w:val="24"/>
                <w:szCs w:val="24"/>
              </w:rPr>
            </w:pPr>
            <w:r>
              <w:rPr>
                <w:rFonts w:ascii="PT Astra Serif" w:hAnsi="PT Astra Serif"/>
                <w:sz w:val="24"/>
                <w:szCs w:val="24"/>
              </w:rPr>
              <w:t xml:space="preserve">2. </w:t>
            </w:r>
            <w:r w:rsidR="00FA4573" w:rsidRPr="00C65032">
              <w:rPr>
                <w:rFonts w:ascii="PT Astra Serif" w:hAnsi="PT Astra Serif"/>
                <w:sz w:val="24"/>
                <w:szCs w:val="24"/>
              </w:rPr>
              <w:t xml:space="preserve">Обеспечение доступности </w:t>
            </w:r>
            <w:r w:rsidR="002A0FFF">
              <w:rPr>
                <w:rFonts w:ascii="PT Astra Serif" w:hAnsi="PT Astra Serif"/>
                <w:sz w:val="24"/>
                <w:szCs w:val="24"/>
              </w:rPr>
              <w:t xml:space="preserve">и качества </w:t>
            </w:r>
            <w:r w:rsidR="00FA4573" w:rsidRPr="00C65032">
              <w:rPr>
                <w:rFonts w:ascii="PT Astra Serif" w:hAnsi="PT Astra Serif"/>
                <w:sz w:val="24"/>
                <w:szCs w:val="24"/>
              </w:rPr>
              <w:t>диагностики, профилактики и лечения сердечно-сосудистых заб</w:t>
            </w:r>
            <w:r w:rsidR="00FA4573" w:rsidRPr="00C65032">
              <w:rPr>
                <w:rFonts w:ascii="PT Astra Serif" w:hAnsi="PT Astra Serif"/>
                <w:sz w:val="24"/>
                <w:szCs w:val="24"/>
              </w:rPr>
              <w:t>о</w:t>
            </w:r>
            <w:r w:rsidR="00FA4573" w:rsidRPr="00C65032">
              <w:rPr>
                <w:rFonts w:ascii="PT Astra Serif" w:hAnsi="PT Astra Serif"/>
                <w:sz w:val="24"/>
                <w:szCs w:val="24"/>
              </w:rPr>
              <w:t>леваний (реализация реги</w:t>
            </w:r>
            <w:r w:rsidR="00FA4573" w:rsidRPr="00C65032">
              <w:rPr>
                <w:rFonts w:ascii="PT Astra Serif" w:hAnsi="PT Astra Serif"/>
                <w:sz w:val="24"/>
                <w:szCs w:val="24"/>
              </w:rPr>
              <w:t>о</w:t>
            </w:r>
            <w:r w:rsidR="00FA4573" w:rsidRPr="00C65032">
              <w:rPr>
                <w:rFonts w:ascii="PT Astra Serif" w:hAnsi="PT Astra Serif"/>
                <w:sz w:val="24"/>
                <w:szCs w:val="24"/>
              </w:rPr>
              <w:t>нального проекта «Борьба с сердечно-сосудистыми заб</w:t>
            </w:r>
            <w:r w:rsidR="00FA4573" w:rsidRPr="00C65032">
              <w:rPr>
                <w:rFonts w:ascii="PT Astra Serif" w:hAnsi="PT Astra Serif"/>
                <w:sz w:val="24"/>
                <w:szCs w:val="24"/>
              </w:rPr>
              <w:t>о</w:t>
            </w:r>
            <w:r w:rsidR="00FA4573" w:rsidRPr="00C65032">
              <w:rPr>
                <w:rFonts w:ascii="PT Astra Serif" w:hAnsi="PT Astra Serif"/>
                <w:sz w:val="24"/>
                <w:szCs w:val="24"/>
              </w:rPr>
              <w:t>леваниями», направленного на достижение целей, пок</w:t>
            </w:r>
            <w:r w:rsidR="00FA4573" w:rsidRPr="00C65032">
              <w:rPr>
                <w:rFonts w:ascii="PT Astra Serif" w:hAnsi="PT Astra Serif"/>
                <w:sz w:val="24"/>
                <w:szCs w:val="24"/>
              </w:rPr>
              <w:t>а</w:t>
            </w:r>
            <w:r w:rsidR="00FA4573" w:rsidRPr="00C65032">
              <w:rPr>
                <w:rFonts w:ascii="PT Astra Serif" w:hAnsi="PT Astra Serif"/>
                <w:sz w:val="24"/>
                <w:szCs w:val="24"/>
              </w:rPr>
              <w:t>зателей и результатов фед</w:t>
            </w:r>
            <w:r w:rsidR="00FA4573" w:rsidRPr="00C65032">
              <w:rPr>
                <w:rFonts w:ascii="PT Astra Serif" w:hAnsi="PT Astra Serif"/>
                <w:sz w:val="24"/>
                <w:szCs w:val="24"/>
              </w:rPr>
              <w:t>е</w:t>
            </w:r>
            <w:r w:rsidR="00FA4573" w:rsidRPr="00C65032">
              <w:rPr>
                <w:rFonts w:ascii="PT Astra Serif" w:hAnsi="PT Astra Serif"/>
                <w:sz w:val="24"/>
                <w:szCs w:val="24"/>
              </w:rPr>
              <w:t>рального проекта «Борьба с сердечно-сосудистыми заб</w:t>
            </w:r>
            <w:r w:rsidR="00FA4573" w:rsidRPr="00C65032">
              <w:rPr>
                <w:rFonts w:ascii="PT Astra Serif" w:hAnsi="PT Astra Serif"/>
                <w:sz w:val="24"/>
                <w:szCs w:val="24"/>
              </w:rPr>
              <w:t>о</w:t>
            </w:r>
            <w:r w:rsidR="00FA4573" w:rsidRPr="00C65032">
              <w:rPr>
                <w:rFonts w:ascii="PT Astra Serif" w:hAnsi="PT Astra Serif"/>
                <w:sz w:val="24"/>
                <w:szCs w:val="24"/>
              </w:rPr>
              <w:t>леваниями»), в том числе о</w:t>
            </w:r>
            <w:r w:rsidR="00FA4573" w:rsidRPr="00C65032">
              <w:rPr>
                <w:rFonts w:ascii="PT Astra Serif" w:hAnsi="PT Astra Serif"/>
                <w:sz w:val="24"/>
                <w:szCs w:val="24"/>
              </w:rPr>
              <w:t>с</w:t>
            </w:r>
            <w:r w:rsidR="00FA4573" w:rsidRPr="00C65032">
              <w:rPr>
                <w:rFonts w:ascii="PT Astra Serif" w:hAnsi="PT Astra Serif"/>
                <w:sz w:val="24"/>
                <w:szCs w:val="24"/>
              </w:rPr>
              <w:t>нащение оборудованием р</w:t>
            </w:r>
            <w:r w:rsidR="00FA4573" w:rsidRPr="00C65032">
              <w:rPr>
                <w:rFonts w:ascii="PT Astra Serif" w:hAnsi="PT Astra Serif"/>
                <w:sz w:val="24"/>
                <w:szCs w:val="24"/>
              </w:rPr>
              <w:t>е</w:t>
            </w:r>
            <w:r w:rsidR="00FA4573" w:rsidRPr="00C65032">
              <w:rPr>
                <w:rFonts w:ascii="PT Astra Serif" w:hAnsi="PT Astra Serif"/>
                <w:sz w:val="24"/>
                <w:szCs w:val="24"/>
              </w:rPr>
              <w:t>гиональных сосудистых це</w:t>
            </w:r>
            <w:r w:rsidR="00FA4573" w:rsidRPr="00C65032">
              <w:rPr>
                <w:rFonts w:ascii="PT Astra Serif" w:hAnsi="PT Astra Serif"/>
                <w:sz w:val="24"/>
                <w:szCs w:val="24"/>
              </w:rPr>
              <w:t>н</w:t>
            </w:r>
            <w:r w:rsidR="00FA4573" w:rsidRPr="00C65032">
              <w:rPr>
                <w:rFonts w:ascii="PT Astra Serif" w:hAnsi="PT Astra Serif"/>
                <w:sz w:val="24"/>
                <w:szCs w:val="24"/>
              </w:rPr>
              <w:t>тров и первичных сосуд</w:t>
            </w:r>
            <w:r w:rsidR="00FA4573" w:rsidRPr="00C65032">
              <w:rPr>
                <w:rFonts w:ascii="PT Astra Serif" w:hAnsi="PT Astra Serif"/>
                <w:sz w:val="24"/>
                <w:szCs w:val="24"/>
              </w:rPr>
              <w:t>и</w:t>
            </w:r>
            <w:r w:rsidR="00FA4573" w:rsidRPr="00C65032">
              <w:rPr>
                <w:rFonts w:ascii="PT Astra Serif" w:hAnsi="PT Astra Serif"/>
                <w:sz w:val="24"/>
                <w:szCs w:val="24"/>
              </w:rPr>
              <w:t>стых отделений</w:t>
            </w:r>
          </w:p>
        </w:tc>
        <w:tc>
          <w:tcPr>
            <w:tcW w:w="889" w:type="pct"/>
            <w:tcBorders>
              <w:bottom w:val="single" w:sz="4" w:space="0" w:color="auto"/>
            </w:tcBorders>
          </w:tcPr>
          <w:p w:rsidR="00042004" w:rsidRDefault="00FA4573" w:rsidP="00881373">
            <w:pPr>
              <w:pStyle w:val="a3"/>
              <w:jc w:val="both"/>
              <w:rPr>
                <w:rFonts w:ascii="PT Astra Serif" w:hAnsi="PT Astra Serif"/>
                <w:sz w:val="24"/>
                <w:szCs w:val="24"/>
              </w:rPr>
            </w:pPr>
            <w:r w:rsidRPr="00C65032">
              <w:rPr>
                <w:rFonts w:ascii="PT Astra Serif" w:hAnsi="PT Astra Serif"/>
                <w:sz w:val="24"/>
                <w:szCs w:val="24"/>
              </w:rPr>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«Развитие здравоохран</w:t>
            </w:r>
            <w:r w:rsidR="00D503F2">
              <w:rPr>
                <w:rFonts w:ascii="PT Astra Serif" w:hAnsi="PT Astra Serif"/>
                <w:sz w:val="24"/>
                <w:szCs w:val="24"/>
              </w:rPr>
              <w:t>е</w:t>
            </w:r>
            <w:r w:rsidRPr="00C65032">
              <w:rPr>
                <w:rFonts w:ascii="PT Astra Serif" w:hAnsi="PT Astra Serif"/>
                <w:sz w:val="24"/>
                <w:szCs w:val="24"/>
              </w:rPr>
              <w:t>ния в Ульяновской обла</w:t>
            </w:r>
            <w:r w:rsidR="00042004">
              <w:rPr>
                <w:rFonts w:ascii="PT Astra Serif" w:hAnsi="PT Astra Serif"/>
                <w:sz w:val="24"/>
                <w:szCs w:val="24"/>
              </w:rPr>
              <w:t>сти»;</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региональный проект «Борьба с сердечно-сосудистыми заболев</w:t>
            </w:r>
            <w:r w:rsidRPr="00C65032">
              <w:rPr>
                <w:rFonts w:ascii="PT Astra Serif" w:hAnsi="PT Astra Serif"/>
                <w:sz w:val="24"/>
                <w:szCs w:val="24"/>
              </w:rPr>
              <w:t>а</w:t>
            </w:r>
            <w:r w:rsidRPr="00C65032">
              <w:rPr>
                <w:rFonts w:ascii="PT Astra Serif" w:hAnsi="PT Astra Serif"/>
                <w:sz w:val="24"/>
                <w:szCs w:val="24"/>
              </w:rPr>
              <w:t>ниями»</w:t>
            </w:r>
          </w:p>
        </w:tc>
        <w:tc>
          <w:tcPr>
            <w:tcW w:w="2331" w:type="pct"/>
            <w:tcBorders>
              <w:bottom w:val="single" w:sz="4" w:space="0" w:color="auto"/>
            </w:tcBorders>
          </w:tcPr>
          <w:p w:rsidR="00DB1D03" w:rsidRPr="00DB1D03"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Мероприятие 2.</w:t>
            </w:r>
          </w:p>
          <w:p w:rsidR="00DB1D03" w:rsidRPr="00DB1D03"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Мероприятие «Реализация регионального проекта «Борьба с се</w:t>
            </w:r>
            <w:r w:rsidRPr="00DB1D03">
              <w:rPr>
                <w:rFonts w:ascii="PT Astra Serif" w:hAnsi="PT Astra Serif"/>
                <w:sz w:val="24"/>
                <w:szCs w:val="24"/>
              </w:rPr>
              <w:t>р</w:t>
            </w:r>
            <w:r w:rsidRPr="00DB1D03">
              <w:rPr>
                <w:rFonts w:ascii="PT Astra Serif" w:hAnsi="PT Astra Serif"/>
                <w:sz w:val="24"/>
                <w:szCs w:val="24"/>
              </w:rPr>
              <w:t>дечно-сосудистыми заболеваниями», направленного на достиж</w:t>
            </w:r>
            <w:r w:rsidRPr="00DB1D03">
              <w:rPr>
                <w:rFonts w:ascii="PT Astra Serif" w:hAnsi="PT Astra Serif"/>
                <w:sz w:val="24"/>
                <w:szCs w:val="24"/>
              </w:rPr>
              <w:t>е</w:t>
            </w:r>
            <w:r w:rsidRPr="00DB1D03">
              <w:rPr>
                <w:rFonts w:ascii="PT Astra Serif" w:hAnsi="PT Astra Serif"/>
                <w:sz w:val="24"/>
                <w:szCs w:val="24"/>
              </w:rPr>
              <w:t>ние соответствующих результатов реализации федерального пр</w:t>
            </w:r>
            <w:r w:rsidRPr="00DB1D03">
              <w:rPr>
                <w:rFonts w:ascii="PT Astra Serif" w:hAnsi="PT Astra Serif"/>
                <w:sz w:val="24"/>
                <w:szCs w:val="24"/>
              </w:rPr>
              <w:t>о</w:t>
            </w:r>
            <w:r w:rsidRPr="00DB1D03">
              <w:rPr>
                <w:rFonts w:ascii="PT Astra Serif" w:hAnsi="PT Astra Serif"/>
                <w:sz w:val="24"/>
                <w:szCs w:val="24"/>
              </w:rPr>
              <w:t>екта «Борьба с сердечно-сосудистыми заболеваниями», пред</w:t>
            </w:r>
            <w:r w:rsidRPr="00DB1D03">
              <w:rPr>
                <w:rFonts w:ascii="PT Astra Serif" w:hAnsi="PT Astra Serif"/>
                <w:sz w:val="24"/>
                <w:szCs w:val="24"/>
              </w:rPr>
              <w:t>у</w:t>
            </w:r>
            <w:r w:rsidRPr="00DB1D03">
              <w:rPr>
                <w:rFonts w:ascii="PT Astra Serif" w:hAnsi="PT Astra Serif"/>
                <w:sz w:val="24"/>
                <w:szCs w:val="24"/>
              </w:rPr>
              <w:t xml:space="preserve">смотрены средства в размере 95991,9 тыс. рублей, из них: </w:t>
            </w:r>
          </w:p>
          <w:p w:rsidR="00DB1D03" w:rsidRPr="00DB1D03"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областной бюджет – 1136,0 тыс. рублей;</w:t>
            </w:r>
          </w:p>
          <w:p w:rsidR="00DB1D03" w:rsidRPr="00DB1D03"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федеральный бюджет – 94855,9</w:t>
            </w:r>
            <w:r>
              <w:rPr>
                <w:rFonts w:ascii="PT Astra Serif" w:hAnsi="PT Astra Serif"/>
                <w:sz w:val="24"/>
                <w:szCs w:val="24"/>
              </w:rPr>
              <w:t> </w:t>
            </w:r>
            <w:r w:rsidRPr="00DB1D03">
              <w:rPr>
                <w:rFonts w:ascii="PT Astra Serif" w:hAnsi="PT Astra Serif"/>
                <w:sz w:val="24"/>
                <w:szCs w:val="24"/>
              </w:rPr>
              <w:t>тыс. рублей.</w:t>
            </w:r>
          </w:p>
          <w:p w:rsidR="00DB1D03" w:rsidRPr="00DB1D03"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В том числе:</w:t>
            </w:r>
          </w:p>
          <w:p w:rsidR="00DB1D03" w:rsidRPr="00DB1D03"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1) на оснащение оборудованием региональных сосудистых це</w:t>
            </w:r>
            <w:r w:rsidRPr="00DB1D03">
              <w:rPr>
                <w:rFonts w:ascii="PT Astra Serif" w:hAnsi="PT Astra Serif"/>
                <w:sz w:val="24"/>
                <w:szCs w:val="24"/>
              </w:rPr>
              <w:t>н</w:t>
            </w:r>
            <w:r w:rsidRPr="00DB1D03">
              <w:rPr>
                <w:rFonts w:ascii="PT Astra Serif" w:hAnsi="PT Astra Serif"/>
                <w:sz w:val="24"/>
                <w:szCs w:val="24"/>
              </w:rPr>
              <w:t>тров и первичных сосудистых отделений предусмотрены средства из федерального бюджета в размере 58126,2 тыс. рублей, осво</w:t>
            </w:r>
            <w:r w:rsidRPr="00DB1D03">
              <w:rPr>
                <w:rFonts w:ascii="PT Astra Serif" w:hAnsi="PT Astra Serif"/>
                <w:sz w:val="24"/>
                <w:szCs w:val="24"/>
              </w:rPr>
              <w:t>е</w:t>
            </w:r>
            <w:r w:rsidRPr="00DB1D03">
              <w:rPr>
                <w:rFonts w:ascii="PT Astra Serif" w:hAnsi="PT Astra Serif"/>
                <w:sz w:val="24"/>
                <w:szCs w:val="24"/>
              </w:rPr>
              <w:t>ние составило 30713,18 тыс. рублей (52,8</w:t>
            </w:r>
            <w:r>
              <w:rPr>
                <w:rFonts w:ascii="PT Astra Serif" w:hAnsi="PT Astra Serif"/>
                <w:sz w:val="24"/>
                <w:szCs w:val="24"/>
              </w:rPr>
              <w:t> </w:t>
            </w:r>
            <w:r w:rsidRPr="00DB1D03">
              <w:rPr>
                <w:rFonts w:ascii="PT Astra Serif" w:hAnsi="PT Astra Serif"/>
                <w:sz w:val="24"/>
                <w:szCs w:val="24"/>
              </w:rPr>
              <w:t>%). Государственные контракты заключены на сумму 56363,2 тыс. рублей (97</w:t>
            </w:r>
            <w:r>
              <w:rPr>
                <w:rFonts w:ascii="PT Astra Serif" w:hAnsi="PT Astra Serif"/>
                <w:sz w:val="24"/>
                <w:szCs w:val="24"/>
              </w:rPr>
              <w:t> </w:t>
            </w:r>
            <w:r w:rsidRPr="00DB1D03">
              <w:rPr>
                <w:rFonts w:ascii="PT Astra Serif" w:hAnsi="PT Astra Serif"/>
                <w:sz w:val="24"/>
                <w:szCs w:val="24"/>
              </w:rPr>
              <w:t>%), но оплата произведена частично. Не введен в эксплуатацию и не о</w:t>
            </w:r>
            <w:r w:rsidRPr="00DB1D03">
              <w:rPr>
                <w:rFonts w:ascii="PT Astra Serif" w:hAnsi="PT Astra Serif"/>
                <w:sz w:val="24"/>
                <w:szCs w:val="24"/>
              </w:rPr>
              <w:t>п</w:t>
            </w:r>
            <w:r w:rsidRPr="00DB1D03">
              <w:rPr>
                <w:rFonts w:ascii="PT Astra Serif" w:hAnsi="PT Astra Serif"/>
                <w:sz w:val="24"/>
                <w:szCs w:val="24"/>
              </w:rPr>
              <w:t>лачен томограф, приобретенный в ГУЗ ЦК МСЧ имени заслуже</w:t>
            </w:r>
            <w:r w:rsidRPr="00DB1D03">
              <w:rPr>
                <w:rFonts w:ascii="PT Astra Serif" w:hAnsi="PT Astra Serif"/>
                <w:sz w:val="24"/>
                <w:szCs w:val="24"/>
              </w:rPr>
              <w:t>н</w:t>
            </w:r>
            <w:r w:rsidRPr="00DB1D03">
              <w:rPr>
                <w:rFonts w:ascii="PT Astra Serif" w:hAnsi="PT Astra Serif"/>
                <w:sz w:val="24"/>
                <w:szCs w:val="24"/>
              </w:rPr>
              <w:t>ного врача России В.А.Егорова в связи с выявленными дефектами в ремонте помещения под установку. В настоящее время устр</w:t>
            </w:r>
            <w:r w:rsidRPr="00DB1D03">
              <w:rPr>
                <w:rFonts w:ascii="PT Astra Serif" w:hAnsi="PT Astra Serif"/>
                <w:sz w:val="24"/>
                <w:szCs w:val="24"/>
              </w:rPr>
              <w:t>а</w:t>
            </w:r>
            <w:r w:rsidRPr="00DB1D03">
              <w:rPr>
                <w:rFonts w:ascii="PT Astra Serif" w:hAnsi="PT Astra Serif"/>
                <w:sz w:val="24"/>
                <w:szCs w:val="24"/>
              </w:rPr>
              <w:t>няются недоработки, ввод оборудования планируется до 15.03.2024. Также был расторгнут контракт на поставку 33 фун</w:t>
            </w:r>
            <w:r w:rsidRPr="00DB1D03">
              <w:rPr>
                <w:rFonts w:ascii="PT Astra Serif" w:hAnsi="PT Astra Serif"/>
                <w:sz w:val="24"/>
                <w:szCs w:val="24"/>
              </w:rPr>
              <w:t>к</w:t>
            </w:r>
            <w:r w:rsidRPr="00DB1D03">
              <w:rPr>
                <w:rFonts w:ascii="PT Astra Serif" w:hAnsi="PT Astra Serif"/>
                <w:sz w:val="24"/>
                <w:szCs w:val="24"/>
              </w:rPr>
              <w:t>циональных кроватей, в связи с несоответствием оборудования требованиям контракта. Повторная закупка не представилась во</w:t>
            </w:r>
            <w:r w:rsidRPr="00DB1D03">
              <w:rPr>
                <w:rFonts w:ascii="PT Astra Serif" w:hAnsi="PT Astra Serif"/>
                <w:sz w:val="24"/>
                <w:szCs w:val="24"/>
              </w:rPr>
              <w:t>з</w:t>
            </w:r>
            <w:r w:rsidRPr="00DB1D03">
              <w:rPr>
                <w:rFonts w:ascii="PT Astra Serif" w:hAnsi="PT Astra Serif"/>
                <w:sz w:val="24"/>
                <w:szCs w:val="24"/>
              </w:rPr>
              <w:t>можным в связи с удорожанием товара.</w:t>
            </w:r>
          </w:p>
          <w:p w:rsidR="00DB1D03" w:rsidRPr="00DB1D03"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2) на обеспечение граждан, перенесших острое нарушение мозг</w:t>
            </w:r>
            <w:r w:rsidRPr="00DB1D03">
              <w:rPr>
                <w:rFonts w:ascii="PT Astra Serif" w:hAnsi="PT Astra Serif"/>
                <w:sz w:val="24"/>
                <w:szCs w:val="24"/>
              </w:rPr>
              <w:t>о</w:t>
            </w:r>
            <w:r w:rsidRPr="00DB1D03">
              <w:rPr>
                <w:rFonts w:ascii="PT Astra Serif" w:hAnsi="PT Astra Serif"/>
                <w:sz w:val="24"/>
                <w:szCs w:val="24"/>
              </w:rPr>
              <w:t>вого кровообращения, инфаркт миокарда и другие острые серде</w:t>
            </w:r>
            <w:r w:rsidRPr="00DB1D03">
              <w:rPr>
                <w:rFonts w:ascii="PT Astra Serif" w:hAnsi="PT Astra Serif"/>
                <w:sz w:val="24"/>
                <w:szCs w:val="24"/>
              </w:rPr>
              <w:t>ч</w:t>
            </w:r>
            <w:r w:rsidRPr="00DB1D03">
              <w:rPr>
                <w:rFonts w:ascii="PT Astra Serif" w:hAnsi="PT Astra Serif"/>
                <w:sz w:val="24"/>
                <w:szCs w:val="24"/>
              </w:rPr>
              <w:t>но-сосудистые заболевания, лекарственными препаратами в а</w:t>
            </w:r>
            <w:r w:rsidRPr="00DB1D03">
              <w:rPr>
                <w:rFonts w:ascii="PT Astra Serif" w:hAnsi="PT Astra Serif"/>
                <w:sz w:val="24"/>
                <w:szCs w:val="24"/>
              </w:rPr>
              <w:t>м</w:t>
            </w:r>
            <w:r w:rsidRPr="00DB1D03">
              <w:rPr>
                <w:rFonts w:ascii="PT Astra Serif" w:hAnsi="PT Astra Serif"/>
                <w:sz w:val="24"/>
                <w:szCs w:val="24"/>
              </w:rPr>
              <w:t>булаторных условиях предусмот</w:t>
            </w:r>
            <w:r>
              <w:rPr>
                <w:rFonts w:ascii="PT Astra Serif" w:hAnsi="PT Astra Serif"/>
                <w:sz w:val="24"/>
                <w:szCs w:val="24"/>
              </w:rPr>
              <w:t>рены средства в размере 37865,7 </w:t>
            </w:r>
            <w:r w:rsidRPr="00DB1D03">
              <w:rPr>
                <w:rFonts w:ascii="PT Astra Serif" w:hAnsi="PT Astra Serif"/>
                <w:sz w:val="24"/>
                <w:szCs w:val="24"/>
              </w:rPr>
              <w:t>тыс. рублей, из них:</w:t>
            </w:r>
          </w:p>
          <w:p w:rsidR="00DB1D03" w:rsidRPr="00DB1D03"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областной бюджет – 1136,0 тыс. рублей;</w:t>
            </w:r>
          </w:p>
          <w:p w:rsidR="00DB1D03" w:rsidRPr="00DB1D03"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федеральный бюджет – 36729,7 тыс. рублей;</w:t>
            </w:r>
          </w:p>
          <w:p w:rsidR="00A34656" w:rsidRDefault="00DB1D03" w:rsidP="00881373">
            <w:pPr>
              <w:keepLines/>
              <w:contextualSpacing/>
              <w:jc w:val="both"/>
              <w:rPr>
                <w:rFonts w:ascii="PT Astra Serif" w:hAnsi="PT Astra Serif"/>
                <w:sz w:val="24"/>
                <w:szCs w:val="24"/>
              </w:rPr>
            </w:pPr>
            <w:r w:rsidRPr="00DB1D03">
              <w:rPr>
                <w:rFonts w:ascii="PT Astra Serif" w:hAnsi="PT Astra Serif"/>
                <w:sz w:val="24"/>
                <w:szCs w:val="24"/>
              </w:rPr>
              <w:t>Освоение составило 36410,13 тыс. рублей (96,1</w:t>
            </w:r>
            <w:r>
              <w:rPr>
                <w:rFonts w:ascii="PT Astra Serif" w:hAnsi="PT Astra Serif"/>
                <w:sz w:val="24"/>
                <w:szCs w:val="24"/>
              </w:rPr>
              <w:t> </w:t>
            </w:r>
            <w:r w:rsidRPr="00DB1D03">
              <w:rPr>
                <w:rFonts w:ascii="PT Astra Serif" w:hAnsi="PT Astra Serif"/>
                <w:sz w:val="24"/>
                <w:szCs w:val="24"/>
              </w:rPr>
              <w:t>%)</w:t>
            </w:r>
          </w:p>
          <w:p w:rsidR="0065700C" w:rsidRPr="00FF25CE" w:rsidRDefault="0065700C" w:rsidP="00881373">
            <w:pPr>
              <w:keepLines/>
              <w:contextualSpacing/>
              <w:jc w:val="both"/>
              <w:rPr>
                <w:rFonts w:ascii="PT Astra Serif" w:hAnsi="PT Astra Serif"/>
                <w:sz w:val="24"/>
                <w:szCs w:val="24"/>
                <w:highlight w:val="yellow"/>
              </w:rPr>
            </w:pPr>
          </w:p>
        </w:tc>
      </w:tr>
      <w:tr w:rsidR="005F3C2C" w:rsidRPr="00C65032" w:rsidTr="00EA6297">
        <w:trPr>
          <w:trHeight w:val="59"/>
          <w:jc w:val="center"/>
        </w:trPr>
        <w:tc>
          <w:tcPr>
            <w:tcW w:w="705" w:type="pct"/>
            <w:vMerge/>
            <w:tcBorders>
              <w:bottom w:val="single" w:sz="4" w:space="0" w:color="auto"/>
            </w:tcBorders>
          </w:tcPr>
          <w:p w:rsidR="00FA4573" w:rsidRPr="00C65032" w:rsidRDefault="00FA4573" w:rsidP="00881373">
            <w:pPr>
              <w:pStyle w:val="a3"/>
              <w:jc w:val="center"/>
              <w:rPr>
                <w:rFonts w:ascii="PT Astra Serif" w:hAnsi="PT Astra Serif"/>
                <w:b/>
                <w:sz w:val="24"/>
                <w:szCs w:val="24"/>
              </w:rPr>
            </w:pPr>
          </w:p>
        </w:tc>
        <w:tc>
          <w:tcPr>
            <w:tcW w:w="1075" w:type="pct"/>
            <w:tcBorders>
              <w:bottom w:val="single" w:sz="4" w:space="0" w:color="auto"/>
            </w:tcBorders>
          </w:tcPr>
          <w:p w:rsidR="00FA4573" w:rsidRPr="00C65032" w:rsidRDefault="00DC22FC" w:rsidP="00881373">
            <w:pPr>
              <w:pStyle w:val="a3"/>
              <w:jc w:val="both"/>
              <w:rPr>
                <w:rFonts w:ascii="PT Astra Serif" w:hAnsi="PT Astra Serif"/>
                <w:sz w:val="24"/>
                <w:szCs w:val="24"/>
              </w:rPr>
            </w:pPr>
            <w:r>
              <w:rPr>
                <w:rFonts w:ascii="PT Astra Serif" w:hAnsi="PT Astra Serif"/>
                <w:sz w:val="24"/>
                <w:szCs w:val="24"/>
              </w:rPr>
              <w:t>3. </w:t>
            </w:r>
            <w:r w:rsidR="00FA4573" w:rsidRPr="00C65032">
              <w:rPr>
                <w:rFonts w:ascii="PT Astra Serif" w:hAnsi="PT Astra Serif"/>
                <w:sz w:val="24"/>
                <w:szCs w:val="24"/>
              </w:rPr>
              <w:t>Совершенствование оказ</w:t>
            </w:r>
            <w:r w:rsidR="00FA4573" w:rsidRPr="00C65032">
              <w:rPr>
                <w:rFonts w:ascii="PT Astra Serif" w:hAnsi="PT Astra Serif"/>
                <w:sz w:val="24"/>
                <w:szCs w:val="24"/>
              </w:rPr>
              <w:t>а</w:t>
            </w:r>
            <w:r w:rsidR="00FA4573" w:rsidRPr="00C65032">
              <w:rPr>
                <w:rFonts w:ascii="PT Astra Serif" w:hAnsi="PT Astra Serif"/>
                <w:sz w:val="24"/>
                <w:szCs w:val="24"/>
              </w:rPr>
              <w:t>ния медицинской помощи при социально значимых з</w:t>
            </w:r>
            <w:r w:rsidR="00FA4573" w:rsidRPr="00C65032">
              <w:rPr>
                <w:rFonts w:ascii="PT Astra Serif" w:hAnsi="PT Astra Serif"/>
                <w:sz w:val="24"/>
                <w:szCs w:val="24"/>
              </w:rPr>
              <w:t>а</w:t>
            </w:r>
            <w:r w:rsidR="00FA4573" w:rsidRPr="00C65032">
              <w:rPr>
                <w:rFonts w:ascii="PT Astra Serif" w:hAnsi="PT Astra Serif"/>
                <w:sz w:val="24"/>
                <w:szCs w:val="24"/>
              </w:rPr>
              <w:t>болеваниях, в том числе л</w:t>
            </w:r>
            <w:r w:rsidR="00FA4573" w:rsidRPr="00C65032">
              <w:rPr>
                <w:rFonts w:ascii="PT Astra Serif" w:hAnsi="PT Astra Serif"/>
                <w:sz w:val="24"/>
                <w:szCs w:val="24"/>
              </w:rPr>
              <w:t>и</w:t>
            </w:r>
            <w:r w:rsidR="00FA4573" w:rsidRPr="00C65032">
              <w:rPr>
                <w:rFonts w:ascii="PT Astra Serif" w:hAnsi="PT Astra Serif"/>
                <w:sz w:val="24"/>
                <w:szCs w:val="24"/>
              </w:rPr>
              <w:t>цам, инфицированным вир</w:t>
            </w:r>
            <w:r w:rsidR="00FA4573" w:rsidRPr="00C65032">
              <w:rPr>
                <w:rFonts w:ascii="PT Astra Serif" w:hAnsi="PT Astra Serif"/>
                <w:sz w:val="24"/>
                <w:szCs w:val="24"/>
              </w:rPr>
              <w:t>у</w:t>
            </w:r>
            <w:r w:rsidR="00FA4573" w:rsidRPr="00C65032">
              <w:rPr>
                <w:rFonts w:ascii="PT Astra Serif" w:hAnsi="PT Astra Serif"/>
                <w:sz w:val="24"/>
                <w:szCs w:val="24"/>
              </w:rPr>
              <w:t>сами иммунодефицита чел</w:t>
            </w:r>
            <w:r w:rsidR="00FA4573" w:rsidRPr="00C65032">
              <w:rPr>
                <w:rFonts w:ascii="PT Astra Serif" w:hAnsi="PT Astra Serif"/>
                <w:sz w:val="24"/>
                <w:szCs w:val="24"/>
              </w:rPr>
              <w:t>о</w:t>
            </w:r>
            <w:r w:rsidR="00FA4573" w:rsidRPr="00C65032">
              <w:rPr>
                <w:rFonts w:ascii="PT Astra Serif" w:hAnsi="PT Astra Serif"/>
                <w:sz w:val="24"/>
                <w:szCs w:val="24"/>
              </w:rPr>
              <w:t>века, гепатитов В, С и др</w:t>
            </w:r>
            <w:r w:rsidR="00FA4573" w:rsidRPr="00C65032">
              <w:rPr>
                <w:rFonts w:ascii="PT Astra Serif" w:hAnsi="PT Astra Serif"/>
                <w:sz w:val="24"/>
                <w:szCs w:val="24"/>
              </w:rPr>
              <w:t>у</w:t>
            </w:r>
            <w:r w:rsidR="00FA4573" w:rsidRPr="00C65032">
              <w:rPr>
                <w:rFonts w:ascii="PT Astra Serif" w:hAnsi="PT Astra Serif"/>
                <w:sz w:val="24"/>
                <w:szCs w:val="24"/>
              </w:rPr>
              <w:t>гими инфекционными заб</w:t>
            </w:r>
            <w:r w:rsidR="00FA4573" w:rsidRPr="00C65032">
              <w:rPr>
                <w:rFonts w:ascii="PT Astra Serif" w:hAnsi="PT Astra Serif"/>
                <w:sz w:val="24"/>
                <w:szCs w:val="24"/>
              </w:rPr>
              <w:t>о</w:t>
            </w:r>
            <w:r w:rsidR="00FA4573" w:rsidRPr="00C65032">
              <w:rPr>
                <w:rFonts w:ascii="PT Astra Serif" w:hAnsi="PT Astra Serif"/>
                <w:sz w:val="24"/>
                <w:szCs w:val="24"/>
              </w:rPr>
              <w:t>леваниями.</w:t>
            </w:r>
          </w:p>
          <w:p w:rsidR="00FA4573" w:rsidRPr="00C65032" w:rsidRDefault="00DC22FC" w:rsidP="00881373">
            <w:pPr>
              <w:pStyle w:val="a3"/>
              <w:jc w:val="both"/>
              <w:rPr>
                <w:rFonts w:ascii="PT Astra Serif" w:hAnsi="PT Astra Serif"/>
                <w:sz w:val="24"/>
                <w:szCs w:val="24"/>
              </w:rPr>
            </w:pPr>
            <w:r>
              <w:rPr>
                <w:rFonts w:ascii="PT Astra Serif" w:hAnsi="PT Astra Serif"/>
                <w:sz w:val="24"/>
                <w:szCs w:val="24"/>
              </w:rPr>
              <w:t>4. </w:t>
            </w:r>
            <w:r w:rsidR="00FA4573" w:rsidRPr="00C65032">
              <w:rPr>
                <w:rFonts w:ascii="PT Astra Serif" w:hAnsi="PT Astra Serif"/>
                <w:sz w:val="24"/>
                <w:szCs w:val="24"/>
              </w:rPr>
              <w:t>Обеспечение реализации мероприятий, направленных на проведение диагностики женщин, которым устано</w:t>
            </w:r>
            <w:r w:rsidR="00FA4573" w:rsidRPr="00C65032">
              <w:rPr>
                <w:rFonts w:ascii="PT Astra Serif" w:hAnsi="PT Astra Serif"/>
                <w:sz w:val="24"/>
                <w:szCs w:val="24"/>
              </w:rPr>
              <w:t>в</w:t>
            </w:r>
            <w:r w:rsidR="00FA4573" w:rsidRPr="00C65032">
              <w:rPr>
                <w:rFonts w:ascii="PT Astra Serif" w:hAnsi="PT Astra Serif"/>
                <w:sz w:val="24"/>
                <w:szCs w:val="24"/>
              </w:rPr>
              <w:t>лен диагноз «привычное н</w:t>
            </w:r>
            <w:r w:rsidR="00FA4573" w:rsidRPr="00C65032">
              <w:rPr>
                <w:rFonts w:ascii="PT Astra Serif" w:hAnsi="PT Astra Serif"/>
                <w:sz w:val="24"/>
                <w:szCs w:val="24"/>
              </w:rPr>
              <w:t>е</w:t>
            </w:r>
            <w:r w:rsidR="00FA4573" w:rsidRPr="00C65032">
              <w:rPr>
                <w:rFonts w:ascii="PT Astra Serif" w:hAnsi="PT Astra Serif"/>
                <w:sz w:val="24"/>
                <w:szCs w:val="24"/>
              </w:rPr>
              <w:t>вынашивание беременн</w:t>
            </w:r>
            <w:r w:rsidR="00FA4573" w:rsidRPr="00C65032">
              <w:rPr>
                <w:rFonts w:ascii="PT Astra Serif" w:hAnsi="PT Astra Serif"/>
                <w:sz w:val="24"/>
                <w:szCs w:val="24"/>
              </w:rPr>
              <w:t>о</w:t>
            </w:r>
            <w:r w:rsidR="00FA4573" w:rsidRPr="00C65032">
              <w:rPr>
                <w:rFonts w:ascii="PT Astra Serif" w:hAnsi="PT Astra Serif"/>
                <w:sz w:val="24"/>
                <w:szCs w:val="24"/>
              </w:rPr>
              <w:t>сти», а также пренатальной (дородовой) диагностики н</w:t>
            </w:r>
            <w:r w:rsidR="00FA4573" w:rsidRPr="00C65032">
              <w:rPr>
                <w:rFonts w:ascii="PT Astra Serif" w:hAnsi="PT Astra Serif"/>
                <w:sz w:val="24"/>
                <w:szCs w:val="24"/>
              </w:rPr>
              <w:t>а</w:t>
            </w:r>
            <w:r w:rsidR="00FA4573" w:rsidRPr="00C65032">
              <w:rPr>
                <w:rFonts w:ascii="PT Astra Serif" w:hAnsi="PT Astra Serif"/>
                <w:sz w:val="24"/>
                <w:szCs w:val="24"/>
              </w:rPr>
              <w:t>рушений развития ребёнка.</w:t>
            </w:r>
          </w:p>
          <w:p w:rsidR="00FA4573" w:rsidRPr="00C65032" w:rsidRDefault="00DC22FC" w:rsidP="00881373">
            <w:pPr>
              <w:pStyle w:val="a3"/>
              <w:jc w:val="both"/>
              <w:rPr>
                <w:rFonts w:ascii="PT Astra Serif" w:hAnsi="PT Astra Serif"/>
                <w:sz w:val="24"/>
                <w:szCs w:val="24"/>
              </w:rPr>
            </w:pPr>
            <w:r>
              <w:rPr>
                <w:rFonts w:ascii="PT Astra Serif" w:hAnsi="PT Astra Serif"/>
                <w:sz w:val="24"/>
                <w:szCs w:val="24"/>
              </w:rPr>
              <w:t>5. </w:t>
            </w:r>
            <w:r w:rsidR="00FA4573" w:rsidRPr="00C65032">
              <w:rPr>
                <w:rFonts w:ascii="PT Astra Serif" w:hAnsi="PT Astra Serif"/>
                <w:sz w:val="24"/>
                <w:szCs w:val="24"/>
              </w:rPr>
              <w:t>Создание системы раннего выявления и корре</w:t>
            </w:r>
            <w:r w:rsidR="00FA4573">
              <w:rPr>
                <w:rFonts w:ascii="PT Astra Serif" w:hAnsi="PT Astra Serif"/>
                <w:sz w:val="24"/>
                <w:szCs w:val="24"/>
              </w:rPr>
              <w:t>кции н</w:t>
            </w:r>
            <w:r w:rsidR="00FA4573">
              <w:rPr>
                <w:rFonts w:ascii="PT Astra Serif" w:hAnsi="PT Astra Serif"/>
                <w:sz w:val="24"/>
                <w:szCs w:val="24"/>
              </w:rPr>
              <w:t>а</w:t>
            </w:r>
            <w:r w:rsidR="00FA4573">
              <w:rPr>
                <w:rFonts w:ascii="PT Astra Serif" w:hAnsi="PT Astra Serif"/>
                <w:sz w:val="24"/>
                <w:szCs w:val="24"/>
              </w:rPr>
              <w:t>рушений развития ребёнка</w:t>
            </w:r>
          </w:p>
        </w:tc>
        <w:tc>
          <w:tcPr>
            <w:tcW w:w="889" w:type="pct"/>
            <w:tcBorders>
              <w:bottom w:val="single" w:sz="4" w:space="0" w:color="auto"/>
            </w:tcBorders>
          </w:tcPr>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«Развитие здравоохранения в Ульяновской области»</w:t>
            </w:r>
          </w:p>
        </w:tc>
        <w:tc>
          <w:tcPr>
            <w:tcW w:w="2331" w:type="pct"/>
            <w:tcBorders>
              <w:bottom w:val="single" w:sz="4" w:space="0" w:color="auto"/>
            </w:tcBorders>
          </w:tcPr>
          <w:p w:rsidR="00752247" w:rsidRPr="00752247" w:rsidRDefault="00752247" w:rsidP="00881373">
            <w:pPr>
              <w:keepLines/>
              <w:contextualSpacing/>
              <w:jc w:val="both"/>
              <w:rPr>
                <w:rFonts w:ascii="PT Astra Serif" w:hAnsi="PT Astra Serif"/>
                <w:sz w:val="24"/>
                <w:szCs w:val="24"/>
              </w:rPr>
            </w:pPr>
            <w:r w:rsidRPr="00752247">
              <w:rPr>
                <w:rFonts w:ascii="PT Astra Serif" w:hAnsi="PT Astra Serif"/>
                <w:sz w:val="24"/>
                <w:szCs w:val="24"/>
              </w:rPr>
              <w:t>Мероприятие 3-5.</w:t>
            </w:r>
          </w:p>
          <w:p w:rsidR="00752247" w:rsidRPr="00752247" w:rsidRDefault="00752247" w:rsidP="00881373">
            <w:pPr>
              <w:keepLines/>
              <w:contextualSpacing/>
              <w:jc w:val="both"/>
              <w:rPr>
                <w:rFonts w:ascii="PT Astra Serif" w:hAnsi="PT Astra Serif"/>
                <w:sz w:val="24"/>
                <w:szCs w:val="24"/>
              </w:rPr>
            </w:pPr>
            <w:r w:rsidRPr="00752247">
              <w:rPr>
                <w:rFonts w:ascii="PT Astra Serif" w:hAnsi="PT Astra Serif"/>
                <w:sz w:val="24"/>
                <w:szCs w:val="24"/>
              </w:rPr>
              <w:t>На совершенствование системы оказания медицинской помощи в рамках реализации мероприятий по предупреждению и борьбе с социально значимыми инфекционными заболеваниями (проф</w:t>
            </w:r>
            <w:r w:rsidRPr="00752247">
              <w:rPr>
                <w:rFonts w:ascii="PT Astra Serif" w:hAnsi="PT Astra Serif"/>
                <w:sz w:val="24"/>
                <w:szCs w:val="24"/>
              </w:rPr>
              <w:t>и</w:t>
            </w:r>
            <w:r w:rsidRPr="00752247">
              <w:rPr>
                <w:rFonts w:ascii="PT Astra Serif" w:hAnsi="PT Astra Serif"/>
                <w:sz w:val="24"/>
                <w:szCs w:val="24"/>
              </w:rPr>
              <w:t>лактика и лечение ВИЧ-инфек</w:t>
            </w:r>
            <w:r>
              <w:rPr>
                <w:rFonts w:ascii="PT Astra Serif" w:hAnsi="PT Astra Serif"/>
                <w:sz w:val="24"/>
                <w:szCs w:val="24"/>
              </w:rPr>
              <w:t>ции, туберкулёза) 34200,75 тыс. </w:t>
            </w:r>
            <w:r w:rsidRPr="00752247">
              <w:rPr>
                <w:rFonts w:ascii="PT Astra Serif" w:hAnsi="PT Astra Serif"/>
                <w:sz w:val="24"/>
                <w:szCs w:val="24"/>
              </w:rPr>
              <w:t>рублей (освоение 34198,18 тыс. рублей или 100</w:t>
            </w:r>
            <w:r>
              <w:rPr>
                <w:rFonts w:ascii="PT Astra Serif" w:hAnsi="PT Astra Serif"/>
                <w:sz w:val="24"/>
                <w:szCs w:val="24"/>
              </w:rPr>
              <w:t> </w:t>
            </w:r>
            <w:r w:rsidRPr="00752247">
              <w:rPr>
                <w:rFonts w:ascii="PT Astra Serif" w:hAnsi="PT Astra Serif"/>
                <w:sz w:val="24"/>
                <w:szCs w:val="24"/>
              </w:rPr>
              <w:t>%), в том числе:</w:t>
            </w:r>
          </w:p>
          <w:p w:rsidR="00752247" w:rsidRPr="00752247" w:rsidRDefault="00752247" w:rsidP="00881373">
            <w:pPr>
              <w:keepLines/>
              <w:contextualSpacing/>
              <w:jc w:val="both"/>
              <w:rPr>
                <w:rFonts w:ascii="PT Astra Serif" w:hAnsi="PT Astra Serif"/>
                <w:sz w:val="24"/>
                <w:szCs w:val="24"/>
              </w:rPr>
            </w:pPr>
            <w:r w:rsidRPr="00752247">
              <w:rPr>
                <w:rFonts w:ascii="PT Astra Serif" w:hAnsi="PT Astra Serif"/>
                <w:sz w:val="24"/>
                <w:szCs w:val="24"/>
              </w:rPr>
              <w:t>областной бюджет – 6840,15 тыс. рублей;</w:t>
            </w:r>
          </w:p>
          <w:p w:rsidR="00752247" w:rsidRPr="00752247" w:rsidRDefault="00752247" w:rsidP="00881373">
            <w:pPr>
              <w:keepLines/>
              <w:contextualSpacing/>
              <w:jc w:val="both"/>
              <w:rPr>
                <w:rFonts w:ascii="PT Astra Serif" w:hAnsi="PT Astra Serif"/>
                <w:sz w:val="24"/>
                <w:szCs w:val="24"/>
              </w:rPr>
            </w:pPr>
            <w:r w:rsidRPr="00752247">
              <w:rPr>
                <w:rFonts w:ascii="PT Astra Serif" w:hAnsi="PT Astra Serif"/>
                <w:sz w:val="24"/>
                <w:szCs w:val="24"/>
              </w:rPr>
              <w:t>федеральный бюджет – 27360,6 тыс. рублей.</w:t>
            </w:r>
          </w:p>
          <w:p w:rsidR="00752247" w:rsidRPr="00752247" w:rsidRDefault="00752247" w:rsidP="00881373">
            <w:pPr>
              <w:keepLines/>
              <w:contextualSpacing/>
              <w:jc w:val="both"/>
              <w:rPr>
                <w:rFonts w:ascii="PT Astra Serif" w:hAnsi="PT Astra Serif"/>
                <w:sz w:val="24"/>
                <w:szCs w:val="24"/>
              </w:rPr>
            </w:pPr>
            <w:r w:rsidRPr="00752247">
              <w:rPr>
                <w:rFonts w:ascii="PT Astra Serif" w:hAnsi="PT Astra Serif"/>
                <w:sz w:val="24"/>
                <w:szCs w:val="24"/>
              </w:rPr>
              <w:t>Мероприятие «Совершенствование службы охраны здоровья м</w:t>
            </w:r>
            <w:r w:rsidRPr="00752247">
              <w:rPr>
                <w:rFonts w:ascii="PT Astra Serif" w:hAnsi="PT Astra Serif"/>
                <w:sz w:val="24"/>
                <w:szCs w:val="24"/>
              </w:rPr>
              <w:t>а</w:t>
            </w:r>
            <w:r w:rsidRPr="00752247">
              <w:rPr>
                <w:rFonts w:ascii="PT Astra Serif" w:hAnsi="PT Astra Serif"/>
                <w:sz w:val="24"/>
                <w:szCs w:val="24"/>
              </w:rPr>
              <w:t>тери и ребёнка», предусмотрены средства областного бюджета в размере 34555,6 тыс. рублей (освоение – 34555,6 тыс. рублей или 100</w:t>
            </w:r>
            <w:r w:rsidR="00315BE4">
              <w:rPr>
                <w:rFonts w:ascii="PT Astra Serif" w:hAnsi="PT Astra Serif"/>
                <w:sz w:val="24"/>
                <w:szCs w:val="24"/>
              </w:rPr>
              <w:t> </w:t>
            </w:r>
            <w:r w:rsidRPr="00752247">
              <w:rPr>
                <w:rFonts w:ascii="PT Astra Serif" w:hAnsi="PT Astra Serif"/>
                <w:sz w:val="24"/>
                <w:szCs w:val="24"/>
              </w:rPr>
              <w:t>%).</w:t>
            </w:r>
          </w:p>
          <w:p w:rsidR="00752247" w:rsidRPr="00752247" w:rsidRDefault="00315BE4" w:rsidP="00881373">
            <w:pPr>
              <w:keepLines/>
              <w:contextualSpacing/>
              <w:jc w:val="both"/>
              <w:rPr>
                <w:rFonts w:ascii="PT Astra Serif" w:hAnsi="PT Astra Serif"/>
                <w:sz w:val="24"/>
                <w:szCs w:val="24"/>
              </w:rPr>
            </w:pPr>
            <w:r>
              <w:rPr>
                <w:rFonts w:ascii="PT Astra Serif" w:hAnsi="PT Astra Serif"/>
                <w:sz w:val="24"/>
                <w:szCs w:val="24"/>
              </w:rPr>
              <w:t>Средства направлены</w:t>
            </w:r>
            <w:r w:rsidR="00752247" w:rsidRPr="00752247">
              <w:rPr>
                <w:rFonts w:ascii="PT Astra Serif" w:hAnsi="PT Astra Serif"/>
                <w:sz w:val="24"/>
                <w:szCs w:val="24"/>
              </w:rPr>
              <w:t>:</w:t>
            </w:r>
          </w:p>
          <w:p w:rsidR="00752247" w:rsidRPr="00752247" w:rsidRDefault="00752247" w:rsidP="00881373">
            <w:pPr>
              <w:keepLines/>
              <w:contextualSpacing/>
              <w:jc w:val="both"/>
              <w:rPr>
                <w:rFonts w:ascii="PT Astra Serif" w:hAnsi="PT Astra Serif"/>
                <w:sz w:val="24"/>
                <w:szCs w:val="24"/>
              </w:rPr>
            </w:pPr>
            <w:r w:rsidRPr="00752247">
              <w:rPr>
                <w:rFonts w:ascii="PT Astra Serif" w:hAnsi="PT Astra Serif"/>
                <w:sz w:val="24"/>
                <w:szCs w:val="24"/>
              </w:rPr>
              <w:t>1) на обеспечение реализации мероприятий, направленных на проведение диагностики женщин, которым установлен диагноз «привычное невынашивание беременности», а также пренатал</w:t>
            </w:r>
            <w:r w:rsidRPr="00752247">
              <w:rPr>
                <w:rFonts w:ascii="PT Astra Serif" w:hAnsi="PT Astra Serif"/>
                <w:sz w:val="24"/>
                <w:szCs w:val="24"/>
              </w:rPr>
              <w:t>ь</w:t>
            </w:r>
            <w:r w:rsidRPr="00752247">
              <w:rPr>
                <w:rFonts w:ascii="PT Astra Serif" w:hAnsi="PT Astra Serif"/>
                <w:sz w:val="24"/>
                <w:szCs w:val="24"/>
              </w:rPr>
              <w:t>ной (дородовой) диагностики нарушений развития ребёнка (з</w:t>
            </w:r>
            <w:r w:rsidRPr="00752247">
              <w:rPr>
                <w:rFonts w:ascii="PT Astra Serif" w:hAnsi="PT Astra Serif"/>
                <w:sz w:val="24"/>
                <w:szCs w:val="24"/>
              </w:rPr>
              <w:t>а</w:t>
            </w:r>
            <w:r w:rsidRPr="00752247">
              <w:rPr>
                <w:rFonts w:ascii="PT Astra Serif" w:hAnsi="PT Astra Serif"/>
                <w:sz w:val="24"/>
                <w:szCs w:val="24"/>
              </w:rPr>
              <w:t>купка реактивов и расходных материалов) 14489,9 тыс. рублей (освоение – 14489,9 тыс. рублей или 100</w:t>
            </w:r>
            <w:r>
              <w:rPr>
                <w:rFonts w:ascii="PT Astra Serif" w:hAnsi="PT Astra Serif"/>
                <w:sz w:val="24"/>
                <w:szCs w:val="24"/>
              </w:rPr>
              <w:t> </w:t>
            </w:r>
            <w:r w:rsidRPr="00752247">
              <w:rPr>
                <w:rFonts w:ascii="PT Astra Serif" w:hAnsi="PT Astra Serif"/>
                <w:sz w:val="24"/>
                <w:szCs w:val="24"/>
              </w:rPr>
              <w:t>%);</w:t>
            </w:r>
          </w:p>
          <w:p w:rsidR="00752247" w:rsidRPr="00752247" w:rsidRDefault="00752247" w:rsidP="00881373">
            <w:pPr>
              <w:keepLines/>
              <w:contextualSpacing/>
              <w:jc w:val="both"/>
              <w:rPr>
                <w:rFonts w:ascii="PT Astra Serif" w:hAnsi="PT Astra Serif"/>
                <w:sz w:val="24"/>
                <w:szCs w:val="24"/>
              </w:rPr>
            </w:pPr>
            <w:r w:rsidRPr="00752247">
              <w:rPr>
                <w:rFonts w:ascii="PT Astra Serif" w:hAnsi="PT Astra Serif"/>
                <w:sz w:val="24"/>
                <w:szCs w:val="24"/>
              </w:rPr>
              <w:t>2) на создание системы раннего выявления и коррекции наруш</w:t>
            </w:r>
            <w:r w:rsidRPr="00752247">
              <w:rPr>
                <w:rFonts w:ascii="PT Astra Serif" w:hAnsi="PT Astra Serif"/>
                <w:sz w:val="24"/>
                <w:szCs w:val="24"/>
              </w:rPr>
              <w:t>е</w:t>
            </w:r>
            <w:r w:rsidRPr="00752247">
              <w:rPr>
                <w:rFonts w:ascii="PT Astra Serif" w:hAnsi="PT Astra Serif"/>
                <w:sz w:val="24"/>
                <w:szCs w:val="24"/>
              </w:rPr>
              <w:t>ний развития ребёнка (закупка реактивов и расходных материалов для проведения неонатального и аудиологического скринингов) 11526,8 тыс. рублей (освоение – 11526,8 тыс. рублей или 100</w:t>
            </w:r>
            <w:r>
              <w:rPr>
                <w:rFonts w:ascii="PT Astra Serif" w:hAnsi="PT Astra Serif"/>
                <w:sz w:val="24"/>
                <w:szCs w:val="24"/>
              </w:rPr>
              <w:t xml:space="preserve"> </w:t>
            </w:r>
            <w:r w:rsidRPr="00752247">
              <w:rPr>
                <w:rFonts w:ascii="PT Astra Serif" w:hAnsi="PT Astra Serif"/>
                <w:sz w:val="24"/>
                <w:szCs w:val="24"/>
              </w:rPr>
              <w:t>%);</w:t>
            </w:r>
          </w:p>
          <w:p w:rsidR="00FA4573" w:rsidRPr="00FF25CE" w:rsidRDefault="00752247" w:rsidP="00881373">
            <w:pPr>
              <w:keepLines/>
              <w:contextualSpacing/>
              <w:jc w:val="both"/>
              <w:rPr>
                <w:rFonts w:ascii="PT Astra Serif" w:hAnsi="PT Astra Serif"/>
                <w:sz w:val="24"/>
                <w:szCs w:val="24"/>
                <w:highlight w:val="yellow"/>
              </w:rPr>
            </w:pPr>
            <w:r w:rsidRPr="00752247">
              <w:rPr>
                <w:rFonts w:ascii="PT Astra Serif" w:hAnsi="PT Astra Serif"/>
                <w:sz w:val="24"/>
                <w:szCs w:val="24"/>
              </w:rPr>
              <w:t>3) на обеспечение реализации мероприятий, направленных на о</w:t>
            </w:r>
            <w:r w:rsidRPr="00752247">
              <w:rPr>
                <w:rFonts w:ascii="PT Astra Serif" w:hAnsi="PT Astra Serif"/>
                <w:sz w:val="24"/>
                <w:szCs w:val="24"/>
              </w:rPr>
              <w:t>п</w:t>
            </w:r>
            <w:r w:rsidRPr="00752247">
              <w:rPr>
                <w:rFonts w:ascii="PT Astra Serif" w:hAnsi="PT Astra Serif"/>
                <w:sz w:val="24"/>
                <w:szCs w:val="24"/>
              </w:rPr>
              <w:t>ределение генетических полиморфизмов, ассоциированных с ри</w:t>
            </w:r>
            <w:r w:rsidRPr="00752247">
              <w:rPr>
                <w:rFonts w:ascii="PT Astra Serif" w:hAnsi="PT Astra Serif"/>
                <w:sz w:val="24"/>
                <w:szCs w:val="24"/>
              </w:rPr>
              <w:t>с</w:t>
            </w:r>
            <w:r w:rsidRPr="00752247">
              <w:rPr>
                <w:rFonts w:ascii="PT Astra Serif" w:hAnsi="PT Astra Serif"/>
                <w:sz w:val="24"/>
                <w:szCs w:val="24"/>
              </w:rPr>
              <w:t>ком тромбофилии, нарушением фолатного цикла и антифосфол</w:t>
            </w:r>
            <w:r w:rsidRPr="00752247">
              <w:rPr>
                <w:rFonts w:ascii="PT Astra Serif" w:hAnsi="PT Astra Serif"/>
                <w:sz w:val="24"/>
                <w:szCs w:val="24"/>
              </w:rPr>
              <w:t>и</w:t>
            </w:r>
            <w:r w:rsidRPr="00752247">
              <w:rPr>
                <w:rFonts w:ascii="PT Astra Serif" w:hAnsi="PT Astra Serif"/>
                <w:sz w:val="24"/>
                <w:szCs w:val="24"/>
              </w:rPr>
              <w:t>пидного синдрома – 8538,9</w:t>
            </w:r>
            <w:r>
              <w:rPr>
                <w:rFonts w:ascii="PT Astra Serif" w:hAnsi="PT Astra Serif"/>
                <w:sz w:val="24"/>
                <w:szCs w:val="24"/>
              </w:rPr>
              <w:t xml:space="preserve"> тыс. рублей (освоение – 8538,9 </w:t>
            </w:r>
            <w:r w:rsidRPr="00752247">
              <w:rPr>
                <w:rFonts w:ascii="PT Astra Serif" w:hAnsi="PT Astra Serif"/>
                <w:sz w:val="24"/>
                <w:szCs w:val="24"/>
              </w:rPr>
              <w:t>тыс. рублей или 100</w:t>
            </w:r>
            <w:r>
              <w:rPr>
                <w:rFonts w:ascii="PT Astra Serif" w:hAnsi="PT Astra Serif"/>
                <w:sz w:val="24"/>
                <w:szCs w:val="24"/>
              </w:rPr>
              <w:t> </w:t>
            </w:r>
            <w:r w:rsidRPr="00752247">
              <w:rPr>
                <w:rFonts w:ascii="PT Astra Serif" w:hAnsi="PT Astra Serif"/>
                <w:sz w:val="24"/>
                <w:szCs w:val="24"/>
              </w:rPr>
              <w:t>%)</w:t>
            </w:r>
          </w:p>
        </w:tc>
      </w:tr>
      <w:tr w:rsidR="005F3C2C" w:rsidRPr="00C65032" w:rsidTr="00DF345E">
        <w:trPr>
          <w:trHeight w:val="424"/>
          <w:jc w:val="center"/>
        </w:trPr>
        <w:tc>
          <w:tcPr>
            <w:tcW w:w="705" w:type="pct"/>
          </w:tcPr>
          <w:p w:rsidR="00FA4573" w:rsidRPr="00C65032" w:rsidRDefault="00FA4573" w:rsidP="00881373">
            <w:pPr>
              <w:pStyle w:val="a3"/>
              <w:jc w:val="center"/>
              <w:rPr>
                <w:rFonts w:ascii="PT Astra Serif" w:hAnsi="PT Astra Serif"/>
                <w:b/>
                <w:sz w:val="24"/>
                <w:szCs w:val="24"/>
              </w:rPr>
            </w:pPr>
            <w:r w:rsidRPr="00C65032">
              <w:rPr>
                <w:rFonts w:ascii="PT Astra Serif" w:hAnsi="PT Astra Serif"/>
                <w:b/>
                <w:sz w:val="24"/>
                <w:szCs w:val="24"/>
              </w:rPr>
              <w:t xml:space="preserve">Задача 5. </w:t>
            </w:r>
            <w:r w:rsidR="001768C2">
              <w:rPr>
                <w:rFonts w:ascii="PT Astra Serif" w:hAnsi="PT Astra Serif"/>
                <w:b/>
                <w:sz w:val="24"/>
                <w:szCs w:val="24"/>
              </w:rPr>
              <w:br/>
            </w:r>
            <w:r w:rsidRPr="00C65032">
              <w:rPr>
                <w:rFonts w:ascii="PT Astra Serif" w:hAnsi="PT Astra Serif"/>
                <w:b/>
                <w:sz w:val="24"/>
                <w:szCs w:val="24"/>
              </w:rPr>
              <w:t>Совершенств</w:t>
            </w:r>
            <w:r w:rsidRPr="00C65032">
              <w:rPr>
                <w:rFonts w:ascii="PT Astra Serif" w:hAnsi="PT Astra Serif"/>
                <w:b/>
                <w:sz w:val="24"/>
                <w:szCs w:val="24"/>
              </w:rPr>
              <w:t>о</w:t>
            </w:r>
            <w:r w:rsidRPr="00C65032">
              <w:rPr>
                <w:rFonts w:ascii="PT Astra Serif" w:hAnsi="PT Astra Serif"/>
                <w:b/>
                <w:sz w:val="24"/>
                <w:szCs w:val="24"/>
              </w:rPr>
              <w:t>вание первичной медико-</w:t>
            </w:r>
            <w:r w:rsidRPr="00C65032">
              <w:rPr>
                <w:rFonts w:ascii="PT Astra Serif" w:hAnsi="PT Astra Serif"/>
                <w:b/>
                <w:sz w:val="24"/>
                <w:szCs w:val="24"/>
              </w:rPr>
              <w:lastRenderedPageBreak/>
              <w:t>санитарной п</w:t>
            </w:r>
            <w:r w:rsidRPr="00C65032">
              <w:rPr>
                <w:rFonts w:ascii="PT Astra Serif" w:hAnsi="PT Astra Serif"/>
                <w:b/>
                <w:sz w:val="24"/>
                <w:szCs w:val="24"/>
              </w:rPr>
              <w:t>о</w:t>
            </w:r>
            <w:r w:rsidRPr="00C65032">
              <w:rPr>
                <w:rFonts w:ascii="PT Astra Serif" w:hAnsi="PT Astra Serif"/>
                <w:b/>
                <w:sz w:val="24"/>
                <w:szCs w:val="24"/>
              </w:rPr>
              <w:t>мощи</w:t>
            </w:r>
          </w:p>
        </w:tc>
        <w:tc>
          <w:tcPr>
            <w:tcW w:w="1075" w:type="pct"/>
          </w:tcPr>
          <w:p w:rsidR="00FA4573" w:rsidRPr="00C65032" w:rsidRDefault="00DC22FC" w:rsidP="00881373">
            <w:pPr>
              <w:pStyle w:val="a3"/>
              <w:jc w:val="both"/>
              <w:rPr>
                <w:rFonts w:ascii="PT Astra Serif" w:hAnsi="PT Astra Serif"/>
                <w:sz w:val="24"/>
                <w:szCs w:val="24"/>
              </w:rPr>
            </w:pPr>
            <w:r>
              <w:rPr>
                <w:rFonts w:ascii="PT Astra Serif" w:hAnsi="PT Astra Serif"/>
                <w:sz w:val="24"/>
                <w:szCs w:val="24"/>
              </w:rPr>
              <w:lastRenderedPageBreak/>
              <w:t>1. </w:t>
            </w:r>
            <w:r w:rsidR="00FA4573" w:rsidRPr="00C65032">
              <w:rPr>
                <w:rFonts w:ascii="PT Astra Serif" w:hAnsi="PT Astra Serif"/>
                <w:sz w:val="24"/>
                <w:szCs w:val="24"/>
              </w:rPr>
              <w:t>Оснащение передвижными медицинскими комплексами населённых пунктов с чи</w:t>
            </w:r>
            <w:r w:rsidR="00FA4573" w:rsidRPr="00C65032">
              <w:rPr>
                <w:rFonts w:ascii="PT Astra Serif" w:hAnsi="PT Astra Serif"/>
                <w:sz w:val="24"/>
                <w:szCs w:val="24"/>
              </w:rPr>
              <w:t>с</w:t>
            </w:r>
            <w:r w:rsidR="00FA4573" w:rsidRPr="00C65032">
              <w:rPr>
                <w:rFonts w:ascii="PT Astra Serif" w:hAnsi="PT Astra Serif"/>
                <w:sz w:val="24"/>
                <w:szCs w:val="24"/>
              </w:rPr>
              <w:t xml:space="preserve">ленностью населения до 100 </w:t>
            </w:r>
            <w:r w:rsidR="00FA4573" w:rsidRPr="00C65032">
              <w:rPr>
                <w:rFonts w:ascii="PT Astra Serif" w:hAnsi="PT Astra Serif"/>
                <w:sz w:val="24"/>
                <w:szCs w:val="24"/>
              </w:rPr>
              <w:lastRenderedPageBreak/>
              <w:t>человек.</w:t>
            </w:r>
          </w:p>
          <w:p w:rsidR="00FA4573" w:rsidRPr="00C65032" w:rsidRDefault="00671C45" w:rsidP="00881373">
            <w:pPr>
              <w:pStyle w:val="a3"/>
              <w:jc w:val="both"/>
              <w:rPr>
                <w:rFonts w:ascii="PT Astra Serif" w:hAnsi="PT Astra Serif"/>
                <w:sz w:val="24"/>
                <w:szCs w:val="24"/>
              </w:rPr>
            </w:pPr>
            <w:r>
              <w:rPr>
                <w:rFonts w:ascii="PT Astra Serif" w:hAnsi="PT Astra Serif"/>
                <w:sz w:val="24"/>
                <w:szCs w:val="24"/>
              </w:rPr>
              <w:t>2. </w:t>
            </w:r>
            <w:r w:rsidR="00FA4573" w:rsidRPr="00C65032">
              <w:rPr>
                <w:rFonts w:ascii="PT Astra Serif" w:hAnsi="PT Astra Serif"/>
                <w:sz w:val="24"/>
                <w:szCs w:val="24"/>
              </w:rPr>
              <w:t>Создание и замена зданий для размещения ФП, ФАП и ВА для населённых пунктов с численностью населения от 100 до 2000 человек</w:t>
            </w:r>
            <w:r w:rsidR="00B8699D">
              <w:rPr>
                <w:rFonts w:ascii="PT Astra Serif" w:hAnsi="PT Astra Serif"/>
                <w:sz w:val="24"/>
                <w:szCs w:val="24"/>
              </w:rPr>
              <w:t>.</w:t>
            </w:r>
          </w:p>
          <w:p w:rsidR="00FA4573" w:rsidRPr="00C65032" w:rsidRDefault="00671C45" w:rsidP="00881373">
            <w:pPr>
              <w:pStyle w:val="a3"/>
              <w:jc w:val="both"/>
              <w:rPr>
                <w:rFonts w:ascii="PT Astra Serif" w:hAnsi="PT Astra Serif"/>
                <w:sz w:val="24"/>
                <w:szCs w:val="24"/>
              </w:rPr>
            </w:pPr>
            <w:r>
              <w:rPr>
                <w:rFonts w:ascii="PT Astra Serif" w:hAnsi="PT Astra Serif"/>
                <w:sz w:val="24"/>
                <w:szCs w:val="24"/>
              </w:rPr>
              <w:t>3. </w:t>
            </w:r>
            <w:r w:rsidR="00B8699D">
              <w:rPr>
                <w:rFonts w:ascii="PT Astra Serif" w:hAnsi="PT Astra Serif"/>
                <w:sz w:val="24"/>
                <w:szCs w:val="24"/>
              </w:rPr>
              <w:t>С</w:t>
            </w:r>
            <w:r w:rsidR="00FA4573" w:rsidRPr="00C65032">
              <w:rPr>
                <w:rFonts w:ascii="PT Astra Serif" w:hAnsi="PT Astra Serif"/>
                <w:sz w:val="24"/>
                <w:szCs w:val="24"/>
              </w:rPr>
              <w:t>оздание посадочной площадки в целях оказания медицинской помощи.</w:t>
            </w:r>
          </w:p>
          <w:p w:rsidR="00FA4573" w:rsidRPr="00C65032" w:rsidRDefault="00671C45" w:rsidP="00881373">
            <w:pPr>
              <w:pStyle w:val="a3"/>
              <w:jc w:val="both"/>
              <w:rPr>
                <w:rFonts w:ascii="PT Astra Serif" w:hAnsi="PT Astra Serif"/>
                <w:sz w:val="24"/>
                <w:szCs w:val="24"/>
              </w:rPr>
            </w:pPr>
            <w:r>
              <w:rPr>
                <w:rFonts w:ascii="PT Astra Serif" w:hAnsi="PT Astra Serif"/>
                <w:sz w:val="24"/>
                <w:szCs w:val="24"/>
              </w:rPr>
              <w:t>4. </w:t>
            </w:r>
            <w:r w:rsidR="00FA4573" w:rsidRPr="00C65032">
              <w:rPr>
                <w:rFonts w:ascii="PT Astra Serif" w:hAnsi="PT Astra Serif"/>
                <w:sz w:val="24"/>
                <w:szCs w:val="24"/>
              </w:rPr>
              <w:t>Капитальный ремонт об</w:t>
            </w:r>
            <w:r w:rsidR="00FA4573" w:rsidRPr="00C65032">
              <w:rPr>
                <w:rFonts w:ascii="PT Astra Serif" w:hAnsi="PT Astra Serif"/>
                <w:sz w:val="24"/>
                <w:szCs w:val="24"/>
              </w:rPr>
              <w:t>ъ</w:t>
            </w:r>
            <w:r w:rsidR="00FA4573" w:rsidRPr="00C65032">
              <w:rPr>
                <w:rFonts w:ascii="PT Astra Serif" w:hAnsi="PT Astra Serif"/>
                <w:sz w:val="24"/>
                <w:szCs w:val="24"/>
              </w:rPr>
              <w:t>ектов медицинских орган</w:t>
            </w:r>
            <w:r w:rsidR="00FA4573" w:rsidRPr="00C65032">
              <w:rPr>
                <w:rFonts w:ascii="PT Astra Serif" w:hAnsi="PT Astra Serif"/>
                <w:sz w:val="24"/>
                <w:szCs w:val="24"/>
              </w:rPr>
              <w:t>и</w:t>
            </w:r>
            <w:r w:rsidR="00FA4573" w:rsidRPr="00C65032">
              <w:rPr>
                <w:rFonts w:ascii="PT Astra Serif" w:hAnsi="PT Astra Serif"/>
                <w:sz w:val="24"/>
                <w:szCs w:val="24"/>
              </w:rPr>
              <w:t>заций, оказывающих пе</w:t>
            </w:r>
            <w:r w:rsidR="00FA4573" w:rsidRPr="00C65032">
              <w:rPr>
                <w:rFonts w:ascii="PT Astra Serif" w:hAnsi="PT Astra Serif"/>
                <w:sz w:val="24"/>
                <w:szCs w:val="24"/>
              </w:rPr>
              <w:t>р</w:t>
            </w:r>
            <w:r w:rsidR="00FA4573" w:rsidRPr="00C65032">
              <w:rPr>
                <w:rFonts w:ascii="PT Astra Serif" w:hAnsi="PT Astra Serif"/>
                <w:sz w:val="24"/>
                <w:szCs w:val="24"/>
              </w:rPr>
              <w:t>вичную медико-санитарную помощь, в том числе в сел</w:t>
            </w:r>
            <w:r w:rsidR="00FA4573" w:rsidRPr="00C65032">
              <w:rPr>
                <w:rFonts w:ascii="PT Astra Serif" w:hAnsi="PT Astra Serif"/>
                <w:sz w:val="24"/>
                <w:szCs w:val="24"/>
              </w:rPr>
              <w:t>ь</w:t>
            </w:r>
            <w:r w:rsidR="00FA4573" w:rsidRPr="00C65032">
              <w:rPr>
                <w:rFonts w:ascii="PT Astra Serif" w:hAnsi="PT Astra Serif"/>
                <w:sz w:val="24"/>
                <w:szCs w:val="24"/>
              </w:rPr>
              <w:t>ской местности, рабочих п</w:t>
            </w:r>
            <w:r w:rsidR="00FA4573" w:rsidRPr="00C65032">
              <w:rPr>
                <w:rFonts w:ascii="PT Astra Serif" w:hAnsi="PT Astra Serif"/>
                <w:sz w:val="24"/>
                <w:szCs w:val="24"/>
              </w:rPr>
              <w:t>о</w:t>
            </w:r>
            <w:r w:rsidR="00FA4573" w:rsidRPr="00C65032">
              <w:rPr>
                <w:rFonts w:ascii="PT Astra Serif" w:hAnsi="PT Astra Serif"/>
                <w:sz w:val="24"/>
                <w:szCs w:val="24"/>
              </w:rPr>
              <w:t>сёлках, посёлках городского типа и малых городах с чи</w:t>
            </w:r>
            <w:r w:rsidR="00FA4573" w:rsidRPr="00C65032">
              <w:rPr>
                <w:rFonts w:ascii="PT Astra Serif" w:hAnsi="PT Astra Serif"/>
                <w:sz w:val="24"/>
                <w:szCs w:val="24"/>
              </w:rPr>
              <w:t>с</w:t>
            </w:r>
            <w:r w:rsidR="008B0479">
              <w:rPr>
                <w:rFonts w:ascii="PT Astra Serif" w:hAnsi="PT Astra Serif"/>
                <w:sz w:val="24"/>
                <w:szCs w:val="24"/>
              </w:rPr>
              <w:t>ленностью населения до 50 </w:t>
            </w:r>
            <w:r w:rsidR="00FA4573" w:rsidRPr="00C65032">
              <w:rPr>
                <w:rFonts w:ascii="PT Astra Serif" w:hAnsi="PT Astra Serif"/>
                <w:sz w:val="24"/>
                <w:szCs w:val="24"/>
              </w:rPr>
              <w:t>тыс. человек.</w:t>
            </w:r>
          </w:p>
          <w:p w:rsidR="00FA4573" w:rsidRPr="00C65032" w:rsidRDefault="00671C45" w:rsidP="00881373">
            <w:pPr>
              <w:pStyle w:val="a3"/>
              <w:jc w:val="both"/>
              <w:rPr>
                <w:rFonts w:ascii="PT Astra Serif" w:hAnsi="PT Astra Serif"/>
                <w:sz w:val="24"/>
                <w:szCs w:val="24"/>
              </w:rPr>
            </w:pPr>
            <w:r>
              <w:rPr>
                <w:rFonts w:ascii="PT Astra Serif" w:hAnsi="PT Astra Serif"/>
                <w:sz w:val="24"/>
                <w:szCs w:val="24"/>
              </w:rPr>
              <w:t>5. </w:t>
            </w:r>
            <w:r w:rsidR="00FA4573" w:rsidRPr="00C65032">
              <w:rPr>
                <w:rFonts w:ascii="PT Astra Serif" w:hAnsi="PT Astra Serif"/>
                <w:sz w:val="24"/>
                <w:szCs w:val="24"/>
              </w:rPr>
              <w:t>Приведение материально-технической базы медици</w:t>
            </w:r>
            <w:r w:rsidR="00FA4573" w:rsidRPr="00C65032">
              <w:rPr>
                <w:rFonts w:ascii="PT Astra Serif" w:hAnsi="PT Astra Serif"/>
                <w:sz w:val="24"/>
                <w:szCs w:val="24"/>
              </w:rPr>
              <w:t>н</w:t>
            </w:r>
            <w:r w:rsidR="00FA4573" w:rsidRPr="00C65032">
              <w:rPr>
                <w:rFonts w:ascii="PT Astra Serif" w:hAnsi="PT Astra Serif"/>
                <w:sz w:val="24"/>
                <w:szCs w:val="24"/>
              </w:rPr>
              <w:t>ских организаций, оказ</w:t>
            </w:r>
            <w:r w:rsidR="00FA4573" w:rsidRPr="00C65032">
              <w:rPr>
                <w:rFonts w:ascii="PT Astra Serif" w:hAnsi="PT Astra Serif"/>
                <w:sz w:val="24"/>
                <w:szCs w:val="24"/>
              </w:rPr>
              <w:t>ы</w:t>
            </w:r>
            <w:r w:rsidR="00FA4573" w:rsidRPr="00C65032">
              <w:rPr>
                <w:rFonts w:ascii="PT Astra Serif" w:hAnsi="PT Astra Serif"/>
                <w:sz w:val="24"/>
                <w:szCs w:val="24"/>
              </w:rPr>
              <w:t>вающих первичную медико-санитарную помощь, це</w:t>
            </w:r>
            <w:r w:rsidR="00FA4573" w:rsidRPr="00C65032">
              <w:rPr>
                <w:rFonts w:ascii="PT Astra Serif" w:hAnsi="PT Astra Serif"/>
                <w:sz w:val="24"/>
                <w:szCs w:val="24"/>
              </w:rPr>
              <w:t>н</w:t>
            </w:r>
            <w:r w:rsidR="00FA4573" w:rsidRPr="00C65032">
              <w:rPr>
                <w:rFonts w:ascii="PT Astra Serif" w:hAnsi="PT Astra Serif"/>
                <w:sz w:val="24"/>
                <w:szCs w:val="24"/>
              </w:rPr>
              <w:t>тральных районных и райо</w:t>
            </w:r>
            <w:r w:rsidR="00FA4573" w:rsidRPr="00C65032">
              <w:rPr>
                <w:rFonts w:ascii="PT Astra Serif" w:hAnsi="PT Astra Serif"/>
                <w:sz w:val="24"/>
                <w:szCs w:val="24"/>
              </w:rPr>
              <w:t>н</w:t>
            </w:r>
            <w:r w:rsidR="00FA4573" w:rsidRPr="00C65032">
              <w:rPr>
                <w:rFonts w:ascii="PT Astra Serif" w:hAnsi="PT Astra Serif"/>
                <w:sz w:val="24"/>
                <w:szCs w:val="24"/>
              </w:rPr>
              <w:t>ных больниц в соответствие с требованиями порядков оказания медицинской п</w:t>
            </w:r>
            <w:r w:rsidR="00FA4573" w:rsidRPr="00C65032">
              <w:rPr>
                <w:rFonts w:ascii="PT Astra Serif" w:hAnsi="PT Astra Serif"/>
                <w:sz w:val="24"/>
                <w:szCs w:val="24"/>
              </w:rPr>
              <w:t>о</w:t>
            </w:r>
            <w:r w:rsidR="00FA4573" w:rsidRPr="00C65032">
              <w:rPr>
                <w:rFonts w:ascii="PT Astra Serif" w:hAnsi="PT Astra Serif"/>
                <w:sz w:val="24"/>
                <w:szCs w:val="24"/>
              </w:rPr>
              <w:t>мощи, их дооснащение и п</w:t>
            </w:r>
            <w:r w:rsidR="00FA4573" w:rsidRPr="00C65032">
              <w:rPr>
                <w:rFonts w:ascii="PT Astra Serif" w:hAnsi="PT Astra Serif"/>
                <w:sz w:val="24"/>
                <w:szCs w:val="24"/>
              </w:rPr>
              <w:t>е</w:t>
            </w:r>
            <w:r w:rsidR="00FA4573" w:rsidRPr="00C65032">
              <w:rPr>
                <w:rFonts w:ascii="PT Astra Serif" w:hAnsi="PT Astra Serif"/>
                <w:sz w:val="24"/>
                <w:szCs w:val="24"/>
              </w:rPr>
              <w:t>реоснащение оборудованием для оказания медицинской помощи с учётом особых п</w:t>
            </w:r>
            <w:r w:rsidR="00FA4573" w:rsidRPr="00C65032">
              <w:rPr>
                <w:rFonts w:ascii="PT Astra Serif" w:hAnsi="PT Astra Serif"/>
                <w:sz w:val="24"/>
                <w:szCs w:val="24"/>
              </w:rPr>
              <w:t>о</w:t>
            </w:r>
            <w:r w:rsidR="00FA4573" w:rsidRPr="00C65032">
              <w:rPr>
                <w:rFonts w:ascii="PT Astra Serif" w:hAnsi="PT Astra Serif"/>
                <w:sz w:val="24"/>
                <w:szCs w:val="24"/>
              </w:rPr>
              <w:t xml:space="preserve">требностей инвалидов и лиц </w:t>
            </w:r>
            <w:r w:rsidR="00FA4573" w:rsidRPr="00C65032">
              <w:rPr>
                <w:rFonts w:ascii="PT Astra Serif" w:hAnsi="PT Astra Serif"/>
                <w:sz w:val="24"/>
                <w:szCs w:val="24"/>
              </w:rPr>
              <w:lastRenderedPageBreak/>
              <w:t>с ограниченными возможн</w:t>
            </w:r>
            <w:r w:rsidR="00FA4573" w:rsidRPr="00C65032">
              <w:rPr>
                <w:rFonts w:ascii="PT Astra Serif" w:hAnsi="PT Astra Serif"/>
                <w:sz w:val="24"/>
                <w:szCs w:val="24"/>
              </w:rPr>
              <w:t>о</w:t>
            </w:r>
            <w:r w:rsidR="00FA4573" w:rsidRPr="00C65032">
              <w:rPr>
                <w:rFonts w:ascii="PT Astra Serif" w:hAnsi="PT Astra Serif"/>
                <w:sz w:val="24"/>
                <w:szCs w:val="24"/>
              </w:rPr>
              <w:t>стями здоровья.</w:t>
            </w:r>
          </w:p>
          <w:p w:rsidR="00FA4573" w:rsidRPr="00C65032" w:rsidRDefault="00671C45" w:rsidP="00881373">
            <w:pPr>
              <w:pStyle w:val="a3"/>
              <w:widowControl w:val="0"/>
              <w:jc w:val="both"/>
              <w:rPr>
                <w:rFonts w:ascii="PT Astra Serif" w:hAnsi="PT Astra Serif"/>
                <w:sz w:val="24"/>
                <w:szCs w:val="24"/>
              </w:rPr>
            </w:pPr>
            <w:r>
              <w:rPr>
                <w:rFonts w:ascii="PT Astra Serif" w:hAnsi="PT Astra Serif"/>
                <w:sz w:val="24"/>
                <w:szCs w:val="24"/>
              </w:rPr>
              <w:t>6.</w:t>
            </w:r>
            <w:r>
              <w:t> </w:t>
            </w:r>
            <w:r w:rsidR="00FA4573" w:rsidRPr="00C65032">
              <w:rPr>
                <w:rFonts w:ascii="PT Astra Serif" w:hAnsi="PT Astra Serif"/>
                <w:sz w:val="24"/>
                <w:szCs w:val="24"/>
              </w:rPr>
              <w:t>Внедрение стандарта «Н</w:t>
            </w:r>
            <w:r w:rsidR="00FA4573" w:rsidRPr="00C65032">
              <w:rPr>
                <w:rFonts w:ascii="PT Astra Serif" w:hAnsi="PT Astra Serif"/>
                <w:sz w:val="24"/>
                <w:szCs w:val="24"/>
              </w:rPr>
              <w:t>о</w:t>
            </w:r>
            <w:r w:rsidR="00FA4573" w:rsidRPr="00C65032">
              <w:rPr>
                <w:rFonts w:ascii="PT Astra Serif" w:hAnsi="PT Astra Serif"/>
                <w:sz w:val="24"/>
                <w:szCs w:val="24"/>
              </w:rPr>
              <w:t>вая модель медицинской о</w:t>
            </w:r>
            <w:r w:rsidR="00FA4573" w:rsidRPr="00C65032">
              <w:rPr>
                <w:rFonts w:ascii="PT Astra Serif" w:hAnsi="PT Astra Serif"/>
                <w:sz w:val="24"/>
                <w:szCs w:val="24"/>
              </w:rPr>
              <w:t>р</w:t>
            </w:r>
            <w:r w:rsidR="00FA4573" w:rsidRPr="00C65032">
              <w:rPr>
                <w:rFonts w:ascii="PT Astra Serif" w:hAnsi="PT Astra Serif"/>
                <w:sz w:val="24"/>
                <w:szCs w:val="24"/>
              </w:rPr>
              <w:t>ганизации, оказывающей первичную медико-санитарную помощь»</w:t>
            </w:r>
          </w:p>
        </w:tc>
        <w:tc>
          <w:tcPr>
            <w:tcW w:w="889" w:type="pct"/>
          </w:tcPr>
          <w:p w:rsidR="00FA4573" w:rsidRPr="00C65032" w:rsidRDefault="00FA4573" w:rsidP="00881373">
            <w:pPr>
              <w:pStyle w:val="a3"/>
              <w:jc w:val="both"/>
              <w:rPr>
                <w:rFonts w:ascii="PT Astra Serif" w:hAnsi="PT Astra Serif"/>
                <w:spacing w:val="-4"/>
                <w:sz w:val="24"/>
                <w:szCs w:val="24"/>
              </w:rPr>
            </w:pPr>
            <w:r w:rsidRPr="00C65032">
              <w:rPr>
                <w:rFonts w:ascii="PT Astra Serif" w:hAnsi="PT Astra Serif"/>
                <w:spacing w:val="-4"/>
                <w:sz w:val="24"/>
                <w:szCs w:val="24"/>
              </w:rPr>
              <w:lastRenderedPageBreak/>
              <w:t>Государственная пр</w:t>
            </w:r>
            <w:r w:rsidRPr="00C65032">
              <w:rPr>
                <w:rFonts w:ascii="PT Astra Serif" w:hAnsi="PT Astra Serif"/>
                <w:spacing w:val="-4"/>
                <w:sz w:val="24"/>
                <w:szCs w:val="24"/>
              </w:rPr>
              <w:t>о</w:t>
            </w:r>
            <w:r w:rsidRPr="00C65032">
              <w:rPr>
                <w:rFonts w:ascii="PT Astra Serif" w:hAnsi="PT Astra Serif"/>
                <w:spacing w:val="-4"/>
                <w:sz w:val="24"/>
                <w:szCs w:val="24"/>
              </w:rPr>
              <w:t xml:space="preserve">грамма Ульяновской </w:t>
            </w:r>
            <w:r w:rsidRPr="00C65032">
              <w:rPr>
                <w:rFonts w:ascii="PT Astra Serif" w:hAnsi="PT Astra Serif"/>
                <w:spacing w:val="-6"/>
                <w:sz w:val="24"/>
                <w:szCs w:val="24"/>
              </w:rPr>
              <w:t>области «Развитие здр</w:t>
            </w:r>
            <w:r w:rsidRPr="00C65032">
              <w:rPr>
                <w:rFonts w:ascii="PT Astra Serif" w:hAnsi="PT Astra Serif"/>
                <w:spacing w:val="-6"/>
                <w:sz w:val="24"/>
                <w:szCs w:val="24"/>
              </w:rPr>
              <w:t>а</w:t>
            </w:r>
            <w:r w:rsidRPr="00C65032">
              <w:rPr>
                <w:rFonts w:ascii="PT Astra Serif" w:hAnsi="PT Astra Serif"/>
                <w:spacing w:val="-6"/>
                <w:sz w:val="24"/>
                <w:szCs w:val="24"/>
              </w:rPr>
              <w:t>воохранения в Улья</w:t>
            </w:r>
            <w:r w:rsidRPr="00C65032">
              <w:rPr>
                <w:rFonts w:ascii="PT Astra Serif" w:hAnsi="PT Astra Serif"/>
                <w:spacing w:val="-4"/>
                <w:sz w:val="24"/>
                <w:szCs w:val="24"/>
              </w:rPr>
              <w:t>но</w:t>
            </w:r>
            <w:r w:rsidRPr="00C65032">
              <w:rPr>
                <w:rFonts w:ascii="PT Astra Serif" w:hAnsi="PT Astra Serif"/>
                <w:spacing w:val="-4"/>
                <w:sz w:val="24"/>
                <w:szCs w:val="24"/>
              </w:rPr>
              <w:t>в</w:t>
            </w:r>
            <w:r w:rsidRPr="00C65032">
              <w:rPr>
                <w:rFonts w:ascii="PT Astra Serif" w:hAnsi="PT Astra Serif"/>
                <w:spacing w:val="-4"/>
                <w:sz w:val="24"/>
                <w:szCs w:val="24"/>
              </w:rPr>
              <w:lastRenderedPageBreak/>
              <w:t>ской области»;</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pacing w:val="-4"/>
                <w:sz w:val="24"/>
                <w:szCs w:val="24"/>
              </w:rPr>
              <w:t>региональный проект «Развитие системы ок</w:t>
            </w:r>
            <w:r w:rsidRPr="00C65032">
              <w:rPr>
                <w:rFonts w:ascii="PT Astra Serif" w:hAnsi="PT Astra Serif"/>
                <w:spacing w:val="-4"/>
                <w:sz w:val="24"/>
                <w:szCs w:val="24"/>
              </w:rPr>
              <w:t>а</w:t>
            </w:r>
            <w:r w:rsidRPr="00C65032">
              <w:rPr>
                <w:rFonts w:ascii="PT Astra Serif" w:hAnsi="PT Astra Serif"/>
                <w:spacing w:val="-4"/>
                <w:sz w:val="24"/>
                <w:szCs w:val="24"/>
              </w:rPr>
              <w:t>зания первичной мед</w:t>
            </w:r>
            <w:r w:rsidRPr="00C65032">
              <w:rPr>
                <w:rFonts w:ascii="PT Astra Serif" w:hAnsi="PT Astra Serif"/>
                <w:spacing w:val="-4"/>
                <w:sz w:val="24"/>
                <w:szCs w:val="24"/>
              </w:rPr>
              <w:t>и</w:t>
            </w:r>
            <w:r w:rsidRPr="00C65032">
              <w:rPr>
                <w:rFonts w:ascii="PT Astra Serif" w:hAnsi="PT Astra Serif"/>
                <w:spacing w:val="-4"/>
                <w:sz w:val="24"/>
                <w:szCs w:val="24"/>
              </w:rPr>
              <w:t>ко-санитарной помощи»</w:t>
            </w:r>
          </w:p>
        </w:tc>
        <w:tc>
          <w:tcPr>
            <w:tcW w:w="2331" w:type="pct"/>
          </w:tcPr>
          <w:p w:rsidR="00315BE4" w:rsidRPr="00315BE4" w:rsidRDefault="00315BE4" w:rsidP="00881373">
            <w:pPr>
              <w:keepLines/>
              <w:contextualSpacing/>
              <w:jc w:val="both"/>
              <w:rPr>
                <w:rFonts w:ascii="PT Astra Serif" w:hAnsi="PT Astra Serif"/>
                <w:sz w:val="24"/>
                <w:szCs w:val="24"/>
              </w:rPr>
            </w:pPr>
            <w:r w:rsidRPr="00315BE4">
              <w:rPr>
                <w:rFonts w:ascii="PT Astra Serif" w:hAnsi="PT Astra Serif"/>
                <w:sz w:val="24"/>
                <w:szCs w:val="24"/>
              </w:rPr>
              <w:lastRenderedPageBreak/>
              <w:t>Мероприятие 1-3.</w:t>
            </w:r>
          </w:p>
          <w:p w:rsidR="00315BE4" w:rsidRPr="00315BE4" w:rsidRDefault="00315BE4" w:rsidP="00881373">
            <w:pPr>
              <w:keepLines/>
              <w:contextualSpacing/>
              <w:jc w:val="both"/>
              <w:rPr>
                <w:rFonts w:ascii="PT Astra Serif" w:hAnsi="PT Astra Serif"/>
                <w:sz w:val="24"/>
                <w:szCs w:val="24"/>
              </w:rPr>
            </w:pPr>
            <w:r w:rsidRPr="00315BE4">
              <w:rPr>
                <w:rFonts w:ascii="PT Astra Serif" w:hAnsi="PT Astra Serif"/>
                <w:sz w:val="24"/>
                <w:szCs w:val="24"/>
              </w:rPr>
              <w:t xml:space="preserve">В 2023 году было </w:t>
            </w:r>
            <w:r w:rsidRPr="006D6D7C">
              <w:rPr>
                <w:rFonts w:ascii="PT Astra Serif" w:hAnsi="PT Astra Serif"/>
                <w:sz w:val="24"/>
                <w:szCs w:val="24"/>
              </w:rPr>
              <w:t>поставлено 3 передвижных медицинских ко</w:t>
            </w:r>
            <w:r w:rsidRPr="006D6D7C">
              <w:rPr>
                <w:rFonts w:ascii="PT Astra Serif" w:hAnsi="PT Astra Serif"/>
                <w:sz w:val="24"/>
                <w:szCs w:val="24"/>
              </w:rPr>
              <w:t>м</w:t>
            </w:r>
            <w:r w:rsidR="00741CEC" w:rsidRPr="006D6D7C">
              <w:rPr>
                <w:rFonts w:ascii="PT Astra Serif" w:hAnsi="PT Astra Serif"/>
                <w:sz w:val="24"/>
                <w:szCs w:val="24"/>
              </w:rPr>
              <w:t>плекса</w:t>
            </w:r>
            <w:r w:rsidRPr="006D6D7C">
              <w:rPr>
                <w:rFonts w:ascii="PT Astra Serif" w:hAnsi="PT Astra Serif"/>
                <w:sz w:val="24"/>
                <w:szCs w:val="24"/>
              </w:rPr>
              <w:t xml:space="preserve"> в государственные учреждения</w:t>
            </w:r>
            <w:r w:rsidRPr="00315BE4">
              <w:rPr>
                <w:rFonts w:ascii="PT Astra Serif" w:hAnsi="PT Astra Serif"/>
                <w:sz w:val="24"/>
                <w:szCs w:val="24"/>
              </w:rPr>
              <w:t xml:space="preserve"> здравоохранения, подв</w:t>
            </w:r>
            <w:r w:rsidRPr="00315BE4">
              <w:rPr>
                <w:rFonts w:ascii="PT Astra Serif" w:hAnsi="PT Astra Serif"/>
                <w:sz w:val="24"/>
                <w:szCs w:val="24"/>
              </w:rPr>
              <w:t>е</w:t>
            </w:r>
            <w:r w:rsidRPr="00315BE4">
              <w:rPr>
                <w:rFonts w:ascii="PT Astra Serif" w:hAnsi="PT Astra Serif"/>
                <w:sz w:val="24"/>
                <w:szCs w:val="24"/>
              </w:rPr>
              <w:t>домственных Министерству здравоохранения Ульяновской о</w:t>
            </w:r>
            <w:r w:rsidRPr="00315BE4">
              <w:rPr>
                <w:rFonts w:ascii="PT Astra Serif" w:hAnsi="PT Astra Serif"/>
                <w:sz w:val="24"/>
                <w:szCs w:val="24"/>
              </w:rPr>
              <w:t>б</w:t>
            </w:r>
            <w:r w:rsidRPr="00315BE4">
              <w:rPr>
                <w:rFonts w:ascii="PT Astra Serif" w:hAnsi="PT Astra Serif"/>
                <w:sz w:val="24"/>
                <w:szCs w:val="24"/>
              </w:rPr>
              <w:lastRenderedPageBreak/>
              <w:t>ласти: ГУЗ «Тереньгульская районная больница»; ГУЗ «Карсу</w:t>
            </w:r>
            <w:r w:rsidRPr="00315BE4">
              <w:rPr>
                <w:rFonts w:ascii="PT Astra Serif" w:hAnsi="PT Astra Serif"/>
                <w:sz w:val="24"/>
                <w:szCs w:val="24"/>
              </w:rPr>
              <w:t>н</w:t>
            </w:r>
            <w:r w:rsidRPr="00315BE4">
              <w:rPr>
                <w:rFonts w:ascii="PT Astra Serif" w:hAnsi="PT Astra Serif"/>
                <w:sz w:val="24"/>
                <w:szCs w:val="24"/>
              </w:rPr>
              <w:t xml:space="preserve">ская районная больница»; ГУЗ </w:t>
            </w:r>
            <w:r w:rsidR="004060AC">
              <w:rPr>
                <w:rFonts w:ascii="PT Astra Serif" w:hAnsi="PT Astra Serif"/>
                <w:sz w:val="24"/>
                <w:szCs w:val="24"/>
              </w:rPr>
              <w:t>«Ульяновская районная больница»</w:t>
            </w:r>
          </w:p>
          <w:p w:rsidR="00315BE4" w:rsidRPr="00315BE4" w:rsidRDefault="00315BE4" w:rsidP="00881373">
            <w:pPr>
              <w:keepLines/>
              <w:contextualSpacing/>
              <w:jc w:val="both"/>
              <w:rPr>
                <w:rFonts w:ascii="PT Astra Serif" w:hAnsi="PT Astra Serif"/>
                <w:sz w:val="24"/>
                <w:szCs w:val="24"/>
              </w:rPr>
            </w:pPr>
            <w:r w:rsidRPr="00315BE4">
              <w:rPr>
                <w:rFonts w:ascii="PT Astra Serif" w:hAnsi="PT Astra Serif"/>
                <w:sz w:val="24"/>
                <w:szCs w:val="24"/>
              </w:rPr>
              <w:t>Мероприятие 4.</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Для улучшения состояния зданий в 2023 году за счет всех исто</w:t>
            </w:r>
            <w:r w:rsidRPr="00315BE4">
              <w:rPr>
                <w:rFonts w:ascii="PT Astra Serif" w:hAnsi="PT Astra Serif"/>
                <w:sz w:val="24"/>
                <w:szCs w:val="24"/>
              </w:rPr>
              <w:t>ч</w:t>
            </w:r>
            <w:r w:rsidRPr="00315BE4">
              <w:rPr>
                <w:rFonts w:ascii="PT Astra Serif" w:hAnsi="PT Astra Serif"/>
                <w:sz w:val="24"/>
                <w:szCs w:val="24"/>
              </w:rPr>
              <w:t>ников финансирования выполнялся текущий и капитальный р</w:t>
            </w:r>
            <w:r w:rsidRPr="00315BE4">
              <w:rPr>
                <w:rFonts w:ascii="PT Astra Serif" w:hAnsi="PT Astra Serif"/>
                <w:sz w:val="24"/>
                <w:szCs w:val="24"/>
              </w:rPr>
              <w:t>е</w:t>
            </w:r>
            <w:r w:rsidRPr="00315BE4">
              <w:rPr>
                <w:rFonts w:ascii="PT Astra Serif" w:hAnsi="PT Astra Serif"/>
                <w:sz w:val="24"/>
                <w:szCs w:val="24"/>
              </w:rPr>
              <w:t>монт лечебно-профилактических учреждений области на сумму 529946,987 тыс. руб</w:t>
            </w:r>
            <w:r>
              <w:rPr>
                <w:rFonts w:ascii="PT Astra Serif" w:hAnsi="PT Astra Serif"/>
                <w:sz w:val="24"/>
                <w:szCs w:val="24"/>
              </w:rPr>
              <w:t>лей</w:t>
            </w:r>
            <w:r w:rsidRPr="00315BE4">
              <w:rPr>
                <w:rFonts w:ascii="PT Astra Serif" w:hAnsi="PT Astra Serif"/>
                <w:sz w:val="24"/>
                <w:szCs w:val="24"/>
              </w:rPr>
              <w:t>. Работы выполнялись в 55 учреждениях на 93 объектах, в том числе в 32-х учреждениях, расположенных в г. Ульяновске и в 23-ти учреждениях в районах об</w:t>
            </w:r>
            <w:r>
              <w:rPr>
                <w:rFonts w:ascii="PT Astra Serif" w:hAnsi="PT Astra Serif"/>
                <w:sz w:val="24"/>
                <w:szCs w:val="24"/>
              </w:rPr>
              <w:t>ласти (на сумму 139,453 млн рублей</w:t>
            </w:r>
            <w:r w:rsidRPr="00315BE4">
              <w:rPr>
                <w:rFonts w:ascii="PT Astra Serif" w:hAnsi="PT Astra Serif"/>
                <w:sz w:val="24"/>
                <w:szCs w:val="24"/>
              </w:rPr>
              <w:t xml:space="preserve"> в ра</w:t>
            </w:r>
            <w:r>
              <w:rPr>
                <w:rFonts w:ascii="PT Astra Serif" w:hAnsi="PT Astra Serif"/>
                <w:sz w:val="24"/>
                <w:szCs w:val="24"/>
              </w:rPr>
              <w:t>йонах области и 390,494 млн рублей в г. </w:t>
            </w:r>
            <w:r w:rsidRPr="00315BE4">
              <w:rPr>
                <w:rFonts w:ascii="PT Astra Serif" w:hAnsi="PT Astra Serif"/>
                <w:sz w:val="24"/>
                <w:szCs w:val="24"/>
              </w:rPr>
              <w:t>Ульяновке).</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 рамках реализации регионального проекта «Развитие системы оказания первичной медико-санитарной помощи» (региональная программа «Модернизация первичного звена здравоохранения на территории Ульяновской области»):</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 xml:space="preserve">выполнено строительство 2 ФАП в районах области; </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завершён ремонт здания поликлиники ГУЗ «Барышская РБ», ГУЗ «Городская поликлиника № 5», здания поликлиники № 2 и вр</w:t>
            </w:r>
            <w:r w:rsidRPr="00315BE4">
              <w:rPr>
                <w:rFonts w:ascii="PT Astra Serif" w:hAnsi="PT Astra Serif"/>
                <w:sz w:val="24"/>
                <w:szCs w:val="24"/>
              </w:rPr>
              <w:t>а</w:t>
            </w:r>
            <w:r w:rsidRPr="00315BE4">
              <w:rPr>
                <w:rFonts w:ascii="PT Astra Serif" w:hAnsi="PT Astra Serif"/>
                <w:sz w:val="24"/>
                <w:szCs w:val="24"/>
              </w:rPr>
              <w:t>чебной амбулатории в с. Карлинское ГУЗ «ЦКМСЧ им Егорова»; поликлиники ГУЗ «Городская больница № 2», поликлинического отделение Силикатненской участковой больницы ГУЗ «Сенгил</w:t>
            </w:r>
            <w:r w:rsidRPr="00315BE4">
              <w:rPr>
                <w:rFonts w:ascii="PT Astra Serif" w:hAnsi="PT Astra Serif"/>
                <w:sz w:val="24"/>
                <w:szCs w:val="24"/>
              </w:rPr>
              <w:t>е</w:t>
            </w:r>
            <w:r w:rsidR="00170DD2">
              <w:rPr>
                <w:rFonts w:ascii="PT Astra Serif" w:hAnsi="PT Astra Serif"/>
                <w:sz w:val="24"/>
                <w:szCs w:val="24"/>
              </w:rPr>
              <w:t xml:space="preserve">евская РБ», </w:t>
            </w:r>
            <w:r w:rsidRPr="00315BE4">
              <w:rPr>
                <w:rFonts w:ascii="PT Astra Serif" w:hAnsi="PT Astra Serif"/>
                <w:sz w:val="24"/>
                <w:szCs w:val="24"/>
              </w:rPr>
              <w:t>продолжен капитальный ремонт помещений ГУЗ «Г</w:t>
            </w:r>
            <w:r w:rsidRPr="00315BE4">
              <w:rPr>
                <w:rFonts w:ascii="PT Astra Serif" w:hAnsi="PT Astra Serif"/>
                <w:sz w:val="24"/>
                <w:szCs w:val="24"/>
              </w:rPr>
              <w:t>о</w:t>
            </w:r>
            <w:r w:rsidRPr="00315BE4">
              <w:rPr>
                <w:rFonts w:ascii="PT Astra Serif" w:hAnsi="PT Astra Serif"/>
                <w:sz w:val="24"/>
                <w:szCs w:val="24"/>
              </w:rPr>
              <w:t xml:space="preserve">родская поликлиника № 4», ГУЗ городская поликлиника №1 им. С.М.Кирова, ГУЗ «Городская поликлиника № 6»; </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начат капитальный ремонт здания ГУЗ «Городская поликлиника № 3», здания взрослой поликлиники №1 ГУЗ «ЦГКБ г. Ульяно</w:t>
            </w:r>
            <w:r w:rsidRPr="00315BE4">
              <w:rPr>
                <w:rFonts w:ascii="PT Astra Serif" w:hAnsi="PT Astra Serif"/>
                <w:sz w:val="24"/>
                <w:szCs w:val="24"/>
              </w:rPr>
              <w:t>в</w:t>
            </w:r>
            <w:r w:rsidRPr="00315BE4">
              <w:rPr>
                <w:rFonts w:ascii="PT Astra Serif" w:hAnsi="PT Astra Serif"/>
                <w:sz w:val="24"/>
                <w:szCs w:val="24"/>
              </w:rPr>
              <w:t>ска», зданий двух поликлинических подразделений ГУЗ «Горо</w:t>
            </w:r>
            <w:r w:rsidRPr="00315BE4">
              <w:rPr>
                <w:rFonts w:ascii="PT Astra Serif" w:hAnsi="PT Astra Serif"/>
                <w:sz w:val="24"/>
                <w:szCs w:val="24"/>
              </w:rPr>
              <w:t>д</w:t>
            </w:r>
            <w:r w:rsidRPr="00315BE4">
              <w:rPr>
                <w:rFonts w:ascii="PT Astra Serif" w:hAnsi="PT Astra Serif"/>
                <w:sz w:val="24"/>
                <w:szCs w:val="24"/>
              </w:rPr>
              <w:t>ская поликлиника № 4», взрослых поликлинических отделений ГУЗ «Кузоватовская РБ», ГУЗ «Сурская РБ», ГУЗ «Тереньгул</w:t>
            </w:r>
            <w:r w:rsidRPr="00315BE4">
              <w:rPr>
                <w:rFonts w:ascii="PT Astra Serif" w:hAnsi="PT Astra Serif"/>
                <w:sz w:val="24"/>
                <w:szCs w:val="24"/>
              </w:rPr>
              <w:t>ь</w:t>
            </w:r>
            <w:r w:rsidRPr="00315BE4">
              <w:rPr>
                <w:rFonts w:ascii="PT Astra Serif" w:hAnsi="PT Astra Serif"/>
                <w:sz w:val="24"/>
                <w:szCs w:val="24"/>
              </w:rPr>
              <w:t>ская РБ», ГУЗ «Ульяновская РБ» и Г</w:t>
            </w:r>
            <w:r w:rsidR="004060AC">
              <w:rPr>
                <w:rFonts w:ascii="PT Astra Serif" w:hAnsi="PT Astra Serif"/>
                <w:sz w:val="24"/>
                <w:szCs w:val="24"/>
              </w:rPr>
              <w:t>УЗ «Чердаклинская РБ»</w:t>
            </w:r>
          </w:p>
          <w:p w:rsidR="00315BE4" w:rsidRPr="00315BE4" w:rsidRDefault="00315BE4" w:rsidP="00881373">
            <w:pPr>
              <w:keepLines/>
              <w:shd w:val="clear" w:color="auto" w:fill="FFFFFF" w:themeFill="background1"/>
              <w:contextualSpacing/>
              <w:jc w:val="both"/>
              <w:rPr>
                <w:rFonts w:ascii="PT Astra Serif" w:hAnsi="PT Astra Serif"/>
                <w:sz w:val="24"/>
                <w:szCs w:val="24"/>
              </w:rPr>
            </w:pPr>
            <w:r w:rsidRPr="00315BE4">
              <w:rPr>
                <w:rFonts w:ascii="PT Astra Serif" w:hAnsi="PT Astra Serif"/>
                <w:sz w:val="24"/>
                <w:szCs w:val="24"/>
              </w:rPr>
              <w:t>Мероприятие 5.</w:t>
            </w:r>
          </w:p>
          <w:p w:rsidR="00170DD2" w:rsidRDefault="00315BE4" w:rsidP="00881373">
            <w:pPr>
              <w:jc w:val="both"/>
              <w:rPr>
                <w:rFonts w:ascii="PT Astra Serif" w:hAnsi="PT Astra Serif"/>
                <w:sz w:val="24"/>
                <w:szCs w:val="24"/>
              </w:rPr>
            </w:pPr>
            <w:r w:rsidRPr="00315BE4">
              <w:rPr>
                <w:rFonts w:ascii="PT Astra Serif" w:hAnsi="PT Astra Serif"/>
                <w:sz w:val="24"/>
                <w:szCs w:val="24"/>
              </w:rPr>
              <w:t>В рамках укрепления материально-технической базы учреждений здравоохранения в 2023 году</w:t>
            </w:r>
            <w:r w:rsidR="00170DD2">
              <w:rPr>
                <w:rFonts w:ascii="PT Astra Serif" w:hAnsi="PT Astra Serif"/>
                <w:sz w:val="24"/>
                <w:szCs w:val="24"/>
              </w:rPr>
              <w:t>:</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lastRenderedPageBreak/>
              <w:t>на основании заключенного трёхлетнего контракта продолжен капитальный ремонт главного корпуса ГУЗ «Новомалыклинская РБ»</w:t>
            </w:r>
            <w:r w:rsidR="00170DD2">
              <w:rPr>
                <w:rFonts w:ascii="PT Astra Serif" w:hAnsi="PT Astra Serif"/>
                <w:sz w:val="24"/>
                <w:szCs w:val="24"/>
              </w:rPr>
              <w:t>;</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завершён ремонт по контракту 2021 года в поликлинике ГУЗ «Майнская РБ»;</w:t>
            </w:r>
          </w:p>
          <w:p w:rsidR="00170DD2" w:rsidRDefault="00315BE4" w:rsidP="00881373">
            <w:pPr>
              <w:jc w:val="both"/>
              <w:rPr>
                <w:rFonts w:ascii="PT Astra Serif" w:hAnsi="PT Astra Serif"/>
                <w:sz w:val="24"/>
                <w:szCs w:val="24"/>
              </w:rPr>
            </w:pPr>
            <w:r w:rsidRPr="00315BE4">
              <w:rPr>
                <w:rFonts w:ascii="PT Astra Serif" w:hAnsi="PT Astra Serif"/>
                <w:sz w:val="24"/>
                <w:szCs w:val="24"/>
              </w:rPr>
              <w:t>выполнен ремонт кровли и замена входной группы в стациона</w:t>
            </w:r>
            <w:r w:rsidR="00170DD2">
              <w:rPr>
                <w:rFonts w:ascii="PT Astra Serif" w:hAnsi="PT Astra Serif"/>
                <w:sz w:val="24"/>
                <w:szCs w:val="24"/>
              </w:rPr>
              <w:t>ре ГУЗ «Городская больница №</w:t>
            </w:r>
            <w:r w:rsidR="003B2452">
              <w:rPr>
                <w:rFonts w:ascii="PT Astra Serif" w:hAnsi="PT Astra Serif"/>
                <w:sz w:val="24"/>
                <w:szCs w:val="24"/>
              </w:rPr>
              <w:t> </w:t>
            </w:r>
            <w:r w:rsidR="00170DD2">
              <w:rPr>
                <w:rFonts w:ascii="PT Astra Serif" w:hAnsi="PT Astra Serif"/>
                <w:sz w:val="24"/>
                <w:szCs w:val="24"/>
              </w:rPr>
              <w:t>2»;</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 ремонт 1-го этажа стационара и замена асфальтового покрытия территории ГКУЗ Ульяновский областной «Хоспис»;</w:t>
            </w:r>
          </w:p>
          <w:p w:rsidR="00A626AD" w:rsidRDefault="00315BE4" w:rsidP="00881373">
            <w:pPr>
              <w:jc w:val="both"/>
              <w:rPr>
                <w:rFonts w:ascii="PT Astra Serif" w:hAnsi="PT Astra Serif"/>
                <w:sz w:val="24"/>
                <w:szCs w:val="24"/>
              </w:rPr>
            </w:pPr>
            <w:r w:rsidRPr="00315BE4">
              <w:rPr>
                <w:rFonts w:ascii="PT Astra Serif" w:hAnsi="PT Astra Serif"/>
                <w:sz w:val="24"/>
                <w:szCs w:val="24"/>
              </w:rPr>
              <w:t>выполнен ремонт отопления и г</w:t>
            </w:r>
            <w:r w:rsidR="00170DD2">
              <w:rPr>
                <w:rFonts w:ascii="PT Astra Serif" w:hAnsi="PT Astra Serif"/>
                <w:sz w:val="24"/>
                <w:szCs w:val="24"/>
              </w:rPr>
              <w:t>азоснабжения котельных ФАП в с. </w:t>
            </w:r>
            <w:r w:rsidRPr="00315BE4">
              <w:rPr>
                <w:rFonts w:ascii="PT Astra Serif" w:hAnsi="PT Astra Serif"/>
                <w:sz w:val="24"/>
                <w:szCs w:val="24"/>
              </w:rPr>
              <w:t>Скугареевка, и с.</w:t>
            </w:r>
            <w:r w:rsidR="00A626AD">
              <w:rPr>
                <w:rFonts w:ascii="PT Astra Serif" w:hAnsi="PT Astra Serif"/>
                <w:sz w:val="24"/>
                <w:szCs w:val="24"/>
              </w:rPr>
              <w:t> </w:t>
            </w:r>
            <w:r w:rsidRPr="00315BE4">
              <w:rPr>
                <w:rFonts w:ascii="PT Astra Serif" w:hAnsi="PT Astra Serif"/>
                <w:sz w:val="24"/>
                <w:szCs w:val="24"/>
              </w:rPr>
              <w:t>Красн</w:t>
            </w:r>
            <w:r w:rsidR="00A626AD">
              <w:rPr>
                <w:rFonts w:ascii="PT Astra Serif" w:hAnsi="PT Astra Serif"/>
                <w:sz w:val="24"/>
                <w:szCs w:val="24"/>
              </w:rPr>
              <w:t>оборск ГУЗ «Тереньгульская РБ».</w:t>
            </w:r>
          </w:p>
          <w:p w:rsidR="00315BE4" w:rsidRPr="00315BE4" w:rsidRDefault="00A626AD" w:rsidP="00881373">
            <w:pPr>
              <w:jc w:val="both"/>
              <w:rPr>
                <w:rFonts w:ascii="PT Astra Serif" w:hAnsi="PT Astra Serif"/>
                <w:sz w:val="24"/>
                <w:szCs w:val="24"/>
              </w:rPr>
            </w:pPr>
            <w:r>
              <w:rPr>
                <w:rFonts w:ascii="PT Astra Serif" w:hAnsi="PT Astra Serif"/>
                <w:sz w:val="24"/>
                <w:szCs w:val="24"/>
              </w:rPr>
              <w:t>На средства ОМС</w:t>
            </w:r>
            <w:r w:rsidR="00315BE4" w:rsidRPr="00315BE4">
              <w:rPr>
                <w:rFonts w:ascii="PT Astra Serif" w:hAnsi="PT Astra Serif"/>
                <w:sz w:val="24"/>
                <w:szCs w:val="24"/>
              </w:rPr>
              <w:t>:</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 текущий ремонт части помещений взрослой поликл</w:t>
            </w:r>
            <w:r w:rsidRPr="00315BE4">
              <w:rPr>
                <w:rFonts w:ascii="PT Astra Serif" w:hAnsi="PT Astra Serif"/>
                <w:sz w:val="24"/>
                <w:szCs w:val="24"/>
              </w:rPr>
              <w:t>и</w:t>
            </w:r>
            <w:r w:rsidRPr="00315BE4">
              <w:rPr>
                <w:rFonts w:ascii="PT Astra Serif" w:hAnsi="PT Astra Serif"/>
                <w:sz w:val="24"/>
                <w:szCs w:val="24"/>
              </w:rPr>
              <w:t>ники №</w:t>
            </w:r>
            <w:r w:rsidR="003B2452">
              <w:rPr>
                <w:rFonts w:ascii="PT Astra Serif" w:hAnsi="PT Astra Serif"/>
                <w:sz w:val="24"/>
                <w:szCs w:val="24"/>
              </w:rPr>
              <w:t> </w:t>
            </w:r>
            <w:r w:rsidRPr="00315BE4">
              <w:rPr>
                <w:rFonts w:ascii="PT Astra Serif" w:hAnsi="PT Astra Serif"/>
                <w:sz w:val="24"/>
                <w:szCs w:val="24"/>
              </w:rPr>
              <w:t>2 ГУЗ ЦГКБ;</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начат текущий ремонт помещений ЛОР-отделения, отделения микрохирургии глаза, хирургических отделений № 1 и № 2 в зд</w:t>
            </w:r>
            <w:r w:rsidRPr="00315BE4">
              <w:rPr>
                <w:rFonts w:ascii="PT Astra Serif" w:hAnsi="PT Astra Serif"/>
                <w:sz w:val="24"/>
                <w:szCs w:val="24"/>
              </w:rPr>
              <w:t>а</w:t>
            </w:r>
            <w:r w:rsidRPr="00315BE4">
              <w:rPr>
                <w:rFonts w:ascii="PT Astra Serif" w:hAnsi="PT Astra Serif"/>
                <w:sz w:val="24"/>
                <w:szCs w:val="24"/>
              </w:rPr>
              <w:t>нии главного корпуса, а также кровель и помещений хозяйстве</w:t>
            </w:r>
            <w:r w:rsidRPr="00315BE4">
              <w:rPr>
                <w:rFonts w:ascii="PT Astra Serif" w:hAnsi="PT Astra Serif"/>
                <w:sz w:val="24"/>
                <w:szCs w:val="24"/>
              </w:rPr>
              <w:t>н</w:t>
            </w:r>
            <w:r w:rsidRPr="00315BE4">
              <w:rPr>
                <w:rFonts w:ascii="PT Astra Serif" w:hAnsi="PT Astra Serif"/>
                <w:sz w:val="24"/>
                <w:szCs w:val="24"/>
              </w:rPr>
              <w:t>ных построек ГУЗ «ЦГКБ г. Ульяновска»;</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выполнена замена оконных и дверных блоков, ремонт отмостки и цоколя, а также помещений на 4 этаже здания поликлиники № 2 ГУЗ «ЦКМСЧ им. Егорова»;</w:t>
            </w:r>
          </w:p>
          <w:p w:rsidR="00A626AD" w:rsidRDefault="00315BE4" w:rsidP="00881373">
            <w:pPr>
              <w:jc w:val="both"/>
              <w:rPr>
                <w:rFonts w:ascii="PT Astra Serif" w:hAnsi="PT Astra Serif"/>
                <w:sz w:val="24"/>
                <w:szCs w:val="24"/>
              </w:rPr>
            </w:pPr>
            <w:r w:rsidRPr="00315BE4">
              <w:rPr>
                <w:rFonts w:ascii="PT Astra Serif" w:hAnsi="PT Astra Serif"/>
                <w:sz w:val="24"/>
                <w:szCs w:val="24"/>
              </w:rPr>
              <w:t>выполнен частичный текущий ремонт помещений бывшего х</w:t>
            </w:r>
            <w:r w:rsidRPr="00315BE4">
              <w:rPr>
                <w:rFonts w:ascii="PT Astra Serif" w:hAnsi="PT Astra Serif"/>
                <w:sz w:val="24"/>
                <w:szCs w:val="24"/>
              </w:rPr>
              <w:t>о</w:t>
            </w:r>
            <w:r w:rsidRPr="00315BE4">
              <w:rPr>
                <w:rFonts w:ascii="PT Astra Serif" w:hAnsi="PT Astra Serif"/>
                <w:sz w:val="24"/>
                <w:szCs w:val="24"/>
              </w:rPr>
              <w:t>зяйственного блока, бывшего роддома, терапевтического и диа</w:t>
            </w:r>
            <w:r w:rsidRPr="00315BE4">
              <w:rPr>
                <w:rFonts w:ascii="PT Astra Serif" w:hAnsi="PT Astra Serif"/>
                <w:sz w:val="24"/>
                <w:szCs w:val="24"/>
              </w:rPr>
              <w:t>г</w:t>
            </w:r>
            <w:r w:rsidRPr="00315BE4">
              <w:rPr>
                <w:rFonts w:ascii="PT Astra Serif" w:hAnsi="PT Astra Serif"/>
                <w:sz w:val="24"/>
                <w:szCs w:val="24"/>
              </w:rPr>
              <w:t xml:space="preserve">ностического корпусов на </w:t>
            </w:r>
            <w:r w:rsidR="003B2452">
              <w:rPr>
                <w:rFonts w:ascii="PT Astra Serif" w:hAnsi="PT Astra Serif"/>
                <w:sz w:val="24"/>
                <w:szCs w:val="24"/>
              </w:rPr>
              <w:t>ул. Лихачева, 12 ГУЗ «ЦКМСЧ им. </w:t>
            </w:r>
            <w:r w:rsidRPr="00315BE4">
              <w:rPr>
                <w:rFonts w:ascii="PT Astra Serif" w:hAnsi="PT Astra Serif"/>
                <w:sz w:val="24"/>
                <w:szCs w:val="24"/>
              </w:rPr>
              <w:t>Егорова», с также устройство площадки для размещения к</w:t>
            </w:r>
            <w:r w:rsidRPr="00315BE4">
              <w:rPr>
                <w:rFonts w:ascii="PT Astra Serif" w:hAnsi="PT Astra Serif"/>
                <w:sz w:val="24"/>
                <w:szCs w:val="24"/>
              </w:rPr>
              <w:t>и</w:t>
            </w:r>
            <w:r w:rsidRPr="00315BE4">
              <w:rPr>
                <w:rFonts w:ascii="PT Astra Serif" w:hAnsi="PT Astra Serif"/>
                <w:sz w:val="24"/>
                <w:szCs w:val="24"/>
              </w:rPr>
              <w:t>сло</w:t>
            </w:r>
            <w:r w:rsidR="00A626AD">
              <w:rPr>
                <w:rFonts w:ascii="PT Astra Serif" w:hAnsi="PT Astra Serif"/>
                <w:sz w:val="24"/>
                <w:szCs w:val="24"/>
              </w:rPr>
              <w:t>родных концентраторов;</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выполнена замена оконных и дверных блоков в здании стацион</w:t>
            </w:r>
            <w:r w:rsidRPr="00315BE4">
              <w:rPr>
                <w:rFonts w:ascii="PT Astra Serif" w:hAnsi="PT Astra Serif"/>
                <w:sz w:val="24"/>
                <w:szCs w:val="24"/>
              </w:rPr>
              <w:t>а</w:t>
            </w:r>
            <w:r w:rsidRPr="00315BE4">
              <w:rPr>
                <w:rFonts w:ascii="PT Astra Serif" w:hAnsi="PT Astra Serif"/>
                <w:sz w:val="24"/>
                <w:szCs w:val="24"/>
              </w:rPr>
              <w:t>ра и ремонт санитарного узла в поликлинике № 2 ГУЗ «Городская больница № 3»;</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выполнены текущие ремонтные работы в зданиях 3-х подстанций скорой медицинской помощи;</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 текущий ремонт помещений 1-го этажа радиологич</w:t>
            </w:r>
            <w:r w:rsidRPr="00315BE4">
              <w:rPr>
                <w:rFonts w:ascii="PT Astra Serif" w:hAnsi="PT Astra Serif"/>
                <w:sz w:val="24"/>
                <w:szCs w:val="24"/>
              </w:rPr>
              <w:t>е</w:t>
            </w:r>
            <w:r w:rsidRPr="00315BE4">
              <w:rPr>
                <w:rFonts w:ascii="PT Astra Serif" w:hAnsi="PT Astra Serif"/>
                <w:sz w:val="24"/>
                <w:szCs w:val="24"/>
              </w:rPr>
              <w:t xml:space="preserve">ского корпуса и первого этажа поликлиники ГУЗ «Областной </w:t>
            </w:r>
            <w:r w:rsidRPr="00315BE4">
              <w:rPr>
                <w:rFonts w:ascii="PT Astra Serif" w:hAnsi="PT Astra Serif"/>
                <w:sz w:val="24"/>
                <w:szCs w:val="24"/>
              </w:rPr>
              <w:lastRenderedPageBreak/>
              <w:t>клинический онкологический диспансер»;</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 текущий ремонт кровли стационара и ремонт полов в лаборатории поликлиники ГУЗ «Областной клинический кожно-венерологический диспансер»;</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выполнены текущие ремонтные работы в помещениях стационара ГУЗ «Областной кардиологический диспансер»;</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 текущий ремонт помещений и замена оконных блоков в стоматологическом отделении ГУЗ «Барышская РБ»;</w:t>
            </w:r>
          </w:p>
          <w:p w:rsidR="00A626AD" w:rsidRDefault="00315BE4" w:rsidP="00881373">
            <w:pPr>
              <w:jc w:val="both"/>
              <w:rPr>
                <w:rFonts w:ascii="PT Astra Serif" w:hAnsi="PT Astra Serif"/>
                <w:sz w:val="24"/>
                <w:szCs w:val="24"/>
              </w:rPr>
            </w:pPr>
            <w:r w:rsidRPr="00315BE4">
              <w:rPr>
                <w:rFonts w:ascii="PT Astra Serif" w:hAnsi="PT Astra Serif"/>
                <w:sz w:val="24"/>
                <w:szCs w:val="24"/>
              </w:rPr>
              <w:t>текущий ремонт палаты реанимации и системы отопления и вод</w:t>
            </w:r>
            <w:r w:rsidRPr="00315BE4">
              <w:rPr>
                <w:rFonts w:ascii="PT Astra Serif" w:hAnsi="PT Astra Serif"/>
                <w:sz w:val="24"/>
                <w:szCs w:val="24"/>
              </w:rPr>
              <w:t>о</w:t>
            </w:r>
            <w:r w:rsidRPr="00315BE4">
              <w:rPr>
                <w:rFonts w:ascii="PT Astra Serif" w:hAnsi="PT Astra Serif"/>
                <w:sz w:val="24"/>
                <w:szCs w:val="24"/>
              </w:rPr>
              <w:t>отведения в хирургическо</w:t>
            </w:r>
            <w:r w:rsidR="00A626AD">
              <w:rPr>
                <w:rFonts w:ascii="PT Astra Serif" w:hAnsi="PT Astra Serif"/>
                <w:sz w:val="24"/>
                <w:szCs w:val="24"/>
              </w:rPr>
              <w:t>м корпусе ГУЗ «Ульяновская РБ»;</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текущий ремонт 2-х боксов инфекционного отделения ГУЗ «Че</w:t>
            </w:r>
            <w:r w:rsidRPr="00315BE4">
              <w:rPr>
                <w:rFonts w:ascii="PT Astra Serif" w:hAnsi="PT Astra Serif"/>
                <w:sz w:val="24"/>
                <w:szCs w:val="24"/>
              </w:rPr>
              <w:t>р</w:t>
            </w:r>
            <w:r w:rsidRPr="00315BE4">
              <w:rPr>
                <w:rFonts w:ascii="PT Astra Serif" w:hAnsi="PT Astra Serif"/>
                <w:sz w:val="24"/>
                <w:szCs w:val="24"/>
              </w:rPr>
              <w:t>даклинская РБ».</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На средства от приносящей доход деятельности</w:t>
            </w:r>
            <w:r w:rsidR="00A626AD">
              <w:rPr>
                <w:rFonts w:ascii="PT Astra Serif" w:hAnsi="PT Astra Serif"/>
                <w:sz w:val="24"/>
                <w:szCs w:val="24"/>
              </w:rPr>
              <w:t>:</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выполнен капитальный ремонт помещений для размещения КТ в здании терапевтического корпуса и капитальный ремонт (устро</w:t>
            </w:r>
            <w:r w:rsidRPr="00315BE4">
              <w:rPr>
                <w:rFonts w:ascii="PT Astra Serif" w:hAnsi="PT Astra Serif"/>
                <w:sz w:val="24"/>
                <w:szCs w:val="24"/>
              </w:rPr>
              <w:t>й</w:t>
            </w:r>
            <w:r w:rsidRPr="00315BE4">
              <w:rPr>
                <w:rFonts w:ascii="PT Astra Serif" w:hAnsi="PT Astra Serif"/>
                <w:sz w:val="24"/>
                <w:szCs w:val="24"/>
              </w:rPr>
              <w:t>ство) санитарных узлов в палатах терапевтического корпуса ГУЗ «ЦКМСЧ им. Егорова»;</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ремонт помещений на 3 этаже здания по пр. Созидателей, 11 ГУЗ «Городская поликлиника №5»;</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ремонт помещений кабинетов в 4-х подразделениях ГУЗ «Стом</w:t>
            </w:r>
            <w:r w:rsidRPr="00315BE4">
              <w:rPr>
                <w:rFonts w:ascii="PT Astra Serif" w:hAnsi="PT Astra Serif"/>
                <w:sz w:val="24"/>
                <w:szCs w:val="24"/>
              </w:rPr>
              <w:t>а</w:t>
            </w:r>
            <w:r w:rsidRPr="00315BE4">
              <w:rPr>
                <w:rFonts w:ascii="PT Astra Serif" w:hAnsi="PT Astra Serif"/>
                <w:sz w:val="24"/>
                <w:szCs w:val="24"/>
              </w:rPr>
              <w:t>тологическая поликлиника г. Ульяновска»;</w:t>
            </w:r>
          </w:p>
          <w:p w:rsidR="00315BE4" w:rsidRPr="00315BE4" w:rsidRDefault="00A626AD" w:rsidP="00881373">
            <w:pPr>
              <w:jc w:val="both"/>
              <w:rPr>
                <w:rFonts w:ascii="PT Astra Serif" w:hAnsi="PT Astra Serif"/>
                <w:sz w:val="24"/>
                <w:szCs w:val="24"/>
              </w:rPr>
            </w:pPr>
            <w:r>
              <w:rPr>
                <w:rFonts w:ascii="PT Astra Serif" w:hAnsi="PT Astra Serif"/>
                <w:sz w:val="24"/>
                <w:szCs w:val="24"/>
              </w:rPr>
              <w:t>з</w:t>
            </w:r>
            <w:r w:rsidR="00315BE4" w:rsidRPr="00315BE4">
              <w:rPr>
                <w:rFonts w:ascii="PT Astra Serif" w:hAnsi="PT Astra Serif"/>
                <w:sz w:val="24"/>
                <w:szCs w:val="24"/>
              </w:rPr>
              <w:t>аменены 2 грузовых лифта в терапевтическом корпусе, оконные блоки в здании АХЧ, текущий ремонт кровель и крылец в зданиях ГУЗ Ульяновская областная больница».</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 2023 году в рамках реализации мероприятий региональной пр</w:t>
            </w:r>
            <w:r w:rsidRPr="00315BE4">
              <w:rPr>
                <w:rFonts w:ascii="PT Astra Serif" w:hAnsi="PT Astra Serif"/>
                <w:sz w:val="24"/>
                <w:szCs w:val="24"/>
              </w:rPr>
              <w:t>о</w:t>
            </w:r>
            <w:r w:rsidRPr="00315BE4">
              <w:rPr>
                <w:rFonts w:ascii="PT Astra Serif" w:hAnsi="PT Astra Serif"/>
                <w:sz w:val="24"/>
                <w:szCs w:val="24"/>
              </w:rPr>
              <w:t>граммы «Модернизация первичного звена здравоохранения на территории Ульяновской обл</w:t>
            </w:r>
            <w:r w:rsidR="00A626AD">
              <w:rPr>
                <w:rFonts w:ascii="PT Astra Serif" w:hAnsi="PT Astra Serif"/>
                <w:sz w:val="24"/>
                <w:szCs w:val="24"/>
              </w:rPr>
              <w:t>асти» выполнено строительство 2 </w:t>
            </w:r>
            <w:r w:rsidRPr="00315BE4">
              <w:rPr>
                <w:rFonts w:ascii="PT Astra Serif" w:hAnsi="PT Astra Serif"/>
                <w:sz w:val="24"/>
                <w:szCs w:val="24"/>
              </w:rPr>
              <w:t>ФАП (в с. Уржумское Майнского района и в с. Шумовка Уль</w:t>
            </w:r>
            <w:r w:rsidRPr="00315BE4">
              <w:rPr>
                <w:rFonts w:ascii="PT Astra Serif" w:hAnsi="PT Astra Serif"/>
                <w:sz w:val="24"/>
                <w:szCs w:val="24"/>
              </w:rPr>
              <w:t>я</w:t>
            </w:r>
            <w:r w:rsidRPr="00315BE4">
              <w:rPr>
                <w:rFonts w:ascii="PT Astra Serif" w:hAnsi="PT Astra Serif"/>
                <w:sz w:val="24"/>
                <w:szCs w:val="24"/>
              </w:rPr>
              <w:t>новского района).</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 xml:space="preserve">Также начато строительство </w:t>
            </w:r>
            <w:r w:rsidR="00A626AD">
              <w:rPr>
                <w:rFonts w:ascii="PT Astra Serif" w:hAnsi="PT Astra Serif"/>
                <w:sz w:val="24"/>
                <w:szCs w:val="24"/>
              </w:rPr>
              <w:t>8 ФАП и 1 ОВОП, в том числе – 6 </w:t>
            </w:r>
            <w:r w:rsidRPr="00315BE4">
              <w:rPr>
                <w:rFonts w:ascii="PT Astra Serif" w:hAnsi="PT Astra Serif"/>
                <w:sz w:val="24"/>
                <w:szCs w:val="24"/>
              </w:rPr>
              <w:t>объектов в рамках опережающего финансирования (на 9 объе</w:t>
            </w:r>
            <w:r w:rsidRPr="00315BE4">
              <w:rPr>
                <w:rFonts w:ascii="PT Astra Serif" w:hAnsi="PT Astra Serif"/>
                <w:sz w:val="24"/>
                <w:szCs w:val="24"/>
              </w:rPr>
              <w:t>к</w:t>
            </w:r>
            <w:r w:rsidRPr="00315BE4">
              <w:rPr>
                <w:rFonts w:ascii="PT Astra Serif" w:hAnsi="PT Astra Serif"/>
                <w:sz w:val="24"/>
                <w:szCs w:val="24"/>
              </w:rPr>
              <w:t>тов разработана проектно-сметная документация, выполнена по</w:t>
            </w:r>
            <w:r w:rsidRPr="00315BE4">
              <w:rPr>
                <w:rFonts w:ascii="PT Astra Serif" w:hAnsi="PT Astra Serif"/>
                <w:sz w:val="24"/>
                <w:szCs w:val="24"/>
              </w:rPr>
              <w:t>д</w:t>
            </w:r>
            <w:r w:rsidRPr="00315BE4">
              <w:rPr>
                <w:rFonts w:ascii="PT Astra Serif" w:hAnsi="PT Astra Serif"/>
                <w:sz w:val="24"/>
                <w:szCs w:val="24"/>
              </w:rPr>
              <w:t>готовка площадок под строительство и устройство свайного фу</w:t>
            </w:r>
            <w:r w:rsidRPr="00315BE4">
              <w:rPr>
                <w:rFonts w:ascii="PT Astra Serif" w:hAnsi="PT Astra Serif"/>
                <w:sz w:val="24"/>
                <w:szCs w:val="24"/>
              </w:rPr>
              <w:t>н</w:t>
            </w:r>
            <w:r w:rsidRPr="00315BE4">
              <w:rPr>
                <w:rFonts w:ascii="PT Astra Serif" w:hAnsi="PT Astra Serif"/>
                <w:sz w:val="24"/>
                <w:szCs w:val="24"/>
              </w:rPr>
              <w:lastRenderedPageBreak/>
              <w:t>дамента из винтовых свай).</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В 2023 году в рамках ремонтных работ в 8 объектах здравоохр</w:t>
            </w:r>
            <w:r w:rsidRPr="00315BE4">
              <w:rPr>
                <w:rFonts w:ascii="PT Astra Serif" w:hAnsi="PT Astra Serif"/>
                <w:sz w:val="24"/>
                <w:szCs w:val="24"/>
              </w:rPr>
              <w:t>а</w:t>
            </w:r>
            <w:r w:rsidRPr="00315BE4">
              <w:rPr>
                <w:rFonts w:ascii="PT Astra Serif" w:hAnsi="PT Astra Serif"/>
                <w:sz w:val="24"/>
                <w:szCs w:val="24"/>
              </w:rPr>
              <w:t>нения выполнены работы по приспособлению зданий для инвал</w:t>
            </w:r>
            <w:r w:rsidRPr="00315BE4">
              <w:rPr>
                <w:rFonts w:ascii="PT Astra Serif" w:hAnsi="PT Astra Serif"/>
                <w:sz w:val="24"/>
                <w:szCs w:val="24"/>
              </w:rPr>
              <w:t>и</w:t>
            </w:r>
            <w:r w:rsidRPr="00315BE4">
              <w:rPr>
                <w:rFonts w:ascii="PT Astra Serif" w:hAnsi="PT Astra Serif"/>
                <w:sz w:val="24"/>
                <w:szCs w:val="24"/>
              </w:rPr>
              <w:t>дов и маломобильных групп населения:</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 xml:space="preserve">ГУЗ «Барышская районная больница» – ремонт входной группы с установкой </w:t>
            </w:r>
            <w:r w:rsidR="00A626AD">
              <w:rPr>
                <w:rFonts w:ascii="PT Astra Serif" w:hAnsi="PT Astra Serif"/>
                <w:sz w:val="24"/>
                <w:szCs w:val="24"/>
              </w:rPr>
              <w:t>подъёмника в здании поликлиники;</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ГУЗ «Чердаклинская районная больница» – установка панду</w:t>
            </w:r>
            <w:r w:rsidR="00A626AD">
              <w:rPr>
                <w:rFonts w:ascii="PT Astra Serif" w:hAnsi="PT Astra Serif"/>
                <w:sz w:val="24"/>
                <w:szCs w:val="24"/>
              </w:rPr>
              <w:t>са в здании детской поликлиники;</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ГУЗ «Городская клиническая больница святого апостола Андрея Первозванного» – устройство туалета для инвалидов на третьем эта</w:t>
            </w:r>
            <w:r w:rsidR="00A626AD">
              <w:rPr>
                <w:rFonts w:ascii="PT Astra Serif" w:hAnsi="PT Astra Serif"/>
                <w:sz w:val="24"/>
                <w:szCs w:val="24"/>
              </w:rPr>
              <w:t>же в здании детского стационара;</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ГУЗ «Сенгилеевская районная больница» – ремонт входной гру</w:t>
            </w:r>
            <w:r w:rsidRPr="00315BE4">
              <w:rPr>
                <w:rFonts w:ascii="PT Astra Serif" w:hAnsi="PT Astra Serif"/>
                <w:sz w:val="24"/>
                <w:szCs w:val="24"/>
              </w:rPr>
              <w:t>п</w:t>
            </w:r>
            <w:r w:rsidRPr="00315BE4">
              <w:rPr>
                <w:rFonts w:ascii="PT Astra Serif" w:hAnsi="PT Astra Serif"/>
                <w:sz w:val="24"/>
                <w:szCs w:val="24"/>
              </w:rPr>
              <w:t>пы с устройством пандуса в Силикатненской участковой больн</w:t>
            </w:r>
            <w:r w:rsidRPr="00315BE4">
              <w:rPr>
                <w:rFonts w:ascii="PT Astra Serif" w:hAnsi="PT Astra Serif"/>
                <w:sz w:val="24"/>
                <w:szCs w:val="24"/>
              </w:rPr>
              <w:t>и</w:t>
            </w:r>
            <w:r w:rsidR="006242D4">
              <w:rPr>
                <w:rFonts w:ascii="PT Astra Serif" w:hAnsi="PT Astra Serif"/>
                <w:sz w:val="24"/>
                <w:szCs w:val="24"/>
              </w:rPr>
              <w:t>це;</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ГУЗ «Павловская районная больница имени заслуженного врача России А.И.Марьина» – устройство пандуса в детской консульт</w:t>
            </w:r>
            <w:r w:rsidRPr="00315BE4">
              <w:rPr>
                <w:rFonts w:ascii="PT Astra Serif" w:hAnsi="PT Astra Serif"/>
                <w:sz w:val="24"/>
                <w:szCs w:val="24"/>
              </w:rPr>
              <w:t>а</w:t>
            </w:r>
            <w:r w:rsidR="006242D4">
              <w:rPr>
                <w:rFonts w:ascii="PT Astra Serif" w:hAnsi="PT Astra Serif"/>
                <w:sz w:val="24"/>
                <w:szCs w:val="24"/>
              </w:rPr>
              <w:t>ции;</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ГУЗ «Тереньгульская районная больница» – ремонт входной группы с устройств</w:t>
            </w:r>
            <w:r w:rsidR="006242D4">
              <w:rPr>
                <w:rFonts w:ascii="PT Astra Serif" w:hAnsi="PT Astra Serif"/>
                <w:sz w:val="24"/>
                <w:szCs w:val="24"/>
              </w:rPr>
              <w:t>ом пандуса в здании поликлиники;</w:t>
            </w:r>
          </w:p>
          <w:p w:rsidR="00315BE4" w:rsidRPr="00315BE4" w:rsidRDefault="00315BE4" w:rsidP="00881373">
            <w:pPr>
              <w:jc w:val="both"/>
              <w:rPr>
                <w:rFonts w:ascii="PT Astra Serif" w:hAnsi="PT Astra Serif"/>
                <w:sz w:val="24"/>
                <w:szCs w:val="24"/>
              </w:rPr>
            </w:pPr>
            <w:r w:rsidRPr="00315BE4">
              <w:rPr>
                <w:rFonts w:ascii="PT Astra Serif" w:hAnsi="PT Astra Serif"/>
                <w:sz w:val="24"/>
                <w:szCs w:val="24"/>
              </w:rPr>
              <w:t>ГУЗ «Центральная клиническая медико-санитарная часть имени заслуженного врача России В.А.Егорова» – устройство двух па</w:t>
            </w:r>
            <w:r w:rsidRPr="00315BE4">
              <w:rPr>
                <w:rFonts w:ascii="PT Astra Serif" w:hAnsi="PT Astra Serif"/>
                <w:sz w:val="24"/>
                <w:szCs w:val="24"/>
              </w:rPr>
              <w:t>н</w:t>
            </w:r>
            <w:r w:rsidRPr="00315BE4">
              <w:rPr>
                <w:rFonts w:ascii="PT Astra Serif" w:hAnsi="PT Astra Serif"/>
                <w:sz w:val="24"/>
                <w:szCs w:val="24"/>
              </w:rPr>
              <w:t>дусов в здании хирургического корпуса (бывший роддом) на вх</w:t>
            </w:r>
            <w:r w:rsidRPr="00315BE4">
              <w:rPr>
                <w:rFonts w:ascii="PT Astra Serif" w:hAnsi="PT Astra Serif"/>
                <w:sz w:val="24"/>
                <w:szCs w:val="24"/>
              </w:rPr>
              <w:t>о</w:t>
            </w:r>
            <w:r w:rsidRPr="00315BE4">
              <w:rPr>
                <w:rFonts w:ascii="PT Astra Serif" w:hAnsi="PT Astra Serif"/>
                <w:sz w:val="24"/>
                <w:szCs w:val="24"/>
              </w:rPr>
              <w:t>дах в приемный покой и служебный вход, устройство пандуса на входе в здание Карлинской врачебной амбулатории.</w:t>
            </w:r>
          </w:p>
          <w:p w:rsidR="00315BE4" w:rsidRPr="00315BE4" w:rsidRDefault="0065700C" w:rsidP="00881373">
            <w:pPr>
              <w:keepLines/>
              <w:contextualSpacing/>
              <w:jc w:val="both"/>
              <w:rPr>
                <w:rFonts w:ascii="PT Astra Serif" w:hAnsi="PT Astra Serif"/>
                <w:sz w:val="24"/>
                <w:szCs w:val="24"/>
              </w:rPr>
            </w:pPr>
            <w:r>
              <w:rPr>
                <w:rFonts w:ascii="PT Astra Serif" w:hAnsi="PT Astra Serif"/>
                <w:sz w:val="24"/>
                <w:szCs w:val="24"/>
              </w:rPr>
              <w:t>В</w:t>
            </w:r>
            <w:r w:rsidR="00315BE4" w:rsidRPr="00315BE4">
              <w:rPr>
                <w:rFonts w:ascii="PT Astra Serif" w:hAnsi="PT Astra Serif"/>
                <w:sz w:val="24"/>
                <w:szCs w:val="24"/>
              </w:rPr>
              <w:t xml:space="preserve"> 2 учреждениях оборудованы стоянки для автотранспорта инв</w:t>
            </w:r>
            <w:r w:rsidR="00315BE4" w:rsidRPr="00315BE4">
              <w:rPr>
                <w:rFonts w:ascii="PT Astra Serif" w:hAnsi="PT Astra Serif"/>
                <w:sz w:val="24"/>
                <w:szCs w:val="24"/>
              </w:rPr>
              <w:t>а</w:t>
            </w:r>
            <w:r w:rsidR="00315BE4" w:rsidRPr="00315BE4">
              <w:rPr>
                <w:rFonts w:ascii="PT Astra Serif" w:hAnsi="PT Astra Serif"/>
                <w:sz w:val="24"/>
                <w:szCs w:val="24"/>
              </w:rPr>
              <w:t>лидов (установлены знаки «Парковка для инвалидов»): стационар ГУЗ «Городская больница №2», ГУЗ «Новоульяновская горо</w:t>
            </w:r>
            <w:r w:rsidR="004060AC">
              <w:rPr>
                <w:rFonts w:ascii="PT Astra Serif" w:hAnsi="PT Astra Serif"/>
                <w:sz w:val="24"/>
                <w:szCs w:val="24"/>
              </w:rPr>
              <w:t>дская больница им. А.Ф.Альберт»</w:t>
            </w:r>
          </w:p>
          <w:p w:rsidR="00315BE4" w:rsidRPr="00315BE4" w:rsidRDefault="00315BE4" w:rsidP="00881373">
            <w:pPr>
              <w:keepLines/>
              <w:contextualSpacing/>
              <w:jc w:val="both"/>
              <w:rPr>
                <w:rFonts w:ascii="PT Astra Serif" w:hAnsi="PT Astra Serif"/>
                <w:sz w:val="24"/>
                <w:szCs w:val="24"/>
              </w:rPr>
            </w:pPr>
            <w:r w:rsidRPr="00315BE4">
              <w:rPr>
                <w:rFonts w:ascii="PT Astra Serif" w:hAnsi="PT Astra Serif"/>
                <w:sz w:val="24"/>
                <w:szCs w:val="24"/>
              </w:rPr>
              <w:t>Мероприятие 6.</w:t>
            </w:r>
          </w:p>
          <w:p w:rsidR="00FA4573" w:rsidRPr="00FF25CE" w:rsidRDefault="00315BE4" w:rsidP="00881373">
            <w:pPr>
              <w:pStyle w:val="a3"/>
              <w:jc w:val="both"/>
              <w:rPr>
                <w:rFonts w:ascii="PT Astra Serif" w:hAnsi="PT Astra Serif"/>
                <w:spacing w:val="-4"/>
                <w:sz w:val="24"/>
                <w:szCs w:val="24"/>
                <w:highlight w:val="yellow"/>
              </w:rPr>
            </w:pPr>
            <w:r w:rsidRPr="00315BE4">
              <w:rPr>
                <w:rFonts w:ascii="PT Astra Serif" w:hAnsi="PT Astra Serif"/>
                <w:spacing w:val="-4"/>
                <w:sz w:val="24"/>
                <w:szCs w:val="24"/>
              </w:rPr>
              <w:t>В 2023 году в создании и тиражировании «Новой модели оказания медицинской помощи» участвуют 15 детских поликлинических о</w:t>
            </w:r>
            <w:r w:rsidRPr="00315BE4">
              <w:rPr>
                <w:rFonts w:ascii="PT Astra Serif" w:hAnsi="PT Astra Serif"/>
                <w:spacing w:val="-4"/>
                <w:sz w:val="24"/>
                <w:szCs w:val="24"/>
              </w:rPr>
              <w:t>т</w:t>
            </w:r>
            <w:r w:rsidRPr="00315BE4">
              <w:rPr>
                <w:rFonts w:ascii="PT Astra Serif" w:hAnsi="PT Astra Serif"/>
                <w:spacing w:val="-4"/>
                <w:sz w:val="24"/>
                <w:szCs w:val="24"/>
              </w:rPr>
              <w:t>делений и 12 взрослых поликлинических отделений 16 районных больниц, расположенных в сельской местности Ульяновской обла</w:t>
            </w:r>
            <w:r>
              <w:rPr>
                <w:rFonts w:ascii="PT Astra Serif" w:hAnsi="PT Astra Serif"/>
                <w:spacing w:val="-4"/>
                <w:sz w:val="24"/>
                <w:szCs w:val="24"/>
              </w:rPr>
              <w:t>с</w:t>
            </w:r>
            <w:r>
              <w:rPr>
                <w:rFonts w:ascii="PT Astra Serif" w:hAnsi="PT Astra Serif"/>
                <w:spacing w:val="-4"/>
                <w:sz w:val="24"/>
                <w:szCs w:val="24"/>
              </w:rPr>
              <w:lastRenderedPageBreak/>
              <w:t>ти</w:t>
            </w:r>
          </w:p>
        </w:tc>
      </w:tr>
      <w:tr w:rsidR="005F3C2C" w:rsidRPr="00C65032" w:rsidTr="00EA6297">
        <w:trPr>
          <w:trHeight w:val="1064"/>
          <w:jc w:val="center"/>
        </w:trPr>
        <w:tc>
          <w:tcPr>
            <w:tcW w:w="705" w:type="pct"/>
            <w:vMerge w:val="restart"/>
          </w:tcPr>
          <w:p w:rsidR="00FA4573" w:rsidRPr="00E85C82" w:rsidRDefault="00FA4573" w:rsidP="00881373">
            <w:pPr>
              <w:pStyle w:val="a3"/>
              <w:jc w:val="center"/>
              <w:rPr>
                <w:rFonts w:ascii="PT Astra Serif" w:hAnsi="PT Astra Serif"/>
                <w:b/>
                <w:sz w:val="24"/>
                <w:szCs w:val="24"/>
              </w:rPr>
            </w:pPr>
            <w:r w:rsidRPr="00E85C82">
              <w:rPr>
                <w:rFonts w:ascii="PT Astra Serif" w:hAnsi="PT Astra Serif"/>
                <w:b/>
                <w:sz w:val="24"/>
                <w:szCs w:val="24"/>
              </w:rPr>
              <w:lastRenderedPageBreak/>
              <w:t xml:space="preserve">Задача 6. </w:t>
            </w:r>
            <w:r w:rsidR="001768C2">
              <w:rPr>
                <w:rFonts w:ascii="PT Astra Serif" w:hAnsi="PT Astra Serif"/>
                <w:b/>
                <w:sz w:val="24"/>
                <w:szCs w:val="24"/>
              </w:rPr>
              <w:br/>
            </w:r>
            <w:r w:rsidRPr="00E85C82">
              <w:rPr>
                <w:rFonts w:ascii="PT Astra Serif" w:hAnsi="PT Astra Serif"/>
                <w:b/>
                <w:sz w:val="24"/>
                <w:szCs w:val="24"/>
              </w:rPr>
              <w:t>Развитие детск</w:t>
            </w:r>
            <w:r w:rsidRPr="00E85C82">
              <w:rPr>
                <w:rFonts w:ascii="PT Astra Serif" w:hAnsi="PT Astra Serif"/>
                <w:b/>
                <w:sz w:val="24"/>
                <w:szCs w:val="24"/>
              </w:rPr>
              <w:t>о</w:t>
            </w:r>
            <w:r w:rsidRPr="00E85C82">
              <w:rPr>
                <w:rFonts w:ascii="PT Astra Serif" w:hAnsi="PT Astra Serif"/>
                <w:b/>
                <w:sz w:val="24"/>
                <w:szCs w:val="24"/>
              </w:rPr>
              <w:t>го здравоохран</w:t>
            </w:r>
            <w:r w:rsidRPr="00E85C82">
              <w:rPr>
                <w:rFonts w:ascii="PT Astra Serif" w:hAnsi="PT Astra Serif"/>
                <w:b/>
                <w:sz w:val="24"/>
                <w:szCs w:val="24"/>
              </w:rPr>
              <w:t>е</w:t>
            </w:r>
            <w:r w:rsidRPr="00E85C82">
              <w:rPr>
                <w:rFonts w:ascii="PT Astra Serif" w:hAnsi="PT Astra Serif"/>
                <w:b/>
                <w:sz w:val="24"/>
                <w:szCs w:val="24"/>
              </w:rPr>
              <w:t xml:space="preserve">ния, включая создание </w:t>
            </w:r>
            <w:r w:rsidR="005A15F4" w:rsidRPr="00E85C82">
              <w:rPr>
                <w:rFonts w:ascii="PT Astra Serif" w:hAnsi="PT Astra Serif"/>
                <w:b/>
                <w:sz w:val="24"/>
                <w:szCs w:val="24"/>
              </w:rPr>
              <w:br/>
            </w:r>
            <w:r w:rsidRPr="00E85C82">
              <w:rPr>
                <w:rFonts w:ascii="PT Astra Serif" w:hAnsi="PT Astra Serif"/>
                <w:b/>
                <w:sz w:val="24"/>
                <w:szCs w:val="24"/>
              </w:rPr>
              <w:t>современной</w:t>
            </w:r>
          </w:p>
          <w:p w:rsidR="00FA4573" w:rsidRPr="00E85C82" w:rsidRDefault="00FA4573" w:rsidP="00881373">
            <w:pPr>
              <w:pStyle w:val="a3"/>
              <w:jc w:val="center"/>
              <w:rPr>
                <w:rFonts w:ascii="PT Astra Serif" w:hAnsi="PT Astra Serif"/>
                <w:b/>
                <w:sz w:val="24"/>
                <w:szCs w:val="24"/>
              </w:rPr>
            </w:pPr>
            <w:r w:rsidRPr="00E85C82">
              <w:rPr>
                <w:rFonts w:ascii="PT Astra Serif" w:hAnsi="PT Astra Serif"/>
                <w:b/>
                <w:sz w:val="24"/>
                <w:szCs w:val="24"/>
              </w:rPr>
              <w:t>инфраструктуры оказания мед</w:t>
            </w:r>
            <w:r w:rsidRPr="00E85C82">
              <w:rPr>
                <w:rFonts w:ascii="PT Astra Serif" w:hAnsi="PT Astra Serif"/>
                <w:b/>
                <w:sz w:val="24"/>
                <w:szCs w:val="24"/>
              </w:rPr>
              <w:t>и</w:t>
            </w:r>
            <w:r w:rsidRPr="00E85C82">
              <w:rPr>
                <w:rFonts w:ascii="PT Astra Serif" w:hAnsi="PT Astra Serif"/>
                <w:b/>
                <w:sz w:val="24"/>
                <w:szCs w:val="24"/>
              </w:rPr>
              <w:t>цинской помощи детям</w:t>
            </w:r>
          </w:p>
        </w:tc>
        <w:tc>
          <w:tcPr>
            <w:tcW w:w="1075" w:type="pct"/>
            <w:vMerge w:val="restart"/>
          </w:tcPr>
          <w:p w:rsidR="00FA4573" w:rsidRPr="00C65032" w:rsidRDefault="005A032E" w:rsidP="00881373">
            <w:pPr>
              <w:pStyle w:val="a3"/>
              <w:widowControl w:val="0"/>
              <w:jc w:val="both"/>
              <w:rPr>
                <w:rFonts w:ascii="PT Astra Serif" w:hAnsi="PT Astra Serif"/>
                <w:sz w:val="24"/>
                <w:szCs w:val="24"/>
              </w:rPr>
            </w:pPr>
            <w:r>
              <w:rPr>
                <w:rFonts w:ascii="PT Astra Serif" w:hAnsi="PT Astra Serif"/>
                <w:sz w:val="24"/>
                <w:szCs w:val="24"/>
              </w:rPr>
              <w:t>1. </w:t>
            </w:r>
            <w:r w:rsidR="00FA4573" w:rsidRPr="00C65032">
              <w:rPr>
                <w:rFonts w:ascii="PT Astra Serif" w:hAnsi="PT Astra Serif"/>
                <w:sz w:val="24"/>
                <w:szCs w:val="24"/>
              </w:rPr>
              <w:t>Обеспечение доступности для детей и создание совр</w:t>
            </w:r>
            <w:r w:rsidR="00FA4573" w:rsidRPr="00C65032">
              <w:rPr>
                <w:rFonts w:ascii="PT Astra Serif" w:hAnsi="PT Astra Serif"/>
                <w:sz w:val="24"/>
                <w:szCs w:val="24"/>
              </w:rPr>
              <w:t>е</w:t>
            </w:r>
            <w:r w:rsidR="00FA4573" w:rsidRPr="00C65032">
              <w:rPr>
                <w:rFonts w:ascii="PT Astra Serif" w:hAnsi="PT Astra Serif"/>
                <w:sz w:val="24"/>
                <w:szCs w:val="24"/>
              </w:rPr>
              <w:t>менной инфраструктуры ок</w:t>
            </w:r>
            <w:r w:rsidR="00FA4573" w:rsidRPr="00C65032">
              <w:rPr>
                <w:rFonts w:ascii="PT Astra Serif" w:hAnsi="PT Astra Serif"/>
                <w:sz w:val="24"/>
                <w:szCs w:val="24"/>
              </w:rPr>
              <w:t>а</w:t>
            </w:r>
            <w:r w:rsidR="00FA4573" w:rsidRPr="00C65032">
              <w:rPr>
                <w:rFonts w:ascii="PT Astra Serif" w:hAnsi="PT Astra Serif"/>
                <w:sz w:val="24"/>
                <w:szCs w:val="24"/>
              </w:rPr>
              <w:t>зания медицинской помощи в больницах, детских пол</w:t>
            </w:r>
            <w:r w:rsidR="00FA4573" w:rsidRPr="00C65032">
              <w:rPr>
                <w:rFonts w:ascii="PT Astra Serif" w:hAnsi="PT Astra Serif"/>
                <w:sz w:val="24"/>
                <w:szCs w:val="24"/>
              </w:rPr>
              <w:t>и</w:t>
            </w:r>
            <w:r w:rsidR="00FA4573" w:rsidRPr="00C65032">
              <w:rPr>
                <w:rFonts w:ascii="PT Astra Serif" w:hAnsi="PT Astra Serif"/>
                <w:sz w:val="24"/>
                <w:szCs w:val="24"/>
              </w:rPr>
              <w:t>клиниках и детских пол</w:t>
            </w:r>
            <w:r w:rsidR="00FA4573" w:rsidRPr="00C65032">
              <w:rPr>
                <w:rFonts w:ascii="PT Astra Serif" w:hAnsi="PT Astra Serif"/>
                <w:sz w:val="24"/>
                <w:szCs w:val="24"/>
              </w:rPr>
              <w:t>и</w:t>
            </w:r>
            <w:r w:rsidR="00FA4573" w:rsidRPr="00C65032">
              <w:rPr>
                <w:rFonts w:ascii="PT Astra Serif" w:hAnsi="PT Astra Serif"/>
                <w:sz w:val="24"/>
                <w:szCs w:val="24"/>
              </w:rPr>
              <w:t>клинических отделениях, в том числе:</w:t>
            </w:r>
          </w:p>
          <w:p w:rsidR="00FA4573" w:rsidRPr="00C65032" w:rsidRDefault="00FA4573" w:rsidP="00881373">
            <w:pPr>
              <w:pStyle w:val="a3"/>
              <w:widowControl w:val="0"/>
              <w:jc w:val="both"/>
              <w:rPr>
                <w:rFonts w:ascii="PT Astra Serif" w:hAnsi="PT Astra Serif"/>
                <w:sz w:val="24"/>
                <w:szCs w:val="24"/>
              </w:rPr>
            </w:pPr>
            <w:r w:rsidRPr="00C65032">
              <w:rPr>
                <w:rFonts w:ascii="PT Astra Serif" w:hAnsi="PT Astra Serif"/>
                <w:sz w:val="24"/>
                <w:szCs w:val="24"/>
              </w:rPr>
              <w:t>проектирование, строител</w:t>
            </w:r>
            <w:r w:rsidRPr="00C65032">
              <w:rPr>
                <w:rFonts w:ascii="PT Astra Serif" w:hAnsi="PT Astra Serif"/>
                <w:sz w:val="24"/>
                <w:szCs w:val="24"/>
              </w:rPr>
              <w:t>ь</w:t>
            </w:r>
            <w:r w:rsidRPr="00C65032">
              <w:rPr>
                <w:rFonts w:ascii="PT Astra Serif" w:hAnsi="PT Astra Serif"/>
                <w:sz w:val="24"/>
                <w:szCs w:val="24"/>
              </w:rPr>
              <w:t>ство и ввод в эксплуатацию инфекционного корпуса ГУЗ «Ульяновская областная де</w:t>
            </w:r>
            <w:r w:rsidRPr="00C65032">
              <w:rPr>
                <w:rFonts w:ascii="PT Astra Serif" w:hAnsi="PT Astra Serif"/>
                <w:sz w:val="24"/>
                <w:szCs w:val="24"/>
              </w:rPr>
              <w:t>т</w:t>
            </w:r>
            <w:r w:rsidRPr="00C65032">
              <w:rPr>
                <w:rFonts w:ascii="PT Astra Serif" w:hAnsi="PT Astra Serif"/>
                <w:sz w:val="24"/>
                <w:szCs w:val="24"/>
              </w:rPr>
              <w:t>ская клиническая больница имени политического и о</w:t>
            </w:r>
            <w:r w:rsidRPr="00C65032">
              <w:rPr>
                <w:rFonts w:ascii="PT Astra Serif" w:hAnsi="PT Astra Serif"/>
                <w:sz w:val="24"/>
                <w:szCs w:val="24"/>
              </w:rPr>
              <w:t>б</w:t>
            </w:r>
            <w:r w:rsidRPr="00C65032">
              <w:rPr>
                <w:rFonts w:ascii="PT Astra Serif" w:hAnsi="PT Astra Serif"/>
                <w:sz w:val="24"/>
                <w:szCs w:val="24"/>
              </w:rPr>
              <w:t>щественного деятеля Ю.Ф. Горячева»;</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совершенствование системы оказания медицинской п</w:t>
            </w:r>
            <w:r w:rsidRPr="00C65032">
              <w:rPr>
                <w:rFonts w:ascii="PT Astra Serif" w:hAnsi="PT Astra Serif"/>
                <w:sz w:val="24"/>
                <w:szCs w:val="24"/>
              </w:rPr>
              <w:t>о</w:t>
            </w:r>
            <w:r w:rsidRPr="00C65032">
              <w:rPr>
                <w:rFonts w:ascii="PT Astra Serif" w:hAnsi="PT Astra Serif"/>
                <w:sz w:val="24"/>
                <w:szCs w:val="24"/>
              </w:rPr>
              <w:t>мощи детям</w:t>
            </w:r>
          </w:p>
        </w:tc>
        <w:tc>
          <w:tcPr>
            <w:tcW w:w="889" w:type="pct"/>
            <w:vMerge w:val="restart"/>
          </w:tcPr>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«Развитие здравоохранения в Ульяновской области»;</w:t>
            </w:r>
          </w:p>
          <w:p w:rsidR="00FA4573" w:rsidRPr="00C65032" w:rsidRDefault="00FA4573" w:rsidP="00881373">
            <w:pPr>
              <w:pStyle w:val="a3"/>
              <w:jc w:val="both"/>
              <w:rPr>
                <w:rFonts w:ascii="PT Astra Serif" w:hAnsi="PT Astra Serif"/>
                <w:spacing w:val="-4"/>
                <w:sz w:val="24"/>
                <w:szCs w:val="24"/>
              </w:rPr>
            </w:pPr>
            <w:r w:rsidRPr="00C65032">
              <w:rPr>
                <w:rFonts w:ascii="PT Astra Serif" w:hAnsi="PT Astra Serif"/>
                <w:spacing w:val="-4"/>
                <w:sz w:val="24"/>
                <w:szCs w:val="24"/>
              </w:rPr>
              <w:t>региональный проект «Развитие детского здравоохранения, вкл</w:t>
            </w:r>
            <w:r w:rsidRPr="00C65032">
              <w:rPr>
                <w:rFonts w:ascii="PT Astra Serif" w:hAnsi="PT Astra Serif"/>
                <w:spacing w:val="-4"/>
                <w:sz w:val="24"/>
                <w:szCs w:val="24"/>
              </w:rPr>
              <w:t>ю</w:t>
            </w:r>
            <w:r w:rsidRPr="00C65032">
              <w:rPr>
                <w:rFonts w:ascii="PT Astra Serif" w:hAnsi="PT Astra Serif"/>
                <w:spacing w:val="-4"/>
                <w:sz w:val="24"/>
                <w:szCs w:val="24"/>
              </w:rPr>
              <w:t>чая создание совреме</w:t>
            </w:r>
            <w:r w:rsidRPr="00C65032">
              <w:rPr>
                <w:rFonts w:ascii="PT Astra Serif" w:hAnsi="PT Astra Serif"/>
                <w:spacing w:val="-4"/>
                <w:sz w:val="24"/>
                <w:szCs w:val="24"/>
              </w:rPr>
              <w:t>н</w:t>
            </w:r>
            <w:r w:rsidRPr="00C65032">
              <w:rPr>
                <w:rFonts w:ascii="PT Astra Serif" w:hAnsi="PT Astra Serif"/>
                <w:spacing w:val="-4"/>
                <w:sz w:val="24"/>
                <w:szCs w:val="24"/>
              </w:rPr>
              <w:t>ной инфраструктуры оказания медицинской помощи детям»</w:t>
            </w:r>
          </w:p>
        </w:tc>
        <w:tc>
          <w:tcPr>
            <w:tcW w:w="2331" w:type="pct"/>
            <w:vMerge w:val="restart"/>
          </w:tcPr>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Мероприятие 1.</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Мероприятие «Реализация регионального проекта «Развитие де</w:t>
            </w:r>
            <w:r w:rsidRPr="009948BF">
              <w:rPr>
                <w:rFonts w:ascii="PT Astra Serif" w:hAnsi="PT Astra Serif"/>
                <w:sz w:val="24"/>
                <w:szCs w:val="24"/>
              </w:rPr>
              <w:t>т</w:t>
            </w:r>
            <w:r w:rsidRPr="009948BF">
              <w:rPr>
                <w:rFonts w:ascii="PT Astra Serif" w:hAnsi="PT Astra Serif"/>
                <w:sz w:val="24"/>
                <w:szCs w:val="24"/>
              </w:rPr>
              <w:t>ского здравоохранения, включая создание современной инфр</w:t>
            </w:r>
            <w:r w:rsidRPr="009948BF">
              <w:rPr>
                <w:rFonts w:ascii="PT Astra Serif" w:hAnsi="PT Astra Serif"/>
                <w:sz w:val="24"/>
                <w:szCs w:val="24"/>
              </w:rPr>
              <w:t>а</w:t>
            </w:r>
            <w:r w:rsidRPr="009948BF">
              <w:rPr>
                <w:rFonts w:ascii="PT Astra Serif" w:hAnsi="PT Astra Serif"/>
                <w:sz w:val="24"/>
                <w:szCs w:val="24"/>
              </w:rPr>
              <w:t>структуры оказания медицинской помощи детям», направленного на достижение соответствующих результатов реализации фед</w:t>
            </w:r>
            <w:r w:rsidRPr="009948BF">
              <w:rPr>
                <w:rFonts w:ascii="PT Astra Serif" w:hAnsi="PT Astra Serif"/>
                <w:sz w:val="24"/>
                <w:szCs w:val="24"/>
              </w:rPr>
              <w:t>е</w:t>
            </w:r>
            <w:r w:rsidRPr="009948BF">
              <w:rPr>
                <w:rFonts w:ascii="PT Astra Serif" w:hAnsi="PT Astra Serif"/>
                <w:sz w:val="24"/>
                <w:szCs w:val="24"/>
              </w:rPr>
              <w:t>рального проекта «Развитие детского здравоохранения, включая создание современной инфраструктуры оказания медицинской помощи детям», предусмотрен</w:t>
            </w:r>
            <w:r>
              <w:rPr>
                <w:rFonts w:ascii="PT Astra Serif" w:hAnsi="PT Astra Serif"/>
                <w:sz w:val="24"/>
                <w:szCs w:val="24"/>
              </w:rPr>
              <w:t>ы средства в размере 1235004,82 </w:t>
            </w:r>
            <w:r w:rsidRPr="009948BF">
              <w:rPr>
                <w:rFonts w:ascii="PT Astra Serif" w:hAnsi="PT Astra Serif"/>
                <w:sz w:val="24"/>
                <w:szCs w:val="24"/>
              </w:rPr>
              <w:t>тыс. рублей, из них:</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областной бюджет – 578303,82 тыс. рублей;</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федеральный бюджет – 656701,0 тыс. рублей.</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В 2023 году в значительные средства из различных источников финансирования затрачены на ремонтные работы в учреждениях детства и р</w:t>
            </w:r>
            <w:r>
              <w:rPr>
                <w:rFonts w:ascii="PT Astra Serif" w:hAnsi="PT Astra Serif"/>
                <w:sz w:val="24"/>
                <w:szCs w:val="24"/>
              </w:rPr>
              <w:t>одовспоможения (139,645 млн рублей</w:t>
            </w:r>
            <w:r w:rsidRPr="009948BF">
              <w:rPr>
                <w:rFonts w:ascii="PT Astra Serif" w:hAnsi="PT Astra Serif"/>
                <w:sz w:val="24"/>
                <w:szCs w:val="24"/>
              </w:rPr>
              <w:t xml:space="preserve"> в 12-и учрежд</w:t>
            </w:r>
            <w:r w:rsidRPr="009948BF">
              <w:rPr>
                <w:rFonts w:ascii="PT Astra Serif" w:hAnsi="PT Astra Serif"/>
                <w:sz w:val="24"/>
                <w:szCs w:val="24"/>
              </w:rPr>
              <w:t>е</w:t>
            </w:r>
            <w:r w:rsidRPr="009948BF">
              <w:rPr>
                <w:rFonts w:ascii="PT Astra Serif" w:hAnsi="PT Astra Serif"/>
                <w:sz w:val="24"/>
                <w:szCs w:val="24"/>
              </w:rPr>
              <w:t>ниях).</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В рамках программы «Модернизация первичного звена здрав</w:t>
            </w:r>
            <w:r w:rsidRPr="009948BF">
              <w:rPr>
                <w:rFonts w:ascii="PT Astra Serif" w:hAnsi="PT Astra Serif"/>
                <w:sz w:val="24"/>
                <w:szCs w:val="24"/>
              </w:rPr>
              <w:t>о</w:t>
            </w:r>
            <w:r w:rsidRPr="009948BF">
              <w:rPr>
                <w:rFonts w:ascii="PT Astra Serif" w:hAnsi="PT Astra Serif"/>
                <w:sz w:val="24"/>
                <w:szCs w:val="24"/>
              </w:rPr>
              <w:t>охранения на территории Ульяновской области» с привлечением средств федерального бюджета проведены ремонтные работы в детском поликлиническом подразделении ГУЗ «Чердаклинская районная больница» и ГУЗ «Павловская районная больница», в поликлинике № 3 ГУЗ «ДГКБ г. Ульяновска» на ул. Камыши</w:t>
            </w:r>
            <w:r w:rsidRPr="009948BF">
              <w:rPr>
                <w:rFonts w:ascii="PT Astra Serif" w:hAnsi="PT Astra Serif"/>
                <w:sz w:val="24"/>
                <w:szCs w:val="24"/>
              </w:rPr>
              <w:t>н</w:t>
            </w:r>
            <w:r w:rsidRPr="009948BF">
              <w:rPr>
                <w:rFonts w:ascii="PT Astra Serif" w:hAnsi="PT Astra Serif"/>
                <w:sz w:val="24"/>
                <w:szCs w:val="24"/>
              </w:rPr>
              <w:t>ская, 39 и детской поликлинике № 1 ГУЗ «ЦГКБ г. Ульяновска» на ул. Тельмана, 44.</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На целевые средства федерального бюджета и регионального с</w:t>
            </w:r>
            <w:r w:rsidRPr="009948BF">
              <w:rPr>
                <w:rFonts w:ascii="PT Astra Serif" w:hAnsi="PT Astra Serif"/>
                <w:sz w:val="24"/>
                <w:szCs w:val="24"/>
              </w:rPr>
              <w:t>о</w:t>
            </w:r>
            <w:r w:rsidRPr="009948BF">
              <w:rPr>
                <w:rFonts w:ascii="PT Astra Serif" w:hAnsi="PT Astra Serif"/>
                <w:sz w:val="24"/>
                <w:szCs w:val="24"/>
              </w:rPr>
              <w:t>финансирования из средств областного бюджета начаты работы по капитальному ремонту приёмного отделения ГУЗ «Ульяно</w:t>
            </w:r>
            <w:r w:rsidRPr="009948BF">
              <w:rPr>
                <w:rFonts w:ascii="PT Astra Serif" w:hAnsi="PT Astra Serif"/>
                <w:sz w:val="24"/>
                <w:szCs w:val="24"/>
              </w:rPr>
              <w:t>в</w:t>
            </w:r>
            <w:r w:rsidRPr="009948BF">
              <w:rPr>
                <w:rFonts w:ascii="PT Astra Serif" w:hAnsi="PT Astra Serif"/>
                <w:sz w:val="24"/>
                <w:szCs w:val="24"/>
              </w:rPr>
              <w:t>ская областная детская клиническая больница им. политического и общественного деятеля Ю.Ф.Горячева».</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 xml:space="preserve">На средства областного бюджета и средства ОМС выполнен: </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капитальный ремонт здания ЦСО (микробиологическая лаборат</w:t>
            </w:r>
            <w:r w:rsidRPr="009948BF">
              <w:rPr>
                <w:rFonts w:ascii="PT Astra Serif" w:hAnsi="PT Astra Serif"/>
                <w:sz w:val="24"/>
                <w:szCs w:val="24"/>
              </w:rPr>
              <w:t>о</w:t>
            </w:r>
            <w:r w:rsidRPr="009948BF">
              <w:rPr>
                <w:rFonts w:ascii="PT Astra Serif" w:hAnsi="PT Astra Serif"/>
                <w:sz w:val="24"/>
                <w:szCs w:val="24"/>
              </w:rPr>
              <w:t>рия) ГУЗ «Городская клиническая больница святого апостола А</w:t>
            </w:r>
            <w:r w:rsidRPr="009948BF">
              <w:rPr>
                <w:rFonts w:ascii="PT Astra Serif" w:hAnsi="PT Astra Serif"/>
                <w:sz w:val="24"/>
                <w:szCs w:val="24"/>
              </w:rPr>
              <w:t>н</w:t>
            </w:r>
            <w:r w:rsidRPr="009948BF">
              <w:rPr>
                <w:rFonts w:ascii="PT Astra Serif" w:hAnsi="PT Astra Serif"/>
                <w:sz w:val="24"/>
                <w:szCs w:val="24"/>
              </w:rPr>
              <w:t>дрея Первозванного»;</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lastRenderedPageBreak/>
              <w:t>капитальный ремонт стационара ГУЗ «ДГКБ г. Ульяновска»;</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текущий ремонт кровли здания поликлиники № 2 на ул. Орлова, 21-23; крылец поликлиники № 9 ул. Генерала Мельникова, 20; ограждения территории стационара на ул. Л.Толстого и поликл</w:t>
            </w:r>
            <w:r w:rsidRPr="009948BF">
              <w:rPr>
                <w:rFonts w:ascii="PT Astra Serif" w:hAnsi="PT Astra Serif"/>
                <w:sz w:val="24"/>
                <w:szCs w:val="24"/>
              </w:rPr>
              <w:t>и</w:t>
            </w:r>
            <w:r w:rsidRPr="009948BF">
              <w:rPr>
                <w:rFonts w:ascii="PT Astra Serif" w:hAnsi="PT Astra Serif"/>
                <w:sz w:val="24"/>
                <w:szCs w:val="24"/>
              </w:rPr>
              <w:t>ники на ул. Камышинская, 39; отдельных участков систем вод</w:t>
            </w:r>
            <w:r w:rsidRPr="009948BF">
              <w:rPr>
                <w:rFonts w:ascii="PT Astra Serif" w:hAnsi="PT Astra Serif"/>
                <w:sz w:val="24"/>
                <w:szCs w:val="24"/>
              </w:rPr>
              <w:t>о</w:t>
            </w:r>
            <w:r w:rsidRPr="009948BF">
              <w:rPr>
                <w:rFonts w:ascii="PT Astra Serif" w:hAnsi="PT Astra Serif"/>
                <w:sz w:val="24"/>
                <w:szCs w:val="24"/>
              </w:rPr>
              <w:t>снабжения в неврологическом корпусе ул. Л.Толстого и в пол</w:t>
            </w:r>
            <w:r w:rsidRPr="009948BF">
              <w:rPr>
                <w:rFonts w:ascii="PT Astra Serif" w:hAnsi="PT Astra Serif"/>
                <w:sz w:val="24"/>
                <w:szCs w:val="24"/>
              </w:rPr>
              <w:t>и</w:t>
            </w:r>
            <w:r w:rsidRPr="009948BF">
              <w:rPr>
                <w:rFonts w:ascii="PT Astra Serif" w:hAnsi="PT Astra Serif"/>
                <w:sz w:val="24"/>
                <w:szCs w:val="24"/>
              </w:rPr>
              <w:t>клинике №</w:t>
            </w:r>
            <w:r w:rsidR="00DD2644">
              <w:rPr>
                <w:rFonts w:ascii="PT Astra Serif" w:hAnsi="PT Astra Serif"/>
                <w:sz w:val="24"/>
                <w:szCs w:val="24"/>
              </w:rPr>
              <w:t> </w:t>
            </w:r>
            <w:r w:rsidRPr="009948BF">
              <w:rPr>
                <w:rFonts w:ascii="PT Astra Serif" w:hAnsi="PT Astra Serif"/>
                <w:sz w:val="24"/>
                <w:szCs w:val="24"/>
              </w:rPr>
              <w:t>2 ул.</w:t>
            </w:r>
            <w:r w:rsidR="00DD2644">
              <w:rPr>
                <w:rFonts w:ascii="PT Astra Serif" w:hAnsi="PT Astra Serif"/>
                <w:sz w:val="24"/>
                <w:szCs w:val="24"/>
              </w:rPr>
              <w:t> </w:t>
            </w:r>
            <w:r w:rsidRPr="009948BF">
              <w:rPr>
                <w:rFonts w:ascii="PT Astra Serif" w:hAnsi="PT Astra Serif"/>
                <w:sz w:val="24"/>
                <w:szCs w:val="24"/>
              </w:rPr>
              <w:t>Орлова, 21 ГУЗ Детская городская клиническая больница г. Ульяновска;</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текущий ремонт 2-х терапевтических кабинетов в стоматологич</w:t>
            </w:r>
            <w:r w:rsidRPr="009948BF">
              <w:rPr>
                <w:rFonts w:ascii="PT Astra Serif" w:hAnsi="PT Astra Serif"/>
                <w:sz w:val="24"/>
                <w:szCs w:val="24"/>
              </w:rPr>
              <w:t>е</w:t>
            </w:r>
            <w:r w:rsidRPr="009948BF">
              <w:rPr>
                <w:rFonts w:ascii="PT Astra Serif" w:hAnsi="PT Astra Serif"/>
                <w:sz w:val="24"/>
                <w:szCs w:val="24"/>
              </w:rPr>
              <w:t>ском отделении № 11 (детская стоматология) на ул. Пушкарева, 6а;</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устройство уличного освещения, ремонт системы электроснабж</w:t>
            </w:r>
            <w:r w:rsidRPr="009948BF">
              <w:rPr>
                <w:rFonts w:ascii="PT Astra Serif" w:hAnsi="PT Astra Serif"/>
                <w:sz w:val="24"/>
                <w:szCs w:val="24"/>
              </w:rPr>
              <w:t>е</w:t>
            </w:r>
            <w:r w:rsidRPr="009948BF">
              <w:rPr>
                <w:rFonts w:ascii="PT Astra Serif" w:hAnsi="PT Astra Serif"/>
                <w:sz w:val="24"/>
                <w:szCs w:val="24"/>
              </w:rPr>
              <w:t>ния помещений и ремонт фасада ГУЗ «Детская специализирова</w:t>
            </w:r>
            <w:r w:rsidRPr="009948BF">
              <w:rPr>
                <w:rFonts w:ascii="PT Astra Serif" w:hAnsi="PT Astra Serif"/>
                <w:sz w:val="24"/>
                <w:szCs w:val="24"/>
              </w:rPr>
              <w:t>н</w:t>
            </w:r>
            <w:r w:rsidRPr="009948BF">
              <w:rPr>
                <w:rFonts w:ascii="PT Astra Serif" w:hAnsi="PT Astra Serif"/>
                <w:sz w:val="24"/>
                <w:szCs w:val="24"/>
              </w:rPr>
              <w:t>ная психоневрологическая больница № 2»;</w:t>
            </w:r>
          </w:p>
          <w:p w:rsidR="009948BF" w:rsidRPr="009948BF" w:rsidRDefault="00C47307" w:rsidP="00881373">
            <w:pPr>
              <w:keepLines/>
              <w:contextualSpacing/>
              <w:jc w:val="both"/>
              <w:rPr>
                <w:rFonts w:ascii="PT Astra Serif" w:hAnsi="PT Astra Serif"/>
                <w:sz w:val="24"/>
                <w:szCs w:val="24"/>
              </w:rPr>
            </w:pPr>
            <w:r>
              <w:rPr>
                <w:rFonts w:ascii="PT Astra Serif" w:hAnsi="PT Astra Serif"/>
                <w:sz w:val="24"/>
                <w:szCs w:val="24"/>
              </w:rPr>
              <w:t>р</w:t>
            </w:r>
            <w:r w:rsidR="009948BF" w:rsidRPr="009948BF">
              <w:rPr>
                <w:rFonts w:ascii="PT Astra Serif" w:hAnsi="PT Astra Serif"/>
                <w:sz w:val="24"/>
                <w:szCs w:val="24"/>
              </w:rPr>
              <w:t>емонт помещений корпуса № 1 детского отделения и устройство ограждения территории детского отделения противотуберкулё</w:t>
            </w:r>
            <w:r w:rsidR="009948BF" w:rsidRPr="009948BF">
              <w:rPr>
                <w:rFonts w:ascii="PT Astra Serif" w:hAnsi="PT Astra Serif"/>
                <w:sz w:val="24"/>
                <w:szCs w:val="24"/>
              </w:rPr>
              <w:t>з</w:t>
            </w:r>
            <w:r w:rsidR="009948BF" w:rsidRPr="009948BF">
              <w:rPr>
                <w:rFonts w:ascii="PT Astra Serif" w:hAnsi="PT Astra Serif"/>
                <w:sz w:val="24"/>
                <w:szCs w:val="24"/>
              </w:rPr>
              <w:t>ного санатория им. А.А.Тамарова в с. Юлово.</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На средства ОМС выполнены ремонтные работы в здании главн</w:t>
            </w:r>
            <w:r w:rsidRPr="009948BF">
              <w:rPr>
                <w:rFonts w:ascii="PT Astra Serif" w:hAnsi="PT Astra Serif"/>
                <w:sz w:val="24"/>
                <w:szCs w:val="24"/>
              </w:rPr>
              <w:t>о</w:t>
            </w:r>
            <w:r w:rsidRPr="009948BF">
              <w:rPr>
                <w:rFonts w:ascii="PT Astra Serif" w:hAnsi="PT Astra Serif"/>
                <w:sz w:val="24"/>
                <w:szCs w:val="24"/>
              </w:rPr>
              <w:t>го корпуса ГУЗ «Областная детская инфекционная больница» - текущий ремонт помещений 1 этажа здания (отделочные работы, замена линолеума, трубопроводов ГВС и ХВС, электропроводки).</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На средства от приносящей доход деятельности выполнена зам</w:t>
            </w:r>
            <w:r w:rsidRPr="009948BF">
              <w:rPr>
                <w:rFonts w:ascii="PT Astra Serif" w:hAnsi="PT Astra Serif"/>
                <w:sz w:val="24"/>
                <w:szCs w:val="24"/>
              </w:rPr>
              <w:t>е</w:t>
            </w:r>
            <w:r w:rsidRPr="009948BF">
              <w:rPr>
                <w:rFonts w:ascii="PT Astra Serif" w:hAnsi="PT Astra Serif"/>
                <w:sz w:val="24"/>
                <w:szCs w:val="24"/>
              </w:rPr>
              <w:t>на оконных блоков в здании корпуса № 1 детского отделения пр</w:t>
            </w:r>
            <w:r w:rsidRPr="009948BF">
              <w:rPr>
                <w:rFonts w:ascii="PT Astra Serif" w:hAnsi="PT Astra Serif"/>
                <w:sz w:val="24"/>
                <w:szCs w:val="24"/>
              </w:rPr>
              <w:t>о</w:t>
            </w:r>
            <w:r w:rsidRPr="009948BF">
              <w:rPr>
                <w:rFonts w:ascii="PT Astra Serif" w:hAnsi="PT Astra Serif"/>
                <w:sz w:val="24"/>
                <w:szCs w:val="24"/>
              </w:rPr>
              <w:t>тивотуберкулёзного санатория им. А.А.Тамарова в с. Юлово.</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На средства областного бюджета силами хозяйственной службы выполнены текущие ремонтные работы в детском отделении пр</w:t>
            </w:r>
            <w:r w:rsidRPr="009948BF">
              <w:rPr>
                <w:rFonts w:ascii="PT Astra Serif" w:hAnsi="PT Astra Serif"/>
                <w:sz w:val="24"/>
                <w:szCs w:val="24"/>
              </w:rPr>
              <w:t>о</w:t>
            </w:r>
            <w:r w:rsidRPr="009948BF">
              <w:rPr>
                <w:rFonts w:ascii="PT Astra Serif" w:hAnsi="PT Astra Serif"/>
                <w:sz w:val="24"/>
                <w:szCs w:val="24"/>
              </w:rPr>
              <w:t>тивотуберкулёзного санатория им. А.А.Тамарова в с. Юлово, а также в детском противотуберкулёзном санатории «Белое Озеро».</w:t>
            </w:r>
          </w:p>
          <w:p w:rsidR="009948BF" w:rsidRPr="009948BF" w:rsidRDefault="009948BF" w:rsidP="00881373">
            <w:pPr>
              <w:keepLines/>
              <w:contextualSpacing/>
              <w:jc w:val="both"/>
              <w:rPr>
                <w:rFonts w:ascii="PT Astra Serif" w:hAnsi="PT Astra Serif"/>
                <w:sz w:val="24"/>
                <w:szCs w:val="24"/>
              </w:rPr>
            </w:pPr>
            <w:r w:rsidRPr="009948BF">
              <w:rPr>
                <w:rFonts w:ascii="PT Astra Serif" w:hAnsi="PT Astra Serif"/>
                <w:sz w:val="24"/>
                <w:szCs w:val="24"/>
              </w:rPr>
              <w:t>На средства от приносящей доход деятельности силами хозяйс</w:t>
            </w:r>
            <w:r w:rsidRPr="009948BF">
              <w:rPr>
                <w:rFonts w:ascii="PT Astra Serif" w:hAnsi="PT Astra Serif"/>
                <w:sz w:val="24"/>
                <w:szCs w:val="24"/>
              </w:rPr>
              <w:t>т</w:t>
            </w:r>
            <w:r w:rsidRPr="009948BF">
              <w:rPr>
                <w:rFonts w:ascii="PT Astra Serif" w:hAnsi="PT Astra Serif"/>
                <w:sz w:val="24"/>
                <w:szCs w:val="24"/>
              </w:rPr>
              <w:t>венной службы больниц выполнены текущие ремонтные работы в зданиях лечебных корпусов и хозяйственных служб ГУЗ «Горо</w:t>
            </w:r>
            <w:r w:rsidRPr="009948BF">
              <w:rPr>
                <w:rFonts w:ascii="PT Astra Serif" w:hAnsi="PT Astra Serif"/>
                <w:sz w:val="24"/>
                <w:szCs w:val="24"/>
              </w:rPr>
              <w:t>д</w:t>
            </w:r>
            <w:r w:rsidRPr="009948BF">
              <w:rPr>
                <w:rFonts w:ascii="PT Astra Serif" w:hAnsi="PT Astra Serif"/>
                <w:sz w:val="24"/>
                <w:szCs w:val="24"/>
              </w:rPr>
              <w:t>ская клиническая больница святого апостола Андрея Первозва</w:t>
            </w:r>
            <w:r w:rsidRPr="009948BF">
              <w:rPr>
                <w:rFonts w:ascii="PT Astra Serif" w:hAnsi="PT Astra Serif"/>
                <w:sz w:val="24"/>
                <w:szCs w:val="24"/>
              </w:rPr>
              <w:t>н</w:t>
            </w:r>
            <w:r w:rsidRPr="009948BF">
              <w:rPr>
                <w:rFonts w:ascii="PT Astra Serif" w:hAnsi="PT Astra Serif"/>
                <w:sz w:val="24"/>
                <w:szCs w:val="24"/>
              </w:rPr>
              <w:t xml:space="preserve">ного» и ГУЗ «Детская специализированная психоневрологическая </w:t>
            </w:r>
            <w:r w:rsidRPr="009948BF">
              <w:rPr>
                <w:rFonts w:ascii="PT Astra Serif" w:hAnsi="PT Astra Serif"/>
                <w:sz w:val="24"/>
                <w:szCs w:val="24"/>
              </w:rPr>
              <w:lastRenderedPageBreak/>
              <w:t>больница № 1». На средства благотворительной помощи выпо</w:t>
            </w:r>
            <w:r w:rsidRPr="009948BF">
              <w:rPr>
                <w:rFonts w:ascii="PT Astra Serif" w:hAnsi="PT Astra Serif"/>
                <w:sz w:val="24"/>
                <w:szCs w:val="24"/>
              </w:rPr>
              <w:t>л</w:t>
            </w:r>
            <w:r w:rsidRPr="009948BF">
              <w:rPr>
                <w:rFonts w:ascii="PT Astra Serif" w:hAnsi="PT Astra Serif"/>
                <w:sz w:val="24"/>
                <w:szCs w:val="24"/>
              </w:rPr>
              <w:t>нен частичный ремонт помещений ГУЗ «Областной дом ребенка».</w:t>
            </w:r>
          </w:p>
          <w:p w:rsidR="00FA4573" w:rsidRPr="00FF25CE" w:rsidRDefault="009948BF" w:rsidP="00881373">
            <w:pPr>
              <w:keepLines/>
              <w:contextualSpacing/>
              <w:jc w:val="both"/>
              <w:rPr>
                <w:rFonts w:ascii="PT Astra Serif" w:hAnsi="PT Astra Serif"/>
                <w:sz w:val="24"/>
                <w:szCs w:val="24"/>
                <w:highlight w:val="yellow"/>
              </w:rPr>
            </w:pPr>
            <w:r w:rsidRPr="009948BF">
              <w:rPr>
                <w:rFonts w:ascii="PT Astra Serif" w:hAnsi="PT Astra Serif"/>
                <w:sz w:val="24"/>
                <w:szCs w:val="24"/>
              </w:rPr>
              <w:t>Продолжено строительство детского инфекционного корпуса ГУЗ «Ульяновская областная детская клиническая больница им. Ю.Ф.Горячева»</w:t>
            </w:r>
          </w:p>
        </w:tc>
      </w:tr>
      <w:tr w:rsidR="005F3C2C" w:rsidRPr="00C65032" w:rsidTr="00EA6297">
        <w:trPr>
          <w:trHeight w:val="276"/>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vMerge/>
          </w:tcPr>
          <w:p w:rsidR="00FA4573" w:rsidRPr="00C65032" w:rsidRDefault="00FA4573" w:rsidP="00881373">
            <w:pPr>
              <w:pStyle w:val="a3"/>
              <w:jc w:val="both"/>
              <w:rPr>
                <w:rFonts w:ascii="PT Astra Serif" w:hAnsi="PT Astra Serif"/>
                <w:sz w:val="24"/>
                <w:szCs w:val="24"/>
              </w:rPr>
            </w:pPr>
          </w:p>
        </w:tc>
        <w:tc>
          <w:tcPr>
            <w:tcW w:w="889" w:type="pct"/>
            <w:vMerge/>
          </w:tcPr>
          <w:p w:rsidR="00FA4573" w:rsidRPr="00C65032"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pStyle w:val="a3"/>
              <w:jc w:val="center"/>
              <w:rPr>
                <w:rFonts w:ascii="PT Astra Serif" w:hAnsi="PT Astra Serif"/>
                <w:spacing w:val="-4"/>
                <w:sz w:val="20"/>
                <w:szCs w:val="20"/>
                <w:highlight w:val="yellow"/>
              </w:rPr>
            </w:pPr>
          </w:p>
        </w:tc>
      </w:tr>
      <w:tr w:rsidR="005F3C2C" w:rsidRPr="00C65032" w:rsidTr="00EA6297">
        <w:trPr>
          <w:trHeight w:val="724"/>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tcPr>
          <w:p w:rsidR="00FA4573" w:rsidRPr="00C65032" w:rsidRDefault="00ED7702" w:rsidP="00881373">
            <w:pPr>
              <w:pStyle w:val="a3"/>
              <w:jc w:val="both"/>
              <w:rPr>
                <w:rFonts w:ascii="PT Astra Serif" w:hAnsi="PT Astra Serif"/>
                <w:sz w:val="24"/>
                <w:szCs w:val="24"/>
              </w:rPr>
            </w:pPr>
            <w:r>
              <w:rPr>
                <w:rFonts w:ascii="PT Astra Serif" w:hAnsi="PT Astra Serif"/>
                <w:sz w:val="24"/>
                <w:szCs w:val="24"/>
              </w:rPr>
              <w:t>2. </w:t>
            </w:r>
            <w:r w:rsidR="00FA4573" w:rsidRPr="00C65032">
              <w:rPr>
                <w:rFonts w:ascii="PT Astra Serif" w:hAnsi="PT Astra Serif"/>
                <w:sz w:val="24"/>
                <w:szCs w:val="24"/>
              </w:rPr>
              <w:t>Повышение квалификации медицинских работн</w:t>
            </w:r>
            <w:r w:rsidR="00546B03">
              <w:rPr>
                <w:rFonts w:ascii="PT Astra Serif" w:hAnsi="PT Astra Serif"/>
                <w:sz w:val="24"/>
                <w:szCs w:val="24"/>
              </w:rPr>
              <w:t>иков, в том числе в области перин</w:t>
            </w:r>
            <w:r w:rsidR="00FA4573" w:rsidRPr="00C65032">
              <w:rPr>
                <w:rFonts w:ascii="PT Astra Serif" w:hAnsi="PT Astra Serif"/>
                <w:sz w:val="24"/>
                <w:szCs w:val="24"/>
              </w:rPr>
              <w:t>а</w:t>
            </w:r>
            <w:r w:rsidR="00FA4573" w:rsidRPr="00C65032">
              <w:rPr>
                <w:rFonts w:ascii="PT Astra Serif" w:hAnsi="PT Astra Serif"/>
                <w:sz w:val="24"/>
                <w:szCs w:val="24"/>
              </w:rPr>
              <w:t>тологии, неонатологии и п</w:t>
            </w:r>
            <w:r w:rsidR="00FA4573" w:rsidRPr="00C65032">
              <w:rPr>
                <w:rFonts w:ascii="PT Astra Serif" w:hAnsi="PT Astra Serif"/>
                <w:sz w:val="24"/>
                <w:szCs w:val="24"/>
              </w:rPr>
              <w:t>е</w:t>
            </w:r>
            <w:r w:rsidR="00FA4573" w:rsidRPr="00C65032">
              <w:rPr>
                <w:rFonts w:ascii="PT Astra Serif" w:hAnsi="PT Astra Serif"/>
                <w:sz w:val="24"/>
                <w:szCs w:val="24"/>
              </w:rPr>
              <w:t xml:space="preserve">диатрии </w:t>
            </w:r>
          </w:p>
        </w:tc>
        <w:tc>
          <w:tcPr>
            <w:tcW w:w="889" w:type="pct"/>
          </w:tcPr>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«Развитие здравоохранения в Ульяновской области»</w:t>
            </w:r>
          </w:p>
        </w:tc>
        <w:tc>
          <w:tcPr>
            <w:tcW w:w="2331" w:type="pct"/>
          </w:tcPr>
          <w:p w:rsidR="00BB05AC" w:rsidRPr="00BB05AC" w:rsidRDefault="00BB05AC" w:rsidP="00881373">
            <w:pPr>
              <w:jc w:val="both"/>
              <w:rPr>
                <w:rFonts w:ascii="PT Astra Serif" w:hAnsi="PT Astra Serif"/>
                <w:spacing w:val="-4"/>
                <w:sz w:val="24"/>
                <w:szCs w:val="24"/>
              </w:rPr>
            </w:pPr>
            <w:r w:rsidRPr="00BB05AC">
              <w:rPr>
                <w:rFonts w:ascii="PT Astra Serif" w:hAnsi="PT Astra Serif"/>
                <w:spacing w:val="-4"/>
                <w:sz w:val="24"/>
                <w:szCs w:val="24"/>
              </w:rPr>
              <w:t>Мероприятие 2.</w:t>
            </w:r>
          </w:p>
          <w:p w:rsidR="00BB05AC" w:rsidRPr="00BB05AC" w:rsidRDefault="00BB05AC" w:rsidP="00881373">
            <w:pPr>
              <w:jc w:val="both"/>
              <w:rPr>
                <w:rFonts w:ascii="PT Astra Serif" w:hAnsi="PT Astra Serif"/>
                <w:spacing w:val="-4"/>
                <w:sz w:val="24"/>
                <w:szCs w:val="24"/>
              </w:rPr>
            </w:pPr>
            <w:r w:rsidRPr="00BB05AC">
              <w:rPr>
                <w:rFonts w:ascii="PT Astra Serif" w:hAnsi="PT Astra Serif"/>
                <w:spacing w:val="-4"/>
                <w:sz w:val="24"/>
                <w:szCs w:val="24"/>
              </w:rPr>
              <w:t>На повышение квалификации и переподготовка специалистов с высшим и средним профессиональным медицинским образованием государственных медицинских организаций предусмотрены средс</w:t>
            </w:r>
            <w:r w:rsidRPr="00BB05AC">
              <w:rPr>
                <w:rFonts w:ascii="PT Astra Serif" w:hAnsi="PT Astra Serif"/>
                <w:spacing w:val="-4"/>
                <w:sz w:val="24"/>
                <w:szCs w:val="24"/>
              </w:rPr>
              <w:t>т</w:t>
            </w:r>
            <w:r w:rsidRPr="00BB05AC">
              <w:rPr>
                <w:rFonts w:ascii="PT Astra Serif" w:hAnsi="PT Astra Serif"/>
                <w:spacing w:val="-4"/>
                <w:sz w:val="24"/>
                <w:szCs w:val="24"/>
              </w:rPr>
              <w:t>ва областного бюджета в размере 3160,0 тыс. рублей (освоение – 1488,6 тыс. рублей или 47,1</w:t>
            </w:r>
            <w:r>
              <w:rPr>
                <w:rFonts w:ascii="PT Astra Serif" w:hAnsi="PT Astra Serif"/>
                <w:spacing w:val="-4"/>
                <w:sz w:val="24"/>
                <w:szCs w:val="24"/>
              </w:rPr>
              <w:t> </w:t>
            </w:r>
            <w:r w:rsidRPr="00BB05AC">
              <w:rPr>
                <w:rFonts w:ascii="PT Astra Serif" w:hAnsi="PT Astra Serif"/>
                <w:spacing w:val="-4"/>
                <w:sz w:val="24"/>
                <w:szCs w:val="24"/>
              </w:rPr>
              <w:t>%). Заключены государственные ко</w:t>
            </w:r>
            <w:r w:rsidRPr="00BB05AC">
              <w:rPr>
                <w:rFonts w:ascii="PT Astra Serif" w:hAnsi="PT Astra Serif"/>
                <w:spacing w:val="-4"/>
                <w:sz w:val="24"/>
                <w:szCs w:val="24"/>
              </w:rPr>
              <w:t>н</w:t>
            </w:r>
            <w:r w:rsidRPr="00BB05AC">
              <w:rPr>
                <w:rFonts w:ascii="PT Astra Serif" w:hAnsi="PT Astra Serif"/>
                <w:spacing w:val="-4"/>
                <w:sz w:val="24"/>
                <w:szCs w:val="24"/>
              </w:rPr>
              <w:t>тракты на сумму 3123,1 тыс. рублей (99</w:t>
            </w:r>
            <w:r>
              <w:rPr>
                <w:rFonts w:ascii="PT Astra Serif" w:hAnsi="PT Astra Serif"/>
                <w:spacing w:val="-4"/>
                <w:sz w:val="24"/>
                <w:szCs w:val="24"/>
              </w:rPr>
              <w:t> </w:t>
            </w:r>
            <w:r w:rsidRPr="00BB05AC">
              <w:rPr>
                <w:rFonts w:ascii="PT Astra Serif" w:hAnsi="PT Astra Serif"/>
                <w:spacing w:val="-4"/>
                <w:sz w:val="24"/>
                <w:szCs w:val="24"/>
              </w:rPr>
              <w:t>%), но, в связи с окончанием финансового года, оплата не произведена. Задолженность будет о</w:t>
            </w:r>
            <w:r w:rsidRPr="00BB05AC">
              <w:rPr>
                <w:rFonts w:ascii="PT Astra Serif" w:hAnsi="PT Astra Serif"/>
                <w:spacing w:val="-4"/>
                <w:sz w:val="24"/>
                <w:szCs w:val="24"/>
              </w:rPr>
              <w:t>п</w:t>
            </w:r>
            <w:r w:rsidRPr="00BB05AC">
              <w:rPr>
                <w:rFonts w:ascii="PT Astra Serif" w:hAnsi="PT Astra Serif"/>
                <w:spacing w:val="-4"/>
                <w:sz w:val="24"/>
                <w:szCs w:val="24"/>
              </w:rPr>
              <w:t>лачена в 2024 году.</w:t>
            </w:r>
          </w:p>
          <w:p w:rsidR="00F04252" w:rsidRPr="00FF25CE" w:rsidRDefault="00BB05AC" w:rsidP="00881373">
            <w:pPr>
              <w:pStyle w:val="a3"/>
              <w:jc w:val="both"/>
              <w:rPr>
                <w:rFonts w:ascii="PT Astra Serif" w:hAnsi="PT Astra Serif"/>
                <w:spacing w:val="-4"/>
                <w:sz w:val="24"/>
                <w:szCs w:val="24"/>
                <w:highlight w:val="yellow"/>
              </w:rPr>
            </w:pPr>
            <w:r w:rsidRPr="00BB05AC">
              <w:rPr>
                <w:rFonts w:ascii="PT Astra Serif" w:hAnsi="PT Astra Serif"/>
                <w:spacing w:val="-4"/>
                <w:sz w:val="24"/>
                <w:szCs w:val="24"/>
              </w:rPr>
              <w:t>В 2023 году в симуляционных центрах обучено 76 специалистов в области перинатологии, неонатологии и педиатрии (по специальн</w:t>
            </w:r>
            <w:r w:rsidRPr="00BB05AC">
              <w:rPr>
                <w:rFonts w:ascii="PT Astra Serif" w:hAnsi="PT Astra Serif"/>
                <w:spacing w:val="-4"/>
                <w:sz w:val="24"/>
                <w:szCs w:val="24"/>
              </w:rPr>
              <w:t>о</w:t>
            </w:r>
            <w:r w:rsidRPr="00BB05AC">
              <w:rPr>
                <w:rFonts w:ascii="PT Astra Serif" w:hAnsi="PT Astra Serif"/>
                <w:spacing w:val="-4"/>
                <w:sz w:val="24"/>
                <w:szCs w:val="24"/>
              </w:rPr>
              <w:t>сти «Акушерство и гинекология» - 35, «Неонатология» - 9, «Анест</w:t>
            </w:r>
            <w:r w:rsidRPr="00BB05AC">
              <w:rPr>
                <w:rFonts w:ascii="PT Astra Serif" w:hAnsi="PT Astra Serif"/>
                <w:spacing w:val="-4"/>
                <w:sz w:val="24"/>
                <w:szCs w:val="24"/>
              </w:rPr>
              <w:t>е</w:t>
            </w:r>
            <w:r w:rsidRPr="00BB05AC">
              <w:rPr>
                <w:rFonts w:ascii="PT Astra Serif" w:hAnsi="PT Astra Serif"/>
                <w:spacing w:val="-4"/>
                <w:sz w:val="24"/>
                <w:szCs w:val="24"/>
              </w:rPr>
              <w:t>зиология и реаниматология» - 38). Кроме того, 31 врач-педиатр прошёл повышение квалификации по специальности «Педиатрия»</w:t>
            </w:r>
          </w:p>
        </w:tc>
      </w:tr>
      <w:tr w:rsidR="005F3C2C" w:rsidRPr="00C65032" w:rsidTr="00EA6297">
        <w:trPr>
          <w:trHeight w:val="1153"/>
          <w:jc w:val="center"/>
        </w:trPr>
        <w:tc>
          <w:tcPr>
            <w:tcW w:w="705" w:type="pct"/>
            <w:vMerge w:val="restart"/>
          </w:tcPr>
          <w:p w:rsidR="00FA4573" w:rsidRDefault="00FA4573" w:rsidP="00881373">
            <w:pPr>
              <w:pStyle w:val="a3"/>
              <w:jc w:val="center"/>
              <w:rPr>
                <w:rFonts w:ascii="PT Astra Serif" w:hAnsi="PT Astra Serif"/>
                <w:b/>
                <w:sz w:val="24"/>
                <w:szCs w:val="24"/>
              </w:rPr>
            </w:pPr>
            <w:r w:rsidRPr="00C65032">
              <w:rPr>
                <w:rFonts w:ascii="PT Astra Serif" w:hAnsi="PT Astra Serif"/>
                <w:b/>
                <w:sz w:val="24"/>
                <w:szCs w:val="24"/>
              </w:rPr>
              <w:t>Задача 7.</w:t>
            </w:r>
            <w:r w:rsidR="001768C2">
              <w:rPr>
                <w:rFonts w:ascii="PT Astra Serif" w:hAnsi="PT Astra Serif"/>
                <w:sz w:val="20"/>
                <w:szCs w:val="20"/>
              </w:rPr>
              <w:br/>
            </w:r>
            <w:r w:rsidRPr="00C65032">
              <w:rPr>
                <w:rFonts w:ascii="PT Astra Serif" w:hAnsi="PT Astra Serif"/>
                <w:b/>
                <w:sz w:val="24"/>
                <w:szCs w:val="24"/>
              </w:rPr>
              <w:t xml:space="preserve">Развитие </w:t>
            </w:r>
          </w:p>
          <w:p w:rsidR="00FA4573" w:rsidRPr="00C65032" w:rsidRDefault="00FA4573" w:rsidP="00881373">
            <w:pPr>
              <w:pStyle w:val="a3"/>
              <w:jc w:val="center"/>
              <w:rPr>
                <w:rFonts w:ascii="PT Astra Serif" w:hAnsi="PT Astra Serif"/>
                <w:b/>
                <w:sz w:val="24"/>
                <w:szCs w:val="24"/>
              </w:rPr>
            </w:pPr>
            <w:r w:rsidRPr="00C65032">
              <w:rPr>
                <w:rFonts w:ascii="PT Astra Serif" w:hAnsi="PT Astra Serif"/>
                <w:b/>
                <w:sz w:val="24"/>
                <w:szCs w:val="24"/>
              </w:rPr>
              <w:t>системы мед</w:t>
            </w:r>
            <w:r w:rsidRPr="00C65032">
              <w:rPr>
                <w:rFonts w:ascii="PT Astra Serif" w:hAnsi="PT Astra Serif"/>
                <w:b/>
                <w:sz w:val="24"/>
                <w:szCs w:val="24"/>
              </w:rPr>
              <w:t>и</w:t>
            </w:r>
            <w:r w:rsidRPr="00C65032">
              <w:rPr>
                <w:rFonts w:ascii="PT Astra Serif" w:hAnsi="PT Astra Serif"/>
                <w:b/>
                <w:sz w:val="24"/>
                <w:szCs w:val="24"/>
              </w:rPr>
              <w:t>цинской проф</w:t>
            </w:r>
            <w:r w:rsidRPr="00C65032">
              <w:rPr>
                <w:rFonts w:ascii="PT Astra Serif" w:hAnsi="PT Astra Serif"/>
                <w:b/>
                <w:sz w:val="24"/>
                <w:szCs w:val="24"/>
              </w:rPr>
              <w:t>и</w:t>
            </w:r>
            <w:r w:rsidRPr="00C65032">
              <w:rPr>
                <w:rFonts w:ascii="PT Astra Serif" w:hAnsi="PT Astra Serif"/>
                <w:b/>
                <w:sz w:val="24"/>
                <w:szCs w:val="24"/>
              </w:rPr>
              <w:t>лактики всех в</w:t>
            </w:r>
            <w:r w:rsidRPr="00C65032">
              <w:rPr>
                <w:rFonts w:ascii="PT Astra Serif" w:hAnsi="PT Astra Serif"/>
                <w:b/>
                <w:sz w:val="24"/>
                <w:szCs w:val="24"/>
              </w:rPr>
              <w:t>и</w:t>
            </w:r>
            <w:r w:rsidRPr="00C65032">
              <w:rPr>
                <w:rFonts w:ascii="PT Astra Serif" w:hAnsi="PT Astra Serif"/>
                <w:b/>
                <w:sz w:val="24"/>
                <w:szCs w:val="24"/>
              </w:rPr>
              <w:t xml:space="preserve">дов заболеваний </w:t>
            </w:r>
          </w:p>
        </w:tc>
        <w:tc>
          <w:tcPr>
            <w:tcW w:w="1075" w:type="pct"/>
            <w:vMerge w:val="restart"/>
          </w:tcPr>
          <w:p w:rsidR="00FA4573" w:rsidRPr="00C65032" w:rsidRDefault="002863CD" w:rsidP="00881373">
            <w:pPr>
              <w:pStyle w:val="a3"/>
              <w:jc w:val="both"/>
              <w:rPr>
                <w:rFonts w:ascii="PT Astra Serif" w:hAnsi="PT Astra Serif"/>
                <w:sz w:val="24"/>
                <w:szCs w:val="24"/>
              </w:rPr>
            </w:pPr>
            <w:r>
              <w:rPr>
                <w:rFonts w:ascii="PT Astra Serif" w:hAnsi="PT Astra Serif"/>
                <w:sz w:val="24"/>
                <w:szCs w:val="24"/>
              </w:rPr>
              <w:t>1. </w:t>
            </w:r>
            <w:r w:rsidR="00FA4573" w:rsidRPr="00C65032">
              <w:rPr>
                <w:rFonts w:ascii="PT Astra Serif" w:hAnsi="PT Astra Serif"/>
                <w:sz w:val="24"/>
                <w:szCs w:val="24"/>
              </w:rPr>
              <w:t>Обеспечение развития системы медицинской пр</w:t>
            </w:r>
            <w:r w:rsidR="00FA4573" w:rsidRPr="00C65032">
              <w:rPr>
                <w:rFonts w:ascii="PT Astra Serif" w:hAnsi="PT Astra Serif"/>
                <w:sz w:val="24"/>
                <w:szCs w:val="24"/>
              </w:rPr>
              <w:t>о</w:t>
            </w:r>
            <w:r w:rsidR="00FA4573" w:rsidRPr="00C65032">
              <w:rPr>
                <w:rFonts w:ascii="PT Astra Serif" w:hAnsi="PT Astra Serif"/>
                <w:sz w:val="24"/>
                <w:szCs w:val="24"/>
              </w:rPr>
              <w:t>филактики заболеваний:</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проведение диспансеризации и профилактических осмо</w:t>
            </w:r>
            <w:r w:rsidRPr="00C65032">
              <w:rPr>
                <w:rFonts w:ascii="PT Astra Serif" w:hAnsi="PT Astra Serif"/>
                <w:sz w:val="24"/>
                <w:szCs w:val="24"/>
              </w:rPr>
              <w:t>т</w:t>
            </w:r>
            <w:r w:rsidRPr="00C65032">
              <w:rPr>
                <w:rFonts w:ascii="PT Astra Serif" w:hAnsi="PT Astra Serif"/>
                <w:sz w:val="24"/>
                <w:szCs w:val="24"/>
              </w:rPr>
              <w:t>ров населения, включая о</w:t>
            </w:r>
            <w:r w:rsidRPr="00C65032">
              <w:rPr>
                <w:rFonts w:ascii="PT Astra Serif" w:hAnsi="PT Astra Serif"/>
                <w:sz w:val="24"/>
                <w:szCs w:val="24"/>
              </w:rPr>
              <w:t>н</w:t>
            </w:r>
            <w:r w:rsidRPr="00C65032">
              <w:rPr>
                <w:rFonts w:ascii="PT Astra Serif" w:hAnsi="PT Astra Serif"/>
                <w:sz w:val="24"/>
                <w:szCs w:val="24"/>
              </w:rPr>
              <w:t>кологический скрининг;</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иммунопрофилактика и</w:t>
            </w:r>
            <w:r w:rsidRPr="00C65032">
              <w:rPr>
                <w:rFonts w:ascii="PT Astra Serif" w:hAnsi="PT Astra Serif"/>
                <w:sz w:val="24"/>
                <w:szCs w:val="24"/>
              </w:rPr>
              <w:t>н</w:t>
            </w:r>
            <w:r w:rsidRPr="00C65032">
              <w:rPr>
                <w:rFonts w:ascii="PT Astra Serif" w:hAnsi="PT Astra Serif"/>
                <w:sz w:val="24"/>
                <w:szCs w:val="24"/>
              </w:rPr>
              <w:t>фекционных заболеваний;</w:t>
            </w:r>
          </w:p>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проведение мероприятий по борьбе с социально знач</w:t>
            </w:r>
            <w:r w:rsidRPr="00C65032">
              <w:rPr>
                <w:rFonts w:ascii="PT Astra Serif" w:hAnsi="PT Astra Serif"/>
                <w:sz w:val="24"/>
                <w:szCs w:val="24"/>
              </w:rPr>
              <w:t>и</w:t>
            </w:r>
            <w:r w:rsidRPr="00C65032">
              <w:rPr>
                <w:rFonts w:ascii="PT Astra Serif" w:hAnsi="PT Astra Serif"/>
                <w:sz w:val="24"/>
                <w:szCs w:val="24"/>
              </w:rPr>
              <w:t>мыми инфекционными заб</w:t>
            </w:r>
            <w:r w:rsidRPr="00C65032">
              <w:rPr>
                <w:rFonts w:ascii="PT Astra Serif" w:hAnsi="PT Astra Serif"/>
                <w:sz w:val="24"/>
                <w:szCs w:val="24"/>
              </w:rPr>
              <w:t>о</w:t>
            </w:r>
            <w:r w:rsidRPr="00C65032">
              <w:rPr>
                <w:rFonts w:ascii="PT Astra Serif" w:hAnsi="PT Astra Serif"/>
                <w:sz w:val="24"/>
                <w:szCs w:val="24"/>
              </w:rPr>
              <w:t>леваниями</w:t>
            </w:r>
          </w:p>
        </w:tc>
        <w:tc>
          <w:tcPr>
            <w:tcW w:w="889" w:type="pct"/>
            <w:vMerge w:val="restart"/>
          </w:tcPr>
          <w:p w:rsidR="00FA4573" w:rsidRPr="00C65032" w:rsidRDefault="00FA4573" w:rsidP="00881373">
            <w:pPr>
              <w:pStyle w:val="a3"/>
              <w:jc w:val="both"/>
              <w:rPr>
                <w:rFonts w:ascii="PT Astra Serif" w:hAnsi="PT Astra Serif"/>
                <w:sz w:val="24"/>
                <w:szCs w:val="24"/>
              </w:rPr>
            </w:pPr>
            <w:r w:rsidRPr="00C65032">
              <w:rPr>
                <w:rFonts w:ascii="PT Astra Serif" w:hAnsi="PT Astra Serif"/>
                <w:sz w:val="24"/>
                <w:szCs w:val="24"/>
              </w:rPr>
              <w:t>Государственная пр</w:t>
            </w:r>
            <w:r w:rsidRPr="00C65032">
              <w:rPr>
                <w:rFonts w:ascii="PT Astra Serif" w:hAnsi="PT Astra Serif"/>
                <w:sz w:val="24"/>
                <w:szCs w:val="24"/>
              </w:rPr>
              <w:t>о</w:t>
            </w:r>
            <w:r w:rsidRPr="00C65032">
              <w:rPr>
                <w:rFonts w:ascii="PT Astra Serif" w:hAnsi="PT Astra Serif"/>
                <w:sz w:val="24"/>
                <w:szCs w:val="24"/>
              </w:rPr>
              <w:t>грамма Ульяновской области «Развитие здравоохранения в Ульяновской области»</w:t>
            </w:r>
          </w:p>
          <w:p w:rsidR="00FA4573" w:rsidRPr="00C65032" w:rsidRDefault="00FA4573" w:rsidP="00881373">
            <w:pPr>
              <w:pStyle w:val="a3"/>
              <w:jc w:val="both"/>
              <w:rPr>
                <w:rFonts w:ascii="PT Astra Serif" w:hAnsi="PT Astra Serif"/>
                <w:sz w:val="24"/>
                <w:szCs w:val="24"/>
              </w:rPr>
            </w:pPr>
          </w:p>
        </w:tc>
        <w:tc>
          <w:tcPr>
            <w:tcW w:w="2331" w:type="pct"/>
            <w:vMerge w:val="restart"/>
          </w:tcPr>
          <w:p w:rsidR="001955CB" w:rsidRPr="001955CB" w:rsidRDefault="001955CB" w:rsidP="00881373">
            <w:pPr>
              <w:keepLines/>
              <w:contextualSpacing/>
              <w:jc w:val="both"/>
              <w:rPr>
                <w:rFonts w:ascii="PT Astra Serif" w:hAnsi="PT Astra Serif"/>
                <w:spacing w:val="-4"/>
                <w:sz w:val="24"/>
                <w:szCs w:val="24"/>
              </w:rPr>
            </w:pPr>
            <w:r w:rsidRPr="001955CB">
              <w:rPr>
                <w:rFonts w:ascii="PT Astra Serif" w:hAnsi="PT Astra Serif"/>
                <w:spacing w:val="-4"/>
                <w:sz w:val="24"/>
                <w:szCs w:val="24"/>
              </w:rPr>
              <w:t>Мероприятие 1.</w:t>
            </w:r>
          </w:p>
          <w:p w:rsidR="001955CB" w:rsidRPr="001955CB" w:rsidRDefault="001955CB" w:rsidP="00881373">
            <w:pPr>
              <w:jc w:val="both"/>
              <w:rPr>
                <w:rFonts w:ascii="PT Astra Serif" w:hAnsi="PT Astra Serif"/>
                <w:spacing w:val="-4"/>
                <w:sz w:val="24"/>
                <w:szCs w:val="24"/>
              </w:rPr>
            </w:pPr>
            <w:r w:rsidRPr="001955CB">
              <w:rPr>
                <w:rFonts w:ascii="PT Astra Serif" w:hAnsi="PT Astra Serif"/>
                <w:spacing w:val="-4"/>
                <w:sz w:val="24"/>
                <w:szCs w:val="24"/>
              </w:rPr>
              <w:t>Основное мероприятие «Обеспечение развития системы медици</w:t>
            </w:r>
            <w:r w:rsidRPr="001955CB">
              <w:rPr>
                <w:rFonts w:ascii="PT Astra Serif" w:hAnsi="PT Astra Serif"/>
                <w:spacing w:val="-4"/>
                <w:sz w:val="24"/>
                <w:szCs w:val="24"/>
              </w:rPr>
              <w:t>н</w:t>
            </w:r>
            <w:r w:rsidRPr="001955CB">
              <w:rPr>
                <w:rFonts w:ascii="PT Astra Serif" w:hAnsi="PT Astra Serif"/>
                <w:spacing w:val="-4"/>
                <w:sz w:val="24"/>
                <w:szCs w:val="24"/>
              </w:rPr>
              <w:t>ской профилактики заболеваний», предусмотрены средства облас</w:t>
            </w:r>
            <w:r w:rsidRPr="001955CB">
              <w:rPr>
                <w:rFonts w:ascii="PT Astra Serif" w:hAnsi="PT Astra Serif"/>
                <w:spacing w:val="-4"/>
                <w:sz w:val="24"/>
                <w:szCs w:val="24"/>
              </w:rPr>
              <w:t>т</w:t>
            </w:r>
            <w:r w:rsidRPr="001955CB">
              <w:rPr>
                <w:rFonts w:ascii="PT Astra Serif" w:hAnsi="PT Astra Serif"/>
                <w:spacing w:val="-4"/>
                <w:sz w:val="24"/>
                <w:szCs w:val="24"/>
              </w:rPr>
              <w:t>ного бюджета в размере 42048,65 тыс. рублей.</w:t>
            </w:r>
          </w:p>
          <w:p w:rsidR="001955CB" w:rsidRPr="001955CB" w:rsidRDefault="001955CB" w:rsidP="00881373">
            <w:pPr>
              <w:jc w:val="both"/>
              <w:rPr>
                <w:rFonts w:ascii="PT Astra Serif" w:hAnsi="PT Astra Serif"/>
                <w:spacing w:val="-4"/>
                <w:sz w:val="24"/>
                <w:szCs w:val="24"/>
              </w:rPr>
            </w:pPr>
            <w:r w:rsidRPr="001955CB">
              <w:rPr>
                <w:rFonts w:ascii="PT Astra Serif" w:hAnsi="PT Astra Serif"/>
                <w:spacing w:val="-4"/>
                <w:sz w:val="24"/>
                <w:szCs w:val="24"/>
              </w:rPr>
              <w:t>В том числе:</w:t>
            </w:r>
          </w:p>
          <w:p w:rsidR="001955CB" w:rsidRPr="001955CB" w:rsidRDefault="001955CB" w:rsidP="00881373">
            <w:pPr>
              <w:jc w:val="both"/>
              <w:rPr>
                <w:rFonts w:ascii="PT Astra Serif" w:hAnsi="PT Astra Serif"/>
                <w:spacing w:val="-4"/>
                <w:sz w:val="24"/>
                <w:szCs w:val="24"/>
              </w:rPr>
            </w:pPr>
            <w:r w:rsidRPr="001955CB">
              <w:rPr>
                <w:rFonts w:ascii="PT Astra Serif" w:hAnsi="PT Astra Serif"/>
                <w:spacing w:val="-4"/>
                <w:sz w:val="24"/>
                <w:szCs w:val="24"/>
              </w:rPr>
              <w:t>1) на реализацию постановления Губернатора Ульяновской области от 03.03.2011 № 22 «Об организации диспансеризации государс</w:t>
            </w:r>
            <w:r w:rsidRPr="001955CB">
              <w:rPr>
                <w:rFonts w:ascii="PT Astra Serif" w:hAnsi="PT Astra Serif"/>
                <w:spacing w:val="-4"/>
                <w:sz w:val="24"/>
                <w:szCs w:val="24"/>
              </w:rPr>
              <w:t>т</w:t>
            </w:r>
            <w:r w:rsidRPr="001955CB">
              <w:rPr>
                <w:rFonts w:ascii="PT Astra Serif" w:hAnsi="PT Astra Serif"/>
                <w:spacing w:val="-4"/>
                <w:sz w:val="24"/>
                <w:szCs w:val="24"/>
              </w:rPr>
              <w:t>венных гражданских служащих Ульяновской области» предусмо</w:t>
            </w:r>
            <w:r w:rsidRPr="001955CB">
              <w:rPr>
                <w:rFonts w:ascii="PT Astra Serif" w:hAnsi="PT Astra Serif"/>
                <w:spacing w:val="-4"/>
                <w:sz w:val="24"/>
                <w:szCs w:val="24"/>
              </w:rPr>
              <w:t>т</w:t>
            </w:r>
            <w:r w:rsidRPr="001955CB">
              <w:rPr>
                <w:rFonts w:ascii="PT Astra Serif" w:hAnsi="PT Astra Serif"/>
                <w:spacing w:val="-4"/>
                <w:sz w:val="24"/>
                <w:szCs w:val="24"/>
              </w:rPr>
              <w:t>рены средства обла</w:t>
            </w:r>
            <w:r w:rsidR="00695CE0">
              <w:rPr>
                <w:rFonts w:ascii="PT Astra Serif" w:hAnsi="PT Astra Serif"/>
                <w:spacing w:val="-4"/>
                <w:sz w:val="24"/>
                <w:szCs w:val="24"/>
              </w:rPr>
              <w:t>стного бюджета в размере 3000</w:t>
            </w:r>
            <w:r w:rsidRPr="001955CB">
              <w:rPr>
                <w:rFonts w:ascii="PT Astra Serif" w:hAnsi="PT Astra Serif"/>
                <w:spacing w:val="-4"/>
                <w:sz w:val="24"/>
                <w:szCs w:val="24"/>
              </w:rPr>
              <w:t xml:space="preserve"> тыс. руб</w:t>
            </w:r>
            <w:r w:rsidR="00695CE0">
              <w:rPr>
                <w:rFonts w:ascii="PT Astra Serif" w:hAnsi="PT Astra Serif"/>
                <w:spacing w:val="-4"/>
                <w:sz w:val="24"/>
                <w:szCs w:val="24"/>
              </w:rPr>
              <w:t>лей (о</w:t>
            </w:r>
            <w:r w:rsidR="00695CE0">
              <w:rPr>
                <w:rFonts w:ascii="PT Astra Serif" w:hAnsi="PT Astra Serif"/>
                <w:spacing w:val="-4"/>
                <w:sz w:val="24"/>
                <w:szCs w:val="24"/>
              </w:rPr>
              <w:t>с</w:t>
            </w:r>
            <w:r w:rsidR="00695CE0">
              <w:rPr>
                <w:rFonts w:ascii="PT Astra Serif" w:hAnsi="PT Astra Serif"/>
                <w:spacing w:val="-4"/>
                <w:sz w:val="24"/>
                <w:szCs w:val="24"/>
              </w:rPr>
              <w:t>воение 3000</w:t>
            </w:r>
            <w:r w:rsidRPr="001955CB">
              <w:rPr>
                <w:rFonts w:ascii="PT Astra Serif" w:hAnsi="PT Astra Serif"/>
                <w:spacing w:val="-4"/>
                <w:sz w:val="24"/>
                <w:szCs w:val="24"/>
              </w:rPr>
              <w:t xml:space="preserve"> тыс. рублей или 100</w:t>
            </w:r>
            <w:r w:rsidR="00695CE0">
              <w:rPr>
                <w:rFonts w:ascii="PT Astra Serif" w:hAnsi="PT Astra Serif"/>
                <w:spacing w:val="-4"/>
                <w:sz w:val="24"/>
                <w:szCs w:val="24"/>
              </w:rPr>
              <w:t> </w:t>
            </w:r>
            <w:r w:rsidRPr="001955CB">
              <w:rPr>
                <w:rFonts w:ascii="PT Astra Serif" w:hAnsi="PT Astra Serif"/>
                <w:spacing w:val="-4"/>
                <w:sz w:val="24"/>
                <w:szCs w:val="24"/>
              </w:rPr>
              <w:t>%);</w:t>
            </w:r>
          </w:p>
          <w:p w:rsidR="001955CB" w:rsidRPr="001955CB" w:rsidRDefault="001955CB" w:rsidP="00881373">
            <w:pPr>
              <w:jc w:val="both"/>
              <w:rPr>
                <w:rFonts w:ascii="PT Astra Serif" w:hAnsi="PT Astra Serif"/>
                <w:spacing w:val="-4"/>
                <w:sz w:val="24"/>
                <w:szCs w:val="24"/>
              </w:rPr>
            </w:pPr>
            <w:r w:rsidRPr="001955CB">
              <w:rPr>
                <w:rFonts w:ascii="PT Astra Serif" w:hAnsi="PT Astra Serif"/>
                <w:spacing w:val="-4"/>
                <w:sz w:val="24"/>
                <w:szCs w:val="24"/>
              </w:rPr>
              <w:t>2) на иммунопрофилактику инфекционных заболеваний предусмо</w:t>
            </w:r>
            <w:r w:rsidRPr="001955CB">
              <w:rPr>
                <w:rFonts w:ascii="PT Astra Serif" w:hAnsi="PT Astra Serif"/>
                <w:spacing w:val="-4"/>
                <w:sz w:val="24"/>
                <w:szCs w:val="24"/>
              </w:rPr>
              <w:t>т</w:t>
            </w:r>
            <w:r w:rsidRPr="001955CB">
              <w:rPr>
                <w:rFonts w:ascii="PT Astra Serif" w:hAnsi="PT Astra Serif"/>
                <w:spacing w:val="-4"/>
                <w:sz w:val="24"/>
                <w:szCs w:val="24"/>
              </w:rPr>
              <w:t>рены средства областного бюджета в ра</w:t>
            </w:r>
            <w:r w:rsidR="00695CE0">
              <w:rPr>
                <w:rFonts w:ascii="PT Astra Serif" w:hAnsi="PT Astra Serif"/>
                <w:spacing w:val="-4"/>
                <w:sz w:val="24"/>
                <w:szCs w:val="24"/>
              </w:rPr>
              <w:t>змере 20000 тыс. рублей (о</w:t>
            </w:r>
            <w:r w:rsidR="00695CE0">
              <w:rPr>
                <w:rFonts w:ascii="PT Astra Serif" w:hAnsi="PT Astra Serif"/>
                <w:spacing w:val="-4"/>
                <w:sz w:val="24"/>
                <w:szCs w:val="24"/>
              </w:rPr>
              <w:t>с</w:t>
            </w:r>
            <w:r w:rsidR="00695CE0">
              <w:rPr>
                <w:rFonts w:ascii="PT Astra Serif" w:hAnsi="PT Astra Serif"/>
                <w:spacing w:val="-4"/>
                <w:sz w:val="24"/>
                <w:szCs w:val="24"/>
              </w:rPr>
              <w:t>воение 20000 </w:t>
            </w:r>
            <w:r w:rsidRPr="001955CB">
              <w:rPr>
                <w:rFonts w:ascii="PT Astra Serif" w:hAnsi="PT Astra Serif"/>
                <w:spacing w:val="-4"/>
                <w:sz w:val="24"/>
                <w:szCs w:val="24"/>
              </w:rPr>
              <w:t>тыс. рублей или 100</w:t>
            </w:r>
            <w:r w:rsidR="00695CE0">
              <w:rPr>
                <w:rFonts w:ascii="PT Astra Serif" w:hAnsi="PT Astra Serif"/>
                <w:spacing w:val="-4"/>
                <w:sz w:val="24"/>
                <w:szCs w:val="24"/>
              </w:rPr>
              <w:t> </w:t>
            </w:r>
            <w:r w:rsidRPr="001955CB">
              <w:rPr>
                <w:rFonts w:ascii="PT Astra Serif" w:hAnsi="PT Astra Serif"/>
                <w:spacing w:val="-4"/>
                <w:sz w:val="24"/>
                <w:szCs w:val="24"/>
              </w:rPr>
              <w:t>%);</w:t>
            </w:r>
          </w:p>
          <w:p w:rsidR="001955CB" w:rsidRPr="001955CB" w:rsidRDefault="001955CB" w:rsidP="00881373">
            <w:pPr>
              <w:jc w:val="both"/>
              <w:rPr>
                <w:rFonts w:ascii="PT Astra Serif" w:hAnsi="PT Astra Serif"/>
                <w:spacing w:val="-4"/>
                <w:sz w:val="24"/>
                <w:szCs w:val="24"/>
              </w:rPr>
            </w:pPr>
            <w:r w:rsidRPr="001955CB">
              <w:rPr>
                <w:rFonts w:ascii="PT Astra Serif" w:hAnsi="PT Astra Serif"/>
                <w:spacing w:val="-4"/>
                <w:sz w:val="24"/>
                <w:szCs w:val="24"/>
              </w:rPr>
              <w:t>3) на обеспечение реализации мероприятий по профилактике тубе</w:t>
            </w:r>
            <w:r w:rsidRPr="001955CB">
              <w:rPr>
                <w:rFonts w:ascii="PT Astra Serif" w:hAnsi="PT Astra Serif"/>
                <w:spacing w:val="-4"/>
                <w:sz w:val="24"/>
                <w:szCs w:val="24"/>
              </w:rPr>
              <w:t>р</w:t>
            </w:r>
            <w:r w:rsidRPr="001955CB">
              <w:rPr>
                <w:rFonts w:ascii="PT Astra Serif" w:hAnsi="PT Astra Serif"/>
                <w:spacing w:val="-4"/>
                <w:sz w:val="24"/>
                <w:szCs w:val="24"/>
              </w:rPr>
              <w:lastRenderedPageBreak/>
              <w:t>кулеза предусмотрены средства областного бюджета в размере 19048,65 тыс. рублей (освоение 19048,65 тыс. рублей или 100</w:t>
            </w:r>
            <w:r w:rsidR="00695CE0">
              <w:rPr>
                <w:rFonts w:ascii="PT Astra Serif" w:hAnsi="PT Astra Serif"/>
                <w:spacing w:val="-4"/>
                <w:sz w:val="24"/>
                <w:szCs w:val="24"/>
              </w:rPr>
              <w:t> </w:t>
            </w:r>
            <w:r w:rsidRPr="001955CB">
              <w:rPr>
                <w:rFonts w:ascii="PT Astra Serif" w:hAnsi="PT Astra Serif"/>
                <w:spacing w:val="-4"/>
                <w:sz w:val="24"/>
                <w:szCs w:val="24"/>
              </w:rPr>
              <w:t>%).</w:t>
            </w:r>
          </w:p>
          <w:p w:rsidR="001955CB" w:rsidRPr="001955CB" w:rsidRDefault="001955CB" w:rsidP="00881373">
            <w:pPr>
              <w:jc w:val="both"/>
              <w:rPr>
                <w:rFonts w:ascii="PT Astra Serif" w:hAnsi="PT Astra Serif"/>
                <w:spacing w:val="-4"/>
                <w:sz w:val="24"/>
                <w:szCs w:val="24"/>
              </w:rPr>
            </w:pPr>
            <w:r w:rsidRPr="001955CB">
              <w:rPr>
                <w:rFonts w:ascii="PT Astra Serif" w:hAnsi="PT Astra Serif"/>
                <w:spacing w:val="-4"/>
                <w:sz w:val="24"/>
                <w:szCs w:val="24"/>
              </w:rPr>
              <w:t>На совершенствование системы оказания медицинской помощи в рамках реализации мероприятий по предупреждению и борьбе с с</w:t>
            </w:r>
            <w:r w:rsidRPr="001955CB">
              <w:rPr>
                <w:rFonts w:ascii="PT Astra Serif" w:hAnsi="PT Astra Serif"/>
                <w:spacing w:val="-4"/>
                <w:sz w:val="24"/>
                <w:szCs w:val="24"/>
              </w:rPr>
              <w:t>о</w:t>
            </w:r>
            <w:r w:rsidRPr="001955CB">
              <w:rPr>
                <w:rFonts w:ascii="PT Astra Serif" w:hAnsi="PT Astra Serif"/>
                <w:spacing w:val="-4"/>
                <w:sz w:val="24"/>
                <w:szCs w:val="24"/>
              </w:rPr>
              <w:t>циально значимыми инфекционными заболеваниями (профилактика и лечение ВИЧ-инфекции, туберкулёза) 34200,75 тыс. рублей (о</w:t>
            </w:r>
            <w:r w:rsidRPr="001955CB">
              <w:rPr>
                <w:rFonts w:ascii="PT Astra Serif" w:hAnsi="PT Astra Serif"/>
                <w:spacing w:val="-4"/>
                <w:sz w:val="24"/>
                <w:szCs w:val="24"/>
              </w:rPr>
              <w:t>с</w:t>
            </w:r>
            <w:r w:rsidRPr="001955CB">
              <w:rPr>
                <w:rFonts w:ascii="PT Astra Serif" w:hAnsi="PT Astra Serif"/>
                <w:spacing w:val="-4"/>
                <w:sz w:val="24"/>
                <w:szCs w:val="24"/>
              </w:rPr>
              <w:t>воение 34198,18 тыс. рублей или 100</w:t>
            </w:r>
            <w:r w:rsidR="00F142E6">
              <w:rPr>
                <w:rFonts w:ascii="PT Astra Serif" w:hAnsi="PT Astra Serif"/>
                <w:spacing w:val="-4"/>
                <w:sz w:val="24"/>
                <w:szCs w:val="24"/>
              </w:rPr>
              <w:t> </w:t>
            </w:r>
            <w:r w:rsidRPr="001955CB">
              <w:rPr>
                <w:rFonts w:ascii="PT Astra Serif" w:hAnsi="PT Astra Serif"/>
                <w:spacing w:val="-4"/>
                <w:sz w:val="24"/>
                <w:szCs w:val="24"/>
              </w:rPr>
              <w:t>%), в том числе:</w:t>
            </w:r>
          </w:p>
          <w:p w:rsidR="001955CB" w:rsidRPr="001955CB" w:rsidRDefault="001955CB" w:rsidP="00881373">
            <w:pPr>
              <w:jc w:val="both"/>
              <w:rPr>
                <w:rFonts w:ascii="PT Astra Serif" w:hAnsi="PT Astra Serif"/>
                <w:spacing w:val="-4"/>
                <w:sz w:val="24"/>
                <w:szCs w:val="24"/>
              </w:rPr>
            </w:pPr>
            <w:r w:rsidRPr="001955CB">
              <w:rPr>
                <w:rFonts w:ascii="PT Astra Serif" w:hAnsi="PT Astra Serif"/>
                <w:spacing w:val="-4"/>
                <w:sz w:val="24"/>
                <w:szCs w:val="24"/>
              </w:rPr>
              <w:t>областной бюджет – 6840,15 тыс. рублей;</w:t>
            </w:r>
          </w:p>
          <w:p w:rsidR="001955CB" w:rsidRPr="001955CB" w:rsidRDefault="001955CB" w:rsidP="00881373">
            <w:pPr>
              <w:jc w:val="both"/>
              <w:rPr>
                <w:rFonts w:ascii="PT Astra Serif" w:hAnsi="PT Astra Serif"/>
                <w:spacing w:val="-4"/>
                <w:sz w:val="24"/>
                <w:szCs w:val="24"/>
              </w:rPr>
            </w:pPr>
            <w:r w:rsidRPr="001955CB">
              <w:rPr>
                <w:rFonts w:ascii="PT Astra Serif" w:hAnsi="PT Astra Serif"/>
                <w:spacing w:val="-4"/>
                <w:sz w:val="24"/>
                <w:szCs w:val="24"/>
              </w:rPr>
              <w:t>федеральный бюджет – 27360,6 тыс. рублей.</w:t>
            </w:r>
          </w:p>
          <w:p w:rsidR="00FA4573" w:rsidRPr="00FF25CE" w:rsidRDefault="001955CB" w:rsidP="00881373">
            <w:pPr>
              <w:pStyle w:val="a3"/>
              <w:jc w:val="both"/>
              <w:rPr>
                <w:rFonts w:ascii="PT Astra Serif" w:hAnsi="PT Astra Serif"/>
                <w:sz w:val="20"/>
                <w:szCs w:val="20"/>
                <w:highlight w:val="yellow"/>
              </w:rPr>
            </w:pPr>
            <w:r w:rsidRPr="001955CB">
              <w:rPr>
                <w:rFonts w:ascii="PT Astra Serif" w:hAnsi="PT Astra Serif"/>
                <w:spacing w:val="-4"/>
                <w:sz w:val="24"/>
                <w:szCs w:val="24"/>
              </w:rPr>
              <w:t>Согласно данным 131 формы за 2023 год: профилактические мед</w:t>
            </w:r>
            <w:r w:rsidRPr="001955CB">
              <w:rPr>
                <w:rFonts w:ascii="PT Astra Serif" w:hAnsi="PT Astra Serif"/>
                <w:spacing w:val="-4"/>
                <w:sz w:val="24"/>
                <w:szCs w:val="24"/>
              </w:rPr>
              <w:t>и</w:t>
            </w:r>
            <w:r w:rsidRPr="001955CB">
              <w:rPr>
                <w:rFonts w:ascii="PT Astra Serif" w:hAnsi="PT Astra Serif"/>
                <w:spacing w:val="-4"/>
                <w:sz w:val="24"/>
                <w:szCs w:val="24"/>
              </w:rPr>
              <w:t>цинские осмотры прошли 95306 человек; Диспансеризация опред</w:t>
            </w:r>
            <w:r w:rsidRPr="001955CB">
              <w:rPr>
                <w:rFonts w:ascii="PT Astra Serif" w:hAnsi="PT Astra Serif"/>
                <w:spacing w:val="-4"/>
                <w:sz w:val="24"/>
                <w:szCs w:val="24"/>
              </w:rPr>
              <w:t>е</w:t>
            </w:r>
            <w:r w:rsidRPr="001955CB">
              <w:rPr>
                <w:rFonts w:ascii="PT Astra Serif" w:hAnsi="PT Astra Serif"/>
                <w:spacing w:val="-4"/>
                <w:sz w:val="24"/>
                <w:szCs w:val="24"/>
              </w:rPr>
              <w:t>ленных групп взрослого населения (ДОГВН) 374858 человек, в том числе уродинамическ</w:t>
            </w:r>
            <w:r w:rsidR="004060AC">
              <w:rPr>
                <w:rFonts w:ascii="PT Astra Serif" w:hAnsi="PT Astra Serif"/>
                <w:spacing w:val="-4"/>
                <w:sz w:val="24"/>
                <w:szCs w:val="24"/>
              </w:rPr>
              <w:t>ое исследование - 70825 человек</w:t>
            </w:r>
          </w:p>
        </w:tc>
      </w:tr>
      <w:tr w:rsidR="005F3C2C" w:rsidRPr="00C65032" w:rsidTr="00EA6297">
        <w:trPr>
          <w:trHeight w:val="276"/>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vMerge/>
          </w:tcPr>
          <w:p w:rsidR="00FA4573" w:rsidRPr="00C65032" w:rsidRDefault="00FA4573" w:rsidP="00881373">
            <w:pPr>
              <w:pStyle w:val="a3"/>
              <w:jc w:val="both"/>
              <w:rPr>
                <w:rFonts w:ascii="PT Astra Serif" w:hAnsi="PT Astra Serif"/>
                <w:sz w:val="24"/>
                <w:szCs w:val="24"/>
              </w:rPr>
            </w:pPr>
          </w:p>
        </w:tc>
        <w:tc>
          <w:tcPr>
            <w:tcW w:w="889" w:type="pct"/>
            <w:vMerge/>
          </w:tcPr>
          <w:p w:rsidR="00FA4573" w:rsidRPr="00C65032"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C65032" w:rsidTr="00AF7304">
        <w:trPr>
          <w:trHeight w:val="708"/>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tcPr>
          <w:p w:rsidR="00FA4573" w:rsidRPr="00C65032" w:rsidRDefault="002863CD" w:rsidP="00881373">
            <w:pPr>
              <w:jc w:val="both"/>
              <w:rPr>
                <w:rFonts w:ascii="PT Astra Serif" w:hAnsi="PT Astra Serif"/>
                <w:sz w:val="24"/>
                <w:szCs w:val="24"/>
              </w:rPr>
            </w:pPr>
            <w:r>
              <w:rPr>
                <w:rFonts w:ascii="PT Astra Serif" w:hAnsi="PT Astra Serif"/>
                <w:sz w:val="24"/>
                <w:szCs w:val="24"/>
              </w:rPr>
              <w:t>2.</w:t>
            </w:r>
            <w:r>
              <w:t> </w:t>
            </w:r>
            <w:r w:rsidR="00FA4573" w:rsidRPr="00C65032">
              <w:rPr>
                <w:rFonts w:ascii="PT Astra Serif" w:hAnsi="PT Astra Serif"/>
                <w:sz w:val="24"/>
                <w:szCs w:val="24"/>
              </w:rPr>
              <w:t>Профилактика развития зависимостей, включая с</w:t>
            </w:r>
            <w:r w:rsidR="00FA4573" w:rsidRPr="00C65032">
              <w:rPr>
                <w:rFonts w:ascii="PT Astra Serif" w:hAnsi="PT Astra Serif"/>
                <w:sz w:val="24"/>
                <w:szCs w:val="24"/>
              </w:rPr>
              <w:t>о</w:t>
            </w:r>
            <w:r w:rsidR="00FA4573" w:rsidRPr="00C65032">
              <w:rPr>
                <w:rFonts w:ascii="PT Astra Serif" w:hAnsi="PT Astra Serif"/>
                <w:sz w:val="24"/>
                <w:szCs w:val="24"/>
              </w:rPr>
              <w:t>кращение потребления алк</w:t>
            </w:r>
            <w:r w:rsidR="00FA4573" w:rsidRPr="00C65032">
              <w:rPr>
                <w:rFonts w:ascii="PT Astra Serif" w:hAnsi="PT Astra Serif"/>
                <w:sz w:val="24"/>
                <w:szCs w:val="24"/>
              </w:rPr>
              <w:t>о</w:t>
            </w:r>
            <w:r w:rsidR="00FA4573" w:rsidRPr="00C65032">
              <w:rPr>
                <w:rFonts w:ascii="PT Astra Serif" w:hAnsi="PT Astra Serif"/>
                <w:sz w:val="24"/>
                <w:szCs w:val="24"/>
              </w:rPr>
              <w:t>голя, наркотических средств и психоактивных веществ, в том числе у детей</w:t>
            </w:r>
          </w:p>
          <w:p w:rsidR="00FA4573" w:rsidRPr="00C65032" w:rsidRDefault="00FA4573" w:rsidP="00881373">
            <w:pPr>
              <w:pStyle w:val="a3"/>
              <w:jc w:val="both"/>
              <w:rPr>
                <w:rFonts w:ascii="PT Astra Serif" w:hAnsi="PT Astra Serif"/>
                <w:sz w:val="24"/>
                <w:szCs w:val="24"/>
              </w:rPr>
            </w:pPr>
          </w:p>
        </w:tc>
        <w:tc>
          <w:tcPr>
            <w:tcW w:w="889" w:type="pct"/>
          </w:tcPr>
          <w:p w:rsidR="00FA4573" w:rsidRPr="00C65032" w:rsidRDefault="00FA4573" w:rsidP="00881373">
            <w:pPr>
              <w:jc w:val="both"/>
              <w:rPr>
                <w:rFonts w:ascii="PT Astra Serif" w:hAnsi="PT Astra Serif"/>
                <w:sz w:val="24"/>
                <w:szCs w:val="24"/>
              </w:rPr>
            </w:pPr>
            <w:r w:rsidRPr="00C65032">
              <w:rPr>
                <w:rFonts w:ascii="PT Astra Serif" w:hAnsi="PT Astra Serif"/>
                <w:sz w:val="24"/>
                <w:szCs w:val="24"/>
              </w:rPr>
              <w:t>Подпрограмма «Ко</w:t>
            </w:r>
            <w:r w:rsidRPr="00C65032">
              <w:rPr>
                <w:rFonts w:ascii="PT Astra Serif" w:hAnsi="PT Astra Serif"/>
                <w:sz w:val="24"/>
                <w:szCs w:val="24"/>
              </w:rPr>
              <w:t>м</w:t>
            </w:r>
            <w:r w:rsidRPr="00C65032">
              <w:rPr>
                <w:rFonts w:ascii="PT Astra Serif" w:hAnsi="PT Astra Serif"/>
                <w:sz w:val="24"/>
                <w:szCs w:val="24"/>
              </w:rPr>
              <w:t>плексные меры прот</w:t>
            </w:r>
            <w:r w:rsidRPr="00C65032">
              <w:rPr>
                <w:rFonts w:ascii="PT Astra Serif" w:hAnsi="PT Astra Serif"/>
                <w:sz w:val="24"/>
                <w:szCs w:val="24"/>
              </w:rPr>
              <w:t>и</w:t>
            </w:r>
            <w:r w:rsidRPr="00C65032">
              <w:rPr>
                <w:rFonts w:ascii="PT Astra Serif" w:hAnsi="PT Astra Serif"/>
                <w:sz w:val="24"/>
                <w:szCs w:val="24"/>
              </w:rPr>
              <w:t>водействия злоупо</w:t>
            </w:r>
            <w:r w:rsidRPr="00C65032">
              <w:rPr>
                <w:rFonts w:ascii="PT Astra Serif" w:hAnsi="PT Astra Serif"/>
                <w:sz w:val="24"/>
                <w:szCs w:val="24"/>
              </w:rPr>
              <w:t>т</w:t>
            </w:r>
            <w:r w:rsidRPr="00C65032">
              <w:rPr>
                <w:rFonts w:ascii="PT Astra Serif" w:hAnsi="PT Astra Serif"/>
                <w:sz w:val="24"/>
                <w:szCs w:val="24"/>
              </w:rPr>
              <w:t>реблению наркотиками и их незаконному об</w:t>
            </w:r>
            <w:r w:rsidRPr="00C65032">
              <w:rPr>
                <w:rFonts w:ascii="PT Astra Serif" w:hAnsi="PT Astra Serif"/>
                <w:sz w:val="24"/>
                <w:szCs w:val="24"/>
              </w:rPr>
              <w:t>о</w:t>
            </w:r>
            <w:r w:rsidRPr="00C65032">
              <w:rPr>
                <w:rFonts w:ascii="PT Astra Serif" w:hAnsi="PT Astra Serif"/>
                <w:sz w:val="24"/>
                <w:szCs w:val="24"/>
              </w:rPr>
              <w:t>роту на территории Ульяновской области» государственной пр</w:t>
            </w:r>
            <w:r w:rsidRPr="00C65032">
              <w:rPr>
                <w:rFonts w:ascii="PT Astra Serif" w:hAnsi="PT Astra Serif"/>
                <w:sz w:val="24"/>
                <w:szCs w:val="24"/>
              </w:rPr>
              <w:t>о</w:t>
            </w:r>
            <w:r w:rsidRPr="00C65032">
              <w:rPr>
                <w:rFonts w:ascii="PT Astra Serif" w:hAnsi="PT Astra Serif"/>
                <w:sz w:val="24"/>
                <w:szCs w:val="24"/>
              </w:rPr>
              <w:t>граммы Ульяновской области «Обеспечение правопорядка и без</w:t>
            </w:r>
            <w:r w:rsidRPr="00C65032">
              <w:rPr>
                <w:rFonts w:ascii="PT Astra Serif" w:hAnsi="PT Astra Serif"/>
                <w:sz w:val="24"/>
                <w:szCs w:val="24"/>
              </w:rPr>
              <w:t>о</w:t>
            </w:r>
            <w:r w:rsidRPr="00C65032">
              <w:rPr>
                <w:rFonts w:ascii="PT Astra Serif" w:hAnsi="PT Astra Serif"/>
                <w:sz w:val="24"/>
                <w:szCs w:val="24"/>
              </w:rPr>
              <w:t>пасности жизнеде</w:t>
            </w:r>
            <w:r w:rsidRPr="00C65032">
              <w:rPr>
                <w:rFonts w:ascii="PT Astra Serif" w:hAnsi="PT Astra Serif"/>
                <w:sz w:val="24"/>
                <w:szCs w:val="24"/>
              </w:rPr>
              <w:t>я</w:t>
            </w:r>
            <w:r w:rsidRPr="00C65032">
              <w:rPr>
                <w:rFonts w:ascii="PT Astra Serif" w:hAnsi="PT Astra Serif"/>
                <w:sz w:val="24"/>
                <w:szCs w:val="24"/>
              </w:rPr>
              <w:t>тельности на террит</w:t>
            </w:r>
            <w:r w:rsidRPr="00C65032">
              <w:rPr>
                <w:rFonts w:ascii="PT Astra Serif" w:hAnsi="PT Astra Serif"/>
                <w:sz w:val="24"/>
                <w:szCs w:val="24"/>
              </w:rPr>
              <w:t>о</w:t>
            </w:r>
            <w:r w:rsidRPr="00C65032">
              <w:rPr>
                <w:rFonts w:ascii="PT Astra Serif" w:hAnsi="PT Astra Serif"/>
                <w:sz w:val="24"/>
                <w:szCs w:val="24"/>
              </w:rPr>
              <w:t>рии Ульяновской о</w:t>
            </w:r>
            <w:r w:rsidRPr="00C65032">
              <w:rPr>
                <w:rFonts w:ascii="PT Astra Serif" w:hAnsi="PT Astra Serif"/>
                <w:sz w:val="24"/>
                <w:szCs w:val="24"/>
              </w:rPr>
              <w:t>б</w:t>
            </w:r>
            <w:r w:rsidRPr="00C65032">
              <w:rPr>
                <w:rFonts w:ascii="PT Astra Serif" w:hAnsi="PT Astra Serif"/>
                <w:sz w:val="24"/>
                <w:szCs w:val="24"/>
              </w:rPr>
              <w:t>ласти»</w:t>
            </w:r>
          </w:p>
        </w:tc>
        <w:tc>
          <w:tcPr>
            <w:tcW w:w="2331" w:type="pct"/>
          </w:tcPr>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Мероприятие 2.</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По мероприятиям государственной программы Ульяновской о</w:t>
            </w:r>
            <w:r w:rsidRPr="008D5B42">
              <w:rPr>
                <w:rFonts w:ascii="PT Astra Serif" w:hAnsi="PT Astra Serif"/>
                <w:sz w:val="24"/>
                <w:szCs w:val="24"/>
              </w:rPr>
              <w:t>б</w:t>
            </w:r>
            <w:r w:rsidRPr="008D5B42">
              <w:rPr>
                <w:rFonts w:ascii="PT Astra Serif" w:hAnsi="PT Astra Serif"/>
                <w:sz w:val="24"/>
                <w:szCs w:val="24"/>
              </w:rPr>
              <w:t>ласти «Обеспечение правопорядка и безопасности жизнедеятел</w:t>
            </w:r>
            <w:r w:rsidRPr="008D5B42">
              <w:rPr>
                <w:rFonts w:ascii="PT Astra Serif" w:hAnsi="PT Astra Serif"/>
                <w:sz w:val="24"/>
                <w:szCs w:val="24"/>
              </w:rPr>
              <w:t>ь</w:t>
            </w:r>
            <w:r w:rsidRPr="008D5B42">
              <w:rPr>
                <w:rFonts w:ascii="PT Astra Serif" w:hAnsi="PT Astra Serif"/>
                <w:sz w:val="24"/>
                <w:szCs w:val="24"/>
              </w:rPr>
              <w:t>ности на территории Ульяновской области» расходы составили 6,02 млн рублей, исполнение – 100</w:t>
            </w:r>
            <w:r>
              <w:rPr>
                <w:rFonts w:ascii="PT Astra Serif" w:hAnsi="PT Astra Serif"/>
                <w:sz w:val="24"/>
                <w:szCs w:val="24"/>
              </w:rPr>
              <w:t> </w:t>
            </w:r>
            <w:r w:rsidR="00002D69">
              <w:rPr>
                <w:rFonts w:ascii="PT Astra Serif" w:hAnsi="PT Astra Serif"/>
                <w:sz w:val="24"/>
                <w:szCs w:val="24"/>
              </w:rPr>
              <w:t>%:</w:t>
            </w:r>
          </w:p>
          <w:p w:rsidR="008D5B42" w:rsidRPr="008D5B42" w:rsidRDefault="00002D69" w:rsidP="00881373">
            <w:pPr>
              <w:keepLines/>
              <w:contextualSpacing/>
              <w:jc w:val="both"/>
              <w:rPr>
                <w:rFonts w:ascii="PT Astra Serif" w:hAnsi="PT Astra Serif"/>
                <w:sz w:val="24"/>
                <w:szCs w:val="24"/>
              </w:rPr>
            </w:pPr>
            <w:r>
              <w:rPr>
                <w:rFonts w:ascii="PT Astra Serif" w:hAnsi="PT Astra Serif"/>
                <w:sz w:val="24"/>
                <w:szCs w:val="24"/>
              </w:rPr>
              <w:t>1. и</w:t>
            </w:r>
            <w:r w:rsidR="008D5B42" w:rsidRPr="008D5B42">
              <w:rPr>
                <w:rFonts w:ascii="PT Astra Serif" w:hAnsi="PT Astra Serif"/>
                <w:sz w:val="24"/>
                <w:szCs w:val="24"/>
              </w:rPr>
              <w:t>здание плакатов, буклетов, памяток о вреде алкоголя, рассч</w:t>
            </w:r>
            <w:r w:rsidR="008D5B42" w:rsidRPr="008D5B42">
              <w:rPr>
                <w:rFonts w:ascii="PT Astra Serif" w:hAnsi="PT Astra Serif"/>
                <w:sz w:val="24"/>
                <w:szCs w:val="24"/>
              </w:rPr>
              <w:t>и</w:t>
            </w:r>
            <w:r w:rsidR="008D5B42" w:rsidRPr="008D5B42">
              <w:rPr>
                <w:rFonts w:ascii="PT Astra Serif" w:hAnsi="PT Astra Serif"/>
                <w:sz w:val="24"/>
                <w:szCs w:val="24"/>
              </w:rPr>
              <w:t>танных на различные возрастные и профессиональные группы н</w:t>
            </w:r>
            <w:r w:rsidR="008D5B42" w:rsidRPr="008D5B42">
              <w:rPr>
                <w:rFonts w:ascii="PT Astra Serif" w:hAnsi="PT Astra Serif"/>
                <w:sz w:val="24"/>
                <w:szCs w:val="24"/>
              </w:rPr>
              <w:t>а</w:t>
            </w:r>
            <w:r w:rsidR="008D5B42" w:rsidRPr="008D5B42">
              <w:rPr>
                <w:rFonts w:ascii="PT Astra Serif" w:hAnsi="PT Astra Serif"/>
                <w:sz w:val="24"/>
                <w:szCs w:val="24"/>
              </w:rPr>
              <w:t>селения (в том числе в электронном виде), а также изготовление рекламных баннеров по да</w:t>
            </w:r>
            <w:r w:rsidR="008D5B42">
              <w:rPr>
                <w:rFonts w:ascii="PT Astra Serif" w:hAnsi="PT Astra Serif"/>
                <w:sz w:val="24"/>
                <w:szCs w:val="24"/>
              </w:rPr>
              <w:t>нной теме (Памятка формат А5- 4</w:t>
            </w:r>
            <w:r w:rsidR="008D5B42" w:rsidRPr="008D5B42">
              <w:rPr>
                <w:rFonts w:ascii="PT Astra Serif" w:hAnsi="PT Astra Serif"/>
                <w:sz w:val="24"/>
                <w:szCs w:val="24"/>
              </w:rPr>
              <w:t>718 шт.; Буклеты 6 видов – 28</w:t>
            </w:r>
            <w:r w:rsidR="008D5B42">
              <w:rPr>
                <w:rFonts w:ascii="PT Astra Serif" w:hAnsi="PT Astra Serif"/>
                <w:sz w:val="24"/>
                <w:szCs w:val="24"/>
              </w:rPr>
              <w:t>284 ед. формат А4 (каждый по 4</w:t>
            </w:r>
            <w:r w:rsidR="003A55C4">
              <w:rPr>
                <w:rFonts w:ascii="PT Astra Serif" w:hAnsi="PT Astra Serif"/>
                <w:sz w:val="24"/>
                <w:szCs w:val="24"/>
              </w:rPr>
              <w:t>714 шт.); Плакат -36 шт.);</w:t>
            </w:r>
          </w:p>
          <w:p w:rsidR="008D5B42" w:rsidRPr="008D5B42" w:rsidRDefault="009E3BE6" w:rsidP="00881373">
            <w:pPr>
              <w:keepLines/>
              <w:contextualSpacing/>
              <w:jc w:val="both"/>
              <w:rPr>
                <w:rFonts w:ascii="PT Astra Serif" w:hAnsi="PT Astra Serif"/>
                <w:sz w:val="24"/>
                <w:szCs w:val="24"/>
              </w:rPr>
            </w:pPr>
            <w:r>
              <w:rPr>
                <w:rFonts w:ascii="PT Astra Serif" w:hAnsi="PT Astra Serif"/>
                <w:sz w:val="24"/>
                <w:szCs w:val="24"/>
              </w:rPr>
              <w:t>2. о</w:t>
            </w:r>
            <w:r w:rsidR="008D5B42" w:rsidRPr="008D5B42">
              <w:rPr>
                <w:rFonts w:ascii="PT Astra Serif" w:hAnsi="PT Astra Serif"/>
                <w:sz w:val="24"/>
                <w:szCs w:val="24"/>
              </w:rPr>
              <w:t>рганизация совместно с аппаратом АНК цикла публикаций в информационно - телекоммуникационной сети «Интернет», ра</w:t>
            </w:r>
            <w:r w:rsidR="008D5B42" w:rsidRPr="008D5B42">
              <w:rPr>
                <w:rFonts w:ascii="PT Astra Serif" w:hAnsi="PT Astra Serif"/>
                <w:sz w:val="24"/>
                <w:szCs w:val="24"/>
              </w:rPr>
              <w:t>с</w:t>
            </w:r>
            <w:r w:rsidR="008D5B42" w:rsidRPr="008D5B42">
              <w:rPr>
                <w:rFonts w:ascii="PT Astra Serif" w:hAnsi="PT Astra Serif"/>
                <w:sz w:val="24"/>
                <w:szCs w:val="24"/>
              </w:rPr>
              <w:t>крывающих тему противодействия незаконному обороту нарк</w:t>
            </w:r>
            <w:r w:rsidR="008D5B42" w:rsidRPr="008D5B42">
              <w:rPr>
                <w:rFonts w:ascii="PT Astra Serif" w:hAnsi="PT Astra Serif"/>
                <w:sz w:val="24"/>
                <w:szCs w:val="24"/>
              </w:rPr>
              <w:t>о</w:t>
            </w:r>
            <w:r w:rsidR="008D5B42" w:rsidRPr="008D5B42">
              <w:rPr>
                <w:rFonts w:ascii="PT Astra Serif" w:hAnsi="PT Astra Serif"/>
                <w:sz w:val="24"/>
                <w:szCs w:val="24"/>
              </w:rPr>
              <w:t>тических средств и психотропных веществ, а именно размещено 15 публикаций объемом не ме</w:t>
            </w:r>
            <w:r w:rsidR="003A55C4">
              <w:rPr>
                <w:rFonts w:ascii="PT Astra Serif" w:hAnsi="PT Astra Serif"/>
                <w:sz w:val="24"/>
                <w:szCs w:val="24"/>
              </w:rPr>
              <w:t>нее 2500 печатных знаков;</w:t>
            </w:r>
            <w:r w:rsidR="008D5B42" w:rsidRPr="008D5B42">
              <w:rPr>
                <w:rFonts w:ascii="PT Astra Serif" w:hAnsi="PT Astra Serif"/>
                <w:sz w:val="24"/>
                <w:szCs w:val="24"/>
              </w:rPr>
              <w:t xml:space="preserve"> 3.</w:t>
            </w:r>
            <w:r w:rsidR="00002D69">
              <w:rPr>
                <w:rFonts w:ascii="PT Astra Serif" w:hAnsi="PT Astra Serif"/>
                <w:sz w:val="24"/>
                <w:szCs w:val="24"/>
              </w:rPr>
              <w:t> </w:t>
            </w:r>
            <w:r>
              <w:rPr>
                <w:rFonts w:ascii="PT Astra Serif" w:hAnsi="PT Astra Serif"/>
                <w:sz w:val="24"/>
                <w:szCs w:val="24"/>
              </w:rPr>
              <w:t>о</w:t>
            </w:r>
            <w:r w:rsidR="008D5B42" w:rsidRPr="008D5B42">
              <w:rPr>
                <w:rFonts w:ascii="PT Astra Serif" w:hAnsi="PT Astra Serif"/>
                <w:sz w:val="24"/>
                <w:szCs w:val="24"/>
              </w:rPr>
              <w:t>рганизация производства при информационной поддержке а</w:t>
            </w:r>
            <w:r w:rsidR="008D5B42" w:rsidRPr="008D5B42">
              <w:rPr>
                <w:rFonts w:ascii="PT Astra Serif" w:hAnsi="PT Astra Serif"/>
                <w:sz w:val="24"/>
                <w:szCs w:val="24"/>
              </w:rPr>
              <w:t>п</w:t>
            </w:r>
            <w:r w:rsidR="008D5B42" w:rsidRPr="008D5B42">
              <w:rPr>
                <w:rFonts w:ascii="PT Astra Serif" w:hAnsi="PT Astra Serif"/>
                <w:sz w:val="24"/>
                <w:szCs w:val="24"/>
              </w:rPr>
              <w:t>парата АНК и распространения в установленном порядке соц</w:t>
            </w:r>
            <w:r w:rsidR="008D5B42" w:rsidRPr="008D5B42">
              <w:rPr>
                <w:rFonts w:ascii="PT Astra Serif" w:hAnsi="PT Astra Serif"/>
                <w:sz w:val="24"/>
                <w:szCs w:val="24"/>
              </w:rPr>
              <w:t>и</w:t>
            </w:r>
            <w:r w:rsidR="008D5B42" w:rsidRPr="008D5B42">
              <w:rPr>
                <w:rFonts w:ascii="PT Astra Serif" w:hAnsi="PT Astra Serif"/>
                <w:sz w:val="24"/>
                <w:szCs w:val="24"/>
              </w:rPr>
              <w:t>альной рекламы антинаркотического характера: путем размещ</w:t>
            </w:r>
            <w:r w:rsidR="008D5B42" w:rsidRPr="008D5B42">
              <w:rPr>
                <w:rFonts w:ascii="PT Astra Serif" w:hAnsi="PT Astra Serif"/>
                <w:sz w:val="24"/>
                <w:szCs w:val="24"/>
              </w:rPr>
              <w:t>е</w:t>
            </w:r>
            <w:r w:rsidR="008D5B42" w:rsidRPr="008D5B42">
              <w:rPr>
                <w:rFonts w:ascii="PT Astra Serif" w:hAnsi="PT Astra Serif"/>
                <w:sz w:val="24"/>
                <w:szCs w:val="24"/>
              </w:rPr>
              <w:t>ния на рекламных конструкциях,</w:t>
            </w:r>
            <w:r w:rsidR="00002D69">
              <w:rPr>
                <w:rFonts w:ascii="PT Astra Serif" w:hAnsi="PT Astra Serif"/>
                <w:sz w:val="24"/>
                <w:szCs w:val="24"/>
              </w:rPr>
              <w:t xml:space="preserve"> в салонах транспортных средств,</w:t>
            </w:r>
            <w:r w:rsidR="008D5B42" w:rsidRPr="008D5B42">
              <w:rPr>
                <w:rFonts w:ascii="PT Astra Serif" w:hAnsi="PT Astra Serif"/>
                <w:sz w:val="24"/>
                <w:szCs w:val="24"/>
              </w:rPr>
              <w:t xml:space="preserve"> </w:t>
            </w:r>
            <w:r w:rsidR="008D5B42" w:rsidRPr="008D5B42">
              <w:rPr>
                <w:rFonts w:ascii="PT Astra Serif" w:hAnsi="PT Astra Serif"/>
                <w:sz w:val="24"/>
                <w:szCs w:val="24"/>
              </w:rPr>
              <w:lastRenderedPageBreak/>
              <w:t>предназначенных для осуществления регулярной перевозки па</w:t>
            </w:r>
            <w:r w:rsidR="008D5B42" w:rsidRPr="008D5B42">
              <w:rPr>
                <w:rFonts w:ascii="PT Astra Serif" w:hAnsi="PT Astra Serif"/>
                <w:sz w:val="24"/>
                <w:szCs w:val="24"/>
              </w:rPr>
              <w:t>с</w:t>
            </w:r>
            <w:r w:rsidR="008D5B42" w:rsidRPr="008D5B42">
              <w:rPr>
                <w:rFonts w:ascii="PT Astra Serif" w:hAnsi="PT Astra Serif"/>
                <w:sz w:val="24"/>
                <w:szCs w:val="24"/>
              </w:rPr>
              <w:t>сажиров и багажа по установлен</w:t>
            </w:r>
            <w:r>
              <w:rPr>
                <w:rFonts w:ascii="PT Astra Serif" w:hAnsi="PT Astra Serif"/>
                <w:sz w:val="24"/>
                <w:szCs w:val="24"/>
              </w:rPr>
              <w:t>ным маршрутам. Ч</w:t>
            </w:r>
            <w:r w:rsidR="008D5B42" w:rsidRPr="008D5B42">
              <w:rPr>
                <w:rFonts w:ascii="PT Astra Serif" w:hAnsi="PT Astra Serif"/>
                <w:sz w:val="24"/>
                <w:szCs w:val="24"/>
              </w:rPr>
              <w:t>ерез информ</w:t>
            </w:r>
            <w:r w:rsidR="008D5B42" w:rsidRPr="008D5B42">
              <w:rPr>
                <w:rFonts w:ascii="PT Astra Serif" w:hAnsi="PT Astra Serif"/>
                <w:sz w:val="24"/>
                <w:szCs w:val="24"/>
              </w:rPr>
              <w:t>а</w:t>
            </w:r>
            <w:r w:rsidR="008D5B42" w:rsidRPr="008D5B42">
              <w:rPr>
                <w:rFonts w:ascii="PT Astra Serif" w:hAnsi="PT Astra Serif"/>
                <w:sz w:val="24"/>
                <w:szCs w:val="24"/>
              </w:rPr>
              <w:t>ционно - телекоммуникационную сеть «Интернет» и сети эле</w:t>
            </w:r>
            <w:r w:rsidR="008D5B42" w:rsidRPr="008D5B42">
              <w:rPr>
                <w:rFonts w:ascii="PT Astra Serif" w:hAnsi="PT Astra Serif"/>
                <w:sz w:val="24"/>
                <w:szCs w:val="24"/>
              </w:rPr>
              <w:t>к</w:t>
            </w:r>
            <w:r w:rsidR="008D5B42" w:rsidRPr="008D5B42">
              <w:rPr>
                <w:rFonts w:ascii="PT Astra Serif" w:hAnsi="PT Astra Serif"/>
                <w:sz w:val="24"/>
                <w:szCs w:val="24"/>
              </w:rPr>
              <w:t>тросвязи: закуплено 2 мобильных стенда ролл-ап и 10 информ</w:t>
            </w:r>
            <w:r w:rsidR="008D5B42" w:rsidRPr="008D5B42">
              <w:rPr>
                <w:rFonts w:ascii="PT Astra Serif" w:hAnsi="PT Astra Serif"/>
                <w:sz w:val="24"/>
                <w:szCs w:val="24"/>
              </w:rPr>
              <w:t>а</w:t>
            </w:r>
            <w:r w:rsidR="008D5B42" w:rsidRPr="008D5B42">
              <w:rPr>
                <w:rFonts w:ascii="PT Astra Serif" w:hAnsi="PT Astra Serif"/>
                <w:sz w:val="24"/>
                <w:szCs w:val="24"/>
              </w:rPr>
              <w:t>ционных стендов</w:t>
            </w:r>
            <w:r>
              <w:rPr>
                <w:rFonts w:ascii="PT Astra Serif" w:hAnsi="PT Astra Serif"/>
                <w:sz w:val="24"/>
                <w:szCs w:val="24"/>
              </w:rPr>
              <w:t>. Произведено</w:t>
            </w:r>
            <w:r w:rsidR="008D5B42" w:rsidRPr="008D5B42">
              <w:rPr>
                <w:rFonts w:ascii="PT Astra Serif" w:hAnsi="PT Astra Serif"/>
                <w:sz w:val="24"/>
                <w:szCs w:val="24"/>
              </w:rPr>
              <w:t xml:space="preserve"> 228 плакатов формата А3 для размещения в салонах автотранспорта. Изготовлено и размещено 5 рекламных бан</w:t>
            </w:r>
            <w:r w:rsidR="002A011C">
              <w:rPr>
                <w:rFonts w:ascii="PT Astra Serif" w:hAnsi="PT Astra Serif"/>
                <w:sz w:val="24"/>
                <w:szCs w:val="24"/>
              </w:rPr>
              <w:t>неров;</w:t>
            </w:r>
          </w:p>
          <w:p w:rsidR="008D5B42" w:rsidRPr="008D5B42" w:rsidRDefault="009E3BE6" w:rsidP="00881373">
            <w:pPr>
              <w:keepLines/>
              <w:contextualSpacing/>
              <w:jc w:val="both"/>
              <w:rPr>
                <w:rFonts w:ascii="PT Astra Serif" w:hAnsi="PT Astra Serif"/>
                <w:sz w:val="24"/>
                <w:szCs w:val="24"/>
              </w:rPr>
            </w:pPr>
            <w:r>
              <w:rPr>
                <w:rFonts w:ascii="PT Astra Serif" w:hAnsi="PT Astra Serif"/>
                <w:sz w:val="24"/>
                <w:szCs w:val="24"/>
              </w:rPr>
              <w:t>4. п</w:t>
            </w:r>
            <w:r w:rsidR="008D5B42" w:rsidRPr="008D5B42">
              <w:rPr>
                <w:rFonts w:ascii="PT Astra Serif" w:hAnsi="PT Astra Serif"/>
                <w:sz w:val="24"/>
                <w:szCs w:val="24"/>
              </w:rPr>
              <w:t>роизводство при информационной поддержке УМВД и обе</w:t>
            </w:r>
            <w:r w:rsidR="008D5B42" w:rsidRPr="008D5B42">
              <w:rPr>
                <w:rFonts w:ascii="PT Astra Serif" w:hAnsi="PT Astra Serif"/>
                <w:sz w:val="24"/>
                <w:szCs w:val="24"/>
              </w:rPr>
              <w:t>с</w:t>
            </w:r>
            <w:r w:rsidR="008D5B42" w:rsidRPr="008D5B42">
              <w:rPr>
                <w:rFonts w:ascii="PT Astra Serif" w:hAnsi="PT Astra Serif"/>
                <w:sz w:val="24"/>
                <w:szCs w:val="24"/>
              </w:rPr>
              <w:t>печение распространения в установленном порядке видеороликов, посвящённых противодействию злоупотреблению наркотиками и их незаконному обороту: производство 3-х видеороликов с д</w:t>
            </w:r>
            <w:r w:rsidR="008D5B42" w:rsidRPr="008D5B42">
              <w:rPr>
                <w:rFonts w:ascii="PT Astra Serif" w:hAnsi="PT Astra Serif"/>
                <w:sz w:val="24"/>
                <w:szCs w:val="24"/>
              </w:rPr>
              <w:t>е</w:t>
            </w:r>
            <w:r w:rsidR="008D5B42" w:rsidRPr="008D5B42">
              <w:rPr>
                <w:rFonts w:ascii="PT Astra Serif" w:hAnsi="PT Astra Serif"/>
                <w:sz w:val="24"/>
                <w:szCs w:val="24"/>
              </w:rPr>
              <w:t>монстрацией на сайтах с о</w:t>
            </w:r>
            <w:r w:rsidR="009617DF">
              <w:rPr>
                <w:rFonts w:ascii="PT Astra Serif" w:hAnsi="PT Astra Serif"/>
                <w:sz w:val="24"/>
                <w:szCs w:val="24"/>
              </w:rPr>
              <w:t>хватом не менее 250</w:t>
            </w:r>
            <w:r w:rsidR="002A011C">
              <w:rPr>
                <w:rFonts w:ascii="PT Astra Serif" w:hAnsi="PT Astra Serif"/>
                <w:sz w:val="24"/>
                <w:szCs w:val="24"/>
              </w:rPr>
              <w:t>000 человек;</w:t>
            </w:r>
          </w:p>
          <w:p w:rsidR="002A011C" w:rsidRDefault="002A011C" w:rsidP="00881373">
            <w:pPr>
              <w:keepLines/>
              <w:contextualSpacing/>
              <w:jc w:val="both"/>
              <w:rPr>
                <w:rFonts w:ascii="PT Astra Serif" w:hAnsi="PT Astra Serif"/>
                <w:sz w:val="24"/>
                <w:szCs w:val="24"/>
              </w:rPr>
            </w:pPr>
            <w:r>
              <w:rPr>
                <w:rFonts w:ascii="PT Astra Serif" w:hAnsi="PT Astra Serif"/>
                <w:sz w:val="24"/>
                <w:szCs w:val="24"/>
              </w:rPr>
              <w:t>5. о</w:t>
            </w:r>
            <w:r w:rsidR="008D5B42" w:rsidRPr="008D5B42">
              <w:rPr>
                <w:rFonts w:ascii="PT Astra Serif" w:hAnsi="PT Astra Serif"/>
                <w:sz w:val="24"/>
                <w:szCs w:val="24"/>
              </w:rPr>
              <w:t>рганизовано издание методических научно-популярных пос</w:t>
            </w:r>
            <w:r w:rsidR="008D5B42" w:rsidRPr="008D5B42">
              <w:rPr>
                <w:rFonts w:ascii="PT Astra Serif" w:hAnsi="PT Astra Serif"/>
                <w:sz w:val="24"/>
                <w:szCs w:val="24"/>
              </w:rPr>
              <w:t>о</w:t>
            </w:r>
            <w:r w:rsidR="008D5B42" w:rsidRPr="008D5B42">
              <w:rPr>
                <w:rFonts w:ascii="PT Astra Serif" w:hAnsi="PT Astra Serif"/>
                <w:sz w:val="24"/>
                <w:szCs w:val="24"/>
              </w:rPr>
              <w:t>бий, листовок, буклетов для детей, родителей, молодёжи, педаг</w:t>
            </w:r>
            <w:r w:rsidR="008D5B42" w:rsidRPr="008D5B42">
              <w:rPr>
                <w:rFonts w:ascii="PT Astra Serif" w:hAnsi="PT Astra Serif"/>
                <w:sz w:val="24"/>
                <w:szCs w:val="24"/>
              </w:rPr>
              <w:t>о</w:t>
            </w:r>
            <w:r w:rsidR="008D5B42" w:rsidRPr="008D5B42">
              <w:rPr>
                <w:rFonts w:ascii="PT Astra Serif" w:hAnsi="PT Astra Serif"/>
                <w:sz w:val="24"/>
                <w:szCs w:val="24"/>
              </w:rPr>
              <w:t xml:space="preserve">гических работников, психологов, социальных работников по проблемам профилактики наркомании и токсикомании: </w:t>
            </w:r>
          </w:p>
          <w:p w:rsidR="008D5B42" w:rsidRPr="008D5B42" w:rsidRDefault="002A011C" w:rsidP="00881373">
            <w:pPr>
              <w:keepLines/>
              <w:contextualSpacing/>
              <w:jc w:val="both"/>
              <w:rPr>
                <w:rFonts w:ascii="PT Astra Serif" w:hAnsi="PT Astra Serif"/>
                <w:sz w:val="24"/>
                <w:szCs w:val="24"/>
              </w:rPr>
            </w:pPr>
            <w:r>
              <w:rPr>
                <w:rFonts w:ascii="PT Astra Serif" w:hAnsi="PT Astra Serif"/>
                <w:sz w:val="24"/>
                <w:szCs w:val="24"/>
              </w:rPr>
              <w:t>м</w:t>
            </w:r>
            <w:r w:rsidR="008D5B42" w:rsidRPr="008D5B42">
              <w:rPr>
                <w:rFonts w:ascii="PT Astra Serif" w:hAnsi="PT Astra Serif"/>
                <w:sz w:val="24"/>
                <w:szCs w:val="24"/>
              </w:rPr>
              <w:t xml:space="preserve">етодическое </w:t>
            </w:r>
            <w:r w:rsidR="009617DF">
              <w:rPr>
                <w:rFonts w:ascii="PT Astra Serif" w:hAnsi="PT Astra Serif"/>
                <w:sz w:val="24"/>
                <w:szCs w:val="24"/>
              </w:rPr>
              <w:t>научно - популярное пособие – 5</w:t>
            </w:r>
            <w:r w:rsidR="008D5B42" w:rsidRPr="008D5B42">
              <w:rPr>
                <w:rFonts w:ascii="PT Astra Serif" w:hAnsi="PT Astra Serif"/>
                <w:sz w:val="24"/>
                <w:szCs w:val="24"/>
              </w:rPr>
              <w:t>695 шт.</w:t>
            </w:r>
            <w:r>
              <w:rPr>
                <w:rFonts w:ascii="PT Astra Serif" w:hAnsi="PT Astra Serif"/>
                <w:sz w:val="24"/>
                <w:szCs w:val="24"/>
              </w:rPr>
              <w:t>;</w:t>
            </w:r>
          </w:p>
          <w:p w:rsidR="008D5B42" w:rsidRPr="008D5B42" w:rsidRDefault="002A011C" w:rsidP="00881373">
            <w:pPr>
              <w:keepLines/>
              <w:contextualSpacing/>
              <w:jc w:val="both"/>
              <w:rPr>
                <w:rFonts w:ascii="PT Astra Serif" w:hAnsi="PT Astra Serif"/>
                <w:sz w:val="24"/>
                <w:szCs w:val="24"/>
              </w:rPr>
            </w:pPr>
            <w:r>
              <w:rPr>
                <w:rFonts w:ascii="PT Astra Serif" w:hAnsi="PT Astra Serif"/>
                <w:sz w:val="24"/>
                <w:szCs w:val="24"/>
              </w:rPr>
              <w:t>б</w:t>
            </w:r>
            <w:r w:rsidR="008D5B42" w:rsidRPr="008D5B42">
              <w:rPr>
                <w:rFonts w:ascii="PT Astra Serif" w:hAnsi="PT Astra Serif"/>
                <w:sz w:val="24"/>
                <w:szCs w:val="24"/>
              </w:rPr>
              <w:t>уклет (вид 1) - 5038 шт.</w:t>
            </w:r>
            <w:r>
              <w:rPr>
                <w:rFonts w:ascii="PT Astra Serif" w:hAnsi="PT Astra Serif"/>
                <w:sz w:val="24"/>
                <w:szCs w:val="24"/>
              </w:rPr>
              <w:t>;</w:t>
            </w:r>
          </w:p>
          <w:p w:rsidR="008D5B42" w:rsidRPr="008D5B42" w:rsidRDefault="002A011C" w:rsidP="00881373">
            <w:pPr>
              <w:keepLines/>
              <w:contextualSpacing/>
              <w:jc w:val="both"/>
              <w:rPr>
                <w:rFonts w:ascii="PT Astra Serif" w:hAnsi="PT Astra Serif"/>
                <w:sz w:val="24"/>
                <w:szCs w:val="24"/>
              </w:rPr>
            </w:pPr>
            <w:r>
              <w:rPr>
                <w:rFonts w:ascii="PT Astra Serif" w:hAnsi="PT Astra Serif"/>
                <w:sz w:val="24"/>
                <w:szCs w:val="24"/>
              </w:rPr>
              <w:t>б</w:t>
            </w:r>
            <w:r w:rsidR="008D5B42" w:rsidRPr="008D5B42">
              <w:rPr>
                <w:rFonts w:ascii="PT Astra Serif" w:hAnsi="PT Astra Serif"/>
                <w:sz w:val="24"/>
                <w:szCs w:val="24"/>
              </w:rPr>
              <w:t>уклет (вид 2) -5038 шт.</w:t>
            </w:r>
            <w:r>
              <w:rPr>
                <w:rFonts w:ascii="PT Astra Serif" w:hAnsi="PT Astra Serif"/>
                <w:sz w:val="24"/>
                <w:szCs w:val="24"/>
              </w:rPr>
              <w:t>;</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6. Подписка на журналы «Вопросы наркологии» (6 ед.) и «Нарк</w:t>
            </w:r>
            <w:r w:rsidRPr="008D5B42">
              <w:rPr>
                <w:rFonts w:ascii="PT Astra Serif" w:hAnsi="PT Astra Serif"/>
                <w:sz w:val="24"/>
                <w:szCs w:val="24"/>
              </w:rPr>
              <w:t>о</w:t>
            </w:r>
            <w:r w:rsidR="002A011C">
              <w:rPr>
                <w:rFonts w:ascii="PT Astra Serif" w:hAnsi="PT Astra Serif"/>
                <w:sz w:val="24"/>
                <w:szCs w:val="24"/>
              </w:rPr>
              <w:t xml:space="preserve">логия» (12 ед.) </w:t>
            </w:r>
            <w:r w:rsidRPr="008D5B42">
              <w:rPr>
                <w:rFonts w:ascii="PT Astra Serif" w:hAnsi="PT Astra Serif"/>
                <w:sz w:val="24"/>
                <w:szCs w:val="24"/>
              </w:rPr>
              <w:t>(научно - методическая литература и журналы о современных методах профилактики наркомании, а также леч</w:t>
            </w:r>
            <w:r w:rsidRPr="008D5B42">
              <w:rPr>
                <w:rFonts w:ascii="PT Astra Serif" w:hAnsi="PT Astra Serif"/>
                <w:sz w:val="24"/>
                <w:szCs w:val="24"/>
              </w:rPr>
              <w:t>е</w:t>
            </w:r>
            <w:r w:rsidRPr="008D5B42">
              <w:rPr>
                <w:rFonts w:ascii="PT Astra Serif" w:hAnsi="PT Astra Serif"/>
                <w:sz w:val="24"/>
                <w:szCs w:val="24"/>
              </w:rPr>
              <w:t>ния и реабилитации лиц, зависимых от психоактивных веществ)</w:t>
            </w:r>
            <w:r w:rsidR="000756E6">
              <w:rPr>
                <w:rFonts w:ascii="PT Astra Serif" w:hAnsi="PT Astra Serif"/>
                <w:sz w:val="24"/>
                <w:szCs w:val="24"/>
              </w:rPr>
              <w:t>;</w:t>
            </w:r>
          </w:p>
          <w:p w:rsidR="008D5B42" w:rsidRPr="008D5B42" w:rsidRDefault="002A011C" w:rsidP="00881373">
            <w:pPr>
              <w:keepLines/>
              <w:contextualSpacing/>
              <w:jc w:val="both"/>
              <w:rPr>
                <w:rFonts w:ascii="PT Astra Serif" w:hAnsi="PT Astra Serif"/>
                <w:sz w:val="24"/>
                <w:szCs w:val="24"/>
              </w:rPr>
            </w:pPr>
            <w:r>
              <w:rPr>
                <w:rFonts w:ascii="PT Astra Serif" w:hAnsi="PT Astra Serif"/>
                <w:sz w:val="24"/>
                <w:szCs w:val="24"/>
              </w:rPr>
              <w:t>7. Закуплено 5 713 тестов.</w:t>
            </w:r>
            <w:r w:rsidR="000756E6">
              <w:rPr>
                <w:rFonts w:ascii="PT Astra Serif" w:hAnsi="PT Astra Serif"/>
                <w:sz w:val="24"/>
                <w:szCs w:val="24"/>
              </w:rPr>
              <w:t xml:space="preserve"> </w:t>
            </w:r>
            <w:r w:rsidR="008D5B42" w:rsidRPr="008D5B42">
              <w:rPr>
                <w:rFonts w:ascii="PT Astra Serif" w:hAnsi="PT Astra Serif"/>
                <w:sz w:val="24"/>
                <w:szCs w:val="24"/>
              </w:rPr>
              <w:t>Проведено техобслуживание газовых хроматографов для проведения химико</w:t>
            </w:r>
            <w:r>
              <w:rPr>
                <w:rFonts w:ascii="PT Astra Serif" w:hAnsi="PT Astra Serif"/>
                <w:sz w:val="24"/>
                <w:szCs w:val="24"/>
              </w:rPr>
              <w:t>-токсикологический и</w:t>
            </w:r>
            <w:r>
              <w:rPr>
                <w:rFonts w:ascii="PT Astra Serif" w:hAnsi="PT Astra Serif"/>
                <w:sz w:val="24"/>
                <w:szCs w:val="24"/>
              </w:rPr>
              <w:t>с</w:t>
            </w:r>
            <w:r>
              <w:rPr>
                <w:rFonts w:ascii="PT Astra Serif" w:hAnsi="PT Astra Serif"/>
                <w:sz w:val="24"/>
                <w:szCs w:val="24"/>
              </w:rPr>
              <w:t>следований;</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8. Проведено совместно с аппаратом АНК региональный конкурс  в целях предоставления грантов в форме субсидий лицам, осущ</w:t>
            </w:r>
            <w:r w:rsidRPr="008D5B42">
              <w:rPr>
                <w:rFonts w:ascii="PT Astra Serif" w:hAnsi="PT Astra Serif"/>
                <w:sz w:val="24"/>
                <w:szCs w:val="24"/>
              </w:rPr>
              <w:t>е</w:t>
            </w:r>
            <w:r w:rsidRPr="008D5B42">
              <w:rPr>
                <w:rFonts w:ascii="PT Astra Serif" w:hAnsi="PT Astra Serif"/>
                <w:sz w:val="24"/>
                <w:szCs w:val="24"/>
              </w:rPr>
              <w:t>ствляющим деятельность в области реабилитации больных на</w:t>
            </w:r>
            <w:r w:rsidRPr="008D5B42">
              <w:rPr>
                <w:rFonts w:ascii="PT Astra Serif" w:hAnsi="PT Astra Serif"/>
                <w:sz w:val="24"/>
                <w:szCs w:val="24"/>
              </w:rPr>
              <w:t>р</w:t>
            </w:r>
            <w:r w:rsidRPr="008D5B42">
              <w:rPr>
                <w:rFonts w:ascii="PT Astra Serif" w:hAnsi="PT Astra Serif"/>
                <w:sz w:val="24"/>
                <w:szCs w:val="24"/>
              </w:rPr>
              <w:t>команией, разработки и внедрения инновационных программ ре</w:t>
            </w:r>
            <w:r w:rsidRPr="008D5B42">
              <w:rPr>
                <w:rFonts w:ascii="PT Astra Serif" w:hAnsi="PT Astra Serif"/>
                <w:sz w:val="24"/>
                <w:szCs w:val="24"/>
              </w:rPr>
              <w:t>а</w:t>
            </w:r>
            <w:r w:rsidRPr="008D5B42">
              <w:rPr>
                <w:rFonts w:ascii="PT Astra Serif" w:hAnsi="PT Astra Serif"/>
                <w:sz w:val="24"/>
                <w:szCs w:val="24"/>
              </w:rPr>
              <w:t>билитации и реинтеграции больных наркоманией. Обеспечено участие заинтересованных организаций и граждан в аналогичных конкурсах, проводимых на федеральном уровне.</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lastRenderedPageBreak/>
              <w:t>Осуществление психолого-педагогической  коррекции и реабил</w:t>
            </w:r>
            <w:r w:rsidRPr="008D5B42">
              <w:rPr>
                <w:rFonts w:ascii="PT Astra Serif" w:hAnsi="PT Astra Serif"/>
                <w:sz w:val="24"/>
                <w:szCs w:val="24"/>
              </w:rPr>
              <w:t>и</w:t>
            </w:r>
            <w:r w:rsidRPr="008D5B42">
              <w:rPr>
                <w:rFonts w:ascii="PT Astra Serif" w:hAnsi="PT Astra Serif"/>
                <w:sz w:val="24"/>
                <w:szCs w:val="24"/>
              </w:rPr>
              <w:t>тации 22-х несовершеннолетних</w:t>
            </w:r>
            <w:r w:rsidR="000756E6">
              <w:rPr>
                <w:rFonts w:ascii="PT Astra Serif" w:hAnsi="PT Astra Serif"/>
                <w:sz w:val="24"/>
                <w:szCs w:val="24"/>
              </w:rPr>
              <w:t>.</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Одним из направлений работы по профилактике отклоняющегося поведения у подростков является исполнение приказа Министе</w:t>
            </w:r>
            <w:r w:rsidRPr="008D5B42">
              <w:rPr>
                <w:rFonts w:ascii="PT Astra Serif" w:hAnsi="PT Astra Serif"/>
                <w:sz w:val="24"/>
                <w:szCs w:val="24"/>
              </w:rPr>
              <w:t>р</w:t>
            </w:r>
            <w:r w:rsidRPr="008D5B42">
              <w:rPr>
                <w:rFonts w:ascii="PT Astra Serif" w:hAnsi="PT Astra Serif"/>
                <w:sz w:val="24"/>
                <w:szCs w:val="24"/>
              </w:rPr>
              <w:t>ства просвещения Российской Федерации № 59 «Об утверждении Порядка проведения социально-психологического тестирования лиц, обучающихся в общеобразовательных организациях и пр</w:t>
            </w:r>
            <w:r w:rsidRPr="008D5B42">
              <w:rPr>
                <w:rFonts w:ascii="PT Astra Serif" w:hAnsi="PT Astra Serif"/>
                <w:sz w:val="24"/>
                <w:szCs w:val="24"/>
              </w:rPr>
              <w:t>о</w:t>
            </w:r>
            <w:r w:rsidRPr="008D5B42">
              <w:rPr>
                <w:rFonts w:ascii="PT Astra Serif" w:hAnsi="PT Astra Serif"/>
                <w:sz w:val="24"/>
                <w:szCs w:val="24"/>
              </w:rPr>
              <w:t>фессиональных образовательных организациях», с целью раннего выявления немедицинского потребления наркотических средств и психотропных веществ. Задачей социально-психологического тестирования (далее - СПТ) является раннее выявление лиц нес</w:t>
            </w:r>
            <w:r w:rsidRPr="008D5B42">
              <w:rPr>
                <w:rFonts w:ascii="PT Astra Serif" w:hAnsi="PT Astra Serif"/>
                <w:sz w:val="24"/>
                <w:szCs w:val="24"/>
              </w:rPr>
              <w:t>о</w:t>
            </w:r>
            <w:r w:rsidRPr="008D5B42">
              <w:rPr>
                <w:rFonts w:ascii="PT Astra Serif" w:hAnsi="PT Astra Serif"/>
                <w:sz w:val="24"/>
                <w:szCs w:val="24"/>
              </w:rPr>
              <w:t>вершеннолетних группы риска по немедицинскому потреблению наркотических средств, психотропных и других токсических в</w:t>
            </w:r>
            <w:r w:rsidRPr="008D5B42">
              <w:rPr>
                <w:rFonts w:ascii="PT Astra Serif" w:hAnsi="PT Astra Serif"/>
                <w:sz w:val="24"/>
                <w:szCs w:val="24"/>
              </w:rPr>
              <w:t>е</w:t>
            </w:r>
            <w:r w:rsidRPr="008D5B42">
              <w:rPr>
                <w:rFonts w:ascii="PT Astra Serif" w:hAnsi="PT Astra Serif"/>
                <w:sz w:val="24"/>
                <w:szCs w:val="24"/>
              </w:rPr>
              <w:t>ществ, и направления их на медицинское тестирование на пре</w:t>
            </w:r>
            <w:r w:rsidRPr="008D5B42">
              <w:rPr>
                <w:rFonts w:ascii="PT Astra Serif" w:hAnsi="PT Astra Serif"/>
                <w:sz w:val="24"/>
                <w:szCs w:val="24"/>
              </w:rPr>
              <w:t>д</w:t>
            </w:r>
            <w:r w:rsidRPr="008D5B42">
              <w:rPr>
                <w:rFonts w:ascii="PT Astra Serif" w:hAnsi="PT Astra Serif"/>
                <w:sz w:val="24"/>
                <w:szCs w:val="24"/>
              </w:rPr>
              <w:t>мет употребления психоактивных веществ. Данное тестирование проводится при наличии добровольного информированного с</w:t>
            </w:r>
            <w:r w:rsidRPr="008D5B42">
              <w:rPr>
                <w:rFonts w:ascii="PT Astra Serif" w:hAnsi="PT Astra Serif"/>
                <w:sz w:val="24"/>
                <w:szCs w:val="24"/>
              </w:rPr>
              <w:t>о</w:t>
            </w:r>
            <w:r w:rsidRPr="008D5B42">
              <w:rPr>
                <w:rFonts w:ascii="PT Astra Serif" w:hAnsi="PT Astra Serif"/>
                <w:sz w:val="24"/>
                <w:szCs w:val="24"/>
              </w:rPr>
              <w:t>гласия родителей несовершеннолетних детей.</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В 2023 году в общеобразовательных организациях подлежали тестированию 42650 обучающихся (2022 год – 40605), из которых отказались от тестирования 127 человек, что составляет 0,3</w:t>
            </w:r>
            <w:r w:rsidR="0029737F">
              <w:rPr>
                <w:rFonts w:ascii="PT Astra Serif" w:hAnsi="PT Astra Serif"/>
                <w:sz w:val="24"/>
                <w:szCs w:val="24"/>
              </w:rPr>
              <w:t> </w:t>
            </w:r>
            <w:r w:rsidRPr="008D5B42">
              <w:rPr>
                <w:rFonts w:ascii="PT Astra Serif" w:hAnsi="PT Astra Serif"/>
                <w:sz w:val="24"/>
                <w:szCs w:val="24"/>
              </w:rPr>
              <w:t>% (202</w:t>
            </w:r>
            <w:r w:rsidR="0029737F">
              <w:rPr>
                <w:rFonts w:ascii="PT Astra Serif" w:hAnsi="PT Astra Serif"/>
                <w:sz w:val="24"/>
                <w:szCs w:val="24"/>
              </w:rPr>
              <w:t>2 год – 167, что составляет 0,41 </w:t>
            </w:r>
            <w:r w:rsidRPr="008D5B42">
              <w:rPr>
                <w:rFonts w:ascii="PT Astra Serif" w:hAnsi="PT Astra Serif"/>
                <w:sz w:val="24"/>
                <w:szCs w:val="24"/>
              </w:rPr>
              <w:t xml:space="preserve">%). </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Увеличилось количество обучающихся, прошедших те-стирование в 2023 году – 42362 человека (99,33</w:t>
            </w:r>
            <w:r w:rsidR="0029737F">
              <w:rPr>
                <w:rFonts w:ascii="PT Astra Serif" w:hAnsi="PT Astra Serif"/>
                <w:sz w:val="24"/>
                <w:szCs w:val="24"/>
              </w:rPr>
              <w:t> </w:t>
            </w:r>
            <w:r w:rsidRPr="008D5B42">
              <w:rPr>
                <w:rFonts w:ascii="PT Astra Serif" w:hAnsi="PT Astra Serif"/>
                <w:sz w:val="24"/>
                <w:szCs w:val="24"/>
              </w:rPr>
              <w:t>%).</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Из 42362 учеников, прошедших тестирование, показали высокий риск 5906 обучающихся (13,94</w:t>
            </w:r>
            <w:r w:rsidR="0029737F">
              <w:rPr>
                <w:rFonts w:ascii="PT Astra Serif" w:hAnsi="PT Astra Serif"/>
                <w:sz w:val="24"/>
                <w:szCs w:val="24"/>
              </w:rPr>
              <w:t> </w:t>
            </w:r>
            <w:r w:rsidRPr="008D5B42">
              <w:rPr>
                <w:rFonts w:ascii="PT Astra Serif" w:hAnsi="PT Astra Serif"/>
                <w:sz w:val="24"/>
                <w:szCs w:val="24"/>
              </w:rPr>
              <w:t>%) и 1503 (3,54</w:t>
            </w:r>
            <w:r w:rsidR="0029737F">
              <w:rPr>
                <w:rFonts w:ascii="PT Astra Serif" w:hAnsi="PT Astra Serif"/>
                <w:sz w:val="24"/>
                <w:szCs w:val="24"/>
              </w:rPr>
              <w:t> </w:t>
            </w:r>
            <w:r w:rsidRPr="008D5B42">
              <w:rPr>
                <w:rFonts w:ascii="PT Astra Serif" w:hAnsi="PT Astra Serif"/>
                <w:sz w:val="24"/>
                <w:szCs w:val="24"/>
              </w:rPr>
              <w:t>%) высочайший риск проявления рискового поведения.</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Обучающиеся, которые отказались от тестирования и имеющие высочайшую вероятность проявления рискового поведения (в том числе аддиктивного) поставлены на учёт в «группу риска». С н</w:t>
            </w:r>
            <w:r w:rsidRPr="008D5B42">
              <w:rPr>
                <w:rFonts w:ascii="PT Astra Serif" w:hAnsi="PT Astra Serif"/>
                <w:sz w:val="24"/>
                <w:szCs w:val="24"/>
              </w:rPr>
              <w:t>и</w:t>
            </w:r>
            <w:r w:rsidRPr="008D5B42">
              <w:rPr>
                <w:rFonts w:ascii="PT Astra Serif" w:hAnsi="PT Astra Serif"/>
                <w:sz w:val="24"/>
                <w:szCs w:val="24"/>
              </w:rPr>
              <w:t>ми была организована индивидуально-профилактическая работа с привлечением социального педагога и педагога-психолога общ</w:t>
            </w:r>
            <w:r w:rsidRPr="008D5B42">
              <w:rPr>
                <w:rFonts w:ascii="PT Astra Serif" w:hAnsi="PT Astra Serif"/>
                <w:sz w:val="24"/>
                <w:szCs w:val="24"/>
              </w:rPr>
              <w:t>е</w:t>
            </w:r>
            <w:r w:rsidRPr="008D5B42">
              <w:rPr>
                <w:rFonts w:ascii="PT Astra Serif" w:hAnsi="PT Astra Serif"/>
                <w:sz w:val="24"/>
                <w:szCs w:val="24"/>
              </w:rPr>
              <w:t xml:space="preserve">образовательной организации с использованием методических рекомендаций «Планирование и организация системной работы с </w:t>
            </w:r>
            <w:r w:rsidRPr="008D5B42">
              <w:rPr>
                <w:rFonts w:ascii="PT Astra Serif" w:hAnsi="PT Astra Serif"/>
                <w:sz w:val="24"/>
                <w:szCs w:val="24"/>
              </w:rPr>
              <w:lastRenderedPageBreak/>
              <w:t>обучающимися по профилактике раннего вовлечения в незако</w:t>
            </w:r>
            <w:r w:rsidRPr="008D5B42">
              <w:rPr>
                <w:rFonts w:ascii="PT Astra Serif" w:hAnsi="PT Astra Serif"/>
                <w:sz w:val="24"/>
                <w:szCs w:val="24"/>
              </w:rPr>
              <w:t>н</w:t>
            </w:r>
            <w:r w:rsidRPr="008D5B42">
              <w:rPr>
                <w:rFonts w:ascii="PT Astra Serif" w:hAnsi="PT Astra Serif"/>
                <w:sz w:val="24"/>
                <w:szCs w:val="24"/>
              </w:rPr>
              <w:t>ное потребление наркотических средств и психотропных в</w:t>
            </w:r>
            <w:r w:rsidRPr="008D5B42">
              <w:rPr>
                <w:rFonts w:ascii="PT Astra Serif" w:hAnsi="PT Astra Serif"/>
                <w:sz w:val="24"/>
                <w:szCs w:val="24"/>
              </w:rPr>
              <w:t>е</w:t>
            </w:r>
            <w:r w:rsidRPr="008D5B42">
              <w:rPr>
                <w:rFonts w:ascii="PT Astra Serif" w:hAnsi="PT Astra Serif"/>
                <w:sz w:val="24"/>
                <w:szCs w:val="24"/>
              </w:rPr>
              <w:t>ществ».</w:t>
            </w:r>
          </w:p>
          <w:p w:rsidR="008D5B42" w:rsidRPr="008D5B42" w:rsidRDefault="008D5B42" w:rsidP="00881373">
            <w:pPr>
              <w:keepLines/>
              <w:contextualSpacing/>
              <w:jc w:val="both"/>
              <w:rPr>
                <w:rFonts w:ascii="PT Astra Serif" w:hAnsi="PT Astra Serif"/>
                <w:sz w:val="24"/>
                <w:szCs w:val="24"/>
              </w:rPr>
            </w:pPr>
            <w:r w:rsidRPr="008D5B42">
              <w:rPr>
                <w:rFonts w:ascii="PT Astra Serif" w:hAnsi="PT Astra Serif"/>
                <w:sz w:val="24"/>
                <w:szCs w:val="24"/>
              </w:rPr>
              <w:t>В 2023-2024 учебном году результаты обучающихся, которые п</w:t>
            </w:r>
            <w:r w:rsidRPr="008D5B42">
              <w:rPr>
                <w:rFonts w:ascii="PT Astra Serif" w:hAnsi="PT Astra Serif"/>
                <w:sz w:val="24"/>
                <w:szCs w:val="24"/>
              </w:rPr>
              <w:t>о</w:t>
            </w:r>
            <w:r w:rsidRPr="008D5B42">
              <w:rPr>
                <w:rFonts w:ascii="PT Astra Serif" w:hAnsi="PT Astra Serif"/>
                <w:sz w:val="24"/>
                <w:szCs w:val="24"/>
              </w:rPr>
              <w:t>пали в категорию «недостоверных», отражены в личных кабин</w:t>
            </w:r>
            <w:r w:rsidRPr="008D5B42">
              <w:rPr>
                <w:rFonts w:ascii="PT Astra Serif" w:hAnsi="PT Astra Serif"/>
                <w:sz w:val="24"/>
                <w:szCs w:val="24"/>
              </w:rPr>
              <w:t>е</w:t>
            </w:r>
            <w:r w:rsidRPr="008D5B42">
              <w:rPr>
                <w:rFonts w:ascii="PT Astra Serif" w:hAnsi="PT Astra Serif"/>
                <w:sz w:val="24"/>
                <w:szCs w:val="24"/>
              </w:rPr>
              <w:t>тах, педагоги, имеющие доступ к данной информации, могут пр</w:t>
            </w:r>
            <w:r w:rsidRPr="008D5B42">
              <w:rPr>
                <w:rFonts w:ascii="PT Astra Serif" w:hAnsi="PT Astra Serif"/>
                <w:sz w:val="24"/>
                <w:szCs w:val="24"/>
              </w:rPr>
              <w:t>о</w:t>
            </w:r>
            <w:r w:rsidRPr="008D5B42">
              <w:rPr>
                <w:rFonts w:ascii="PT Astra Serif" w:hAnsi="PT Astra Serif"/>
                <w:sz w:val="24"/>
                <w:szCs w:val="24"/>
              </w:rPr>
              <w:t>вести анализ результатов для дальнейшего использования в ходе профилактической работе. По результатам проведенного тестир</w:t>
            </w:r>
            <w:r w:rsidRPr="008D5B42">
              <w:rPr>
                <w:rFonts w:ascii="PT Astra Serif" w:hAnsi="PT Astra Serif"/>
                <w:sz w:val="24"/>
                <w:szCs w:val="24"/>
              </w:rPr>
              <w:t>о</w:t>
            </w:r>
            <w:r w:rsidRPr="008D5B42">
              <w:rPr>
                <w:rFonts w:ascii="PT Astra Serif" w:hAnsi="PT Astra Serif"/>
                <w:sz w:val="24"/>
                <w:szCs w:val="24"/>
              </w:rPr>
              <w:t>вания с обучающимися, которые попали в «группу риска» пров</w:t>
            </w:r>
            <w:r w:rsidRPr="008D5B42">
              <w:rPr>
                <w:rFonts w:ascii="PT Astra Serif" w:hAnsi="PT Astra Serif"/>
                <w:sz w:val="24"/>
                <w:szCs w:val="24"/>
              </w:rPr>
              <w:t>е</w:t>
            </w:r>
            <w:r w:rsidRPr="008D5B42">
              <w:rPr>
                <w:rFonts w:ascii="PT Astra Serif" w:hAnsi="PT Astra Serif"/>
                <w:sz w:val="24"/>
                <w:szCs w:val="24"/>
              </w:rPr>
              <w:t>дут профилактические медицинские осмотры.</w:t>
            </w:r>
          </w:p>
          <w:p w:rsidR="00AD52F8" w:rsidRPr="00FF25CE" w:rsidRDefault="008D5B42" w:rsidP="00881373">
            <w:pPr>
              <w:keepLines/>
              <w:contextualSpacing/>
              <w:jc w:val="both"/>
              <w:rPr>
                <w:rFonts w:ascii="PT Astra Serif" w:hAnsi="PT Astra Serif"/>
                <w:sz w:val="24"/>
                <w:szCs w:val="24"/>
                <w:highlight w:val="yellow"/>
              </w:rPr>
            </w:pPr>
            <w:r w:rsidRPr="008D5B42">
              <w:rPr>
                <w:rFonts w:ascii="PT Astra Serif" w:hAnsi="PT Astra Serif"/>
                <w:sz w:val="24"/>
                <w:szCs w:val="24"/>
              </w:rPr>
              <w:t>Согласно сравнительному анализу результатов 2019/2020, 2020/2021, 2021/2022 и 2022/2023 периодов большая часть показ</w:t>
            </w:r>
            <w:r w:rsidRPr="008D5B42">
              <w:rPr>
                <w:rFonts w:ascii="PT Astra Serif" w:hAnsi="PT Astra Serif"/>
                <w:sz w:val="24"/>
                <w:szCs w:val="24"/>
              </w:rPr>
              <w:t>а</w:t>
            </w:r>
            <w:r w:rsidRPr="008D5B42">
              <w:rPr>
                <w:rFonts w:ascii="PT Astra Serif" w:hAnsi="PT Astra Serif"/>
                <w:sz w:val="24"/>
                <w:szCs w:val="24"/>
              </w:rPr>
              <w:t xml:space="preserve">телей по результатам социально-психологического тестирования в общеобразовательных организациях Ульяновской области улучшились, а именно </w:t>
            </w:r>
            <w:r w:rsidR="0029737F">
              <w:rPr>
                <w:rFonts w:ascii="PT Astra Serif" w:hAnsi="PT Astra Serif"/>
                <w:sz w:val="24"/>
                <w:szCs w:val="24"/>
              </w:rPr>
              <w:t>увеличился охват обучающихся и умен</w:t>
            </w:r>
            <w:r w:rsidR="0029737F">
              <w:rPr>
                <w:rFonts w:ascii="PT Astra Serif" w:hAnsi="PT Astra Serif"/>
                <w:sz w:val="24"/>
                <w:szCs w:val="24"/>
              </w:rPr>
              <w:t>ь</w:t>
            </w:r>
            <w:r w:rsidR="0029737F">
              <w:rPr>
                <w:rFonts w:ascii="PT Astra Serif" w:hAnsi="PT Astra Serif"/>
                <w:sz w:val="24"/>
                <w:szCs w:val="24"/>
              </w:rPr>
              <w:t>шилось число отказов</w:t>
            </w:r>
          </w:p>
        </w:tc>
      </w:tr>
      <w:tr w:rsidR="005F3C2C" w:rsidRPr="00FF25CE" w:rsidTr="00EA6297">
        <w:trPr>
          <w:trHeight w:val="20"/>
          <w:jc w:val="center"/>
        </w:trPr>
        <w:tc>
          <w:tcPr>
            <w:tcW w:w="705" w:type="pct"/>
            <w:vMerge/>
          </w:tcPr>
          <w:p w:rsidR="00FA4573" w:rsidRPr="00C65032" w:rsidRDefault="00FA4573" w:rsidP="00881373">
            <w:pPr>
              <w:pStyle w:val="a3"/>
              <w:jc w:val="center"/>
              <w:rPr>
                <w:rFonts w:ascii="PT Astra Serif" w:hAnsi="PT Astra Serif"/>
                <w:b/>
                <w:sz w:val="24"/>
                <w:szCs w:val="24"/>
              </w:rPr>
            </w:pPr>
          </w:p>
        </w:tc>
        <w:tc>
          <w:tcPr>
            <w:tcW w:w="1075" w:type="pct"/>
          </w:tcPr>
          <w:p w:rsidR="00FA4573" w:rsidRPr="00BE17BC" w:rsidRDefault="002863CD" w:rsidP="00881373">
            <w:pPr>
              <w:pStyle w:val="a3"/>
              <w:jc w:val="both"/>
              <w:rPr>
                <w:rFonts w:ascii="PT Astra Serif" w:hAnsi="PT Astra Serif"/>
                <w:sz w:val="24"/>
                <w:szCs w:val="24"/>
              </w:rPr>
            </w:pPr>
            <w:r w:rsidRPr="00BE17BC">
              <w:rPr>
                <w:rFonts w:ascii="PT Astra Serif" w:hAnsi="PT Astra Serif"/>
                <w:sz w:val="24"/>
                <w:szCs w:val="24"/>
              </w:rPr>
              <w:t>3. </w:t>
            </w:r>
            <w:r w:rsidR="00FA4573" w:rsidRPr="00BE17BC">
              <w:rPr>
                <w:rFonts w:ascii="PT Astra Serif" w:hAnsi="PT Astra Serif"/>
                <w:sz w:val="24"/>
                <w:szCs w:val="24"/>
              </w:rPr>
              <w:t>Проведение информац</w:t>
            </w:r>
            <w:r w:rsidR="00FA4573" w:rsidRPr="00BE17BC">
              <w:rPr>
                <w:rFonts w:ascii="PT Astra Serif" w:hAnsi="PT Astra Serif"/>
                <w:sz w:val="24"/>
                <w:szCs w:val="24"/>
              </w:rPr>
              <w:t>и</w:t>
            </w:r>
            <w:r w:rsidR="00FA4573" w:rsidRPr="00BE17BC">
              <w:rPr>
                <w:rFonts w:ascii="PT Astra Serif" w:hAnsi="PT Astra Serif"/>
                <w:sz w:val="24"/>
                <w:szCs w:val="24"/>
              </w:rPr>
              <w:t>онно-коммуникационных мероприятий, направленных на формирование и подде</w:t>
            </w:r>
            <w:r w:rsidR="00FA4573" w:rsidRPr="00BE17BC">
              <w:rPr>
                <w:rFonts w:ascii="PT Astra Serif" w:hAnsi="PT Astra Serif"/>
                <w:sz w:val="24"/>
                <w:szCs w:val="24"/>
              </w:rPr>
              <w:t>р</w:t>
            </w:r>
            <w:r w:rsidR="00FA4573" w:rsidRPr="00BE17BC">
              <w:rPr>
                <w:rFonts w:ascii="PT Astra Serif" w:hAnsi="PT Astra Serif"/>
                <w:sz w:val="24"/>
                <w:szCs w:val="24"/>
              </w:rPr>
              <w:t>жание здорового образа жи</w:t>
            </w:r>
            <w:r w:rsidR="00FA4573" w:rsidRPr="00BE17BC">
              <w:rPr>
                <w:rFonts w:ascii="PT Astra Serif" w:hAnsi="PT Astra Serif"/>
                <w:sz w:val="24"/>
                <w:szCs w:val="24"/>
              </w:rPr>
              <w:t>з</w:t>
            </w:r>
            <w:r w:rsidR="00FA4573" w:rsidRPr="00BE17BC">
              <w:rPr>
                <w:rFonts w:ascii="PT Astra Serif" w:hAnsi="PT Astra Serif"/>
                <w:sz w:val="24"/>
                <w:szCs w:val="24"/>
              </w:rPr>
              <w:t>ни, а также по вопросам н</w:t>
            </w:r>
            <w:r w:rsidR="00FA4573" w:rsidRPr="00BE17BC">
              <w:rPr>
                <w:rFonts w:ascii="PT Astra Serif" w:hAnsi="PT Astra Serif"/>
                <w:sz w:val="24"/>
                <w:szCs w:val="24"/>
              </w:rPr>
              <w:t>е</w:t>
            </w:r>
            <w:r w:rsidR="00FA4573" w:rsidRPr="00BE17BC">
              <w:rPr>
                <w:rFonts w:ascii="PT Astra Serif" w:hAnsi="PT Astra Serif"/>
                <w:sz w:val="24"/>
                <w:szCs w:val="24"/>
              </w:rPr>
              <w:t>обходимости проведения профилактических медици</w:t>
            </w:r>
            <w:r w:rsidR="00FA4573" w:rsidRPr="00BE17BC">
              <w:rPr>
                <w:rFonts w:ascii="PT Astra Serif" w:hAnsi="PT Astra Serif"/>
                <w:sz w:val="24"/>
                <w:szCs w:val="24"/>
              </w:rPr>
              <w:t>н</w:t>
            </w:r>
            <w:r w:rsidR="00FA4573" w:rsidRPr="00BE17BC">
              <w:rPr>
                <w:rFonts w:ascii="PT Astra Serif" w:hAnsi="PT Astra Serif"/>
                <w:sz w:val="24"/>
                <w:szCs w:val="24"/>
              </w:rPr>
              <w:t>ских осмотров в рамках о</w:t>
            </w:r>
            <w:r w:rsidR="00FA4573" w:rsidRPr="00BE17BC">
              <w:rPr>
                <w:rFonts w:ascii="PT Astra Serif" w:hAnsi="PT Astra Serif"/>
                <w:sz w:val="24"/>
                <w:szCs w:val="24"/>
              </w:rPr>
              <w:t>р</w:t>
            </w:r>
            <w:r w:rsidR="00FA4573" w:rsidRPr="00BE17BC">
              <w:rPr>
                <w:rFonts w:ascii="PT Astra Serif" w:hAnsi="PT Astra Serif"/>
                <w:sz w:val="24"/>
                <w:szCs w:val="24"/>
              </w:rPr>
              <w:t>ганизации работы агитпоезда «За здоровый образ жизни»</w:t>
            </w:r>
          </w:p>
          <w:p w:rsidR="00FA4573" w:rsidRPr="00BE17BC" w:rsidRDefault="00FA4573" w:rsidP="00881373">
            <w:pPr>
              <w:pStyle w:val="a3"/>
              <w:jc w:val="both"/>
              <w:rPr>
                <w:rFonts w:ascii="PT Astra Serif" w:hAnsi="PT Astra Serif"/>
                <w:sz w:val="24"/>
                <w:szCs w:val="24"/>
              </w:rPr>
            </w:pPr>
          </w:p>
        </w:tc>
        <w:tc>
          <w:tcPr>
            <w:tcW w:w="889" w:type="pct"/>
          </w:tcPr>
          <w:p w:rsidR="00FA4573" w:rsidRPr="00BE17BC" w:rsidRDefault="00FA4573" w:rsidP="00881373">
            <w:pPr>
              <w:jc w:val="both"/>
              <w:rPr>
                <w:rFonts w:ascii="PT Astra Serif" w:hAnsi="PT Astra Serif"/>
                <w:spacing w:val="-4"/>
                <w:sz w:val="24"/>
                <w:szCs w:val="24"/>
              </w:rPr>
            </w:pPr>
            <w:r w:rsidRPr="00BE17BC">
              <w:rPr>
                <w:rFonts w:ascii="PT Astra Serif" w:hAnsi="PT Astra Serif"/>
                <w:spacing w:val="-4"/>
                <w:sz w:val="24"/>
                <w:szCs w:val="24"/>
              </w:rPr>
              <w:t>Государственная пр</w:t>
            </w:r>
            <w:r w:rsidRPr="00BE17BC">
              <w:rPr>
                <w:rFonts w:ascii="PT Astra Serif" w:hAnsi="PT Astra Serif"/>
                <w:spacing w:val="-4"/>
                <w:sz w:val="24"/>
                <w:szCs w:val="24"/>
              </w:rPr>
              <w:t>о</w:t>
            </w:r>
            <w:r w:rsidRPr="00BE17BC">
              <w:rPr>
                <w:rFonts w:ascii="PT Astra Serif" w:hAnsi="PT Astra Serif"/>
                <w:spacing w:val="-4"/>
                <w:sz w:val="24"/>
                <w:szCs w:val="24"/>
              </w:rPr>
              <w:t>грамма Ульяновской области «Развитие здр</w:t>
            </w:r>
            <w:r w:rsidRPr="00BE17BC">
              <w:rPr>
                <w:rFonts w:ascii="PT Astra Serif" w:hAnsi="PT Astra Serif"/>
                <w:spacing w:val="-4"/>
                <w:sz w:val="24"/>
                <w:szCs w:val="24"/>
              </w:rPr>
              <w:t>а</w:t>
            </w:r>
            <w:r w:rsidRPr="00BE17BC">
              <w:rPr>
                <w:rFonts w:ascii="PT Astra Serif" w:hAnsi="PT Astra Serif"/>
                <w:spacing w:val="-4"/>
                <w:sz w:val="24"/>
                <w:szCs w:val="24"/>
              </w:rPr>
              <w:t>воохранения в Ульяно</w:t>
            </w:r>
            <w:r w:rsidRPr="00BE17BC">
              <w:rPr>
                <w:rFonts w:ascii="PT Astra Serif" w:hAnsi="PT Astra Serif"/>
                <w:spacing w:val="-4"/>
                <w:sz w:val="24"/>
                <w:szCs w:val="24"/>
              </w:rPr>
              <w:t>в</w:t>
            </w:r>
            <w:r w:rsidRPr="00BE17BC">
              <w:rPr>
                <w:rFonts w:ascii="PT Astra Serif" w:hAnsi="PT Astra Serif"/>
                <w:spacing w:val="-4"/>
                <w:sz w:val="24"/>
                <w:szCs w:val="24"/>
              </w:rPr>
              <w:t>ской области»;</w:t>
            </w:r>
          </w:p>
          <w:p w:rsidR="00FA4573" w:rsidRPr="00BE17BC" w:rsidRDefault="00FA4573" w:rsidP="00881373">
            <w:pPr>
              <w:pStyle w:val="a3"/>
              <w:jc w:val="both"/>
              <w:rPr>
                <w:rFonts w:ascii="PT Astra Serif" w:hAnsi="PT Astra Serif"/>
                <w:sz w:val="24"/>
                <w:szCs w:val="24"/>
              </w:rPr>
            </w:pPr>
            <w:r w:rsidRPr="00BE17BC">
              <w:rPr>
                <w:rFonts w:ascii="PT Astra Serif" w:hAnsi="PT Astra Serif"/>
                <w:spacing w:val="-4"/>
                <w:sz w:val="24"/>
                <w:szCs w:val="24"/>
              </w:rPr>
              <w:t>региональный проект «Формирование сист</w:t>
            </w:r>
            <w:r w:rsidRPr="00BE17BC">
              <w:rPr>
                <w:rFonts w:ascii="PT Astra Serif" w:hAnsi="PT Astra Serif"/>
                <w:spacing w:val="-4"/>
                <w:sz w:val="24"/>
                <w:szCs w:val="24"/>
              </w:rPr>
              <w:t>е</w:t>
            </w:r>
            <w:r w:rsidRPr="00BE17BC">
              <w:rPr>
                <w:rFonts w:ascii="PT Astra Serif" w:hAnsi="PT Astra Serif"/>
                <w:spacing w:val="-4"/>
                <w:sz w:val="24"/>
                <w:szCs w:val="24"/>
              </w:rPr>
              <w:t>мы мотивации граждан к здоровому образу жизни, включая здор</w:t>
            </w:r>
            <w:r w:rsidRPr="00BE17BC">
              <w:rPr>
                <w:rFonts w:ascii="PT Astra Serif" w:hAnsi="PT Astra Serif"/>
                <w:spacing w:val="-4"/>
                <w:sz w:val="24"/>
                <w:szCs w:val="24"/>
              </w:rPr>
              <w:t>о</w:t>
            </w:r>
            <w:r w:rsidRPr="00BE17BC">
              <w:rPr>
                <w:rFonts w:ascii="PT Astra Serif" w:hAnsi="PT Astra Serif"/>
                <w:spacing w:val="-4"/>
                <w:sz w:val="24"/>
                <w:szCs w:val="24"/>
              </w:rPr>
              <w:t>вое питание и отказ от вредных привычек»</w:t>
            </w:r>
          </w:p>
        </w:tc>
        <w:tc>
          <w:tcPr>
            <w:tcW w:w="2331" w:type="pct"/>
          </w:tcPr>
          <w:p w:rsidR="00CE6F93" w:rsidRPr="00CE6F93" w:rsidRDefault="00CE6F93" w:rsidP="00881373">
            <w:pPr>
              <w:jc w:val="both"/>
              <w:rPr>
                <w:rFonts w:ascii="PT Astra Serif" w:hAnsi="PT Astra Serif"/>
                <w:sz w:val="24"/>
                <w:szCs w:val="24"/>
              </w:rPr>
            </w:pPr>
            <w:r w:rsidRPr="00CE6F93">
              <w:rPr>
                <w:rFonts w:ascii="PT Astra Serif" w:hAnsi="PT Astra Serif"/>
                <w:sz w:val="24"/>
                <w:szCs w:val="24"/>
              </w:rPr>
              <w:t>Мероприятие 3.</w:t>
            </w:r>
          </w:p>
          <w:p w:rsidR="00CE6F93" w:rsidRPr="00CE6F93" w:rsidRDefault="00CE6F93" w:rsidP="00881373">
            <w:pPr>
              <w:jc w:val="both"/>
              <w:rPr>
                <w:rFonts w:ascii="PT Astra Serif" w:hAnsi="PT Astra Serif"/>
                <w:sz w:val="24"/>
                <w:szCs w:val="24"/>
              </w:rPr>
            </w:pPr>
            <w:r w:rsidRPr="00CE6F93">
              <w:rPr>
                <w:rFonts w:ascii="PT Astra Serif" w:hAnsi="PT Astra Serif"/>
                <w:sz w:val="24"/>
                <w:szCs w:val="24"/>
              </w:rPr>
              <w:t>На реализацию постановления Губернатора Ульяновской области от 03.03.2011 № 22 «Об организации диспансеризации государс</w:t>
            </w:r>
            <w:r w:rsidRPr="00CE6F93">
              <w:rPr>
                <w:rFonts w:ascii="PT Astra Serif" w:hAnsi="PT Astra Serif"/>
                <w:sz w:val="24"/>
                <w:szCs w:val="24"/>
              </w:rPr>
              <w:t>т</w:t>
            </w:r>
            <w:r w:rsidRPr="00CE6F93">
              <w:rPr>
                <w:rFonts w:ascii="PT Astra Serif" w:hAnsi="PT Astra Serif"/>
                <w:sz w:val="24"/>
                <w:szCs w:val="24"/>
              </w:rPr>
              <w:t>венных гражданских служащих Ульяновской области» пред</w:t>
            </w:r>
            <w:r w:rsidRPr="00CE6F93">
              <w:rPr>
                <w:rFonts w:ascii="PT Astra Serif" w:hAnsi="PT Astra Serif"/>
                <w:sz w:val="24"/>
                <w:szCs w:val="24"/>
              </w:rPr>
              <w:t>у</w:t>
            </w:r>
            <w:r w:rsidRPr="00CE6F93">
              <w:rPr>
                <w:rFonts w:ascii="PT Astra Serif" w:hAnsi="PT Astra Serif"/>
                <w:sz w:val="24"/>
                <w:szCs w:val="24"/>
              </w:rPr>
              <w:t>смотрены средства обла</w:t>
            </w:r>
            <w:r>
              <w:rPr>
                <w:rFonts w:ascii="PT Astra Serif" w:hAnsi="PT Astra Serif"/>
                <w:sz w:val="24"/>
                <w:szCs w:val="24"/>
              </w:rPr>
              <w:t>стного бюджета в размере 3000</w:t>
            </w:r>
            <w:r w:rsidRPr="00CE6F93">
              <w:rPr>
                <w:rFonts w:ascii="PT Astra Serif" w:hAnsi="PT Astra Serif"/>
                <w:sz w:val="24"/>
                <w:szCs w:val="24"/>
              </w:rPr>
              <w:t xml:space="preserve"> тыс. ру</w:t>
            </w:r>
            <w:r w:rsidRPr="00CE6F93">
              <w:rPr>
                <w:rFonts w:ascii="PT Astra Serif" w:hAnsi="PT Astra Serif"/>
                <w:sz w:val="24"/>
                <w:szCs w:val="24"/>
              </w:rPr>
              <w:t>б</w:t>
            </w:r>
            <w:r>
              <w:rPr>
                <w:rFonts w:ascii="PT Astra Serif" w:hAnsi="PT Astra Serif"/>
                <w:sz w:val="24"/>
                <w:szCs w:val="24"/>
              </w:rPr>
              <w:t>лей (освоение 3000</w:t>
            </w:r>
            <w:r w:rsidRPr="00CE6F93">
              <w:rPr>
                <w:rFonts w:ascii="PT Astra Serif" w:hAnsi="PT Astra Serif"/>
                <w:sz w:val="24"/>
                <w:szCs w:val="24"/>
              </w:rPr>
              <w:t xml:space="preserve"> тыс. рублей или 100</w:t>
            </w:r>
            <w:r>
              <w:rPr>
                <w:rFonts w:ascii="PT Astra Serif" w:hAnsi="PT Astra Serif"/>
                <w:sz w:val="24"/>
                <w:szCs w:val="24"/>
              </w:rPr>
              <w:t> </w:t>
            </w:r>
            <w:r w:rsidRPr="00CE6F93">
              <w:rPr>
                <w:rFonts w:ascii="PT Astra Serif" w:hAnsi="PT Astra Serif"/>
                <w:sz w:val="24"/>
                <w:szCs w:val="24"/>
              </w:rPr>
              <w:t>%).</w:t>
            </w:r>
          </w:p>
          <w:p w:rsidR="00CE6F93" w:rsidRPr="00CE6F93" w:rsidRDefault="00CE6F93" w:rsidP="00881373">
            <w:pPr>
              <w:jc w:val="both"/>
              <w:rPr>
                <w:rFonts w:ascii="PT Astra Serif" w:hAnsi="PT Astra Serif"/>
                <w:sz w:val="24"/>
                <w:szCs w:val="24"/>
              </w:rPr>
            </w:pPr>
            <w:r w:rsidRPr="00CE6F93">
              <w:rPr>
                <w:rFonts w:ascii="PT Astra Serif" w:hAnsi="PT Astra Serif"/>
                <w:sz w:val="24"/>
                <w:szCs w:val="24"/>
              </w:rPr>
              <w:t>В 2023 году проведен региональный конкурс «ЗОЖ вашими гл</w:t>
            </w:r>
            <w:r w:rsidRPr="00CE6F93">
              <w:rPr>
                <w:rFonts w:ascii="PT Astra Serif" w:hAnsi="PT Astra Serif"/>
                <w:sz w:val="24"/>
                <w:szCs w:val="24"/>
              </w:rPr>
              <w:t>а</w:t>
            </w:r>
            <w:r w:rsidRPr="00CE6F93">
              <w:rPr>
                <w:rFonts w:ascii="PT Astra Serif" w:hAnsi="PT Astra Serif"/>
                <w:sz w:val="24"/>
                <w:szCs w:val="24"/>
              </w:rPr>
              <w:t>зами». В конкурсе приняли участие более 70 конкурсных работ из разных муниципальных образований Ульяновской области.</w:t>
            </w:r>
          </w:p>
          <w:p w:rsidR="00CE6F93" w:rsidRPr="00CE6F93" w:rsidRDefault="00CE6F93" w:rsidP="00881373">
            <w:pPr>
              <w:jc w:val="both"/>
              <w:rPr>
                <w:rFonts w:ascii="PT Astra Serif" w:hAnsi="PT Astra Serif"/>
                <w:sz w:val="24"/>
                <w:szCs w:val="24"/>
              </w:rPr>
            </w:pPr>
            <w:r w:rsidRPr="00CE6F93">
              <w:rPr>
                <w:rFonts w:ascii="PT Astra Serif" w:hAnsi="PT Astra Serif"/>
                <w:sz w:val="24"/>
                <w:szCs w:val="24"/>
              </w:rPr>
              <w:t>С целью повышения осведомленности населения о факторах ри</w:t>
            </w:r>
            <w:r w:rsidRPr="00CE6F93">
              <w:rPr>
                <w:rFonts w:ascii="PT Astra Serif" w:hAnsi="PT Astra Serif"/>
                <w:sz w:val="24"/>
                <w:szCs w:val="24"/>
              </w:rPr>
              <w:t>с</w:t>
            </w:r>
            <w:r w:rsidRPr="00CE6F93">
              <w:rPr>
                <w:rFonts w:ascii="PT Astra Serif" w:hAnsi="PT Astra Serif"/>
                <w:sz w:val="24"/>
                <w:szCs w:val="24"/>
              </w:rPr>
              <w:t>ка развития хронических неинфекционных и инфекционных заб</w:t>
            </w:r>
            <w:r w:rsidRPr="00CE6F93">
              <w:rPr>
                <w:rFonts w:ascii="PT Astra Serif" w:hAnsi="PT Astra Serif"/>
                <w:sz w:val="24"/>
                <w:szCs w:val="24"/>
              </w:rPr>
              <w:t>о</w:t>
            </w:r>
            <w:r w:rsidRPr="00CE6F93">
              <w:rPr>
                <w:rFonts w:ascii="PT Astra Serif" w:hAnsi="PT Astra Serif"/>
                <w:sz w:val="24"/>
                <w:szCs w:val="24"/>
              </w:rPr>
              <w:t>леваний, сохранении и укреплении здоровья, снижения смертн</w:t>
            </w:r>
            <w:r w:rsidRPr="00CE6F93">
              <w:rPr>
                <w:rFonts w:ascii="PT Astra Serif" w:hAnsi="PT Astra Serif"/>
                <w:sz w:val="24"/>
                <w:szCs w:val="24"/>
              </w:rPr>
              <w:t>о</w:t>
            </w:r>
            <w:r w:rsidRPr="00CE6F93">
              <w:rPr>
                <w:rFonts w:ascii="PT Astra Serif" w:hAnsi="PT Astra Serif"/>
                <w:sz w:val="24"/>
                <w:szCs w:val="24"/>
              </w:rPr>
              <w:t>сти населения трудоспособного возраста и увеличения продолж</w:t>
            </w:r>
            <w:r w:rsidRPr="00CE6F93">
              <w:rPr>
                <w:rFonts w:ascii="PT Astra Serif" w:hAnsi="PT Astra Serif"/>
                <w:sz w:val="24"/>
                <w:szCs w:val="24"/>
              </w:rPr>
              <w:t>и</w:t>
            </w:r>
            <w:r w:rsidRPr="00CE6F93">
              <w:rPr>
                <w:rFonts w:ascii="PT Astra Serif" w:hAnsi="PT Astra Serif"/>
                <w:sz w:val="24"/>
                <w:szCs w:val="24"/>
              </w:rPr>
              <w:t>тельности жизни граждан региона в период с 1 января по 15 д</w:t>
            </w:r>
            <w:r w:rsidRPr="00CE6F93">
              <w:rPr>
                <w:rFonts w:ascii="PT Astra Serif" w:hAnsi="PT Astra Serif"/>
                <w:sz w:val="24"/>
                <w:szCs w:val="24"/>
              </w:rPr>
              <w:t>е</w:t>
            </w:r>
            <w:r w:rsidRPr="00CE6F93">
              <w:rPr>
                <w:rFonts w:ascii="PT Astra Serif" w:hAnsi="PT Astra Serif"/>
                <w:sz w:val="24"/>
                <w:szCs w:val="24"/>
              </w:rPr>
              <w:t>кабря на территории Ульяновской области проведено 49 реги</w:t>
            </w:r>
            <w:r w:rsidRPr="00CE6F93">
              <w:rPr>
                <w:rFonts w:ascii="PT Astra Serif" w:hAnsi="PT Astra Serif"/>
                <w:sz w:val="24"/>
                <w:szCs w:val="24"/>
              </w:rPr>
              <w:t>о</w:t>
            </w:r>
            <w:r w:rsidRPr="00CE6F93">
              <w:rPr>
                <w:rFonts w:ascii="PT Astra Serif" w:hAnsi="PT Astra Serif"/>
                <w:sz w:val="24"/>
                <w:szCs w:val="24"/>
              </w:rPr>
              <w:t>нальных тематических недель. В региональных средствах масс</w:t>
            </w:r>
            <w:r w:rsidRPr="00CE6F93">
              <w:rPr>
                <w:rFonts w:ascii="PT Astra Serif" w:hAnsi="PT Astra Serif"/>
                <w:sz w:val="24"/>
                <w:szCs w:val="24"/>
              </w:rPr>
              <w:t>о</w:t>
            </w:r>
            <w:r w:rsidRPr="00CE6F93">
              <w:rPr>
                <w:rFonts w:ascii="PT Astra Serif" w:hAnsi="PT Astra Serif"/>
                <w:sz w:val="24"/>
                <w:szCs w:val="24"/>
              </w:rPr>
              <w:t>вой информации размещено 1457 позитивных материалов и с</w:t>
            </w:r>
            <w:r w:rsidRPr="00CE6F93">
              <w:rPr>
                <w:rFonts w:ascii="PT Astra Serif" w:hAnsi="PT Astra Serif"/>
                <w:sz w:val="24"/>
                <w:szCs w:val="24"/>
              </w:rPr>
              <w:t>ю</w:t>
            </w:r>
            <w:r w:rsidRPr="00CE6F93">
              <w:rPr>
                <w:rFonts w:ascii="PT Astra Serif" w:hAnsi="PT Astra Serif"/>
                <w:sz w:val="24"/>
                <w:szCs w:val="24"/>
              </w:rPr>
              <w:lastRenderedPageBreak/>
              <w:t>жетов, а также более 4000 публикаций в официальных социал</w:t>
            </w:r>
            <w:r w:rsidRPr="00CE6F93">
              <w:rPr>
                <w:rFonts w:ascii="PT Astra Serif" w:hAnsi="PT Astra Serif"/>
                <w:sz w:val="24"/>
                <w:szCs w:val="24"/>
              </w:rPr>
              <w:t>ь</w:t>
            </w:r>
            <w:r w:rsidRPr="00CE6F93">
              <w:rPr>
                <w:rFonts w:ascii="PT Astra Serif" w:hAnsi="PT Astra Serif"/>
                <w:sz w:val="24"/>
                <w:szCs w:val="24"/>
              </w:rPr>
              <w:t>ных сетях медицинских учреждений Ульяновской области.</w:t>
            </w:r>
          </w:p>
          <w:p w:rsidR="00CE6F93" w:rsidRPr="00CE6F93" w:rsidRDefault="00CE6F93" w:rsidP="00881373">
            <w:pPr>
              <w:jc w:val="both"/>
              <w:rPr>
                <w:rFonts w:ascii="PT Astra Serif" w:hAnsi="PT Astra Serif"/>
                <w:sz w:val="24"/>
                <w:szCs w:val="24"/>
              </w:rPr>
            </w:pPr>
            <w:r w:rsidRPr="00CE6F93">
              <w:rPr>
                <w:rFonts w:ascii="PT Astra Serif" w:hAnsi="PT Astra Serif"/>
                <w:sz w:val="24"/>
                <w:szCs w:val="24"/>
              </w:rPr>
              <w:t>Проведено 42 прямых эфира рубрики «Спросите доктора», су</w:t>
            </w:r>
            <w:r w:rsidRPr="00CE6F93">
              <w:rPr>
                <w:rFonts w:ascii="PT Astra Serif" w:hAnsi="PT Astra Serif"/>
                <w:sz w:val="24"/>
                <w:szCs w:val="24"/>
              </w:rPr>
              <w:t>м</w:t>
            </w:r>
            <w:r w:rsidRPr="00CE6F93">
              <w:rPr>
                <w:rFonts w:ascii="PT Astra Serif" w:hAnsi="PT Astra Serif"/>
                <w:sz w:val="24"/>
                <w:szCs w:val="24"/>
              </w:rPr>
              <w:t>марное ко</w:t>
            </w:r>
            <w:r>
              <w:rPr>
                <w:rFonts w:ascii="PT Astra Serif" w:hAnsi="PT Astra Serif"/>
                <w:sz w:val="24"/>
                <w:szCs w:val="24"/>
              </w:rPr>
              <w:t>личество просмотров составило 1440</w:t>
            </w:r>
            <w:r w:rsidRPr="00CE6F93">
              <w:rPr>
                <w:rFonts w:ascii="PT Astra Serif" w:hAnsi="PT Astra Serif"/>
                <w:sz w:val="24"/>
                <w:szCs w:val="24"/>
              </w:rPr>
              <w:t>581, специалисты ответили более чем на 730 вопросов (темы: профилактика серде</w:t>
            </w:r>
            <w:r w:rsidRPr="00CE6F93">
              <w:rPr>
                <w:rFonts w:ascii="PT Astra Serif" w:hAnsi="PT Astra Serif"/>
                <w:sz w:val="24"/>
                <w:szCs w:val="24"/>
              </w:rPr>
              <w:t>ч</w:t>
            </w:r>
            <w:r w:rsidRPr="00CE6F93">
              <w:rPr>
                <w:rFonts w:ascii="PT Astra Serif" w:hAnsi="PT Astra Serif"/>
                <w:sz w:val="24"/>
                <w:szCs w:val="24"/>
              </w:rPr>
              <w:t>но-сосудистых, онкологических заболеваний, детское здрав</w:t>
            </w:r>
            <w:r w:rsidRPr="00CE6F93">
              <w:rPr>
                <w:rFonts w:ascii="PT Astra Serif" w:hAnsi="PT Astra Serif"/>
                <w:sz w:val="24"/>
                <w:szCs w:val="24"/>
              </w:rPr>
              <w:t>о</w:t>
            </w:r>
            <w:r w:rsidRPr="00CE6F93">
              <w:rPr>
                <w:rFonts w:ascii="PT Astra Serif" w:hAnsi="PT Astra Serif"/>
                <w:sz w:val="24"/>
                <w:szCs w:val="24"/>
              </w:rPr>
              <w:t>охранение, ситуация с распространением вирусных заболеваний и их профилактика, вакцинация, социально-значимые заболевания и др.). В эфира</w:t>
            </w:r>
            <w:r w:rsidR="00DD2644">
              <w:rPr>
                <w:rFonts w:ascii="PT Astra Serif" w:hAnsi="PT Astra Serif"/>
                <w:sz w:val="24"/>
                <w:szCs w:val="24"/>
              </w:rPr>
              <w:t>х приняли участие 82 эксперта. В</w:t>
            </w:r>
            <w:r w:rsidRPr="00CE6F93">
              <w:rPr>
                <w:rFonts w:ascii="PT Astra Serif" w:hAnsi="PT Astra Serif"/>
                <w:sz w:val="24"/>
                <w:szCs w:val="24"/>
              </w:rPr>
              <w:t>ышел в эфир 21 в</w:t>
            </w:r>
            <w:r w:rsidRPr="00CE6F93">
              <w:rPr>
                <w:rFonts w:ascii="PT Astra Serif" w:hAnsi="PT Astra Serif"/>
                <w:sz w:val="24"/>
                <w:szCs w:val="24"/>
              </w:rPr>
              <w:t>ы</w:t>
            </w:r>
            <w:r w:rsidRPr="00CE6F93">
              <w:rPr>
                <w:rFonts w:ascii="PT Astra Serif" w:hAnsi="PT Astra Serif"/>
                <w:sz w:val="24"/>
                <w:szCs w:val="24"/>
              </w:rPr>
              <w:t>пуск программы «Разговор о медицине». В эфир выпущено 37 профилактических телевизионных програм</w:t>
            </w:r>
            <w:r w:rsidR="00DD2644">
              <w:rPr>
                <w:rFonts w:ascii="PT Astra Serif" w:hAnsi="PT Astra Serif"/>
                <w:sz w:val="24"/>
                <w:szCs w:val="24"/>
              </w:rPr>
              <w:t>м «Будь здоров!». В 2023 году</w:t>
            </w:r>
            <w:r w:rsidRPr="00CE6F93">
              <w:rPr>
                <w:rFonts w:ascii="PT Astra Serif" w:hAnsi="PT Astra Serif"/>
                <w:sz w:val="24"/>
                <w:szCs w:val="24"/>
              </w:rPr>
              <w:t xml:space="preserve"> в сети «Интернет» опубликовано 12 выпусков пр</w:t>
            </w:r>
            <w:r w:rsidRPr="00CE6F93">
              <w:rPr>
                <w:rFonts w:ascii="PT Astra Serif" w:hAnsi="PT Astra Serif"/>
                <w:sz w:val="24"/>
                <w:szCs w:val="24"/>
              </w:rPr>
              <w:t>о</w:t>
            </w:r>
            <w:r w:rsidRPr="00CE6F93">
              <w:rPr>
                <w:rFonts w:ascii="PT Astra Serif" w:hAnsi="PT Astra Serif"/>
                <w:sz w:val="24"/>
                <w:szCs w:val="24"/>
              </w:rPr>
              <w:t>граммы «Единая школа пациента». На радио ГТРК «Волга» в т</w:t>
            </w:r>
            <w:r w:rsidRPr="00CE6F93">
              <w:rPr>
                <w:rFonts w:ascii="PT Astra Serif" w:hAnsi="PT Astra Serif"/>
                <w:sz w:val="24"/>
                <w:szCs w:val="24"/>
              </w:rPr>
              <w:t>е</w:t>
            </w:r>
            <w:r w:rsidRPr="00CE6F93">
              <w:rPr>
                <w:rFonts w:ascii="PT Astra Serif" w:hAnsi="PT Astra Serif"/>
                <w:sz w:val="24"/>
                <w:szCs w:val="24"/>
              </w:rPr>
              <w:t xml:space="preserve">чение года ежемесячно транслировались аудиоролики кампании «Ты сильнее» хронометражом 15 и 30 секунд в блоках 08.50-09.00 и 12.50-13.00 соответственно, записано 138 программ «Вкусно и полезно». </w:t>
            </w:r>
          </w:p>
          <w:p w:rsidR="00CE6F93" w:rsidRPr="00CE6F93" w:rsidRDefault="00CE6F93" w:rsidP="00881373">
            <w:pPr>
              <w:jc w:val="both"/>
              <w:rPr>
                <w:rFonts w:ascii="PT Astra Serif" w:hAnsi="PT Astra Serif"/>
                <w:sz w:val="24"/>
                <w:szCs w:val="24"/>
              </w:rPr>
            </w:pPr>
            <w:r w:rsidRPr="00CE6F93">
              <w:rPr>
                <w:rFonts w:ascii="PT Astra Serif" w:hAnsi="PT Astra Serif"/>
                <w:sz w:val="24"/>
                <w:szCs w:val="24"/>
              </w:rPr>
              <w:t>Изготовлено 58 видеороликов о проводимых в регионе социал</w:t>
            </w:r>
            <w:r w:rsidRPr="00CE6F93">
              <w:rPr>
                <w:rFonts w:ascii="PT Astra Serif" w:hAnsi="PT Astra Serif"/>
                <w:sz w:val="24"/>
                <w:szCs w:val="24"/>
              </w:rPr>
              <w:t>ь</w:t>
            </w:r>
            <w:r w:rsidRPr="00CE6F93">
              <w:rPr>
                <w:rFonts w:ascii="PT Astra Serif" w:hAnsi="PT Astra Serif"/>
                <w:sz w:val="24"/>
                <w:szCs w:val="24"/>
              </w:rPr>
              <w:t>но-значимых мероприятиях, направленных на пропаганду здор</w:t>
            </w:r>
            <w:r w:rsidRPr="00CE6F93">
              <w:rPr>
                <w:rFonts w:ascii="PT Astra Serif" w:hAnsi="PT Astra Serif"/>
                <w:sz w:val="24"/>
                <w:szCs w:val="24"/>
              </w:rPr>
              <w:t>о</w:t>
            </w:r>
            <w:r w:rsidRPr="00CE6F93">
              <w:rPr>
                <w:rFonts w:ascii="PT Astra Serif" w:hAnsi="PT Astra Serif"/>
                <w:sz w:val="24"/>
                <w:szCs w:val="24"/>
              </w:rPr>
              <w:t>вого образа жизни, которые размещены на сайте www.ocmp73.ru.</w:t>
            </w:r>
          </w:p>
          <w:p w:rsidR="00CE6F93" w:rsidRPr="00CE6F93" w:rsidRDefault="00CE6F93" w:rsidP="00881373">
            <w:pPr>
              <w:jc w:val="both"/>
              <w:rPr>
                <w:rFonts w:ascii="PT Astra Serif" w:hAnsi="PT Astra Serif"/>
                <w:sz w:val="24"/>
                <w:szCs w:val="24"/>
              </w:rPr>
            </w:pPr>
            <w:r w:rsidRPr="00CE6F93">
              <w:rPr>
                <w:rFonts w:ascii="PT Astra Serif" w:hAnsi="PT Astra Serif"/>
                <w:sz w:val="24"/>
                <w:szCs w:val="24"/>
              </w:rPr>
              <w:t>В региональной прессе (включая районные газеты) за 2023 год опубликовано 178 статей о профилактике сердечно-сосудистых, онкологических, неврологических, эндокринных заболеваний, популяризации здорового и рационального питания, в том числе необходимости сокращения потребления сахара и соли, опт</w:t>
            </w:r>
            <w:r w:rsidRPr="00CE6F93">
              <w:rPr>
                <w:rFonts w:ascii="PT Astra Serif" w:hAnsi="PT Astra Serif"/>
                <w:sz w:val="24"/>
                <w:szCs w:val="24"/>
              </w:rPr>
              <w:t>и</w:t>
            </w:r>
            <w:r w:rsidRPr="00CE6F93">
              <w:rPr>
                <w:rFonts w:ascii="PT Astra Serif" w:hAnsi="PT Astra Serif"/>
                <w:sz w:val="24"/>
                <w:szCs w:val="24"/>
              </w:rPr>
              <w:t>мальном уровне физической активности для населения.</w:t>
            </w:r>
          </w:p>
          <w:p w:rsidR="00CE6F93" w:rsidRPr="00CE6F93" w:rsidRDefault="00CE6F93" w:rsidP="00881373">
            <w:pPr>
              <w:jc w:val="both"/>
              <w:rPr>
                <w:rFonts w:ascii="PT Astra Serif" w:hAnsi="PT Astra Serif"/>
                <w:sz w:val="24"/>
                <w:szCs w:val="24"/>
              </w:rPr>
            </w:pPr>
            <w:r w:rsidRPr="00CE6F93">
              <w:rPr>
                <w:rFonts w:ascii="PT Astra Serif" w:hAnsi="PT Astra Serif"/>
                <w:sz w:val="24"/>
                <w:szCs w:val="24"/>
              </w:rPr>
              <w:t>На страницах эл</w:t>
            </w:r>
            <w:r w:rsidR="005938C7">
              <w:rPr>
                <w:rFonts w:ascii="PT Astra Serif" w:hAnsi="PT Astra Serif"/>
                <w:sz w:val="24"/>
                <w:szCs w:val="24"/>
              </w:rPr>
              <w:t>ектронных порталов размещено 15</w:t>
            </w:r>
            <w:r w:rsidRPr="00CE6F93">
              <w:rPr>
                <w:rFonts w:ascii="PT Astra Serif" w:hAnsi="PT Astra Serif"/>
                <w:sz w:val="24"/>
                <w:szCs w:val="24"/>
              </w:rPr>
              <w:t>568 матери</w:t>
            </w:r>
            <w:r w:rsidRPr="00CE6F93">
              <w:rPr>
                <w:rFonts w:ascii="PT Astra Serif" w:hAnsi="PT Astra Serif"/>
                <w:sz w:val="24"/>
                <w:szCs w:val="24"/>
              </w:rPr>
              <w:t>а</w:t>
            </w:r>
            <w:r w:rsidRPr="00CE6F93">
              <w:rPr>
                <w:rFonts w:ascii="PT Astra Serif" w:hAnsi="PT Astra Serif"/>
                <w:sz w:val="24"/>
                <w:szCs w:val="24"/>
              </w:rPr>
              <w:t>лов, касающихся пропаганды здорового и активного образа жи</w:t>
            </w:r>
            <w:r w:rsidRPr="00CE6F93">
              <w:rPr>
                <w:rFonts w:ascii="PT Astra Serif" w:hAnsi="PT Astra Serif"/>
                <w:sz w:val="24"/>
                <w:szCs w:val="24"/>
              </w:rPr>
              <w:t>з</w:t>
            </w:r>
            <w:r w:rsidRPr="00CE6F93">
              <w:rPr>
                <w:rFonts w:ascii="PT Astra Serif" w:hAnsi="PT Astra Serif"/>
                <w:sz w:val="24"/>
                <w:szCs w:val="24"/>
              </w:rPr>
              <w:t>ни, проведения профилактических акций, мероприятий.</w:t>
            </w:r>
          </w:p>
          <w:p w:rsidR="004961A5" w:rsidRPr="00FF25CE" w:rsidRDefault="00CE6F93" w:rsidP="00881373">
            <w:pPr>
              <w:pStyle w:val="a3"/>
              <w:jc w:val="both"/>
              <w:rPr>
                <w:rFonts w:ascii="PT Astra Serif" w:hAnsi="PT Astra Serif"/>
                <w:sz w:val="24"/>
                <w:szCs w:val="24"/>
                <w:highlight w:val="yellow"/>
              </w:rPr>
            </w:pPr>
            <w:r w:rsidRPr="00CE6F93">
              <w:rPr>
                <w:rFonts w:ascii="PT Astra Serif" w:hAnsi="PT Astra Serif"/>
                <w:sz w:val="24"/>
                <w:szCs w:val="24"/>
              </w:rPr>
              <w:t>Изготовлено 14 видов профилактической печатной продукции для населения по профилактике хронических неинфекционных заб</w:t>
            </w:r>
            <w:r w:rsidRPr="00CE6F93">
              <w:rPr>
                <w:rFonts w:ascii="PT Astra Serif" w:hAnsi="PT Astra Serif"/>
                <w:sz w:val="24"/>
                <w:szCs w:val="24"/>
              </w:rPr>
              <w:t>о</w:t>
            </w:r>
            <w:r w:rsidRPr="00CE6F93">
              <w:rPr>
                <w:rFonts w:ascii="PT Astra Serif" w:hAnsi="PT Astra Serif"/>
                <w:sz w:val="24"/>
                <w:szCs w:val="24"/>
              </w:rPr>
              <w:t>леваний, сохранению и укрепл</w:t>
            </w:r>
            <w:r>
              <w:rPr>
                <w:rFonts w:ascii="PT Astra Serif" w:hAnsi="PT Astra Serif"/>
                <w:sz w:val="24"/>
                <w:szCs w:val="24"/>
              </w:rPr>
              <w:t>ению здоровья общим тиражом 170</w:t>
            </w:r>
            <w:r w:rsidRPr="00CE6F93">
              <w:rPr>
                <w:rFonts w:ascii="PT Astra Serif" w:hAnsi="PT Astra Serif"/>
                <w:sz w:val="24"/>
                <w:szCs w:val="24"/>
              </w:rPr>
              <w:t>000 экземпляров</w:t>
            </w:r>
          </w:p>
        </w:tc>
      </w:tr>
      <w:tr w:rsidR="005F3C2C" w:rsidRPr="00FF25CE" w:rsidTr="00EA6297">
        <w:trPr>
          <w:trHeight w:val="276"/>
          <w:jc w:val="center"/>
        </w:trPr>
        <w:tc>
          <w:tcPr>
            <w:tcW w:w="705" w:type="pct"/>
            <w:vMerge w:val="restart"/>
            <w:hideMark/>
          </w:tcPr>
          <w:p w:rsidR="00FA4573" w:rsidRPr="003A3717" w:rsidRDefault="00FA4573" w:rsidP="00881373">
            <w:pPr>
              <w:pStyle w:val="a3"/>
              <w:widowControl w:val="0"/>
              <w:jc w:val="center"/>
              <w:rPr>
                <w:rFonts w:ascii="PT Astra Serif" w:hAnsi="PT Astra Serif"/>
                <w:b/>
                <w:sz w:val="24"/>
                <w:szCs w:val="24"/>
              </w:rPr>
            </w:pPr>
            <w:r w:rsidRPr="003A3717">
              <w:rPr>
                <w:rFonts w:ascii="PT Astra Serif" w:hAnsi="PT Astra Serif"/>
                <w:b/>
                <w:sz w:val="24"/>
                <w:szCs w:val="24"/>
              </w:rPr>
              <w:lastRenderedPageBreak/>
              <w:t xml:space="preserve">Задача 8. </w:t>
            </w:r>
            <w:r w:rsidR="001768C2" w:rsidRPr="003A3717">
              <w:rPr>
                <w:rFonts w:ascii="PT Astra Serif" w:hAnsi="PT Astra Serif"/>
                <w:b/>
                <w:sz w:val="24"/>
                <w:szCs w:val="24"/>
              </w:rPr>
              <w:br/>
            </w:r>
            <w:r w:rsidRPr="003A3717">
              <w:rPr>
                <w:rFonts w:ascii="PT Astra Serif" w:hAnsi="PT Astra Serif"/>
                <w:b/>
                <w:sz w:val="24"/>
                <w:szCs w:val="24"/>
              </w:rPr>
              <w:t>Обеспечение м</w:t>
            </w:r>
            <w:r w:rsidRPr="003A3717">
              <w:rPr>
                <w:rFonts w:ascii="PT Astra Serif" w:hAnsi="PT Astra Serif"/>
                <w:b/>
                <w:sz w:val="24"/>
                <w:szCs w:val="24"/>
              </w:rPr>
              <w:t>е</w:t>
            </w:r>
            <w:r w:rsidRPr="003A3717">
              <w:rPr>
                <w:rFonts w:ascii="PT Astra Serif" w:hAnsi="PT Astra Serif"/>
                <w:b/>
                <w:sz w:val="24"/>
                <w:szCs w:val="24"/>
              </w:rPr>
              <w:t>дицинских орг</w:t>
            </w:r>
            <w:r w:rsidRPr="003A3717">
              <w:rPr>
                <w:rFonts w:ascii="PT Astra Serif" w:hAnsi="PT Astra Serif"/>
                <w:b/>
                <w:sz w:val="24"/>
                <w:szCs w:val="24"/>
              </w:rPr>
              <w:t>а</w:t>
            </w:r>
            <w:r w:rsidRPr="003A3717">
              <w:rPr>
                <w:rFonts w:ascii="PT Astra Serif" w:hAnsi="PT Astra Serif"/>
                <w:b/>
                <w:sz w:val="24"/>
                <w:szCs w:val="24"/>
              </w:rPr>
              <w:t>низаций госуда</w:t>
            </w:r>
            <w:r w:rsidRPr="003A3717">
              <w:rPr>
                <w:rFonts w:ascii="PT Astra Serif" w:hAnsi="PT Astra Serif"/>
                <w:b/>
                <w:sz w:val="24"/>
                <w:szCs w:val="24"/>
              </w:rPr>
              <w:t>р</w:t>
            </w:r>
            <w:r w:rsidRPr="003A3717">
              <w:rPr>
                <w:rFonts w:ascii="PT Astra Serif" w:hAnsi="PT Astra Serif"/>
                <w:b/>
                <w:sz w:val="24"/>
                <w:szCs w:val="24"/>
              </w:rPr>
              <w:t>ственной сист</w:t>
            </w:r>
            <w:r w:rsidRPr="003A3717">
              <w:rPr>
                <w:rFonts w:ascii="PT Astra Serif" w:hAnsi="PT Astra Serif"/>
                <w:b/>
                <w:sz w:val="24"/>
                <w:szCs w:val="24"/>
              </w:rPr>
              <w:t>е</w:t>
            </w:r>
            <w:r w:rsidRPr="003A3717">
              <w:rPr>
                <w:rFonts w:ascii="PT Astra Serif" w:hAnsi="PT Astra Serif"/>
                <w:b/>
                <w:sz w:val="24"/>
                <w:szCs w:val="24"/>
              </w:rPr>
              <w:t>мы здравоохр</w:t>
            </w:r>
            <w:r w:rsidRPr="003A3717">
              <w:rPr>
                <w:rFonts w:ascii="PT Astra Serif" w:hAnsi="PT Astra Serif"/>
                <w:b/>
                <w:sz w:val="24"/>
                <w:szCs w:val="24"/>
              </w:rPr>
              <w:t>а</w:t>
            </w:r>
            <w:r w:rsidRPr="003A3717">
              <w:rPr>
                <w:rFonts w:ascii="PT Astra Serif" w:hAnsi="PT Astra Serif"/>
                <w:b/>
                <w:sz w:val="24"/>
                <w:szCs w:val="24"/>
              </w:rPr>
              <w:t>нения квалиф</w:t>
            </w:r>
            <w:r w:rsidRPr="003A3717">
              <w:rPr>
                <w:rFonts w:ascii="PT Astra Serif" w:hAnsi="PT Astra Serif"/>
                <w:b/>
                <w:sz w:val="24"/>
                <w:szCs w:val="24"/>
              </w:rPr>
              <w:t>и</w:t>
            </w:r>
            <w:r w:rsidRPr="003A3717">
              <w:rPr>
                <w:rFonts w:ascii="PT Astra Serif" w:hAnsi="PT Astra Serif"/>
                <w:b/>
                <w:sz w:val="24"/>
                <w:szCs w:val="24"/>
              </w:rPr>
              <w:t>цированными кадрами, вкл</w:t>
            </w:r>
            <w:r w:rsidRPr="003A3717">
              <w:rPr>
                <w:rFonts w:ascii="PT Astra Serif" w:hAnsi="PT Astra Serif"/>
                <w:b/>
                <w:sz w:val="24"/>
                <w:szCs w:val="24"/>
              </w:rPr>
              <w:t>ю</w:t>
            </w:r>
            <w:r w:rsidRPr="003A3717">
              <w:rPr>
                <w:rFonts w:ascii="PT Astra Serif" w:hAnsi="PT Astra Serif"/>
                <w:b/>
                <w:sz w:val="24"/>
                <w:szCs w:val="24"/>
              </w:rPr>
              <w:t>чая внедрение системы непр</w:t>
            </w:r>
            <w:r w:rsidRPr="003A3717">
              <w:rPr>
                <w:rFonts w:ascii="PT Astra Serif" w:hAnsi="PT Astra Serif"/>
                <w:b/>
                <w:sz w:val="24"/>
                <w:szCs w:val="24"/>
              </w:rPr>
              <w:t>е</w:t>
            </w:r>
            <w:r w:rsidRPr="003A3717">
              <w:rPr>
                <w:rFonts w:ascii="PT Astra Serif" w:hAnsi="PT Astra Serif"/>
                <w:b/>
                <w:sz w:val="24"/>
                <w:szCs w:val="24"/>
              </w:rPr>
              <w:t>рывного образ</w:t>
            </w:r>
            <w:r w:rsidRPr="003A3717">
              <w:rPr>
                <w:rFonts w:ascii="PT Astra Serif" w:hAnsi="PT Astra Serif"/>
                <w:b/>
                <w:sz w:val="24"/>
                <w:szCs w:val="24"/>
              </w:rPr>
              <w:t>о</w:t>
            </w:r>
            <w:r w:rsidRPr="003A3717">
              <w:rPr>
                <w:rFonts w:ascii="PT Astra Serif" w:hAnsi="PT Astra Serif"/>
                <w:b/>
                <w:sz w:val="24"/>
                <w:szCs w:val="24"/>
              </w:rPr>
              <w:t>вания медици</w:t>
            </w:r>
            <w:r w:rsidRPr="003A3717">
              <w:rPr>
                <w:rFonts w:ascii="PT Astra Serif" w:hAnsi="PT Astra Serif"/>
                <w:b/>
                <w:sz w:val="24"/>
                <w:szCs w:val="24"/>
              </w:rPr>
              <w:t>н</w:t>
            </w:r>
            <w:r w:rsidRPr="003A3717">
              <w:rPr>
                <w:rFonts w:ascii="PT Astra Serif" w:hAnsi="PT Astra Serif"/>
                <w:b/>
                <w:sz w:val="24"/>
                <w:szCs w:val="24"/>
              </w:rPr>
              <w:t xml:space="preserve">ских работников, в том числе </w:t>
            </w:r>
          </w:p>
          <w:p w:rsidR="00FA4573" w:rsidRPr="003A3717" w:rsidRDefault="00FA4573" w:rsidP="00881373">
            <w:pPr>
              <w:pStyle w:val="a3"/>
              <w:widowControl w:val="0"/>
              <w:jc w:val="center"/>
              <w:rPr>
                <w:rFonts w:ascii="PT Astra Serif" w:hAnsi="PT Astra Serif"/>
                <w:b/>
                <w:sz w:val="24"/>
                <w:szCs w:val="24"/>
              </w:rPr>
            </w:pPr>
            <w:r w:rsidRPr="003A3717">
              <w:rPr>
                <w:rFonts w:ascii="PT Astra Serif" w:hAnsi="PT Astra Serif"/>
                <w:b/>
                <w:sz w:val="24"/>
                <w:szCs w:val="24"/>
              </w:rPr>
              <w:t>с использован</w:t>
            </w:r>
            <w:r w:rsidRPr="003A3717">
              <w:rPr>
                <w:rFonts w:ascii="PT Astra Serif" w:hAnsi="PT Astra Serif"/>
                <w:b/>
                <w:sz w:val="24"/>
                <w:szCs w:val="24"/>
              </w:rPr>
              <w:t>и</w:t>
            </w:r>
            <w:r w:rsidRPr="003A3717">
              <w:rPr>
                <w:rFonts w:ascii="PT Astra Serif" w:hAnsi="PT Astra Serif"/>
                <w:b/>
                <w:sz w:val="24"/>
                <w:szCs w:val="24"/>
              </w:rPr>
              <w:t xml:space="preserve">ем </w:t>
            </w:r>
          </w:p>
          <w:p w:rsidR="00FA4573" w:rsidRPr="003A3717" w:rsidRDefault="00FA4573" w:rsidP="00881373">
            <w:pPr>
              <w:pStyle w:val="a3"/>
              <w:widowControl w:val="0"/>
              <w:jc w:val="center"/>
              <w:rPr>
                <w:rFonts w:ascii="PT Astra Serif" w:hAnsi="PT Astra Serif"/>
                <w:b/>
                <w:sz w:val="24"/>
                <w:szCs w:val="24"/>
              </w:rPr>
            </w:pPr>
            <w:r w:rsidRPr="003A3717">
              <w:rPr>
                <w:rFonts w:ascii="PT Astra Serif" w:hAnsi="PT Astra Serif"/>
                <w:b/>
                <w:sz w:val="24"/>
                <w:szCs w:val="24"/>
              </w:rPr>
              <w:t xml:space="preserve">дистанционных </w:t>
            </w:r>
          </w:p>
          <w:p w:rsidR="00FA4573" w:rsidRPr="003A3717" w:rsidRDefault="00FA4573" w:rsidP="00881373">
            <w:pPr>
              <w:pStyle w:val="a3"/>
              <w:widowControl w:val="0"/>
              <w:jc w:val="center"/>
              <w:rPr>
                <w:rFonts w:ascii="PT Astra Serif" w:hAnsi="PT Astra Serif"/>
                <w:b/>
                <w:sz w:val="24"/>
                <w:szCs w:val="24"/>
              </w:rPr>
            </w:pPr>
            <w:r w:rsidRPr="003A3717">
              <w:rPr>
                <w:rFonts w:ascii="PT Astra Serif" w:hAnsi="PT Astra Serif"/>
                <w:b/>
                <w:sz w:val="24"/>
                <w:szCs w:val="24"/>
              </w:rPr>
              <w:t xml:space="preserve">образовательных </w:t>
            </w:r>
            <w:r w:rsidRPr="003A3717">
              <w:rPr>
                <w:rFonts w:ascii="PT Astra Serif" w:hAnsi="PT Astra Serif"/>
                <w:b/>
                <w:sz w:val="24"/>
                <w:szCs w:val="24"/>
              </w:rPr>
              <w:br/>
              <w:t>технологий</w:t>
            </w:r>
          </w:p>
        </w:tc>
        <w:tc>
          <w:tcPr>
            <w:tcW w:w="1075" w:type="pct"/>
            <w:vMerge w:val="restart"/>
            <w:hideMark/>
          </w:tcPr>
          <w:p w:rsidR="00FA4573" w:rsidRPr="003A3717" w:rsidRDefault="002863CD" w:rsidP="00881373">
            <w:pPr>
              <w:widowControl w:val="0"/>
              <w:jc w:val="both"/>
              <w:rPr>
                <w:rFonts w:ascii="PT Astra Serif" w:hAnsi="PT Astra Serif"/>
                <w:sz w:val="24"/>
                <w:szCs w:val="24"/>
              </w:rPr>
            </w:pPr>
            <w:r w:rsidRPr="003A3717">
              <w:rPr>
                <w:rFonts w:ascii="PT Astra Serif" w:hAnsi="PT Astra Serif"/>
                <w:sz w:val="24"/>
                <w:szCs w:val="24"/>
              </w:rPr>
              <w:t>1. </w:t>
            </w:r>
            <w:r w:rsidR="00FA4573" w:rsidRPr="003A3717">
              <w:rPr>
                <w:rFonts w:ascii="PT Astra Serif" w:hAnsi="PT Astra Serif"/>
                <w:sz w:val="24"/>
                <w:szCs w:val="24"/>
              </w:rPr>
              <w:t>Реализация мероприятий регионального проекта «Обеспечение медицинских организаций системы здр</w:t>
            </w:r>
            <w:r w:rsidR="00FA4573" w:rsidRPr="003A3717">
              <w:rPr>
                <w:rFonts w:ascii="PT Astra Serif" w:hAnsi="PT Astra Serif"/>
                <w:sz w:val="24"/>
                <w:szCs w:val="24"/>
              </w:rPr>
              <w:t>а</w:t>
            </w:r>
            <w:r w:rsidR="00FA4573" w:rsidRPr="003A3717">
              <w:rPr>
                <w:rFonts w:ascii="PT Astra Serif" w:hAnsi="PT Astra Serif"/>
                <w:sz w:val="24"/>
                <w:szCs w:val="24"/>
              </w:rPr>
              <w:t>воохранения квалифицир</w:t>
            </w:r>
            <w:r w:rsidR="00FA4573" w:rsidRPr="003A3717">
              <w:rPr>
                <w:rFonts w:ascii="PT Astra Serif" w:hAnsi="PT Astra Serif"/>
                <w:sz w:val="24"/>
                <w:szCs w:val="24"/>
              </w:rPr>
              <w:t>о</w:t>
            </w:r>
            <w:r w:rsidR="00FA4573" w:rsidRPr="003A3717">
              <w:rPr>
                <w:rFonts w:ascii="PT Astra Serif" w:hAnsi="PT Astra Serif"/>
                <w:sz w:val="24"/>
                <w:szCs w:val="24"/>
              </w:rPr>
              <w:t>ванными кадрами»:</w:t>
            </w:r>
          </w:p>
          <w:p w:rsidR="00FA4573" w:rsidRPr="003A3717" w:rsidRDefault="00FA4573" w:rsidP="00881373">
            <w:pPr>
              <w:widowControl w:val="0"/>
              <w:jc w:val="both"/>
              <w:rPr>
                <w:rFonts w:ascii="PT Astra Serif" w:hAnsi="PT Astra Serif"/>
                <w:sz w:val="24"/>
                <w:szCs w:val="24"/>
              </w:rPr>
            </w:pPr>
            <w:r w:rsidRPr="003A3717">
              <w:rPr>
                <w:rFonts w:ascii="PT Astra Serif" w:hAnsi="PT Astra Serif"/>
                <w:sz w:val="24"/>
                <w:szCs w:val="24"/>
              </w:rPr>
              <w:t>повышение квалификации и переподготовка специал</w:t>
            </w:r>
            <w:r w:rsidRPr="003A3717">
              <w:rPr>
                <w:rFonts w:ascii="PT Astra Serif" w:hAnsi="PT Astra Serif"/>
                <w:sz w:val="24"/>
                <w:szCs w:val="24"/>
              </w:rPr>
              <w:t>и</w:t>
            </w:r>
            <w:r w:rsidRPr="003A3717">
              <w:rPr>
                <w:rFonts w:ascii="PT Astra Serif" w:hAnsi="PT Astra Serif"/>
                <w:sz w:val="24"/>
                <w:szCs w:val="24"/>
              </w:rPr>
              <w:t>стов с высшим медицинским образованием и средним профессиональным мед</w:t>
            </w:r>
            <w:r w:rsidRPr="003A3717">
              <w:rPr>
                <w:rFonts w:ascii="PT Astra Serif" w:hAnsi="PT Astra Serif"/>
                <w:sz w:val="24"/>
                <w:szCs w:val="24"/>
              </w:rPr>
              <w:t>и</w:t>
            </w:r>
            <w:r w:rsidRPr="003A3717">
              <w:rPr>
                <w:rFonts w:ascii="PT Astra Serif" w:hAnsi="PT Astra Serif"/>
                <w:sz w:val="24"/>
                <w:szCs w:val="24"/>
              </w:rPr>
              <w:t>цинским образованием гос</w:t>
            </w:r>
            <w:r w:rsidRPr="003A3717">
              <w:rPr>
                <w:rFonts w:ascii="PT Astra Serif" w:hAnsi="PT Astra Serif"/>
                <w:sz w:val="24"/>
                <w:szCs w:val="24"/>
              </w:rPr>
              <w:t>у</w:t>
            </w:r>
            <w:r w:rsidRPr="003A3717">
              <w:rPr>
                <w:rFonts w:ascii="PT Astra Serif" w:hAnsi="PT Astra Serif"/>
                <w:sz w:val="24"/>
                <w:szCs w:val="24"/>
              </w:rPr>
              <w:t>дарственных медицинских организаций;</w:t>
            </w:r>
          </w:p>
          <w:p w:rsidR="00FA4573" w:rsidRPr="003A3717" w:rsidRDefault="00FA4573" w:rsidP="00881373">
            <w:pPr>
              <w:widowControl w:val="0"/>
              <w:jc w:val="both"/>
              <w:rPr>
                <w:rFonts w:ascii="PT Astra Serif" w:hAnsi="PT Astra Serif"/>
                <w:sz w:val="24"/>
                <w:szCs w:val="24"/>
              </w:rPr>
            </w:pPr>
            <w:r w:rsidRPr="003A3717">
              <w:rPr>
                <w:rFonts w:ascii="PT Astra Serif" w:hAnsi="PT Astra Serif"/>
                <w:sz w:val="24"/>
                <w:szCs w:val="24"/>
              </w:rPr>
              <w:t>повышение престижа мед</w:t>
            </w:r>
            <w:r w:rsidRPr="003A3717">
              <w:rPr>
                <w:rFonts w:ascii="PT Astra Serif" w:hAnsi="PT Astra Serif"/>
                <w:sz w:val="24"/>
                <w:szCs w:val="24"/>
              </w:rPr>
              <w:t>и</w:t>
            </w:r>
            <w:r w:rsidRPr="003A3717">
              <w:rPr>
                <w:rFonts w:ascii="PT Astra Serif" w:hAnsi="PT Astra Serif"/>
                <w:sz w:val="24"/>
                <w:szCs w:val="24"/>
              </w:rPr>
              <w:t>цинской профессии (выплата ежегодной областной премии «Призвание»);</w:t>
            </w:r>
          </w:p>
          <w:p w:rsidR="00FA4573" w:rsidRPr="003A3717" w:rsidRDefault="00FA4573" w:rsidP="00881373">
            <w:pPr>
              <w:widowControl w:val="0"/>
              <w:jc w:val="both"/>
              <w:rPr>
                <w:rFonts w:ascii="PT Astra Serif" w:hAnsi="PT Astra Serif"/>
                <w:sz w:val="24"/>
                <w:szCs w:val="24"/>
              </w:rPr>
            </w:pPr>
            <w:r w:rsidRPr="003A3717">
              <w:rPr>
                <w:rFonts w:ascii="PT Astra Serif" w:hAnsi="PT Astra Serif"/>
                <w:sz w:val="24"/>
                <w:szCs w:val="24"/>
              </w:rPr>
              <w:t>осуществление единовр</w:t>
            </w:r>
            <w:r w:rsidRPr="003A3717">
              <w:rPr>
                <w:rFonts w:ascii="PT Astra Serif" w:hAnsi="PT Astra Serif"/>
                <w:sz w:val="24"/>
                <w:szCs w:val="24"/>
              </w:rPr>
              <w:t>е</w:t>
            </w:r>
            <w:r w:rsidRPr="003A3717">
              <w:rPr>
                <w:rFonts w:ascii="PT Astra Serif" w:hAnsi="PT Astra Serif"/>
                <w:sz w:val="24"/>
                <w:szCs w:val="24"/>
              </w:rPr>
              <w:t>менных компенсационных выплат на приобретение ж</w:t>
            </w:r>
            <w:r w:rsidRPr="003A3717">
              <w:rPr>
                <w:rFonts w:ascii="PT Astra Serif" w:hAnsi="PT Astra Serif"/>
                <w:sz w:val="24"/>
                <w:szCs w:val="24"/>
              </w:rPr>
              <w:t>и</w:t>
            </w:r>
            <w:r w:rsidRPr="003A3717">
              <w:rPr>
                <w:rFonts w:ascii="PT Astra Serif" w:hAnsi="PT Astra Serif"/>
                <w:sz w:val="24"/>
                <w:szCs w:val="24"/>
              </w:rPr>
              <w:t>лья фельдшерам и медици</w:t>
            </w:r>
            <w:r w:rsidRPr="003A3717">
              <w:rPr>
                <w:rFonts w:ascii="PT Astra Serif" w:hAnsi="PT Astra Serif"/>
                <w:sz w:val="24"/>
                <w:szCs w:val="24"/>
              </w:rPr>
              <w:t>н</w:t>
            </w:r>
            <w:r w:rsidRPr="003A3717">
              <w:rPr>
                <w:rFonts w:ascii="PT Astra Serif" w:hAnsi="PT Astra Serif"/>
                <w:sz w:val="24"/>
                <w:szCs w:val="24"/>
              </w:rPr>
              <w:t>ским сёстрам ФП и ФАП;</w:t>
            </w:r>
          </w:p>
          <w:p w:rsidR="00FA4573" w:rsidRPr="003A3717" w:rsidRDefault="00FA4573" w:rsidP="00881373">
            <w:pPr>
              <w:widowControl w:val="0"/>
              <w:jc w:val="both"/>
              <w:rPr>
                <w:rFonts w:ascii="PT Astra Serif" w:hAnsi="PT Astra Serif"/>
                <w:sz w:val="24"/>
                <w:szCs w:val="24"/>
              </w:rPr>
            </w:pPr>
            <w:r w:rsidRPr="003A3717">
              <w:rPr>
                <w:rFonts w:ascii="PT Astra Serif" w:hAnsi="PT Astra Serif"/>
                <w:sz w:val="24"/>
                <w:szCs w:val="24"/>
              </w:rPr>
              <w:t>осуществление доплат к ак</w:t>
            </w:r>
            <w:r w:rsidRPr="003A3717">
              <w:rPr>
                <w:rFonts w:ascii="PT Astra Serif" w:hAnsi="PT Astra Serif"/>
                <w:sz w:val="24"/>
                <w:szCs w:val="24"/>
              </w:rPr>
              <w:t>а</w:t>
            </w:r>
            <w:r w:rsidRPr="003A3717">
              <w:rPr>
                <w:rFonts w:ascii="PT Astra Serif" w:hAnsi="PT Astra Serif"/>
                <w:sz w:val="24"/>
                <w:szCs w:val="24"/>
              </w:rPr>
              <w:t>демическим стипендиям, в</w:t>
            </w:r>
            <w:r w:rsidRPr="003A3717">
              <w:rPr>
                <w:rFonts w:ascii="PT Astra Serif" w:hAnsi="PT Astra Serif"/>
                <w:sz w:val="24"/>
                <w:szCs w:val="24"/>
              </w:rPr>
              <w:t>ы</w:t>
            </w:r>
            <w:r w:rsidRPr="003A3717">
              <w:rPr>
                <w:rFonts w:ascii="PT Astra Serif" w:hAnsi="PT Astra Serif"/>
                <w:sz w:val="24"/>
                <w:szCs w:val="24"/>
              </w:rPr>
              <w:t>плачиваемым лицам, об</w:t>
            </w:r>
            <w:r w:rsidRPr="003A3717">
              <w:rPr>
                <w:rFonts w:ascii="PT Astra Serif" w:hAnsi="PT Astra Serif"/>
                <w:sz w:val="24"/>
                <w:szCs w:val="24"/>
              </w:rPr>
              <w:t>у</w:t>
            </w:r>
            <w:r w:rsidRPr="003A3717">
              <w:rPr>
                <w:rFonts w:ascii="PT Astra Serif" w:hAnsi="PT Astra Serif"/>
                <w:sz w:val="24"/>
                <w:szCs w:val="24"/>
              </w:rPr>
              <w:t>чающимся по договорам о целевом обучении в образ</w:t>
            </w:r>
            <w:r w:rsidRPr="003A3717">
              <w:rPr>
                <w:rFonts w:ascii="PT Astra Serif" w:hAnsi="PT Astra Serif"/>
                <w:sz w:val="24"/>
                <w:szCs w:val="24"/>
              </w:rPr>
              <w:t>о</w:t>
            </w:r>
            <w:r w:rsidRPr="003A3717">
              <w:rPr>
                <w:rFonts w:ascii="PT Astra Serif" w:hAnsi="PT Astra Serif"/>
                <w:sz w:val="24"/>
                <w:szCs w:val="24"/>
              </w:rPr>
              <w:t>вательных организациях высшего образования по специальностям (направл</w:t>
            </w:r>
            <w:r w:rsidRPr="003A3717">
              <w:rPr>
                <w:rFonts w:ascii="PT Astra Serif" w:hAnsi="PT Astra Serif"/>
                <w:sz w:val="24"/>
                <w:szCs w:val="24"/>
              </w:rPr>
              <w:t>е</w:t>
            </w:r>
            <w:r w:rsidRPr="003A3717">
              <w:rPr>
                <w:rFonts w:ascii="PT Astra Serif" w:hAnsi="PT Astra Serif"/>
                <w:sz w:val="24"/>
                <w:szCs w:val="24"/>
              </w:rPr>
              <w:t xml:space="preserve">ниям подготовки) высшего образования, относящимся к </w:t>
            </w:r>
            <w:r w:rsidRPr="003A3717">
              <w:rPr>
                <w:rFonts w:ascii="PT Astra Serif" w:hAnsi="PT Astra Serif"/>
                <w:sz w:val="24"/>
                <w:szCs w:val="24"/>
              </w:rPr>
              <w:lastRenderedPageBreak/>
              <w:t>укрупнённой группе напра</w:t>
            </w:r>
            <w:r w:rsidRPr="003A3717">
              <w:rPr>
                <w:rFonts w:ascii="PT Astra Serif" w:hAnsi="PT Astra Serif"/>
                <w:sz w:val="24"/>
                <w:szCs w:val="24"/>
              </w:rPr>
              <w:t>в</w:t>
            </w:r>
            <w:r w:rsidRPr="003A3717">
              <w:rPr>
                <w:rFonts w:ascii="PT Astra Serif" w:hAnsi="PT Astra Serif"/>
                <w:sz w:val="24"/>
                <w:szCs w:val="24"/>
              </w:rPr>
              <w:t>лений (специальностей) высшего образования «Здр</w:t>
            </w:r>
            <w:r w:rsidRPr="003A3717">
              <w:rPr>
                <w:rFonts w:ascii="PT Astra Serif" w:hAnsi="PT Astra Serif"/>
                <w:sz w:val="24"/>
                <w:szCs w:val="24"/>
              </w:rPr>
              <w:t>а</w:t>
            </w:r>
            <w:r w:rsidRPr="003A3717">
              <w:rPr>
                <w:rFonts w:ascii="PT Astra Serif" w:hAnsi="PT Astra Serif"/>
                <w:sz w:val="24"/>
                <w:szCs w:val="24"/>
              </w:rPr>
              <w:t>воохранение и медицинские науки»;</w:t>
            </w:r>
          </w:p>
          <w:p w:rsidR="00FA4573" w:rsidRPr="003A3717" w:rsidRDefault="00FA4573" w:rsidP="00881373">
            <w:pPr>
              <w:widowControl w:val="0"/>
              <w:jc w:val="both"/>
              <w:rPr>
                <w:rFonts w:ascii="PT Astra Serif" w:hAnsi="PT Astra Serif"/>
                <w:sz w:val="24"/>
                <w:szCs w:val="24"/>
              </w:rPr>
            </w:pPr>
            <w:r w:rsidRPr="003A3717">
              <w:rPr>
                <w:rFonts w:ascii="PT Astra Serif" w:hAnsi="PT Astra Serif"/>
                <w:sz w:val="24"/>
                <w:szCs w:val="24"/>
              </w:rPr>
              <w:t>социальная поддержка о</w:t>
            </w:r>
            <w:r w:rsidRPr="003A3717">
              <w:rPr>
                <w:rFonts w:ascii="PT Astra Serif" w:hAnsi="PT Astra Serif"/>
                <w:sz w:val="24"/>
                <w:szCs w:val="24"/>
              </w:rPr>
              <w:t>т</w:t>
            </w:r>
            <w:r w:rsidRPr="003A3717">
              <w:rPr>
                <w:rFonts w:ascii="PT Astra Serif" w:hAnsi="PT Astra Serif"/>
                <w:sz w:val="24"/>
                <w:szCs w:val="24"/>
              </w:rPr>
              <w:t>дельных категорий специ</w:t>
            </w:r>
            <w:r w:rsidRPr="003A3717">
              <w:rPr>
                <w:rFonts w:ascii="PT Astra Serif" w:hAnsi="PT Astra Serif"/>
                <w:sz w:val="24"/>
                <w:szCs w:val="24"/>
              </w:rPr>
              <w:t>а</w:t>
            </w:r>
            <w:r w:rsidRPr="003A3717">
              <w:rPr>
                <w:rFonts w:ascii="PT Astra Serif" w:hAnsi="PT Astra Serif"/>
                <w:sz w:val="24"/>
                <w:szCs w:val="24"/>
              </w:rPr>
              <w:t>листов, работающих и пр</w:t>
            </w:r>
            <w:r w:rsidRPr="003A3717">
              <w:rPr>
                <w:rFonts w:ascii="PT Astra Serif" w:hAnsi="PT Astra Serif"/>
                <w:sz w:val="24"/>
                <w:szCs w:val="24"/>
              </w:rPr>
              <w:t>о</w:t>
            </w:r>
            <w:r w:rsidRPr="003A3717">
              <w:rPr>
                <w:rFonts w:ascii="PT Astra Serif" w:hAnsi="PT Astra Serif"/>
                <w:sz w:val="24"/>
                <w:szCs w:val="24"/>
              </w:rPr>
              <w:t>живающих в сельских нас</w:t>
            </w:r>
            <w:r w:rsidRPr="003A3717">
              <w:rPr>
                <w:rFonts w:ascii="PT Astra Serif" w:hAnsi="PT Astra Serif"/>
                <w:sz w:val="24"/>
                <w:szCs w:val="24"/>
              </w:rPr>
              <w:t>е</w:t>
            </w:r>
            <w:r w:rsidRPr="003A3717">
              <w:rPr>
                <w:rFonts w:ascii="PT Astra Serif" w:hAnsi="PT Astra Serif"/>
                <w:sz w:val="24"/>
                <w:szCs w:val="24"/>
              </w:rPr>
              <w:t>лённых пунктах, рабочих п</w:t>
            </w:r>
            <w:r w:rsidRPr="003A3717">
              <w:rPr>
                <w:rFonts w:ascii="PT Astra Serif" w:hAnsi="PT Astra Serif"/>
                <w:sz w:val="24"/>
                <w:szCs w:val="24"/>
              </w:rPr>
              <w:t>о</w:t>
            </w:r>
            <w:r w:rsidRPr="003A3717">
              <w:rPr>
                <w:rFonts w:ascii="PT Astra Serif" w:hAnsi="PT Astra Serif"/>
                <w:sz w:val="24"/>
                <w:szCs w:val="24"/>
              </w:rPr>
              <w:t>сёлках и посёлках городск</w:t>
            </w:r>
            <w:r w:rsidRPr="003A3717">
              <w:rPr>
                <w:rFonts w:ascii="PT Astra Serif" w:hAnsi="PT Astra Serif"/>
                <w:sz w:val="24"/>
                <w:szCs w:val="24"/>
              </w:rPr>
              <w:t>о</w:t>
            </w:r>
            <w:r w:rsidRPr="003A3717">
              <w:rPr>
                <w:rFonts w:ascii="PT Astra Serif" w:hAnsi="PT Astra Serif"/>
                <w:sz w:val="24"/>
                <w:szCs w:val="24"/>
              </w:rPr>
              <w:t>го типа на территории Уль</w:t>
            </w:r>
            <w:r w:rsidRPr="003A3717">
              <w:rPr>
                <w:rFonts w:ascii="PT Astra Serif" w:hAnsi="PT Astra Serif"/>
                <w:sz w:val="24"/>
                <w:szCs w:val="24"/>
              </w:rPr>
              <w:t>я</w:t>
            </w:r>
            <w:r w:rsidRPr="003A3717">
              <w:rPr>
                <w:rFonts w:ascii="PT Astra Serif" w:hAnsi="PT Astra Serif"/>
                <w:sz w:val="24"/>
                <w:szCs w:val="24"/>
              </w:rPr>
              <w:t>новской области;</w:t>
            </w:r>
          </w:p>
          <w:p w:rsidR="00FA4573" w:rsidRPr="003A3717" w:rsidRDefault="00FA4573" w:rsidP="00881373">
            <w:pPr>
              <w:pStyle w:val="a3"/>
              <w:widowControl w:val="0"/>
              <w:jc w:val="both"/>
              <w:rPr>
                <w:rFonts w:ascii="PT Astra Serif" w:hAnsi="PT Astra Serif"/>
                <w:sz w:val="24"/>
                <w:szCs w:val="24"/>
              </w:rPr>
            </w:pPr>
            <w:r w:rsidRPr="003A3717">
              <w:rPr>
                <w:rFonts w:ascii="PT Astra Serif" w:hAnsi="PT Astra Serif"/>
                <w:sz w:val="24"/>
                <w:szCs w:val="24"/>
              </w:rPr>
              <w:t>правовое регулирование о</w:t>
            </w:r>
            <w:r w:rsidRPr="003A3717">
              <w:rPr>
                <w:rFonts w:ascii="PT Astra Serif" w:hAnsi="PT Astra Serif"/>
                <w:sz w:val="24"/>
                <w:szCs w:val="24"/>
              </w:rPr>
              <w:t>т</w:t>
            </w:r>
            <w:r w:rsidRPr="003A3717">
              <w:rPr>
                <w:rFonts w:ascii="PT Astra Serif" w:hAnsi="PT Astra Serif"/>
                <w:sz w:val="24"/>
                <w:szCs w:val="24"/>
              </w:rPr>
              <w:t xml:space="preserve">дельных вопросов статуса молодых специалистов в Ульяновской области </w:t>
            </w:r>
          </w:p>
        </w:tc>
        <w:tc>
          <w:tcPr>
            <w:tcW w:w="889" w:type="pct"/>
            <w:vMerge w:val="restart"/>
          </w:tcPr>
          <w:p w:rsidR="00FA4573" w:rsidRPr="003A3717" w:rsidRDefault="00FA4573" w:rsidP="00881373">
            <w:pPr>
              <w:pStyle w:val="a3"/>
              <w:widowControl w:val="0"/>
              <w:jc w:val="both"/>
              <w:rPr>
                <w:rFonts w:ascii="PT Astra Serif" w:hAnsi="PT Astra Serif"/>
                <w:sz w:val="24"/>
                <w:szCs w:val="24"/>
              </w:rPr>
            </w:pPr>
            <w:r w:rsidRPr="003A3717">
              <w:rPr>
                <w:rFonts w:ascii="PT Astra Serif" w:hAnsi="PT Astra Serif"/>
                <w:sz w:val="24"/>
                <w:szCs w:val="24"/>
              </w:rPr>
              <w:lastRenderedPageBreak/>
              <w:t>Государственная пр</w:t>
            </w:r>
            <w:r w:rsidRPr="003A3717">
              <w:rPr>
                <w:rFonts w:ascii="PT Astra Serif" w:hAnsi="PT Astra Serif"/>
                <w:sz w:val="24"/>
                <w:szCs w:val="24"/>
              </w:rPr>
              <w:t>о</w:t>
            </w:r>
            <w:r w:rsidRPr="003A3717">
              <w:rPr>
                <w:rFonts w:ascii="PT Astra Serif" w:hAnsi="PT Astra Serif"/>
                <w:sz w:val="24"/>
                <w:szCs w:val="24"/>
              </w:rPr>
              <w:t>грамма Ульяновской области «Развитие здравоохранения в Ульяновской области»;</w:t>
            </w:r>
          </w:p>
          <w:p w:rsidR="00FA4573" w:rsidRPr="003A3717" w:rsidRDefault="00FA4573" w:rsidP="00881373">
            <w:pPr>
              <w:widowControl w:val="0"/>
              <w:jc w:val="both"/>
              <w:rPr>
                <w:rFonts w:ascii="PT Astra Serif" w:hAnsi="PT Astra Serif"/>
                <w:sz w:val="24"/>
                <w:szCs w:val="24"/>
              </w:rPr>
            </w:pPr>
            <w:r w:rsidRPr="003A3717">
              <w:rPr>
                <w:rFonts w:ascii="PT Astra Serif" w:hAnsi="PT Astra Serif"/>
                <w:sz w:val="24"/>
                <w:szCs w:val="24"/>
              </w:rPr>
              <w:t>региональный проект «Обеспечение мед</w:t>
            </w:r>
            <w:r w:rsidRPr="003A3717">
              <w:rPr>
                <w:rFonts w:ascii="PT Astra Serif" w:hAnsi="PT Astra Serif"/>
                <w:sz w:val="24"/>
                <w:szCs w:val="24"/>
              </w:rPr>
              <w:t>и</w:t>
            </w:r>
            <w:r w:rsidRPr="003A3717">
              <w:rPr>
                <w:rFonts w:ascii="PT Astra Serif" w:hAnsi="PT Astra Serif"/>
                <w:sz w:val="24"/>
                <w:szCs w:val="24"/>
              </w:rPr>
              <w:t>цинских организаций системы здравоохран</w:t>
            </w:r>
            <w:r w:rsidRPr="003A3717">
              <w:rPr>
                <w:rFonts w:ascii="PT Astra Serif" w:hAnsi="PT Astra Serif"/>
                <w:sz w:val="24"/>
                <w:szCs w:val="24"/>
              </w:rPr>
              <w:t>е</w:t>
            </w:r>
            <w:r w:rsidRPr="003A3717">
              <w:rPr>
                <w:rFonts w:ascii="PT Astra Serif" w:hAnsi="PT Astra Serif"/>
                <w:sz w:val="24"/>
                <w:szCs w:val="24"/>
              </w:rPr>
              <w:t>ния квалифицирова</w:t>
            </w:r>
            <w:r w:rsidRPr="003A3717">
              <w:rPr>
                <w:rFonts w:ascii="PT Astra Serif" w:hAnsi="PT Astra Serif"/>
                <w:sz w:val="24"/>
                <w:szCs w:val="24"/>
              </w:rPr>
              <w:t>н</w:t>
            </w:r>
            <w:r w:rsidRPr="003A3717">
              <w:rPr>
                <w:rFonts w:ascii="PT Astra Serif" w:hAnsi="PT Astra Serif"/>
                <w:sz w:val="24"/>
                <w:szCs w:val="24"/>
              </w:rPr>
              <w:t>ными кад</w:t>
            </w:r>
            <w:r w:rsidR="00C215FA" w:rsidRPr="003A3717">
              <w:rPr>
                <w:rFonts w:ascii="PT Astra Serif" w:hAnsi="PT Astra Serif"/>
                <w:sz w:val="24"/>
                <w:szCs w:val="24"/>
              </w:rPr>
              <w:t>рами»</w:t>
            </w:r>
          </w:p>
          <w:p w:rsidR="00FA4573" w:rsidRPr="003A3717" w:rsidRDefault="00FA4573" w:rsidP="00881373">
            <w:pPr>
              <w:widowControl w:val="0"/>
              <w:jc w:val="both"/>
              <w:rPr>
                <w:rFonts w:ascii="PT Astra Serif" w:hAnsi="PT Astra Serif"/>
                <w:sz w:val="24"/>
                <w:szCs w:val="24"/>
              </w:rPr>
            </w:pPr>
          </w:p>
        </w:tc>
        <w:tc>
          <w:tcPr>
            <w:tcW w:w="2331" w:type="pct"/>
            <w:vMerge w:val="restart"/>
          </w:tcPr>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Мероприятие 1.</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Мероприятие «Реализация регионального проекта «Обеспечение медицинских организаций системы здравоохранения Ульяновской области квалифицированными кадрами» предусмотрены средства областного бюджета в размере 56708,3 тыс. рублей.</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В том числе:</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1) на повышение квалификации и переподготовка специалистов с высшим и средним профессиональным медицинским образован</w:t>
            </w:r>
            <w:r w:rsidRPr="002042D8">
              <w:rPr>
                <w:rFonts w:ascii="PT Astra Serif" w:hAnsi="PT Astra Serif"/>
                <w:sz w:val="24"/>
                <w:szCs w:val="24"/>
              </w:rPr>
              <w:t>и</w:t>
            </w:r>
            <w:r w:rsidRPr="002042D8">
              <w:rPr>
                <w:rFonts w:ascii="PT Astra Serif" w:hAnsi="PT Astra Serif"/>
                <w:sz w:val="24"/>
                <w:szCs w:val="24"/>
              </w:rPr>
              <w:t>ем государственных медицинских организаций предусмотрены средства обла</w:t>
            </w:r>
            <w:r w:rsidR="005938C7">
              <w:rPr>
                <w:rFonts w:ascii="PT Astra Serif" w:hAnsi="PT Astra Serif"/>
                <w:sz w:val="24"/>
                <w:szCs w:val="24"/>
              </w:rPr>
              <w:t>стного бюджета в размере 3160 </w:t>
            </w:r>
            <w:r w:rsidRPr="002042D8">
              <w:rPr>
                <w:rFonts w:ascii="PT Astra Serif" w:hAnsi="PT Astra Serif"/>
                <w:sz w:val="24"/>
                <w:szCs w:val="24"/>
              </w:rPr>
              <w:t>тыс. рублей (осво</w:t>
            </w:r>
            <w:r w:rsidRPr="002042D8">
              <w:rPr>
                <w:rFonts w:ascii="PT Astra Serif" w:hAnsi="PT Astra Serif"/>
                <w:sz w:val="24"/>
                <w:szCs w:val="24"/>
              </w:rPr>
              <w:t>е</w:t>
            </w:r>
            <w:r w:rsidRPr="002042D8">
              <w:rPr>
                <w:rFonts w:ascii="PT Astra Serif" w:hAnsi="PT Astra Serif"/>
                <w:sz w:val="24"/>
                <w:szCs w:val="24"/>
              </w:rPr>
              <w:t>ние – 1488,6 тыс. рублей или 47,1</w:t>
            </w:r>
            <w:r w:rsidR="005938C7">
              <w:rPr>
                <w:rFonts w:ascii="PT Astra Serif" w:hAnsi="PT Astra Serif"/>
                <w:sz w:val="24"/>
                <w:szCs w:val="24"/>
              </w:rPr>
              <w:t> </w:t>
            </w:r>
            <w:r w:rsidRPr="002042D8">
              <w:rPr>
                <w:rFonts w:ascii="PT Astra Serif" w:hAnsi="PT Astra Serif"/>
                <w:sz w:val="24"/>
                <w:szCs w:val="24"/>
              </w:rPr>
              <w:t>%). Заключены государстве</w:t>
            </w:r>
            <w:r w:rsidRPr="002042D8">
              <w:rPr>
                <w:rFonts w:ascii="PT Astra Serif" w:hAnsi="PT Astra Serif"/>
                <w:sz w:val="24"/>
                <w:szCs w:val="24"/>
              </w:rPr>
              <w:t>н</w:t>
            </w:r>
            <w:r w:rsidRPr="002042D8">
              <w:rPr>
                <w:rFonts w:ascii="PT Astra Serif" w:hAnsi="PT Astra Serif"/>
                <w:sz w:val="24"/>
                <w:szCs w:val="24"/>
              </w:rPr>
              <w:t>ные контракты на сумму 3123,1 тыс. рублей (99</w:t>
            </w:r>
            <w:r w:rsidR="005938C7">
              <w:rPr>
                <w:rFonts w:ascii="PT Astra Serif" w:hAnsi="PT Astra Serif"/>
                <w:sz w:val="24"/>
                <w:szCs w:val="24"/>
              </w:rPr>
              <w:t> </w:t>
            </w:r>
            <w:r w:rsidRPr="002042D8">
              <w:rPr>
                <w:rFonts w:ascii="PT Astra Serif" w:hAnsi="PT Astra Serif"/>
                <w:sz w:val="24"/>
                <w:szCs w:val="24"/>
              </w:rPr>
              <w:t>%), но, в связи с окончанием финансового года, оплата не произведена. Задолже</w:t>
            </w:r>
            <w:r w:rsidRPr="002042D8">
              <w:rPr>
                <w:rFonts w:ascii="PT Astra Serif" w:hAnsi="PT Astra Serif"/>
                <w:sz w:val="24"/>
                <w:szCs w:val="24"/>
              </w:rPr>
              <w:t>н</w:t>
            </w:r>
            <w:r w:rsidRPr="002042D8">
              <w:rPr>
                <w:rFonts w:ascii="PT Astra Serif" w:hAnsi="PT Astra Serif"/>
                <w:sz w:val="24"/>
                <w:szCs w:val="24"/>
              </w:rPr>
              <w:t>ность будет оплачена в 2024 году.</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В 2023 году по программе повышении квалификации по циклам «Психологическая и психотерапевтическая помощь лицам, пер</w:t>
            </w:r>
            <w:r w:rsidRPr="002042D8">
              <w:rPr>
                <w:rFonts w:ascii="PT Astra Serif" w:hAnsi="PT Astra Serif"/>
                <w:sz w:val="24"/>
                <w:szCs w:val="24"/>
              </w:rPr>
              <w:t>е</w:t>
            </w:r>
            <w:r w:rsidRPr="002042D8">
              <w:rPr>
                <w:rFonts w:ascii="PT Astra Serif" w:hAnsi="PT Astra Serif"/>
                <w:sz w:val="24"/>
                <w:szCs w:val="24"/>
              </w:rPr>
              <w:t>жившим тяжелый стресс и членам их семей», «Неонатология», «Анестезиология и реаниматология», «Акушерство и гинекол</w:t>
            </w:r>
            <w:r w:rsidRPr="002042D8">
              <w:rPr>
                <w:rFonts w:ascii="PT Astra Serif" w:hAnsi="PT Astra Serif"/>
                <w:sz w:val="24"/>
                <w:szCs w:val="24"/>
              </w:rPr>
              <w:t>о</w:t>
            </w:r>
            <w:r w:rsidRPr="002042D8">
              <w:rPr>
                <w:rFonts w:ascii="PT Astra Serif" w:hAnsi="PT Astra Serif"/>
                <w:sz w:val="24"/>
                <w:szCs w:val="24"/>
              </w:rPr>
              <w:t>гия», «Лечебное дело», «Рентгенология», «Информационная безопасность», «Школа главных врачей», «Эндокринология», «Планирование закупок: порядок и сроки», «Отчётность по Фед</w:t>
            </w:r>
            <w:r w:rsidRPr="002042D8">
              <w:rPr>
                <w:rFonts w:ascii="PT Astra Serif" w:hAnsi="PT Astra Serif"/>
                <w:sz w:val="24"/>
                <w:szCs w:val="24"/>
              </w:rPr>
              <w:t>е</w:t>
            </w:r>
            <w:r w:rsidRPr="002042D8">
              <w:rPr>
                <w:rFonts w:ascii="PT Astra Serif" w:hAnsi="PT Astra Serif"/>
                <w:sz w:val="24"/>
                <w:szCs w:val="24"/>
              </w:rPr>
              <w:t>ральному закону №223-ФЗ» прошли обучение 430 медицинских сотрудника. По программам переподготовки по специализациям «Физическая и реабилитационная медицина», «Психотерапия», «Нефрология», «Кардиология», «Организация здравоохранения и общественное здоровье» прошли обучение 68 медицинских сп</w:t>
            </w:r>
            <w:r w:rsidRPr="002042D8">
              <w:rPr>
                <w:rFonts w:ascii="PT Astra Serif" w:hAnsi="PT Astra Serif"/>
                <w:sz w:val="24"/>
                <w:szCs w:val="24"/>
              </w:rPr>
              <w:t>е</w:t>
            </w:r>
            <w:r w:rsidRPr="002042D8">
              <w:rPr>
                <w:rFonts w:ascii="PT Astra Serif" w:hAnsi="PT Astra Serif"/>
                <w:sz w:val="24"/>
                <w:szCs w:val="24"/>
              </w:rPr>
              <w:t>циалистов.</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2) на повышение престижа медицинской профессии (выплата ежегодной областной премии «Призвание») предусмотрены сре</w:t>
            </w:r>
            <w:r w:rsidRPr="002042D8">
              <w:rPr>
                <w:rFonts w:ascii="PT Astra Serif" w:hAnsi="PT Astra Serif"/>
                <w:sz w:val="24"/>
                <w:szCs w:val="24"/>
              </w:rPr>
              <w:t>д</w:t>
            </w:r>
            <w:r w:rsidRPr="002042D8">
              <w:rPr>
                <w:rFonts w:ascii="PT Astra Serif" w:hAnsi="PT Astra Serif"/>
                <w:sz w:val="24"/>
                <w:szCs w:val="24"/>
              </w:rPr>
              <w:t>ства обл</w:t>
            </w:r>
            <w:r w:rsidR="005938C7">
              <w:rPr>
                <w:rFonts w:ascii="PT Astra Serif" w:hAnsi="PT Astra Serif"/>
                <w:sz w:val="24"/>
                <w:szCs w:val="24"/>
              </w:rPr>
              <w:t>астного бюджета в размере 400 </w:t>
            </w:r>
            <w:r w:rsidRPr="002042D8">
              <w:rPr>
                <w:rFonts w:ascii="PT Astra Serif" w:hAnsi="PT Astra Serif"/>
                <w:sz w:val="24"/>
                <w:szCs w:val="24"/>
              </w:rPr>
              <w:t>тыс.</w:t>
            </w:r>
            <w:r w:rsidR="005938C7">
              <w:rPr>
                <w:rFonts w:ascii="PT Astra Serif" w:hAnsi="PT Astra Serif"/>
                <w:sz w:val="24"/>
                <w:szCs w:val="24"/>
              </w:rPr>
              <w:t xml:space="preserve"> рублей (освоение – 400 </w:t>
            </w:r>
            <w:r w:rsidRPr="002042D8">
              <w:rPr>
                <w:rFonts w:ascii="PT Astra Serif" w:hAnsi="PT Astra Serif"/>
                <w:sz w:val="24"/>
                <w:szCs w:val="24"/>
              </w:rPr>
              <w:t>тыс. рублей или 100</w:t>
            </w:r>
            <w:r w:rsidR="005938C7">
              <w:rPr>
                <w:rFonts w:ascii="PT Astra Serif" w:hAnsi="PT Astra Serif"/>
                <w:sz w:val="24"/>
                <w:szCs w:val="24"/>
              </w:rPr>
              <w:t> </w:t>
            </w:r>
            <w:r w:rsidRPr="002042D8">
              <w:rPr>
                <w:rFonts w:ascii="PT Astra Serif" w:hAnsi="PT Astra Serif"/>
                <w:sz w:val="24"/>
                <w:szCs w:val="24"/>
              </w:rPr>
              <w:t>%);</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3) на реализацию Закона Улья</w:t>
            </w:r>
            <w:r w:rsidR="005938C7">
              <w:rPr>
                <w:rFonts w:ascii="PT Astra Serif" w:hAnsi="PT Astra Serif"/>
                <w:sz w:val="24"/>
                <w:szCs w:val="24"/>
              </w:rPr>
              <w:t>новской области от 05.04.2006 № </w:t>
            </w:r>
            <w:r w:rsidRPr="002042D8">
              <w:rPr>
                <w:rFonts w:ascii="PT Astra Serif" w:hAnsi="PT Astra Serif"/>
                <w:sz w:val="24"/>
                <w:szCs w:val="24"/>
              </w:rPr>
              <w:t>43-ЗО «О мерах государственной социальной поддержки о</w:t>
            </w:r>
            <w:r w:rsidRPr="002042D8">
              <w:rPr>
                <w:rFonts w:ascii="PT Astra Serif" w:hAnsi="PT Astra Serif"/>
                <w:sz w:val="24"/>
                <w:szCs w:val="24"/>
              </w:rPr>
              <w:t>т</w:t>
            </w:r>
            <w:r w:rsidRPr="002042D8">
              <w:rPr>
                <w:rFonts w:ascii="PT Astra Serif" w:hAnsi="PT Astra Serif"/>
                <w:sz w:val="24"/>
                <w:szCs w:val="24"/>
              </w:rPr>
              <w:lastRenderedPageBreak/>
              <w:t>дельных категорий специалистов, работающих и проживающих в сельских населённых пунктах, рабочих посёлках и посёлках г</w:t>
            </w:r>
            <w:r w:rsidRPr="002042D8">
              <w:rPr>
                <w:rFonts w:ascii="PT Astra Serif" w:hAnsi="PT Astra Serif"/>
                <w:sz w:val="24"/>
                <w:szCs w:val="24"/>
              </w:rPr>
              <w:t>о</w:t>
            </w:r>
            <w:r w:rsidRPr="002042D8">
              <w:rPr>
                <w:rFonts w:ascii="PT Astra Serif" w:hAnsi="PT Astra Serif"/>
                <w:sz w:val="24"/>
                <w:szCs w:val="24"/>
              </w:rPr>
              <w:t>родского типа на территории Ульяновской области» предусмо</w:t>
            </w:r>
            <w:r w:rsidRPr="002042D8">
              <w:rPr>
                <w:rFonts w:ascii="PT Astra Serif" w:hAnsi="PT Astra Serif"/>
                <w:sz w:val="24"/>
                <w:szCs w:val="24"/>
              </w:rPr>
              <w:t>т</w:t>
            </w:r>
            <w:r w:rsidRPr="002042D8">
              <w:rPr>
                <w:rFonts w:ascii="PT Astra Serif" w:hAnsi="PT Astra Serif"/>
                <w:sz w:val="24"/>
                <w:szCs w:val="24"/>
              </w:rPr>
              <w:t>рены средства областного бюджета в размере 10043,3 тыс. рублей (освоение – 9478,2 тыс. рублей или 94,4</w:t>
            </w:r>
            <w:r w:rsidR="005938C7">
              <w:rPr>
                <w:rFonts w:ascii="PT Astra Serif" w:hAnsi="PT Astra Serif"/>
                <w:sz w:val="24"/>
                <w:szCs w:val="24"/>
              </w:rPr>
              <w:t> </w:t>
            </w:r>
            <w:r w:rsidRPr="002042D8">
              <w:rPr>
                <w:rFonts w:ascii="PT Astra Serif" w:hAnsi="PT Astra Serif"/>
                <w:sz w:val="24"/>
                <w:szCs w:val="24"/>
              </w:rPr>
              <w:t>%);</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4) на реализацию Закона Улья</w:t>
            </w:r>
            <w:r>
              <w:rPr>
                <w:rFonts w:ascii="PT Astra Serif" w:hAnsi="PT Astra Serif"/>
                <w:sz w:val="24"/>
                <w:szCs w:val="24"/>
              </w:rPr>
              <w:t>новской области от 02.10.2020 № </w:t>
            </w:r>
            <w:r w:rsidRPr="002042D8">
              <w:rPr>
                <w:rFonts w:ascii="PT Astra Serif" w:hAnsi="PT Astra Serif"/>
                <w:sz w:val="24"/>
                <w:szCs w:val="24"/>
              </w:rPr>
              <w:t>103-ЗО «О правовом регулировании отдельных вопросов ст</w:t>
            </w:r>
            <w:r w:rsidRPr="002042D8">
              <w:rPr>
                <w:rFonts w:ascii="PT Astra Serif" w:hAnsi="PT Astra Serif"/>
                <w:sz w:val="24"/>
                <w:szCs w:val="24"/>
              </w:rPr>
              <w:t>а</w:t>
            </w:r>
            <w:r w:rsidRPr="002042D8">
              <w:rPr>
                <w:rFonts w:ascii="PT Astra Serif" w:hAnsi="PT Astra Serif"/>
                <w:sz w:val="24"/>
                <w:szCs w:val="24"/>
              </w:rPr>
              <w:t>туса молодых специалистов в Ульяновской области» предусмо</w:t>
            </w:r>
            <w:r w:rsidRPr="002042D8">
              <w:rPr>
                <w:rFonts w:ascii="PT Astra Serif" w:hAnsi="PT Astra Serif"/>
                <w:sz w:val="24"/>
                <w:szCs w:val="24"/>
              </w:rPr>
              <w:t>т</w:t>
            </w:r>
            <w:r w:rsidRPr="002042D8">
              <w:rPr>
                <w:rFonts w:ascii="PT Astra Serif" w:hAnsi="PT Astra Serif"/>
                <w:sz w:val="24"/>
                <w:szCs w:val="24"/>
              </w:rPr>
              <w:t>рены средства облас</w:t>
            </w:r>
            <w:r>
              <w:rPr>
                <w:rFonts w:ascii="PT Astra Serif" w:hAnsi="PT Astra Serif"/>
                <w:sz w:val="24"/>
                <w:szCs w:val="24"/>
              </w:rPr>
              <w:t>тного бюджета в размере 29665 </w:t>
            </w:r>
            <w:r w:rsidRPr="002042D8">
              <w:rPr>
                <w:rFonts w:ascii="PT Astra Serif" w:hAnsi="PT Astra Serif"/>
                <w:sz w:val="24"/>
                <w:szCs w:val="24"/>
              </w:rPr>
              <w:t>тыс. рублей (освоение – 27465,7 тыс. рублей или 92,6</w:t>
            </w:r>
            <w:r>
              <w:rPr>
                <w:rFonts w:ascii="PT Astra Serif" w:hAnsi="PT Astra Serif"/>
                <w:sz w:val="24"/>
                <w:szCs w:val="24"/>
              </w:rPr>
              <w:t> </w:t>
            </w:r>
            <w:r w:rsidRPr="002042D8">
              <w:rPr>
                <w:rFonts w:ascii="PT Astra Serif" w:hAnsi="PT Astra Serif"/>
                <w:sz w:val="24"/>
                <w:szCs w:val="24"/>
              </w:rPr>
              <w:t>%);</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5) на осуществление доплат к академическим стипендиям, выпл</w:t>
            </w:r>
            <w:r w:rsidRPr="002042D8">
              <w:rPr>
                <w:rFonts w:ascii="PT Astra Serif" w:hAnsi="PT Astra Serif"/>
                <w:sz w:val="24"/>
                <w:szCs w:val="24"/>
              </w:rPr>
              <w:t>а</w:t>
            </w:r>
            <w:r w:rsidRPr="002042D8">
              <w:rPr>
                <w:rFonts w:ascii="PT Astra Serif" w:hAnsi="PT Astra Serif"/>
                <w:sz w:val="24"/>
                <w:szCs w:val="24"/>
              </w:rPr>
              <w:t>чиваемым лицам, обучающимся по договорам о целевом обуч</w:t>
            </w:r>
            <w:r w:rsidRPr="002042D8">
              <w:rPr>
                <w:rFonts w:ascii="PT Astra Serif" w:hAnsi="PT Astra Serif"/>
                <w:sz w:val="24"/>
                <w:szCs w:val="24"/>
              </w:rPr>
              <w:t>е</w:t>
            </w:r>
            <w:r w:rsidRPr="002042D8">
              <w:rPr>
                <w:rFonts w:ascii="PT Astra Serif" w:hAnsi="PT Astra Serif"/>
                <w:sz w:val="24"/>
                <w:szCs w:val="24"/>
              </w:rPr>
              <w:t>нии в образовательных организациях высшего образования по специальностям (направлениям подготовки) высшего образов</w:t>
            </w:r>
            <w:r w:rsidRPr="002042D8">
              <w:rPr>
                <w:rFonts w:ascii="PT Astra Serif" w:hAnsi="PT Astra Serif"/>
                <w:sz w:val="24"/>
                <w:szCs w:val="24"/>
              </w:rPr>
              <w:t>а</w:t>
            </w:r>
            <w:r w:rsidRPr="002042D8">
              <w:rPr>
                <w:rFonts w:ascii="PT Astra Serif" w:hAnsi="PT Astra Serif"/>
                <w:sz w:val="24"/>
                <w:szCs w:val="24"/>
              </w:rPr>
              <w:t>ния, относящимся к укрупнённой группе направления (специал</w:t>
            </w:r>
            <w:r w:rsidRPr="002042D8">
              <w:rPr>
                <w:rFonts w:ascii="PT Astra Serif" w:hAnsi="PT Astra Serif"/>
                <w:sz w:val="24"/>
                <w:szCs w:val="24"/>
              </w:rPr>
              <w:t>ь</w:t>
            </w:r>
            <w:r w:rsidRPr="002042D8">
              <w:rPr>
                <w:rFonts w:ascii="PT Astra Serif" w:hAnsi="PT Astra Serif"/>
                <w:sz w:val="24"/>
                <w:szCs w:val="24"/>
              </w:rPr>
              <w:t>ностей) высшего образования «Здравоохранение и медицинские науки» предусмотрены средства обла</w:t>
            </w:r>
            <w:r>
              <w:rPr>
                <w:rFonts w:ascii="PT Astra Serif" w:hAnsi="PT Astra Serif"/>
                <w:sz w:val="24"/>
                <w:szCs w:val="24"/>
              </w:rPr>
              <w:t xml:space="preserve">стного бюджета в размере 6440 тыс. рублей (освоение – </w:t>
            </w:r>
            <w:r w:rsidR="00994FA0">
              <w:rPr>
                <w:rFonts w:ascii="PT Astra Serif" w:hAnsi="PT Astra Serif"/>
                <w:sz w:val="24"/>
                <w:szCs w:val="24"/>
              </w:rPr>
              <w:t>6437</w:t>
            </w:r>
            <w:r>
              <w:rPr>
                <w:rFonts w:ascii="PT Astra Serif" w:hAnsi="PT Astra Serif"/>
                <w:sz w:val="24"/>
                <w:szCs w:val="24"/>
              </w:rPr>
              <w:t> </w:t>
            </w:r>
            <w:r w:rsidR="00FB6940">
              <w:rPr>
                <w:rFonts w:ascii="PT Astra Serif" w:hAnsi="PT Astra Serif"/>
                <w:sz w:val="24"/>
                <w:szCs w:val="24"/>
              </w:rPr>
              <w:t xml:space="preserve">тыс. рублей или </w:t>
            </w:r>
            <w:r w:rsidR="00994FA0">
              <w:rPr>
                <w:rFonts w:ascii="PT Astra Serif" w:hAnsi="PT Astra Serif"/>
                <w:sz w:val="24"/>
                <w:szCs w:val="24"/>
              </w:rPr>
              <w:t>100</w:t>
            </w:r>
            <w:r>
              <w:rPr>
                <w:rFonts w:ascii="PT Astra Serif" w:hAnsi="PT Astra Serif"/>
                <w:sz w:val="24"/>
                <w:szCs w:val="24"/>
              </w:rPr>
              <w:t> </w:t>
            </w:r>
            <w:r w:rsidRPr="002042D8">
              <w:rPr>
                <w:rFonts w:ascii="PT Astra Serif" w:hAnsi="PT Astra Serif"/>
                <w:sz w:val="24"/>
                <w:szCs w:val="24"/>
              </w:rPr>
              <w:t>%);</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6) на осуществление единовременных компенсационных выплат на приобретение жилья фельдшерам и медицинским сёстрам ФП и ФАП предусмотрены средства обл</w:t>
            </w:r>
            <w:r w:rsidR="005938C7">
              <w:rPr>
                <w:rFonts w:ascii="PT Astra Serif" w:hAnsi="PT Astra Serif"/>
                <w:sz w:val="24"/>
                <w:szCs w:val="24"/>
              </w:rPr>
              <w:t>астного бюджета в размере 7000 </w:t>
            </w:r>
            <w:r>
              <w:rPr>
                <w:rFonts w:ascii="PT Astra Serif" w:hAnsi="PT Astra Serif"/>
                <w:sz w:val="24"/>
                <w:szCs w:val="24"/>
              </w:rPr>
              <w:t>тыс. рублей (освоение – 6000 </w:t>
            </w:r>
            <w:r w:rsidRPr="002042D8">
              <w:rPr>
                <w:rFonts w:ascii="PT Astra Serif" w:hAnsi="PT Astra Serif"/>
                <w:sz w:val="24"/>
                <w:szCs w:val="24"/>
              </w:rPr>
              <w:t>тыс. рублей или 85,7</w:t>
            </w:r>
            <w:r>
              <w:rPr>
                <w:rFonts w:ascii="PT Astra Serif" w:hAnsi="PT Astra Serif"/>
                <w:sz w:val="24"/>
                <w:szCs w:val="24"/>
              </w:rPr>
              <w:t> </w:t>
            </w:r>
            <w:r w:rsidRPr="002042D8">
              <w:rPr>
                <w:rFonts w:ascii="PT Astra Serif" w:hAnsi="PT Astra Serif"/>
                <w:sz w:val="24"/>
                <w:szCs w:val="24"/>
              </w:rPr>
              <w:t xml:space="preserve">%)). </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В соответствии с Положением об осуществлении единовреме</w:t>
            </w:r>
            <w:r w:rsidRPr="002042D8">
              <w:rPr>
                <w:rFonts w:ascii="PT Astra Serif" w:hAnsi="PT Astra Serif"/>
                <w:sz w:val="24"/>
                <w:szCs w:val="24"/>
              </w:rPr>
              <w:t>н</w:t>
            </w:r>
            <w:r w:rsidRPr="002042D8">
              <w:rPr>
                <w:rFonts w:ascii="PT Astra Serif" w:hAnsi="PT Astra Serif"/>
                <w:sz w:val="24"/>
                <w:szCs w:val="24"/>
              </w:rPr>
              <w:t>ных компенсационных выплат на приобретение жилья фельдш</w:t>
            </w:r>
            <w:r w:rsidRPr="002042D8">
              <w:rPr>
                <w:rFonts w:ascii="PT Astra Serif" w:hAnsi="PT Astra Serif"/>
                <w:sz w:val="24"/>
                <w:szCs w:val="24"/>
              </w:rPr>
              <w:t>е</w:t>
            </w:r>
            <w:r w:rsidRPr="002042D8">
              <w:rPr>
                <w:rFonts w:ascii="PT Astra Serif" w:hAnsi="PT Astra Serif"/>
                <w:sz w:val="24"/>
                <w:szCs w:val="24"/>
              </w:rPr>
              <w:t>рам, медицинским сёстрам и акушеркам фельдшерских здра</w:t>
            </w:r>
            <w:r w:rsidRPr="002042D8">
              <w:rPr>
                <w:rFonts w:ascii="PT Astra Serif" w:hAnsi="PT Astra Serif"/>
                <w:sz w:val="24"/>
                <w:szCs w:val="24"/>
              </w:rPr>
              <w:t>в</w:t>
            </w:r>
            <w:r w:rsidRPr="002042D8">
              <w:rPr>
                <w:rFonts w:ascii="PT Astra Serif" w:hAnsi="PT Astra Serif"/>
                <w:sz w:val="24"/>
                <w:szCs w:val="24"/>
              </w:rPr>
              <w:t>пунктов, фельдшерских пунктов и фельдшерско-акушерских пунктов, прибывшим в 2020-2023 годах на работу в фельдше</w:t>
            </w:r>
            <w:r w:rsidRPr="002042D8">
              <w:rPr>
                <w:rFonts w:ascii="PT Astra Serif" w:hAnsi="PT Astra Serif"/>
                <w:sz w:val="24"/>
                <w:szCs w:val="24"/>
              </w:rPr>
              <w:t>р</w:t>
            </w:r>
            <w:r w:rsidRPr="002042D8">
              <w:rPr>
                <w:rFonts w:ascii="PT Astra Serif" w:hAnsi="PT Astra Serif"/>
                <w:sz w:val="24"/>
                <w:szCs w:val="24"/>
              </w:rPr>
              <w:t>ские здравпункты, фельдшерские пункты и фельдшерско-акушерские пункты, расположенные на территории Ульяновской области, утверждённым постановлением Правительства Ульяно</w:t>
            </w:r>
            <w:r w:rsidRPr="002042D8">
              <w:rPr>
                <w:rFonts w:ascii="PT Astra Serif" w:hAnsi="PT Astra Serif"/>
                <w:sz w:val="24"/>
                <w:szCs w:val="24"/>
              </w:rPr>
              <w:t>в</w:t>
            </w:r>
            <w:r w:rsidRPr="002042D8">
              <w:rPr>
                <w:rFonts w:ascii="PT Astra Serif" w:hAnsi="PT Astra Serif"/>
                <w:sz w:val="24"/>
                <w:szCs w:val="24"/>
              </w:rPr>
              <w:t>ской области от 04.12.2015 № 617-П «Об осуществлении един</w:t>
            </w:r>
            <w:r w:rsidRPr="002042D8">
              <w:rPr>
                <w:rFonts w:ascii="PT Astra Serif" w:hAnsi="PT Astra Serif"/>
                <w:sz w:val="24"/>
                <w:szCs w:val="24"/>
              </w:rPr>
              <w:t>о</w:t>
            </w:r>
            <w:r w:rsidRPr="002042D8">
              <w:rPr>
                <w:rFonts w:ascii="PT Astra Serif" w:hAnsi="PT Astra Serif"/>
                <w:sz w:val="24"/>
                <w:szCs w:val="24"/>
              </w:rPr>
              <w:t xml:space="preserve">временных компенсационных выплат на приобретение жилья фельдшерам, медицинским сёстрам и акушеркам фельдшерских </w:t>
            </w:r>
            <w:r w:rsidRPr="002042D8">
              <w:rPr>
                <w:rFonts w:ascii="PT Astra Serif" w:hAnsi="PT Astra Serif"/>
                <w:sz w:val="24"/>
                <w:szCs w:val="24"/>
              </w:rPr>
              <w:lastRenderedPageBreak/>
              <w:t>здравпунктов, фельдшерских пунктов и фельдшерско-акушерских пунктов, прибывшим в 2020-2023 годах на работу в фельдше</w:t>
            </w:r>
            <w:r w:rsidRPr="002042D8">
              <w:rPr>
                <w:rFonts w:ascii="PT Astra Serif" w:hAnsi="PT Astra Serif"/>
                <w:sz w:val="24"/>
                <w:szCs w:val="24"/>
              </w:rPr>
              <w:t>р</w:t>
            </w:r>
            <w:r w:rsidRPr="002042D8">
              <w:rPr>
                <w:rFonts w:ascii="PT Astra Serif" w:hAnsi="PT Astra Serif"/>
                <w:sz w:val="24"/>
                <w:szCs w:val="24"/>
              </w:rPr>
              <w:t>ские здравпункты, фельдшерские пункты и фельдшерско-акушерские пункты, расположенные на территории Ульяновской области», в качестве меры социальной поддержки медицинским работникам назначается единовременная компенсационная в</w:t>
            </w:r>
            <w:r w:rsidRPr="002042D8">
              <w:rPr>
                <w:rFonts w:ascii="PT Astra Serif" w:hAnsi="PT Astra Serif"/>
                <w:sz w:val="24"/>
                <w:szCs w:val="24"/>
              </w:rPr>
              <w:t>ы</w:t>
            </w:r>
            <w:r w:rsidRPr="002042D8">
              <w:rPr>
                <w:rFonts w:ascii="PT Astra Serif" w:hAnsi="PT Astra Serif"/>
                <w:sz w:val="24"/>
                <w:szCs w:val="24"/>
              </w:rPr>
              <w:t>плата на приобретение жилья в размере 1 млн рублей (далее – единовременная компенсационная выплата) в целях укомплект</w:t>
            </w:r>
            <w:r w:rsidRPr="002042D8">
              <w:rPr>
                <w:rFonts w:ascii="PT Astra Serif" w:hAnsi="PT Astra Serif"/>
                <w:sz w:val="24"/>
                <w:szCs w:val="24"/>
              </w:rPr>
              <w:t>о</w:t>
            </w:r>
            <w:r w:rsidRPr="002042D8">
              <w:rPr>
                <w:rFonts w:ascii="PT Astra Serif" w:hAnsi="PT Astra Serif"/>
                <w:sz w:val="24"/>
                <w:szCs w:val="24"/>
              </w:rPr>
              <w:t>вания специалистами фельдшерско-акушерских пунктов Уль</w:t>
            </w:r>
            <w:r w:rsidRPr="002042D8">
              <w:rPr>
                <w:rFonts w:ascii="PT Astra Serif" w:hAnsi="PT Astra Serif"/>
                <w:sz w:val="24"/>
                <w:szCs w:val="24"/>
              </w:rPr>
              <w:t>я</w:t>
            </w:r>
            <w:r w:rsidRPr="002042D8">
              <w:rPr>
                <w:rFonts w:ascii="PT Astra Serif" w:hAnsi="PT Astra Serif"/>
                <w:sz w:val="24"/>
                <w:szCs w:val="24"/>
              </w:rPr>
              <w:t>новской области. Министерством здравоохранения Ульяновской области за 2023 год заключено 6 договоров о предоставлении единовременной компенсационной выплаты, в соответствии с к</w:t>
            </w:r>
            <w:r w:rsidRPr="002042D8">
              <w:rPr>
                <w:rFonts w:ascii="PT Astra Serif" w:hAnsi="PT Astra Serif"/>
                <w:sz w:val="24"/>
                <w:szCs w:val="24"/>
              </w:rPr>
              <w:t>о</w:t>
            </w:r>
            <w:r w:rsidRPr="002042D8">
              <w:rPr>
                <w:rFonts w:ascii="PT Astra Serif" w:hAnsi="PT Astra Serif"/>
                <w:sz w:val="24"/>
                <w:szCs w:val="24"/>
              </w:rPr>
              <w:t>торыми 3 фельдшерам и 3 медицинским сёстрам предоставлены единовременные компенсационные выплаты и оформлено жилое помещение в собственность.</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Освоение по основному мероприятию составило 51269,6 тыс. рублей (90,4</w:t>
            </w:r>
            <w:r>
              <w:rPr>
                <w:rFonts w:ascii="PT Astra Serif" w:hAnsi="PT Astra Serif"/>
                <w:sz w:val="24"/>
                <w:szCs w:val="24"/>
              </w:rPr>
              <w:t> </w:t>
            </w:r>
            <w:r w:rsidRPr="002042D8">
              <w:rPr>
                <w:rFonts w:ascii="PT Astra Serif" w:hAnsi="PT Astra Serif"/>
                <w:sz w:val="24"/>
                <w:szCs w:val="24"/>
              </w:rPr>
              <w:t>%).</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Количество лиц, получивших доплаты к академическим стипе</w:t>
            </w:r>
            <w:r w:rsidRPr="002042D8">
              <w:rPr>
                <w:rFonts w:ascii="PT Astra Serif" w:hAnsi="PT Astra Serif"/>
                <w:sz w:val="24"/>
                <w:szCs w:val="24"/>
              </w:rPr>
              <w:t>н</w:t>
            </w:r>
            <w:r w:rsidRPr="002042D8">
              <w:rPr>
                <w:rFonts w:ascii="PT Astra Serif" w:hAnsi="PT Astra Serif"/>
                <w:sz w:val="24"/>
                <w:szCs w:val="24"/>
              </w:rPr>
              <w:t>диям, выплачиваемым лицам, обучающимся по договорам о цел</w:t>
            </w:r>
            <w:r w:rsidRPr="002042D8">
              <w:rPr>
                <w:rFonts w:ascii="PT Astra Serif" w:hAnsi="PT Astra Serif"/>
                <w:sz w:val="24"/>
                <w:szCs w:val="24"/>
              </w:rPr>
              <w:t>е</w:t>
            </w:r>
            <w:r w:rsidRPr="002042D8">
              <w:rPr>
                <w:rFonts w:ascii="PT Astra Serif" w:hAnsi="PT Astra Serif"/>
                <w:sz w:val="24"/>
                <w:szCs w:val="24"/>
              </w:rPr>
              <w:t>вом обучении в образовательных организациях высшего образ</w:t>
            </w:r>
            <w:r w:rsidRPr="002042D8">
              <w:rPr>
                <w:rFonts w:ascii="PT Astra Serif" w:hAnsi="PT Astra Serif"/>
                <w:sz w:val="24"/>
                <w:szCs w:val="24"/>
              </w:rPr>
              <w:t>о</w:t>
            </w:r>
            <w:r w:rsidRPr="002042D8">
              <w:rPr>
                <w:rFonts w:ascii="PT Astra Serif" w:hAnsi="PT Astra Serif"/>
                <w:sz w:val="24"/>
                <w:szCs w:val="24"/>
              </w:rPr>
              <w:t xml:space="preserve">вания по специальности «Здравоохранение и медицинские науки» - 1557 человек (на общую сумму </w:t>
            </w:r>
            <w:r w:rsidR="00994FA0">
              <w:rPr>
                <w:rFonts w:ascii="PT Astra Serif" w:hAnsi="PT Astra Serif"/>
                <w:sz w:val="24"/>
                <w:szCs w:val="24"/>
              </w:rPr>
              <w:t>6437000</w:t>
            </w:r>
            <w:r w:rsidRPr="002042D8">
              <w:rPr>
                <w:rFonts w:ascii="PT Astra Serif" w:hAnsi="PT Astra Serif"/>
                <w:sz w:val="24"/>
                <w:szCs w:val="24"/>
              </w:rPr>
              <w:t xml:space="preserve"> рублей).</w:t>
            </w:r>
          </w:p>
          <w:p w:rsidR="002042D8" w:rsidRPr="002042D8" w:rsidRDefault="002042D8" w:rsidP="00881373">
            <w:pPr>
              <w:widowControl w:val="0"/>
              <w:jc w:val="both"/>
              <w:rPr>
                <w:rFonts w:ascii="PT Astra Serif" w:hAnsi="PT Astra Serif"/>
                <w:sz w:val="24"/>
                <w:szCs w:val="24"/>
              </w:rPr>
            </w:pPr>
            <w:r w:rsidRPr="002042D8">
              <w:rPr>
                <w:rFonts w:ascii="PT Astra Serif" w:hAnsi="PT Astra Serif"/>
                <w:sz w:val="24"/>
                <w:szCs w:val="24"/>
              </w:rPr>
              <w:t>Количество получателей с</w:t>
            </w:r>
            <w:r>
              <w:rPr>
                <w:rFonts w:ascii="PT Astra Serif" w:hAnsi="PT Astra Serif"/>
                <w:sz w:val="24"/>
                <w:szCs w:val="24"/>
              </w:rPr>
              <w:t>пециальных социальных выплат (№ </w:t>
            </w:r>
            <w:r w:rsidRPr="002042D8">
              <w:rPr>
                <w:rFonts w:ascii="PT Astra Serif" w:hAnsi="PT Astra Serif"/>
                <w:sz w:val="24"/>
                <w:szCs w:val="24"/>
              </w:rPr>
              <w:t>460-П) - 192</w:t>
            </w:r>
            <w:r w:rsidR="003B5D3F">
              <w:rPr>
                <w:rFonts w:ascii="PT Astra Serif" w:hAnsi="PT Astra Serif"/>
                <w:sz w:val="24"/>
                <w:szCs w:val="24"/>
              </w:rPr>
              <w:t xml:space="preserve">6 человек (сумма, направленная </w:t>
            </w:r>
            <w:r w:rsidRPr="002042D8">
              <w:rPr>
                <w:rFonts w:ascii="PT Astra Serif" w:hAnsi="PT Astra Serif"/>
                <w:sz w:val="24"/>
                <w:szCs w:val="24"/>
              </w:rPr>
              <w:t>на реализацию данного мероприятия - 16,6 млн рублей).</w:t>
            </w:r>
          </w:p>
          <w:p w:rsidR="002042D8" w:rsidRPr="002042D8" w:rsidRDefault="00BD2F0B" w:rsidP="00881373">
            <w:pPr>
              <w:widowControl w:val="0"/>
              <w:jc w:val="both"/>
              <w:rPr>
                <w:rFonts w:ascii="PT Astra Serif" w:hAnsi="PT Astra Serif"/>
                <w:sz w:val="24"/>
                <w:szCs w:val="24"/>
              </w:rPr>
            </w:pPr>
            <w:r w:rsidRPr="006D6D7C">
              <w:rPr>
                <w:rFonts w:ascii="PT Astra Serif" w:hAnsi="PT Astra Serif"/>
                <w:sz w:val="24"/>
                <w:szCs w:val="24"/>
              </w:rPr>
              <w:t>27465770 рублей направлены</w:t>
            </w:r>
            <w:r w:rsidR="00E22360" w:rsidRPr="006D6D7C">
              <w:rPr>
                <w:rFonts w:ascii="PT Astra Serif" w:hAnsi="PT Astra Serif"/>
                <w:sz w:val="24"/>
                <w:szCs w:val="24"/>
              </w:rPr>
              <w:t xml:space="preserve"> на реализацию мер социальной по</w:t>
            </w:r>
            <w:r w:rsidR="00E22360" w:rsidRPr="006D6D7C">
              <w:rPr>
                <w:rFonts w:ascii="PT Astra Serif" w:hAnsi="PT Astra Serif"/>
                <w:sz w:val="24"/>
                <w:szCs w:val="24"/>
              </w:rPr>
              <w:t>д</w:t>
            </w:r>
            <w:r w:rsidR="00E22360" w:rsidRPr="006D6D7C">
              <w:rPr>
                <w:rFonts w:ascii="PT Astra Serif" w:hAnsi="PT Astra Serif"/>
                <w:sz w:val="24"/>
                <w:szCs w:val="24"/>
              </w:rPr>
              <w:t xml:space="preserve">держки </w:t>
            </w:r>
            <w:r w:rsidR="004A5D9E" w:rsidRPr="006D6D7C">
              <w:rPr>
                <w:rFonts w:ascii="PT Astra Serif" w:hAnsi="PT Astra Serif"/>
                <w:sz w:val="24"/>
                <w:szCs w:val="24"/>
              </w:rPr>
              <w:t xml:space="preserve">медицинских работников </w:t>
            </w:r>
            <w:r w:rsidR="002042D8" w:rsidRPr="006D6D7C">
              <w:rPr>
                <w:rFonts w:ascii="PT Astra Serif" w:hAnsi="PT Astra Serif"/>
                <w:sz w:val="24"/>
                <w:szCs w:val="24"/>
              </w:rPr>
              <w:t xml:space="preserve">– 1816 </w:t>
            </w:r>
            <w:r w:rsidR="00E22360" w:rsidRPr="006D6D7C">
              <w:rPr>
                <w:rFonts w:ascii="PT Astra Serif" w:hAnsi="PT Astra Serif"/>
                <w:sz w:val="24"/>
                <w:szCs w:val="24"/>
              </w:rPr>
              <w:t xml:space="preserve">молодых специалистов </w:t>
            </w:r>
            <w:r w:rsidR="004A5D9E" w:rsidRPr="006D6D7C">
              <w:rPr>
                <w:rFonts w:ascii="PT Astra Serif" w:hAnsi="PT Astra Serif"/>
                <w:sz w:val="24"/>
                <w:szCs w:val="24"/>
              </w:rPr>
              <w:t xml:space="preserve">(№ 103-ЗО), </w:t>
            </w:r>
            <w:r w:rsidR="002042D8" w:rsidRPr="006D6D7C">
              <w:rPr>
                <w:rFonts w:ascii="PT Astra Serif" w:hAnsi="PT Astra Serif"/>
                <w:sz w:val="24"/>
                <w:szCs w:val="24"/>
              </w:rPr>
              <w:t>из них 1286 проживают в сельских поселениях (сёла, деревни и иные), 530 – в городских поселениях (города, посёлки).</w:t>
            </w:r>
          </w:p>
          <w:p w:rsidR="00FA4573" w:rsidRPr="00FF25CE" w:rsidRDefault="002042D8" w:rsidP="00881373">
            <w:pPr>
              <w:pStyle w:val="a3"/>
              <w:widowControl w:val="0"/>
              <w:jc w:val="both"/>
              <w:rPr>
                <w:rFonts w:ascii="PT Astra Serif" w:hAnsi="PT Astra Serif"/>
                <w:sz w:val="24"/>
                <w:szCs w:val="24"/>
                <w:highlight w:val="yellow"/>
              </w:rPr>
            </w:pPr>
            <w:r w:rsidRPr="002042D8">
              <w:rPr>
                <w:rFonts w:ascii="PT Astra Serif" w:hAnsi="PT Astra Serif"/>
                <w:sz w:val="24"/>
                <w:szCs w:val="24"/>
              </w:rPr>
              <w:t>Количество специалистов, получивших меру социальной по</w:t>
            </w:r>
            <w:r w:rsidRPr="002042D8">
              <w:rPr>
                <w:rFonts w:ascii="PT Astra Serif" w:hAnsi="PT Astra Serif"/>
                <w:sz w:val="24"/>
                <w:szCs w:val="24"/>
              </w:rPr>
              <w:t>д</w:t>
            </w:r>
            <w:r w:rsidRPr="002042D8">
              <w:rPr>
                <w:rFonts w:ascii="PT Astra Serif" w:hAnsi="PT Astra Serif"/>
                <w:sz w:val="24"/>
                <w:szCs w:val="24"/>
              </w:rPr>
              <w:t>держки в размере 325 рублей (№ 43-ЗО) – 2430 (сумма, напра</w:t>
            </w:r>
            <w:r w:rsidRPr="002042D8">
              <w:rPr>
                <w:rFonts w:ascii="PT Astra Serif" w:hAnsi="PT Astra Serif"/>
                <w:sz w:val="24"/>
                <w:szCs w:val="24"/>
              </w:rPr>
              <w:t>в</w:t>
            </w:r>
            <w:r w:rsidRPr="002042D8">
              <w:rPr>
                <w:rFonts w:ascii="PT Astra Serif" w:hAnsi="PT Astra Serif"/>
                <w:sz w:val="24"/>
                <w:szCs w:val="24"/>
              </w:rPr>
              <w:t>ленная на реализацию мер социальной поддержки медицинских работников</w:t>
            </w:r>
            <w:r>
              <w:rPr>
                <w:rFonts w:ascii="PT Astra Serif" w:hAnsi="PT Astra Serif"/>
                <w:sz w:val="24"/>
                <w:szCs w:val="24"/>
              </w:rPr>
              <w:t xml:space="preserve"> - 9477</w:t>
            </w:r>
            <w:r w:rsidRPr="002042D8">
              <w:rPr>
                <w:rFonts w:ascii="PT Astra Serif" w:hAnsi="PT Astra Serif"/>
                <w:sz w:val="24"/>
                <w:szCs w:val="24"/>
              </w:rPr>
              <w:t>000 рублей)</w:t>
            </w:r>
          </w:p>
        </w:tc>
      </w:tr>
      <w:tr w:rsidR="005F3C2C" w:rsidRPr="00FF25CE" w:rsidTr="00EA6297">
        <w:trPr>
          <w:trHeight w:val="287"/>
          <w:jc w:val="center"/>
        </w:trPr>
        <w:tc>
          <w:tcPr>
            <w:tcW w:w="705" w:type="pct"/>
            <w:vMerge/>
          </w:tcPr>
          <w:p w:rsidR="00FA4573" w:rsidRPr="00FF25CE" w:rsidRDefault="00FA4573" w:rsidP="00881373">
            <w:pPr>
              <w:pStyle w:val="a3"/>
              <w:widowControl w:val="0"/>
              <w:jc w:val="center"/>
              <w:rPr>
                <w:rFonts w:ascii="PT Astra Serif" w:hAnsi="PT Astra Serif"/>
                <w:b/>
                <w:sz w:val="24"/>
                <w:szCs w:val="24"/>
                <w:highlight w:val="yellow"/>
              </w:rPr>
            </w:pPr>
          </w:p>
        </w:tc>
        <w:tc>
          <w:tcPr>
            <w:tcW w:w="1075" w:type="pct"/>
            <w:vMerge/>
          </w:tcPr>
          <w:p w:rsidR="00FA4573" w:rsidRPr="00FF25CE" w:rsidRDefault="00FA4573" w:rsidP="00881373">
            <w:pPr>
              <w:widowControl w:val="0"/>
              <w:jc w:val="both"/>
              <w:rPr>
                <w:rFonts w:ascii="PT Astra Serif" w:hAnsi="PT Astra Serif"/>
                <w:sz w:val="24"/>
                <w:szCs w:val="24"/>
                <w:highlight w:val="yellow"/>
              </w:rPr>
            </w:pPr>
          </w:p>
        </w:tc>
        <w:tc>
          <w:tcPr>
            <w:tcW w:w="889" w:type="pct"/>
            <w:vMerge/>
          </w:tcPr>
          <w:p w:rsidR="00FA4573" w:rsidRPr="00FF25CE" w:rsidRDefault="00FA4573" w:rsidP="00881373">
            <w:pPr>
              <w:widowControl w:val="0"/>
              <w:jc w:val="both"/>
              <w:rPr>
                <w:rFonts w:ascii="PT Astra Serif" w:hAnsi="PT Astra Serif"/>
                <w:sz w:val="24"/>
                <w:szCs w:val="24"/>
                <w:highlight w:val="yellow"/>
              </w:rPr>
            </w:pPr>
          </w:p>
        </w:tc>
        <w:tc>
          <w:tcPr>
            <w:tcW w:w="2331" w:type="pct"/>
            <w:vMerge/>
          </w:tcPr>
          <w:p w:rsidR="00FA4573" w:rsidRPr="00FF25CE" w:rsidRDefault="00FA4573" w:rsidP="00881373">
            <w:pPr>
              <w:pStyle w:val="a3"/>
              <w:widowControl w:val="0"/>
              <w:jc w:val="center"/>
              <w:rPr>
                <w:rFonts w:ascii="PT Astra Serif" w:hAnsi="PT Astra Serif"/>
                <w:sz w:val="20"/>
                <w:szCs w:val="20"/>
                <w:highlight w:val="yellow"/>
              </w:rPr>
            </w:pPr>
          </w:p>
        </w:tc>
      </w:tr>
      <w:tr w:rsidR="005F3C2C" w:rsidRPr="00FF25CE" w:rsidTr="00EA6297">
        <w:trPr>
          <w:trHeight w:val="287"/>
          <w:jc w:val="center"/>
        </w:trPr>
        <w:tc>
          <w:tcPr>
            <w:tcW w:w="705" w:type="pct"/>
            <w:vMerge/>
          </w:tcPr>
          <w:p w:rsidR="00FA4573" w:rsidRPr="00FF25CE" w:rsidRDefault="00FA4573" w:rsidP="00881373">
            <w:pPr>
              <w:pStyle w:val="a3"/>
              <w:widowControl w:val="0"/>
              <w:jc w:val="center"/>
              <w:rPr>
                <w:rFonts w:ascii="PT Astra Serif" w:hAnsi="PT Astra Serif"/>
                <w:b/>
                <w:sz w:val="24"/>
                <w:szCs w:val="24"/>
                <w:highlight w:val="yellow"/>
              </w:rPr>
            </w:pPr>
          </w:p>
        </w:tc>
        <w:tc>
          <w:tcPr>
            <w:tcW w:w="1075" w:type="pct"/>
            <w:vMerge w:val="restart"/>
          </w:tcPr>
          <w:p w:rsidR="00FA4573" w:rsidRPr="003A3717" w:rsidRDefault="00482502" w:rsidP="00881373">
            <w:pPr>
              <w:widowControl w:val="0"/>
              <w:jc w:val="both"/>
              <w:rPr>
                <w:rFonts w:ascii="PT Astra Serif" w:hAnsi="PT Astra Serif"/>
                <w:sz w:val="24"/>
                <w:szCs w:val="24"/>
              </w:rPr>
            </w:pPr>
            <w:r w:rsidRPr="003A3717">
              <w:rPr>
                <w:rFonts w:ascii="PT Astra Serif" w:hAnsi="PT Astra Serif"/>
                <w:sz w:val="24"/>
                <w:szCs w:val="24"/>
              </w:rPr>
              <w:t>2.</w:t>
            </w:r>
            <w:r w:rsidRPr="003A3717">
              <w:t> </w:t>
            </w:r>
            <w:r w:rsidR="00FA4573" w:rsidRPr="003A3717">
              <w:rPr>
                <w:rFonts w:ascii="PT Astra Serif" w:hAnsi="PT Astra Serif"/>
                <w:sz w:val="24"/>
                <w:szCs w:val="24"/>
              </w:rPr>
              <w:t>Социальная поддержка медицинских работников г</w:t>
            </w:r>
            <w:r w:rsidR="00FA4573" w:rsidRPr="003A3717">
              <w:rPr>
                <w:rFonts w:ascii="PT Astra Serif" w:hAnsi="PT Astra Serif"/>
                <w:sz w:val="24"/>
                <w:szCs w:val="24"/>
              </w:rPr>
              <w:t>о</w:t>
            </w:r>
            <w:r w:rsidR="00FA4573" w:rsidRPr="003A3717">
              <w:rPr>
                <w:rFonts w:ascii="PT Astra Serif" w:hAnsi="PT Astra Serif"/>
                <w:sz w:val="24"/>
                <w:szCs w:val="24"/>
              </w:rPr>
              <w:t>сударственных медицинских организаций:</w:t>
            </w:r>
          </w:p>
          <w:p w:rsidR="00FA4573" w:rsidRPr="003A3717" w:rsidRDefault="00FA4573" w:rsidP="00881373">
            <w:pPr>
              <w:widowControl w:val="0"/>
              <w:jc w:val="both"/>
              <w:rPr>
                <w:rFonts w:ascii="PT Astra Serif" w:hAnsi="PT Astra Serif"/>
                <w:sz w:val="24"/>
                <w:szCs w:val="24"/>
              </w:rPr>
            </w:pPr>
            <w:r w:rsidRPr="003A3717">
              <w:rPr>
                <w:rFonts w:ascii="PT Astra Serif" w:hAnsi="PT Astra Serif"/>
                <w:sz w:val="24"/>
                <w:szCs w:val="24"/>
              </w:rPr>
              <w:t>осуществление единовр</w:t>
            </w:r>
            <w:r w:rsidRPr="003A3717">
              <w:rPr>
                <w:rFonts w:ascii="PT Astra Serif" w:hAnsi="PT Astra Serif"/>
                <w:sz w:val="24"/>
                <w:szCs w:val="24"/>
              </w:rPr>
              <w:t>е</w:t>
            </w:r>
            <w:r w:rsidRPr="003A3717">
              <w:rPr>
                <w:rFonts w:ascii="PT Astra Serif" w:hAnsi="PT Astra Serif"/>
                <w:sz w:val="24"/>
                <w:szCs w:val="24"/>
              </w:rPr>
              <w:t>менных компенсационных выплат медицинским рабо</w:t>
            </w:r>
            <w:r w:rsidRPr="003A3717">
              <w:rPr>
                <w:rFonts w:ascii="PT Astra Serif" w:hAnsi="PT Astra Serif"/>
                <w:sz w:val="24"/>
                <w:szCs w:val="24"/>
              </w:rPr>
              <w:t>т</w:t>
            </w:r>
            <w:r w:rsidRPr="003A3717">
              <w:rPr>
                <w:rFonts w:ascii="PT Astra Serif" w:hAnsi="PT Astra Serif"/>
                <w:sz w:val="24"/>
                <w:szCs w:val="24"/>
              </w:rPr>
              <w:t>никам (врачам, фельдшерам), прибывшим (переехавшим) на работу в сельские нас</w:t>
            </w:r>
            <w:r w:rsidRPr="003A3717">
              <w:rPr>
                <w:rFonts w:ascii="PT Astra Serif" w:hAnsi="PT Astra Serif"/>
                <w:sz w:val="24"/>
                <w:szCs w:val="24"/>
              </w:rPr>
              <w:t>е</w:t>
            </w:r>
            <w:r w:rsidRPr="003A3717">
              <w:rPr>
                <w:rFonts w:ascii="PT Astra Serif" w:hAnsi="PT Astra Serif"/>
                <w:sz w:val="24"/>
                <w:szCs w:val="24"/>
              </w:rPr>
              <w:t>лённые пункты, либо раб</w:t>
            </w:r>
            <w:r w:rsidRPr="003A3717">
              <w:rPr>
                <w:rFonts w:ascii="PT Astra Serif" w:hAnsi="PT Astra Serif"/>
                <w:sz w:val="24"/>
                <w:szCs w:val="24"/>
              </w:rPr>
              <w:t>о</w:t>
            </w:r>
            <w:r w:rsidRPr="003A3717">
              <w:rPr>
                <w:rFonts w:ascii="PT Astra Serif" w:hAnsi="PT Astra Serif"/>
                <w:sz w:val="24"/>
                <w:szCs w:val="24"/>
              </w:rPr>
              <w:t>чие посёлки, либо посёлки городского типа, либо города с населением до 50 тыс. ч</w:t>
            </w:r>
            <w:r w:rsidRPr="003A3717">
              <w:rPr>
                <w:rFonts w:ascii="PT Astra Serif" w:hAnsi="PT Astra Serif"/>
                <w:sz w:val="24"/>
                <w:szCs w:val="24"/>
              </w:rPr>
              <w:t>е</w:t>
            </w:r>
            <w:r w:rsidRPr="003A3717">
              <w:rPr>
                <w:rFonts w:ascii="PT Astra Serif" w:hAnsi="PT Astra Serif"/>
                <w:sz w:val="24"/>
                <w:szCs w:val="24"/>
              </w:rPr>
              <w:t>ловек;</w:t>
            </w:r>
          </w:p>
          <w:p w:rsidR="00FA4573" w:rsidRPr="003A3717" w:rsidRDefault="00FA4573" w:rsidP="00881373">
            <w:pPr>
              <w:widowControl w:val="0"/>
              <w:jc w:val="both"/>
              <w:rPr>
                <w:rFonts w:ascii="PT Astra Serif" w:hAnsi="PT Astra Serif"/>
                <w:sz w:val="24"/>
                <w:szCs w:val="24"/>
              </w:rPr>
            </w:pPr>
            <w:r w:rsidRPr="003A3717">
              <w:rPr>
                <w:rFonts w:ascii="PT Astra Serif" w:hAnsi="PT Astra Serif"/>
                <w:sz w:val="24"/>
                <w:szCs w:val="24"/>
              </w:rPr>
              <w:t>приобретение служебного жилого помещения (кварт</w:t>
            </w:r>
            <w:r w:rsidRPr="003A3717">
              <w:rPr>
                <w:rFonts w:ascii="PT Astra Serif" w:hAnsi="PT Astra Serif"/>
                <w:sz w:val="24"/>
                <w:szCs w:val="24"/>
              </w:rPr>
              <w:t>и</w:t>
            </w:r>
            <w:r w:rsidRPr="003A3717">
              <w:rPr>
                <w:rFonts w:ascii="PT Astra Serif" w:hAnsi="PT Astra Serif"/>
                <w:sz w:val="24"/>
                <w:szCs w:val="24"/>
              </w:rPr>
              <w:t>ры) с целью дальнейшего предоставления служебного жилого помещения (кварт</w:t>
            </w:r>
            <w:r w:rsidRPr="003A3717">
              <w:rPr>
                <w:rFonts w:ascii="PT Astra Serif" w:hAnsi="PT Astra Serif"/>
                <w:sz w:val="24"/>
                <w:szCs w:val="24"/>
              </w:rPr>
              <w:t>и</w:t>
            </w:r>
            <w:r w:rsidRPr="003A3717">
              <w:rPr>
                <w:rFonts w:ascii="PT Astra Serif" w:hAnsi="PT Astra Serif"/>
                <w:sz w:val="24"/>
                <w:szCs w:val="24"/>
              </w:rPr>
              <w:t>ры) медицинским работн</w:t>
            </w:r>
            <w:r w:rsidRPr="003A3717">
              <w:rPr>
                <w:rFonts w:ascii="PT Astra Serif" w:hAnsi="PT Astra Serif"/>
                <w:sz w:val="24"/>
                <w:szCs w:val="24"/>
              </w:rPr>
              <w:t>и</w:t>
            </w:r>
            <w:r w:rsidRPr="003A3717">
              <w:rPr>
                <w:rFonts w:ascii="PT Astra Serif" w:hAnsi="PT Astra Serif"/>
                <w:sz w:val="24"/>
                <w:szCs w:val="24"/>
              </w:rPr>
              <w:t>кам государственных мед</w:t>
            </w:r>
            <w:r w:rsidRPr="003A3717">
              <w:rPr>
                <w:rFonts w:ascii="PT Astra Serif" w:hAnsi="PT Astra Serif"/>
                <w:sz w:val="24"/>
                <w:szCs w:val="24"/>
              </w:rPr>
              <w:t>и</w:t>
            </w:r>
            <w:r w:rsidRPr="003A3717">
              <w:rPr>
                <w:rFonts w:ascii="PT Astra Serif" w:hAnsi="PT Astra Serif"/>
                <w:sz w:val="24"/>
                <w:szCs w:val="24"/>
              </w:rPr>
              <w:t>цинских организаций;</w:t>
            </w:r>
          </w:p>
          <w:p w:rsidR="00FA4573" w:rsidRPr="003A3717" w:rsidRDefault="00FA4573" w:rsidP="00881373">
            <w:pPr>
              <w:widowControl w:val="0"/>
              <w:jc w:val="both"/>
              <w:rPr>
                <w:rFonts w:ascii="PT Astra Serif" w:hAnsi="PT Astra Serif"/>
                <w:sz w:val="24"/>
                <w:szCs w:val="24"/>
              </w:rPr>
            </w:pPr>
            <w:r w:rsidRPr="003A3717">
              <w:rPr>
                <w:rFonts w:ascii="PT Astra Serif" w:hAnsi="PT Astra Serif"/>
                <w:sz w:val="24"/>
                <w:szCs w:val="24"/>
              </w:rPr>
              <w:t>предоставление единовр</w:t>
            </w:r>
            <w:r w:rsidRPr="003A3717">
              <w:rPr>
                <w:rFonts w:ascii="PT Astra Serif" w:hAnsi="PT Astra Serif"/>
                <w:sz w:val="24"/>
                <w:szCs w:val="24"/>
              </w:rPr>
              <w:t>е</w:t>
            </w:r>
            <w:r w:rsidRPr="003A3717">
              <w:rPr>
                <w:rFonts w:ascii="PT Astra Serif" w:hAnsi="PT Astra Serif"/>
                <w:sz w:val="24"/>
                <w:szCs w:val="24"/>
              </w:rPr>
              <w:t>менных денежных выплат главным врачам медици</w:t>
            </w:r>
            <w:r w:rsidRPr="003A3717">
              <w:rPr>
                <w:rFonts w:ascii="PT Astra Serif" w:hAnsi="PT Astra Serif"/>
                <w:sz w:val="24"/>
                <w:szCs w:val="24"/>
              </w:rPr>
              <w:t>н</w:t>
            </w:r>
            <w:r w:rsidRPr="003A3717">
              <w:rPr>
                <w:rFonts w:ascii="PT Astra Serif" w:hAnsi="PT Astra Serif"/>
                <w:sz w:val="24"/>
                <w:szCs w:val="24"/>
              </w:rPr>
              <w:t>ских организаций, прибы</w:t>
            </w:r>
            <w:r w:rsidRPr="003A3717">
              <w:rPr>
                <w:rFonts w:ascii="PT Astra Serif" w:hAnsi="PT Astra Serif"/>
                <w:sz w:val="24"/>
                <w:szCs w:val="24"/>
              </w:rPr>
              <w:t>в</w:t>
            </w:r>
            <w:r w:rsidRPr="003A3717">
              <w:rPr>
                <w:rFonts w:ascii="PT Astra Serif" w:hAnsi="PT Astra Serif"/>
                <w:sz w:val="24"/>
                <w:szCs w:val="24"/>
              </w:rPr>
              <w:t>шим на работу в медици</w:t>
            </w:r>
            <w:r w:rsidRPr="003A3717">
              <w:rPr>
                <w:rFonts w:ascii="PT Astra Serif" w:hAnsi="PT Astra Serif"/>
                <w:sz w:val="24"/>
                <w:szCs w:val="24"/>
              </w:rPr>
              <w:t>н</w:t>
            </w:r>
            <w:r w:rsidRPr="003A3717">
              <w:rPr>
                <w:rFonts w:ascii="PT Astra Serif" w:hAnsi="PT Astra Serif"/>
                <w:sz w:val="24"/>
                <w:szCs w:val="24"/>
              </w:rPr>
              <w:t>ские организации государс</w:t>
            </w:r>
            <w:r w:rsidRPr="003A3717">
              <w:rPr>
                <w:rFonts w:ascii="PT Astra Serif" w:hAnsi="PT Astra Serif"/>
                <w:sz w:val="24"/>
                <w:szCs w:val="24"/>
              </w:rPr>
              <w:t>т</w:t>
            </w:r>
            <w:r w:rsidRPr="003A3717">
              <w:rPr>
                <w:rFonts w:ascii="PT Astra Serif" w:hAnsi="PT Astra Serif"/>
                <w:sz w:val="24"/>
                <w:szCs w:val="24"/>
              </w:rPr>
              <w:t>венной системы здравоохр</w:t>
            </w:r>
            <w:r w:rsidRPr="003A3717">
              <w:rPr>
                <w:rFonts w:ascii="PT Astra Serif" w:hAnsi="PT Astra Serif"/>
                <w:sz w:val="24"/>
                <w:szCs w:val="24"/>
              </w:rPr>
              <w:t>а</w:t>
            </w:r>
            <w:r w:rsidRPr="003A3717">
              <w:rPr>
                <w:rFonts w:ascii="PT Astra Serif" w:hAnsi="PT Astra Serif"/>
                <w:sz w:val="24"/>
                <w:szCs w:val="24"/>
              </w:rPr>
              <w:t>нения, расположенные в сельских населённых пун</w:t>
            </w:r>
            <w:r w:rsidRPr="003A3717">
              <w:rPr>
                <w:rFonts w:ascii="PT Astra Serif" w:hAnsi="PT Astra Serif"/>
                <w:sz w:val="24"/>
                <w:szCs w:val="24"/>
              </w:rPr>
              <w:t>к</w:t>
            </w:r>
            <w:r w:rsidRPr="003A3717">
              <w:rPr>
                <w:rFonts w:ascii="PT Astra Serif" w:hAnsi="PT Astra Serif"/>
                <w:sz w:val="24"/>
                <w:szCs w:val="24"/>
              </w:rPr>
              <w:t xml:space="preserve">тах, либо рабочих посёлках, </w:t>
            </w:r>
            <w:r w:rsidRPr="003A3717">
              <w:rPr>
                <w:rFonts w:ascii="PT Astra Serif" w:hAnsi="PT Astra Serif"/>
                <w:sz w:val="24"/>
                <w:szCs w:val="24"/>
              </w:rPr>
              <w:lastRenderedPageBreak/>
              <w:t xml:space="preserve">либо посёлках городского типа Ульяновской области </w:t>
            </w:r>
          </w:p>
        </w:tc>
        <w:tc>
          <w:tcPr>
            <w:tcW w:w="889" w:type="pct"/>
            <w:vMerge w:val="restart"/>
          </w:tcPr>
          <w:p w:rsidR="00FA4573" w:rsidRPr="003A3717" w:rsidRDefault="00FA4573" w:rsidP="00881373">
            <w:pPr>
              <w:pStyle w:val="a3"/>
              <w:widowControl w:val="0"/>
              <w:jc w:val="both"/>
              <w:rPr>
                <w:rFonts w:ascii="PT Astra Serif" w:hAnsi="PT Astra Serif"/>
                <w:sz w:val="24"/>
                <w:szCs w:val="24"/>
              </w:rPr>
            </w:pPr>
            <w:r w:rsidRPr="003A3717">
              <w:rPr>
                <w:rFonts w:ascii="PT Astra Serif" w:hAnsi="PT Astra Serif"/>
                <w:sz w:val="24"/>
                <w:szCs w:val="24"/>
              </w:rPr>
              <w:lastRenderedPageBreak/>
              <w:t>Государственная пр</w:t>
            </w:r>
            <w:r w:rsidRPr="003A3717">
              <w:rPr>
                <w:rFonts w:ascii="PT Astra Serif" w:hAnsi="PT Astra Serif"/>
                <w:sz w:val="24"/>
                <w:szCs w:val="24"/>
              </w:rPr>
              <w:t>о</w:t>
            </w:r>
            <w:r w:rsidRPr="003A3717">
              <w:rPr>
                <w:rFonts w:ascii="PT Astra Serif" w:hAnsi="PT Astra Serif"/>
                <w:sz w:val="24"/>
                <w:szCs w:val="24"/>
              </w:rPr>
              <w:t>грамма Ульяновской области «Развитие здравоохранения в Ульяновской области»</w:t>
            </w:r>
          </w:p>
        </w:tc>
        <w:tc>
          <w:tcPr>
            <w:tcW w:w="2331" w:type="pct"/>
            <w:vMerge w:val="restart"/>
          </w:tcPr>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Мероприятие 2.</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Мероприятие «Социальная поддержка медицинских работников государственных медицинских организаций» предусмотрены средства в размере 111734,5 тыс. рублей, из них:</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областной бюджет – 39934,5 тыс. рублей;</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федеральный бюджет – 71800,0 тыс. рублей.</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В том числе:</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1) на осуществление единовременных компенсационных выплат медицинским работникам (врачам, фельдшерам) предусмо</w:t>
            </w:r>
            <w:r w:rsidR="00D97A0B">
              <w:rPr>
                <w:rFonts w:ascii="PT Astra Serif" w:hAnsi="PT Astra Serif"/>
                <w:sz w:val="24"/>
                <w:szCs w:val="24"/>
              </w:rPr>
              <w:t>трены средства в размере 89750</w:t>
            </w:r>
            <w:r w:rsidRPr="004F6730">
              <w:rPr>
                <w:rFonts w:ascii="PT Astra Serif" w:hAnsi="PT Astra Serif"/>
                <w:sz w:val="24"/>
                <w:szCs w:val="24"/>
              </w:rPr>
              <w:t xml:space="preserve"> тыс. рублей (освоение – 84124,88 тыс. рублей или 93,7</w:t>
            </w:r>
            <w:r w:rsidR="00D97A0B">
              <w:rPr>
                <w:rFonts w:ascii="PT Astra Serif" w:hAnsi="PT Astra Serif"/>
                <w:sz w:val="24"/>
                <w:szCs w:val="24"/>
              </w:rPr>
              <w:t> </w:t>
            </w:r>
            <w:r w:rsidRPr="004F6730">
              <w:rPr>
                <w:rFonts w:ascii="PT Astra Serif" w:hAnsi="PT Astra Serif"/>
                <w:sz w:val="24"/>
                <w:szCs w:val="24"/>
              </w:rPr>
              <w:t>%), из них:</w:t>
            </w:r>
          </w:p>
          <w:p w:rsidR="004F6730" w:rsidRPr="004F6730" w:rsidRDefault="00D97A0B" w:rsidP="00881373">
            <w:pPr>
              <w:widowControl w:val="0"/>
              <w:jc w:val="both"/>
              <w:rPr>
                <w:rFonts w:ascii="PT Astra Serif" w:hAnsi="PT Astra Serif"/>
                <w:sz w:val="24"/>
                <w:szCs w:val="24"/>
              </w:rPr>
            </w:pPr>
            <w:r>
              <w:rPr>
                <w:rFonts w:ascii="PT Astra Serif" w:hAnsi="PT Astra Serif"/>
                <w:sz w:val="24"/>
                <w:szCs w:val="24"/>
              </w:rPr>
              <w:t>областной бюджет – 17950</w:t>
            </w:r>
            <w:r w:rsidR="004F6730" w:rsidRPr="004F6730">
              <w:rPr>
                <w:rFonts w:ascii="PT Astra Serif" w:hAnsi="PT Astra Serif"/>
                <w:sz w:val="24"/>
                <w:szCs w:val="24"/>
              </w:rPr>
              <w:t xml:space="preserve"> тыс. рублей;</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федеральный бюджет</w:t>
            </w:r>
            <w:r w:rsidR="00D97A0B">
              <w:rPr>
                <w:rFonts w:ascii="PT Astra Serif" w:hAnsi="PT Astra Serif"/>
                <w:sz w:val="24"/>
                <w:szCs w:val="24"/>
              </w:rPr>
              <w:t xml:space="preserve"> – 71800</w:t>
            </w:r>
            <w:r w:rsidRPr="004F6730">
              <w:rPr>
                <w:rFonts w:ascii="PT Astra Serif" w:hAnsi="PT Astra Serif"/>
                <w:sz w:val="24"/>
                <w:szCs w:val="24"/>
              </w:rPr>
              <w:t xml:space="preserve"> тыс. рублей.</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Первоначально установленный план на 2023 год, согласно заявке на участие в мероприятии по финансовому обеспечению един</w:t>
            </w:r>
            <w:r w:rsidRPr="004F6730">
              <w:rPr>
                <w:rFonts w:ascii="PT Astra Serif" w:hAnsi="PT Astra Serif"/>
                <w:sz w:val="24"/>
                <w:szCs w:val="24"/>
              </w:rPr>
              <w:t>о</w:t>
            </w:r>
            <w:r w:rsidRPr="004F6730">
              <w:rPr>
                <w:rFonts w:ascii="PT Astra Serif" w:hAnsi="PT Astra Serif"/>
                <w:sz w:val="24"/>
                <w:szCs w:val="24"/>
              </w:rPr>
              <w:t>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w:t>
            </w:r>
            <w:r w:rsidRPr="004F6730">
              <w:rPr>
                <w:rFonts w:ascii="PT Astra Serif" w:hAnsi="PT Astra Serif"/>
                <w:sz w:val="24"/>
                <w:szCs w:val="24"/>
              </w:rPr>
              <w:t>а</w:t>
            </w:r>
            <w:r w:rsidRPr="004F6730">
              <w:rPr>
                <w:rFonts w:ascii="PT Astra Serif" w:hAnsi="PT Astra Serif"/>
                <w:sz w:val="24"/>
                <w:szCs w:val="24"/>
              </w:rPr>
              <w:t>бочие поселки, либо поселки городского типа, либо города с н</w:t>
            </w:r>
            <w:r w:rsidRPr="004F6730">
              <w:rPr>
                <w:rFonts w:ascii="PT Astra Serif" w:hAnsi="PT Astra Serif"/>
                <w:sz w:val="24"/>
                <w:szCs w:val="24"/>
              </w:rPr>
              <w:t>а</w:t>
            </w:r>
            <w:r w:rsidRPr="004F6730">
              <w:rPr>
                <w:rFonts w:ascii="PT Astra Serif" w:hAnsi="PT Astra Serif"/>
                <w:sz w:val="24"/>
                <w:szCs w:val="24"/>
              </w:rPr>
              <w:t xml:space="preserve">селением до 50 тыс. человек, в 2023 году (врачи – 49 чел., средний медицинский персонал – 20 чел.), выполнен на 100 %. </w:t>
            </w:r>
          </w:p>
          <w:p w:rsidR="00FF6F78" w:rsidRDefault="00FF6F78" w:rsidP="00881373">
            <w:pPr>
              <w:widowControl w:val="0"/>
              <w:jc w:val="both"/>
              <w:rPr>
                <w:rFonts w:ascii="PT Astra Serif" w:hAnsi="PT Astra Serif"/>
                <w:sz w:val="24"/>
                <w:szCs w:val="24"/>
              </w:rPr>
            </w:pPr>
            <w:r w:rsidRPr="00FF6F78">
              <w:rPr>
                <w:rFonts w:ascii="PT Astra Serif" w:hAnsi="PT Astra Serif"/>
                <w:sz w:val="24"/>
                <w:szCs w:val="24"/>
              </w:rPr>
              <w:t>С учётом дополнительно выделенных денежных средств из фед</w:t>
            </w:r>
            <w:r w:rsidRPr="00FF6F78">
              <w:rPr>
                <w:rFonts w:ascii="PT Astra Serif" w:hAnsi="PT Astra Serif"/>
                <w:sz w:val="24"/>
                <w:szCs w:val="24"/>
              </w:rPr>
              <w:t>е</w:t>
            </w:r>
            <w:r w:rsidRPr="00FF6F78">
              <w:rPr>
                <w:rFonts w:ascii="PT Astra Serif" w:hAnsi="PT Astra Serif"/>
                <w:sz w:val="24"/>
                <w:szCs w:val="24"/>
              </w:rPr>
              <w:t>рального бюджета на осуществление единовременных компенс</w:t>
            </w:r>
            <w:r w:rsidRPr="00FF6F78">
              <w:rPr>
                <w:rFonts w:ascii="PT Astra Serif" w:hAnsi="PT Astra Serif"/>
                <w:sz w:val="24"/>
                <w:szCs w:val="24"/>
              </w:rPr>
              <w:t>а</w:t>
            </w:r>
            <w:r w:rsidRPr="00FF6F78">
              <w:rPr>
                <w:rFonts w:ascii="PT Astra Serif" w:hAnsi="PT Astra Serif"/>
                <w:sz w:val="24"/>
                <w:szCs w:val="24"/>
              </w:rPr>
              <w:t>ционных выплат медицинским работникам исполнение програ</w:t>
            </w:r>
            <w:r w:rsidRPr="00FF6F78">
              <w:rPr>
                <w:rFonts w:ascii="PT Astra Serif" w:hAnsi="PT Astra Serif"/>
                <w:sz w:val="24"/>
                <w:szCs w:val="24"/>
              </w:rPr>
              <w:t>м</w:t>
            </w:r>
            <w:r w:rsidRPr="00FF6F78">
              <w:rPr>
                <w:rFonts w:ascii="PT Astra Serif" w:hAnsi="PT Astra Serif"/>
                <w:sz w:val="24"/>
                <w:szCs w:val="24"/>
              </w:rPr>
              <w:t>мы – 92,9 % (привлечено 53 врача и 26 средних медицинских р</w:t>
            </w:r>
            <w:r w:rsidRPr="00FF6F78">
              <w:rPr>
                <w:rFonts w:ascii="PT Astra Serif" w:hAnsi="PT Astra Serif"/>
                <w:sz w:val="24"/>
                <w:szCs w:val="24"/>
              </w:rPr>
              <w:t>а</w:t>
            </w:r>
            <w:r w:rsidRPr="00FF6F78">
              <w:rPr>
                <w:rFonts w:ascii="PT Astra Serif" w:hAnsi="PT Astra Serif"/>
                <w:sz w:val="24"/>
                <w:szCs w:val="24"/>
              </w:rPr>
              <w:t>ботника), исполнение составило 114,5 % от первоначально уст</w:t>
            </w:r>
            <w:r w:rsidRPr="00FF6F78">
              <w:rPr>
                <w:rFonts w:ascii="PT Astra Serif" w:hAnsi="PT Astra Serif"/>
                <w:sz w:val="24"/>
                <w:szCs w:val="24"/>
              </w:rPr>
              <w:t>а</w:t>
            </w:r>
            <w:r w:rsidRPr="00FF6F78">
              <w:rPr>
                <w:rFonts w:ascii="PT Astra Serif" w:hAnsi="PT Astra Serif"/>
                <w:sz w:val="24"/>
                <w:szCs w:val="24"/>
              </w:rPr>
              <w:t>новленного планового значения на 1 января 2023 года.</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2) на приобретение служебного жилого помещения (квартиры) с целью дальнейшего предоставления служебных жилых помещ</w:t>
            </w:r>
            <w:r w:rsidRPr="004F6730">
              <w:rPr>
                <w:rFonts w:ascii="PT Astra Serif" w:hAnsi="PT Astra Serif"/>
                <w:sz w:val="24"/>
                <w:szCs w:val="24"/>
              </w:rPr>
              <w:t>е</w:t>
            </w:r>
            <w:r w:rsidRPr="004F6730">
              <w:rPr>
                <w:rFonts w:ascii="PT Astra Serif" w:hAnsi="PT Astra Serif"/>
                <w:sz w:val="24"/>
                <w:szCs w:val="24"/>
              </w:rPr>
              <w:t>ний (квартир) медицинским работникам государственных мед</w:t>
            </w:r>
            <w:r w:rsidRPr="004F6730">
              <w:rPr>
                <w:rFonts w:ascii="PT Astra Serif" w:hAnsi="PT Astra Serif"/>
                <w:sz w:val="24"/>
                <w:szCs w:val="24"/>
              </w:rPr>
              <w:t>и</w:t>
            </w:r>
            <w:r w:rsidR="00D97A0B">
              <w:rPr>
                <w:rFonts w:ascii="PT Astra Serif" w:hAnsi="PT Astra Serif"/>
                <w:sz w:val="24"/>
                <w:szCs w:val="24"/>
              </w:rPr>
              <w:t>цинских организаций – 5900 тыс. рублей (освоение – 5900</w:t>
            </w:r>
            <w:r w:rsidRPr="004F6730">
              <w:rPr>
                <w:rFonts w:ascii="PT Astra Serif" w:hAnsi="PT Astra Serif"/>
                <w:sz w:val="24"/>
                <w:szCs w:val="24"/>
              </w:rPr>
              <w:t xml:space="preserve"> тыс. рублей или 100</w:t>
            </w:r>
            <w:r w:rsidR="00D97A0B">
              <w:rPr>
                <w:rFonts w:ascii="PT Astra Serif" w:hAnsi="PT Astra Serif"/>
                <w:sz w:val="24"/>
                <w:szCs w:val="24"/>
              </w:rPr>
              <w:t> </w:t>
            </w:r>
            <w:r w:rsidRPr="004F6730">
              <w:rPr>
                <w:rFonts w:ascii="PT Astra Serif" w:hAnsi="PT Astra Serif"/>
                <w:sz w:val="24"/>
                <w:szCs w:val="24"/>
              </w:rPr>
              <w:t xml:space="preserve">%). На предусмотренные средства приобретены 2 </w:t>
            </w:r>
            <w:r w:rsidRPr="004F6730">
              <w:rPr>
                <w:rFonts w:ascii="PT Astra Serif" w:hAnsi="PT Astra Serif"/>
                <w:sz w:val="24"/>
                <w:szCs w:val="24"/>
              </w:rPr>
              <w:lastRenderedPageBreak/>
              <w:t xml:space="preserve">квартиры ГУЗ Барышская РБ. </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3) на осуществление специальных социальных выплат отдельным категориям медицинских работников государственных медици</w:t>
            </w:r>
            <w:r w:rsidRPr="004F6730">
              <w:rPr>
                <w:rFonts w:ascii="PT Astra Serif" w:hAnsi="PT Astra Serif"/>
                <w:sz w:val="24"/>
                <w:szCs w:val="24"/>
              </w:rPr>
              <w:t>н</w:t>
            </w:r>
            <w:r w:rsidRPr="004F6730">
              <w:rPr>
                <w:rFonts w:ascii="PT Astra Serif" w:hAnsi="PT Astra Serif"/>
                <w:sz w:val="24"/>
                <w:szCs w:val="24"/>
              </w:rPr>
              <w:t>ских организаций, оказывающих медицинскую помощь, не вх</w:t>
            </w:r>
            <w:r w:rsidRPr="004F6730">
              <w:rPr>
                <w:rFonts w:ascii="PT Astra Serif" w:hAnsi="PT Astra Serif"/>
                <w:sz w:val="24"/>
                <w:szCs w:val="24"/>
              </w:rPr>
              <w:t>о</w:t>
            </w:r>
            <w:r w:rsidRPr="004F6730">
              <w:rPr>
                <w:rFonts w:ascii="PT Astra Serif" w:hAnsi="PT Astra Serif"/>
                <w:sz w:val="24"/>
                <w:szCs w:val="24"/>
              </w:rPr>
              <w:t>дящую в базовую программу обязательного медицинского стр</w:t>
            </w:r>
            <w:r w:rsidRPr="004F6730">
              <w:rPr>
                <w:rFonts w:ascii="PT Astra Serif" w:hAnsi="PT Astra Serif"/>
                <w:sz w:val="24"/>
                <w:szCs w:val="24"/>
              </w:rPr>
              <w:t>а</w:t>
            </w:r>
            <w:r w:rsidRPr="004F6730">
              <w:rPr>
                <w:rFonts w:ascii="PT Astra Serif" w:hAnsi="PT Astra Serif"/>
                <w:sz w:val="24"/>
                <w:szCs w:val="24"/>
              </w:rPr>
              <w:t>хования – 16084,5 тыс. рублей (освоение – 15958,78 тыс. рублей или 99,2</w:t>
            </w:r>
            <w:r w:rsidR="00D97A0B">
              <w:rPr>
                <w:rFonts w:ascii="PT Astra Serif" w:hAnsi="PT Astra Serif"/>
                <w:sz w:val="24"/>
                <w:szCs w:val="24"/>
              </w:rPr>
              <w:t> </w:t>
            </w:r>
            <w:r w:rsidRPr="004F6730">
              <w:rPr>
                <w:rFonts w:ascii="PT Astra Serif" w:hAnsi="PT Astra Serif"/>
                <w:sz w:val="24"/>
                <w:szCs w:val="24"/>
              </w:rPr>
              <w:t>%). Выплаты осуществляются года на основании Пост</w:t>
            </w:r>
            <w:r w:rsidRPr="004F6730">
              <w:rPr>
                <w:rFonts w:ascii="PT Astra Serif" w:hAnsi="PT Astra Serif"/>
                <w:sz w:val="24"/>
                <w:szCs w:val="24"/>
              </w:rPr>
              <w:t>а</w:t>
            </w:r>
            <w:r w:rsidRPr="004F6730">
              <w:rPr>
                <w:rFonts w:ascii="PT Astra Serif" w:hAnsi="PT Astra Serif"/>
                <w:sz w:val="24"/>
                <w:szCs w:val="24"/>
              </w:rPr>
              <w:t>новления Правительства УО №</w:t>
            </w:r>
            <w:r w:rsidR="00D97A0B">
              <w:rPr>
                <w:rFonts w:ascii="PT Astra Serif" w:hAnsi="PT Astra Serif"/>
                <w:sz w:val="24"/>
                <w:szCs w:val="24"/>
              </w:rPr>
              <w:t> </w:t>
            </w:r>
            <w:r w:rsidRPr="004F6730">
              <w:rPr>
                <w:rFonts w:ascii="PT Astra Serif" w:hAnsi="PT Astra Serif"/>
                <w:sz w:val="24"/>
                <w:szCs w:val="24"/>
              </w:rPr>
              <w:t>460-П от 31.08.2023 «Об устано</w:t>
            </w:r>
            <w:r w:rsidRPr="004F6730">
              <w:rPr>
                <w:rFonts w:ascii="PT Astra Serif" w:hAnsi="PT Astra Serif"/>
                <w:sz w:val="24"/>
                <w:szCs w:val="24"/>
              </w:rPr>
              <w:t>в</w:t>
            </w:r>
            <w:r w:rsidRPr="004F6730">
              <w:rPr>
                <w:rFonts w:ascii="PT Astra Serif" w:hAnsi="PT Astra Serif"/>
                <w:sz w:val="24"/>
                <w:szCs w:val="24"/>
              </w:rPr>
              <w:t>лении отельным категориям медицинских работников медици</w:t>
            </w:r>
            <w:r w:rsidRPr="004F6730">
              <w:rPr>
                <w:rFonts w:ascii="PT Astra Serif" w:hAnsi="PT Astra Serif"/>
                <w:sz w:val="24"/>
                <w:szCs w:val="24"/>
              </w:rPr>
              <w:t>н</w:t>
            </w:r>
            <w:r w:rsidRPr="004F6730">
              <w:rPr>
                <w:rFonts w:ascii="PT Astra Serif" w:hAnsi="PT Astra Serif"/>
                <w:sz w:val="24"/>
                <w:szCs w:val="24"/>
              </w:rPr>
              <w:t>ских организаций, подведомственных Министерству здравоохр</w:t>
            </w:r>
            <w:r w:rsidRPr="004F6730">
              <w:rPr>
                <w:rFonts w:ascii="PT Astra Serif" w:hAnsi="PT Astra Serif"/>
                <w:sz w:val="24"/>
                <w:szCs w:val="24"/>
              </w:rPr>
              <w:t>а</w:t>
            </w:r>
            <w:r w:rsidRPr="004F6730">
              <w:rPr>
                <w:rFonts w:ascii="PT Astra Serif" w:hAnsi="PT Astra Serif"/>
                <w:sz w:val="24"/>
                <w:szCs w:val="24"/>
              </w:rPr>
              <w:t>нения УО, специальной социальной выплаты».</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Освоение по основному мероприятию составило 105983,66 тыс. рублей (94,6</w:t>
            </w:r>
            <w:r w:rsidR="00D97A0B">
              <w:rPr>
                <w:rFonts w:ascii="PT Astra Serif" w:hAnsi="PT Astra Serif"/>
                <w:sz w:val="24"/>
                <w:szCs w:val="24"/>
              </w:rPr>
              <w:t> </w:t>
            </w:r>
            <w:r w:rsidRPr="004F6730">
              <w:rPr>
                <w:rFonts w:ascii="PT Astra Serif" w:hAnsi="PT Astra Serif"/>
                <w:sz w:val="24"/>
                <w:szCs w:val="24"/>
              </w:rPr>
              <w:t>%).</w:t>
            </w:r>
          </w:p>
          <w:p w:rsidR="004F6730" w:rsidRPr="004F6730" w:rsidRDefault="004F6730" w:rsidP="00881373">
            <w:pPr>
              <w:widowControl w:val="0"/>
              <w:jc w:val="both"/>
              <w:rPr>
                <w:rFonts w:ascii="PT Astra Serif" w:hAnsi="PT Astra Serif"/>
                <w:sz w:val="24"/>
                <w:szCs w:val="24"/>
              </w:rPr>
            </w:pPr>
            <w:r w:rsidRPr="004F6730">
              <w:rPr>
                <w:rFonts w:ascii="PT Astra Serif" w:hAnsi="PT Astra Serif"/>
                <w:sz w:val="24"/>
                <w:szCs w:val="24"/>
              </w:rPr>
              <w:t>Итого по разделу 5 освоены средства в размере 157253,27 тыс. рублей (93,4</w:t>
            </w:r>
            <w:r w:rsidR="00686B9F">
              <w:rPr>
                <w:rFonts w:ascii="PT Astra Serif" w:hAnsi="PT Astra Serif"/>
                <w:sz w:val="24"/>
                <w:szCs w:val="24"/>
              </w:rPr>
              <w:t> </w:t>
            </w:r>
            <w:r w:rsidRPr="004F6730">
              <w:rPr>
                <w:rFonts w:ascii="PT Astra Serif" w:hAnsi="PT Astra Serif"/>
                <w:sz w:val="24"/>
                <w:szCs w:val="24"/>
              </w:rPr>
              <w:t>%).</w:t>
            </w:r>
          </w:p>
          <w:p w:rsidR="00FA4573" w:rsidRPr="00FF25CE" w:rsidRDefault="004F6730" w:rsidP="00881373">
            <w:pPr>
              <w:pStyle w:val="a3"/>
              <w:widowControl w:val="0"/>
              <w:jc w:val="both"/>
              <w:rPr>
                <w:rFonts w:ascii="PT Astra Serif" w:hAnsi="PT Astra Serif"/>
                <w:sz w:val="20"/>
                <w:szCs w:val="20"/>
                <w:highlight w:val="yellow"/>
              </w:rPr>
            </w:pPr>
            <w:r w:rsidRPr="004F6730">
              <w:rPr>
                <w:rFonts w:ascii="PT Astra Serif" w:hAnsi="PT Astra Serif"/>
                <w:sz w:val="24"/>
                <w:szCs w:val="24"/>
              </w:rPr>
              <w:t>Программа «Земский главный врач» (выплата главным врачам медицинских организаций, прибывшим на работу в медицинские организации государственной системы здравоохранения, расп</w:t>
            </w:r>
            <w:r w:rsidRPr="004F6730">
              <w:rPr>
                <w:rFonts w:ascii="PT Astra Serif" w:hAnsi="PT Astra Serif"/>
                <w:sz w:val="24"/>
                <w:szCs w:val="24"/>
              </w:rPr>
              <w:t>о</w:t>
            </w:r>
            <w:r w:rsidRPr="004F6730">
              <w:rPr>
                <w:rFonts w:ascii="PT Astra Serif" w:hAnsi="PT Astra Serif"/>
                <w:sz w:val="24"/>
                <w:szCs w:val="24"/>
              </w:rPr>
              <w:t>ложенные в сельских населённых пунктах, либо рабочих посё</w:t>
            </w:r>
            <w:r w:rsidRPr="004F6730">
              <w:rPr>
                <w:rFonts w:ascii="PT Astra Serif" w:hAnsi="PT Astra Serif"/>
                <w:sz w:val="24"/>
                <w:szCs w:val="24"/>
              </w:rPr>
              <w:t>л</w:t>
            </w:r>
            <w:r w:rsidRPr="004F6730">
              <w:rPr>
                <w:rFonts w:ascii="PT Astra Serif" w:hAnsi="PT Astra Serif"/>
                <w:sz w:val="24"/>
                <w:szCs w:val="24"/>
              </w:rPr>
              <w:t>ках, либо посёлках городского типа Ульяновской области) в 2023 году на территории Ульяновской области не введена</w:t>
            </w:r>
          </w:p>
        </w:tc>
      </w:tr>
      <w:tr w:rsidR="005F3C2C" w:rsidRPr="00FF25CE" w:rsidTr="00EA6297">
        <w:trPr>
          <w:trHeight w:val="287"/>
          <w:jc w:val="center"/>
        </w:trPr>
        <w:tc>
          <w:tcPr>
            <w:tcW w:w="705" w:type="pct"/>
            <w:vMerge/>
          </w:tcPr>
          <w:p w:rsidR="00FA4573" w:rsidRPr="00FF25CE" w:rsidRDefault="00FA4573" w:rsidP="00881373">
            <w:pPr>
              <w:pStyle w:val="a3"/>
              <w:widowControl w:val="0"/>
              <w:jc w:val="center"/>
              <w:rPr>
                <w:rFonts w:ascii="PT Astra Serif" w:hAnsi="PT Astra Serif"/>
                <w:b/>
                <w:sz w:val="24"/>
                <w:szCs w:val="24"/>
                <w:highlight w:val="yellow"/>
              </w:rPr>
            </w:pPr>
          </w:p>
        </w:tc>
        <w:tc>
          <w:tcPr>
            <w:tcW w:w="1075" w:type="pct"/>
            <w:vMerge/>
          </w:tcPr>
          <w:p w:rsidR="00FA4573" w:rsidRPr="00FF25CE" w:rsidRDefault="00FA4573" w:rsidP="00881373">
            <w:pPr>
              <w:widowControl w:val="0"/>
              <w:jc w:val="both"/>
              <w:rPr>
                <w:rFonts w:ascii="PT Astra Serif" w:hAnsi="PT Astra Serif"/>
                <w:sz w:val="24"/>
                <w:szCs w:val="24"/>
                <w:highlight w:val="yellow"/>
              </w:rPr>
            </w:pPr>
          </w:p>
        </w:tc>
        <w:tc>
          <w:tcPr>
            <w:tcW w:w="889" w:type="pct"/>
            <w:vMerge/>
          </w:tcPr>
          <w:p w:rsidR="00FA4573" w:rsidRPr="00FF25CE" w:rsidRDefault="00FA4573" w:rsidP="00881373">
            <w:pPr>
              <w:pStyle w:val="a3"/>
              <w:widowControl w:val="0"/>
              <w:jc w:val="both"/>
              <w:rPr>
                <w:rFonts w:ascii="PT Astra Serif" w:hAnsi="PT Astra Serif"/>
                <w:sz w:val="24"/>
                <w:szCs w:val="24"/>
                <w:highlight w:val="yellow"/>
              </w:rPr>
            </w:pPr>
          </w:p>
        </w:tc>
        <w:tc>
          <w:tcPr>
            <w:tcW w:w="2331" w:type="pct"/>
            <w:vMerge/>
          </w:tcPr>
          <w:p w:rsidR="00FA4573" w:rsidRPr="00FF25CE" w:rsidRDefault="00FA4573" w:rsidP="00881373">
            <w:pPr>
              <w:pStyle w:val="a3"/>
              <w:widowControl w:val="0"/>
              <w:jc w:val="center"/>
              <w:rPr>
                <w:rFonts w:ascii="PT Astra Serif" w:hAnsi="PT Astra Serif"/>
                <w:sz w:val="20"/>
                <w:szCs w:val="20"/>
                <w:highlight w:val="yellow"/>
              </w:rPr>
            </w:pPr>
          </w:p>
        </w:tc>
      </w:tr>
      <w:tr w:rsidR="005F3C2C" w:rsidRPr="00FF25CE" w:rsidTr="00EA6297">
        <w:trPr>
          <w:trHeight w:val="278"/>
          <w:jc w:val="center"/>
        </w:trPr>
        <w:tc>
          <w:tcPr>
            <w:tcW w:w="705" w:type="pct"/>
            <w:vMerge w:val="restart"/>
            <w:hideMark/>
          </w:tcPr>
          <w:p w:rsidR="00FA4573" w:rsidRPr="003A04BC" w:rsidRDefault="00FA4573" w:rsidP="00881373">
            <w:pPr>
              <w:pStyle w:val="a3"/>
              <w:widowControl w:val="0"/>
              <w:jc w:val="center"/>
              <w:rPr>
                <w:rFonts w:ascii="PT Astra Serif" w:hAnsi="PT Astra Serif"/>
                <w:b/>
                <w:sz w:val="24"/>
                <w:szCs w:val="24"/>
              </w:rPr>
            </w:pPr>
            <w:r w:rsidRPr="003A04BC">
              <w:rPr>
                <w:rFonts w:ascii="PT Astra Serif" w:hAnsi="PT Astra Serif"/>
                <w:b/>
                <w:sz w:val="24"/>
                <w:szCs w:val="24"/>
              </w:rPr>
              <w:lastRenderedPageBreak/>
              <w:t>Задача 9.</w:t>
            </w:r>
            <w:r w:rsidR="001768C2" w:rsidRPr="003A04BC">
              <w:rPr>
                <w:rFonts w:ascii="PT Astra Serif" w:hAnsi="PT Astra Serif"/>
                <w:b/>
                <w:sz w:val="24"/>
                <w:szCs w:val="24"/>
              </w:rPr>
              <w:br/>
            </w:r>
            <w:r w:rsidRPr="003A04BC">
              <w:rPr>
                <w:rFonts w:ascii="PT Astra Serif" w:hAnsi="PT Astra Serif"/>
                <w:b/>
                <w:sz w:val="24"/>
                <w:szCs w:val="24"/>
              </w:rPr>
              <w:t xml:space="preserve"> Создание един</w:t>
            </w:r>
            <w:r w:rsidRPr="003A04BC">
              <w:rPr>
                <w:rFonts w:ascii="PT Astra Serif" w:hAnsi="PT Astra Serif"/>
                <w:b/>
                <w:sz w:val="24"/>
                <w:szCs w:val="24"/>
              </w:rPr>
              <w:t>о</w:t>
            </w:r>
            <w:r w:rsidRPr="003A04BC">
              <w:rPr>
                <w:rFonts w:ascii="PT Astra Serif" w:hAnsi="PT Astra Serif"/>
                <w:b/>
                <w:sz w:val="24"/>
                <w:szCs w:val="24"/>
              </w:rPr>
              <w:t>го цифрового контура в здр</w:t>
            </w:r>
            <w:r w:rsidRPr="003A04BC">
              <w:rPr>
                <w:rFonts w:ascii="PT Astra Serif" w:hAnsi="PT Astra Serif"/>
                <w:b/>
                <w:sz w:val="24"/>
                <w:szCs w:val="24"/>
              </w:rPr>
              <w:t>а</w:t>
            </w:r>
            <w:r w:rsidRPr="003A04BC">
              <w:rPr>
                <w:rFonts w:ascii="PT Astra Serif" w:hAnsi="PT Astra Serif"/>
                <w:b/>
                <w:sz w:val="24"/>
                <w:szCs w:val="24"/>
              </w:rPr>
              <w:t xml:space="preserve">воохранении на основе единой государственной </w:t>
            </w:r>
            <w:r w:rsidR="003020A2" w:rsidRPr="003A04BC">
              <w:rPr>
                <w:rFonts w:ascii="PT Astra Serif" w:hAnsi="PT Astra Serif"/>
                <w:b/>
                <w:sz w:val="24"/>
                <w:szCs w:val="24"/>
              </w:rPr>
              <w:br/>
            </w:r>
            <w:r w:rsidRPr="003A04BC">
              <w:rPr>
                <w:rFonts w:ascii="PT Astra Serif" w:hAnsi="PT Astra Serif"/>
                <w:b/>
                <w:sz w:val="24"/>
                <w:szCs w:val="24"/>
              </w:rPr>
              <w:t xml:space="preserve">информационной </w:t>
            </w:r>
          </w:p>
          <w:p w:rsidR="00FA4573" w:rsidRPr="003A04BC" w:rsidRDefault="00FA4573" w:rsidP="00881373">
            <w:pPr>
              <w:pStyle w:val="a3"/>
              <w:widowControl w:val="0"/>
              <w:jc w:val="center"/>
              <w:rPr>
                <w:rFonts w:ascii="PT Astra Serif" w:hAnsi="PT Astra Serif"/>
                <w:b/>
                <w:sz w:val="24"/>
                <w:szCs w:val="24"/>
              </w:rPr>
            </w:pPr>
            <w:r w:rsidRPr="003A04BC">
              <w:rPr>
                <w:rFonts w:ascii="PT Astra Serif" w:hAnsi="PT Astra Serif"/>
                <w:b/>
                <w:sz w:val="24"/>
                <w:szCs w:val="24"/>
              </w:rPr>
              <w:t xml:space="preserve">системы </w:t>
            </w:r>
            <w:r w:rsidR="003020A2" w:rsidRPr="003A04BC">
              <w:rPr>
                <w:rFonts w:ascii="PT Astra Serif" w:hAnsi="PT Astra Serif"/>
                <w:b/>
                <w:sz w:val="24"/>
                <w:szCs w:val="24"/>
              </w:rPr>
              <w:br/>
            </w:r>
            <w:r w:rsidRPr="003A04BC">
              <w:rPr>
                <w:rFonts w:ascii="PT Astra Serif" w:hAnsi="PT Astra Serif"/>
                <w:b/>
                <w:sz w:val="24"/>
                <w:szCs w:val="24"/>
              </w:rPr>
              <w:t>здравоохранения</w:t>
            </w:r>
          </w:p>
        </w:tc>
        <w:tc>
          <w:tcPr>
            <w:tcW w:w="1075" w:type="pct"/>
            <w:vMerge w:val="restart"/>
            <w:hideMark/>
          </w:tcPr>
          <w:p w:rsidR="00FA4573" w:rsidRPr="003A04BC" w:rsidRDefault="00A33D8F" w:rsidP="00881373">
            <w:pPr>
              <w:pStyle w:val="a3"/>
              <w:widowControl w:val="0"/>
              <w:jc w:val="both"/>
              <w:rPr>
                <w:rFonts w:ascii="PT Astra Serif" w:hAnsi="PT Astra Serif"/>
                <w:sz w:val="24"/>
                <w:szCs w:val="24"/>
              </w:rPr>
            </w:pPr>
            <w:r w:rsidRPr="003A04BC">
              <w:rPr>
                <w:rFonts w:ascii="PT Astra Serif" w:hAnsi="PT Astra Serif"/>
                <w:sz w:val="24"/>
                <w:szCs w:val="24"/>
              </w:rPr>
              <w:t>1. </w:t>
            </w:r>
            <w:r w:rsidR="00FA4573" w:rsidRPr="003A04BC">
              <w:rPr>
                <w:rFonts w:ascii="PT Astra Serif" w:hAnsi="PT Astra Serif"/>
                <w:sz w:val="24"/>
                <w:szCs w:val="24"/>
              </w:rPr>
              <w:t>Реализация мероприятий по цифровизации здрав</w:t>
            </w:r>
            <w:r w:rsidR="00FA4573" w:rsidRPr="003A04BC">
              <w:rPr>
                <w:rFonts w:ascii="PT Astra Serif" w:hAnsi="PT Astra Serif"/>
                <w:sz w:val="24"/>
                <w:szCs w:val="24"/>
              </w:rPr>
              <w:t>о</w:t>
            </w:r>
            <w:r w:rsidR="00FA4573" w:rsidRPr="003A04BC">
              <w:rPr>
                <w:rFonts w:ascii="PT Astra Serif" w:hAnsi="PT Astra Serif"/>
                <w:sz w:val="24"/>
                <w:szCs w:val="24"/>
              </w:rPr>
              <w:t>охранения (в т</w:t>
            </w:r>
            <w:r w:rsidR="00B53B79" w:rsidRPr="003A04BC">
              <w:rPr>
                <w:rFonts w:ascii="PT Astra Serif" w:hAnsi="PT Astra Serif"/>
                <w:sz w:val="24"/>
                <w:szCs w:val="24"/>
              </w:rPr>
              <w:t>ом числе</w:t>
            </w:r>
            <w:r w:rsidR="00FA4573" w:rsidRPr="003A04BC">
              <w:rPr>
                <w:rFonts w:ascii="PT Astra Serif" w:hAnsi="PT Astra Serif"/>
                <w:sz w:val="24"/>
                <w:szCs w:val="24"/>
              </w:rPr>
              <w:t xml:space="preserve"> в рамках реализации реги</w:t>
            </w:r>
            <w:r w:rsidR="00FA4573" w:rsidRPr="003A04BC">
              <w:rPr>
                <w:rFonts w:ascii="PT Astra Serif" w:hAnsi="PT Astra Serif"/>
                <w:sz w:val="24"/>
                <w:szCs w:val="24"/>
              </w:rPr>
              <w:t>о</w:t>
            </w:r>
            <w:r w:rsidR="00FA4573" w:rsidRPr="003A04BC">
              <w:rPr>
                <w:rFonts w:ascii="PT Astra Serif" w:hAnsi="PT Astra Serif"/>
                <w:sz w:val="24"/>
                <w:szCs w:val="24"/>
              </w:rPr>
              <w:t>нального проекта «Создание единого цифрового контура в здравоохранении на основе единой государственной и</w:t>
            </w:r>
            <w:r w:rsidR="00FA4573" w:rsidRPr="003A04BC">
              <w:rPr>
                <w:rFonts w:ascii="PT Astra Serif" w:hAnsi="PT Astra Serif"/>
                <w:sz w:val="24"/>
                <w:szCs w:val="24"/>
              </w:rPr>
              <w:t>н</w:t>
            </w:r>
            <w:r w:rsidR="00FA4573" w:rsidRPr="003A04BC">
              <w:rPr>
                <w:rFonts w:ascii="PT Astra Serif" w:hAnsi="PT Astra Serif"/>
                <w:sz w:val="24"/>
                <w:szCs w:val="24"/>
              </w:rPr>
              <w:t>форма</w:t>
            </w:r>
            <w:r w:rsidR="005354FE" w:rsidRPr="003A04BC">
              <w:rPr>
                <w:rFonts w:ascii="PT Astra Serif" w:hAnsi="PT Astra Serif"/>
                <w:sz w:val="24"/>
                <w:szCs w:val="24"/>
              </w:rPr>
              <w:t>ционной системы здравоохранения</w:t>
            </w:r>
            <w:r w:rsidR="00FA4573" w:rsidRPr="003A04BC">
              <w:rPr>
                <w:rFonts w:ascii="PT Astra Serif" w:hAnsi="PT Astra Serif"/>
                <w:sz w:val="24"/>
                <w:szCs w:val="24"/>
              </w:rPr>
              <w:t xml:space="preserve"> (ЕГИСЗ)»</w:t>
            </w:r>
            <w:r w:rsidR="00B53B79" w:rsidRPr="003A04BC">
              <w:rPr>
                <w:rFonts w:ascii="PT Astra Serif" w:hAnsi="PT Astra Serif"/>
                <w:sz w:val="24"/>
                <w:szCs w:val="24"/>
              </w:rPr>
              <w:t>)</w:t>
            </w:r>
            <w:r w:rsidR="00FA4573" w:rsidRPr="003A04BC">
              <w:rPr>
                <w:rFonts w:ascii="PT Astra Serif" w:hAnsi="PT Astra Serif"/>
                <w:sz w:val="24"/>
                <w:szCs w:val="24"/>
              </w:rPr>
              <w:t>:</w:t>
            </w:r>
          </w:p>
          <w:p w:rsidR="00FA4573" w:rsidRPr="003A04BC" w:rsidRDefault="00FA4573" w:rsidP="00881373">
            <w:pPr>
              <w:pStyle w:val="a3"/>
              <w:widowControl w:val="0"/>
              <w:jc w:val="both"/>
              <w:rPr>
                <w:rFonts w:ascii="PT Astra Serif" w:hAnsi="PT Astra Serif"/>
                <w:sz w:val="24"/>
                <w:szCs w:val="24"/>
              </w:rPr>
            </w:pPr>
            <w:r w:rsidRPr="003A04BC">
              <w:rPr>
                <w:rFonts w:ascii="PT Astra Serif" w:hAnsi="PT Astra Serif"/>
                <w:sz w:val="24"/>
                <w:szCs w:val="24"/>
              </w:rPr>
              <w:t xml:space="preserve">развитие телемедицинских технологий по направлению </w:t>
            </w:r>
            <w:r w:rsidRPr="003A04BC">
              <w:rPr>
                <w:rFonts w:ascii="PT Astra Serif" w:hAnsi="PT Astra Serif"/>
                <w:sz w:val="24"/>
                <w:szCs w:val="24"/>
              </w:rPr>
              <w:lastRenderedPageBreak/>
              <w:t>«врач – врач», «врач – пац</w:t>
            </w:r>
            <w:r w:rsidRPr="003A04BC">
              <w:rPr>
                <w:rFonts w:ascii="PT Astra Serif" w:hAnsi="PT Astra Serif"/>
                <w:sz w:val="24"/>
                <w:szCs w:val="24"/>
              </w:rPr>
              <w:t>и</w:t>
            </w:r>
            <w:r w:rsidRPr="003A04BC">
              <w:rPr>
                <w:rFonts w:ascii="PT Astra Serif" w:hAnsi="PT Astra Serif"/>
                <w:sz w:val="24"/>
                <w:szCs w:val="24"/>
              </w:rPr>
              <w:t>ент»;</w:t>
            </w:r>
          </w:p>
          <w:p w:rsidR="00FA4573" w:rsidRPr="003A04BC" w:rsidRDefault="00FA4573" w:rsidP="00881373">
            <w:pPr>
              <w:pStyle w:val="a3"/>
              <w:widowControl w:val="0"/>
              <w:jc w:val="both"/>
              <w:rPr>
                <w:rFonts w:ascii="PT Astra Serif" w:hAnsi="PT Astra Serif"/>
                <w:sz w:val="24"/>
                <w:szCs w:val="24"/>
              </w:rPr>
            </w:pPr>
            <w:r w:rsidRPr="003A04BC">
              <w:rPr>
                <w:rFonts w:ascii="PT Astra Serif" w:hAnsi="PT Astra Serif"/>
                <w:sz w:val="24"/>
                <w:szCs w:val="24"/>
              </w:rPr>
              <w:t>внедрение электронного д</w:t>
            </w:r>
            <w:r w:rsidRPr="003A04BC">
              <w:rPr>
                <w:rFonts w:ascii="PT Astra Serif" w:hAnsi="PT Astra Serif"/>
                <w:sz w:val="24"/>
                <w:szCs w:val="24"/>
              </w:rPr>
              <w:t>о</w:t>
            </w:r>
            <w:r w:rsidRPr="003A04BC">
              <w:rPr>
                <w:rFonts w:ascii="PT Astra Serif" w:hAnsi="PT Astra Serif"/>
                <w:sz w:val="24"/>
                <w:szCs w:val="24"/>
              </w:rPr>
              <w:t xml:space="preserve">кументооборота с целью </w:t>
            </w:r>
            <w:r w:rsidRPr="003A04BC">
              <w:rPr>
                <w:rFonts w:ascii="PT Astra Serif" w:hAnsi="PT Astra Serif"/>
                <w:sz w:val="24"/>
                <w:szCs w:val="24"/>
              </w:rPr>
              <w:br/>
              <w:t xml:space="preserve">повышения доступности для граждан цифровых сервисов, </w:t>
            </w:r>
            <w:r w:rsidRPr="003A04BC">
              <w:rPr>
                <w:rFonts w:ascii="PT Astra Serif" w:hAnsi="PT Astra Serif"/>
                <w:sz w:val="24"/>
                <w:szCs w:val="24"/>
              </w:rPr>
              <w:br/>
              <w:t>в том числе электронной м</w:t>
            </w:r>
            <w:r w:rsidRPr="003A04BC">
              <w:rPr>
                <w:rFonts w:ascii="PT Astra Serif" w:hAnsi="PT Astra Serif"/>
                <w:sz w:val="24"/>
                <w:szCs w:val="24"/>
              </w:rPr>
              <w:t>е</w:t>
            </w:r>
            <w:r w:rsidRPr="003A04BC">
              <w:rPr>
                <w:rFonts w:ascii="PT Astra Serif" w:hAnsi="PT Astra Serif"/>
                <w:sz w:val="24"/>
                <w:szCs w:val="24"/>
              </w:rPr>
              <w:t>дицинской карты, электро</w:t>
            </w:r>
            <w:r w:rsidRPr="003A04BC">
              <w:rPr>
                <w:rFonts w:ascii="PT Astra Serif" w:hAnsi="PT Astra Serif"/>
                <w:sz w:val="24"/>
                <w:szCs w:val="24"/>
              </w:rPr>
              <w:t>н</w:t>
            </w:r>
            <w:r w:rsidRPr="003A04BC">
              <w:rPr>
                <w:rFonts w:ascii="PT Astra Serif" w:hAnsi="PT Astra Serif"/>
                <w:sz w:val="24"/>
                <w:szCs w:val="24"/>
              </w:rPr>
              <w:t>ной записи к врачу, эле</w:t>
            </w:r>
            <w:r w:rsidRPr="003A04BC">
              <w:rPr>
                <w:rFonts w:ascii="PT Astra Serif" w:hAnsi="PT Astra Serif"/>
                <w:sz w:val="24"/>
                <w:szCs w:val="24"/>
              </w:rPr>
              <w:t>к</w:t>
            </w:r>
            <w:r w:rsidRPr="003A04BC">
              <w:rPr>
                <w:rFonts w:ascii="PT Astra Serif" w:hAnsi="PT Astra Serif"/>
                <w:sz w:val="24"/>
                <w:szCs w:val="24"/>
              </w:rPr>
              <w:t>тронных рецептов;</w:t>
            </w:r>
          </w:p>
          <w:p w:rsidR="00FA4573" w:rsidRPr="003A04BC" w:rsidRDefault="00FA4573" w:rsidP="00881373">
            <w:pPr>
              <w:pStyle w:val="a3"/>
              <w:widowControl w:val="0"/>
              <w:jc w:val="both"/>
              <w:rPr>
                <w:rFonts w:ascii="PT Astra Serif" w:hAnsi="PT Astra Serif"/>
                <w:sz w:val="24"/>
                <w:szCs w:val="24"/>
              </w:rPr>
            </w:pPr>
            <w:r w:rsidRPr="003A04BC">
              <w:rPr>
                <w:rFonts w:ascii="PT Astra Serif" w:hAnsi="PT Astra Serif"/>
                <w:sz w:val="24"/>
                <w:szCs w:val="24"/>
              </w:rPr>
              <w:t>реализация сервиса «Моё здоровье» на едином портале государственных и муниц</w:t>
            </w:r>
            <w:r w:rsidRPr="003A04BC">
              <w:rPr>
                <w:rFonts w:ascii="PT Astra Serif" w:hAnsi="PT Astra Serif"/>
                <w:sz w:val="24"/>
                <w:szCs w:val="24"/>
              </w:rPr>
              <w:t>и</w:t>
            </w:r>
            <w:r w:rsidRPr="003A04BC">
              <w:rPr>
                <w:rFonts w:ascii="PT Astra Serif" w:hAnsi="PT Astra Serif"/>
                <w:sz w:val="24"/>
                <w:szCs w:val="24"/>
              </w:rPr>
              <w:t>пальных услуг, позволяющ</w:t>
            </w:r>
            <w:r w:rsidRPr="003A04BC">
              <w:rPr>
                <w:rFonts w:ascii="PT Astra Serif" w:hAnsi="PT Astra Serif"/>
                <w:sz w:val="24"/>
                <w:szCs w:val="24"/>
              </w:rPr>
              <w:t>е</w:t>
            </w:r>
            <w:r w:rsidR="00A33D8F" w:rsidRPr="003A04BC">
              <w:rPr>
                <w:rFonts w:ascii="PT Astra Serif" w:hAnsi="PT Astra Serif"/>
                <w:sz w:val="24"/>
                <w:szCs w:val="24"/>
              </w:rPr>
              <w:t>го</w:t>
            </w:r>
            <w:r w:rsidR="0080169F">
              <w:rPr>
                <w:rFonts w:ascii="PT Astra Serif" w:hAnsi="PT Astra Serif"/>
                <w:sz w:val="24"/>
                <w:szCs w:val="24"/>
              </w:rPr>
              <w:t xml:space="preserve"> </w:t>
            </w:r>
            <w:r w:rsidRPr="003A04BC">
              <w:rPr>
                <w:rFonts w:ascii="PT Astra Serif" w:hAnsi="PT Astra Serif"/>
                <w:sz w:val="24"/>
                <w:szCs w:val="24"/>
              </w:rPr>
              <w:t>в том числе получать и</w:t>
            </w:r>
            <w:r w:rsidRPr="003A04BC">
              <w:rPr>
                <w:rFonts w:ascii="PT Astra Serif" w:hAnsi="PT Astra Serif"/>
                <w:sz w:val="24"/>
                <w:szCs w:val="24"/>
              </w:rPr>
              <w:t>н</w:t>
            </w:r>
            <w:r w:rsidRPr="003A04BC">
              <w:rPr>
                <w:rFonts w:ascii="PT Astra Serif" w:hAnsi="PT Astra Serif"/>
                <w:sz w:val="24"/>
                <w:szCs w:val="24"/>
              </w:rPr>
              <w:t>формацию об оказанной м</w:t>
            </w:r>
            <w:r w:rsidRPr="003A04BC">
              <w:rPr>
                <w:rFonts w:ascii="PT Astra Serif" w:hAnsi="PT Astra Serif"/>
                <w:sz w:val="24"/>
                <w:szCs w:val="24"/>
              </w:rPr>
              <w:t>е</w:t>
            </w:r>
            <w:r w:rsidRPr="003A04BC">
              <w:rPr>
                <w:rFonts w:ascii="PT Astra Serif" w:hAnsi="PT Astra Serif"/>
                <w:sz w:val="24"/>
                <w:szCs w:val="24"/>
              </w:rPr>
              <w:t>дицинской помощи и пр</w:t>
            </w:r>
            <w:r w:rsidRPr="003A04BC">
              <w:rPr>
                <w:rFonts w:ascii="PT Astra Serif" w:hAnsi="PT Astra Serif"/>
                <w:sz w:val="24"/>
                <w:szCs w:val="24"/>
              </w:rPr>
              <w:t>о</w:t>
            </w:r>
            <w:r w:rsidRPr="003A04BC">
              <w:rPr>
                <w:rFonts w:ascii="PT Astra Serif" w:hAnsi="PT Astra Serif"/>
                <w:sz w:val="24"/>
                <w:szCs w:val="24"/>
              </w:rPr>
              <w:t>сматривать личные эле</w:t>
            </w:r>
            <w:r w:rsidRPr="003A04BC">
              <w:rPr>
                <w:rFonts w:ascii="PT Astra Serif" w:hAnsi="PT Astra Serif"/>
                <w:sz w:val="24"/>
                <w:szCs w:val="24"/>
              </w:rPr>
              <w:t>к</w:t>
            </w:r>
            <w:r w:rsidRPr="003A04BC">
              <w:rPr>
                <w:rFonts w:ascii="PT Astra Serif" w:hAnsi="PT Astra Serif"/>
                <w:sz w:val="24"/>
                <w:szCs w:val="24"/>
              </w:rPr>
              <w:t>тронные медицинские док</w:t>
            </w:r>
            <w:r w:rsidRPr="003A04BC">
              <w:rPr>
                <w:rFonts w:ascii="PT Astra Serif" w:hAnsi="PT Astra Serif"/>
                <w:sz w:val="24"/>
                <w:szCs w:val="24"/>
              </w:rPr>
              <w:t>у</w:t>
            </w:r>
            <w:r w:rsidRPr="003A04BC">
              <w:rPr>
                <w:rFonts w:ascii="PT Astra Serif" w:hAnsi="PT Astra Serif"/>
                <w:sz w:val="24"/>
                <w:szCs w:val="24"/>
              </w:rPr>
              <w:t>менты;</w:t>
            </w:r>
          </w:p>
          <w:p w:rsidR="00960A38" w:rsidRPr="003A04BC" w:rsidRDefault="00FA4573" w:rsidP="00881373">
            <w:pPr>
              <w:pStyle w:val="a3"/>
              <w:widowControl w:val="0"/>
              <w:jc w:val="both"/>
              <w:rPr>
                <w:rFonts w:ascii="PT Astra Serif" w:hAnsi="PT Astra Serif"/>
                <w:sz w:val="24"/>
                <w:szCs w:val="24"/>
              </w:rPr>
            </w:pPr>
            <w:r w:rsidRPr="003A04BC">
              <w:rPr>
                <w:rFonts w:ascii="PT Astra Serif" w:hAnsi="PT Astra Serif"/>
                <w:sz w:val="24"/>
                <w:szCs w:val="24"/>
              </w:rPr>
              <w:t>обеспечение межведомс</w:t>
            </w:r>
            <w:r w:rsidRPr="003A04BC">
              <w:rPr>
                <w:rFonts w:ascii="PT Astra Serif" w:hAnsi="PT Astra Serif"/>
                <w:sz w:val="24"/>
                <w:szCs w:val="24"/>
              </w:rPr>
              <w:t>т</w:t>
            </w:r>
            <w:r w:rsidRPr="003A04BC">
              <w:rPr>
                <w:rFonts w:ascii="PT Astra Serif" w:hAnsi="PT Astra Serif"/>
                <w:sz w:val="24"/>
                <w:szCs w:val="24"/>
              </w:rPr>
              <w:t>венного электронного вза</w:t>
            </w:r>
            <w:r w:rsidRPr="003A04BC">
              <w:rPr>
                <w:rFonts w:ascii="PT Astra Serif" w:hAnsi="PT Astra Serif"/>
                <w:sz w:val="24"/>
                <w:szCs w:val="24"/>
              </w:rPr>
              <w:t>и</w:t>
            </w:r>
            <w:r w:rsidRPr="003A04BC">
              <w:rPr>
                <w:rFonts w:ascii="PT Astra Serif" w:hAnsi="PT Astra Serif"/>
                <w:sz w:val="24"/>
                <w:szCs w:val="24"/>
              </w:rPr>
              <w:t>модействия</w:t>
            </w:r>
          </w:p>
        </w:tc>
        <w:tc>
          <w:tcPr>
            <w:tcW w:w="889" w:type="pct"/>
            <w:vMerge w:val="restart"/>
          </w:tcPr>
          <w:p w:rsidR="00FA4573" w:rsidRPr="003A04BC" w:rsidRDefault="00FA4573" w:rsidP="00881373">
            <w:pPr>
              <w:pStyle w:val="a3"/>
              <w:widowControl w:val="0"/>
              <w:jc w:val="both"/>
              <w:rPr>
                <w:rFonts w:ascii="PT Astra Serif" w:hAnsi="PT Astra Serif"/>
                <w:sz w:val="24"/>
                <w:szCs w:val="24"/>
              </w:rPr>
            </w:pPr>
            <w:r w:rsidRPr="003A04BC">
              <w:rPr>
                <w:rFonts w:ascii="PT Astra Serif" w:hAnsi="PT Astra Serif"/>
                <w:sz w:val="24"/>
                <w:szCs w:val="24"/>
              </w:rPr>
              <w:lastRenderedPageBreak/>
              <w:t>Региональный проект «Создание единого цифрового контура в здравоохранении на о</w:t>
            </w:r>
            <w:r w:rsidRPr="003A04BC">
              <w:rPr>
                <w:rFonts w:ascii="PT Astra Serif" w:hAnsi="PT Astra Serif"/>
                <w:sz w:val="24"/>
                <w:szCs w:val="24"/>
              </w:rPr>
              <w:t>с</w:t>
            </w:r>
            <w:r w:rsidRPr="003A04BC">
              <w:rPr>
                <w:rFonts w:ascii="PT Astra Serif" w:hAnsi="PT Astra Serif"/>
                <w:sz w:val="24"/>
                <w:szCs w:val="24"/>
              </w:rPr>
              <w:t>нове единой государс</w:t>
            </w:r>
            <w:r w:rsidRPr="003A04BC">
              <w:rPr>
                <w:rFonts w:ascii="PT Astra Serif" w:hAnsi="PT Astra Serif"/>
                <w:sz w:val="24"/>
                <w:szCs w:val="24"/>
              </w:rPr>
              <w:t>т</w:t>
            </w:r>
            <w:r w:rsidRPr="003A04BC">
              <w:rPr>
                <w:rFonts w:ascii="PT Astra Serif" w:hAnsi="PT Astra Serif"/>
                <w:sz w:val="24"/>
                <w:szCs w:val="24"/>
              </w:rPr>
              <w:t>венной информацио</w:t>
            </w:r>
            <w:r w:rsidRPr="003A04BC">
              <w:rPr>
                <w:rFonts w:ascii="PT Astra Serif" w:hAnsi="PT Astra Serif"/>
                <w:sz w:val="24"/>
                <w:szCs w:val="24"/>
              </w:rPr>
              <w:t>н</w:t>
            </w:r>
            <w:r w:rsidRPr="003A04BC">
              <w:rPr>
                <w:rFonts w:ascii="PT Astra Serif" w:hAnsi="PT Astra Serif"/>
                <w:sz w:val="24"/>
                <w:szCs w:val="24"/>
              </w:rPr>
              <w:t>ной системы здрав</w:t>
            </w:r>
            <w:r w:rsidRPr="003A04BC">
              <w:rPr>
                <w:rFonts w:ascii="PT Astra Serif" w:hAnsi="PT Astra Serif"/>
                <w:sz w:val="24"/>
                <w:szCs w:val="24"/>
              </w:rPr>
              <w:t>о</w:t>
            </w:r>
            <w:r w:rsidRPr="003A04BC">
              <w:rPr>
                <w:rFonts w:ascii="PT Astra Serif" w:hAnsi="PT Astra Serif"/>
                <w:sz w:val="24"/>
                <w:szCs w:val="24"/>
              </w:rPr>
              <w:t>охранения»</w:t>
            </w:r>
          </w:p>
        </w:tc>
        <w:tc>
          <w:tcPr>
            <w:tcW w:w="2331" w:type="pct"/>
            <w:vMerge w:val="restart"/>
          </w:tcPr>
          <w:p w:rsidR="00BC578B" w:rsidRPr="00BC578B" w:rsidRDefault="00BC578B" w:rsidP="00881373">
            <w:pPr>
              <w:keepLines/>
              <w:contextualSpacing/>
              <w:jc w:val="both"/>
              <w:rPr>
                <w:rFonts w:ascii="PT Astra Serif" w:hAnsi="PT Astra Serif"/>
                <w:sz w:val="24"/>
                <w:szCs w:val="24"/>
              </w:rPr>
            </w:pPr>
            <w:r w:rsidRPr="00BC578B">
              <w:rPr>
                <w:rFonts w:ascii="PT Astra Serif" w:hAnsi="PT Astra Serif"/>
                <w:sz w:val="24"/>
                <w:szCs w:val="24"/>
              </w:rPr>
              <w:t>Мероприятие 1.</w:t>
            </w:r>
          </w:p>
          <w:p w:rsidR="00BC578B" w:rsidRPr="00BC578B" w:rsidRDefault="00BC578B" w:rsidP="00881373">
            <w:pPr>
              <w:widowControl w:val="0"/>
              <w:jc w:val="both"/>
              <w:rPr>
                <w:rFonts w:ascii="PT Astra Serif" w:hAnsi="PT Astra Serif"/>
                <w:sz w:val="24"/>
                <w:szCs w:val="24"/>
              </w:rPr>
            </w:pPr>
            <w:r w:rsidRPr="00BC578B">
              <w:rPr>
                <w:rFonts w:ascii="PT Astra Serif" w:hAnsi="PT Astra Serif"/>
                <w:sz w:val="24"/>
                <w:szCs w:val="24"/>
              </w:rPr>
              <w:t>Мероприятие «Реализация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направленного на достижение соответствующих результатов ре</w:t>
            </w:r>
            <w:r w:rsidRPr="00BC578B">
              <w:rPr>
                <w:rFonts w:ascii="PT Astra Serif" w:hAnsi="PT Astra Serif"/>
                <w:sz w:val="24"/>
                <w:szCs w:val="24"/>
              </w:rPr>
              <w:t>а</w:t>
            </w:r>
            <w:r w:rsidRPr="00BC578B">
              <w:rPr>
                <w:rFonts w:ascii="PT Astra Serif" w:hAnsi="PT Astra Serif"/>
                <w:sz w:val="24"/>
                <w:szCs w:val="24"/>
              </w:rPr>
              <w:t>лизации федерального проекта «Создание единого цифрового контура в здравоохранении на основе единой государственной информационной системы здравоохранения» предусмотрены средства в размере 57138,5 тыс. рублей (освоение 57138,5 тыс. рублей или 100</w:t>
            </w:r>
            <w:r>
              <w:rPr>
                <w:rFonts w:ascii="PT Astra Serif" w:hAnsi="PT Astra Serif"/>
                <w:sz w:val="24"/>
                <w:szCs w:val="24"/>
              </w:rPr>
              <w:t> </w:t>
            </w:r>
            <w:r w:rsidRPr="00BC578B">
              <w:rPr>
                <w:rFonts w:ascii="PT Astra Serif" w:hAnsi="PT Astra Serif"/>
                <w:sz w:val="24"/>
                <w:szCs w:val="24"/>
              </w:rPr>
              <w:t>%), из них:</w:t>
            </w:r>
          </w:p>
          <w:p w:rsidR="00BC578B" w:rsidRPr="00BC578B" w:rsidRDefault="00BC578B" w:rsidP="00881373">
            <w:pPr>
              <w:widowControl w:val="0"/>
              <w:jc w:val="both"/>
              <w:rPr>
                <w:rFonts w:ascii="PT Astra Serif" w:hAnsi="PT Astra Serif"/>
                <w:sz w:val="24"/>
                <w:szCs w:val="24"/>
              </w:rPr>
            </w:pPr>
            <w:r w:rsidRPr="00BC578B">
              <w:rPr>
                <w:rFonts w:ascii="PT Astra Serif" w:hAnsi="PT Astra Serif"/>
                <w:sz w:val="24"/>
                <w:szCs w:val="24"/>
              </w:rPr>
              <w:t>областной бюджет – 1714,1 тыс. рублей;</w:t>
            </w:r>
          </w:p>
          <w:p w:rsidR="00FA4573" w:rsidRPr="00FF25CE" w:rsidRDefault="00BC578B" w:rsidP="00881373">
            <w:pPr>
              <w:pStyle w:val="a3"/>
              <w:widowControl w:val="0"/>
              <w:jc w:val="both"/>
              <w:rPr>
                <w:rFonts w:ascii="PT Astra Serif" w:hAnsi="PT Astra Serif"/>
                <w:sz w:val="20"/>
                <w:szCs w:val="20"/>
                <w:highlight w:val="yellow"/>
              </w:rPr>
            </w:pPr>
            <w:r w:rsidRPr="00BC578B">
              <w:rPr>
                <w:rFonts w:ascii="PT Astra Serif" w:hAnsi="PT Astra Serif"/>
                <w:sz w:val="24"/>
                <w:szCs w:val="24"/>
              </w:rPr>
              <w:t>федеральн</w:t>
            </w:r>
            <w:r w:rsidR="004060AC">
              <w:rPr>
                <w:rFonts w:ascii="PT Astra Serif" w:hAnsi="PT Astra Serif"/>
                <w:sz w:val="24"/>
                <w:szCs w:val="24"/>
              </w:rPr>
              <w:t>ый бюджет – 55424,4 тыс. рублей</w:t>
            </w:r>
          </w:p>
        </w:tc>
      </w:tr>
      <w:tr w:rsidR="005F3C2C" w:rsidRPr="00FF25CE" w:rsidTr="00EA6297">
        <w:trPr>
          <w:trHeight w:val="287"/>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1335"/>
          <w:jc w:val="center"/>
        </w:trPr>
        <w:tc>
          <w:tcPr>
            <w:tcW w:w="705" w:type="pct"/>
            <w:vMerge w:val="restart"/>
            <w:hideMark/>
          </w:tcPr>
          <w:p w:rsidR="00FA4573" w:rsidRPr="00D423B2" w:rsidRDefault="00FA4573" w:rsidP="00881373">
            <w:pPr>
              <w:pStyle w:val="a3"/>
              <w:jc w:val="center"/>
              <w:rPr>
                <w:rFonts w:ascii="PT Astra Serif" w:hAnsi="PT Astra Serif"/>
                <w:b/>
                <w:sz w:val="24"/>
                <w:szCs w:val="24"/>
              </w:rPr>
            </w:pPr>
            <w:r w:rsidRPr="00D423B2">
              <w:rPr>
                <w:rFonts w:ascii="PT Astra Serif" w:hAnsi="PT Astra Serif"/>
                <w:b/>
                <w:sz w:val="24"/>
                <w:szCs w:val="24"/>
              </w:rPr>
              <w:lastRenderedPageBreak/>
              <w:t>Задача 10.</w:t>
            </w:r>
            <w:r w:rsidR="001768C2" w:rsidRPr="00D423B2">
              <w:rPr>
                <w:rFonts w:ascii="PT Astra Serif" w:hAnsi="PT Astra Serif"/>
                <w:b/>
                <w:sz w:val="24"/>
                <w:szCs w:val="24"/>
              </w:rPr>
              <w:br/>
            </w:r>
            <w:r w:rsidRPr="00D423B2">
              <w:rPr>
                <w:rFonts w:ascii="PT Astra Serif" w:hAnsi="PT Astra Serif"/>
                <w:b/>
                <w:sz w:val="24"/>
                <w:szCs w:val="24"/>
              </w:rPr>
              <w:t>Увеличение об</w:t>
            </w:r>
            <w:r w:rsidRPr="00D423B2">
              <w:rPr>
                <w:rFonts w:ascii="PT Astra Serif" w:hAnsi="PT Astra Serif"/>
                <w:b/>
                <w:sz w:val="24"/>
                <w:szCs w:val="24"/>
              </w:rPr>
              <w:t>ъ</w:t>
            </w:r>
            <w:r w:rsidRPr="00D423B2">
              <w:rPr>
                <w:rFonts w:ascii="PT Astra Serif" w:hAnsi="PT Astra Serif"/>
                <w:b/>
                <w:sz w:val="24"/>
                <w:szCs w:val="24"/>
              </w:rPr>
              <w:t xml:space="preserve">ёма экспорта </w:t>
            </w:r>
          </w:p>
          <w:p w:rsidR="00FA4573" w:rsidRPr="00D423B2" w:rsidRDefault="00FA4573" w:rsidP="00881373">
            <w:pPr>
              <w:pStyle w:val="a3"/>
              <w:jc w:val="center"/>
              <w:rPr>
                <w:rFonts w:ascii="PT Astra Serif" w:hAnsi="PT Astra Serif"/>
                <w:b/>
                <w:sz w:val="24"/>
                <w:szCs w:val="24"/>
              </w:rPr>
            </w:pPr>
            <w:r w:rsidRPr="00D423B2">
              <w:rPr>
                <w:rFonts w:ascii="PT Astra Serif" w:hAnsi="PT Astra Serif"/>
                <w:b/>
                <w:sz w:val="24"/>
                <w:szCs w:val="24"/>
              </w:rPr>
              <w:t>медицинских у</w:t>
            </w:r>
            <w:r w:rsidRPr="00D423B2">
              <w:rPr>
                <w:rFonts w:ascii="PT Astra Serif" w:hAnsi="PT Astra Serif"/>
                <w:b/>
                <w:sz w:val="24"/>
                <w:szCs w:val="24"/>
              </w:rPr>
              <w:t>с</w:t>
            </w:r>
            <w:r w:rsidRPr="00D423B2">
              <w:rPr>
                <w:rFonts w:ascii="PT Astra Serif" w:hAnsi="PT Astra Serif"/>
                <w:b/>
                <w:sz w:val="24"/>
                <w:szCs w:val="24"/>
              </w:rPr>
              <w:t>луг</w:t>
            </w:r>
          </w:p>
        </w:tc>
        <w:tc>
          <w:tcPr>
            <w:tcW w:w="1075" w:type="pct"/>
            <w:vMerge w:val="restart"/>
            <w:hideMark/>
          </w:tcPr>
          <w:p w:rsidR="00FA4573" w:rsidRPr="00D423B2" w:rsidRDefault="00A33D8F" w:rsidP="00881373">
            <w:pPr>
              <w:pStyle w:val="a3"/>
              <w:widowControl w:val="0"/>
              <w:jc w:val="both"/>
              <w:rPr>
                <w:rFonts w:ascii="PT Astra Serif" w:hAnsi="PT Astra Serif"/>
                <w:sz w:val="24"/>
                <w:szCs w:val="24"/>
              </w:rPr>
            </w:pPr>
            <w:r w:rsidRPr="00D423B2">
              <w:rPr>
                <w:rFonts w:ascii="PT Astra Serif" w:hAnsi="PT Astra Serif"/>
                <w:sz w:val="24"/>
                <w:szCs w:val="24"/>
              </w:rPr>
              <w:t>1. </w:t>
            </w:r>
            <w:r w:rsidR="00FA4573" w:rsidRPr="00D423B2">
              <w:rPr>
                <w:rFonts w:ascii="PT Astra Serif" w:hAnsi="PT Astra Serif"/>
                <w:sz w:val="24"/>
                <w:szCs w:val="24"/>
              </w:rPr>
              <w:t>Внедрение системы мон</w:t>
            </w:r>
            <w:r w:rsidR="00FA4573" w:rsidRPr="00D423B2">
              <w:rPr>
                <w:rFonts w:ascii="PT Astra Serif" w:hAnsi="PT Astra Serif"/>
                <w:sz w:val="24"/>
                <w:szCs w:val="24"/>
              </w:rPr>
              <w:t>и</w:t>
            </w:r>
            <w:r w:rsidR="00FA4573" w:rsidRPr="00D423B2">
              <w:rPr>
                <w:rFonts w:ascii="PT Astra Serif" w:hAnsi="PT Astra Serif"/>
                <w:sz w:val="24"/>
                <w:szCs w:val="24"/>
              </w:rPr>
              <w:t>торинга статистических да</w:t>
            </w:r>
            <w:r w:rsidR="00FA4573" w:rsidRPr="00D423B2">
              <w:rPr>
                <w:rFonts w:ascii="PT Astra Serif" w:hAnsi="PT Astra Serif"/>
                <w:sz w:val="24"/>
                <w:szCs w:val="24"/>
              </w:rPr>
              <w:t>н</w:t>
            </w:r>
            <w:r w:rsidR="00FA4573" w:rsidRPr="00D423B2">
              <w:rPr>
                <w:rFonts w:ascii="PT Astra Serif" w:hAnsi="PT Astra Serif"/>
                <w:sz w:val="24"/>
                <w:szCs w:val="24"/>
              </w:rPr>
              <w:t>ных медицинских организ</w:t>
            </w:r>
            <w:r w:rsidR="00FA4573" w:rsidRPr="00D423B2">
              <w:rPr>
                <w:rFonts w:ascii="PT Astra Serif" w:hAnsi="PT Astra Serif"/>
                <w:sz w:val="24"/>
                <w:szCs w:val="24"/>
              </w:rPr>
              <w:t>а</w:t>
            </w:r>
            <w:r w:rsidR="00FA4573" w:rsidRPr="00D423B2">
              <w:rPr>
                <w:rFonts w:ascii="PT Astra Serif" w:hAnsi="PT Astra Serif"/>
                <w:sz w:val="24"/>
                <w:szCs w:val="24"/>
              </w:rPr>
              <w:t>ций по объёму оказания м</w:t>
            </w:r>
            <w:r w:rsidR="00FA4573" w:rsidRPr="00D423B2">
              <w:rPr>
                <w:rFonts w:ascii="PT Astra Serif" w:hAnsi="PT Astra Serif"/>
                <w:sz w:val="24"/>
                <w:szCs w:val="24"/>
              </w:rPr>
              <w:t>е</w:t>
            </w:r>
            <w:r w:rsidR="00FA4573" w:rsidRPr="00D423B2">
              <w:rPr>
                <w:rFonts w:ascii="PT Astra Serif" w:hAnsi="PT Astra Serif"/>
                <w:sz w:val="24"/>
                <w:szCs w:val="24"/>
              </w:rPr>
              <w:t>дицинских услуг иностра</w:t>
            </w:r>
            <w:r w:rsidR="00FA4573" w:rsidRPr="00D423B2">
              <w:rPr>
                <w:rFonts w:ascii="PT Astra Serif" w:hAnsi="PT Astra Serif"/>
                <w:sz w:val="24"/>
                <w:szCs w:val="24"/>
              </w:rPr>
              <w:t>н</w:t>
            </w:r>
            <w:r w:rsidR="00FA4573" w:rsidRPr="00D423B2">
              <w:rPr>
                <w:rFonts w:ascii="PT Astra Serif" w:hAnsi="PT Astra Serif"/>
                <w:sz w:val="24"/>
                <w:szCs w:val="24"/>
              </w:rPr>
              <w:t>ным гражданам.</w:t>
            </w:r>
          </w:p>
          <w:p w:rsidR="00FA4573" w:rsidRPr="00D423B2" w:rsidRDefault="00A33D8F" w:rsidP="00881373">
            <w:pPr>
              <w:pStyle w:val="a3"/>
              <w:jc w:val="both"/>
              <w:rPr>
                <w:rFonts w:ascii="PT Astra Serif" w:hAnsi="PT Astra Serif"/>
                <w:sz w:val="24"/>
                <w:szCs w:val="24"/>
              </w:rPr>
            </w:pPr>
            <w:r w:rsidRPr="00D423B2">
              <w:rPr>
                <w:rFonts w:ascii="PT Astra Serif" w:hAnsi="PT Astra Serif"/>
                <w:sz w:val="24"/>
                <w:szCs w:val="24"/>
              </w:rPr>
              <w:t>2. </w:t>
            </w:r>
            <w:r w:rsidR="00FA4573" w:rsidRPr="00D423B2">
              <w:rPr>
                <w:rFonts w:ascii="PT Astra Serif" w:hAnsi="PT Astra Serif"/>
                <w:sz w:val="24"/>
                <w:szCs w:val="24"/>
              </w:rPr>
              <w:t>Внедрение программы коммуникационных мер</w:t>
            </w:r>
            <w:r w:rsidR="00FA4573" w:rsidRPr="00D423B2">
              <w:rPr>
                <w:rFonts w:ascii="PT Astra Serif" w:hAnsi="PT Astra Serif"/>
                <w:sz w:val="24"/>
                <w:szCs w:val="24"/>
              </w:rPr>
              <w:t>о</w:t>
            </w:r>
            <w:r w:rsidR="00FA4573" w:rsidRPr="00D423B2">
              <w:rPr>
                <w:rFonts w:ascii="PT Astra Serif" w:hAnsi="PT Astra Serif"/>
                <w:sz w:val="24"/>
                <w:szCs w:val="24"/>
              </w:rPr>
              <w:t xml:space="preserve">приятий по повышению уровня информированности </w:t>
            </w:r>
            <w:r w:rsidR="00FA4573" w:rsidRPr="00D423B2">
              <w:rPr>
                <w:rFonts w:ascii="PT Astra Serif" w:hAnsi="PT Astra Serif"/>
                <w:sz w:val="24"/>
                <w:szCs w:val="24"/>
              </w:rPr>
              <w:lastRenderedPageBreak/>
              <w:t>иностранных граждан о м</w:t>
            </w:r>
            <w:r w:rsidR="00FA4573" w:rsidRPr="00D423B2">
              <w:rPr>
                <w:rFonts w:ascii="PT Astra Serif" w:hAnsi="PT Astra Serif"/>
                <w:sz w:val="24"/>
                <w:szCs w:val="24"/>
              </w:rPr>
              <w:t>е</w:t>
            </w:r>
            <w:r w:rsidR="00FA4573" w:rsidRPr="00D423B2">
              <w:rPr>
                <w:rFonts w:ascii="PT Astra Serif" w:hAnsi="PT Astra Serif"/>
                <w:sz w:val="24"/>
                <w:szCs w:val="24"/>
              </w:rPr>
              <w:t>дицинских услугах, оказ</w:t>
            </w:r>
            <w:r w:rsidR="00FA4573" w:rsidRPr="00D423B2">
              <w:rPr>
                <w:rFonts w:ascii="PT Astra Serif" w:hAnsi="PT Astra Serif"/>
                <w:sz w:val="24"/>
                <w:szCs w:val="24"/>
              </w:rPr>
              <w:t>ы</w:t>
            </w:r>
            <w:r w:rsidR="00FA4573" w:rsidRPr="00D423B2">
              <w:rPr>
                <w:rFonts w:ascii="PT Astra Serif" w:hAnsi="PT Astra Serif"/>
                <w:sz w:val="24"/>
                <w:szCs w:val="24"/>
              </w:rPr>
              <w:t>ваемых на территории Уль</w:t>
            </w:r>
            <w:r w:rsidR="00FA4573" w:rsidRPr="00D423B2">
              <w:rPr>
                <w:rFonts w:ascii="PT Astra Serif" w:hAnsi="PT Astra Serif"/>
                <w:sz w:val="24"/>
                <w:szCs w:val="24"/>
              </w:rPr>
              <w:t>я</w:t>
            </w:r>
            <w:r w:rsidR="00FA4573" w:rsidRPr="00D423B2">
              <w:rPr>
                <w:rFonts w:ascii="PT Astra Serif" w:hAnsi="PT Astra Serif"/>
                <w:sz w:val="24"/>
                <w:szCs w:val="24"/>
              </w:rPr>
              <w:t xml:space="preserve">новской области. </w:t>
            </w:r>
          </w:p>
          <w:p w:rsidR="00FA4573" w:rsidRPr="00D423B2" w:rsidRDefault="00A33D8F" w:rsidP="00881373">
            <w:pPr>
              <w:pStyle w:val="a3"/>
              <w:jc w:val="both"/>
              <w:rPr>
                <w:rFonts w:ascii="PT Astra Serif" w:hAnsi="PT Astra Serif"/>
                <w:sz w:val="24"/>
                <w:szCs w:val="24"/>
              </w:rPr>
            </w:pPr>
            <w:r w:rsidRPr="00D423B2">
              <w:rPr>
                <w:rFonts w:ascii="PT Astra Serif" w:hAnsi="PT Astra Serif"/>
                <w:sz w:val="24"/>
                <w:szCs w:val="24"/>
              </w:rPr>
              <w:t>3. </w:t>
            </w:r>
            <w:r w:rsidR="00FA4573" w:rsidRPr="00D423B2">
              <w:rPr>
                <w:rFonts w:ascii="PT Astra Serif" w:hAnsi="PT Astra Serif"/>
                <w:sz w:val="24"/>
                <w:szCs w:val="24"/>
              </w:rPr>
              <w:t>Создание и обеспечение функционирования проек</w:t>
            </w:r>
            <w:r w:rsidR="00FA4573" w:rsidRPr="00D423B2">
              <w:rPr>
                <w:rFonts w:ascii="PT Astra Serif" w:hAnsi="PT Astra Serif"/>
                <w:sz w:val="24"/>
                <w:szCs w:val="24"/>
              </w:rPr>
              <w:t>т</w:t>
            </w:r>
            <w:r w:rsidR="00FA4573" w:rsidRPr="00D423B2">
              <w:rPr>
                <w:rFonts w:ascii="PT Astra Serif" w:hAnsi="PT Astra Serif"/>
                <w:sz w:val="24"/>
                <w:szCs w:val="24"/>
              </w:rPr>
              <w:t>ного офиса на базе госуда</w:t>
            </w:r>
            <w:r w:rsidR="00FA4573" w:rsidRPr="00D423B2">
              <w:rPr>
                <w:rFonts w:ascii="PT Astra Serif" w:hAnsi="PT Astra Serif"/>
                <w:sz w:val="24"/>
                <w:szCs w:val="24"/>
              </w:rPr>
              <w:t>р</w:t>
            </w:r>
            <w:r w:rsidR="00FA4573" w:rsidRPr="00D423B2">
              <w:rPr>
                <w:rFonts w:ascii="PT Astra Serif" w:hAnsi="PT Astra Serif"/>
                <w:sz w:val="24"/>
                <w:szCs w:val="24"/>
              </w:rPr>
              <w:t>ственного учреждения, по</w:t>
            </w:r>
            <w:r w:rsidR="00FA4573" w:rsidRPr="00D423B2">
              <w:rPr>
                <w:rFonts w:ascii="PT Astra Serif" w:hAnsi="PT Astra Serif"/>
                <w:sz w:val="24"/>
                <w:szCs w:val="24"/>
              </w:rPr>
              <w:t>д</w:t>
            </w:r>
            <w:r w:rsidR="00FA4573" w:rsidRPr="00D423B2">
              <w:rPr>
                <w:rFonts w:ascii="PT Astra Serif" w:hAnsi="PT Astra Serif"/>
                <w:sz w:val="24"/>
                <w:szCs w:val="24"/>
              </w:rPr>
              <w:t>ведомственного Министе</w:t>
            </w:r>
            <w:r w:rsidR="00FA4573" w:rsidRPr="00D423B2">
              <w:rPr>
                <w:rFonts w:ascii="PT Astra Serif" w:hAnsi="PT Astra Serif"/>
                <w:sz w:val="24"/>
                <w:szCs w:val="24"/>
              </w:rPr>
              <w:t>р</w:t>
            </w:r>
            <w:r w:rsidR="00FA4573" w:rsidRPr="00D423B2">
              <w:rPr>
                <w:rFonts w:ascii="PT Astra Serif" w:hAnsi="PT Astra Serif"/>
                <w:sz w:val="24"/>
                <w:szCs w:val="24"/>
              </w:rPr>
              <w:t>ству здравоохранения Уль</w:t>
            </w:r>
            <w:r w:rsidR="00FA4573" w:rsidRPr="00D423B2">
              <w:rPr>
                <w:rFonts w:ascii="PT Astra Serif" w:hAnsi="PT Astra Serif"/>
                <w:sz w:val="24"/>
                <w:szCs w:val="24"/>
              </w:rPr>
              <w:t>я</w:t>
            </w:r>
            <w:r w:rsidR="00FA4573" w:rsidRPr="00D423B2">
              <w:rPr>
                <w:rFonts w:ascii="PT Astra Serif" w:hAnsi="PT Astra Serif"/>
                <w:sz w:val="24"/>
                <w:szCs w:val="24"/>
              </w:rPr>
              <w:t>новской области</w:t>
            </w:r>
          </w:p>
        </w:tc>
        <w:tc>
          <w:tcPr>
            <w:tcW w:w="889" w:type="pct"/>
            <w:vMerge w:val="restart"/>
          </w:tcPr>
          <w:p w:rsidR="00FA4573" w:rsidRPr="00D423B2" w:rsidRDefault="00FA4573" w:rsidP="00881373">
            <w:pPr>
              <w:pStyle w:val="a3"/>
              <w:widowControl w:val="0"/>
              <w:jc w:val="both"/>
              <w:rPr>
                <w:rFonts w:ascii="PT Astra Serif" w:hAnsi="PT Astra Serif"/>
                <w:sz w:val="24"/>
                <w:szCs w:val="24"/>
              </w:rPr>
            </w:pPr>
            <w:r w:rsidRPr="00D423B2">
              <w:rPr>
                <w:rFonts w:ascii="PT Astra Serif" w:hAnsi="PT Astra Serif"/>
                <w:sz w:val="24"/>
                <w:szCs w:val="24"/>
              </w:rPr>
              <w:lastRenderedPageBreak/>
              <w:t>Государственная пр</w:t>
            </w:r>
            <w:r w:rsidRPr="00D423B2">
              <w:rPr>
                <w:rFonts w:ascii="PT Astra Serif" w:hAnsi="PT Astra Serif"/>
                <w:sz w:val="24"/>
                <w:szCs w:val="24"/>
              </w:rPr>
              <w:t>о</w:t>
            </w:r>
            <w:r w:rsidRPr="00D423B2">
              <w:rPr>
                <w:rFonts w:ascii="PT Astra Serif" w:hAnsi="PT Astra Serif"/>
                <w:sz w:val="24"/>
                <w:szCs w:val="24"/>
              </w:rPr>
              <w:t>грамма Ульяновской области «Развитие здравоохранения в Ульяновской области»</w:t>
            </w:r>
          </w:p>
          <w:p w:rsidR="00FA4573" w:rsidRPr="00D423B2" w:rsidRDefault="00FA4573" w:rsidP="00881373">
            <w:pPr>
              <w:pStyle w:val="a3"/>
              <w:jc w:val="both"/>
              <w:rPr>
                <w:rFonts w:ascii="PT Astra Serif" w:hAnsi="PT Astra Serif"/>
                <w:sz w:val="24"/>
                <w:szCs w:val="24"/>
              </w:rPr>
            </w:pPr>
          </w:p>
        </w:tc>
        <w:tc>
          <w:tcPr>
            <w:tcW w:w="2331" w:type="pct"/>
            <w:vMerge w:val="restart"/>
          </w:tcPr>
          <w:p w:rsidR="00D423B2" w:rsidRPr="00D423B2" w:rsidRDefault="00D423B2" w:rsidP="00881373">
            <w:pPr>
              <w:keepLines/>
              <w:contextualSpacing/>
              <w:jc w:val="both"/>
              <w:rPr>
                <w:rFonts w:ascii="PT Astra Serif" w:hAnsi="PT Astra Serif"/>
                <w:sz w:val="24"/>
                <w:szCs w:val="24"/>
              </w:rPr>
            </w:pPr>
            <w:r w:rsidRPr="00D423B2">
              <w:rPr>
                <w:rFonts w:ascii="PT Astra Serif" w:hAnsi="PT Astra Serif"/>
                <w:sz w:val="24"/>
                <w:szCs w:val="24"/>
              </w:rPr>
              <w:t>Мероприятие 1.</w:t>
            </w:r>
          </w:p>
          <w:p w:rsidR="00D423B2" w:rsidRPr="00D423B2" w:rsidRDefault="00D423B2" w:rsidP="00881373">
            <w:pPr>
              <w:keepLines/>
              <w:contextualSpacing/>
              <w:jc w:val="both"/>
              <w:rPr>
                <w:rFonts w:ascii="PT Astra Serif" w:hAnsi="PT Astra Serif"/>
                <w:sz w:val="24"/>
                <w:szCs w:val="24"/>
              </w:rPr>
            </w:pPr>
            <w:r w:rsidRPr="00D423B2">
              <w:rPr>
                <w:rFonts w:ascii="PT Astra Serif" w:hAnsi="PT Astra Serif"/>
                <w:sz w:val="24"/>
                <w:szCs w:val="24"/>
              </w:rPr>
              <w:t>В Ульяновской области внедрена система ежемесячного монит</w:t>
            </w:r>
            <w:r w:rsidRPr="00D423B2">
              <w:rPr>
                <w:rFonts w:ascii="PT Astra Serif" w:hAnsi="PT Astra Serif"/>
                <w:sz w:val="24"/>
                <w:szCs w:val="24"/>
              </w:rPr>
              <w:t>о</w:t>
            </w:r>
            <w:r w:rsidRPr="00D423B2">
              <w:rPr>
                <w:rFonts w:ascii="PT Astra Serif" w:hAnsi="PT Astra Serif"/>
                <w:sz w:val="24"/>
                <w:szCs w:val="24"/>
              </w:rPr>
              <w:t>ринга статистических данных по объему оказания  медицинских услуг иностранным гражданам. По итогам 2023 года количество пролеченных иностранных граждан составляет 7165 человек, что  составляет 101,5</w:t>
            </w:r>
            <w:r>
              <w:rPr>
                <w:rFonts w:ascii="PT Astra Serif" w:hAnsi="PT Astra Serif"/>
                <w:sz w:val="24"/>
                <w:szCs w:val="24"/>
              </w:rPr>
              <w:t> </w:t>
            </w:r>
            <w:r w:rsidRPr="00D423B2">
              <w:rPr>
                <w:rFonts w:ascii="PT Astra Serif" w:hAnsi="PT Astra Serif"/>
                <w:sz w:val="24"/>
                <w:szCs w:val="24"/>
              </w:rPr>
              <w:t>% от планового показателя на 2023 год.</w:t>
            </w:r>
          </w:p>
          <w:p w:rsidR="00D423B2" w:rsidRPr="00D423B2" w:rsidRDefault="00D423B2" w:rsidP="00881373">
            <w:pPr>
              <w:keepLines/>
              <w:contextualSpacing/>
              <w:jc w:val="both"/>
              <w:rPr>
                <w:rFonts w:ascii="PT Astra Serif" w:hAnsi="PT Astra Serif"/>
                <w:sz w:val="24"/>
                <w:szCs w:val="24"/>
              </w:rPr>
            </w:pPr>
            <w:r w:rsidRPr="00D423B2">
              <w:rPr>
                <w:rFonts w:ascii="PT Astra Serif" w:hAnsi="PT Astra Serif"/>
                <w:sz w:val="24"/>
                <w:szCs w:val="24"/>
              </w:rPr>
              <w:t>Мероприятие 2.</w:t>
            </w:r>
          </w:p>
          <w:p w:rsidR="00D423B2" w:rsidRPr="00D423B2" w:rsidRDefault="00D423B2" w:rsidP="00881373">
            <w:pPr>
              <w:keepLines/>
              <w:contextualSpacing/>
              <w:jc w:val="both"/>
              <w:rPr>
                <w:rFonts w:ascii="PT Astra Serif" w:hAnsi="PT Astra Serif"/>
                <w:sz w:val="24"/>
                <w:szCs w:val="24"/>
              </w:rPr>
            </w:pPr>
            <w:r w:rsidRPr="00D423B2">
              <w:rPr>
                <w:rFonts w:ascii="PT Astra Serif" w:hAnsi="PT Astra Serif"/>
                <w:sz w:val="24"/>
                <w:szCs w:val="24"/>
              </w:rPr>
              <w:t>Реализуется программа коммуникационных мероприятий по п</w:t>
            </w:r>
            <w:r w:rsidRPr="00D423B2">
              <w:rPr>
                <w:rFonts w:ascii="PT Astra Serif" w:hAnsi="PT Astra Serif"/>
                <w:sz w:val="24"/>
                <w:szCs w:val="24"/>
              </w:rPr>
              <w:t>о</w:t>
            </w:r>
            <w:r w:rsidRPr="00D423B2">
              <w:rPr>
                <w:rFonts w:ascii="PT Astra Serif" w:hAnsi="PT Astra Serif"/>
                <w:sz w:val="24"/>
                <w:szCs w:val="24"/>
              </w:rPr>
              <w:t xml:space="preserve">вышению уровня информированности иностранных граждан о медицинских услугах, оказываемых на </w:t>
            </w:r>
            <w:r>
              <w:rPr>
                <w:rFonts w:ascii="PT Astra Serif" w:hAnsi="PT Astra Serif"/>
                <w:sz w:val="24"/>
                <w:szCs w:val="24"/>
              </w:rPr>
              <w:t xml:space="preserve">территории Ульяновской </w:t>
            </w:r>
            <w:r>
              <w:rPr>
                <w:rFonts w:ascii="PT Astra Serif" w:hAnsi="PT Astra Serif"/>
                <w:sz w:val="24"/>
                <w:szCs w:val="24"/>
              </w:rPr>
              <w:lastRenderedPageBreak/>
              <w:t>области.</w:t>
            </w:r>
          </w:p>
          <w:p w:rsidR="00C74346" w:rsidRDefault="00D423B2" w:rsidP="00881373">
            <w:pPr>
              <w:keepLines/>
              <w:contextualSpacing/>
              <w:jc w:val="both"/>
              <w:rPr>
                <w:rFonts w:ascii="PT Astra Serif" w:hAnsi="PT Astra Serif"/>
                <w:sz w:val="24"/>
                <w:szCs w:val="24"/>
              </w:rPr>
            </w:pPr>
            <w:r w:rsidRPr="00D423B2">
              <w:rPr>
                <w:rFonts w:ascii="PT Astra Serif" w:hAnsi="PT Astra Serif"/>
                <w:sz w:val="24"/>
                <w:szCs w:val="24"/>
              </w:rPr>
              <w:t>По результатам проведенного анализа востребованности ин</w:t>
            </w:r>
            <w:r w:rsidRPr="00D423B2">
              <w:rPr>
                <w:rFonts w:ascii="PT Astra Serif" w:hAnsi="PT Astra Serif"/>
                <w:sz w:val="24"/>
                <w:szCs w:val="24"/>
              </w:rPr>
              <w:t>о</w:t>
            </w:r>
            <w:r w:rsidRPr="00D423B2">
              <w:rPr>
                <w:rFonts w:ascii="PT Astra Serif" w:hAnsi="PT Astra Serif"/>
                <w:sz w:val="24"/>
                <w:szCs w:val="24"/>
              </w:rPr>
              <w:t>странными гражданами медицинских услуг</w:t>
            </w:r>
            <w:r w:rsidR="00C74346">
              <w:rPr>
                <w:rFonts w:ascii="PT Astra Serif" w:hAnsi="PT Astra Serif"/>
                <w:sz w:val="24"/>
                <w:szCs w:val="24"/>
              </w:rPr>
              <w:t>:</w:t>
            </w:r>
          </w:p>
          <w:p w:rsidR="00C74346" w:rsidRDefault="00D423B2" w:rsidP="00881373">
            <w:pPr>
              <w:keepLines/>
              <w:contextualSpacing/>
              <w:jc w:val="both"/>
              <w:rPr>
                <w:rFonts w:ascii="PT Astra Serif" w:hAnsi="PT Astra Serif"/>
                <w:sz w:val="24"/>
                <w:szCs w:val="24"/>
              </w:rPr>
            </w:pPr>
            <w:r w:rsidRPr="00D423B2">
              <w:rPr>
                <w:rFonts w:ascii="PT Astra Serif" w:hAnsi="PT Astra Serif"/>
                <w:sz w:val="24"/>
                <w:szCs w:val="24"/>
              </w:rPr>
              <w:t>подготовлены информационные материалы о потенциале оказ</w:t>
            </w:r>
            <w:r w:rsidRPr="00D423B2">
              <w:rPr>
                <w:rFonts w:ascii="PT Astra Serif" w:hAnsi="PT Astra Serif"/>
                <w:sz w:val="24"/>
                <w:szCs w:val="24"/>
              </w:rPr>
              <w:t>а</w:t>
            </w:r>
            <w:r w:rsidRPr="00D423B2">
              <w:rPr>
                <w:rFonts w:ascii="PT Astra Serif" w:hAnsi="PT Astra Serif"/>
                <w:sz w:val="24"/>
                <w:szCs w:val="24"/>
              </w:rPr>
              <w:t xml:space="preserve">ния медицинских услуг; </w:t>
            </w:r>
          </w:p>
          <w:p w:rsidR="00D423B2" w:rsidRPr="00D423B2" w:rsidRDefault="00D423B2" w:rsidP="00881373">
            <w:pPr>
              <w:keepLines/>
              <w:contextualSpacing/>
              <w:jc w:val="both"/>
              <w:rPr>
                <w:rFonts w:ascii="PT Astra Serif" w:hAnsi="PT Astra Serif"/>
                <w:sz w:val="24"/>
                <w:szCs w:val="24"/>
              </w:rPr>
            </w:pPr>
            <w:r w:rsidRPr="00D423B2">
              <w:rPr>
                <w:rFonts w:ascii="PT Astra Serif" w:hAnsi="PT Astra Serif"/>
                <w:sz w:val="24"/>
                <w:szCs w:val="24"/>
              </w:rPr>
              <w:t>подготовлены презентации об экспортном потенциале медици</w:t>
            </w:r>
            <w:r w:rsidRPr="00D423B2">
              <w:rPr>
                <w:rFonts w:ascii="PT Astra Serif" w:hAnsi="PT Astra Serif"/>
                <w:sz w:val="24"/>
                <w:szCs w:val="24"/>
              </w:rPr>
              <w:t>н</w:t>
            </w:r>
            <w:r w:rsidRPr="00D423B2">
              <w:rPr>
                <w:rFonts w:ascii="PT Astra Serif" w:hAnsi="PT Astra Serif"/>
                <w:sz w:val="24"/>
                <w:szCs w:val="24"/>
              </w:rPr>
              <w:t>ских организаций Ульяновской области;</w:t>
            </w:r>
          </w:p>
          <w:p w:rsidR="00D423B2" w:rsidRPr="00D423B2" w:rsidRDefault="00C74346" w:rsidP="00881373">
            <w:pPr>
              <w:keepLines/>
              <w:contextualSpacing/>
              <w:jc w:val="both"/>
              <w:rPr>
                <w:rFonts w:ascii="PT Astra Serif" w:hAnsi="PT Astra Serif"/>
                <w:sz w:val="24"/>
                <w:szCs w:val="24"/>
              </w:rPr>
            </w:pPr>
            <w:r>
              <w:rPr>
                <w:rFonts w:ascii="PT Astra Serif" w:hAnsi="PT Astra Serif"/>
                <w:sz w:val="24"/>
                <w:szCs w:val="24"/>
              </w:rPr>
              <w:t>с</w:t>
            </w:r>
            <w:r w:rsidR="00D423B2" w:rsidRPr="00D423B2">
              <w:rPr>
                <w:rFonts w:ascii="PT Astra Serif" w:hAnsi="PT Astra Serif"/>
                <w:sz w:val="24"/>
                <w:szCs w:val="24"/>
              </w:rPr>
              <w:t>озданы тематические разделы на сайтах медицинских организ</w:t>
            </w:r>
            <w:r w:rsidR="00D423B2" w:rsidRPr="00D423B2">
              <w:rPr>
                <w:rFonts w:ascii="PT Astra Serif" w:hAnsi="PT Astra Serif"/>
                <w:sz w:val="24"/>
                <w:szCs w:val="24"/>
              </w:rPr>
              <w:t>а</w:t>
            </w:r>
            <w:r w:rsidR="00D423B2" w:rsidRPr="00D423B2">
              <w:rPr>
                <w:rFonts w:ascii="PT Astra Serif" w:hAnsi="PT Astra Serif"/>
                <w:sz w:val="24"/>
                <w:szCs w:val="24"/>
              </w:rPr>
              <w:t>ций; Проведены тематические недели для иностранных граждан.</w:t>
            </w:r>
          </w:p>
          <w:p w:rsidR="00D423B2" w:rsidRPr="00D423B2" w:rsidRDefault="00D423B2" w:rsidP="00881373">
            <w:pPr>
              <w:keepLines/>
              <w:contextualSpacing/>
              <w:jc w:val="both"/>
              <w:rPr>
                <w:rFonts w:ascii="PT Astra Serif" w:hAnsi="PT Astra Serif"/>
                <w:sz w:val="24"/>
                <w:szCs w:val="24"/>
              </w:rPr>
            </w:pPr>
            <w:r w:rsidRPr="00D423B2">
              <w:rPr>
                <w:rFonts w:ascii="PT Astra Serif" w:hAnsi="PT Astra Serif"/>
                <w:sz w:val="24"/>
                <w:szCs w:val="24"/>
              </w:rPr>
              <w:t>Мероприятие 3.</w:t>
            </w:r>
          </w:p>
          <w:p w:rsidR="00FA4573" w:rsidRPr="00FF25CE" w:rsidRDefault="00D423B2" w:rsidP="00881373">
            <w:pPr>
              <w:keepLines/>
              <w:contextualSpacing/>
              <w:jc w:val="both"/>
              <w:rPr>
                <w:rFonts w:ascii="PT Astra Serif" w:hAnsi="PT Astra Serif"/>
                <w:sz w:val="24"/>
                <w:szCs w:val="24"/>
                <w:highlight w:val="yellow"/>
              </w:rPr>
            </w:pPr>
            <w:r w:rsidRPr="00D423B2">
              <w:rPr>
                <w:rFonts w:ascii="PT Astra Serif" w:hAnsi="PT Astra Serif"/>
                <w:sz w:val="24"/>
                <w:szCs w:val="24"/>
              </w:rPr>
              <w:t>На базе ГУЗ «Ульяновский областной информационно-аналитический центр» создан и функционирует проектный офис по реализации регионального компонента национального проекта «Здравоохранение», включающего в себя региональный проект «Экспорт  медицинских услуг»</w:t>
            </w:r>
          </w:p>
        </w:tc>
      </w:tr>
      <w:tr w:rsidR="005F3C2C" w:rsidRPr="00FF25CE" w:rsidTr="00EA6297">
        <w:trPr>
          <w:trHeight w:val="287"/>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4"/>
                <w:szCs w:val="24"/>
                <w:highlight w:val="yellow"/>
              </w:rPr>
            </w:pPr>
          </w:p>
        </w:tc>
      </w:tr>
      <w:tr w:rsidR="005F3C2C" w:rsidRPr="00FF25CE" w:rsidTr="00EA6297">
        <w:trPr>
          <w:trHeight w:val="20"/>
          <w:jc w:val="center"/>
        </w:trPr>
        <w:tc>
          <w:tcPr>
            <w:tcW w:w="705" w:type="pct"/>
            <w:vMerge w:val="restart"/>
            <w:hideMark/>
          </w:tcPr>
          <w:p w:rsidR="00FA4573" w:rsidRPr="00B46E90" w:rsidRDefault="00FA4573" w:rsidP="00881373">
            <w:pPr>
              <w:pStyle w:val="a3"/>
              <w:jc w:val="center"/>
              <w:rPr>
                <w:rFonts w:ascii="PT Astra Serif" w:hAnsi="PT Astra Serif"/>
                <w:b/>
                <w:sz w:val="24"/>
                <w:szCs w:val="24"/>
              </w:rPr>
            </w:pPr>
            <w:r w:rsidRPr="00B46E90">
              <w:rPr>
                <w:rFonts w:ascii="PT Astra Serif" w:hAnsi="PT Astra Serif"/>
                <w:b/>
                <w:sz w:val="24"/>
                <w:szCs w:val="24"/>
              </w:rPr>
              <w:lastRenderedPageBreak/>
              <w:t>Задача 11. Укр</w:t>
            </w:r>
            <w:r w:rsidRPr="00B46E90">
              <w:rPr>
                <w:rFonts w:ascii="PT Astra Serif" w:hAnsi="PT Astra Serif"/>
                <w:b/>
                <w:sz w:val="24"/>
                <w:szCs w:val="24"/>
              </w:rPr>
              <w:t>е</w:t>
            </w:r>
            <w:r w:rsidRPr="00B46E90">
              <w:rPr>
                <w:rFonts w:ascii="PT Astra Serif" w:hAnsi="PT Astra Serif"/>
                <w:b/>
                <w:sz w:val="24"/>
                <w:szCs w:val="24"/>
              </w:rPr>
              <w:t>пление матер</w:t>
            </w:r>
            <w:r w:rsidRPr="00B46E90">
              <w:rPr>
                <w:rFonts w:ascii="PT Astra Serif" w:hAnsi="PT Astra Serif"/>
                <w:b/>
                <w:sz w:val="24"/>
                <w:szCs w:val="24"/>
              </w:rPr>
              <w:t>и</w:t>
            </w:r>
            <w:r w:rsidRPr="00B46E90">
              <w:rPr>
                <w:rFonts w:ascii="PT Astra Serif" w:hAnsi="PT Astra Serif"/>
                <w:b/>
                <w:sz w:val="24"/>
                <w:szCs w:val="24"/>
              </w:rPr>
              <w:t>ально-технической б</w:t>
            </w:r>
            <w:r w:rsidRPr="00B46E90">
              <w:rPr>
                <w:rFonts w:ascii="PT Astra Serif" w:hAnsi="PT Astra Serif"/>
                <w:b/>
                <w:sz w:val="24"/>
                <w:szCs w:val="24"/>
              </w:rPr>
              <w:t>а</w:t>
            </w:r>
            <w:r w:rsidRPr="00B46E90">
              <w:rPr>
                <w:rFonts w:ascii="PT Astra Serif" w:hAnsi="PT Astra Serif"/>
                <w:b/>
                <w:sz w:val="24"/>
                <w:szCs w:val="24"/>
              </w:rPr>
              <w:t xml:space="preserve">зы </w:t>
            </w:r>
            <w:r w:rsidRPr="00B46E90">
              <w:rPr>
                <w:rFonts w:ascii="PT Astra Serif" w:hAnsi="PT Astra Serif"/>
                <w:b/>
                <w:sz w:val="24"/>
                <w:szCs w:val="24"/>
              </w:rPr>
              <w:br/>
              <w:t>государственных учреждений здравоохранения Ульяновской о</w:t>
            </w:r>
            <w:r w:rsidRPr="00B46E90">
              <w:rPr>
                <w:rFonts w:ascii="PT Astra Serif" w:hAnsi="PT Astra Serif"/>
                <w:b/>
                <w:sz w:val="24"/>
                <w:szCs w:val="24"/>
              </w:rPr>
              <w:t>б</w:t>
            </w:r>
            <w:r w:rsidRPr="00B46E90">
              <w:rPr>
                <w:rFonts w:ascii="PT Astra Serif" w:hAnsi="PT Astra Serif"/>
                <w:b/>
                <w:sz w:val="24"/>
                <w:szCs w:val="24"/>
              </w:rPr>
              <w:t>ласти, в том чи</w:t>
            </w:r>
            <w:r w:rsidRPr="00B46E90">
              <w:rPr>
                <w:rFonts w:ascii="PT Astra Serif" w:hAnsi="PT Astra Serif"/>
                <w:b/>
                <w:sz w:val="24"/>
                <w:szCs w:val="24"/>
              </w:rPr>
              <w:t>с</w:t>
            </w:r>
            <w:r w:rsidRPr="00B46E90">
              <w:rPr>
                <w:rFonts w:ascii="PT Astra Serif" w:hAnsi="PT Astra Serif"/>
                <w:b/>
                <w:sz w:val="24"/>
                <w:szCs w:val="24"/>
              </w:rPr>
              <w:t>ле на основе г</w:t>
            </w:r>
            <w:r w:rsidRPr="00B46E90">
              <w:rPr>
                <w:rFonts w:ascii="PT Astra Serif" w:hAnsi="PT Astra Serif"/>
                <w:b/>
                <w:sz w:val="24"/>
                <w:szCs w:val="24"/>
              </w:rPr>
              <w:t>о</w:t>
            </w:r>
            <w:r w:rsidRPr="00B46E90">
              <w:rPr>
                <w:rFonts w:ascii="PT Astra Serif" w:hAnsi="PT Astra Serif"/>
                <w:b/>
                <w:sz w:val="24"/>
                <w:szCs w:val="24"/>
              </w:rPr>
              <w:t>сударственно-частного пар</w:t>
            </w:r>
            <w:r w:rsidRPr="00B46E90">
              <w:rPr>
                <w:rFonts w:ascii="PT Astra Serif" w:hAnsi="PT Astra Serif"/>
                <w:b/>
                <w:sz w:val="24"/>
                <w:szCs w:val="24"/>
              </w:rPr>
              <w:t>т</w:t>
            </w:r>
            <w:r w:rsidRPr="00B46E90">
              <w:rPr>
                <w:rFonts w:ascii="PT Astra Serif" w:hAnsi="PT Astra Serif"/>
                <w:b/>
                <w:sz w:val="24"/>
                <w:szCs w:val="24"/>
              </w:rPr>
              <w:t>нёрства</w:t>
            </w:r>
          </w:p>
        </w:tc>
        <w:tc>
          <w:tcPr>
            <w:tcW w:w="1075" w:type="pct"/>
            <w:hideMark/>
          </w:tcPr>
          <w:p w:rsidR="00FA4573" w:rsidRDefault="00DF345E" w:rsidP="00DF345E">
            <w:pPr>
              <w:pStyle w:val="a3"/>
              <w:jc w:val="both"/>
              <w:rPr>
                <w:rFonts w:ascii="PT Astra Serif" w:hAnsi="PT Astra Serif"/>
                <w:sz w:val="24"/>
                <w:szCs w:val="24"/>
              </w:rPr>
            </w:pPr>
            <w:r>
              <w:rPr>
                <w:rFonts w:ascii="PT Astra Serif" w:hAnsi="PT Astra Serif"/>
                <w:sz w:val="24"/>
                <w:szCs w:val="24"/>
              </w:rPr>
              <w:t>1. </w:t>
            </w:r>
            <w:r w:rsidR="00FA4573" w:rsidRPr="00B46E90">
              <w:rPr>
                <w:rFonts w:ascii="PT Astra Serif" w:hAnsi="PT Astra Serif"/>
                <w:sz w:val="24"/>
                <w:szCs w:val="24"/>
              </w:rPr>
              <w:t>Укрепление материально-технической базы государс</w:t>
            </w:r>
            <w:r w:rsidR="00FA4573" w:rsidRPr="00B46E90">
              <w:rPr>
                <w:rFonts w:ascii="PT Astra Serif" w:hAnsi="PT Astra Serif"/>
                <w:sz w:val="24"/>
                <w:szCs w:val="24"/>
              </w:rPr>
              <w:t>т</w:t>
            </w:r>
            <w:r w:rsidR="00FA4573" w:rsidRPr="00B46E90">
              <w:rPr>
                <w:rFonts w:ascii="PT Astra Serif" w:hAnsi="PT Astra Serif"/>
                <w:sz w:val="24"/>
                <w:szCs w:val="24"/>
              </w:rPr>
              <w:t>венных учреждений здрав</w:t>
            </w:r>
            <w:r w:rsidR="00FA4573" w:rsidRPr="00B46E90">
              <w:rPr>
                <w:rFonts w:ascii="PT Astra Serif" w:hAnsi="PT Astra Serif"/>
                <w:sz w:val="24"/>
                <w:szCs w:val="24"/>
              </w:rPr>
              <w:t>о</w:t>
            </w:r>
            <w:r w:rsidR="00FA4573" w:rsidRPr="00B46E90">
              <w:rPr>
                <w:rFonts w:ascii="PT Astra Serif" w:hAnsi="PT Astra Serif"/>
                <w:sz w:val="24"/>
                <w:szCs w:val="24"/>
              </w:rPr>
              <w:t>охранения Ульяновской о</w:t>
            </w:r>
            <w:r w:rsidR="00FA4573" w:rsidRPr="00B46E90">
              <w:rPr>
                <w:rFonts w:ascii="PT Astra Serif" w:hAnsi="PT Astra Serif"/>
                <w:sz w:val="24"/>
                <w:szCs w:val="24"/>
              </w:rPr>
              <w:t>б</w:t>
            </w:r>
            <w:r w:rsidR="00FA4573" w:rsidRPr="00B46E90">
              <w:rPr>
                <w:rFonts w:ascii="PT Astra Serif" w:hAnsi="PT Astra Serif"/>
                <w:sz w:val="24"/>
                <w:szCs w:val="24"/>
              </w:rPr>
              <w:t>ласти и выполнение ремонта в их зданиях</w:t>
            </w:r>
          </w:p>
          <w:p w:rsidR="00DF345E" w:rsidRDefault="00DF345E" w:rsidP="0080169F">
            <w:pPr>
              <w:pStyle w:val="a3"/>
              <w:jc w:val="both"/>
              <w:rPr>
                <w:rFonts w:ascii="PT Astra Serif" w:hAnsi="PT Astra Serif"/>
                <w:sz w:val="24"/>
                <w:szCs w:val="24"/>
              </w:rPr>
            </w:pPr>
          </w:p>
          <w:p w:rsidR="0080169F" w:rsidRPr="00B46E90" w:rsidRDefault="0080169F" w:rsidP="0080169F">
            <w:pPr>
              <w:pStyle w:val="a3"/>
              <w:jc w:val="both"/>
              <w:rPr>
                <w:rFonts w:ascii="PT Astra Serif" w:hAnsi="PT Astra Serif"/>
                <w:sz w:val="24"/>
                <w:szCs w:val="24"/>
              </w:rPr>
            </w:pPr>
          </w:p>
        </w:tc>
        <w:tc>
          <w:tcPr>
            <w:tcW w:w="889" w:type="pct"/>
            <w:vMerge w:val="restart"/>
          </w:tcPr>
          <w:p w:rsidR="00FA4573" w:rsidRPr="00B46E90" w:rsidRDefault="00FA4573" w:rsidP="00881373">
            <w:pPr>
              <w:pStyle w:val="a3"/>
              <w:jc w:val="both"/>
              <w:rPr>
                <w:rFonts w:ascii="PT Astra Serif" w:hAnsi="PT Astra Serif"/>
                <w:sz w:val="24"/>
                <w:szCs w:val="24"/>
              </w:rPr>
            </w:pPr>
            <w:r w:rsidRPr="00B46E90">
              <w:rPr>
                <w:rFonts w:ascii="PT Astra Serif" w:hAnsi="PT Astra Serif"/>
                <w:sz w:val="24"/>
                <w:szCs w:val="24"/>
              </w:rPr>
              <w:t>Государственная пр</w:t>
            </w:r>
            <w:r w:rsidRPr="00B46E90">
              <w:rPr>
                <w:rFonts w:ascii="PT Astra Serif" w:hAnsi="PT Astra Serif"/>
                <w:sz w:val="24"/>
                <w:szCs w:val="24"/>
              </w:rPr>
              <w:t>о</w:t>
            </w:r>
            <w:r w:rsidRPr="00B46E90">
              <w:rPr>
                <w:rFonts w:ascii="PT Astra Serif" w:hAnsi="PT Astra Serif"/>
                <w:sz w:val="24"/>
                <w:szCs w:val="24"/>
              </w:rPr>
              <w:t>грамма Ульяновской области «Развитие здравоохранения в Ульяновской области»</w:t>
            </w:r>
          </w:p>
          <w:p w:rsidR="00FA4573" w:rsidRPr="00FF25CE" w:rsidRDefault="00FA4573" w:rsidP="00881373">
            <w:pPr>
              <w:pStyle w:val="a3"/>
              <w:jc w:val="both"/>
              <w:rPr>
                <w:rFonts w:ascii="PT Astra Serif" w:hAnsi="PT Astra Serif"/>
                <w:sz w:val="24"/>
                <w:szCs w:val="24"/>
                <w:highlight w:val="yellow"/>
              </w:rPr>
            </w:pPr>
          </w:p>
        </w:tc>
        <w:tc>
          <w:tcPr>
            <w:tcW w:w="2331" w:type="pct"/>
            <w:vMerge w:val="restart"/>
          </w:tcPr>
          <w:p w:rsidR="00773D29" w:rsidRPr="00773D29" w:rsidRDefault="00773D29" w:rsidP="00881373">
            <w:pPr>
              <w:keepLines/>
              <w:contextualSpacing/>
              <w:jc w:val="both"/>
              <w:rPr>
                <w:rFonts w:ascii="PT Astra Serif" w:hAnsi="PT Astra Serif"/>
                <w:sz w:val="24"/>
                <w:szCs w:val="24"/>
              </w:rPr>
            </w:pPr>
            <w:r w:rsidRPr="00773D29">
              <w:rPr>
                <w:rFonts w:ascii="PT Astra Serif" w:hAnsi="PT Astra Serif"/>
                <w:sz w:val="24"/>
                <w:szCs w:val="24"/>
              </w:rPr>
              <w:t>Мероприятие 1.</w:t>
            </w:r>
          </w:p>
          <w:p w:rsidR="00773D29" w:rsidRPr="00773D29" w:rsidRDefault="001555D7" w:rsidP="00881373">
            <w:pPr>
              <w:jc w:val="both"/>
              <w:rPr>
                <w:rFonts w:ascii="PT Astra Serif" w:hAnsi="PT Astra Serif"/>
                <w:sz w:val="24"/>
                <w:szCs w:val="24"/>
              </w:rPr>
            </w:pPr>
            <w:r>
              <w:rPr>
                <w:rFonts w:ascii="PT Astra Serif" w:hAnsi="PT Astra Serif"/>
                <w:sz w:val="24"/>
                <w:szCs w:val="24"/>
              </w:rPr>
              <w:t>На м</w:t>
            </w:r>
            <w:r w:rsidR="00773D29" w:rsidRPr="00773D29">
              <w:rPr>
                <w:rFonts w:ascii="PT Astra Serif" w:hAnsi="PT Astra Serif"/>
                <w:sz w:val="24"/>
                <w:szCs w:val="24"/>
              </w:rPr>
              <w:t>ероприятие «Обеспечение развития системы оказания мед</w:t>
            </w:r>
            <w:r w:rsidR="00773D29" w:rsidRPr="00773D29">
              <w:rPr>
                <w:rFonts w:ascii="PT Astra Serif" w:hAnsi="PT Astra Serif"/>
                <w:sz w:val="24"/>
                <w:szCs w:val="24"/>
              </w:rPr>
              <w:t>и</w:t>
            </w:r>
            <w:r w:rsidR="00773D29" w:rsidRPr="00773D29">
              <w:rPr>
                <w:rFonts w:ascii="PT Astra Serif" w:hAnsi="PT Astra Serif"/>
                <w:sz w:val="24"/>
                <w:szCs w:val="24"/>
              </w:rPr>
              <w:t>цинской помощи, в том числе первичной медико-санитарной п</w:t>
            </w:r>
            <w:r w:rsidR="00773D29" w:rsidRPr="00773D29">
              <w:rPr>
                <w:rFonts w:ascii="PT Astra Serif" w:hAnsi="PT Astra Serif"/>
                <w:sz w:val="24"/>
                <w:szCs w:val="24"/>
              </w:rPr>
              <w:t>о</w:t>
            </w:r>
            <w:r w:rsidR="00773D29" w:rsidRPr="00773D29">
              <w:rPr>
                <w:rFonts w:ascii="PT Astra Serif" w:hAnsi="PT Astra Serif"/>
                <w:sz w:val="24"/>
                <w:szCs w:val="24"/>
              </w:rPr>
              <w:t xml:space="preserve">мощи, на </w:t>
            </w:r>
            <w:r>
              <w:rPr>
                <w:rFonts w:ascii="PT Astra Serif" w:hAnsi="PT Astra Serif"/>
                <w:sz w:val="24"/>
                <w:szCs w:val="24"/>
              </w:rPr>
              <w:t>территории Ульяновской области»</w:t>
            </w:r>
            <w:r w:rsidR="00773D29" w:rsidRPr="00773D29">
              <w:rPr>
                <w:rFonts w:ascii="PT Astra Serif" w:hAnsi="PT Astra Serif"/>
                <w:sz w:val="24"/>
                <w:szCs w:val="24"/>
              </w:rPr>
              <w:t xml:space="preserve"> предусмотрены средства областного бюджета в размере 90329,1</w:t>
            </w:r>
            <w:r w:rsidR="00A170CA">
              <w:rPr>
                <w:rFonts w:ascii="PT Astra Serif" w:hAnsi="PT Astra Serif"/>
                <w:sz w:val="24"/>
                <w:szCs w:val="24"/>
              </w:rPr>
              <w:t> </w:t>
            </w:r>
            <w:r w:rsidR="00773D29" w:rsidRPr="00773D29">
              <w:rPr>
                <w:rFonts w:ascii="PT Astra Serif" w:hAnsi="PT Astra Serif"/>
                <w:sz w:val="24"/>
                <w:szCs w:val="24"/>
              </w:rPr>
              <w:t>тыс. рублей, из них:</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 xml:space="preserve">Министерству здравоохранения – 968,3 тыс. рублей, </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Министерству жилищно-коммунального хозяйства и строительс</w:t>
            </w:r>
            <w:r w:rsidRPr="00773D29">
              <w:rPr>
                <w:rFonts w:ascii="PT Astra Serif" w:hAnsi="PT Astra Serif"/>
                <w:sz w:val="24"/>
                <w:szCs w:val="24"/>
              </w:rPr>
              <w:t>т</w:t>
            </w:r>
            <w:r w:rsidRPr="00773D29">
              <w:rPr>
                <w:rFonts w:ascii="PT Astra Serif" w:hAnsi="PT Astra Serif"/>
                <w:sz w:val="24"/>
                <w:szCs w:val="24"/>
              </w:rPr>
              <w:t>ва Ульяновской области – 89360,8 тыс. рублей.</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а) Министерство здравоохранения Ульяновской области – на г</w:t>
            </w:r>
            <w:r w:rsidRPr="00773D29">
              <w:rPr>
                <w:rFonts w:ascii="PT Astra Serif" w:hAnsi="PT Astra Serif"/>
                <w:sz w:val="24"/>
                <w:szCs w:val="24"/>
              </w:rPr>
              <w:t>а</w:t>
            </w:r>
            <w:r w:rsidRPr="00773D29">
              <w:rPr>
                <w:rFonts w:ascii="PT Astra Serif" w:hAnsi="PT Astra Serif"/>
                <w:sz w:val="24"/>
                <w:szCs w:val="24"/>
              </w:rPr>
              <w:t>зификацию ФАП с.</w:t>
            </w:r>
            <w:r w:rsidR="004F47A2">
              <w:rPr>
                <w:rFonts w:ascii="PT Astra Serif" w:hAnsi="PT Astra Serif"/>
                <w:sz w:val="24"/>
                <w:szCs w:val="24"/>
              </w:rPr>
              <w:t> </w:t>
            </w:r>
            <w:r w:rsidRPr="00773D29">
              <w:rPr>
                <w:rFonts w:ascii="PT Astra Serif" w:hAnsi="PT Astra Serif"/>
                <w:sz w:val="24"/>
                <w:szCs w:val="24"/>
              </w:rPr>
              <w:t>Скугареевка и с.</w:t>
            </w:r>
            <w:r w:rsidR="004F47A2">
              <w:rPr>
                <w:rFonts w:ascii="PT Astra Serif" w:hAnsi="PT Astra Serif"/>
                <w:sz w:val="24"/>
                <w:szCs w:val="24"/>
              </w:rPr>
              <w:t> </w:t>
            </w:r>
            <w:r w:rsidRPr="00773D29">
              <w:rPr>
                <w:rFonts w:ascii="PT Astra Serif" w:hAnsi="PT Astra Serif"/>
                <w:sz w:val="24"/>
                <w:szCs w:val="24"/>
              </w:rPr>
              <w:t>Красноборск Тереньгульск</w:t>
            </w:r>
            <w:r w:rsidRPr="00773D29">
              <w:rPr>
                <w:rFonts w:ascii="PT Astra Serif" w:hAnsi="PT Astra Serif"/>
                <w:sz w:val="24"/>
                <w:szCs w:val="24"/>
              </w:rPr>
              <w:t>о</w:t>
            </w:r>
            <w:r w:rsidRPr="00773D29">
              <w:rPr>
                <w:rFonts w:ascii="PT Astra Serif" w:hAnsi="PT Astra Serif"/>
                <w:sz w:val="24"/>
                <w:szCs w:val="24"/>
              </w:rPr>
              <w:t>го района</w:t>
            </w:r>
            <w:r w:rsidR="004F47A2">
              <w:rPr>
                <w:rFonts w:ascii="PT Astra Serif" w:hAnsi="PT Astra Serif"/>
                <w:sz w:val="24"/>
                <w:szCs w:val="24"/>
              </w:rPr>
              <w:t> </w:t>
            </w:r>
            <w:r w:rsidRPr="00773D29">
              <w:rPr>
                <w:rFonts w:ascii="PT Astra Serif" w:hAnsi="PT Astra Serif"/>
                <w:sz w:val="24"/>
                <w:szCs w:val="24"/>
              </w:rPr>
              <w:t>– 968,3 тыс. рублей (освоение – 968,3 тыс. рублей или 100</w:t>
            </w:r>
            <w:r w:rsidR="00A170CA">
              <w:rPr>
                <w:rFonts w:ascii="PT Astra Serif" w:hAnsi="PT Astra Serif"/>
                <w:sz w:val="24"/>
                <w:szCs w:val="24"/>
              </w:rPr>
              <w:t> </w:t>
            </w:r>
            <w:r w:rsidRPr="00773D29">
              <w:rPr>
                <w:rFonts w:ascii="PT Astra Serif" w:hAnsi="PT Astra Serif"/>
                <w:sz w:val="24"/>
                <w:szCs w:val="24"/>
              </w:rPr>
              <w:t>%);</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б) Министерство жилищно-коммунального хозяйства и стро</w:t>
            </w:r>
            <w:r w:rsidRPr="00773D29">
              <w:rPr>
                <w:rFonts w:ascii="PT Astra Serif" w:hAnsi="PT Astra Serif"/>
                <w:sz w:val="24"/>
                <w:szCs w:val="24"/>
              </w:rPr>
              <w:t>и</w:t>
            </w:r>
            <w:r w:rsidRPr="00773D29">
              <w:rPr>
                <w:rFonts w:ascii="PT Astra Serif" w:hAnsi="PT Astra Serif"/>
                <w:sz w:val="24"/>
                <w:szCs w:val="24"/>
              </w:rPr>
              <w:t>тельства Ульяновской области – 89360,8 тыс. рублей (освоение – 43670,4 тыс. рублей или 48,9</w:t>
            </w:r>
            <w:r w:rsidR="00A170CA">
              <w:rPr>
                <w:rFonts w:ascii="PT Astra Serif" w:hAnsi="PT Astra Serif"/>
                <w:sz w:val="24"/>
                <w:szCs w:val="24"/>
              </w:rPr>
              <w:t> </w:t>
            </w:r>
            <w:r w:rsidRPr="00773D29">
              <w:rPr>
                <w:rFonts w:ascii="PT Astra Serif" w:hAnsi="PT Astra Serif"/>
                <w:sz w:val="24"/>
                <w:szCs w:val="24"/>
              </w:rPr>
              <w:t>%).</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 xml:space="preserve">Средства </w:t>
            </w:r>
            <w:r w:rsidR="004F47A2">
              <w:rPr>
                <w:rFonts w:ascii="PT Astra Serif" w:hAnsi="PT Astra Serif"/>
                <w:sz w:val="24"/>
                <w:szCs w:val="24"/>
              </w:rPr>
              <w:t>направлены:</w:t>
            </w:r>
            <w:r w:rsidRPr="00773D29">
              <w:rPr>
                <w:rFonts w:ascii="PT Astra Serif" w:hAnsi="PT Astra Serif"/>
                <w:sz w:val="24"/>
                <w:szCs w:val="24"/>
              </w:rPr>
              <w:t xml:space="preserve"> </w:t>
            </w:r>
            <w:r w:rsidRPr="00773D29">
              <w:rPr>
                <w:rFonts w:ascii="PT Astra Serif" w:hAnsi="PT Astra Serif"/>
                <w:sz w:val="24"/>
                <w:szCs w:val="24"/>
              </w:rPr>
              <w:tab/>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на ремонт отделений ГУЗ Новомалыкл</w:t>
            </w:r>
            <w:r w:rsidR="004F47A2">
              <w:rPr>
                <w:rFonts w:ascii="PT Astra Serif" w:hAnsi="PT Astra Serif"/>
                <w:sz w:val="24"/>
                <w:szCs w:val="24"/>
              </w:rPr>
              <w:t xml:space="preserve">инская РБ – 47591,6 тыс. </w:t>
            </w:r>
            <w:r w:rsidR="004F47A2">
              <w:rPr>
                <w:rFonts w:ascii="PT Astra Serif" w:hAnsi="PT Astra Serif"/>
                <w:sz w:val="24"/>
                <w:szCs w:val="24"/>
              </w:rPr>
              <w:lastRenderedPageBreak/>
              <w:t>рублей;</w:t>
            </w:r>
            <w:r w:rsidRPr="00773D29">
              <w:rPr>
                <w:rFonts w:ascii="PT Astra Serif" w:hAnsi="PT Astra Serif"/>
                <w:sz w:val="24"/>
                <w:szCs w:val="24"/>
              </w:rPr>
              <w:t xml:space="preserve"> </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ремонт хирургического отделения ГУЗ УОДКБ им.Ю.Ф</w:t>
            </w:r>
            <w:r w:rsidR="004F47A2">
              <w:rPr>
                <w:rFonts w:ascii="PT Astra Serif" w:hAnsi="PT Astra Serif"/>
                <w:sz w:val="24"/>
                <w:szCs w:val="24"/>
              </w:rPr>
              <w:t>.Горячева – 4510,2 тыс. рублей;</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разработку ПСД на строительство и капр</w:t>
            </w:r>
            <w:r w:rsidR="004F47A2">
              <w:rPr>
                <w:rFonts w:ascii="PT Astra Serif" w:hAnsi="PT Astra Serif"/>
                <w:sz w:val="24"/>
                <w:szCs w:val="24"/>
              </w:rPr>
              <w:t>емонт ФАП – 4889,0 тыс. рублей;</w:t>
            </w:r>
          </w:p>
          <w:p w:rsidR="00773D29" w:rsidRPr="00773D29" w:rsidRDefault="00A170CA" w:rsidP="00881373">
            <w:pPr>
              <w:jc w:val="both"/>
              <w:rPr>
                <w:rFonts w:ascii="PT Astra Serif" w:hAnsi="PT Astra Serif"/>
                <w:sz w:val="24"/>
                <w:szCs w:val="24"/>
              </w:rPr>
            </w:pPr>
            <w:r>
              <w:rPr>
                <w:rFonts w:ascii="PT Astra Serif" w:hAnsi="PT Astra Serif"/>
                <w:sz w:val="24"/>
                <w:szCs w:val="24"/>
              </w:rPr>
              <w:t>ремонт ГУЗ ЦК МСЧ – 20000</w:t>
            </w:r>
            <w:r w:rsidR="004F47A2">
              <w:rPr>
                <w:rFonts w:ascii="PT Astra Serif" w:hAnsi="PT Astra Serif"/>
                <w:sz w:val="24"/>
                <w:szCs w:val="24"/>
              </w:rPr>
              <w:t xml:space="preserve"> тыс. рублей;</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 xml:space="preserve">разработку ПСД на строительство </w:t>
            </w:r>
            <w:r w:rsidR="008C0152">
              <w:rPr>
                <w:rFonts w:ascii="PT Astra Serif" w:hAnsi="PT Astra Serif"/>
                <w:sz w:val="24"/>
                <w:szCs w:val="24"/>
              </w:rPr>
              <w:t>и капитальные ремонты - 9 870 </w:t>
            </w:r>
            <w:r w:rsidRPr="00773D29">
              <w:rPr>
                <w:rFonts w:ascii="PT Astra Serif" w:hAnsi="PT Astra Serif"/>
                <w:sz w:val="24"/>
                <w:szCs w:val="24"/>
              </w:rPr>
              <w:t>тыс. рублей;</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экспертиза оборудования на соответствие техническим характ</w:t>
            </w:r>
            <w:r w:rsidRPr="00773D29">
              <w:rPr>
                <w:rFonts w:ascii="PT Astra Serif" w:hAnsi="PT Astra Serif"/>
                <w:sz w:val="24"/>
                <w:szCs w:val="24"/>
              </w:rPr>
              <w:t>е</w:t>
            </w:r>
            <w:r w:rsidRPr="00773D29">
              <w:rPr>
                <w:rFonts w:ascii="PT Astra Serif" w:hAnsi="PT Astra Serif"/>
                <w:sz w:val="24"/>
                <w:szCs w:val="24"/>
              </w:rPr>
              <w:t>ристикам и комплексности объекту «Детский инфекционный ко</w:t>
            </w:r>
            <w:r w:rsidRPr="00773D29">
              <w:rPr>
                <w:rFonts w:ascii="PT Astra Serif" w:hAnsi="PT Astra Serif"/>
                <w:sz w:val="24"/>
                <w:szCs w:val="24"/>
              </w:rPr>
              <w:t>р</w:t>
            </w:r>
            <w:r w:rsidR="008C0152">
              <w:rPr>
                <w:rFonts w:ascii="PT Astra Serif" w:hAnsi="PT Astra Serif"/>
                <w:sz w:val="24"/>
                <w:szCs w:val="24"/>
              </w:rPr>
              <w:t>пус» - 2500</w:t>
            </w:r>
            <w:r w:rsidRPr="00773D29">
              <w:rPr>
                <w:rFonts w:ascii="PT Astra Serif" w:hAnsi="PT Astra Serif"/>
                <w:sz w:val="24"/>
                <w:szCs w:val="24"/>
              </w:rPr>
              <w:t xml:space="preserve"> тыс. рублей.</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Для улучшения состояния зданий в 2023 году за счет всех исто</w:t>
            </w:r>
            <w:r w:rsidRPr="00773D29">
              <w:rPr>
                <w:rFonts w:ascii="PT Astra Serif" w:hAnsi="PT Astra Serif"/>
                <w:sz w:val="24"/>
                <w:szCs w:val="24"/>
              </w:rPr>
              <w:t>ч</w:t>
            </w:r>
            <w:r w:rsidRPr="00773D29">
              <w:rPr>
                <w:rFonts w:ascii="PT Astra Serif" w:hAnsi="PT Astra Serif"/>
                <w:sz w:val="24"/>
                <w:szCs w:val="24"/>
              </w:rPr>
              <w:t>ников финансирования выполнялся текущий и капитальный р</w:t>
            </w:r>
            <w:r w:rsidRPr="00773D29">
              <w:rPr>
                <w:rFonts w:ascii="PT Astra Serif" w:hAnsi="PT Astra Serif"/>
                <w:sz w:val="24"/>
                <w:szCs w:val="24"/>
              </w:rPr>
              <w:t>е</w:t>
            </w:r>
            <w:r w:rsidRPr="00773D29">
              <w:rPr>
                <w:rFonts w:ascii="PT Astra Serif" w:hAnsi="PT Astra Serif"/>
                <w:sz w:val="24"/>
                <w:szCs w:val="24"/>
              </w:rPr>
              <w:t>монт лечебно-профилактических учреждений области на сумму 529946,9 тыс. руб</w:t>
            </w:r>
            <w:r w:rsidR="004F47A2">
              <w:rPr>
                <w:rFonts w:ascii="PT Astra Serif" w:hAnsi="PT Astra Serif"/>
                <w:sz w:val="24"/>
                <w:szCs w:val="24"/>
              </w:rPr>
              <w:t>лей</w:t>
            </w:r>
            <w:r w:rsidRPr="00773D29">
              <w:rPr>
                <w:rFonts w:ascii="PT Astra Serif" w:hAnsi="PT Astra Serif"/>
                <w:sz w:val="24"/>
                <w:szCs w:val="24"/>
              </w:rPr>
              <w:t>.</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Работы выполнялись в 55 учреждениях на 93 объектах, в том чи</w:t>
            </w:r>
            <w:r w:rsidRPr="00773D29">
              <w:rPr>
                <w:rFonts w:ascii="PT Astra Serif" w:hAnsi="PT Astra Serif"/>
                <w:sz w:val="24"/>
                <w:szCs w:val="24"/>
              </w:rPr>
              <w:t>с</w:t>
            </w:r>
            <w:r w:rsidRPr="00773D29">
              <w:rPr>
                <w:rFonts w:ascii="PT Astra Serif" w:hAnsi="PT Astra Serif"/>
                <w:sz w:val="24"/>
                <w:szCs w:val="24"/>
              </w:rPr>
              <w:t>ле в 32-х учреждениях, расположенных в г. Ульяновске и в 23-ти учреждениях в районах области (на сумму 139,4 млн рублей в районах области и 390,4 млн рублей в г. Ульяновке).</w:t>
            </w:r>
          </w:p>
          <w:p w:rsidR="008C0152" w:rsidRDefault="00773D29" w:rsidP="00881373">
            <w:pPr>
              <w:jc w:val="both"/>
              <w:rPr>
                <w:rFonts w:ascii="PT Astra Serif" w:hAnsi="PT Astra Serif"/>
                <w:sz w:val="24"/>
                <w:szCs w:val="24"/>
              </w:rPr>
            </w:pPr>
            <w:r w:rsidRPr="00773D29">
              <w:rPr>
                <w:rFonts w:ascii="PT Astra Serif" w:hAnsi="PT Astra Serif"/>
                <w:sz w:val="24"/>
                <w:szCs w:val="24"/>
              </w:rPr>
              <w:t>В рамках реализации регионального проекта «Развитие системы оказания первичной медико-санитарной помощи» (региональная программа «Модернизация первичного звена здравоохранения на те</w:t>
            </w:r>
            <w:r w:rsidR="008C0152">
              <w:rPr>
                <w:rFonts w:ascii="PT Astra Serif" w:hAnsi="PT Astra Serif"/>
                <w:sz w:val="24"/>
                <w:szCs w:val="24"/>
              </w:rPr>
              <w:t>рритории Ульяновской области»):</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 xml:space="preserve">выполнено строительство 2 ФАП в районах области; </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завершён ремонт здания поликлиники ГУЗ «Барышская РБ», ГУЗ «Городская поликлиника № 5», здания поликлиники № 2 и вр</w:t>
            </w:r>
            <w:r w:rsidRPr="00773D29">
              <w:rPr>
                <w:rFonts w:ascii="PT Astra Serif" w:hAnsi="PT Astra Serif"/>
                <w:sz w:val="24"/>
                <w:szCs w:val="24"/>
              </w:rPr>
              <w:t>а</w:t>
            </w:r>
            <w:r w:rsidRPr="00773D29">
              <w:rPr>
                <w:rFonts w:ascii="PT Astra Serif" w:hAnsi="PT Astra Serif"/>
                <w:sz w:val="24"/>
                <w:szCs w:val="24"/>
              </w:rPr>
              <w:t>чебной амбулатории в с. Карлинское ГУЗ «ЦКМСЧ им Егорова»; поликлиники ГУЗ «Городская больница № 2», поликлинического отделение Силикатненской участковой больницы ГУЗ «Сенгил</w:t>
            </w:r>
            <w:r w:rsidRPr="00773D29">
              <w:rPr>
                <w:rFonts w:ascii="PT Astra Serif" w:hAnsi="PT Astra Serif"/>
                <w:sz w:val="24"/>
                <w:szCs w:val="24"/>
              </w:rPr>
              <w:t>е</w:t>
            </w:r>
            <w:r w:rsidR="008C0152">
              <w:rPr>
                <w:rFonts w:ascii="PT Astra Serif" w:hAnsi="PT Astra Serif"/>
                <w:sz w:val="24"/>
                <w:szCs w:val="24"/>
              </w:rPr>
              <w:t>евская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продолжен капитальный ремонт помещений ГУЗ «Городская п</w:t>
            </w:r>
            <w:r w:rsidRPr="00773D29">
              <w:rPr>
                <w:rFonts w:ascii="PT Astra Serif" w:hAnsi="PT Astra Serif"/>
                <w:sz w:val="24"/>
                <w:szCs w:val="24"/>
              </w:rPr>
              <w:t>о</w:t>
            </w:r>
            <w:r w:rsidRPr="00773D29">
              <w:rPr>
                <w:rFonts w:ascii="PT Astra Serif" w:hAnsi="PT Astra Serif"/>
                <w:sz w:val="24"/>
                <w:szCs w:val="24"/>
              </w:rPr>
              <w:t xml:space="preserve">ликлиника № 4», ГУЗ городская поликлиника №1 им. С.М.Кирова, ГУЗ «Городская поликлиника № 6»; </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lastRenderedPageBreak/>
              <w:t>начат капитальный ремонт здания ГУЗ «Городская поликлиника № 3», здания взрослой поликлиники №1 ГУЗ «ЦГКБ г. Ульяно</w:t>
            </w:r>
            <w:r w:rsidRPr="00773D29">
              <w:rPr>
                <w:rFonts w:ascii="PT Astra Serif" w:hAnsi="PT Astra Serif"/>
                <w:sz w:val="24"/>
                <w:szCs w:val="24"/>
              </w:rPr>
              <w:t>в</w:t>
            </w:r>
            <w:r w:rsidRPr="00773D29">
              <w:rPr>
                <w:rFonts w:ascii="PT Astra Serif" w:hAnsi="PT Astra Serif"/>
                <w:sz w:val="24"/>
                <w:szCs w:val="24"/>
              </w:rPr>
              <w:t>ска», зданий двух поликлинических подразделений ГУЗ «Горо</w:t>
            </w:r>
            <w:r w:rsidRPr="00773D29">
              <w:rPr>
                <w:rFonts w:ascii="PT Astra Serif" w:hAnsi="PT Astra Serif"/>
                <w:sz w:val="24"/>
                <w:szCs w:val="24"/>
              </w:rPr>
              <w:t>д</w:t>
            </w:r>
            <w:r w:rsidRPr="00773D29">
              <w:rPr>
                <w:rFonts w:ascii="PT Astra Serif" w:hAnsi="PT Astra Serif"/>
                <w:sz w:val="24"/>
                <w:szCs w:val="24"/>
              </w:rPr>
              <w:t>ская поликлиника № 4», взрослых поликлинических отделений ГУЗ «Кузоватовская РБ», ГУЗ «Сурская РБ», ГУЗ «Тереньгул</w:t>
            </w:r>
            <w:r w:rsidRPr="00773D29">
              <w:rPr>
                <w:rFonts w:ascii="PT Astra Serif" w:hAnsi="PT Astra Serif"/>
                <w:sz w:val="24"/>
                <w:szCs w:val="24"/>
              </w:rPr>
              <w:t>ь</w:t>
            </w:r>
            <w:r w:rsidRPr="00773D29">
              <w:rPr>
                <w:rFonts w:ascii="PT Astra Serif" w:hAnsi="PT Astra Serif"/>
                <w:sz w:val="24"/>
                <w:szCs w:val="24"/>
              </w:rPr>
              <w:t>ская РБ», ГУЗ «Ульяновская РБ» и ГУЗ «Чердаклинская РБ».</w:t>
            </w:r>
          </w:p>
          <w:p w:rsidR="004F47A2" w:rsidRDefault="00773D29" w:rsidP="00881373">
            <w:pPr>
              <w:jc w:val="both"/>
              <w:rPr>
                <w:rFonts w:ascii="PT Astra Serif" w:hAnsi="PT Astra Serif"/>
                <w:sz w:val="24"/>
                <w:szCs w:val="24"/>
              </w:rPr>
            </w:pPr>
            <w:r w:rsidRPr="00773D29">
              <w:rPr>
                <w:rFonts w:ascii="PT Astra Serif" w:hAnsi="PT Astra Serif"/>
                <w:sz w:val="24"/>
                <w:szCs w:val="24"/>
              </w:rPr>
              <w:t>В рамках укрепления материально-технической базы учреждений здравоохранения в 2023 году</w:t>
            </w:r>
            <w:r w:rsidR="004F47A2">
              <w:rPr>
                <w:rFonts w:ascii="PT Astra Serif" w:hAnsi="PT Astra Serif"/>
                <w:sz w:val="24"/>
                <w:szCs w:val="24"/>
              </w:rPr>
              <w:t>:</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на основании заключенного трёхлетнего контракта продолжен капитальный ремонт главного кор</w:t>
            </w:r>
            <w:r w:rsidR="004F47A2">
              <w:rPr>
                <w:rFonts w:ascii="PT Astra Serif" w:hAnsi="PT Astra Serif"/>
                <w:sz w:val="24"/>
                <w:szCs w:val="24"/>
              </w:rPr>
              <w:t>пуса ГУЗ «Новомалыклинская РБ»;</w:t>
            </w:r>
            <w:r w:rsidRPr="00773D29">
              <w:rPr>
                <w:rFonts w:ascii="PT Astra Serif" w:hAnsi="PT Astra Serif"/>
                <w:sz w:val="24"/>
                <w:szCs w:val="24"/>
              </w:rPr>
              <w:t xml:space="preserve"> </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завершён ремонт по контракту 2021 года в поликлинике ГУЗ «Майнская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 ремонт кровли и замена входной группы в стационаре ГУЗ «Городская больница №2»;</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 ремонт 1-го этажа стационара и замена асфальтового покрытия территории ГКУЗ Ульяновский областной «Хоспис»;</w:t>
            </w:r>
          </w:p>
          <w:p w:rsidR="003A4EA5" w:rsidRDefault="00773D29" w:rsidP="00881373">
            <w:pPr>
              <w:jc w:val="both"/>
              <w:rPr>
                <w:rFonts w:ascii="PT Astra Serif" w:hAnsi="PT Astra Serif"/>
                <w:sz w:val="24"/>
                <w:szCs w:val="24"/>
              </w:rPr>
            </w:pPr>
            <w:r w:rsidRPr="00773D29">
              <w:rPr>
                <w:rFonts w:ascii="PT Astra Serif" w:hAnsi="PT Astra Serif"/>
                <w:sz w:val="24"/>
                <w:szCs w:val="24"/>
              </w:rPr>
              <w:t>выполнен ремонт отопления и газоснабжения котельных ФАП в с. Скугареевка, и с.Красн</w:t>
            </w:r>
            <w:r w:rsidR="003A4EA5">
              <w:rPr>
                <w:rFonts w:ascii="PT Astra Serif" w:hAnsi="PT Astra Serif"/>
                <w:sz w:val="24"/>
                <w:szCs w:val="24"/>
              </w:rPr>
              <w:t>оборск ГУЗ «Тереньгульская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На с</w:t>
            </w:r>
            <w:r w:rsidR="008C0152">
              <w:rPr>
                <w:rFonts w:ascii="PT Astra Serif" w:hAnsi="PT Astra Serif"/>
                <w:sz w:val="24"/>
                <w:szCs w:val="24"/>
              </w:rPr>
              <w:t>редства ОМС</w:t>
            </w:r>
            <w:r w:rsidRPr="00773D29">
              <w:rPr>
                <w:rFonts w:ascii="PT Astra Serif" w:hAnsi="PT Astra Serif"/>
                <w:sz w:val="24"/>
                <w:szCs w:val="24"/>
              </w:rPr>
              <w:t>:</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 текущий ремонт части помещений взрослой поликл</w:t>
            </w:r>
            <w:r w:rsidRPr="00773D29">
              <w:rPr>
                <w:rFonts w:ascii="PT Astra Serif" w:hAnsi="PT Astra Serif"/>
                <w:sz w:val="24"/>
                <w:szCs w:val="24"/>
              </w:rPr>
              <w:t>и</w:t>
            </w:r>
            <w:r w:rsidRPr="00773D29">
              <w:rPr>
                <w:rFonts w:ascii="PT Astra Serif" w:hAnsi="PT Astra Serif"/>
                <w:sz w:val="24"/>
                <w:szCs w:val="24"/>
              </w:rPr>
              <w:t>ники №2 ГУЗ ЦГКБ;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начат текущий ремонт помещений ЛОР-отделения, отделения микрохирургии глаза, хирургических отделений № 1 и № 2 в зд</w:t>
            </w:r>
            <w:r w:rsidRPr="00773D29">
              <w:rPr>
                <w:rFonts w:ascii="PT Astra Serif" w:hAnsi="PT Astra Serif"/>
                <w:sz w:val="24"/>
                <w:szCs w:val="24"/>
              </w:rPr>
              <w:t>а</w:t>
            </w:r>
            <w:r w:rsidRPr="00773D29">
              <w:rPr>
                <w:rFonts w:ascii="PT Astra Serif" w:hAnsi="PT Astra Serif"/>
                <w:sz w:val="24"/>
                <w:szCs w:val="24"/>
              </w:rPr>
              <w:t>нии главного корпуса, а также кровель и помещений хозяйстве</w:t>
            </w:r>
            <w:r w:rsidRPr="00773D29">
              <w:rPr>
                <w:rFonts w:ascii="PT Astra Serif" w:hAnsi="PT Astra Serif"/>
                <w:sz w:val="24"/>
                <w:szCs w:val="24"/>
              </w:rPr>
              <w:t>н</w:t>
            </w:r>
            <w:r w:rsidRPr="00773D29">
              <w:rPr>
                <w:rFonts w:ascii="PT Astra Serif" w:hAnsi="PT Astra Serif"/>
                <w:sz w:val="24"/>
                <w:szCs w:val="24"/>
              </w:rPr>
              <w:t>ных построек ГУЗ «ЦГКБ г. Ульяновска»;</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выполнена замена оконных и дверных блоков, ремонт отмостки и цоколя, а также помещений на 4 этаже здания поликлиники № 2 ГУЗ «ЦКМСЧ им. Егорова»;</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 частичный текущий ремонт помещений бывшего х</w:t>
            </w:r>
            <w:r w:rsidRPr="00773D29">
              <w:rPr>
                <w:rFonts w:ascii="PT Astra Serif" w:hAnsi="PT Astra Serif"/>
                <w:sz w:val="24"/>
                <w:szCs w:val="24"/>
              </w:rPr>
              <w:t>о</w:t>
            </w:r>
            <w:r w:rsidRPr="00773D29">
              <w:rPr>
                <w:rFonts w:ascii="PT Astra Serif" w:hAnsi="PT Astra Serif"/>
                <w:sz w:val="24"/>
                <w:szCs w:val="24"/>
              </w:rPr>
              <w:t>зяйственного блока, бывшего роддома, терапевтического и диа</w:t>
            </w:r>
            <w:r w:rsidRPr="00773D29">
              <w:rPr>
                <w:rFonts w:ascii="PT Astra Serif" w:hAnsi="PT Astra Serif"/>
                <w:sz w:val="24"/>
                <w:szCs w:val="24"/>
              </w:rPr>
              <w:t>г</w:t>
            </w:r>
            <w:r w:rsidRPr="00773D29">
              <w:rPr>
                <w:rFonts w:ascii="PT Astra Serif" w:hAnsi="PT Astra Serif"/>
                <w:sz w:val="24"/>
                <w:szCs w:val="24"/>
              </w:rPr>
              <w:t>ностического корпусов на ул. Лихачева, 12 ГУЗ «ЦКМСЧ им. Егорова», с также устройство площадки для размещения кисл</w:t>
            </w:r>
            <w:r w:rsidRPr="00773D29">
              <w:rPr>
                <w:rFonts w:ascii="PT Astra Serif" w:hAnsi="PT Astra Serif"/>
                <w:sz w:val="24"/>
                <w:szCs w:val="24"/>
              </w:rPr>
              <w:t>о</w:t>
            </w:r>
            <w:r w:rsidRPr="00773D29">
              <w:rPr>
                <w:rFonts w:ascii="PT Astra Serif" w:hAnsi="PT Astra Serif"/>
                <w:sz w:val="24"/>
                <w:szCs w:val="24"/>
              </w:rPr>
              <w:lastRenderedPageBreak/>
              <w:t>родных концентраторов;</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выполнена замена оконных и дверных блоков в здании стацион</w:t>
            </w:r>
            <w:r w:rsidRPr="00773D29">
              <w:rPr>
                <w:rFonts w:ascii="PT Astra Serif" w:hAnsi="PT Astra Serif"/>
                <w:sz w:val="24"/>
                <w:szCs w:val="24"/>
              </w:rPr>
              <w:t>а</w:t>
            </w:r>
            <w:r w:rsidRPr="00773D29">
              <w:rPr>
                <w:rFonts w:ascii="PT Astra Serif" w:hAnsi="PT Astra Serif"/>
                <w:sz w:val="24"/>
                <w:szCs w:val="24"/>
              </w:rPr>
              <w:t>ра и ремонт санитарного узла в поликлинике № 2 ГУЗ «Городская больница № 3»;</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выполнены текущие ремонтные работы в зданиях 3-х подстанций скорой медицинской помощи;</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 текущий ремонт помещений 1-го этажа радиологич</w:t>
            </w:r>
            <w:r w:rsidRPr="00773D29">
              <w:rPr>
                <w:rFonts w:ascii="PT Astra Serif" w:hAnsi="PT Astra Serif"/>
                <w:sz w:val="24"/>
                <w:szCs w:val="24"/>
              </w:rPr>
              <w:t>е</w:t>
            </w:r>
            <w:r w:rsidRPr="00773D29">
              <w:rPr>
                <w:rFonts w:ascii="PT Astra Serif" w:hAnsi="PT Astra Serif"/>
                <w:sz w:val="24"/>
                <w:szCs w:val="24"/>
              </w:rPr>
              <w:t>ского корпуса и первого этажа поликлиники ГУЗ «Областной клинический онкологический диспансер»;</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 текущий ремонт кровли стационара и ремонт полов в лаборатории поликлиники ГУЗ «Областной клинический кожно-венерологический диспансер»;</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выполнены текущие ремонтные работы в помещениях стационара ГУЗ «Областной кардиологический диспансер»;</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 текущий ремонт помещений и замена оконных блоков в стоматологическом отделении ГУЗ «Барышская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текущий ремонт палаты реанимации и системы отопления и вод</w:t>
            </w:r>
            <w:r w:rsidRPr="00773D29">
              <w:rPr>
                <w:rFonts w:ascii="PT Astra Serif" w:hAnsi="PT Astra Serif"/>
                <w:sz w:val="24"/>
                <w:szCs w:val="24"/>
              </w:rPr>
              <w:t>о</w:t>
            </w:r>
            <w:r w:rsidRPr="00773D29">
              <w:rPr>
                <w:rFonts w:ascii="PT Astra Serif" w:hAnsi="PT Astra Serif"/>
                <w:sz w:val="24"/>
                <w:szCs w:val="24"/>
              </w:rPr>
              <w:t>отведения в хирургическом корпусе ГУЗ «Ульяновская РБ»;</w:t>
            </w:r>
          </w:p>
          <w:p w:rsidR="00773D29" w:rsidRPr="00773D29" w:rsidRDefault="008C0152" w:rsidP="00881373">
            <w:pPr>
              <w:jc w:val="both"/>
              <w:rPr>
                <w:rFonts w:ascii="PT Astra Serif" w:hAnsi="PT Astra Serif"/>
                <w:sz w:val="24"/>
                <w:szCs w:val="24"/>
              </w:rPr>
            </w:pPr>
            <w:r>
              <w:rPr>
                <w:rFonts w:ascii="PT Astra Serif" w:hAnsi="PT Astra Serif"/>
                <w:sz w:val="24"/>
                <w:szCs w:val="24"/>
              </w:rPr>
              <w:t>т</w:t>
            </w:r>
            <w:r w:rsidR="00773D29" w:rsidRPr="00773D29">
              <w:rPr>
                <w:rFonts w:ascii="PT Astra Serif" w:hAnsi="PT Astra Serif"/>
                <w:sz w:val="24"/>
                <w:szCs w:val="24"/>
              </w:rPr>
              <w:t>екущий ремонт 2-х боксов инфекционного отделения ГУЗ «Че</w:t>
            </w:r>
            <w:r w:rsidR="00773D29" w:rsidRPr="00773D29">
              <w:rPr>
                <w:rFonts w:ascii="PT Astra Serif" w:hAnsi="PT Astra Serif"/>
                <w:sz w:val="24"/>
                <w:szCs w:val="24"/>
              </w:rPr>
              <w:t>р</w:t>
            </w:r>
            <w:r w:rsidR="00773D29" w:rsidRPr="00773D29">
              <w:rPr>
                <w:rFonts w:ascii="PT Astra Serif" w:hAnsi="PT Astra Serif"/>
                <w:sz w:val="24"/>
                <w:szCs w:val="24"/>
              </w:rPr>
              <w:t>даклинская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На средства от приносящей доход деятельности</w:t>
            </w:r>
            <w:r w:rsidR="001555D7">
              <w:rPr>
                <w:rFonts w:ascii="PT Astra Serif" w:hAnsi="PT Astra Serif"/>
                <w:sz w:val="24"/>
                <w:szCs w:val="24"/>
              </w:rPr>
              <w:t>:</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 капитальный ремонт помещений для размещения КТ в здании терапевтического корпуса и капитальный ремонт (устро</w:t>
            </w:r>
            <w:r w:rsidRPr="00773D29">
              <w:rPr>
                <w:rFonts w:ascii="PT Astra Serif" w:hAnsi="PT Astra Serif"/>
                <w:sz w:val="24"/>
                <w:szCs w:val="24"/>
              </w:rPr>
              <w:t>й</w:t>
            </w:r>
            <w:r w:rsidRPr="00773D29">
              <w:rPr>
                <w:rFonts w:ascii="PT Astra Serif" w:hAnsi="PT Astra Serif"/>
                <w:sz w:val="24"/>
                <w:szCs w:val="24"/>
              </w:rPr>
              <w:t>ство) санитарных узлов в палатах терапевтического корпуса ГУЗ «ЦКМСЧ им. Егорова»;</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ремонт помещений на 3 этаже здания по пр. Созидателей, 11 ГУЗ «Городская поликлиника №</w:t>
            </w:r>
            <w:r w:rsidR="000528FD">
              <w:rPr>
                <w:rFonts w:ascii="PT Astra Serif" w:hAnsi="PT Astra Serif"/>
                <w:sz w:val="24"/>
                <w:szCs w:val="24"/>
              </w:rPr>
              <w:t> </w:t>
            </w:r>
            <w:r w:rsidRPr="00773D29">
              <w:rPr>
                <w:rFonts w:ascii="PT Astra Serif" w:hAnsi="PT Astra Serif"/>
                <w:sz w:val="24"/>
                <w:szCs w:val="24"/>
              </w:rPr>
              <w:t>5»;</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ремонт помещений кабинетов в 4-х подразделениях ГУЗ «Стом</w:t>
            </w:r>
            <w:r w:rsidRPr="00773D29">
              <w:rPr>
                <w:rFonts w:ascii="PT Astra Serif" w:hAnsi="PT Astra Serif"/>
                <w:sz w:val="24"/>
                <w:szCs w:val="24"/>
              </w:rPr>
              <w:t>а</w:t>
            </w:r>
            <w:r w:rsidRPr="00773D29">
              <w:rPr>
                <w:rFonts w:ascii="PT Astra Serif" w:hAnsi="PT Astra Serif"/>
                <w:sz w:val="24"/>
                <w:szCs w:val="24"/>
              </w:rPr>
              <w:t>тологическая поликлиника г. Ульяновска»;</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заменены 2 грузовых лифта в терапевтическом корпусе, оконные блоки в здании АХЧ, текущий ремонт кровель и крылец в зданиях ГУЗ Ульяновская областная больница».</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За счёт средств благотворительной помощи:</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lastRenderedPageBreak/>
              <w:t>выполнена замена твердотопливного котла и ремонт системы отопления ОВОП с. Сосновка ГУЗ Карсунская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замена дровяного котла в здании ОВОП с. Ореховка и ремонт п</w:t>
            </w:r>
            <w:r w:rsidRPr="00773D29">
              <w:rPr>
                <w:rFonts w:ascii="PT Astra Serif" w:hAnsi="PT Astra Serif"/>
                <w:sz w:val="24"/>
                <w:szCs w:val="24"/>
              </w:rPr>
              <w:t>о</w:t>
            </w:r>
            <w:r w:rsidRPr="00773D29">
              <w:rPr>
                <w:rFonts w:ascii="PT Astra Serif" w:hAnsi="PT Astra Serif"/>
                <w:sz w:val="24"/>
                <w:szCs w:val="24"/>
              </w:rPr>
              <w:t>мещений ФАП с. Калиновка ГУЗ Радищевская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выполнена замена оконных блоков и ремонт кровли в здании ФАП с. Новая Куликовка, замена входной двери в здании ОВОП с. Высокий Колок ГУЗ Новомалыклинская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текущие ремонтные работы в подразделениях ГУЗ «Сторомай</w:t>
            </w:r>
            <w:r w:rsidRPr="00773D29">
              <w:rPr>
                <w:rFonts w:ascii="PT Astra Serif" w:hAnsi="PT Astra Serif"/>
                <w:sz w:val="24"/>
                <w:szCs w:val="24"/>
              </w:rPr>
              <w:t>н</w:t>
            </w:r>
            <w:r w:rsidRPr="00773D29">
              <w:rPr>
                <w:rFonts w:ascii="PT Astra Serif" w:hAnsi="PT Astra Serif"/>
                <w:sz w:val="24"/>
                <w:szCs w:val="24"/>
              </w:rPr>
              <w:t>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замена оконных блоков в здании ФАП с. Белогорское ГУЗ Т</w:t>
            </w:r>
            <w:r w:rsidRPr="00773D29">
              <w:rPr>
                <w:rFonts w:ascii="PT Astra Serif" w:hAnsi="PT Astra Serif"/>
                <w:sz w:val="24"/>
                <w:szCs w:val="24"/>
              </w:rPr>
              <w:t>е</w:t>
            </w:r>
            <w:r w:rsidRPr="00773D29">
              <w:rPr>
                <w:rFonts w:ascii="PT Astra Serif" w:hAnsi="PT Astra Serif"/>
                <w:sz w:val="24"/>
                <w:szCs w:val="24"/>
              </w:rPr>
              <w:t>реньгульская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текущие ремонтные работы в помещениях терапевтического и п</w:t>
            </w:r>
            <w:r w:rsidRPr="00773D29">
              <w:rPr>
                <w:rFonts w:ascii="PT Astra Serif" w:hAnsi="PT Astra Serif"/>
                <w:sz w:val="24"/>
                <w:szCs w:val="24"/>
              </w:rPr>
              <w:t>е</w:t>
            </w:r>
            <w:r w:rsidRPr="00773D29">
              <w:rPr>
                <w:rFonts w:ascii="PT Astra Serif" w:hAnsi="PT Astra Serif"/>
                <w:sz w:val="24"/>
                <w:szCs w:val="24"/>
              </w:rPr>
              <w:t xml:space="preserve">диатрического отделений и помещений дневного стационара ГУЗ «Новоульяновская городская больница им. А.ф.Альберт»; </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ремонт ФАП в с. Курмаевка ГУЗ Николаевская РБ.</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Ряд ремонтных работ (ремонт кровель, инженерных сетей, ме</w:t>
            </w:r>
            <w:r w:rsidRPr="00773D29">
              <w:rPr>
                <w:rFonts w:ascii="PT Astra Serif" w:hAnsi="PT Astra Serif"/>
                <w:sz w:val="24"/>
                <w:szCs w:val="24"/>
              </w:rPr>
              <w:t>ж</w:t>
            </w:r>
            <w:r w:rsidRPr="00773D29">
              <w:rPr>
                <w:rFonts w:ascii="PT Astra Serif" w:hAnsi="PT Astra Serif"/>
                <w:sz w:val="24"/>
                <w:szCs w:val="24"/>
              </w:rPr>
              <w:t>панельных швов, отмосток, цоколей, установка противопожарных перегородок, замена оконных блоков, и установка приборов уч</w:t>
            </w:r>
            <w:r w:rsidRPr="00773D29">
              <w:rPr>
                <w:rFonts w:ascii="PT Astra Serif" w:hAnsi="PT Astra Serif"/>
                <w:sz w:val="24"/>
                <w:szCs w:val="24"/>
              </w:rPr>
              <w:t>е</w:t>
            </w:r>
            <w:r w:rsidRPr="00773D29">
              <w:rPr>
                <w:rFonts w:ascii="PT Astra Serif" w:hAnsi="PT Astra Serif"/>
                <w:sz w:val="24"/>
                <w:szCs w:val="24"/>
              </w:rPr>
              <w:t>та, устройство ограждений и установка шлагбаумов) выполнен в рамках подготовки учреждений здравоохранения к работе в зи</w:t>
            </w:r>
            <w:r w:rsidRPr="00773D29">
              <w:rPr>
                <w:rFonts w:ascii="PT Astra Serif" w:hAnsi="PT Astra Serif"/>
                <w:sz w:val="24"/>
                <w:szCs w:val="24"/>
              </w:rPr>
              <w:t>м</w:t>
            </w:r>
            <w:r w:rsidRPr="00773D29">
              <w:rPr>
                <w:rFonts w:ascii="PT Astra Serif" w:hAnsi="PT Astra Serif"/>
                <w:sz w:val="24"/>
                <w:szCs w:val="24"/>
              </w:rPr>
              <w:t>них условиях и в рамках выполнения противопожарных, энерг</w:t>
            </w:r>
            <w:r w:rsidRPr="00773D29">
              <w:rPr>
                <w:rFonts w:ascii="PT Astra Serif" w:hAnsi="PT Astra Serif"/>
                <w:sz w:val="24"/>
                <w:szCs w:val="24"/>
              </w:rPr>
              <w:t>о</w:t>
            </w:r>
            <w:r w:rsidRPr="00773D29">
              <w:rPr>
                <w:rFonts w:ascii="PT Astra Serif" w:hAnsi="PT Astra Serif"/>
                <w:sz w:val="24"/>
                <w:szCs w:val="24"/>
              </w:rPr>
              <w:t>сберегающих и антитеррористических мероприятий. В том числе силами хозяйственных служб учреждений текущий ремонт пом</w:t>
            </w:r>
            <w:r w:rsidRPr="00773D29">
              <w:rPr>
                <w:rFonts w:ascii="PT Astra Serif" w:hAnsi="PT Astra Serif"/>
                <w:sz w:val="24"/>
                <w:szCs w:val="24"/>
              </w:rPr>
              <w:t>е</w:t>
            </w:r>
            <w:r w:rsidRPr="00773D29">
              <w:rPr>
                <w:rFonts w:ascii="PT Astra Serif" w:hAnsi="PT Astra Serif"/>
                <w:sz w:val="24"/>
                <w:szCs w:val="24"/>
              </w:rPr>
              <w:t>щений и инженерных сетей на внебюджетные средства выполнен на сумму около 13,05 млн рублей.</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 рамках программы Министерства промышленности и транспо</w:t>
            </w:r>
            <w:r w:rsidRPr="00773D29">
              <w:rPr>
                <w:rFonts w:ascii="PT Astra Serif" w:hAnsi="PT Astra Serif"/>
                <w:sz w:val="24"/>
                <w:szCs w:val="24"/>
              </w:rPr>
              <w:t>р</w:t>
            </w:r>
            <w:r w:rsidRPr="00773D29">
              <w:rPr>
                <w:rFonts w:ascii="PT Astra Serif" w:hAnsi="PT Astra Serif"/>
                <w:sz w:val="24"/>
                <w:szCs w:val="24"/>
              </w:rPr>
              <w:t>та Ульяновской области отремонтированы асфальтовые покрытия и выполнено благоустройство территорий ГУЗ «Барышская ра</w:t>
            </w:r>
            <w:r w:rsidRPr="00773D29">
              <w:rPr>
                <w:rFonts w:ascii="PT Astra Serif" w:hAnsi="PT Astra Serif"/>
                <w:sz w:val="24"/>
                <w:szCs w:val="24"/>
              </w:rPr>
              <w:t>й</w:t>
            </w:r>
            <w:r w:rsidRPr="00773D29">
              <w:rPr>
                <w:rFonts w:ascii="PT Astra Serif" w:hAnsi="PT Astra Serif"/>
                <w:sz w:val="24"/>
                <w:szCs w:val="24"/>
              </w:rPr>
              <w:t>онная больница».</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В 2023 году в рамках реализации мероприятий региональной пр</w:t>
            </w:r>
            <w:r w:rsidRPr="00773D29">
              <w:rPr>
                <w:rFonts w:ascii="PT Astra Serif" w:hAnsi="PT Astra Serif"/>
                <w:sz w:val="24"/>
                <w:szCs w:val="24"/>
              </w:rPr>
              <w:t>о</w:t>
            </w:r>
            <w:r w:rsidRPr="00773D29">
              <w:rPr>
                <w:rFonts w:ascii="PT Astra Serif" w:hAnsi="PT Astra Serif"/>
                <w:sz w:val="24"/>
                <w:szCs w:val="24"/>
              </w:rPr>
              <w:t>граммы «Модернизация первичного звена здравоохранения на территории Ульяновской области» выполнено строительство 2 ФАП (в с. Уржумское Майнского района и в с. Шумовка Уль</w:t>
            </w:r>
            <w:r w:rsidRPr="00773D29">
              <w:rPr>
                <w:rFonts w:ascii="PT Astra Serif" w:hAnsi="PT Astra Serif"/>
                <w:sz w:val="24"/>
                <w:szCs w:val="24"/>
              </w:rPr>
              <w:t>я</w:t>
            </w:r>
            <w:r w:rsidRPr="00773D29">
              <w:rPr>
                <w:rFonts w:ascii="PT Astra Serif" w:hAnsi="PT Astra Serif"/>
                <w:sz w:val="24"/>
                <w:szCs w:val="24"/>
              </w:rPr>
              <w:lastRenderedPageBreak/>
              <w:t>новского района).</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Также начато строительство 8 ФАП и 1 ОВОП, в том числе – 6 объектов в рамках опережающего финансирования (на 9 объектов разработана проектно-сметная документация, выполнена подг</w:t>
            </w:r>
            <w:r w:rsidRPr="00773D29">
              <w:rPr>
                <w:rFonts w:ascii="PT Astra Serif" w:hAnsi="PT Astra Serif"/>
                <w:sz w:val="24"/>
                <w:szCs w:val="24"/>
              </w:rPr>
              <w:t>о</w:t>
            </w:r>
            <w:r w:rsidRPr="00773D29">
              <w:rPr>
                <w:rFonts w:ascii="PT Astra Serif" w:hAnsi="PT Astra Serif"/>
                <w:sz w:val="24"/>
                <w:szCs w:val="24"/>
              </w:rPr>
              <w:t>товка площадок под строительство и устройство свайного фунд</w:t>
            </w:r>
            <w:r w:rsidRPr="00773D29">
              <w:rPr>
                <w:rFonts w:ascii="PT Astra Serif" w:hAnsi="PT Astra Serif"/>
                <w:sz w:val="24"/>
                <w:szCs w:val="24"/>
              </w:rPr>
              <w:t>а</w:t>
            </w:r>
            <w:r w:rsidRPr="00773D29">
              <w:rPr>
                <w:rFonts w:ascii="PT Astra Serif" w:hAnsi="PT Astra Serif"/>
                <w:sz w:val="24"/>
                <w:szCs w:val="24"/>
              </w:rPr>
              <w:t>мента из винтовых свай).</w:t>
            </w:r>
          </w:p>
          <w:p w:rsidR="00773D29" w:rsidRPr="00773D29" w:rsidRDefault="00773D29" w:rsidP="00881373">
            <w:pPr>
              <w:keepLines/>
              <w:contextualSpacing/>
              <w:jc w:val="both"/>
              <w:rPr>
                <w:rFonts w:ascii="PT Astra Serif" w:hAnsi="PT Astra Serif"/>
                <w:sz w:val="24"/>
                <w:szCs w:val="24"/>
              </w:rPr>
            </w:pPr>
            <w:r w:rsidRPr="00773D29">
              <w:rPr>
                <w:rFonts w:ascii="PT Astra Serif" w:hAnsi="PT Astra Serif"/>
                <w:sz w:val="24"/>
                <w:szCs w:val="24"/>
              </w:rPr>
              <w:t>Мероприятие 2.</w:t>
            </w:r>
          </w:p>
          <w:p w:rsidR="00773D29" w:rsidRPr="00773D29" w:rsidRDefault="00773D29" w:rsidP="00881373">
            <w:pPr>
              <w:jc w:val="both"/>
              <w:rPr>
                <w:rFonts w:ascii="PT Astra Serif" w:hAnsi="PT Astra Serif"/>
                <w:sz w:val="24"/>
                <w:szCs w:val="24"/>
              </w:rPr>
            </w:pPr>
            <w:r w:rsidRPr="00773D29">
              <w:rPr>
                <w:rFonts w:ascii="PT Astra Serif" w:hAnsi="PT Astra Serif"/>
                <w:sz w:val="24"/>
                <w:szCs w:val="24"/>
              </w:rPr>
              <w:t xml:space="preserve">В рамках исполнения Концессионного соглашения от 11.07.2019 № 4 между Ульяновской областью и ООО «ЭрСпей» в 2023 году </w:t>
            </w:r>
          </w:p>
          <w:p w:rsidR="00523457" w:rsidRPr="00FF25CE" w:rsidRDefault="00773D29" w:rsidP="00881373">
            <w:pPr>
              <w:pStyle w:val="a3"/>
              <w:jc w:val="both"/>
              <w:rPr>
                <w:rFonts w:ascii="PT Astra Serif" w:hAnsi="PT Astra Serif"/>
                <w:sz w:val="24"/>
                <w:szCs w:val="24"/>
                <w:highlight w:val="yellow"/>
              </w:rPr>
            </w:pPr>
            <w:r w:rsidRPr="00773D29">
              <w:rPr>
                <w:rFonts w:ascii="PT Astra Serif" w:hAnsi="PT Astra Serif"/>
                <w:sz w:val="24"/>
                <w:szCs w:val="24"/>
              </w:rPr>
              <w:t>в лучевой терапии в условиях круглосуточного стационара было оказана медицинская помощь – 234 человека, в лучевой терапии в условиях дневного стационара была оказана м</w:t>
            </w:r>
            <w:r>
              <w:rPr>
                <w:rFonts w:ascii="PT Astra Serif" w:hAnsi="PT Astra Serif"/>
                <w:sz w:val="24"/>
                <w:szCs w:val="24"/>
              </w:rPr>
              <w:t>едицинская помощь – 325 человек</w:t>
            </w:r>
          </w:p>
        </w:tc>
      </w:tr>
      <w:tr w:rsidR="005F3C2C" w:rsidRPr="00FF25CE" w:rsidTr="00EA6297">
        <w:trPr>
          <w:trHeight w:val="20"/>
          <w:jc w:val="center"/>
        </w:trPr>
        <w:tc>
          <w:tcPr>
            <w:tcW w:w="705" w:type="pct"/>
            <w:vMerge/>
          </w:tcPr>
          <w:p w:rsidR="00FA4573" w:rsidRPr="00B46E90" w:rsidRDefault="00FA4573" w:rsidP="00881373">
            <w:pPr>
              <w:pStyle w:val="a3"/>
              <w:jc w:val="center"/>
              <w:rPr>
                <w:rFonts w:ascii="PT Astra Serif" w:hAnsi="PT Astra Serif"/>
                <w:b/>
                <w:sz w:val="24"/>
                <w:szCs w:val="24"/>
              </w:rPr>
            </w:pPr>
          </w:p>
        </w:tc>
        <w:tc>
          <w:tcPr>
            <w:tcW w:w="1075" w:type="pct"/>
          </w:tcPr>
          <w:p w:rsidR="00FA4573" w:rsidRPr="00B46E90" w:rsidRDefault="00523457" w:rsidP="00881373">
            <w:pPr>
              <w:pStyle w:val="a3"/>
              <w:jc w:val="both"/>
              <w:rPr>
                <w:rFonts w:ascii="PT Astra Serif" w:hAnsi="PT Astra Serif"/>
                <w:sz w:val="24"/>
                <w:szCs w:val="24"/>
              </w:rPr>
            </w:pPr>
            <w:r w:rsidRPr="00B46E90">
              <w:rPr>
                <w:rFonts w:ascii="PT Astra Serif" w:hAnsi="PT Astra Serif"/>
                <w:sz w:val="24"/>
                <w:szCs w:val="24"/>
              </w:rPr>
              <w:t>2. </w:t>
            </w:r>
            <w:r w:rsidR="00FA4573" w:rsidRPr="00B46E90">
              <w:rPr>
                <w:rFonts w:ascii="PT Astra Serif" w:hAnsi="PT Astra Serif"/>
                <w:sz w:val="24"/>
                <w:szCs w:val="24"/>
              </w:rPr>
              <w:t>Развитие государственно-частного партнёрства в сфере здравоохранения, напра</w:t>
            </w:r>
            <w:r w:rsidR="00FA4573" w:rsidRPr="00B46E90">
              <w:rPr>
                <w:rFonts w:ascii="PT Astra Serif" w:hAnsi="PT Astra Serif"/>
                <w:sz w:val="24"/>
                <w:szCs w:val="24"/>
              </w:rPr>
              <w:t>в</w:t>
            </w:r>
            <w:r w:rsidR="00FA4573" w:rsidRPr="00B46E90">
              <w:rPr>
                <w:rFonts w:ascii="PT Astra Serif" w:hAnsi="PT Astra Serif"/>
                <w:sz w:val="24"/>
                <w:szCs w:val="24"/>
              </w:rPr>
              <w:t>ленного на улучшение кач</w:t>
            </w:r>
            <w:r w:rsidR="00FA4573" w:rsidRPr="00B46E90">
              <w:rPr>
                <w:rFonts w:ascii="PT Astra Serif" w:hAnsi="PT Astra Serif"/>
                <w:sz w:val="24"/>
                <w:szCs w:val="24"/>
              </w:rPr>
              <w:t>е</w:t>
            </w:r>
            <w:r w:rsidR="00FA4573" w:rsidRPr="00B46E90">
              <w:rPr>
                <w:rFonts w:ascii="PT Astra Serif" w:hAnsi="PT Astra Serif"/>
                <w:sz w:val="24"/>
                <w:szCs w:val="24"/>
              </w:rPr>
              <w:t>ства оказания медицинской помощи</w:t>
            </w: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4"/>
                <w:szCs w:val="24"/>
                <w:highlight w:val="yellow"/>
              </w:rPr>
            </w:pPr>
          </w:p>
        </w:tc>
      </w:tr>
      <w:tr w:rsidR="00FA4573" w:rsidRPr="00FF25CE" w:rsidTr="005F3C2C">
        <w:trPr>
          <w:trHeight w:val="20"/>
          <w:jc w:val="center"/>
        </w:trPr>
        <w:tc>
          <w:tcPr>
            <w:tcW w:w="5000" w:type="pct"/>
            <w:gridSpan w:val="4"/>
          </w:tcPr>
          <w:p w:rsidR="00FA4573" w:rsidRPr="00CA1B01" w:rsidRDefault="00FA4573" w:rsidP="00881373">
            <w:pPr>
              <w:pStyle w:val="a3"/>
              <w:keepNext/>
              <w:widowControl w:val="0"/>
              <w:jc w:val="center"/>
              <w:rPr>
                <w:rFonts w:ascii="PT Astra Serif" w:hAnsi="PT Astra Serif"/>
                <w:b/>
                <w:sz w:val="24"/>
                <w:szCs w:val="24"/>
              </w:rPr>
            </w:pPr>
            <w:r w:rsidRPr="00CA1B01">
              <w:rPr>
                <w:rFonts w:ascii="PT Astra Serif" w:hAnsi="PT Astra Serif"/>
                <w:b/>
                <w:sz w:val="24"/>
                <w:szCs w:val="24"/>
              </w:rPr>
              <w:lastRenderedPageBreak/>
              <w:t>Направление социально-экономической политики Ульяновской области</w:t>
            </w:r>
          </w:p>
          <w:p w:rsidR="00FA4573" w:rsidRPr="00CA1B01" w:rsidRDefault="00FA4573" w:rsidP="00881373">
            <w:pPr>
              <w:pStyle w:val="a3"/>
              <w:keepNext/>
              <w:widowControl w:val="0"/>
              <w:jc w:val="center"/>
              <w:rPr>
                <w:rFonts w:ascii="PT Astra Serif" w:hAnsi="PT Astra Serif"/>
                <w:b/>
                <w:sz w:val="24"/>
                <w:szCs w:val="24"/>
              </w:rPr>
            </w:pPr>
            <w:r w:rsidRPr="00CA1B01">
              <w:rPr>
                <w:rFonts w:ascii="PT Astra Serif" w:hAnsi="PT Astra Serif"/>
                <w:b/>
                <w:sz w:val="24"/>
                <w:szCs w:val="24"/>
              </w:rPr>
              <w:t>1.3. Развитие физической культуры и спорта в Ульяновской области</w:t>
            </w:r>
          </w:p>
          <w:p w:rsidR="00FA4573" w:rsidRPr="00CA1B01" w:rsidRDefault="00FA4573" w:rsidP="00881373">
            <w:pPr>
              <w:pStyle w:val="a3"/>
              <w:keepNext/>
              <w:widowControl w:val="0"/>
              <w:jc w:val="center"/>
              <w:rPr>
                <w:rFonts w:ascii="PT Astra Serif" w:hAnsi="PT Astra Serif"/>
                <w:b/>
                <w:sz w:val="24"/>
                <w:szCs w:val="24"/>
              </w:rPr>
            </w:pPr>
            <w:r w:rsidRPr="00CA1B01">
              <w:rPr>
                <w:rFonts w:ascii="PT Astra Serif" w:hAnsi="PT Astra Serif"/>
                <w:b/>
                <w:sz w:val="24"/>
                <w:szCs w:val="24"/>
              </w:rPr>
              <w:t>Стратегическая цель – создание условий для массовых занятий физической культурой и спортом в Ульяновской области</w:t>
            </w:r>
          </w:p>
          <w:p w:rsidR="00FA4573" w:rsidRPr="00FF25CE" w:rsidRDefault="00FA4573" w:rsidP="00881373">
            <w:pPr>
              <w:pStyle w:val="a3"/>
              <w:widowControl w:val="0"/>
              <w:jc w:val="center"/>
              <w:rPr>
                <w:rFonts w:ascii="PT Astra Serif" w:hAnsi="PT Astra Serif"/>
                <w:spacing w:val="-4"/>
                <w:sz w:val="24"/>
                <w:szCs w:val="24"/>
                <w:highlight w:val="yellow"/>
              </w:rPr>
            </w:pPr>
            <w:r w:rsidRPr="00CA1B01">
              <w:rPr>
                <w:rFonts w:ascii="PT Astra Serif" w:hAnsi="PT Astra Serif"/>
                <w:b/>
                <w:sz w:val="24"/>
                <w:szCs w:val="24"/>
              </w:rPr>
              <w:t xml:space="preserve">(соответствует национальной цели </w:t>
            </w:r>
            <w:r w:rsidR="00D1746B" w:rsidRPr="00CA1B01">
              <w:rPr>
                <w:rFonts w:ascii="PT Astra Serif" w:hAnsi="PT Astra Serif"/>
                <w:b/>
                <w:sz w:val="24"/>
                <w:szCs w:val="24"/>
              </w:rPr>
              <w:t xml:space="preserve">развития </w:t>
            </w:r>
            <w:r w:rsidRPr="00CA1B01">
              <w:rPr>
                <w:rFonts w:ascii="PT Astra Serif" w:hAnsi="PT Astra Serif"/>
                <w:b/>
                <w:sz w:val="24"/>
                <w:szCs w:val="24"/>
              </w:rPr>
              <w:t>№ 1</w:t>
            </w:r>
            <w:r w:rsidR="003830C1" w:rsidRPr="00CA1B01">
              <w:rPr>
                <w:rFonts w:ascii="PT Astra Serif" w:hAnsi="PT Astra Serif"/>
                <w:b/>
                <w:sz w:val="24"/>
                <w:szCs w:val="24"/>
              </w:rPr>
              <w:t>«Сохранение населения, здоровье и благополучие людей»</w:t>
            </w:r>
            <w:r w:rsidRPr="00CA1B01">
              <w:rPr>
                <w:rFonts w:ascii="PT Astra Serif" w:hAnsi="PT Astra Serif"/>
                <w:b/>
                <w:sz w:val="24"/>
                <w:szCs w:val="24"/>
              </w:rPr>
              <w:t>)</w:t>
            </w:r>
          </w:p>
        </w:tc>
      </w:tr>
      <w:tr w:rsidR="005F3C2C" w:rsidRPr="00FF25CE" w:rsidTr="00EA6297">
        <w:trPr>
          <w:trHeight w:val="20"/>
          <w:jc w:val="center"/>
        </w:trPr>
        <w:tc>
          <w:tcPr>
            <w:tcW w:w="705" w:type="pct"/>
            <w:vMerge w:val="restart"/>
          </w:tcPr>
          <w:p w:rsidR="00FA4573" w:rsidRPr="00CA1B01" w:rsidRDefault="00FA4573" w:rsidP="00881373">
            <w:pPr>
              <w:pStyle w:val="a3"/>
              <w:widowControl w:val="0"/>
              <w:jc w:val="center"/>
              <w:rPr>
                <w:rFonts w:ascii="PT Astra Serif" w:hAnsi="PT Astra Serif"/>
                <w:b/>
                <w:sz w:val="24"/>
                <w:szCs w:val="24"/>
              </w:rPr>
            </w:pPr>
            <w:r w:rsidRPr="00CA1B01">
              <w:rPr>
                <w:rFonts w:ascii="PT Astra Serif" w:hAnsi="PT Astra Serif"/>
                <w:b/>
                <w:sz w:val="24"/>
                <w:szCs w:val="24"/>
              </w:rPr>
              <w:t xml:space="preserve">Задача 1. </w:t>
            </w:r>
            <w:r w:rsidR="001768C2" w:rsidRPr="00CA1B01">
              <w:rPr>
                <w:rFonts w:ascii="PT Astra Serif" w:hAnsi="PT Astra Serif"/>
                <w:b/>
                <w:sz w:val="24"/>
                <w:szCs w:val="24"/>
              </w:rPr>
              <w:br/>
            </w:r>
            <w:r w:rsidRPr="00CA1B01">
              <w:rPr>
                <w:rFonts w:ascii="PT Astra Serif" w:hAnsi="PT Astra Serif" w:cs="Calibri"/>
                <w:b/>
                <w:color w:val="000000"/>
                <w:sz w:val="24"/>
                <w:szCs w:val="24"/>
              </w:rPr>
              <w:t>Формирование системы мотив</w:t>
            </w:r>
            <w:r w:rsidRPr="00CA1B01">
              <w:rPr>
                <w:rFonts w:ascii="PT Astra Serif" w:hAnsi="PT Astra Serif" w:cs="Calibri"/>
                <w:b/>
                <w:color w:val="000000"/>
                <w:sz w:val="24"/>
                <w:szCs w:val="24"/>
              </w:rPr>
              <w:t>а</w:t>
            </w:r>
            <w:r w:rsidRPr="00CA1B01">
              <w:rPr>
                <w:rFonts w:ascii="PT Astra Serif" w:hAnsi="PT Astra Serif" w:cs="Calibri"/>
                <w:b/>
                <w:color w:val="000000"/>
                <w:sz w:val="24"/>
                <w:szCs w:val="24"/>
              </w:rPr>
              <w:t>ции различных категорий нас</w:t>
            </w:r>
            <w:r w:rsidRPr="00CA1B01">
              <w:rPr>
                <w:rFonts w:ascii="PT Astra Serif" w:hAnsi="PT Astra Serif" w:cs="Calibri"/>
                <w:b/>
                <w:color w:val="000000"/>
                <w:sz w:val="24"/>
                <w:szCs w:val="24"/>
              </w:rPr>
              <w:t>е</w:t>
            </w:r>
            <w:r w:rsidRPr="00CA1B01">
              <w:rPr>
                <w:rFonts w:ascii="PT Astra Serif" w:hAnsi="PT Astra Serif" w:cs="Calibri"/>
                <w:b/>
                <w:color w:val="000000"/>
                <w:sz w:val="24"/>
                <w:szCs w:val="24"/>
              </w:rPr>
              <w:t>ления к физич</w:t>
            </w:r>
            <w:r w:rsidRPr="00CA1B01">
              <w:rPr>
                <w:rFonts w:ascii="PT Astra Serif" w:hAnsi="PT Astra Serif" w:cs="Calibri"/>
                <w:b/>
                <w:color w:val="000000"/>
                <w:sz w:val="24"/>
                <w:szCs w:val="24"/>
              </w:rPr>
              <w:t>е</w:t>
            </w:r>
            <w:r w:rsidRPr="00CA1B01">
              <w:rPr>
                <w:rFonts w:ascii="PT Astra Serif" w:hAnsi="PT Astra Serif" w:cs="Calibri"/>
                <w:b/>
                <w:color w:val="000000"/>
                <w:sz w:val="24"/>
                <w:szCs w:val="24"/>
              </w:rPr>
              <w:t>скому развитию</w:t>
            </w:r>
            <w:r w:rsidR="008C3FFE" w:rsidRPr="00CA1B01">
              <w:rPr>
                <w:rFonts w:ascii="PT Astra Serif" w:hAnsi="PT Astra Serif" w:cs="Calibri"/>
                <w:b/>
                <w:color w:val="000000"/>
                <w:sz w:val="24"/>
                <w:szCs w:val="24"/>
              </w:rPr>
              <w:br/>
            </w:r>
            <w:r w:rsidRPr="00CA1B01">
              <w:rPr>
                <w:rFonts w:ascii="PT Astra Serif" w:hAnsi="PT Astra Serif" w:cs="Calibri"/>
                <w:b/>
                <w:color w:val="000000"/>
                <w:sz w:val="24"/>
                <w:szCs w:val="24"/>
              </w:rPr>
              <w:t xml:space="preserve"> и спортивному образу жизни</w:t>
            </w:r>
          </w:p>
        </w:tc>
        <w:tc>
          <w:tcPr>
            <w:tcW w:w="1075" w:type="pct"/>
          </w:tcPr>
          <w:p w:rsidR="00FA4573" w:rsidRPr="00CA1B01" w:rsidRDefault="00E372BD" w:rsidP="00881373">
            <w:pPr>
              <w:pStyle w:val="a3"/>
              <w:widowControl w:val="0"/>
              <w:jc w:val="both"/>
              <w:rPr>
                <w:rFonts w:ascii="PT Astra Serif" w:hAnsi="PT Astra Serif"/>
                <w:sz w:val="24"/>
                <w:szCs w:val="24"/>
              </w:rPr>
            </w:pPr>
            <w:r w:rsidRPr="00CA1B01">
              <w:rPr>
                <w:rFonts w:ascii="PT Astra Serif" w:hAnsi="PT Astra Serif"/>
                <w:sz w:val="24"/>
                <w:szCs w:val="24"/>
                <w:lang w:bidi="ru-RU"/>
              </w:rPr>
              <w:t>1. </w:t>
            </w:r>
            <w:r w:rsidR="00FA4573" w:rsidRPr="00CA1B01">
              <w:rPr>
                <w:rFonts w:ascii="PT Astra Serif" w:hAnsi="PT Astra Serif"/>
                <w:sz w:val="24"/>
                <w:szCs w:val="24"/>
                <w:lang w:bidi="ru-RU"/>
              </w:rPr>
              <w:t>Обучение детей навыкам плавания в рамках реализ</w:t>
            </w:r>
            <w:r w:rsidR="00FA4573" w:rsidRPr="00CA1B01">
              <w:rPr>
                <w:rFonts w:ascii="PT Astra Serif" w:hAnsi="PT Astra Serif"/>
                <w:sz w:val="24"/>
                <w:szCs w:val="24"/>
                <w:lang w:bidi="ru-RU"/>
              </w:rPr>
              <w:t>а</w:t>
            </w:r>
            <w:r w:rsidR="00FA4573" w:rsidRPr="00CA1B01">
              <w:rPr>
                <w:rFonts w:ascii="PT Astra Serif" w:hAnsi="PT Astra Serif"/>
                <w:sz w:val="24"/>
                <w:szCs w:val="24"/>
                <w:lang w:bidi="ru-RU"/>
              </w:rPr>
              <w:t>ции программы «Всеобуч по плаванию»</w:t>
            </w:r>
          </w:p>
        </w:tc>
        <w:tc>
          <w:tcPr>
            <w:tcW w:w="889" w:type="pct"/>
          </w:tcPr>
          <w:p w:rsidR="00FA4573" w:rsidRPr="00CA1B01" w:rsidRDefault="00FA4573" w:rsidP="00881373">
            <w:pPr>
              <w:pStyle w:val="a3"/>
              <w:widowControl w:val="0"/>
              <w:jc w:val="both"/>
              <w:rPr>
                <w:rFonts w:ascii="PT Astra Serif" w:hAnsi="PT Astra Serif"/>
                <w:sz w:val="24"/>
                <w:szCs w:val="24"/>
              </w:rPr>
            </w:pPr>
            <w:r w:rsidRPr="00CA1B01">
              <w:rPr>
                <w:rFonts w:ascii="PT Astra Serif" w:hAnsi="PT Astra Serif"/>
                <w:sz w:val="24"/>
                <w:szCs w:val="24"/>
              </w:rPr>
              <w:t>Государственная пр</w:t>
            </w:r>
            <w:r w:rsidRPr="00CA1B01">
              <w:rPr>
                <w:rFonts w:ascii="PT Astra Serif" w:hAnsi="PT Astra Serif"/>
                <w:sz w:val="24"/>
                <w:szCs w:val="24"/>
              </w:rPr>
              <w:t>о</w:t>
            </w:r>
            <w:r w:rsidRPr="00CA1B01">
              <w:rPr>
                <w:rFonts w:ascii="PT Astra Serif" w:hAnsi="PT Astra Serif"/>
                <w:sz w:val="24"/>
                <w:szCs w:val="24"/>
              </w:rPr>
              <w:t>грамма Ульяновской области «Развитие ф</w:t>
            </w:r>
            <w:r w:rsidRPr="00CA1B01">
              <w:rPr>
                <w:rFonts w:ascii="PT Astra Serif" w:hAnsi="PT Astra Serif"/>
                <w:sz w:val="24"/>
                <w:szCs w:val="24"/>
              </w:rPr>
              <w:t>и</w:t>
            </w:r>
            <w:r w:rsidRPr="00CA1B01">
              <w:rPr>
                <w:rFonts w:ascii="PT Astra Serif" w:hAnsi="PT Astra Serif"/>
                <w:sz w:val="24"/>
                <w:szCs w:val="24"/>
              </w:rPr>
              <w:t>зической культуры и спорта в Ульяновской области»</w:t>
            </w:r>
          </w:p>
        </w:tc>
        <w:tc>
          <w:tcPr>
            <w:tcW w:w="2331" w:type="pct"/>
            <w:vMerge w:val="restart"/>
          </w:tcPr>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Мероприятие 1.</w:t>
            </w:r>
          </w:p>
          <w:p w:rsidR="00252863"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За 2023 год в рамках реализации программы «Всеобуч п</w:t>
            </w:r>
            <w:r w:rsidR="00252863">
              <w:rPr>
                <w:rFonts w:ascii="PT Astra Serif" w:hAnsi="PT Astra Serif"/>
                <w:sz w:val="24"/>
                <w:szCs w:val="24"/>
                <w:lang w:bidi="ru-RU"/>
              </w:rPr>
              <w:t>о плава-нию» обучено 1769 детей</w:t>
            </w:r>
          </w:p>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Мероприятие 2.</w:t>
            </w:r>
          </w:p>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 xml:space="preserve">В 2023 году в четырех муниципальных образованиях Ульянов-ской области установили площадки </w:t>
            </w:r>
            <w:r w:rsidR="00694B63">
              <w:rPr>
                <w:rFonts w:ascii="PT Astra Serif" w:hAnsi="PT Astra Serif"/>
                <w:sz w:val="24"/>
                <w:szCs w:val="24"/>
                <w:lang w:bidi="ru-RU"/>
              </w:rPr>
              <w:t>ГТО (9 млн рублей). К</w:t>
            </w:r>
            <w:r w:rsidRPr="00DD304A">
              <w:rPr>
                <w:rFonts w:ascii="PT Astra Serif" w:hAnsi="PT Astra Serif"/>
                <w:sz w:val="24"/>
                <w:szCs w:val="24"/>
                <w:lang w:bidi="ru-RU"/>
              </w:rPr>
              <w:t xml:space="preserve"> дв</w:t>
            </w:r>
            <w:r w:rsidRPr="00DD304A">
              <w:rPr>
                <w:rFonts w:ascii="PT Astra Serif" w:hAnsi="PT Astra Serif"/>
                <w:sz w:val="24"/>
                <w:szCs w:val="24"/>
                <w:lang w:bidi="ru-RU"/>
              </w:rPr>
              <w:t>и</w:t>
            </w:r>
            <w:r w:rsidRPr="00DD304A">
              <w:rPr>
                <w:rFonts w:ascii="PT Astra Serif" w:hAnsi="PT Astra Serif"/>
                <w:sz w:val="24"/>
                <w:szCs w:val="24"/>
                <w:lang w:bidi="ru-RU"/>
              </w:rPr>
              <w:t>же</w:t>
            </w:r>
            <w:r w:rsidR="00694B63">
              <w:rPr>
                <w:rFonts w:ascii="PT Astra Serif" w:hAnsi="PT Astra Serif"/>
                <w:sz w:val="24"/>
                <w:szCs w:val="24"/>
                <w:lang w:bidi="ru-RU"/>
              </w:rPr>
              <w:t>нию Всероссийско</w:t>
            </w:r>
            <w:r w:rsidRPr="00DD304A">
              <w:rPr>
                <w:rFonts w:ascii="PT Astra Serif" w:hAnsi="PT Astra Serif"/>
                <w:sz w:val="24"/>
                <w:szCs w:val="24"/>
                <w:lang w:bidi="ru-RU"/>
              </w:rPr>
              <w:t>го физкультурно-спортивного комплекса «Го</w:t>
            </w:r>
            <w:r w:rsidR="00694B63">
              <w:rPr>
                <w:rFonts w:ascii="PT Astra Serif" w:hAnsi="PT Astra Serif"/>
                <w:sz w:val="24"/>
                <w:szCs w:val="24"/>
                <w:lang w:bidi="ru-RU"/>
              </w:rPr>
              <w:t>тов к труду и обо</w:t>
            </w:r>
            <w:r w:rsidRPr="00DD304A">
              <w:rPr>
                <w:rFonts w:ascii="PT Astra Serif" w:hAnsi="PT Astra Serif"/>
                <w:sz w:val="24"/>
                <w:szCs w:val="24"/>
                <w:lang w:bidi="ru-RU"/>
              </w:rPr>
              <w:t>роне» присоединились более 106 тыс. чел</w:t>
            </w:r>
            <w:r w:rsidRPr="00DD304A">
              <w:rPr>
                <w:rFonts w:ascii="PT Astra Serif" w:hAnsi="PT Astra Serif"/>
                <w:sz w:val="24"/>
                <w:szCs w:val="24"/>
                <w:lang w:bidi="ru-RU"/>
              </w:rPr>
              <w:t>о</w:t>
            </w:r>
            <w:r w:rsidR="00BA1DEE">
              <w:rPr>
                <w:rFonts w:ascii="PT Astra Serif" w:hAnsi="PT Astra Serif"/>
                <w:sz w:val="24"/>
                <w:szCs w:val="24"/>
                <w:lang w:bidi="ru-RU"/>
              </w:rPr>
              <w:t>век, чуть более 45</w:t>
            </w:r>
            <w:r w:rsidRPr="00DD304A">
              <w:rPr>
                <w:rFonts w:ascii="PT Astra Serif" w:hAnsi="PT Astra Serif"/>
                <w:sz w:val="24"/>
                <w:szCs w:val="24"/>
                <w:lang w:bidi="ru-RU"/>
              </w:rPr>
              <w:t xml:space="preserve"> тыс. человек уже приступили к выполнению испытаний, почти </w:t>
            </w:r>
            <w:r w:rsidR="00BA1DEE">
              <w:rPr>
                <w:rFonts w:ascii="PT Astra Serif" w:hAnsi="PT Astra Serif"/>
                <w:sz w:val="24"/>
                <w:szCs w:val="24"/>
                <w:lang w:bidi="ru-RU"/>
              </w:rPr>
              <w:t>21129</w:t>
            </w:r>
            <w:r w:rsidRPr="00DD304A">
              <w:rPr>
                <w:rFonts w:ascii="PT Astra Serif" w:hAnsi="PT Astra Serif"/>
                <w:sz w:val="24"/>
                <w:szCs w:val="24"/>
                <w:lang w:bidi="ru-RU"/>
              </w:rPr>
              <w:t xml:space="preserve"> выполнили на знаки отличия. На сег</w:t>
            </w:r>
            <w:r w:rsidRPr="00DD304A">
              <w:rPr>
                <w:rFonts w:ascii="PT Astra Serif" w:hAnsi="PT Astra Serif"/>
                <w:sz w:val="24"/>
                <w:szCs w:val="24"/>
                <w:lang w:bidi="ru-RU"/>
              </w:rPr>
              <w:t>о</w:t>
            </w:r>
            <w:r w:rsidR="00694B63">
              <w:rPr>
                <w:rFonts w:ascii="PT Astra Serif" w:hAnsi="PT Astra Serif"/>
                <w:sz w:val="24"/>
                <w:szCs w:val="24"/>
                <w:lang w:bidi="ru-RU"/>
              </w:rPr>
              <w:t>дняшний день по Ульянов</w:t>
            </w:r>
            <w:r w:rsidRPr="00DD304A">
              <w:rPr>
                <w:rFonts w:ascii="PT Astra Serif" w:hAnsi="PT Astra Serif"/>
                <w:sz w:val="24"/>
                <w:szCs w:val="24"/>
                <w:lang w:bidi="ru-RU"/>
              </w:rPr>
              <w:t>ской области функционируют 30 це</w:t>
            </w:r>
            <w:r w:rsidRPr="00DD304A">
              <w:rPr>
                <w:rFonts w:ascii="PT Astra Serif" w:hAnsi="PT Astra Serif"/>
                <w:sz w:val="24"/>
                <w:szCs w:val="24"/>
                <w:lang w:bidi="ru-RU"/>
              </w:rPr>
              <w:t>н</w:t>
            </w:r>
            <w:r w:rsidRPr="00DD304A">
              <w:rPr>
                <w:rFonts w:ascii="PT Astra Serif" w:hAnsi="PT Astra Serif"/>
                <w:sz w:val="24"/>
                <w:szCs w:val="24"/>
                <w:lang w:bidi="ru-RU"/>
              </w:rPr>
              <w:t>тров тестирования.</w:t>
            </w:r>
          </w:p>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Всего в 2023 го</w:t>
            </w:r>
            <w:r w:rsidR="00252863">
              <w:rPr>
                <w:rFonts w:ascii="PT Astra Serif" w:hAnsi="PT Astra Serif"/>
                <w:sz w:val="24"/>
                <w:szCs w:val="24"/>
                <w:lang w:bidi="ru-RU"/>
              </w:rPr>
              <w:t xml:space="preserve">ду проведено </w:t>
            </w:r>
            <w:r w:rsidR="00BA1DEE">
              <w:rPr>
                <w:rFonts w:ascii="PT Astra Serif" w:hAnsi="PT Astra Serif"/>
                <w:sz w:val="24"/>
                <w:szCs w:val="24"/>
                <w:lang w:bidi="ru-RU"/>
              </w:rPr>
              <w:t>более 300 мероприятий</w:t>
            </w:r>
          </w:p>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Мероприятие 3.</w:t>
            </w:r>
          </w:p>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По итогам 2023 года ульяновские спортсмены приняли участие в 803 спортивных мероприятиях, из них в:</w:t>
            </w:r>
          </w:p>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lastRenderedPageBreak/>
              <w:t>1.Областных соревнованиях – 171.</w:t>
            </w:r>
          </w:p>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2. Всероссийских и межрегиональных соревнованиях – 508.</w:t>
            </w:r>
          </w:p>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3.Международных соревнованиях – 26.</w:t>
            </w:r>
          </w:p>
          <w:p w:rsidR="00DD304A" w:rsidRPr="00DD304A" w:rsidRDefault="00DD304A" w:rsidP="00881373">
            <w:pPr>
              <w:pStyle w:val="a3"/>
              <w:widowControl w:val="0"/>
              <w:jc w:val="both"/>
              <w:rPr>
                <w:rFonts w:ascii="PT Astra Serif" w:hAnsi="PT Astra Serif"/>
                <w:sz w:val="24"/>
                <w:szCs w:val="24"/>
                <w:lang w:bidi="ru-RU"/>
              </w:rPr>
            </w:pPr>
            <w:r w:rsidRPr="00DD304A">
              <w:rPr>
                <w:rFonts w:ascii="PT Astra Serif" w:hAnsi="PT Astra Serif"/>
                <w:sz w:val="24"/>
                <w:szCs w:val="24"/>
                <w:lang w:bidi="ru-RU"/>
              </w:rPr>
              <w:t>4.Тренировочных  мероприятиях – 98.</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С 27.12.2022 по 09.01.2023 года в рамках зимних каникул, а также проводимой на территории региона Всероссийской Декады спо</w:t>
            </w:r>
            <w:r w:rsidRPr="00296927">
              <w:rPr>
                <w:rFonts w:ascii="PT Astra Serif" w:hAnsi="PT Astra Serif"/>
                <w:sz w:val="24"/>
                <w:szCs w:val="24"/>
                <w:lang w:bidi="ru-RU"/>
              </w:rPr>
              <w:t>р</w:t>
            </w:r>
            <w:r w:rsidRPr="00296927">
              <w:rPr>
                <w:rFonts w:ascii="PT Astra Serif" w:hAnsi="PT Astra Serif"/>
                <w:sz w:val="24"/>
                <w:szCs w:val="24"/>
                <w:lang w:bidi="ru-RU"/>
              </w:rPr>
              <w:t>та и здоровья в Ульяновской области состоялось более 411 спо</w:t>
            </w:r>
            <w:r w:rsidRPr="00296927">
              <w:rPr>
                <w:rFonts w:ascii="PT Astra Serif" w:hAnsi="PT Astra Serif"/>
                <w:sz w:val="24"/>
                <w:szCs w:val="24"/>
                <w:lang w:bidi="ru-RU"/>
              </w:rPr>
              <w:t>р</w:t>
            </w:r>
            <w:r w:rsidRPr="00296927">
              <w:rPr>
                <w:rFonts w:ascii="PT Astra Serif" w:hAnsi="PT Astra Serif"/>
                <w:sz w:val="24"/>
                <w:szCs w:val="24"/>
                <w:lang w:bidi="ru-RU"/>
              </w:rPr>
              <w:t>тивных, оздоровительных, физкультурных мероприятий с общим охватом уча</w:t>
            </w:r>
            <w:r w:rsidR="007E15A3">
              <w:rPr>
                <w:rFonts w:ascii="PT Astra Serif" w:hAnsi="PT Astra Serif"/>
                <w:sz w:val="24"/>
                <w:szCs w:val="24"/>
                <w:lang w:bidi="ru-RU"/>
              </w:rPr>
              <w:t>стников более 300 тысяч человек:</w:t>
            </w:r>
            <w:r w:rsidRPr="00296927">
              <w:rPr>
                <w:rFonts w:ascii="PT Astra Serif" w:hAnsi="PT Astra Serif"/>
                <w:sz w:val="24"/>
                <w:szCs w:val="24"/>
                <w:lang w:bidi="ru-RU"/>
              </w:rPr>
              <w:t xml:space="preserve"> </w:t>
            </w:r>
          </w:p>
          <w:p w:rsidR="00296927" w:rsidRPr="00296927" w:rsidRDefault="006E6DCF" w:rsidP="00296927">
            <w:pPr>
              <w:pStyle w:val="a3"/>
              <w:widowControl w:val="0"/>
              <w:jc w:val="both"/>
              <w:rPr>
                <w:rFonts w:ascii="PT Astra Serif" w:hAnsi="PT Astra Serif"/>
                <w:sz w:val="24"/>
                <w:szCs w:val="24"/>
                <w:lang w:bidi="ru-RU"/>
              </w:rPr>
            </w:pPr>
            <w:r>
              <w:rPr>
                <w:rFonts w:ascii="PT Astra Serif" w:hAnsi="PT Astra Serif"/>
                <w:sz w:val="24"/>
                <w:szCs w:val="24"/>
                <w:lang w:bidi="ru-RU"/>
              </w:rPr>
              <w:t>в</w:t>
            </w:r>
            <w:r w:rsidR="00296927" w:rsidRPr="00296927">
              <w:rPr>
                <w:rFonts w:ascii="PT Astra Serif" w:hAnsi="PT Astra Serif"/>
                <w:sz w:val="24"/>
                <w:szCs w:val="24"/>
                <w:lang w:bidi="ru-RU"/>
              </w:rPr>
              <w:t xml:space="preserve"> рамках операции Зимние каникулы» на базе подведомственных учреждений Министерства физической культуры и спорта Уль</w:t>
            </w:r>
            <w:r w:rsidR="00296927" w:rsidRPr="00296927">
              <w:rPr>
                <w:rFonts w:ascii="PT Astra Serif" w:hAnsi="PT Astra Serif"/>
                <w:sz w:val="24"/>
                <w:szCs w:val="24"/>
                <w:lang w:bidi="ru-RU"/>
              </w:rPr>
              <w:t>я</w:t>
            </w:r>
            <w:r w:rsidR="00296927" w:rsidRPr="00296927">
              <w:rPr>
                <w:rFonts w:ascii="PT Astra Serif" w:hAnsi="PT Astra Serif"/>
                <w:sz w:val="24"/>
                <w:szCs w:val="24"/>
                <w:lang w:bidi="ru-RU"/>
              </w:rPr>
              <w:t>новской области прошло 29 мероприятий с о</w:t>
            </w:r>
            <w:r>
              <w:rPr>
                <w:rFonts w:ascii="PT Astra Serif" w:hAnsi="PT Astra Serif"/>
                <w:sz w:val="24"/>
                <w:szCs w:val="24"/>
                <w:lang w:bidi="ru-RU"/>
              </w:rPr>
              <w:t>бщим охватом более 3000 человек;</w:t>
            </w:r>
            <w:r w:rsidR="00296927" w:rsidRPr="00296927">
              <w:rPr>
                <w:rFonts w:ascii="PT Astra Serif" w:hAnsi="PT Astra Serif"/>
                <w:sz w:val="24"/>
                <w:szCs w:val="24"/>
                <w:lang w:bidi="ru-RU"/>
              </w:rPr>
              <w:t xml:space="preserve">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14-23 января 2023 года Всероссийские соревнования по мини-футболу (футзалу) среди команд общеобразовательных организ</w:t>
            </w:r>
            <w:r w:rsidRPr="00296927">
              <w:rPr>
                <w:rFonts w:ascii="PT Astra Serif" w:hAnsi="PT Astra Serif"/>
                <w:sz w:val="24"/>
                <w:szCs w:val="24"/>
                <w:lang w:bidi="ru-RU"/>
              </w:rPr>
              <w:t>а</w:t>
            </w:r>
            <w:r w:rsidRPr="00296927">
              <w:rPr>
                <w:rFonts w:ascii="PT Astra Serif" w:hAnsi="PT Astra Serif"/>
                <w:sz w:val="24"/>
                <w:szCs w:val="24"/>
                <w:lang w:bidi="ru-RU"/>
              </w:rPr>
              <w:t xml:space="preserve">ций Ульяновской области (в рамках общероссийского проекта «Мини-футбол в школу» и регионального проекта «Школьная спортивная лига Ульяновской области») в </w:t>
            </w:r>
            <w:r w:rsidR="007E15A3">
              <w:rPr>
                <w:rFonts w:ascii="PT Astra Serif" w:hAnsi="PT Astra Serif"/>
                <w:sz w:val="24"/>
                <w:szCs w:val="24"/>
                <w:lang w:bidi="ru-RU"/>
              </w:rPr>
              <w:t>сезоне 2022-2023 годов, 300 человек</w:t>
            </w:r>
            <w:r w:rsidRPr="00296927">
              <w:rPr>
                <w:rFonts w:ascii="PT Astra Serif" w:hAnsi="PT Astra Serif"/>
                <w:sz w:val="24"/>
                <w:szCs w:val="24"/>
                <w:lang w:bidi="ru-RU"/>
              </w:rPr>
              <w:t>;</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С 28 января по 26 февраля 2023 года Чемпионат школьной спо</w:t>
            </w:r>
            <w:r w:rsidRPr="00296927">
              <w:rPr>
                <w:rFonts w:ascii="PT Astra Serif" w:hAnsi="PT Astra Serif"/>
                <w:sz w:val="24"/>
                <w:szCs w:val="24"/>
                <w:lang w:bidi="ru-RU"/>
              </w:rPr>
              <w:t>р</w:t>
            </w:r>
            <w:r w:rsidRPr="00296927">
              <w:rPr>
                <w:rFonts w:ascii="PT Astra Serif" w:hAnsi="PT Astra Serif"/>
                <w:sz w:val="24"/>
                <w:szCs w:val="24"/>
                <w:lang w:bidi="ru-RU"/>
              </w:rPr>
              <w:t>тивной лиги «КЭС-БАСКЕТ» в Ульяновской области среди к</w:t>
            </w:r>
            <w:r w:rsidRPr="00296927">
              <w:rPr>
                <w:rFonts w:ascii="PT Astra Serif" w:hAnsi="PT Astra Serif"/>
                <w:sz w:val="24"/>
                <w:szCs w:val="24"/>
                <w:lang w:bidi="ru-RU"/>
              </w:rPr>
              <w:t>о</w:t>
            </w:r>
            <w:r w:rsidRPr="00296927">
              <w:rPr>
                <w:rFonts w:ascii="PT Astra Serif" w:hAnsi="PT Astra Serif"/>
                <w:sz w:val="24"/>
                <w:szCs w:val="24"/>
                <w:lang w:bidi="ru-RU"/>
              </w:rPr>
              <w:t>манд общеобразовательных организаций сезона 2022-20</w:t>
            </w:r>
            <w:r w:rsidR="007E15A3">
              <w:rPr>
                <w:rFonts w:ascii="PT Astra Serif" w:hAnsi="PT Astra Serif"/>
                <w:sz w:val="24"/>
                <w:szCs w:val="24"/>
                <w:lang w:bidi="ru-RU"/>
              </w:rPr>
              <w:t>23 гг., 77 команд, более 700 человек</w:t>
            </w:r>
            <w:r w:rsidRPr="00296927">
              <w:rPr>
                <w:rFonts w:ascii="PT Astra Serif" w:hAnsi="PT Astra Serif"/>
                <w:sz w:val="24"/>
                <w:szCs w:val="24"/>
                <w:lang w:bidi="ru-RU"/>
              </w:rPr>
              <w:t>;</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04 февраля 2023 года на базе ледового дворца «Волга-Спорт-Арена» состоялись Всероссийские массовые соревнования по конькобежному спорту «Лёд надежды нашей -2023». В соревн</w:t>
            </w:r>
            <w:r w:rsidRPr="00296927">
              <w:rPr>
                <w:rFonts w:ascii="PT Astra Serif" w:hAnsi="PT Astra Serif"/>
                <w:sz w:val="24"/>
                <w:szCs w:val="24"/>
                <w:lang w:bidi="ru-RU"/>
              </w:rPr>
              <w:t>о</w:t>
            </w:r>
            <w:r w:rsidRPr="00296927">
              <w:rPr>
                <w:rFonts w:ascii="PT Astra Serif" w:hAnsi="PT Astra Serif"/>
                <w:sz w:val="24"/>
                <w:szCs w:val="24"/>
                <w:lang w:bidi="ru-RU"/>
              </w:rPr>
              <w:t>ваниях приняло участие, более 200 человек;</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11 февраля 2023  года во всех муниципальных образованиях Ул</w:t>
            </w:r>
            <w:r w:rsidRPr="00296927">
              <w:rPr>
                <w:rFonts w:ascii="PT Astra Serif" w:hAnsi="PT Astra Serif"/>
                <w:sz w:val="24"/>
                <w:szCs w:val="24"/>
                <w:lang w:bidi="ru-RU"/>
              </w:rPr>
              <w:t>ь</w:t>
            </w:r>
            <w:r w:rsidRPr="00296927">
              <w:rPr>
                <w:rFonts w:ascii="PT Astra Serif" w:hAnsi="PT Astra Serif"/>
                <w:sz w:val="24"/>
                <w:szCs w:val="24"/>
                <w:lang w:bidi="ru-RU"/>
              </w:rPr>
              <w:t>яновской области стартовала Всероссийская массовая лыжная гонка «Лыжня России-2023». Центральный старт соревнований состоялся в р.п Чердаклы в районе ипподрома. Возрастная кат</w:t>
            </w:r>
            <w:r w:rsidRPr="00296927">
              <w:rPr>
                <w:rFonts w:ascii="PT Astra Serif" w:hAnsi="PT Astra Serif"/>
                <w:sz w:val="24"/>
                <w:szCs w:val="24"/>
                <w:lang w:bidi="ru-RU"/>
              </w:rPr>
              <w:t>е</w:t>
            </w:r>
            <w:r w:rsidRPr="00296927">
              <w:rPr>
                <w:rFonts w:ascii="PT Astra Serif" w:hAnsi="PT Astra Serif"/>
                <w:sz w:val="24"/>
                <w:szCs w:val="24"/>
                <w:lang w:bidi="ru-RU"/>
              </w:rPr>
              <w:t>гория участников от 4 лет и до 82 лет. Сувенирная продукция ш</w:t>
            </w:r>
            <w:r w:rsidRPr="00296927">
              <w:rPr>
                <w:rFonts w:ascii="PT Astra Serif" w:hAnsi="PT Astra Serif"/>
                <w:sz w:val="24"/>
                <w:szCs w:val="24"/>
                <w:lang w:bidi="ru-RU"/>
              </w:rPr>
              <w:t>а</w:t>
            </w:r>
            <w:r w:rsidRPr="00296927">
              <w:rPr>
                <w:rFonts w:ascii="PT Astra Serif" w:hAnsi="PT Astra Serif"/>
                <w:sz w:val="24"/>
                <w:szCs w:val="24"/>
                <w:lang w:bidi="ru-RU"/>
              </w:rPr>
              <w:t xml:space="preserve">почки с символикой «Лыжня России-2023» была вручена 5500 </w:t>
            </w:r>
            <w:r w:rsidRPr="00296927">
              <w:rPr>
                <w:rFonts w:ascii="PT Astra Serif" w:hAnsi="PT Astra Serif"/>
                <w:sz w:val="24"/>
                <w:szCs w:val="24"/>
                <w:lang w:bidi="ru-RU"/>
              </w:rPr>
              <w:lastRenderedPageBreak/>
              <w:t>участникам. Количество участнико</w:t>
            </w:r>
            <w:r w:rsidR="00CD567C">
              <w:rPr>
                <w:rFonts w:ascii="PT Astra Serif" w:hAnsi="PT Astra Serif"/>
                <w:sz w:val="24"/>
                <w:szCs w:val="24"/>
                <w:lang w:bidi="ru-RU"/>
              </w:rPr>
              <w:t>в по региону составило более 15</w:t>
            </w:r>
            <w:r w:rsidRPr="00296927">
              <w:rPr>
                <w:rFonts w:ascii="PT Astra Serif" w:hAnsi="PT Astra Serif"/>
                <w:sz w:val="24"/>
                <w:szCs w:val="24"/>
                <w:lang w:bidi="ru-RU"/>
              </w:rPr>
              <w:t xml:space="preserve">000 тыс. человек;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17 февраля 2023 года  в г. Ульяновске на территории спортко</w:t>
            </w:r>
            <w:r w:rsidRPr="00296927">
              <w:rPr>
                <w:rFonts w:ascii="PT Astra Serif" w:hAnsi="PT Astra Serif"/>
                <w:sz w:val="24"/>
                <w:szCs w:val="24"/>
                <w:lang w:bidi="ru-RU"/>
              </w:rPr>
              <w:t>м</w:t>
            </w:r>
            <w:r w:rsidRPr="00296927">
              <w:rPr>
                <w:rFonts w:ascii="PT Astra Serif" w:hAnsi="PT Astra Serif"/>
                <w:sz w:val="24"/>
                <w:szCs w:val="24"/>
                <w:lang w:bidi="ru-RU"/>
              </w:rPr>
              <w:t>плекса «</w:t>
            </w:r>
            <w:r w:rsidR="00CD567C">
              <w:rPr>
                <w:rFonts w:ascii="PT Astra Serif" w:hAnsi="PT Astra Serif"/>
                <w:sz w:val="24"/>
                <w:szCs w:val="24"/>
                <w:lang w:bidi="ru-RU"/>
              </w:rPr>
              <w:t>Заря» (ул. Оренбургская, д.5 Б)</w:t>
            </w:r>
            <w:r w:rsidRPr="00296927">
              <w:rPr>
                <w:rFonts w:ascii="PT Astra Serif" w:hAnsi="PT Astra Serif"/>
                <w:sz w:val="24"/>
                <w:szCs w:val="24"/>
                <w:lang w:bidi="ru-RU"/>
              </w:rPr>
              <w:t xml:space="preserve">    проведена XII</w:t>
            </w:r>
            <w:r w:rsidR="00CD567C">
              <w:rPr>
                <w:rFonts w:ascii="PT Astra Serif" w:hAnsi="PT Astra Serif"/>
                <w:sz w:val="24"/>
                <w:szCs w:val="24"/>
                <w:lang w:bidi="ru-RU"/>
              </w:rPr>
              <w:t xml:space="preserve"> зимняя спартакиада пенсионеров</w:t>
            </w:r>
            <w:r w:rsidRPr="00296927">
              <w:rPr>
                <w:rFonts w:ascii="PT Astra Serif" w:hAnsi="PT Astra Serif"/>
                <w:sz w:val="24"/>
                <w:szCs w:val="24"/>
                <w:lang w:bidi="ru-RU"/>
              </w:rPr>
              <w:t xml:space="preserve"> «Чтобы тело и душа были молоды</w:t>
            </w:r>
            <w:r w:rsidR="00CD567C">
              <w:rPr>
                <w:rFonts w:ascii="PT Astra Serif" w:hAnsi="PT Astra Serif"/>
                <w:sz w:val="24"/>
                <w:szCs w:val="24"/>
                <w:lang w:bidi="ru-RU"/>
              </w:rPr>
              <w:t>»</w:t>
            </w:r>
            <w:r w:rsidRPr="00296927">
              <w:rPr>
                <w:rFonts w:ascii="PT Astra Serif" w:hAnsi="PT Astra Serif"/>
                <w:sz w:val="24"/>
                <w:szCs w:val="24"/>
                <w:lang w:bidi="ru-RU"/>
              </w:rPr>
              <w:t>. К участию в областной спартакиаде были допущены пенсионеры по возрасту (женщины 55 лет и старше, мужчины 60 лет и старше). В программу соревнований вошли: хоккей на валенках, лыжная э</w:t>
            </w:r>
            <w:r w:rsidRPr="00296927">
              <w:rPr>
                <w:rFonts w:ascii="PT Astra Serif" w:hAnsi="PT Astra Serif"/>
                <w:sz w:val="24"/>
                <w:szCs w:val="24"/>
                <w:lang w:bidi="ru-RU"/>
              </w:rPr>
              <w:t>с</w:t>
            </w:r>
            <w:r w:rsidRPr="00296927">
              <w:rPr>
                <w:rFonts w:ascii="PT Astra Serif" w:hAnsi="PT Astra Serif"/>
                <w:sz w:val="24"/>
                <w:szCs w:val="24"/>
                <w:lang w:bidi="ru-RU"/>
              </w:rPr>
              <w:t>тафета, весёлые старты. Приняло участие 18 муниципальных о</w:t>
            </w:r>
            <w:r w:rsidRPr="00296927">
              <w:rPr>
                <w:rFonts w:ascii="PT Astra Serif" w:hAnsi="PT Astra Serif"/>
                <w:sz w:val="24"/>
                <w:szCs w:val="24"/>
                <w:lang w:bidi="ru-RU"/>
              </w:rPr>
              <w:t>б</w:t>
            </w:r>
            <w:r w:rsidRPr="00296927">
              <w:rPr>
                <w:rFonts w:ascii="PT Astra Serif" w:hAnsi="PT Astra Serif"/>
                <w:sz w:val="24"/>
                <w:szCs w:val="24"/>
                <w:lang w:bidi="ru-RU"/>
              </w:rPr>
              <w:t xml:space="preserve">разований (96 человек);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14-19 февраля 2023 года Региональный этап Всероссийских с</w:t>
            </w:r>
            <w:r w:rsidRPr="00296927">
              <w:rPr>
                <w:rFonts w:ascii="PT Astra Serif" w:hAnsi="PT Astra Serif"/>
                <w:sz w:val="24"/>
                <w:szCs w:val="24"/>
                <w:lang w:bidi="ru-RU"/>
              </w:rPr>
              <w:t>о</w:t>
            </w:r>
            <w:r w:rsidRPr="00296927">
              <w:rPr>
                <w:rFonts w:ascii="PT Astra Serif" w:hAnsi="PT Astra Serif"/>
                <w:sz w:val="24"/>
                <w:szCs w:val="24"/>
                <w:lang w:bidi="ru-RU"/>
              </w:rPr>
              <w:t>ревнований по шахматам «Белая ладья» среди команд общеобр</w:t>
            </w:r>
            <w:r w:rsidRPr="00296927">
              <w:rPr>
                <w:rFonts w:ascii="PT Astra Serif" w:hAnsi="PT Astra Serif"/>
                <w:sz w:val="24"/>
                <w:szCs w:val="24"/>
                <w:lang w:bidi="ru-RU"/>
              </w:rPr>
              <w:t>а</w:t>
            </w:r>
            <w:r w:rsidR="00CD567C">
              <w:rPr>
                <w:rFonts w:ascii="PT Astra Serif" w:hAnsi="PT Astra Serif"/>
                <w:sz w:val="24"/>
                <w:szCs w:val="24"/>
                <w:lang w:bidi="ru-RU"/>
              </w:rPr>
              <w:t>зовательных организаций, 80 человек</w:t>
            </w:r>
            <w:r w:rsidRPr="00296927">
              <w:rPr>
                <w:rFonts w:ascii="PT Astra Serif" w:hAnsi="PT Astra Serif"/>
                <w:sz w:val="24"/>
                <w:szCs w:val="24"/>
                <w:lang w:bidi="ru-RU"/>
              </w:rPr>
              <w:t>;</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27-28 февраля 2023 года Областные соревнования по сельским спорт</w:t>
            </w:r>
            <w:r w:rsidR="00CD567C">
              <w:rPr>
                <w:rFonts w:ascii="PT Astra Serif" w:hAnsi="PT Astra Serif"/>
                <w:sz w:val="24"/>
                <w:szCs w:val="24"/>
                <w:lang w:bidi="ru-RU"/>
              </w:rPr>
              <w:t>ивным играм, СК «Заря», 300 человек</w:t>
            </w:r>
            <w:r w:rsidRPr="00296927">
              <w:rPr>
                <w:rFonts w:ascii="PT Astra Serif" w:hAnsi="PT Astra Serif"/>
                <w:sz w:val="24"/>
                <w:szCs w:val="24"/>
                <w:lang w:bidi="ru-RU"/>
              </w:rPr>
              <w:t>;</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4-5 марта 2023 года Областные соревнования по баскетболу о</w:t>
            </w:r>
            <w:r w:rsidRPr="00296927">
              <w:rPr>
                <w:rFonts w:ascii="PT Astra Serif" w:hAnsi="PT Astra Serif"/>
                <w:sz w:val="24"/>
                <w:szCs w:val="24"/>
                <w:lang w:bidi="ru-RU"/>
              </w:rPr>
              <w:t>б</w:t>
            </w:r>
            <w:r w:rsidRPr="00296927">
              <w:rPr>
                <w:rFonts w:ascii="PT Astra Serif" w:hAnsi="PT Astra Serif"/>
                <w:sz w:val="24"/>
                <w:szCs w:val="24"/>
                <w:lang w:bidi="ru-RU"/>
              </w:rPr>
              <w:t>щероссийского проекта «Баскетбол в школу» среди команд общ</w:t>
            </w:r>
            <w:r w:rsidRPr="00296927">
              <w:rPr>
                <w:rFonts w:ascii="PT Astra Serif" w:hAnsi="PT Astra Serif"/>
                <w:sz w:val="24"/>
                <w:szCs w:val="24"/>
                <w:lang w:bidi="ru-RU"/>
              </w:rPr>
              <w:t>е</w:t>
            </w:r>
            <w:r w:rsidRPr="00296927">
              <w:rPr>
                <w:rFonts w:ascii="PT Astra Serif" w:hAnsi="PT Astra Serif"/>
                <w:sz w:val="24"/>
                <w:szCs w:val="24"/>
                <w:lang w:bidi="ru-RU"/>
              </w:rPr>
              <w:t>образовательных организаций в рамках Шко</w:t>
            </w:r>
            <w:r w:rsidR="004C00C4">
              <w:rPr>
                <w:rFonts w:ascii="PT Astra Serif" w:hAnsi="PT Astra Serif"/>
                <w:sz w:val="24"/>
                <w:szCs w:val="24"/>
                <w:lang w:bidi="ru-RU"/>
              </w:rPr>
              <w:t>льной спортивной лиги», 180 человек</w:t>
            </w:r>
            <w:r w:rsidRPr="00296927">
              <w:rPr>
                <w:rFonts w:ascii="PT Astra Serif" w:hAnsi="PT Astra Serif"/>
                <w:sz w:val="24"/>
                <w:szCs w:val="24"/>
                <w:lang w:bidi="ru-RU"/>
              </w:rPr>
              <w:t>;</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3 марта 2023 года Фестиваль по кёрлингу, посвященного Году п</w:t>
            </w:r>
            <w:r w:rsidRPr="00296927">
              <w:rPr>
                <w:rFonts w:ascii="PT Astra Serif" w:hAnsi="PT Astra Serif"/>
                <w:sz w:val="24"/>
                <w:szCs w:val="24"/>
                <w:lang w:bidi="ru-RU"/>
              </w:rPr>
              <w:t>е</w:t>
            </w:r>
            <w:r w:rsidRPr="00296927">
              <w:rPr>
                <w:rFonts w:ascii="PT Astra Serif" w:hAnsi="PT Astra Serif"/>
                <w:sz w:val="24"/>
                <w:szCs w:val="24"/>
                <w:lang w:bidi="ru-RU"/>
              </w:rPr>
              <w:t>дагога  и наставн</w:t>
            </w:r>
            <w:r w:rsidR="004C00C4">
              <w:rPr>
                <w:rFonts w:ascii="PT Astra Serif" w:hAnsi="PT Astra Serif"/>
                <w:sz w:val="24"/>
                <w:szCs w:val="24"/>
                <w:lang w:bidi="ru-RU"/>
              </w:rPr>
              <w:t>ика, 35 человек</w:t>
            </w:r>
            <w:r w:rsidRPr="00296927">
              <w:rPr>
                <w:rFonts w:ascii="PT Astra Serif" w:hAnsi="PT Astra Serif"/>
                <w:sz w:val="24"/>
                <w:szCs w:val="24"/>
                <w:lang w:bidi="ru-RU"/>
              </w:rPr>
              <w:t>;</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24 марта 2023 года состоялось открытие Года корпоративного с</w:t>
            </w:r>
            <w:r w:rsidR="004C00C4">
              <w:rPr>
                <w:rFonts w:ascii="PT Astra Serif" w:hAnsi="PT Astra Serif"/>
                <w:sz w:val="24"/>
                <w:szCs w:val="24"/>
                <w:lang w:bidi="ru-RU"/>
              </w:rPr>
              <w:t>порта на площадке УАЗа, 350 человек</w:t>
            </w:r>
            <w:r w:rsidRPr="00296927">
              <w:rPr>
                <w:rFonts w:ascii="PT Astra Serif" w:hAnsi="PT Astra Serif"/>
                <w:sz w:val="24"/>
                <w:szCs w:val="24"/>
                <w:lang w:bidi="ru-RU"/>
              </w:rPr>
              <w:t>;</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20 мая 2023 года Всероссийские ежегодные массовые соревнов</w:t>
            </w:r>
            <w:r w:rsidRPr="00296927">
              <w:rPr>
                <w:rFonts w:ascii="PT Astra Serif" w:hAnsi="PT Astra Serif"/>
                <w:sz w:val="24"/>
                <w:szCs w:val="24"/>
                <w:lang w:bidi="ru-RU"/>
              </w:rPr>
              <w:t>а</w:t>
            </w:r>
            <w:r w:rsidRPr="00296927">
              <w:rPr>
                <w:rFonts w:ascii="PT Astra Serif" w:hAnsi="PT Astra Serif"/>
                <w:sz w:val="24"/>
                <w:szCs w:val="24"/>
                <w:lang w:bidi="ru-RU"/>
              </w:rPr>
              <w:t>ния по спортивному ориентированию «Российский азимут» пр</w:t>
            </w:r>
            <w:r w:rsidRPr="00296927">
              <w:rPr>
                <w:rFonts w:ascii="PT Astra Serif" w:hAnsi="PT Astra Serif"/>
                <w:sz w:val="24"/>
                <w:szCs w:val="24"/>
                <w:lang w:bidi="ru-RU"/>
              </w:rPr>
              <w:t>о</w:t>
            </w:r>
            <w:r w:rsidRPr="00296927">
              <w:rPr>
                <w:rFonts w:ascii="PT Astra Serif" w:hAnsi="PT Astra Serif"/>
                <w:sz w:val="24"/>
                <w:szCs w:val="24"/>
                <w:lang w:bidi="ru-RU"/>
              </w:rPr>
              <w:t>шли с целью: привлечения учащейся молодежи к регулярным з</w:t>
            </w:r>
            <w:r w:rsidRPr="00296927">
              <w:rPr>
                <w:rFonts w:ascii="PT Astra Serif" w:hAnsi="PT Astra Serif"/>
                <w:sz w:val="24"/>
                <w:szCs w:val="24"/>
                <w:lang w:bidi="ru-RU"/>
              </w:rPr>
              <w:t>а</w:t>
            </w:r>
            <w:r w:rsidRPr="00296927">
              <w:rPr>
                <w:rFonts w:ascii="PT Astra Serif" w:hAnsi="PT Astra Serif"/>
                <w:sz w:val="24"/>
                <w:szCs w:val="24"/>
                <w:lang w:bidi="ru-RU"/>
              </w:rPr>
              <w:t>нятиям физической культурой и спортом; пропаганды физической культуры и спорта среди населения. Основной старт был дан  в МО «Карсунский район» на лесной поляне в  районе Дубового клина. Всего в мероприятии приняло участие более 300 спортсм</w:t>
            </w:r>
            <w:r w:rsidRPr="00296927">
              <w:rPr>
                <w:rFonts w:ascii="PT Astra Serif" w:hAnsi="PT Astra Serif"/>
                <w:sz w:val="24"/>
                <w:szCs w:val="24"/>
                <w:lang w:bidi="ru-RU"/>
              </w:rPr>
              <w:t>е</w:t>
            </w:r>
            <w:r w:rsidRPr="00296927">
              <w:rPr>
                <w:rFonts w:ascii="PT Astra Serif" w:hAnsi="PT Astra Serif"/>
                <w:sz w:val="24"/>
                <w:szCs w:val="24"/>
                <w:lang w:bidi="ru-RU"/>
              </w:rPr>
              <w:t>нов из муниципальных образований Сегилеевского, Старомай</w:t>
            </w:r>
            <w:r w:rsidRPr="00296927">
              <w:rPr>
                <w:rFonts w:ascii="PT Astra Serif" w:hAnsi="PT Astra Serif"/>
                <w:sz w:val="24"/>
                <w:szCs w:val="24"/>
                <w:lang w:bidi="ru-RU"/>
              </w:rPr>
              <w:t>н</w:t>
            </w:r>
            <w:r w:rsidRPr="00296927">
              <w:rPr>
                <w:rFonts w:ascii="PT Astra Serif" w:hAnsi="PT Astra Serif"/>
                <w:sz w:val="24"/>
                <w:szCs w:val="24"/>
                <w:lang w:bidi="ru-RU"/>
              </w:rPr>
              <w:t>ского, Майнского, Сурского района. Победители были награжд</w:t>
            </w:r>
            <w:r w:rsidRPr="00296927">
              <w:rPr>
                <w:rFonts w:ascii="PT Astra Serif" w:hAnsi="PT Astra Serif"/>
                <w:sz w:val="24"/>
                <w:szCs w:val="24"/>
                <w:lang w:bidi="ru-RU"/>
              </w:rPr>
              <w:t>е</w:t>
            </w:r>
            <w:r w:rsidRPr="00296927">
              <w:rPr>
                <w:rFonts w:ascii="PT Astra Serif" w:hAnsi="PT Astra Serif"/>
                <w:sz w:val="24"/>
                <w:szCs w:val="24"/>
                <w:lang w:bidi="ru-RU"/>
              </w:rPr>
              <w:t>ны дипломами и кубками Минспорта РФ;</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lastRenderedPageBreak/>
              <w:t>27 мая 2023 года на территории Ипподрома состоялись спорти</w:t>
            </w:r>
            <w:r w:rsidRPr="00296927">
              <w:rPr>
                <w:rFonts w:ascii="PT Astra Serif" w:hAnsi="PT Astra Serif"/>
                <w:sz w:val="24"/>
                <w:szCs w:val="24"/>
                <w:lang w:bidi="ru-RU"/>
              </w:rPr>
              <w:t>в</w:t>
            </w:r>
            <w:r w:rsidRPr="00296927">
              <w:rPr>
                <w:rFonts w:ascii="PT Astra Serif" w:hAnsi="PT Astra Serif"/>
                <w:sz w:val="24"/>
                <w:szCs w:val="24"/>
                <w:lang w:bidi="ru-RU"/>
              </w:rPr>
              <w:t>ные мероприятия в рамках областного чувашского национального праздника «Акатуй» по борьбе и гиревому спорту. Охват учас</w:t>
            </w:r>
            <w:r w:rsidRPr="00296927">
              <w:rPr>
                <w:rFonts w:ascii="PT Astra Serif" w:hAnsi="PT Astra Serif"/>
                <w:sz w:val="24"/>
                <w:szCs w:val="24"/>
                <w:lang w:bidi="ru-RU"/>
              </w:rPr>
              <w:t>т</w:t>
            </w:r>
            <w:r w:rsidRPr="00296927">
              <w:rPr>
                <w:rFonts w:ascii="PT Astra Serif" w:hAnsi="PT Astra Serif"/>
                <w:sz w:val="24"/>
                <w:szCs w:val="24"/>
                <w:lang w:bidi="ru-RU"/>
              </w:rPr>
              <w:t xml:space="preserve">ников составил более 250 человек;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27 мая 2023 года в парке «Владимирский сад» состоялись спо</w:t>
            </w:r>
            <w:r w:rsidRPr="00296927">
              <w:rPr>
                <w:rFonts w:ascii="PT Astra Serif" w:hAnsi="PT Astra Serif"/>
                <w:sz w:val="24"/>
                <w:szCs w:val="24"/>
                <w:lang w:bidi="ru-RU"/>
              </w:rPr>
              <w:t>р</w:t>
            </w:r>
            <w:r w:rsidRPr="00296927">
              <w:rPr>
                <w:rFonts w:ascii="PT Astra Serif" w:hAnsi="PT Astra Serif"/>
                <w:sz w:val="24"/>
                <w:szCs w:val="24"/>
                <w:lang w:bidi="ru-RU"/>
              </w:rPr>
              <w:t>тивные мероприятия в рамках областного мордовского наци</w:t>
            </w:r>
            <w:r w:rsidRPr="00296927">
              <w:rPr>
                <w:rFonts w:ascii="PT Astra Serif" w:hAnsi="PT Astra Serif"/>
                <w:sz w:val="24"/>
                <w:szCs w:val="24"/>
                <w:lang w:bidi="ru-RU"/>
              </w:rPr>
              <w:t>о</w:t>
            </w:r>
            <w:r w:rsidRPr="00296927">
              <w:rPr>
                <w:rFonts w:ascii="PT Astra Serif" w:hAnsi="PT Astra Serif"/>
                <w:sz w:val="24"/>
                <w:szCs w:val="24"/>
                <w:lang w:bidi="ru-RU"/>
              </w:rPr>
              <w:t>нального праздника «Шумбрат» по борьбе, армспорту, гиревому спорту. Охват участников составил более 200 человек;</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28 мая 2023 года в Ульяновской области состоялся Велодень. В эти дни прошли мероприятия, посвящённые Дню велосипедиста: вело эстафеты, прохождение дистанции на скорость, велопробеги, мастер-классы, «Акция-«Здоровая прогулка», катание в парках, скверах не только на велосипедах, но и на роликах, самокатах. В мероприятии приняло 10 муниципальных образований, охват с</w:t>
            </w:r>
            <w:r w:rsidRPr="00296927">
              <w:rPr>
                <w:rFonts w:ascii="PT Astra Serif" w:hAnsi="PT Astra Serif"/>
                <w:sz w:val="24"/>
                <w:szCs w:val="24"/>
                <w:lang w:bidi="ru-RU"/>
              </w:rPr>
              <w:t>о</w:t>
            </w:r>
            <w:r w:rsidRPr="00296927">
              <w:rPr>
                <w:rFonts w:ascii="PT Astra Serif" w:hAnsi="PT Astra Serif"/>
                <w:sz w:val="24"/>
                <w:szCs w:val="24"/>
                <w:lang w:bidi="ru-RU"/>
              </w:rPr>
              <w:t>ставил более 1500 человек.</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30-31 мая 2023 года  в г. Ульяновске на центральном стадионе «Труд им Л.И.Яшина» и УСК «Новое Поколение» состоялся р</w:t>
            </w:r>
            <w:r w:rsidRPr="00296927">
              <w:rPr>
                <w:rFonts w:ascii="PT Astra Serif" w:hAnsi="PT Astra Serif"/>
                <w:sz w:val="24"/>
                <w:szCs w:val="24"/>
                <w:lang w:bidi="ru-RU"/>
              </w:rPr>
              <w:t>е</w:t>
            </w:r>
            <w:r w:rsidRPr="00296927">
              <w:rPr>
                <w:rFonts w:ascii="PT Astra Serif" w:hAnsi="PT Astra Serif"/>
                <w:sz w:val="24"/>
                <w:szCs w:val="24"/>
                <w:lang w:bidi="ru-RU"/>
              </w:rPr>
              <w:t>гиональный этап Всероссийских спортивных игр школьников «Президентские спортивные игры». Участие приняло 14 команд, 150 человек. Соревнования прошли по игровым видам спорта (баскетбол, волейбол, теннис, легкая атлетика);</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 июня 2023 года в г. Ульяновске на центральном стадионе «Труд им Л.И.Яшина» прошел региональный этап Всероссийских с</w:t>
            </w:r>
            <w:r w:rsidRPr="00296927">
              <w:rPr>
                <w:rFonts w:ascii="PT Astra Serif" w:hAnsi="PT Astra Serif"/>
                <w:sz w:val="24"/>
                <w:szCs w:val="24"/>
                <w:lang w:bidi="ru-RU"/>
              </w:rPr>
              <w:t>о</w:t>
            </w:r>
            <w:r w:rsidRPr="00296927">
              <w:rPr>
                <w:rFonts w:ascii="PT Astra Serif" w:hAnsi="PT Astra Serif"/>
                <w:sz w:val="24"/>
                <w:szCs w:val="24"/>
                <w:lang w:bidi="ru-RU"/>
              </w:rPr>
              <w:t>ревнований школьников «Президентские состязания». В соревн</w:t>
            </w:r>
            <w:r w:rsidRPr="00296927">
              <w:rPr>
                <w:rFonts w:ascii="PT Astra Serif" w:hAnsi="PT Astra Serif"/>
                <w:sz w:val="24"/>
                <w:szCs w:val="24"/>
                <w:lang w:bidi="ru-RU"/>
              </w:rPr>
              <w:t>о</w:t>
            </w:r>
            <w:r w:rsidRPr="00296927">
              <w:rPr>
                <w:rFonts w:ascii="PT Astra Serif" w:hAnsi="PT Astra Serif"/>
                <w:sz w:val="24"/>
                <w:szCs w:val="24"/>
                <w:lang w:bidi="ru-RU"/>
              </w:rPr>
              <w:t>ваниях приняло участие 18 команд, 150 человек. В состязаниях из городских команд победила команда города Димитрогврада,  из сельских команд  МО «Ульяновский район». Эти две команды б</w:t>
            </w:r>
            <w:r w:rsidRPr="00296927">
              <w:rPr>
                <w:rFonts w:ascii="PT Astra Serif" w:hAnsi="PT Astra Serif"/>
                <w:sz w:val="24"/>
                <w:szCs w:val="24"/>
                <w:lang w:bidi="ru-RU"/>
              </w:rPr>
              <w:t>у</w:t>
            </w:r>
            <w:r w:rsidRPr="00296927">
              <w:rPr>
                <w:rFonts w:ascii="PT Astra Serif" w:hAnsi="PT Astra Serif"/>
                <w:sz w:val="24"/>
                <w:szCs w:val="24"/>
                <w:lang w:bidi="ru-RU"/>
              </w:rPr>
              <w:t>дут командированы в г. Туапсе с 1-7 сентября для участия во Вс</w:t>
            </w:r>
            <w:r w:rsidRPr="00296927">
              <w:rPr>
                <w:rFonts w:ascii="PT Astra Serif" w:hAnsi="PT Astra Serif"/>
                <w:sz w:val="24"/>
                <w:szCs w:val="24"/>
                <w:lang w:bidi="ru-RU"/>
              </w:rPr>
              <w:t>е</w:t>
            </w:r>
            <w:r w:rsidRPr="00296927">
              <w:rPr>
                <w:rFonts w:ascii="PT Astra Serif" w:hAnsi="PT Astra Serif"/>
                <w:sz w:val="24"/>
                <w:szCs w:val="24"/>
                <w:lang w:bidi="ru-RU"/>
              </w:rPr>
              <w:t>российских Президентских состязаниях;</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 xml:space="preserve">4 июня 2023 года  состоялся VII–ой Всероссийский полумарафон «ЗаБег.РФ». На основании поручений Президента Российской Федерации полумарафон ЗаБег РФ прошёл 4 июня 2023 года во всех регионах Российской Федерации. Был осуществлен единый </w:t>
            </w:r>
            <w:r w:rsidRPr="00296927">
              <w:rPr>
                <w:rFonts w:ascii="PT Astra Serif" w:hAnsi="PT Astra Serif"/>
                <w:sz w:val="24"/>
                <w:szCs w:val="24"/>
                <w:lang w:bidi="ru-RU"/>
              </w:rPr>
              <w:lastRenderedPageBreak/>
              <w:t>старт, участниками полумарафона стали жители  Ульяновской области, а также гости города Ульяновск разных возрастных групп населения. Старт дан на дистанции 1км, 3км, 5км, 10км, 21,1км. Количество участников полумарафона составило  более 1500 человек;</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17 июня 2023 года прошли спортивные соревнования по наци</w:t>
            </w:r>
            <w:r w:rsidRPr="00296927">
              <w:rPr>
                <w:rFonts w:ascii="PT Astra Serif" w:hAnsi="PT Astra Serif"/>
                <w:sz w:val="24"/>
                <w:szCs w:val="24"/>
                <w:lang w:bidi="ru-RU"/>
              </w:rPr>
              <w:t>о</w:t>
            </w:r>
            <w:r w:rsidRPr="00296927">
              <w:rPr>
                <w:rFonts w:ascii="PT Astra Serif" w:hAnsi="PT Astra Serif"/>
                <w:sz w:val="24"/>
                <w:szCs w:val="24"/>
                <w:lang w:bidi="ru-RU"/>
              </w:rPr>
              <w:t>нальной борьбе «Корэш» в рамках областного татарского наци</w:t>
            </w:r>
            <w:r w:rsidRPr="00296927">
              <w:rPr>
                <w:rFonts w:ascii="PT Astra Serif" w:hAnsi="PT Astra Serif"/>
                <w:sz w:val="24"/>
                <w:szCs w:val="24"/>
                <w:lang w:bidi="ru-RU"/>
              </w:rPr>
              <w:t>о</w:t>
            </w:r>
            <w:r w:rsidRPr="00296927">
              <w:rPr>
                <w:rFonts w:ascii="PT Astra Serif" w:hAnsi="PT Astra Serif"/>
                <w:sz w:val="24"/>
                <w:szCs w:val="24"/>
                <w:lang w:bidi="ru-RU"/>
              </w:rPr>
              <w:t>нального праздника «Сабантуй». Центральной площадкой стал Ипподром. В соревнованиях пр</w:t>
            </w:r>
            <w:r w:rsidR="000C46B3">
              <w:rPr>
                <w:rFonts w:ascii="PT Astra Serif" w:hAnsi="PT Astra Serif"/>
                <w:sz w:val="24"/>
                <w:szCs w:val="24"/>
                <w:lang w:bidi="ru-RU"/>
              </w:rPr>
              <w:t>иняло участие более 150 человек</w:t>
            </w:r>
            <w:r w:rsidRPr="00296927">
              <w:rPr>
                <w:rFonts w:ascii="PT Astra Serif" w:hAnsi="PT Astra Serif"/>
                <w:sz w:val="24"/>
                <w:szCs w:val="24"/>
                <w:lang w:bidi="ru-RU"/>
              </w:rPr>
              <w:t>;</w:t>
            </w:r>
          </w:p>
          <w:p w:rsidR="000C46B3"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18 июня 2023 года на территории региона состоялся Всеросси</w:t>
            </w:r>
            <w:r w:rsidRPr="00296927">
              <w:rPr>
                <w:rFonts w:ascii="PT Astra Serif" w:hAnsi="PT Astra Serif"/>
                <w:sz w:val="24"/>
                <w:szCs w:val="24"/>
                <w:lang w:bidi="ru-RU"/>
              </w:rPr>
              <w:t>й</w:t>
            </w:r>
            <w:r w:rsidRPr="00296927">
              <w:rPr>
                <w:rFonts w:ascii="PT Astra Serif" w:hAnsi="PT Astra Serif"/>
                <w:sz w:val="24"/>
                <w:szCs w:val="24"/>
                <w:lang w:bidi="ru-RU"/>
              </w:rPr>
              <w:t>ский Олимпийский день. В рамках Олимпийского дня во всех м</w:t>
            </w:r>
            <w:r w:rsidRPr="00296927">
              <w:rPr>
                <w:rFonts w:ascii="PT Astra Serif" w:hAnsi="PT Astra Serif"/>
                <w:sz w:val="24"/>
                <w:szCs w:val="24"/>
                <w:lang w:bidi="ru-RU"/>
              </w:rPr>
              <w:t>у</w:t>
            </w:r>
            <w:r w:rsidRPr="00296927">
              <w:rPr>
                <w:rFonts w:ascii="PT Astra Serif" w:hAnsi="PT Astra Serif"/>
                <w:sz w:val="24"/>
                <w:szCs w:val="24"/>
                <w:lang w:bidi="ru-RU"/>
              </w:rPr>
              <w:t>ниципальных образованиях региона были организованы турниры по дзюдо, боксу, футболу, волейболу, лыжным гонкам (лыжеро</w:t>
            </w:r>
            <w:r w:rsidRPr="00296927">
              <w:rPr>
                <w:rFonts w:ascii="PT Astra Serif" w:hAnsi="PT Astra Serif"/>
                <w:sz w:val="24"/>
                <w:szCs w:val="24"/>
                <w:lang w:bidi="ru-RU"/>
              </w:rPr>
              <w:t>л</w:t>
            </w:r>
            <w:r w:rsidRPr="00296927">
              <w:rPr>
                <w:rFonts w:ascii="PT Astra Serif" w:hAnsi="PT Astra Serif"/>
                <w:sz w:val="24"/>
                <w:szCs w:val="24"/>
                <w:lang w:bidi="ru-RU"/>
              </w:rPr>
              <w:t>леры), баскетболу 3х3 и др. охва</w:t>
            </w:r>
            <w:r w:rsidR="000C46B3">
              <w:rPr>
                <w:rFonts w:ascii="PT Astra Serif" w:hAnsi="PT Astra Serif"/>
                <w:sz w:val="24"/>
                <w:szCs w:val="24"/>
                <w:lang w:bidi="ru-RU"/>
              </w:rPr>
              <w:t xml:space="preserve">т составил более 2 тыс. человек; </w:t>
            </w:r>
          </w:p>
          <w:p w:rsidR="00296927" w:rsidRPr="00296927" w:rsidRDefault="000C46B3" w:rsidP="00296927">
            <w:pPr>
              <w:pStyle w:val="a3"/>
              <w:widowControl w:val="0"/>
              <w:jc w:val="both"/>
              <w:rPr>
                <w:rFonts w:ascii="PT Astra Serif" w:hAnsi="PT Astra Serif"/>
                <w:sz w:val="24"/>
                <w:szCs w:val="24"/>
                <w:lang w:bidi="ru-RU"/>
              </w:rPr>
            </w:pPr>
            <w:r>
              <w:rPr>
                <w:rFonts w:ascii="PT Astra Serif" w:hAnsi="PT Astra Serif"/>
                <w:sz w:val="24"/>
                <w:szCs w:val="24"/>
                <w:lang w:bidi="ru-RU"/>
              </w:rPr>
              <w:t>в</w:t>
            </w:r>
            <w:r w:rsidR="00296927" w:rsidRPr="00296927">
              <w:rPr>
                <w:rFonts w:ascii="PT Astra Serif" w:hAnsi="PT Astra Serif"/>
                <w:sz w:val="24"/>
                <w:szCs w:val="24"/>
                <w:lang w:bidi="ru-RU"/>
              </w:rPr>
              <w:t xml:space="preserve"> рамках проекта «Симбирские ступени» центральной площадкой стал Краеведческий музей,  приняло участие более 50 человек;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24 июня 2023 года в Ульяновске состоится областной спортивно-оздоровительный фестиваль, посвящённый «Дню поля Ульяно</w:t>
            </w:r>
            <w:r w:rsidRPr="00296927">
              <w:rPr>
                <w:rFonts w:ascii="PT Astra Serif" w:hAnsi="PT Astra Serif"/>
                <w:sz w:val="24"/>
                <w:szCs w:val="24"/>
                <w:lang w:bidi="ru-RU"/>
              </w:rPr>
              <w:t>в</w:t>
            </w:r>
            <w:r w:rsidRPr="00296927">
              <w:rPr>
                <w:rFonts w:ascii="PT Astra Serif" w:hAnsi="PT Astra Serif"/>
                <w:sz w:val="24"/>
                <w:szCs w:val="24"/>
                <w:lang w:bidi="ru-RU"/>
              </w:rPr>
              <w:t>ской области -</w:t>
            </w:r>
            <w:r w:rsidR="000C46B3">
              <w:rPr>
                <w:rFonts w:ascii="PT Astra Serif" w:hAnsi="PT Astra Serif"/>
                <w:sz w:val="24"/>
                <w:szCs w:val="24"/>
                <w:lang w:bidi="ru-RU"/>
              </w:rPr>
              <w:t xml:space="preserve"> </w:t>
            </w:r>
            <w:r w:rsidRPr="00296927">
              <w:rPr>
                <w:rFonts w:ascii="PT Astra Serif" w:hAnsi="PT Astra Serif"/>
                <w:sz w:val="24"/>
                <w:szCs w:val="24"/>
                <w:lang w:bidi="ru-RU"/>
              </w:rPr>
              <w:t xml:space="preserve">2023». Прошли показательные выступления по кикбоксингу, охват составил более 100 человек;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20-23 июля 2023 года в районе реки Сура,  в пределах Инзенского, Карсунского и Сурского районов Ульяновской области состоялся юбилейный X этнокультурный туристско-спортивный фестиваль «По Суре из прошлого в будущее». В мероприятии приняло уч</w:t>
            </w:r>
            <w:r w:rsidRPr="00296927">
              <w:rPr>
                <w:rFonts w:ascii="PT Astra Serif" w:hAnsi="PT Astra Serif"/>
                <w:sz w:val="24"/>
                <w:szCs w:val="24"/>
                <w:lang w:bidi="ru-RU"/>
              </w:rPr>
              <w:t>а</w:t>
            </w:r>
            <w:r w:rsidRPr="00296927">
              <w:rPr>
                <w:rFonts w:ascii="PT Astra Serif" w:hAnsi="PT Astra Serif"/>
                <w:sz w:val="24"/>
                <w:szCs w:val="24"/>
                <w:lang w:bidi="ru-RU"/>
              </w:rPr>
              <w:t>стие более 200 человек. В ходе проведения фестиваля прошли с</w:t>
            </w:r>
            <w:r w:rsidRPr="00296927">
              <w:rPr>
                <w:rFonts w:ascii="PT Astra Serif" w:hAnsi="PT Astra Serif"/>
                <w:sz w:val="24"/>
                <w:szCs w:val="24"/>
                <w:lang w:bidi="ru-RU"/>
              </w:rPr>
              <w:t>о</w:t>
            </w:r>
            <w:r w:rsidRPr="00296927">
              <w:rPr>
                <w:rFonts w:ascii="PT Astra Serif" w:hAnsi="PT Astra Serif"/>
                <w:sz w:val="24"/>
                <w:szCs w:val="24"/>
                <w:lang w:bidi="ru-RU"/>
              </w:rPr>
              <w:t>ревнования среди автокроссменов, мотокроссменов, велосипед</w:t>
            </w:r>
            <w:r w:rsidRPr="00296927">
              <w:rPr>
                <w:rFonts w:ascii="PT Astra Serif" w:hAnsi="PT Astra Serif"/>
                <w:sz w:val="24"/>
                <w:szCs w:val="24"/>
                <w:lang w:bidi="ru-RU"/>
              </w:rPr>
              <w:t>и</w:t>
            </w:r>
            <w:r w:rsidRPr="00296927">
              <w:rPr>
                <w:rFonts w:ascii="PT Astra Serif" w:hAnsi="PT Astra Serif"/>
                <w:sz w:val="24"/>
                <w:szCs w:val="24"/>
                <w:lang w:bidi="ru-RU"/>
              </w:rPr>
              <w:t>стов и марафонцев в с. Коржевка Инзенского района. А в с. Бел</w:t>
            </w:r>
            <w:r w:rsidRPr="00296927">
              <w:rPr>
                <w:rFonts w:ascii="PT Astra Serif" w:hAnsi="PT Astra Serif"/>
                <w:sz w:val="24"/>
                <w:szCs w:val="24"/>
                <w:lang w:bidi="ru-RU"/>
              </w:rPr>
              <w:t>о</w:t>
            </w:r>
            <w:r w:rsidRPr="00296927">
              <w:rPr>
                <w:rFonts w:ascii="PT Astra Serif" w:hAnsi="PT Astra Serif"/>
                <w:sz w:val="24"/>
                <w:szCs w:val="24"/>
                <w:lang w:bidi="ru-RU"/>
              </w:rPr>
              <w:t>водье среди катамаранов, байдарок и сапсёрфингистов, мотокро</w:t>
            </w:r>
            <w:r w:rsidRPr="00296927">
              <w:rPr>
                <w:rFonts w:ascii="PT Astra Serif" w:hAnsi="PT Astra Serif"/>
                <w:sz w:val="24"/>
                <w:szCs w:val="24"/>
                <w:lang w:bidi="ru-RU"/>
              </w:rPr>
              <w:t>с</w:t>
            </w:r>
            <w:r w:rsidRPr="00296927">
              <w:rPr>
                <w:rFonts w:ascii="PT Astra Serif" w:hAnsi="PT Astra Serif"/>
                <w:sz w:val="24"/>
                <w:szCs w:val="24"/>
                <w:lang w:bidi="ru-RU"/>
              </w:rPr>
              <w:t>су. Были организованы показательные заезды ЗМС Б. Джепаева, команды ГАЗ Рейд Спорт;</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 xml:space="preserve">29 июля 2023 года на центральном  стадионе «Труд» им. Л.И.Яшина состоялся Всероссийский марафон «Земля спорта». Мероприятие представляет собой физкультурно-спортивный </w:t>
            </w:r>
            <w:r w:rsidRPr="00296927">
              <w:rPr>
                <w:rFonts w:ascii="PT Astra Serif" w:hAnsi="PT Astra Serif"/>
                <w:sz w:val="24"/>
                <w:szCs w:val="24"/>
                <w:lang w:bidi="ru-RU"/>
              </w:rPr>
              <w:lastRenderedPageBreak/>
              <w:t>праздник, на котором жители муниципальных образований пр</w:t>
            </w:r>
            <w:r w:rsidRPr="00296927">
              <w:rPr>
                <w:rFonts w:ascii="PT Astra Serif" w:hAnsi="PT Astra Serif"/>
                <w:sz w:val="24"/>
                <w:szCs w:val="24"/>
                <w:lang w:bidi="ru-RU"/>
              </w:rPr>
              <w:t>и</w:t>
            </w:r>
            <w:r w:rsidRPr="00296927">
              <w:rPr>
                <w:rFonts w:ascii="PT Astra Serif" w:hAnsi="PT Astra Serif"/>
                <w:sz w:val="24"/>
                <w:szCs w:val="24"/>
                <w:lang w:bidi="ru-RU"/>
              </w:rPr>
              <w:t>няли участие в семейных спортивных стартах, выполнении но</w:t>
            </w:r>
            <w:r w:rsidRPr="00296927">
              <w:rPr>
                <w:rFonts w:ascii="PT Astra Serif" w:hAnsi="PT Astra Serif"/>
                <w:sz w:val="24"/>
                <w:szCs w:val="24"/>
                <w:lang w:bidi="ru-RU"/>
              </w:rPr>
              <w:t>р</w:t>
            </w:r>
            <w:r w:rsidRPr="00296927">
              <w:rPr>
                <w:rFonts w:ascii="PT Astra Serif" w:hAnsi="PT Astra Serif"/>
                <w:sz w:val="24"/>
                <w:szCs w:val="24"/>
                <w:lang w:bidi="ru-RU"/>
              </w:rPr>
              <w:t>мативов комплекса ГТО, силовом экстриме, масрестлинге, фло</w:t>
            </w:r>
            <w:r w:rsidRPr="00296927">
              <w:rPr>
                <w:rFonts w:ascii="PT Astra Serif" w:hAnsi="PT Astra Serif"/>
                <w:sz w:val="24"/>
                <w:szCs w:val="24"/>
                <w:lang w:bidi="ru-RU"/>
              </w:rPr>
              <w:t>р</w:t>
            </w:r>
            <w:r w:rsidRPr="00296927">
              <w:rPr>
                <w:rFonts w:ascii="PT Astra Serif" w:hAnsi="PT Astra Serif"/>
                <w:sz w:val="24"/>
                <w:szCs w:val="24"/>
                <w:lang w:bidi="ru-RU"/>
              </w:rPr>
              <w:t>боле. Охват участн</w:t>
            </w:r>
            <w:r w:rsidR="004614C7">
              <w:rPr>
                <w:rFonts w:ascii="PT Astra Serif" w:hAnsi="PT Astra Serif"/>
                <w:sz w:val="24"/>
                <w:szCs w:val="24"/>
                <w:lang w:bidi="ru-RU"/>
              </w:rPr>
              <w:t>иков составил более 300 человек;</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01 августа 2023 года прошёл I областной турнир по мини-футболу среди юношей 2006-2008 гг. р., посвящённого Дню Воздушно-десантных войск России, памяти гвардейцев-десантников и гер</w:t>
            </w:r>
            <w:r w:rsidRPr="00296927">
              <w:rPr>
                <w:rFonts w:ascii="PT Astra Serif" w:hAnsi="PT Astra Serif"/>
                <w:sz w:val="24"/>
                <w:szCs w:val="24"/>
                <w:lang w:bidi="ru-RU"/>
              </w:rPr>
              <w:t>о</w:t>
            </w:r>
            <w:r w:rsidRPr="00296927">
              <w:rPr>
                <w:rFonts w:ascii="PT Astra Serif" w:hAnsi="PT Astra Serif"/>
                <w:sz w:val="24"/>
                <w:szCs w:val="24"/>
                <w:lang w:bidi="ru-RU"/>
              </w:rPr>
              <w:t>ев, погибших при исполнении воинского долга в СВО. Охват уч</w:t>
            </w:r>
            <w:r w:rsidRPr="00296927">
              <w:rPr>
                <w:rFonts w:ascii="PT Astra Serif" w:hAnsi="PT Astra Serif"/>
                <w:sz w:val="24"/>
                <w:szCs w:val="24"/>
                <w:lang w:bidi="ru-RU"/>
              </w:rPr>
              <w:t>а</w:t>
            </w:r>
            <w:r w:rsidRPr="00296927">
              <w:rPr>
                <w:rFonts w:ascii="PT Astra Serif" w:hAnsi="PT Astra Serif"/>
                <w:sz w:val="24"/>
                <w:szCs w:val="24"/>
                <w:lang w:bidi="ru-RU"/>
              </w:rPr>
              <w:t>стников составил 250 человек, в мероприятии приняли участие 16 команд из муниципальных образований Ульяновской области;</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12 августа 2023 года в муниципальных образованиях состоялся Всероссийский день физкультурника. В рамках спортивного праздника на площади Соборная прошли: мастер-класс по фло</w:t>
            </w:r>
            <w:r w:rsidRPr="00296927">
              <w:rPr>
                <w:rFonts w:ascii="PT Astra Serif" w:hAnsi="PT Astra Serif"/>
                <w:sz w:val="24"/>
                <w:szCs w:val="24"/>
                <w:lang w:bidi="ru-RU"/>
              </w:rPr>
              <w:t>р</w:t>
            </w:r>
            <w:r w:rsidRPr="00296927">
              <w:rPr>
                <w:rFonts w:ascii="PT Astra Serif" w:hAnsi="PT Astra Serif"/>
                <w:sz w:val="24"/>
                <w:szCs w:val="24"/>
                <w:lang w:bidi="ru-RU"/>
              </w:rPr>
              <w:t>болу,  соревнования по силовому экстриму, мастер-класс по вел</w:t>
            </w:r>
            <w:r w:rsidRPr="00296927">
              <w:rPr>
                <w:rFonts w:ascii="PT Astra Serif" w:hAnsi="PT Astra Serif"/>
                <w:sz w:val="24"/>
                <w:szCs w:val="24"/>
                <w:lang w:bidi="ru-RU"/>
              </w:rPr>
              <w:t>о</w:t>
            </w:r>
            <w:r w:rsidRPr="00296927">
              <w:rPr>
                <w:rFonts w:ascii="PT Astra Serif" w:hAnsi="PT Astra Serif"/>
                <w:sz w:val="24"/>
                <w:szCs w:val="24"/>
                <w:lang w:bidi="ru-RU"/>
              </w:rPr>
              <w:t>спорту, принятие нормативов по ВФСК «ГТО», «Ночной забег». Охват участников составило до 1500 человек;</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12 августа 2023 года Всероссийские массовые соревнования по баскетболу «Оранжевый мяч -2023». Соревнования прошли на Соборной площади. Охват составил более 450 участников. Сбо</w:t>
            </w:r>
            <w:r w:rsidRPr="00296927">
              <w:rPr>
                <w:rFonts w:ascii="PT Astra Serif" w:hAnsi="PT Astra Serif"/>
                <w:sz w:val="24"/>
                <w:szCs w:val="24"/>
                <w:lang w:bidi="ru-RU"/>
              </w:rPr>
              <w:t>р</w:t>
            </w:r>
            <w:r w:rsidRPr="00296927">
              <w:rPr>
                <w:rFonts w:ascii="PT Astra Serif" w:hAnsi="PT Astra Serif"/>
                <w:sz w:val="24"/>
                <w:szCs w:val="24"/>
                <w:lang w:bidi="ru-RU"/>
              </w:rPr>
              <w:t>ные команды были представлены из г.Новоульяновска, р.п. Че</w:t>
            </w:r>
            <w:r w:rsidRPr="00296927">
              <w:rPr>
                <w:rFonts w:ascii="PT Astra Serif" w:hAnsi="PT Astra Serif"/>
                <w:sz w:val="24"/>
                <w:szCs w:val="24"/>
                <w:lang w:bidi="ru-RU"/>
              </w:rPr>
              <w:t>р</w:t>
            </w:r>
            <w:r w:rsidRPr="00296927">
              <w:rPr>
                <w:rFonts w:ascii="PT Astra Serif" w:hAnsi="PT Astra Serif"/>
                <w:sz w:val="24"/>
                <w:szCs w:val="24"/>
                <w:lang w:bidi="ru-RU"/>
              </w:rPr>
              <w:t>даклы</w:t>
            </w:r>
            <w:r w:rsidR="004614C7">
              <w:rPr>
                <w:rFonts w:ascii="PT Astra Serif" w:hAnsi="PT Astra Serif"/>
                <w:sz w:val="24"/>
                <w:szCs w:val="24"/>
                <w:lang w:bidi="ru-RU"/>
              </w:rPr>
              <w:t>, г. Димитровграда, р.п.Сурское;</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25 августа 2023 года на Соборной площади прошёл «Ночной ту</w:t>
            </w:r>
            <w:r w:rsidRPr="00296927">
              <w:rPr>
                <w:rFonts w:ascii="PT Astra Serif" w:hAnsi="PT Astra Serif"/>
                <w:sz w:val="24"/>
                <w:szCs w:val="24"/>
                <w:lang w:bidi="ru-RU"/>
              </w:rPr>
              <w:t>р</w:t>
            </w:r>
            <w:r w:rsidRPr="00296927">
              <w:rPr>
                <w:rFonts w:ascii="PT Astra Serif" w:hAnsi="PT Astra Serif"/>
                <w:sz w:val="24"/>
                <w:szCs w:val="24"/>
                <w:lang w:bidi="ru-RU"/>
              </w:rPr>
              <w:t xml:space="preserve">нир по баскетболу 3х3». Охват более 200 человек;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02 сентября 2023 года состоялось открытие Дворца единоборств;</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02 сентября 2023 года прошли соревнования по видам един</w:t>
            </w:r>
            <w:r w:rsidRPr="00296927">
              <w:rPr>
                <w:rFonts w:ascii="PT Astra Serif" w:hAnsi="PT Astra Serif"/>
                <w:sz w:val="24"/>
                <w:szCs w:val="24"/>
                <w:lang w:bidi="ru-RU"/>
              </w:rPr>
              <w:t>о</w:t>
            </w:r>
            <w:r w:rsidRPr="00296927">
              <w:rPr>
                <w:rFonts w:ascii="PT Astra Serif" w:hAnsi="PT Astra Serif"/>
                <w:sz w:val="24"/>
                <w:szCs w:val="24"/>
                <w:lang w:bidi="ru-RU"/>
              </w:rPr>
              <w:t>борств «Битва на Волге»;</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08 сентября 2023 года на территории Аэроклуба, п. Белый ключ, Ульяновской области состоялся Всероссийский фестиваль по бе</w:t>
            </w:r>
            <w:r w:rsidRPr="00296927">
              <w:rPr>
                <w:rFonts w:ascii="PT Astra Serif" w:hAnsi="PT Astra Serif"/>
                <w:sz w:val="24"/>
                <w:szCs w:val="24"/>
                <w:lang w:bidi="ru-RU"/>
              </w:rPr>
              <w:t>с</w:t>
            </w:r>
            <w:r w:rsidRPr="00296927">
              <w:rPr>
                <w:rFonts w:ascii="PT Astra Serif" w:hAnsi="PT Astra Serif"/>
                <w:sz w:val="24"/>
                <w:szCs w:val="24"/>
                <w:lang w:bidi="ru-RU"/>
              </w:rPr>
              <w:t>пилотным технологиям. Министерством спорта Ульяновской о</w:t>
            </w:r>
            <w:r w:rsidRPr="00296927">
              <w:rPr>
                <w:rFonts w:ascii="PT Astra Serif" w:hAnsi="PT Astra Serif"/>
                <w:sz w:val="24"/>
                <w:szCs w:val="24"/>
                <w:lang w:bidi="ru-RU"/>
              </w:rPr>
              <w:t>б</w:t>
            </w:r>
            <w:r w:rsidRPr="00296927">
              <w:rPr>
                <w:rFonts w:ascii="PT Astra Serif" w:hAnsi="PT Astra Serif"/>
                <w:sz w:val="24"/>
                <w:szCs w:val="24"/>
                <w:lang w:bidi="ru-RU"/>
              </w:rPr>
              <w:t>ласти было оказано содействие в проведении мастер-классов по кикбоксингу, боксу, тхэквондо, также состоялся турнир по мини-футболу среди желающих команд, прошел мастер-класс по ар</w:t>
            </w:r>
            <w:r w:rsidRPr="00296927">
              <w:rPr>
                <w:rFonts w:ascii="PT Astra Serif" w:hAnsi="PT Astra Serif"/>
                <w:sz w:val="24"/>
                <w:szCs w:val="24"/>
                <w:lang w:bidi="ru-RU"/>
              </w:rPr>
              <w:t>м</w:t>
            </w:r>
            <w:r w:rsidRPr="00296927">
              <w:rPr>
                <w:rFonts w:ascii="PT Astra Serif" w:hAnsi="PT Astra Serif"/>
                <w:sz w:val="24"/>
                <w:szCs w:val="24"/>
                <w:lang w:bidi="ru-RU"/>
              </w:rPr>
              <w:t xml:space="preserve">рестлингу, боул спорту, ГТО, перетягивание каната среди команд </w:t>
            </w:r>
            <w:r w:rsidRPr="00296927">
              <w:rPr>
                <w:rFonts w:ascii="PT Astra Serif" w:hAnsi="PT Astra Serif"/>
                <w:sz w:val="24"/>
                <w:szCs w:val="24"/>
                <w:lang w:bidi="ru-RU"/>
              </w:rPr>
              <w:lastRenderedPageBreak/>
              <w:t>юнармейцев. Охват несовершеннолетних составил более 300 ч</w:t>
            </w:r>
            <w:r w:rsidRPr="00296927">
              <w:rPr>
                <w:rFonts w:ascii="PT Astra Serif" w:hAnsi="PT Astra Serif"/>
                <w:sz w:val="24"/>
                <w:szCs w:val="24"/>
                <w:lang w:bidi="ru-RU"/>
              </w:rPr>
              <w:t>е</w:t>
            </w:r>
            <w:r w:rsidRPr="00296927">
              <w:rPr>
                <w:rFonts w:ascii="PT Astra Serif" w:hAnsi="PT Astra Serif"/>
                <w:sz w:val="24"/>
                <w:szCs w:val="24"/>
                <w:lang w:bidi="ru-RU"/>
              </w:rPr>
              <w:t xml:space="preserve">ловек;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16 сентября 2023 года в г. Димитровграде состоялся центральный старт Всероссийских массовых соревнований по бегу «Кросс н</w:t>
            </w:r>
            <w:r w:rsidRPr="00296927">
              <w:rPr>
                <w:rFonts w:ascii="PT Astra Serif" w:hAnsi="PT Astra Serif"/>
                <w:sz w:val="24"/>
                <w:szCs w:val="24"/>
                <w:lang w:bidi="ru-RU"/>
              </w:rPr>
              <w:t>а</w:t>
            </w:r>
            <w:r w:rsidRPr="00296927">
              <w:rPr>
                <w:rFonts w:ascii="PT Astra Serif" w:hAnsi="PT Astra Serif"/>
                <w:sz w:val="24"/>
                <w:szCs w:val="24"/>
                <w:lang w:bidi="ru-RU"/>
              </w:rPr>
              <w:t>ции». В центральном старте приняло участие 1350 человек. Ста</w:t>
            </w:r>
            <w:r w:rsidRPr="00296927">
              <w:rPr>
                <w:rFonts w:ascii="PT Astra Serif" w:hAnsi="PT Astra Serif"/>
                <w:sz w:val="24"/>
                <w:szCs w:val="24"/>
                <w:lang w:bidi="ru-RU"/>
              </w:rPr>
              <w:t>р</w:t>
            </w:r>
            <w:r w:rsidRPr="00296927">
              <w:rPr>
                <w:rFonts w:ascii="PT Astra Serif" w:hAnsi="PT Astra Serif"/>
                <w:sz w:val="24"/>
                <w:szCs w:val="24"/>
                <w:lang w:bidi="ru-RU"/>
              </w:rPr>
              <w:t>ты прошли также во всех муниципальных образованиях Ульяно</w:t>
            </w:r>
            <w:r w:rsidRPr="00296927">
              <w:rPr>
                <w:rFonts w:ascii="PT Astra Serif" w:hAnsi="PT Astra Serif"/>
                <w:sz w:val="24"/>
                <w:szCs w:val="24"/>
                <w:lang w:bidi="ru-RU"/>
              </w:rPr>
              <w:t>в</w:t>
            </w:r>
            <w:r w:rsidRPr="00296927">
              <w:rPr>
                <w:rFonts w:ascii="PT Astra Serif" w:hAnsi="PT Astra Serif"/>
                <w:sz w:val="24"/>
                <w:szCs w:val="24"/>
                <w:lang w:bidi="ru-RU"/>
              </w:rPr>
              <w:t>ской области. Охват по региону составил более 10000 человек, из них несове</w:t>
            </w:r>
            <w:r w:rsidR="004614C7">
              <w:rPr>
                <w:rFonts w:ascii="PT Astra Serif" w:hAnsi="PT Astra Serif"/>
                <w:sz w:val="24"/>
                <w:szCs w:val="24"/>
                <w:lang w:bidi="ru-RU"/>
              </w:rPr>
              <w:t>ршеннолетних более 7000 человек</w:t>
            </w:r>
            <w:r w:rsidRPr="00296927">
              <w:rPr>
                <w:rFonts w:ascii="PT Astra Serif" w:hAnsi="PT Astra Serif"/>
                <w:sz w:val="24"/>
                <w:szCs w:val="24"/>
                <w:lang w:bidi="ru-RU"/>
              </w:rPr>
              <w:t xml:space="preserve">;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30 сентября 2023 года на площади им.</w:t>
            </w:r>
            <w:r w:rsidR="004614C7">
              <w:rPr>
                <w:rFonts w:ascii="PT Astra Serif" w:hAnsi="PT Astra Serif"/>
                <w:sz w:val="24"/>
                <w:szCs w:val="24"/>
                <w:lang w:bidi="ru-RU"/>
              </w:rPr>
              <w:t> </w:t>
            </w:r>
            <w:r w:rsidRPr="00296927">
              <w:rPr>
                <w:rFonts w:ascii="PT Astra Serif" w:hAnsi="PT Astra Serif"/>
                <w:sz w:val="24"/>
                <w:szCs w:val="24"/>
                <w:lang w:bidi="ru-RU"/>
              </w:rPr>
              <w:t>100- летия со дня рождения  В.И.Ленина состоялся Всероссийский день ходьбы, приуроче</w:t>
            </w:r>
            <w:r w:rsidRPr="00296927">
              <w:rPr>
                <w:rFonts w:ascii="PT Astra Serif" w:hAnsi="PT Astra Serif"/>
                <w:sz w:val="24"/>
                <w:szCs w:val="24"/>
                <w:lang w:bidi="ru-RU"/>
              </w:rPr>
              <w:t>н</w:t>
            </w:r>
            <w:r w:rsidRPr="00296927">
              <w:rPr>
                <w:rFonts w:ascii="PT Astra Serif" w:hAnsi="PT Astra Serif"/>
                <w:sz w:val="24"/>
                <w:szCs w:val="24"/>
                <w:lang w:bidi="ru-RU"/>
              </w:rPr>
              <w:t>ный к всероссийской акции «10000 шагов к жизни», охват на це</w:t>
            </w:r>
            <w:r w:rsidRPr="00296927">
              <w:rPr>
                <w:rFonts w:ascii="PT Astra Serif" w:hAnsi="PT Astra Serif"/>
                <w:sz w:val="24"/>
                <w:szCs w:val="24"/>
                <w:lang w:bidi="ru-RU"/>
              </w:rPr>
              <w:t>н</w:t>
            </w:r>
            <w:r w:rsidRPr="00296927">
              <w:rPr>
                <w:rFonts w:ascii="PT Astra Serif" w:hAnsi="PT Astra Serif"/>
                <w:sz w:val="24"/>
                <w:szCs w:val="24"/>
                <w:lang w:bidi="ru-RU"/>
              </w:rPr>
              <w:t>тральной площадке составил более 400 человек, из них несове</w:t>
            </w:r>
            <w:r w:rsidRPr="00296927">
              <w:rPr>
                <w:rFonts w:ascii="PT Astra Serif" w:hAnsi="PT Astra Serif"/>
                <w:sz w:val="24"/>
                <w:szCs w:val="24"/>
                <w:lang w:bidi="ru-RU"/>
              </w:rPr>
              <w:t>р</w:t>
            </w:r>
            <w:r w:rsidRPr="00296927">
              <w:rPr>
                <w:rFonts w:ascii="PT Astra Serif" w:hAnsi="PT Astra Serif"/>
                <w:sz w:val="24"/>
                <w:szCs w:val="24"/>
                <w:lang w:bidi="ru-RU"/>
              </w:rPr>
              <w:t>шеннолетних 267 человек. По муниципальным образованиям о</w:t>
            </w:r>
            <w:r w:rsidRPr="00296927">
              <w:rPr>
                <w:rFonts w:ascii="PT Astra Serif" w:hAnsi="PT Astra Serif"/>
                <w:sz w:val="24"/>
                <w:szCs w:val="24"/>
                <w:lang w:bidi="ru-RU"/>
              </w:rPr>
              <w:t>х</w:t>
            </w:r>
            <w:r w:rsidRPr="00296927">
              <w:rPr>
                <w:rFonts w:ascii="PT Astra Serif" w:hAnsi="PT Astra Serif"/>
                <w:sz w:val="24"/>
                <w:szCs w:val="24"/>
                <w:lang w:bidi="ru-RU"/>
              </w:rPr>
              <w:t>ват составил более 5000 человек;</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  октября 2023 года на центральной площадке (площадь им 100-летия В.И. Ленина в городе Ульяновске) состоялось торжестве</w:t>
            </w:r>
            <w:r w:rsidRPr="00296927">
              <w:rPr>
                <w:rFonts w:ascii="PT Astra Serif" w:hAnsi="PT Astra Serif"/>
                <w:sz w:val="24"/>
                <w:szCs w:val="24"/>
                <w:lang w:bidi="ru-RU"/>
              </w:rPr>
              <w:t>н</w:t>
            </w:r>
            <w:r w:rsidRPr="00296927">
              <w:rPr>
                <w:rFonts w:ascii="PT Astra Serif" w:hAnsi="PT Astra Serif"/>
                <w:sz w:val="24"/>
                <w:szCs w:val="24"/>
                <w:lang w:bidi="ru-RU"/>
              </w:rPr>
              <w:t xml:space="preserve">ное открытие мероприятий, посвященных Всероссийскому </w:t>
            </w:r>
            <w:r w:rsidR="00301841">
              <w:rPr>
                <w:rFonts w:ascii="PT Astra Serif" w:hAnsi="PT Astra Serif"/>
                <w:sz w:val="24"/>
                <w:szCs w:val="24"/>
                <w:lang w:bidi="ru-RU"/>
              </w:rPr>
              <w:t xml:space="preserve">дню ходьбы. Мероприятия прошли </w:t>
            </w:r>
            <w:r w:rsidRPr="00296927">
              <w:rPr>
                <w:rFonts w:ascii="PT Astra Serif" w:hAnsi="PT Astra Serif"/>
                <w:sz w:val="24"/>
                <w:szCs w:val="24"/>
                <w:lang w:bidi="ru-RU"/>
              </w:rPr>
              <w:t>в 17 районах области. Всего в праздновании Всероссийского Дня ходьбы в Ульяновской обла</w:t>
            </w:r>
            <w:r w:rsidRPr="00296927">
              <w:rPr>
                <w:rFonts w:ascii="PT Astra Serif" w:hAnsi="PT Astra Serif"/>
                <w:sz w:val="24"/>
                <w:szCs w:val="24"/>
                <w:lang w:bidi="ru-RU"/>
              </w:rPr>
              <w:t>с</w:t>
            </w:r>
            <w:r w:rsidRPr="00296927">
              <w:rPr>
                <w:rFonts w:ascii="PT Astra Serif" w:hAnsi="PT Astra Serif"/>
                <w:sz w:val="24"/>
                <w:szCs w:val="24"/>
                <w:lang w:bidi="ru-RU"/>
              </w:rPr>
              <w:t>ти приняло участие порядка 4500 человек, в том числе 250 чел</w:t>
            </w:r>
            <w:r w:rsidRPr="00296927">
              <w:rPr>
                <w:rFonts w:ascii="PT Astra Serif" w:hAnsi="PT Astra Serif"/>
                <w:sz w:val="24"/>
                <w:szCs w:val="24"/>
                <w:lang w:bidi="ru-RU"/>
              </w:rPr>
              <w:t>о</w:t>
            </w:r>
            <w:r w:rsidRPr="00296927">
              <w:rPr>
                <w:rFonts w:ascii="PT Astra Serif" w:hAnsi="PT Astra Serif"/>
                <w:sz w:val="24"/>
                <w:szCs w:val="24"/>
                <w:lang w:bidi="ru-RU"/>
              </w:rPr>
              <w:t>век на центральной площадке</w:t>
            </w:r>
            <w:r w:rsidR="00301841">
              <w:rPr>
                <w:rFonts w:ascii="PT Astra Serif" w:hAnsi="PT Astra Serif"/>
                <w:sz w:val="24"/>
                <w:szCs w:val="24"/>
                <w:lang w:bidi="ru-RU"/>
              </w:rPr>
              <w:t>.</w:t>
            </w:r>
            <w:r w:rsidRPr="00296927">
              <w:rPr>
                <w:rFonts w:ascii="PT Astra Serif" w:hAnsi="PT Astra Serif"/>
                <w:sz w:val="24"/>
                <w:szCs w:val="24"/>
                <w:lang w:bidi="ru-RU"/>
              </w:rPr>
              <w:t xml:space="preserve"> 7 ТОСов организовали для жителей зарядку и присоединились к общей акции, осуществив прогулку в парках, скверах расположенных рядом с ТОС. 16 спортивных школ города принимали участие в акции в течение выходных;</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С 7 октября 2023года во Дворце единоборств был запущен проект «Тренер-наставник» для ребят из семей СВО;</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12 октября 2023 года  была организована встреча  восп</w:t>
            </w:r>
            <w:r w:rsidR="00301841">
              <w:rPr>
                <w:rFonts w:ascii="PT Astra Serif" w:hAnsi="PT Astra Serif"/>
                <w:sz w:val="24"/>
                <w:szCs w:val="24"/>
                <w:lang w:bidi="ru-RU"/>
              </w:rPr>
              <w:t>итанников детских домов и домов</w:t>
            </w:r>
            <w:r w:rsidRPr="00296927">
              <w:rPr>
                <w:rFonts w:ascii="PT Astra Serif" w:hAnsi="PT Astra Serif"/>
                <w:sz w:val="24"/>
                <w:szCs w:val="24"/>
                <w:lang w:bidi="ru-RU"/>
              </w:rPr>
              <w:t>–интернатов с Дмитрием Яшанькиным;</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14 октября 2023года состоялось «Утро с Чемпионом». Субботняя утренняя пробежка прошла с Дмитрием Яшанькиным. Дмитрий Яшанькин пообщался со студентами факультета физической культуры и</w:t>
            </w:r>
            <w:r w:rsidR="00301841">
              <w:rPr>
                <w:rFonts w:ascii="PT Astra Serif" w:hAnsi="PT Astra Serif"/>
                <w:sz w:val="24"/>
                <w:szCs w:val="24"/>
                <w:lang w:bidi="ru-RU"/>
              </w:rPr>
              <w:t xml:space="preserve"> реабилитации УлГУ. В фитнес клу</w:t>
            </w:r>
            <w:r w:rsidRPr="00296927">
              <w:rPr>
                <w:rFonts w:ascii="PT Astra Serif" w:hAnsi="PT Astra Serif"/>
                <w:sz w:val="24"/>
                <w:szCs w:val="24"/>
                <w:lang w:bidi="ru-RU"/>
              </w:rPr>
              <w:t>бе «Ультра» пр</w:t>
            </w:r>
            <w:r w:rsidRPr="00296927">
              <w:rPr>
                <w:rFonts w:ascii="PT Astra Serif" w:hAnsi="PT Astra Serif"/>
                <w:sz w:val="24"/>
                <w:szCs w:val="24"/>
                <w:lang w:bidi="ru-RU"/>
              </w:rPr>
              <w:t>о</w:t>
            </w:r>
            <w:r w:rsidRPr="00296927">
              <w:rPr>
                <w:rFonts w:ascii="PT Astra Serif" w:hAnsi="PT Astra Serif"/>
                <w:sz w:val="24"/>
                <w:szCs w:val="24"/>
                <w:lang w:bidi="ru-RU"/>
              </w:rPr>
              <w:t xml:space="preserve">шёл мастер-класс чемпиона мира Александра Яшанькина; </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lastRenderedPageBreak/>
              <w:t>16 октября 2023 года в Волга-Спорт-Арена состоялся Чемпионат по бодибилдингу и фитнесу, приняли участие 70 регионов, они состязались в 87 номинациях и боролись за 16 абсолютных пе</w:t>
            </w:r>
            <w:r w:rsidRPr="00296927">
              <w:rPr>
                <w:rFonts w:ascii="PT Astra Serif" w:hAnsi="PT Astra Serif"/>
                <w:sz w:val="24"/>
                <w:szCs w:val="24"/>
                <w:lang w:bidi="ru-RU"/>
              </w:rPr>
              <w:t>р</w:t>
            </w:r>
            <w:r w:rsidRPr="00296927">
              <w:rPr>
                <w:rFonts w:ascii="PT Astra Serif" w:hAnsi="PT Astra Serif"/>
                <w:sz w:val="24"/>
                <w:szCs w:val="24"/>
                <w:lang w:bidi="ru-RU"/>
              </w:rPr>
              <w:t>венств;</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28 октября 2023 года – состоялся Всемирный день дзюдо. Охват более 200 человек;</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28 октября 2023 года- Всероссийский день гимнастики;</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30 октября 2023 года прошёл третий этап Детской лиги дзюдо «Кубок Симбирска», посвящённый Всемирному дню дзюдо. На татами собрались 800 спортсменов со всех регионов страны;</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10 ноября 2023 года во дворце единоборств прошёл мастер класс братьев Никиты – заслуженного мастера спорта России по самбо, 3-го чемпиона Мира, чемпиона Европы, 6-й чемпион России, 2-й обладатель Кубка Мира и Дмитрия Клецковых – МСМК, побед</w:t>
            </w:r>
            <w:r w:rsidRPr="00296927">
              <w:rPr>
                <w:rFonts w:ascii="PT Astra Serif" w:hAnsi="PT Astra Serif"/>
                <w:sz w:val="24"/>
                <w:szCs w:val="24"/>
                <w:lang w:bidi="ru-RU"/>
              </w:rPr>
              <w:t>и</w:t>
            </w:r>
            <w:r w:rsidRPr="00296927">
              <w:rPr>
                <w:rFonts w:ascii="PT Astra Serif" w:hAnsi="PT Astra Serif"/>
                <w:sz w:val="24"/>
                <w:szCs w:val="24"/>
                <w:lang w:bidi="ru-RU"/>
              </w:rPr>
              <w:t>теля Первенства Европы, серебряный призёр Чемпионата России по самбо и дзюдо, обладатель Кубка Мира в 2013 году;</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11 ноября 2023 года в УПК состоялось командное первенство р</w:t>
            </w:r>
            <w:r w:rsidRPr="00296927">
              <w:rPr>
                <w:rFonts w:ascii="PT Astra Serif" w:hAnsi="PT Astra Serif"/>
                <w:sz w:val="24"/>
                <w:szCs w:val="24"/>
                <w:lang w:bidi="ru-RU"/>
              </w:rPr>
              <w:t>е</w:t>
            </w:r>
            <w:r w:rsidRPr="00296927">
              <w:rPr>
                <w:rFonts w:ascii="PT Astra Serif" w:hAnsi="PT Astra Serif"/>
                <w:sz w:val="24"/>
                <w:szCs w:val="24"/>
                <w:lang w:bidi="ru-RU"/>
              </w:rPr>
              <w:t>гиона среди студентов колледжей и техникумов. Его у</w:t>
            </w:r>
            <w:r w:rsidR="008F4133">
              <w:rPr>
                <w:rFonts w:ascii="PT Astra Serif" w:hAnsi="PT Astra Serif"/>
                <w:sz w:val="24"/>
                <w:szCs w:val="24"/>
                <w:lang w:bidi="ru-RU"/>
              </w:rPr>
              <w:t>частниками стали 32 команды СПО;</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16 ноября 2023 года в УлГУ состоялся Всероссийский день самбо, приняло участие более 140 участников;</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20 ноября 2023 года в ФОК «Лидер» утреннюю зарядку для с</w:t>
            </w:r>
            <w:r w:rsidRPr="00296927">
              <w:rPr>
                <w:rFonts w:ascii="PT Astra Serif" w:hAnsi="PT Astra Serif"/>
                <w:sz w:val="24"/>
                <w:szCs w:val="24"/>
                <w:lang w:bidi="ru-RU"/>
              </w:rPr>
              <w:t>а</w:t>
            </w:r>
            <w:r w:rsidRPr="00296927">
              <w:rPr>
                <w:rFonts w:ascii="PT Astra Serif" w:hAnsi="PT Astra Serif"/>
                <w:sz w:val="24"/>
                <w:szCs w:val="24"/>
                <w:lang w:bidi="ru-RU"/>
              </w:rPr>
              <w:t>мых маленьких хоккеистов СШ «Лидер» провела мастер спорта России по плаванию, мастер спорта по пауэрлифтингу, по жиму лёжа, Ольга Гаражанина. Мероприятие прошло в рамках темат</w:t>
            </w:r>
            <w:r w:rsidRPr="00296927">
              <w:rPr>
                <w:rFonts w:ascii="PT Astra Serif" w:hAnsi="PT Astra Serif"/>
                <w:sz w:val="24"/>
                <w:szCs w:val="24"/>
                <w:lang w:bidi="ru-RU"/>
              </w:rPr>
              <w:t>и</w:t>
            </w:r>
            <w:r w:rsidRPr="00296927">
              <w:rPr>
                <w:rFonts w:ascii="PT Astra Serif" w:hAnsi="PT Astra Serif"/>
                <w:sz w:val="24"/>
                <w:szCs w:val="24"/>
                <w:lang w:bidi="ru-RU"/>
              </w:rPr>
              <w:t>ческой недели национального проекта «Демография»;</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21 ноября 2023 года во Дворце единоборств состоялся мастер-класс для кикбоксёров под руководством Председателя Федер</w:t>
            </w:r>
            <w:r w:rsidRPr="00296927">
              <w:rPr>
                <w:rFonts w:ascii="PT Astra Serif" w:hAnsi="PT Astra Serif"/>
                <w:sz w:val="24"/>
                <w:szCs w:val="24"/>
                <w:lang w:bidi="ru-RU"/>
              </w:rPr>
              <w:t>а</w:t>
            </w:r>
            <w:r w:rsidRPr="00296927">
              <w:rPr>
                <w:rFonts w:ascii="PT Astra Serif" w:hAnsi="PT Astra Serif"/>
                <w:sz w:val="24"/>
                <w:szCs w:val="24"/>
                <w:lang w:bidi="ru-RU"/>
              </w:rPr>
              <w:t>ции кикбоксинга Ульяновской области В.К.Шеянова и Председ</w:t>
            </w:r>
            <w:r w:rsidRPr="00296927">
              <w:rPr>
                <w:rFonts w:ascii="PT Astra Serif" w:hAnsi="PT Astra Serif"/>
                <w:sz w:val="24"/>
                <w:szCs w:val="24"/>
                <w:lang w:bidi="ru-RU"/>
              </w:rPr>
              <w:t>а</w:t>
            </w:r>
            <w:r w:rsidRPr="00296927">
              <w:rPr>
                <w:rFonts w:ascii="PT Astra Serif" w:hAnsi="PT Astra Serif"/>
                <w:sz w:val="24"/>
                <w:szCs w:val="24"/>
                <w:lang w:bidi="ru-RU"/>
              </w:rPr>
              <w:t>теля высшего наблюдательного совета федерации кикбоксинга России Бату Хасикова, мастера спорта международного класса, чемпиона мира и евопы Владимира Минеева. Приняло участие более 200 спортсменов;</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lastRenderedPageBreak/>
              <w:t>27 ноября 2023 года в СК «Новое Поколение» состоялась откр</w:t>
            </w:r>
            <w:r w:rsidRPr="00296927">
              <w:rPr>
                <w:rFonts w:ascii="PT Astra Serif" w:hAnsi="PT Astra Serif"/>
                <w:sz w:val="24"/>
                <w:szCs w:val="24"/>
                <w:lang w:bidi="ru-RU"/>
              </w:rPr>
              <w:t>ы</w:t>
            </w:r>
            <w:r w:rsidRPr="00296927">
              <w:rPr>
                <w:rFonts w:ascii="PT Astra Serif" w:hAnsi="PT Astra Serif"/>
                <w:sz w:val="24"/>
                <w:szCs w:val="24"/>
                <w:lang w:bidi="ru-RU"/>
              </w:rPr>
              <w:t>тая тренировка, мастер-класс по кикбоксингу от тренера сборной России, чемпиона мира, двукратного чемпиона Европы, сем</w:t>
            </w:r>
            <w:r w:rsidRPr="00296927">
              <w:rPr>
                <w:rFonts w:ascii="PT Astra Serif" w:hAnsi="PT Astra Serif"/>
                <w:sz w:val="24"/>
                <w:szCs w:val="24"/>
                <w:lang w:bidi="ru-RU"/>
              </w:rPr>
              <w:t>и</w:t>
            </w:r>
            <w:r w:rsidRPr="00296927">
              <w:rPr>
                <w:rFonts w:ascii="PT Astra Serif" w:hAnsi="PT Astra Serif"/>
                <w:sz w:val="24"/>
                <w:szCs w:val="24"/>
                <w:lang w:bidi="ru-RU"/>
              </w:rPr>
              <w:t>кратного чемпиона России Сергея Жукова;</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 xml:space="preserve">29 ноября 2023 года </w:t>
            </w:r>
            <w:r w:rsidR="00B72B00" w:rsidRPr="00296927">
              <w:rPr>
                <w:rFonts w:ascii="PT Astra Serif" w:hAnsi="PT Astra Serif"/>
                <w:sz w:val="24"/>
                <w:szCs w:val="24"/>
                <w:lang w:bidi="ru-RU"/>
              </w:rPr>
              <w:t>–</w:t>
            </w:r>
            <w:r w:rsidRPr="00296927">
              <w:rPr>
                <w:rFonts w:ascii="PT Astra Serif" w:hAnsi="PT Astra Serif"/>
                <w:sz w:val="24"/>
                <w:szCs w:val="24"/>
                <w:lang w:bidi="ru-RU"/>
              </w:rPr>
              <w:t xml:space="preserve"> Международная </w:t>
            </w:r>
            <w:r w:rsidR="00B72B00">
              <w:rPr>
                <w:rFonts w:ascii="PT Astra Serif" w:hAnsi="PT Astra Serif"/>
                <w:sz w:val="24"/>
                <w:szCs w:val="24"/>
                <w:lang w:bidi="ru-RU"/>
              </w:rPr>
              <w:t>выставка-форум «Россия» на ВДНХ</w:t>
            </w:r>
            <w:r w:rsidRPr="00296927">
              <w:rPr>
                <w:rFonts w:ascii="PT Astra Serif" w:hAnsi="PT Astra Serif"/>
                <w:sz w:val="24"/>
                <w:szCs w:val="24"/>
                <w:lang w:bidi="ru-RU"/>
              </w:rPr>
              <w:t>;</w:t>
            </w:r>
          </w:p>
          <w:p w:rsidR="00296927" w:rsidRPr="00296927" w:rsidRDefault="00296927" w:rsidP="00296927">
            <w:pPr>
              <w:pStyle w:val="a3"/>
              <w:widowControl w:val="0"/>
              <w:jc w:val="both"/>
              <w:rPr>
                <w:rFonts w:ascii="PT Astra Serif" w:hAnsi="PT Astra Serif"/>
                <w:sz w:val="24"/>
                <w:szCs w:val="24"/>
                <w:lang w:bidi="ru-RU"/>
              </w:rPr>
            </w:pPr>
            <w:r w:rsidRPr="00296927">
              <w:rPr>
                <w:rFonts w:ascii="PT Astra Serif" w:hAnsi="PT Astra Serif"/>
                <w:sz w:val="24"/>
                <w:szCs w:val="24"/>
                <w:lang w:bidi="ru-RU"/>
              </w:rPr>
              <w:t>1 декабря  2023 года – Всероссийский день хоккея;</w:t>
            </w:r>
          </w:p>
          <w:p w:rsidR="00B72B00" w:rsidRDefault="00B72B00" w:rsidP="00296927">
            <w:pPr>
              <w:pStyle w:val="a3"/>
              <w:widowControl w:val="0"/>
              <w:jc w:val="both"/>
              <w:rPr>
                <w:rFonts w:ascii="PT Astra Serif" w:hAnsi="PT Astra Serif"/>
                <w:sz w:val="24"/>
                <w:szCs w:val="24"/>
                <w:lang w:bidi="ru-RU"/>
              </w:rPr>
            </w:pPr>
            <w:r>
              <w:rPr>
                <w:rFonts w:ascii="PT Astra Serif" w:hAnsi="PT Astra Serif"/>
                <w:sz w:val="24"/>
                <w:szCs w:val="24"/>
                <w:lang w:bidi="ru-RU"/>
              </w:rPr>
              <w:t>1 декабря 2023 года</w:t>
            </w:r>
            <w:r w:rsidR="00296927" w:rsidRPr="00296927">
              <w:rPr>
                <w:rFonts w:ascii="PT Astra Serif" w:hAnsi="PT Astra Serif"/>
                <w:sz w:val="24"/>
                <w:szCs w:val="24"/>
                <w:lang w:bidi="ru-RU"/>
              </w:rPr>
              <w:t xml:space="preserve"> в легкоатлетическом манеже «Спартак» пр</w:t>
            </w:r>
            <w:r w:rsidR="00296927" w:rsidRPr="00296927">
              <w:rPr>
                <w:rFonts w:ascii="PT Astra Serif" w:hAnsi="PT Astra Serif"/>
                <w:sz w:val="24"/>
                <w:szCs w:val="24"/>
                <w:lang w:bidi="ru-RU"/>
              </w:rPr>
              <w:t>о</w:t>
            </w:r>
            <w:r w:rsidR="00296927" w:rsidRPr="00296927">
              <w:rPr>
                <w:rFonts w:ascii="PT Astra Serif" w:hAnsi="PT Astra Serif"/>
                <w:sz w:val="24"/>
                <w:szCs w:val="24"/>
                <w:lang w:bidi="ru-RU"/>
              </w:rPr>
              <w:t>шёл второй Региональный фестиваль ВФСК ГТО среди сту</w:t>
            </w:r>
            <w:r>
              <w:rPr>
                <w:rFonts w:ascii="PT Astra Serif" w:hAnsi="PT Astra Serif"/>
                <w:sz w:val="24"/>
                <w:szCs w:val="24"/>
                <w:lang w:bidi="ru-RU"/>
              </w:rPr>
              <w:t>дентов СПО;</w:t>
            </w:r>
            <w:r w:rsidR="00296927" w:rsidRPr="00296927">
              <w:rPr>
                <w:rFonts w:ascii="PT Astra Serif" w:hAnsi="PT Astra Serif"/>
                <w:sz w:val="24"/>
                <w:szCs w:val="24"/>
                <w:lang w:bidi="ru-RU"/>
              </w:rPr>
              <w:t xml:space="preserve"> </w:t>
            </w:r>
          </w:p>
          <w:p w:rsidR="00296927" w:rsidRPr="00296927" w:rsidRDefault="00B72B00" w:rsidP="00296927">
            <w:pPr>
              <w:pStyle w:val="a3"/>
              <w:widowControl w:val="0"/>
              <w:jc w:val="both"/>
              <w:rPr>
                <w:rFonts w:ascii="PT Astra Serif" w:hAnsi="PT Astra Serif"/>
                <w:sz w:val="24"/>
                <w:szCs w:val="24"/>
                <w:lang w:bidi="ru-RU"/>
              </w:rPr>
            </w:pPr>
            <w:r>
              <w:rPr>
                <w:rFonts w:ascii="PT Astra Serif" w:hAnsi="PT Astra Serif"/>
                <w:sz w:val="24"/>
                <w:szCs w:val="24"/>
                <w:lang w:bidi="ru-RU"/>
              </w:rPr>
              <w:t>7-9 декабря 2023 года</w:t>
            </w:r>
            <w:r w:rsidR="00296927" w:rsidRPr="00296927">
              <w:rPr>
                <w:rFonts w:ascii="PT Astra Serif" w:hAnsi="PT Astra Serif"/>
                <w:sz w:val="24"/>
                <w:szCs w:val="24"/>
                <w:lang w:bidi="ru-RU"/>
              </w:rPr>
              <w:t xml:space="preserve"> в Новосибирске состоялся Всероссийский фестиваль детского дворового баскетбола 3х3 среди юношей и девушек 2009-2010 г.р. Сборная команда Ульяновской области заняла 10 место их 27 команд;</w:t>
            </w:r>
          </w:p>
          <w:p w:rsidR="00296927" w:rsidRPr="00296927" w:rsidRDefault="00B72B00" w:rsidP="00296927">
            <w:pPr>
              <w:pStyle w:val="a3"/>
              <w:widowControl w:val="0"/>
              <w:jc w:val="both"/>
              <w:rPr>
                <w:rFonts w:ascii="PT Astra Serif" w:hAnsi="PT Astra Serif"/>
                <w:sz w:val="24"/>
                <w:szCs w:val="24"/>
                <w:lang w:bidi="ru-RU"/>
              </w:rPr>
            </w:pPr>
            <w:r>
              <w:rPr>
                <w:rFonts w:ascii="PT Astra Serif" w:hAnsi="PT Astra Serif"/>
                <w:sz w:val="24"/>
                <w:szCs w:val="24"/>
                <w:lang w:bidi="ru-RU"/>
              </w:rPr>
              <w:t xml:space="preserve">10 декабря 2023 года </w:t>
            </w:r>
            <w:r w:rsidR="00296927" w:rsidRPr="00296927">
              <w:rPr>
                <w:rFonts w:ascii="PT Astra Serif" w:hAnsi="PT Astra Serif"/>
                <w:sz w:val="24"/>
                <w:szCs w:val="24"/>
                <w:lang w:bidi="ru-RU"/>
              </w:rPr>
              <w:t>в ФОК «Лидер» был организован «Кубо</w:t>
            </w:r>
            <w:r>
              <w:rPr>
                <w:rFonts w:ascii="PT Astra Serif" w:hAnsi="PT Astra Serif"/>
                <w:sz w:val="24"/>
                <w:szCs w:val="24"/>
                <w:lang w:bidi="ru-RU"/>
              </w:rPr>
              <w:t>к Героев» среди сельских команд</w:t>
            </w:r>
            <w:r w:rsidR="00296927" w:rsidRPr="00296927">
              <w:rPr>
                <w:rFonts w:ascii="PT Astra Serif" w:hAnsi="PT Astra Serif"/>
                <w:sz w:val="24"/>
                <w:szCs w:val="24"/>
                <w:lang w:bidi="ru-RU"/>
              </w:rPr>
              <w:t>;</w:t>
            </w:r>
          </w:p>
          <w:p w:rsidR="00296927" w:rsidRPr="00296927" w:rsidRDefault="00CA4FB4" w:rsidP="00296927">
            <w:pPr>
              <w:pStyle w:val="a3"/>
              <w:widowControl w:val="0"/>
              <w:jc w:val="both"/>
              <w:rPr>
                <w:rFonts w:ascii="PT Astra Serif" w:hAnsi="PT Astra Serif"/>
                <w:sz w:val="24"/>
                <w:szCs w:val="24"/>
                <w:lang w:bidi="ru-RU"/>
              </w:rPr>
            </w:pPr>
            <w:r>
              <w:rPr>
                <w:rFonts w:ascii="PT Astra Serif" w:hAnsi="PT Astra Serif"/>
                <w:sz w:val="24"/>
                <w:szCs w:val="24"/>
                <w:lang w:bidi="ru-RU"/>
              </w:rPr>
              <w:t>10  декабря 2023 года</w:t>
            </w:r>
            <w:r w:rsidR="00296927" w:rsidRPr="00296927">
              <w:rPr>
                <w:rFonts w:ascii="PT Astra Serif" w:hAnsi="PT Astra Serif"/>
                <w:sz w:val="24"/>
                <w:szCs w:val="24"/>
                <w:lang w:bidi="ru-RU"/>
              </w:rPr>
              <w:t xml:space="preserve"> в муниципальных образованиях состоялся Всемирный день футбола. Охват более 450 человек;</w:t>
            </w:r>
          </w:p>
          <w:p w:rsidR="00296927" w:rsidRPr="00296927" w:rsidRDefault="00CA4FB4" w:rsidP="00296927">
            <w:pPr>
              <w:pStyle w:val="a3"/>
              <w:widowControl w:val="0"/>
              <w:jc w:val="both"/>
              <w:rPr>
                <w:rFonts w:ascii="PT Astra Serif" w:hAnsi="PT Astra Serif"/>
                <w:sz w:val="24"/>
                <w:szCs w:val="24"/>
                <w:lang w:bidi="ru-RU"/>
              </w:rPr>
            </w:pPr>
            <w:r>
              <w:rPr>
                <w:rFonts w:ascii="PT Astra Serif" w:hAnsi="PT Astra Serif"/>
                <w:sz w:val="24"/>
                <w:szCs w:val="24"/>
                <w:lang w:bidi="ru-RU"/>
              </w:rPr>
              <w:t xml:space="preserve">21 декабря 2023 года </w:t>
            </w:r>
            <w:r w:rsidR="00296927" w:rsidRPr="00296927">
              <w:rPr>
                <w:rFonts w:ascii="PT Astra Serif" w:hAnsi="PT Astra Serif"/>
                <w:sz w:val="24"/>
                <w:szCs w:val="24"/>
                <w:lang w:bidi="ru-RU"/>
              </w:rPr>
              <w:t>во дворце спорта «Волга-Спорт-Арена» дан старт Всероссийскому фестивалю по кёрлингу. От Калининграда до Камчатки на льду Ульяновска собрались ребята их 28 реги</w:t>
            </w:r>
            <w:r w:rsidR="00296927" w:rsidRPr="00296927">
              <w:rPr>
                <w:rFonts w:ascii="PT Astra Serif" w:hAnsi="PT Astra Serif"/>
                <w:sz w:val="24"/>
                <w:szCs w:val="24"/>
                <w:lang w:bidi="ru-RU"/>
              </w:rPr>
              <w:t>о</w:t>
            </w:r>
            <w:r w:rsidR="00296927" w:rsidRPr="00296927">
              <w:rPr>
                <w:rFonts w:ascii="PT Astra Serif" w:hAnsi="PT Astra Serif"/>
                <w:sz w:val="24"/>
                <w:szCs w:val="24"/>
                <w:lang w:bidi="ru-RU"/>
              </w:rPr>
              <w:t>нов, 32 команды. Это самый масштабный турнир по кёрлингу с</w:t>
            </w:r>
            <w:r>
              <w:rPr>
                <w:rFonts w:ascii="PT Astra Serif" w:hAnsi="PT Astra Serif"/>
                <w:sz w:val="24"/>
                <w:szCs w:val="24"/>
                <w:lang w:bidi="ru-RU"/>
              </w:rPr>
              <w:t>реди юношей и девушек до 13 лет;</w:t>
            </w:r>
          </w:p>
          <w:p w:rsidR="00E372BD" w:rsidRPr="00FF25CE" w:rsidRDefault="00296927" w:rsidP="00296927">
            <w:pPr>
              <w:keepLines/>
              <w:contextualSpacing/>
              <w:jc w:val="both"/>
              <w:rPr>
                <w:rFonts w:ascii="PT Astra Serif" w:hAnsi="PT Astra Serif"/>
                <w:sz w:val="24"/>
                <w:szCs w:val="24"/>
                <w:highlight w:val="yellow"/>
              </w:rPr>
            </w:pPr>
            <w:r w:rsidRPr="00296927">
              <w:rPr>
                <w:rFonts w:ascii="PT Astra Serif" w:hAnsi="PT Astra Serif"/>
                <w:sz w:val="24"/>
                <w:szCs w:val="24"/>
                <w:lang w:bidi="ru-RU"/>
              </w:rPr>
              <w:t>21 декабря 2023 года - в легкоатлетическом манеже «Спартак» состоялись военно-патриотические игры ВФСК «ГТО» среди во</w:t>
            </w:r>
            <w:r w:rsidRPr="00296927">
              <w:rPr>
                <w:rFonts w:ascii="PT Astra Serif" w:hAnsi="PT Astra Serif"/>
                <w:sz w:val="24"/>
                <w:szCs w:val="24"/>
                <w:lang w:bidi="ru-RU"/>
              </w:rPr>
              <w:t>с</w:t>
            </w:r>
            <w:r w:rsidRPr="00296927">
              <w:rPr>
                <w:rFonts w:ascii="PT Astra Serif" w:hAnsi="PT Astra Serif"/>
                <w:sz w:val="24"/>
                <w:szCs w:val="24"/>
                <w:lang w:bidi="ru-RU"/>
              </w:rPr>
              <w:t xml:space="preserve">питанников спортивных федераций. Воспитанники состязались в многоборье. А также в сборке </w:t>
            </w:r>
            <w:r>
              <w:rPr>
                <w:rFonts w:ascii="PT Astra Serif" w:hAnsi="PT Astra Serif"/>
                <w:sz w:val="24"/>
                <w:szCs w:val="24"/>
                <w:lang w:bidi="ru-RU"/>
              </w:rPr>
              <w:t>и разборке автомата и викторине</w:t>
            </w:r>
          </w:p>
        </w:tc>
      </w:tr>
      <w:tr w:rsidR="005F3C2C" w:rsidRPr="00FF25CE" w:rsidTr="00EA6297">
        <w:trPr>
          <w:trHeight w:val="20"/>
          <w:jc w:val="center"/>
        </w:trPr>
        <w:tc>
          <w:tcPr>
            <w:tcW w:w="705" w:type="pct"/>
            <w:vMerge/>
          </w:tcPr>
          <w:p w:rsidR="00FA4573" w:rsidRPr="00CA1B01" w:rsidRDefault="00FA4573" w:rsidP="00881373">
            <w:pPr>
              <w:pStyle w:val="a3"/>
              <w:widowControl w:val="0"/>
              <w:jc w:val="center"/>
              <w:rPr>
                <w:rFonts w:ascii="PT Astra Serif" w:hAnsi="PT Astra Serif"/>
                <w:b/>
                <w:sz w:val="24"/>
                <w:szCs w:val="24"/>
              </w:rPr>
            </w:pPr>
          </w:p>
        </w:tc>
        <w:tc>
          <w:tcPr>
            <w:tcW w:w="1075" w:type="pct"/>
          </w:tcPr>
          <w:p w:rsidR="00FA4573" w:rsidRPr="00CA1B01" w:rsidRDefault="00E372BD" w:rsidP="00881373">
            <w:pPr>
              <w:pStyle w:val="a3"/>
              <w:widowControl w:val="0"/>
              <w:jc w:val="both"/>
              <w:rPr>
                <w:rFonts w:ascii="PT Astra Serif" w:hAnsi="PT Astra Serif"/>
                <w:sz w:val="24"/>
                <w:szCs w:val="24"/>
                <w:lang w:bidi="ru-RU"/>
              </w:rPr>
            </w:pPr>
            <w:r w:rsidRPr="00CA1B01">
              <w:rPr>
                <w:rFonts w:ascii="PT Astra Serif" w:hAnsi="PT Astra Serif"/>
                <w:sz w:val="24"/>
                <w:szCs w:val="24"/>
                <w:lang w:bidi="ru-RU"/>
              </w:rPr>
              <w:t>2. </w:t>
            </w:r>
            <w:r w:rsidR="00FA4573" w:rsidRPr="00CA1B01">
              <w:rPr>
                <w:rFonts w:ascii="PT Astra Serif" w:hAnsi="PT Astra Serif"/>
                <w:sz w:val="24"/>
                <w:szCs w:val="24"/>
                <w:lang w:bidi="ru-RU"/>
              </w:rPr>
              <w:t>Проведение на территории Ульяновской области фи</w:t>
            </w:r>
            <w:r w:rsidR="00FA4573" w:rsidRPr="00CA1B01">
              <w:rPr>
                <w:rFonts w:ascii="PT Astra Serif" w:hAnsi="PT Astra Serif"/>
                <w:sz w:val="24"/>
                <w:szCs w:val="24"/>
                <w:lang w:bidi="ru-RU"/>
              </w:rPr>
              <w:t>з</w:t>
            </w:r>
            <w:r w:rsidR="00FA4573" w:rsidRPr="00CA1B01">
              <w:rPr>
                <w:rFonts w:ascii="PT Astra Serif" w:hAnsi="PT Astra Serif"/>
                <w:sz w:val="24"/>
                <w:szCs w:val="24"/>
                <w:lang w:bidi="ru-RU"/>
              </w:rPr>
              <w:t>культурных и спортивных мероприятий по реализации Всероссийского физкульту</w:t>
            </w:r>
            <w:r w:rsidR="00FA4573" w:rsidRPr="00CA1B01">
              <w:rPr>
                <w:rFonts w:ascii="PT Astra Serif" w:hAnsi="PT Astra Serif"/>
                <w:sz w:val="24"/>
                <w:szCs w:val="24"/>
                <w:lang w:bidi="ru-RU"/>
              </w:rPr>
              <w:t>р</w:t>
            </w:r>
            <w:r w:rsidR="00FA4573" w:rsidRPr="00CA1B01">
              <w:rPr>
                <w:rFonts w:ascii="PT Astra Serif" w:hAnsi="PT Astra Serif"/>
                <w:sz w:val="24"/>
                <w:szCs w:val="24"/>
                <w:lang w:bidi="ru-RU"/>
              </w:rPr>
              <w:t>но-спортивного комплекса «Готов к труду и обороне» (ГТО).</w:t>
            </w:r>
          </w:p>
          <w:p w:rsidR="009901B2" w:rsidRPr="00CA1B01" w:rsidRDefault="00E372BD" w:rsidP="00881373">
            <w:pPr>
              <w:pStyle w:val="a3"/>
              <w:widowControl w:val="0"/>
              <w:jc w:val="both"/>
              <w:rPr>
                <w:rFonts w:ascii="PT Astra Serif" w:hAnsi="PT Astra Serif"/>
                <w:sz w:val="24"/>
                <w:szCs w:val="24"/>
                <w:lang w:bidi="ru-RU"/>
              </w:rPr>
            </w:pPr>
            <w:r w:rsidRPr="00CA1B01">
              <w:rPr>
                <w:rFonts w:ascii="PT Astra Serif" w:hAnsi="PT Astra Serif"/>
                <w:sz w:val="24"/>
                <w:szCs w:val="24"/>
                <w:lang w:bidi="ru-RU"/>
              </w:rPr>
              <w:t>3. </w:t>
            </w:r>
            <w:r w:rsidR="00FA4573" w:rsidRPr="00CA1B01">
              <w:rPr>
                <w:rFonts w:ascii="PT Astra Serif" w:hAnsi="PT Astra Serif"/>
                <w:sz w:val="24"/>
                <w:szCs w:val="24"/>
                <w:lang w:bidi="ru-RU"/>
              </w:rPr>
              <w:t>Реализация массовых фи</w:t>
            </w:r>
            <w:r w:rsidR="00FA4573" w:rsidRPr="00CA1B01">
              <w:rPr>
                <w:rFonts w:ascii="PT Astra Serif" w:hAnsi="PT Astra Serif"/>
                <w:sz w:val="24"/>
                <w:szCs w:val="24"/>
                <w:lang w:bidi="ru-RU"/>
              </w:rPr>
              <w:t>з</w:t>
            </w:r>
            <w:r w:rsidR="00FA4573" w:rsidRPr="00CA1B01">
              <w:rPr>
                <w:rFonts w:ascii="PT Astra Serif" w:hAnsi="PT Astra Serif"/>
                <w:sz w:val="24"/>
                <w:szCs w:val="24"/>
                <w:lang w:bidi="ru-RU"/>
              </w:rPr>
              <w:t>культурно-спортивных м</w:t>
            </w:r>
            <w:r w:rsidR="00FA4573" w:rsidRPr="00CA1B01">
              <w:rPr>
                <w:rFonts w:ascii="PT Astra Serif" w:hAnsi="PT Astra Serif"/>
                <w:sz w:val="24"/>
                <w:szCs w:val="24"/>
                <w:lang w:bidi="ru-RU"/>
              </w:rPr>
              <w:t>е</w:t>
            </w:r>
            <w:r w:rsidR="00FA4573" w:rsidRPr="00CA1B01">
              <w:rPr>
                <w:rFonts w:ascii="PT Astra Serif" w:hAnsi="PT Astra Serif"/>
                <w:sz w:val="24"/>
                <w:szCs w:val="24"/>
                <w:lang w:bidi="ru-RU"/>
              </w:rPr>
              <w:lastRenderedPageBreak/>
              <w:t>роприятий, включённых в Единый календарный план межрегиональных, всеро</w:t>
            </w:r>
            <w:r w:rsidR="00FA4573" w:rsidRPr="00CA1B01">
              <w:rPr>
                <w:rFonts w:ascii="PT Astra Serif" w:hAnsi="PT Astra Serif"/>
                <w:sz w:val="24"/>
                <w:szCs w:val="24"/>
                <w:lang w:bidi="ru-RU"/>
              </w:rPr>
              <w:t>с</w:t>
            </w:r>
            <w:r w:rsidR="00FA4573" w:rsidRPr="00CA1B01">
              <w:rPr>
                <w:rFonts w:ascii="PT Astra Serif" w:hAnsi="PT Astra Serif"/>
                <w:sz w:val="24"/>
                <w:szCs w:val="24"/>
                <w:lang w:bidi="ru-RU"/>
              </w:rPr>
              <w:t>сийских и международных физкультурных мероприятий и спортивных мероприятий Ульяновской области, в том числе крупных социально значимых мероприятий, в т</w:t>
            </w:r>
            <w:r w:rsidR="00B53B79" w:rsidRPr="00CA1B01">
              <w:rPr>
                <w:rFonts w:ascii="PT Astra Serif" w:hAnsi="PT Astra Serif"/>
                <w:sz w:val="24"/>
                <w:szCs w:val="24"/>
                <w:lang w:bidi="ru-RU"/>
              </w:rPr>
              <w:t xml:space="preserve">ом числе </w:t>
            </w:r>
            <w:r w:rsidR="00FA4573" w:rsidRPr="00CA1B01">
              <w:rPr>
                <w:rFonts w:ascii="PT Astra Serif" w:hAnsi="PT Astra Serif"/>
                <w:sz w:val="24"/>
                <w:szCs w:val="24"/>
                <w:lang w:bidi="ru-RU"/>
              </w:rPr>
              <w:t>детского, школ</w:t>
            </w:r>
            <w:r w:rsidR="00FA4573" w:rsidRPr="00CA1B01">
              <w:rPr>
                <w:rFonts w:ascii="PT Astra Serif" w:hAnsi="PT Astra Serif"/>
                <w:sz w:val="24"/>
                <w:szCs w:val="24"/>
                <w:lang w:bidi="ru-RU"/>
              </w:rPr>
              <w:t>ь</w:t>
            </w:r>
            <w:r w:rsidR="00FA4573" w:rsidRPr="00CA1B01">
              <w:rPr>
                <w:rFonts w:ascii="PT Astra Serif" w:hAnsi="PT Astra Serif"/>
                <w:sz w:val="24"/>
                <w:szCs w:val="24"/>
                <w:lang w:bidi="ru-RU"/>
              </w:rPr>
              <w:t>ного, студенческого, корп</w:t>
            </w:r>
            <w:r w:rsidR="00FA4573" w:rsidRPr="00CA1B01">
              <w:rPr>
                <w:rFonts w:ascii="PT Astra Serif" w:hAnsi="PT Astra Serif"/>
                <w:sz w:val="24"/>
                <w:szCs w:val="24"/>
                <w:lang w:bidi="ru-RU"/>
              </w:rPr>
              <w:t>о</w:t>
            </w:r>
            <w:r w:rsidR="00FA4573" w:rsidRPr="00CA1B01">
              <w:rPr>
                <w:rFonts w:ascii="PT Astra Serif" w:hAnsi="PT Astra Serif"/>
                <w:sz w:val="24"/>
                <w:szCs w:val="24"/>
                <w:lang w:bidi="ru-RU"/>
              </w:rPr>
              <w:t xml:space="preserve">ративного дворового спорта и </w:t>
            </w:r>
            <w:r w:rsidR="00490D9B" w:rsidRPr="00CA1B01">
              <w:rPr>
                <w:rFonts w:ascii="PT Astra Serif" w:hAnsi="PT Astra Serif"/>
                <w:sz w:val="24"/>
                <w:szCs w:val="24"/>
                <w:lang w:bidi="ru-RU"/>
              </w:rPr>
              <w:t>физической культуры</w:t>
            </w:r>
            <w:r w:rsidR="00FA4573" w:rsidRPr="00CA1B01">
              <w:rPr>
                <w:rFonts w:ascii="PT Astra Serif" w:hAnsi="PT Astra Serif"/>
                <w:sz w:val="24"/>
                <w:szCs w:val="24"/>
                <w:lang w:bidi="ru-RU"/>
              </w:rPr>
              <w:t xml:space="preserve"> старшего поколения</w:t>
            </w:r>
          </w:p>
        </w:tc>
        <w:tc>
          <w:tcPr>
            <w:tcW w:w="889" w:type="pct"/>
          </w:tcPr>
          <w:p w:rsidR="00FA4573" w:rsidRPr="00CA1B01" w:rsidRDefault="00FA4573" w:rsidP="00881373">
            <w:pPr>
              <w:pStyle w:val="a3"/>
              <w:widowControl w:val="0"/>
              <w:jc w:val="both"/>
              <w:rPr>
                <w:rFonts w:ascii="PT Astra Serif" w:hAnsi="PT Astra Serif"/>
                <w:sz w:val="24"/>
                <w:szCs w:val="24"/>
              </w:rPr>
            </w:pPr>
            <w:r w:rsidRPr="00CA1B01">
              <w:rPr>
                <w:rFonts w:ascii="PT Astra Serif" w:hAnsi="PT Astra Serif"/>
                <w:sz w:val="24"/>
                <w:szCs w:val="24"/>
              </w:rPr>
              <w:lastRenderedPageBreak/>
              <w:t>Региональный проект «Спорт – норма жизни»</w:t>
            </w:r>
          </w:p>
        </w:tc>
        <w:tc>
          <w:tcPr>
            <w:tcW w:w="2331" w:type="pct"/>
            <w:vMerge/>
          </w:tcPr>
          <w:p w:rsidR="00FA4573" w:rsidRPr="00FF25CE" w:rsidRDefault="00FA4573" w:rsidP="00881373">
            <w:pPr>
              <w:pStyle w:val="a3"/>
              <w:widowControl w:val="0"/>
              <w:jc w:val="center"/>
              <w:rPr>
                <w:rFonts w:ascii="PT Astra Serif" w:hAnsi="PT Astra Serif"/>
                <w:sz w:val="20"/>
                <w:szCs w:val="20"/>
                <w:highlight w:val="yellow"/>
              </w:rPr>
            </w:pPr>
          </w:p>
        </w:tc>
      </w:tr>
      <w:tr w:rsidR="005F3C2C" w:rsidRPr="00FF25CE" w:rsidTr="00EA6297">
        <w:trPr>
          <w:trHeight w:val="59"/>
          <w:jc w:val="center"/>
        </w:trPr>
        <w:tc>
          <w:tcPr>
            <w:tcW w:w="705" w:type="pct"/>
          </w:tcPr>
          <w:p w:rsidR="00FA4573" w:rsidRPr="00347DB7" w:rsidRDefault="00FA4573" w:rsidP="00881373">
            <w:pPr>
              <w:pStyle w:val="a3"/>
              <w:widowControl w:val="0"/>
              <w:jc w:val="center"/>
              <w:rPr>
                <w:rFonts w:ascii="PT Astra Serif" w:hAnsi="PT Astra Serif"/>
                <w:b/>
                <w:sz w:val="24"/>
                <w:szCs w:val="24"/>
              </w:rPr>
            </w:pPr>
            <w:r w:rsidRPr="00347DB7">
              <w:rPr>
                <w:rFonts w:ascii="PT Astra Serif" w:hAnsi="PT Astra Serif"/>
                <w:b/>
                <w:sz w:val="24"/>
                <w:szCs w:val="24"/>
              </w:rPr>
              <w:lastRenderedPageBreak/>
              <w:t xml:space="preserve">Задача 2. </w:t>
            </w:r>
            <w:r w:rsidR="001768C2" w:rsidRPr="00347DB7">
              <w:rPr>
                <w:rFonts w:ascii="PT Astra Serif" w:hAnsi="PT Astra Serif"/>
                <w:b/>
                <w:sz w:val="24"/>
                <w:szCs w:val="24"/>
              </w:rPr>
              <w:br/>
            </w:r>
            <w:r w:rsidRPr="00347DB7">
              <w:rPr>
                <w:rFonts w:ascii="PT Astra Serif" w:hAnsi="PT Astra Serif" w:cs="Calibri"/>
                <w:b/>
                <w:color w:val="000000"/>
                <w:sz w:val="24"/>
                <w:szCs w:val="24"/>
              </w:rPr>
              <w:t>Повышение э</w:t>
            </w:r>
            <w:r w:rsidRPr="00347DB7">
              <w:rPr>
                <w:rFonts w:ascii="PT Astra Serif" w:hAnsi="PT Astra Serif" w:cs="Calibri"/>
                <w:b/>
                <w:color w:val="000000"/>
                <w:sz w:val="24"/>
                <w:szCs w:val="24"/>
              </w:rPr>
              <w:t>ф</w:t>
            </w:r>
            <w:r w:rsidRPr="00347DB7">
              <w:rPr>
                <w:rFonts w:ascii="PT Astra Serif" w:hAnsi="PT Astra Serif" w:cs="Calibri"/>
                <w:b/>
                <w:color w:val="000000"/>
                <w:sz w:val="24"/>
                <w:szCs w:val="24"/>
              </w:rPr>
              <w:t xml:space="preserve">фективности </w:t>
            </w:r>
            <w:r w:rsidR="00FE4675" w:rsidRPr="00347DB7">
              <w:rPr>
                <w:rFonts w:ascii="PT Astra Serif" w:hAnsi="PT Astra Serif" w:cs="Calibri"/>
                <w:b/>
                <w:color w:val="000000"/>
                <w:sz w:val="24"/>
                <w:szCs w:val="24"/>
              </w:rPr>
              <w:br/>
            </w:r>
            <w:r w:rsidRPr="00347DB7">
              <w:rPr>
                <w:rFonts w:ascii="PT Astra Serif" w:hAnsi="PT Astra Serif" w:cs="Calibri"/>
                <w:b/>
                <w:color w:val="000000"/>
                <w:sz w:val="24"/>
                <w:szCs w:val="24"/>
              </w:rPr>
              <w:t xml:space="preserve">системы поиска, отбора </w:t>
            </w:r>
            <w:r w:rsidR="00FE4675" w:rsidRPr="00347DB7">
              <w:rPr>
                <w:rFonts w:ascii="PT Astra Serif" w:hAnsi="PT Astra Serif" w:cs="Calibri"/>
                <w:b/>
                <w:color w:val="000000"/>
                <w:sz w:val="24"/>
                <w:szCs w:val="24"/>
              </w:rPr>
              <w:br/>
            </w:r>
            <w:r w:rsidRPr="00347DB7">
              <w:rPr>
                <w:rFonts w:ascii="PT Astra Serif" w:hAnsi="PT Astra Serif" w:cs="Calibri"/>
                <w:b/>
                <w:color w:val="000000"/>
                <w:sz w:val="24"/>
                <w:szCs w:val="24"/>
              </w:rPr>
              <w:t xml:space="preserve">и сопровождения </w:t>
            </w:r>
            <w:r w:rsidRPr="00347DB7">
              <w:rPr>
                <w:rFonts w:ascii="PT Astra Serif" w:hAnsi="PT Astra Serif" w:cs="Calibri"/>
                <w:b/>
                <w:color w:val="000000"/>
                <w:sz w:val="24"/>
                <w:szCs w:val="24"/>
              </w:rPr>
              <w:lastRenderedPageBreak/>
              <w:t xml:space="preserve">спортсменов на каждом этапе спортивной </w:t>
            </w:r>
            <w:r w:rsidR="00FE4675" w:rsidRPr="00347DB7">
              <w:rPr>
                <w:rFonts w:ascii="PT Astra Serif" w:hAnsi="PT Astra Serif" w:cs="Calibri"/>
                <w:b/>
                <w:color w:val="000000"/>
                <w:sz w:val="24"/>
                <w:szCs w:val="24"/>
              </w:rPr>
              <w:br/>
            </w:r>
            <w:r w:rsidRPr="00347DB7">
              <w:rPr>
                <w:rFonts w:ascii="PT Astra Serif" w:hAnsi="PT Astra Serif" w:cs="Calibri"/>
                <w:b/>
                <w:color w:val="000000"/>
                <w:sz w:val="24"/>
                <w:szCs w:val="24"/>
              </w:rPr>
              <w:t>подготовки</w:t>
            </w:r>
          </w:p>
        </w:tc>
        <w:tc>
          <w:tcPr>
            <w:tcW w:w="1075" w:type="pct"/>
          </w:tcPr>
          <w:p w:rsidR="00FA4573" w:rsidRPr="00347DB7" w:rsidRDefault="00E372BD" w:rsidP="00881373">
            <w:pPr>
              <w:widowControl w:val="0"/>
              <w:jc w:val="both"/>
              <w:rPr>
                <w:rFonts w:ascii="PT Astra Serif" w:hAnsi="PT Astra Serif"/>
                <w:color w:val="000000"/>
                <w:sz w:val="24"/>
                <w:szCs w:val="24"/>
              </w:rPr>
            </w:pPr>
            <w:r w:rsidRPr="00347DB7">
              <w:rPr>
                <w:rFonts w:ascii="PT Astra Serif" w:hAnsi="PT Astra Serif"/>
                <w:color w:val="000000"/>
                <w:sz w:val="24"/>
                <w:szCs w:val="24"/>
              </w:rPr>
              <w:lastRenderedPageBreak/>
              <w:t>1. </w:t>
            </w:r>
            <w:r w:rsidR="00FA4573" w:rsidRPr="00347DB7">
              <w:rPr>
                <w:rFonts w:ascii="PT Astra Serif" w:hAnsi="PT Astra Serif"/>
                <w:color w:val="000000"/>
                <w:sz w:val="24"/>
                <w:szCs w:val="24"/>
              </w:rPr>
              <w:t>Финансовое обеспечение деятельности экспериме</w:t>
            </w:r>
            <w:r w:rsidR="00FA4573" w:rsidRPr="00347DB7">
              <w:rPr>
                <w:rFonts w:ascii="PT Astra Serif" w:hAnsi="PT Astra Serif"/>
                <w:color w:val="000000"/>
                <w:sz w:val="24"/>
                <w:szCs w:val="24"/>
              </w:rPr>
              <w:t>н</w:t>
            </w:r>
            <w:r w:rsidR="00FA4573" w:rsidRPr="00347DB7">
              <w:rPr>
                <w:rFonts w:ascii="PT Astra Serif" w:hAnsi="PT Astra Serif"/>
                <w:color w:val="000000"/>
                <w:sz w:val="24"/>
                <w:szCs w:val="24"/>
              </w:rPr>
              <w:t>тальных групп олимпийской подготовки по базовым и р</w:t>
            </w:r>
            <w:r w:rsidR="00FA4573" w:rsidRPr="00347DB7">
              <w:rPr>
                <w:rFonts w:ascii="PT Astra Serif" w:hAnsi="PT Astra Serif"/>
                <w:color w:val="000000"/>
                <w:sz w:val="24"/>
                <w:szCs w:val="24"/>
              </w:rPr>
              <w:t>е</w:t>
            </w:r>
            <w:r w:rsidR="00FA4573" w:rsidRPr="00347DB7">
              <w:rPr>
                <w:rFonts w:ascii="PT Astra Serif" w:hAnsi="PT Astra Serif"/>
                <w:color w:val="000000"/>
                <w:sz w:val="24"/>
                <w:szCs w:val="24"/>
              </w:rPr>
              <w:t>комендованным Министе</w:t>
            </w:r>
            <w:r w:rsidR="00FA4573" w:rsidRPr="00347DB7">
              <w:rPr>
                <w:rFonts w:ascii="PT Astra Serif" w:hAnsi="PT Astra Serif"/>
                <w:color w:val="000000"/>
                <w:sz w:val="24"/>
                <w:szCs w:val="24"/>
              </w:rPr>
              <w:t>р</w:t>
            </w:r>
            <w:r w:rsidR="00FA4573" w:rsidRPr="00347DB7">
              <w:rPr>
                <w:rFonts w:ascii="PT Astra Serif" w:hAnsi="PT Astra Serif"/>
                <w:color w:val="000000"/>
                <w:sz w:val="24"/>
                <w:szCs w:val="24"/>
              </w:rPr>
              <w:t xml:space="preserve">ством спорта Российской </w:t>
            </w:r>
            <w:r w:rsidR="00FA4573" w:rsidRPr="00347DB7">
              <w:rPr>
                <w:rFonts w:ascii="PT Astra Serif" w:hAnsi="PT Astra Serif"/>
                <w:color w:val="000000"/>
                <w:sz w:val="24"/>
                <w:szCs w:val="24"/>
              </w:rPr>
              <w:lastRenderedPageBreak/>
              <w:t>Федерации к развитию на территории Ульяновской о</w:t>
            </w:r>
            <w:r w:rsidR="00FA4573" w:rsidRPr="00347DB7">
              <w:rPr>
                <w:rFonts w:ascii="PT Astra Serif" w:hAnsi="PT Astra Serif"/>
                <w:color w:val="000000"/>
                <w:sz w:val="24"/>
                <w:szCs w:val="24"/>
              </w:rPr>
              <w:t>б</w:t>
            </w:r>
            <w:r w:rsidR="00FA4573" w:rsidRPr="00347DB7">
              <w:rPr>
                <w:rFonts w:ascii="PT Astra Serif" w:hAnsi="PT Astra Serif"/>
                <w:color w:val="000000"/>
                <w:sz w:val="24"/>
                <w:szCs w:val="24"/>
              </w:rPr>
              <w:t>ласти видам спорта.</w:t>
            </w:r>
          </w:p>
          <w:p w:rsidR="00FA4573" w:rsidRPr="00347DB7" w:rsidRDefault="00E372BD" w:rsidP="00881373">
            <w:pPr>
              <w:widowControl w:val="0"/>
              <w:jc w:val="both"/>
              <w:rPr>
                <w:rFonts w:ascii="PT Astra Serif" w:hAnsi="PT Astra Serif"/>
                <w:sz w:val="24"/>
                <w:szCs w:val="24"/>
              </w:rPr>
            </w:pPr>
            <w:r w:rsidRPr="00347DB7">
              <w:rPr>
                <w:rFonts w:ascii="PT Astra Serif" w:hAnsi="PT Astra Serif"/>
                <w:color w:val="000000"/>
                <w:sz w:val="24"/>
                <w:szCs w:val="24"/>
              </w:rPr>
              <w:t>2. </w:t>
            </w:r>
            <w:r w:rsidR="00FA4573" w:rsidRPr="00347DB7">
              <w:rPr>
                <w:rFonts w:ascii="PT Astra Serif" w:hAnsi="PT Astra Serif"/>
                <w:color w:val="000000"/>
                <w:sz w:val="24"/>
                <w:szCs w:val="24"/>
              </w:rPr>
              <w:t>Обеспечение системы п</w:t>
            </w:r>
            <w:r w:rsidR="00FA4573" w:rsidRPr="00347DB7">
              <w:rPr>
                <w:rFonts w:ascii="PT Astra Serif" w:hAnsi="PT Astra Serif"/>
                <w:color w:val="000000"/>
                <w:sz w:val="24"/>
                <w:szCs w:val="24"/>
              </w:rPr>
              <w:t>о</w:t>
            </w:r>
            <w:r w:rsidR="00FA4573" w:rsidRPr="00347DB7">
              <w:rPr>
                <w:rFonts w:ascii="PT Astra Serif" w:hAnsi="PT Astra Serif"/>
                <w:color w:val="000000"/>
                <w:sz w:val="24"/>
                <w:szCs w:val="24"/>
              </w:rPr>
              <w:t>иска, отбора и комплексного сопровождения спортивно одарённых детей, включая их спортивную ориентацию, при региональных центрах спортивной подготовки с и</w:t>
            </w:r>
            <w:r w:rsidR="00FA4573" w:rsidRPr="00347DB7">
              <w:rPr>
                <w:rFonts w:ascii="PT Astra Serif" w:hAnsi="PT Astra Serif"/>
                <w:color w:val="000000"/>
                <w:sz w:val="24"/>
                <w:szCs w:val="24"/>
              </w:rPr>
              <w:t>с</w:t>
            </w:r>
            <w:r w:rsidR="00FA4573" w:rsidRPr="00347DB7">
              <w:rPr>
                <w:rFonts w:ascii="PT Astra Serif" w:hAnsi="PT Astra Serif"/>
                <w:color w:val="000000"/>
                <w:sz w:val="24"/>
                <w:szCs w:val="24"/>
              </w:rPr>
              <w:t>пользованием типовых у</w:t>
            </w:r>
            <w:r w:rsidR="00FA4573" w:rsidRPr="00347DB7">
              <w:rPr>
                <w:rFonts w:ascii="PT Astra Serif" w:hAnsi="PT Astra Serif"/>
                <w:color w:val="000000"/>
                <w:sz w:val="24"/>
                <w:szCs w:val="24"/>
              </w:rPr>
              <w:t>п</w:t>
            </w:r>
            <w:r w:rsidR="00FA4573" w:rsidRPr="00347DB7">
              <w:rPr>
                <w:rFonts w:ascii="PT Astra Serif" w:hAnsi="PT Astra Serif"/>
                <w:color w:val="000000"/>
                <w:sz w:val="24"/>
                <w:szCs w:val="24"/>
              </w:rPr>
              <w:t>ражнений и программно-аппаратных комплексов для ориентации ребёнка на вид спорта</w:t>
            </w:r>
          </w:p>
        </w:tc>
        <w:tc>
          <w:tcPr>
            <w:tcW w:w="889" w:type="pct"/>
          </w:tcPr>
          <w:p w:rsidR="00FA4573" w:rsidRPr="00347DB7" w:rsidRDefault="00FA4573" w:rsidP="00881373">
            <w:pPr>
              <w:pStyle w:val="a3"/>
              <w:widowControl w:val="0"/>
              <w:jc w:val="both"/>
              <w:rPr>
                <w:rFonts w:ascii="PT Astra Serif" w:hAnsi="PT Astra Serif"/>
                <w:sz w:val="24"/>
                <w:szCs w:val="24"/>
              </w:rPr>
            </w:pPr>
            <w:r w:rsidRPr="00347DB7">
              <w:rPr>
                <w:rFonts w:ascii="PT Astra Serif" w:hAnsi="PT Astra Serif"/>
                <w:sz w:val="24"/>
                <w:szCs w:val="24"/>
              </w:rPr>
              <w:lastRenderedPageBreak/>
              <w:t>Государственная пр</w:t>
            </w:r>
            <w:r w:rsidRPr="00347DB7">
              <w:rPr>
                <w:rFonts w:ascii="PT Astra Serif" w:hAnsi="PT Astra Serif"/>
                <w:sz w:val="24"/>
                <w:szCs w:val="24"/>
              </w:rPr>
              <w:t>о</w:t>
            </w:r>
            <w:r w:rsidRPr="00347DB7">
              <w:rPr>
                <w:rFonts w:ascii="PT Astra Serif" w:hAnsi="PT Astra Serif"/>
                <w:sz w:val="24"/>
                <w:szCs w:val="24"/>
              </w:rPr>
              <w:t>грамма Ульяновской области «Развитие ф</w:t>
            </w:r>
            <w:r w:rsidRPr="00347DB7">
              <w:rPr>
                <w:rFonts w:ascii="PT Astra Serif" w:hAnsi="PT Astra Serif"/>
                <w:sz w:val="24"/>
                <w:szCs w:val="24"/>
              </w:rPr>
              <w:t>и</w:t>
            </w:r>
            <w:r w:rsidRPr="00347DB7">
              <w:rPr>
                <w:rFonts w:ascii="PT Astra Serif" w:hAnsi="PT Astra Serif"/>
                <w:sz w:val="24"/>
                <w:szCs w:val="24"/>
              </w:rPr>
              <w:t>зической культуры и спорта в Ульяновской области»</w:t>
            </w:r>
          </w:p>
        </w:tc>
        <w:tc>
          <w:tcPr>
            <w:tcW w:w="2331" w:type="pct"/>
          </w:tcPr>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Мероприятие 1.</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На обеспечение деятельности экспериментальных групп олим-пийской подготовки в 2023 году выделено 32 065,0 тыс. рублей.</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 xml:space="preserve">За 2023 г. для спортсменов экспериментальных групп проведено на базах Ульяновской области и за пределами Ульяновской обла-сти более 400 тренировочных мероприятий, и обеспечено более </w:t>
            </w:r>
            <w:r w:rsidRPr="00347DB7">
              <w:rPr>
                <w:rFonts w:ascii="PT Astra Serif" w:hAnsi="PT Astra Serif"/>
                <w:sz w:val="24"/>
                <w:szCs w:val="24"/>
              </w:rPr>
              <w:lastRenderedPageBreak/>
              <w:t xml:space="preserve">250 выездов на соревнования разного уровня. </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Международные победы в 2023:</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Автоспорт. Ульяновские спортсмены Дмитрий и Егор Охотнико-вы успешн</w:t>
            </w:r>
            <w:r w:rsidR="00984968">
              <w:rPr>
                <w:rFonts w:ascii="PT Astra Serif" w:hAnsi="PT Astra Serif"/>
                <w:sz w:val="24"/>
                <w:szCs w:val="24"/>
              </w:rPr>
              <w:t>о покорили международное ралли «Шелковый путь 2023»</w:t>
            </w:r>
            <w:r w:rsidRPr="00347DB7">
              <w:rPr>
                <w:rFonts w:ascii="PT Astra Serif" w:hAnsi="PT Astra Serif"/>
                <w:sz w:val="24"/>
                <w:szCs w:val="24"/>
              </w:rPr>
              <w:t>. Экипаж Романа Русинова и Дмитрия Охотникова финиш</w:t>
            </w:r>
            <w:r w:rsidRPr="00347DB7">
              <w:rPr>
                <w:rFonts w:ascii="PT Astra Serif" w:hAnsi="PT Astra Serif"/>
                <w:sz w:val="24"/>
                <w:szCs w:val="24"/>
              </w:rPr>
              <w:t>и</w:t>
            </w:r>
            <w:r w:rsidRPr="00347DB7">
              <w:rPr>
                <w:rFonts w:ascii="PT Astra Serif" w:hAnsi="PT Astra Serif"/>
                <w:sz w:val="24"/>
                <w:szCs w:val="24"/>
              </w:rPr>
              <w:t xml:space="preserve">ровали на 2 месте в классе мотовездеходов и на 3 в абсолютном зачете международного ралли. </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Бокс. Ульяновская спортсменка Наталия Сычугова стала серебря-ным призёром Чемпионата мира по боксу. Соревнования прохо-дили с 13 по 25 марта в Индии. 23-летняя Наталия Сычугова представила Ульяновскую область в весовой категории до 63 ки-лограммов. Соревнования проходили в Будве.</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Серебряным призером престижного международного турнира «Жемчужина Адриатики» в весовой категории до 66 кг стала представительница Ульяновской области Зухро Умарбекова.</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Греко-римская борьба. Сборная России одержала победу в Кубке Министра обороны РФ по спортивной борьбе. Соревнования впервые прошли в международном формате. В них приняли уча-стие борцы из Беларуси, Армении, Ирана, Таджикистана и Сирии. В составе сборной состязался ульяновец Рафаэль Юнусов, так же он стал серебряным призером Чемпионата России 2023 года.</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Гребля на байдарках и кано</w:t>
            </w:r>
            <w:r>
              <w:rPr>
                <w:rFonts w:ascii="PT Astra Serif" w:hAnsi="PT Astra Serif"/>
                <w:sz w:val="24"/>
                <w:szCs w:val="24"/>
              </w:rPr>
              <w:t xml:space="preserve">э. Ульяновец Осман Кестан стал </w:t>
            </w:r>
            <w:r w:rsidRPr="00347DB7">
              <w:rPr>
                <w:rFonts w:ascii="PT Astra Serif" w:hAnsi="PT Astra Serif"/>
                <w:sz w:val="24"/>
                <w:szCs w:val="24"/>
              </w:rPr>
              <w:t>пр</w:t>
            </w:r>
            <w:r w:rsidRPr="00347DB7">
              <w:rPr>
                <w:rFonts w:ascii="PT Astra Serif" w:hAnsi="PT Astra Serif"/>
                <w:sz w:val="24"/>
                <w:szCs w:val="24"/>
              </w:rPr>
              <w:t>и</w:t>
            </w:r>
            <w:r w:rsidRPr="00347DB7">
              <w:rPr>
                <w:rFonts w:ascii="PT Astra Serif" w:hAnsi="PT Astra Serif"/>
                <w:sz w:val="24"/>
                <w:szCs w:val="24"/>
              </w:rPr>
              <w:t>зером Кубка доброй воли, спортсмен завоевал две наград</w:t>
            </w:r>
            <w:r>
              <w:rPr>
                <w:rFonts w:ascii="PT Astra Serif" w:hAnsi="PT Astra Serif"/>
                <w:sz w:val="24"/>
                <w:szCs w:val="24"/>
              </w:rPr>
              <w:t xml:space="preserve">ы </w:t>
            </w:r>
            <w:r w:rsidRPr="00347DB7">
              <w:rPr>
                <w:rFonts w:ascii="PT Astra Serif" w:hAnsi="PT Astra Serif"/>
                <w:sz w:val="24"/>
                <w:szCs w:val="24"/>
              </w:rPr>
              <w:t>на Международных соревнован</w:t>
            </w:r>
            <w:r>
              <w:rPr>
                <w:rFonts w:ascii="PT Astra Serif" w:hAnsi="PT Astra Serif"/>
                <w:sz w:val="24"/>
                <w:szCs w:val="24"/>
              </w:rPr>
              <w:t>иях по гребле на байдарках и ка</w:t>
            </w:r>
            <w:r w:rsidR="00984968">
              <w:rPr>
                <w:rFonts w:ascii="PT Astra Serif" w:hAnsi="PT Astra Serif"/>
                <w:sz w:val="24"/>
                <w:szCs w:val="24"/>
              </w:rPr>
              <w:t>ноэ «Кубок доброй воли»</w:t>
            </w:r>
            <w:r w:rsidRPr="00347DB7">
              <w:rPr>
                <w:rFonts w:ascii="PT Astra Serif" w:hAnsi="PT Astra Serif"/>
                <w:sz w:val="24"/>
                <w:szCs w:val="24"/>
              </w:rPr>
              <w:t>. Выступая на байдарке в классе KL3 Осман стал вторым на дистанци</w:t>
            </w:r>
            <w:r>
              <w:rPr>
                <w:rFonts w:ascii="PT Astra Serif" w:hAnsi="PT Astra Serif"/>
                <w:sz w:val="24"/>
                <w:szCs w:val="24"/>
              </w:rPr>
              <w:t xml:space="preserve">и 200 метров и завоевал бронзу </w:t>
            </w:r>
            <w:r w:rsidRPr="00347DB7">
              <w:rPr>
                <w:rFonts w:ascii="PT Astra Serif" w:hAnsi="PT Astra Serif"/>
                <w:sz w:val="24"/>
                <w:szCs w:val="24"/>
              </w:rPr>
              <w:t>на ди</w:t>
            </w:r>
            <w:r w:rsidRPr="00347DB7">
              <w:rPr>
                <w:rFonts w:ascii="PT Astra Serif" w:hAnsi="PT Astra Serif"/>
                <w:sz w:val="24"/>
                <w:szCs w:val="24"/>
              </w:rPr>
              <w:t>с</w:t>
            </w:r>
            <w:r w:rsidRPr="00347DB7">
              <w:rPr>
                <w:rFonts w:ascii="PT Astra Serif" w:hAnsi="PT Astra Serif"/>
                <w:sz w:val="24"/>
                <w:szCs w:val="24"/>
              </w:rPr>
              <w:t>танции 500 метров. Также Карамнова Анастасия завоевала две серебряные медали Кубка Доброй Воли!</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Велоспорт. Ульяновский велогонщик, студент Ульяновского учи-лища олимпийского резерва Аверин Валентин, завоевал бронзо-вую медаль на международных соревнованиях по велосипедному спорту на шоссе «Нарты Адыгеи».</w:t>
            </w:r>
          </w:p>
          <w:p w:rsidR="00984968"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Кикбоксинг. Ульяновские к</w:t>
            </w:r>
            <w:r>
              <w:rPr>
                <w:rFonts w:ascii="PT Astra Serif" w:hAnsi="PT Astra Serif"/>
                <w:sz w:val="24"/>
                <w:szCs w:val="24"/>
              </w:rPr>
              <w:t xml:space="preserve">икбоксеры завоевали 14 медалей </w:t>
            </w:r>
            <w:r w:rsidRPr="00347DB7">
              <w:rPr>
                <w:rFonts w:ascii="PT Astra Serif" w:hAnsi="PT Astra Serif"/>
                <w:sz w:val="24"/>
                <w:szCs w:val="24"/>
              </w:rPr>
              <w:t xml:space="preserve">на </w:t>
            </w:r>
            <w:r w:rsidRPr="00347DB7">
              <w:rPr>
                <w:rFonts w:ascii="PT Astra Serif" w:hAnsi="PT Astra Serif"/>
                <w:sz w:val="24"/>
                <w:szCs w:val="24"/>
              </w:rPr>
              <w:lastRenderedPageBreak/>
              <w:t>открытом чемпионате и первенстве стран Шанхайской органи-зации сотрудничества. Меж</w:t>
            </w:r>
            <w:r>
              <w:rPr>
                <w:rFonts w:ascii="PT Astra Serif" w:hAnsi="PT Astra Serif"/>
                <w:sz w:val="24"/>
                <w:szCs w:val="24"/>
              </w:rPr>
              <w:t xml:space="preserve">дународные соревнования прошли </w:t>
            </w:r>
            <w:r w:rsidRPr="00347DB7">
              <w:rPr>
                <w:rFonts w:ascii="PT Astra Serif" w:hAnsi="PT Astra Serif"/>
                <w:sz w:val="24"/>
                <w:szCs w:val="24"/>
              </w:rPr>
              <w:t xml:space="preserve">в Подмосковье и собрали атлетов из 16 стран. </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15 сентября г. Элиста проходил Международный турнир по кик-боксингу «Кубок Лотоса». Победителем главного боя вечера стал Владимир Минеев.</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Корэш. Наш земляк Рустам Фаткуллин выиграл мировой Кубок по татарской национальной борьбе на поясах – корэш.</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Самбо. Тренер из Димитровграда стал призером Чемпионата Ми-ра среди мастеров. Олег Пли</w:t>
            </w:r>
            <w:r w:rsidR="00984968">
              <w:rPr>
                <w:rFonts w:ascii="PT Astra Serif" w:hAnsi="PT Astra Serif"/>
                <w:sz w:val="24"/>
                <w:szCs w:val="24"/>
              </w:rPr>
              <w:t xml:space="preserve">сов завоевал серебряную медаль </w:t>
            </w:r>
            <w:r w:rsidRPr="00347DB7">
              <w:rPr>
                <w:rFonts w:ascii="PT Astra Serif" w:hAnsi="PT Astra Serif"/>
                <w:sz w:val="24"/>
                <w:szCs w:val="24"/>
              </w:rPr>
              <w:t>в весовой категории 71 кг (М2). Роман Чебаков вошел в 10-ку сил</w:t>
            </w:r>
            <w:r w:rsidRPr="00347DB7">
              <w:rPr>
                <w:rFonts w:ascii="PT Astra Serif" w:hAnsi="PT Astra Serif"/>
                <w:sz w:val="24"/>
                <w:szCs w:val="24"/>
              </w:rPr>
              <w:t>ь</w:t>
            </w:r>
            <w:r w:rsidRPr="00347DB7">
              <w:rPr>
                <w:rFonts w:ascii="PT Astra Serif" w:hAnsi="PT Astra Serif"/>
                <w:sz w:val="24"/>
                <w:szCs w:val="24"/>
              </w:rPr>
              <w:t>нейших спортсменов в весовой категории 79 кг (М1). С 8-10 се</w:t>
            </w:r>
            <w:r w:rsidRPr="00347DB7">
              <w:rPr>
                <w:rFonts w:ascii="PT Astra Serif" w:hAnsi="PT Astra Serif"/>
                <w:sz w:val="24"/>
                <w:szCs w:val="24"/>
              </w:rPr>
              <w:t>н</w:t>
            </w:r>
            <w:r w:rsidRPr="00347DB7">
              <w:rPr>
                <w:rFonts w:ascii="PT Astra Serif" w:hAnsi="PT Astra Serif"/>
                <w:sz w:val="24"/>
                <w:szCs w:val="24"/>
              </w:rPr>
              <w:t>тября в Казахстане прошел Чемпионат Мира по самбо среди ма</w:t>
            </w:r>
            <w:r w:rsidRPr="00347DB7">
              <w:rPr>
                <w:rFonts w:ascii="PT Astra Serif" w:hAnsi="PT Astra Serif"/>
                <w:sz w:val="24"/>
                <w:szCs w:val="24"/>
              </w:rPr>
              <w:t>с</w:t>
            </w:r>
            <w:r w:rsidRPr="00347DB7">
              <w:rPr>
                <w:rFonts w:ascii="PT Astra Serif" w:hAnsi="PT Astra Serif"/>
                <w:sz w:val="24"/>
                <w:szCs w:val="24"/>
              </w:rPr>
              <w:t>теров. В соревнованиях приняли у</w:t>
            </w:r>
            <w:r w:rsidR="00984968">
              <w:rPr>
                <w:rFonts w:ascii="PT Astra Serif" w:hAnsi="PT Astra Serif"/>
                <w:sz w:val="24"/>
                <w:szCs w:val="24"/>
              </w:rPr>
              <w:t>частие более 500 спортсме</w:t>
            </w:r>
            <w:r w:rsidRPr="00347DB7">
              <w:rPr>
                <w:rFonts w:ascii="PT Astra Serif" w:hAnsi="PT Astra Serif"/>
                <w:sz w:val="24"/>
                <w:szCs w:val="24"/>
              </w:rPr>
              <w:t>нов из разных стран. Ульяновскую область, в составе сборной России, представляли димитровградские тренеры Олег Плисов и Роман Чебаков.</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Тайский бокс. Представительница Ульяновской области Ирина Карсакова стала серебряной призёркой Первенства России по му-айтай.</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Тхэквондо. На Международном турнире по тхэквондо «Russia Open», который проходил в Красногорске с 22 по 28 октября спортсмены Ульяновской региональной федерации тхэквондо з</w:t>
            </w:r>
            <w:r w:rsidRPr="00347DB7">
              <w:rPr>
                <w:rFonts w:ascii="PT Astra Serif" w:hAnsi="PT Astra Serif"/>
                <w:sz w:val="24"/>
                <w:szCs w:val="24"/>
              </w:rPr>
              <w:t>а</w:t>
            </w:r>
            <w:r w:rsidRPr="00347DB7">
              <w:rPr>
                <w:rFonts w:ascii="PT Astra Serif" w:hAnsi="PT Astra Serif"/>
                <w:sz w:val="24"/>
                <w:szCs w:val="24"/>
              </w:rPr>
              <w:t xml:space="preserve">воевали шесть медалей. </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Евгений Горшков стал обладателем Кубка Мира по тхэквондо ГТФ среди Мастеров (ветеранов) в дисциплине «поединок».</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Спортсменка Ульяновской региональной федерации тхэквондо Козлова Оксана заняла третье м</w:t>
            </w:r>
            <w:r w:rsidR="00984968">
              <w:rPr>
                <w:rFonts w:ascii="PT Astra Serif" w:hAnsi="PT Astra Serif"/>
                <w:sz w:val="24"/>
                <w:szCs w:val="24"/>
              </w:rPr>
              <w:t xml:space="preserve">есто в весовой категории 73 кг </w:t>
            </w:r>
            <w:r w:rsidRPr="00347DB7">
              <w:rPr>
                <w:rFonts w:ascii="PT Astra Serif" w:hAnsi="PT Astra Serif"/>
                <w:sz w:val="24"/>
                <w:szCs w:val="24"/>
              </w:rPr>
              <w:t>на открытом Чемпионате Республики Беларусь по тхэквондо.</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 xml:space="preserve">Тяжелая атлетика Ульяновский тяжелоатлет Вячеслав Яркин стал чемпионом II Игр стран СНГ. Спортсмен УУ(т)ОР Вячеслав Яр-кин завоевал золотую награду на международных соревнованиях II Игры стран СНГ, проходящих в Республике Беларусь с 4 по 14 </w:t>
            </w:r>
            <w:r w:rsidRPr="00347DB7">
              <w:rPr>
                <w:rFonts w:ascii="PT Astra Serif" w:hAnsi="PT Astra Serif"/>
                <w:sz w:val="24"/>
                <w:szCs w:val="24"/>
              </w:rPr>
              <w:lastRenderedPageBreak/>
              <w:t>августа.</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 xml:space="preserve">Хоккей с мячом. На льду «Волга-Спорт-Арены» прошёл между-народный турнир по хоккею с мячом на призы Губернатора Улья-новской области. </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Художественная гимнастика. Ульяновская гимнастка Виктория Беспалова вошла в 6-ку лучших на Международных соревновани-ях "Игры Стран" С 20 по 22 октября в Академии художественной гимнастики «Небесная грация» в п.г.т Сириус прошел Междуна-родный турнир «Игры Стран».</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Виктория Беспалова завоевала серебро III этапа «Кубка сильней-ших» по художественной гимнастике. Международные соревно-вания проходили во Дворце гимнастики Ирины Винер-Усмановой и собрали лучших гимнасток России и Зарубежья.</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 xml:space="preserve">На Открытых соревнованиях по тхэквондо «Содружество», кото-рые проходили в г. Минске с 22 по 25 мая команда Ульяновской области показала следующие результаты: </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Вольная борьба - 1 место;</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Греко-римская борьба - 2 место;</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Общий зачет спортивная борьба - 1 место;</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Самбо - 1 место;</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Дзюдо - 2 место;</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Тхэквондо юноши - 1 место;</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Тхэквондо девушки - 2 место;</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На первенстве мира по киокусинскай в Казахстане 3 наших спортсмена стали серебренными призерами самого престижного соревнования на мировой арене.</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Наши спортсмены адаптивных видов спорта (спорт глухих, спорт слепых, спорт ПОДА) на Чемпионатах и Кубках России заняли:</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1 место – 14 спортсменов;</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2 место – 4 спортсмена;</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3 места – 3 спортсмена.</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На чемпионате России по тхэквондо;</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2 место – 1 спортсмен.</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lastRenderedPageBreak/>
              <w:t>Мероприятие 2.</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За 2023 год ОГКФСУ «Центр спортивной подготовки» была сформирована база данных спортивно одаренных детей на терри-тории Ульяновской области, к</w:t>
            </w:r>
            <w:r w:rsidR="00BE6D95">
              <w:rPr>
                <w:rFonts w:ascii="PT Astra Serif" w:hAnsi="PT Astra Serif"/>
                <w:sz w:val="24"/>
                <w:szCs w:val="24"/>
              </w:rPr>
              <w:t xml:space="preserve">оторая насчитывает 198 человек </w:t>
            </w:r>
            <w:r w:rsidRPr="00347DB7">
              <w:rPr>
                <w:rFonts w:ascii="PT Astra Serif" w:hAnsi="PT Astra Serif"/>
                <w:sz w:val="24"/>
                <w:szCs w:val="24"/>
              </w:rPr>
              <w:t xml:space="preserve">в возрасте от 10 до 18 лет. </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Осуществлен сбор и передача в Федеральный центр подготовки спортивного резерва сведений в государственный информацион-ный ресурс (ГИР), по 9 видам спорта.</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Взаимодействие с организациями, осуществляющими спортив-ную подготовку на территории Ульяновской области и федераль-ным экспериментальным (инновационным) проектом «Стань чемпионом».</w:t>
            </w:r>
          </w:p>
          <w:p w:rsidR="00347DB7" w:rsidRPr="00347DB7" w:rsidRDefault="00347DB7" w:rsidP="00881373">
            <w:pPr>
              <w:keepLines/>
              <w:contextualSpacing/>
              <w:jc w:val="both"/>
              <w:rPr>
                <w:rFonts w:ascii="PT Astra Serif" w:hAnsi="PT Astra Serif"/>
                <w:sz w:val="24"/>
                <w:szCs w:val="24"/>
              </w:rPr>
            </w:pPr>
            <w:r w:rsidRPr="00347DB7">
              <w:rPr>
                <w:rFonts w:ascii="PT Astra Serif" w:hAnsi="PT Astra Serif"/>
                <w:sz w:val="24"/>
                <w:szCs w:val="24"/>
              </w:rPr>
              <w:t>В ОГКФСУ «Центр спортивной подготовки» сформировано 10 групп, в т.ч. 9 по базовым олимпийским видам спорта (легкая ат-летика, тяжелая атлетика, биатлон, бокс, тхэквондо, гребля на байдарках и каноэ, спортивная борьба, дзюдо, художественная гимнастика) и 1 группа подготовки спортсменов к сурдлимпий-ским и паралимпийским видам спорта (легкая атлетика, плава-ние).</w:t>
            </w:r>
          </w:p>
          <w:p w:rsidR="00E372BD" w:rsidRPr="00FF25CE" w:rsidRDefault="00347DB7" w:rsidP="00881373">
            <w:pPr>
              <w:pStyle w:val="a3"/>
              <w:widowControl w:val="0"/>
              <w:jc w:val="both"/>
              <w:rPr>
                <w:rFonts w:ascii="PT Astra Serif" w:hAnsi="PT Astra Serif"/>
                <w:sz w:val="24"/>
                <w:szCs w:val="24"/>
                <w:highlight w:val="yellow"/>
              </w:rPr>
            </w:pPr>
            <w:r w:rsidRPr="00347DB7">
              <w:rPr>
                <w:rFonts w:ascii="PT Astra Serif" w:hAnsi="PT Astra Serif"/>
                <w:sz w:val="24"/>
                <w:szCs w:val="24"/>
              </w:rPr>
              <w:t xml:space="preserve">Проводится непрерывный мониторинг достижений спортивно </w:t>
            </w:r>
            <w:r>
              <w:rPr>
                <w:rFonts w:ascii="PT Astra Serif" w:hAnsi="PT Astra Serif"/>
                <w:sz w:val="24"/>
                <w:szCs w:val="24"/>
              </w:rPr>
              <w:t>одаренных детей по видам спорта</w:t>
            </w:r>
          </w:p>
        </w:tc>
      </w:tr>
      <w:tr w:rsidR="005F3C2C" w:rsidRPr="00FF25CE" w:rsidTr="00EA6297">
        <w:trPr>
          <w:trHeight w:val="20"/>
          <w:jc w:val="center"/>
        </w:trPr>
        <w:tc>
          <w:tcPr>
            <w:tcW w:w="705" w:type="pct"/>
          </w:tcPr>
          <w:p w:rsidR="00FA4573" w:rsidRPr="00BE6D95" w:rsidRDefault="00FA4573" w:rsidP="00881373">
            <w:pPr>
              <w:pStyle w:val="a3"/>
              <w:jc w:val="center"/>
              <w:rPr>
                <w:rFonts w:ascii="PT Astra Serif" w:hAnsi="PT Astra Serif"/>
                <w:b/>
                <w:sz w:val="24"/>
                <w:szCs w:val="24"/>
              </w:rPr>
            </w:pPr>
            <w:r w:rsidRPr="00BE6D95">
              <w:rPr>
                <w:rFonts w:ascii="PT Astra Serif" w:hAnsi="PT Astra Serif"/>
                <w:b/>
                <w:sz w:val="24"/>
                <w:szCs w:val="24"/>
              </w:rPr>
              <w:lastRenderedPageBreak/>
              <w:t xml:space="preserve">Задача 3. </w:t>
            </w:r>
            <w:r w:rsidR="00C95929" w:rsidRPr="00BE6D95">
              <w:rPr>
                <w:rFonts w:ascii="PT Astra Serif" w:hAnsi="PT Astra Serif"/>
                <w:b/>
                <w:sz w:val="24"/>
                <w:szCs w:val="24"/>
              </w:rPr>
              <w:br/>
            </w:r>
            <w:r w:rsidRPr="00BE6D95">
              <w:rPr>
                <w:rFonts w:ascii="PT Astra Serif" w:hAnsi="PT Astra Serif" w:cs="Calibri"/>
                <w:b/>
                <w:color w:val="000000"/>
                <w:sz w:val="24"/>
                <w:szCs w:val="24"/>
              </w:rPr>
              <w:t>Создание усл</w:t>
            </w:r>
            <w:r w:rsidRPr="00BE6D95">
              <w:rPr>
                <w:rFonts w:ascii="PT Astra Serif" w:hAnsi="PT Astra Serif" w:cs="Calibri"/>
                <w:b/>
                <w:color w:val="000000"/>
                <w:sz w:val="24"/>
                <w:szCs w:val="24"/>
              </w:rPr>
              <w:t>о</w:t>
            </w:r>
            <w:r w:rsidRPr="00BE6D95">
              <w:rPr>
                <w:rFonts w:ascii="PT Astra Serif" w:hAnsi="PT Astra Serif" w:cs="Calibri"/>
                <w:b/>
                <w:color w:val="000000"/>
                <w:sz w:val="24"/>
                <w:szCs w:val="24"/>
              </w:rPr>
              <w:t>вий для развития игровых видов спорта на терр</w:t>
            </w:r>
            <w:r w:rsidRPr="00BE6D95">
              <w:rPr>
                <w:rFonts w:ascii="PT Astra Serif" w:hAnsi="PT Astra Serif" w:cs="Calibri"/>
                <w:b/>
                <w:color w:val="000000"/>
                <w:sz w:val="24"/>
                <w:szCs w:val="24"/>
              </w:rPr>
              <w:t>и</w:t>
            </w:r>
            <w:r w:rsidRPr="00BE6D95">
              <w:rPr>
                <w:rFonts w:ascii="PT Astra Serif" w:hAnsi="PT Astra Serif" w:cs="Calibri"/>
                <w:b/>
                <w:color w:val="000000"/>
                <w:sz w:val="24"/>
                <w:szCs w:val="24"/>
              </w:rPr>
              <w:t>тории Ульяно</w:t>
            </w:r>
            <w:r w:rsidRPr="00BE6D95">
              <w:rPr>
                <w:rFonts w:ascii="PT Astra Serif" w:hAnsi="PT Astra Serif" w:cs="Calibri"/>
                <w:b/>
                <w:color w:val="000000"/>
                <w:sz w:val="24"/>
                <w:szCs w:val="24"/>
              </w:rPr>
              <w:t>в</w:t>
            </w:r>
            <w:r w:rsidRPr="00BE6D95">
              <w:rPr>
                <w:rFonts w:ascii="PT Astra Serif" w:hAnsi="PT Astra Serif" w:cs="Calibri"/>
                <w:b/>
                <w:color w:val="000000"/>
                <w:sz w:val="24"/>
                <w:szCs w:val="24"/>
              </w:rPr>
              <w:t>ской области</w:t>
            </w:r>
          </w:p>
        </w:tc>
        <w:tc>
          <w:tcPr>
            <w:tcW w:w="1075" w:type="pct"/>
          </w:tcPr>
          <w:p w:rsidR="00FA4573" w:rsidRPr="00BE6D95" w:rsidRDefault="00E372BD" w:rsidP="00881373">
            <w:pPr>
              <w:pStyle w:val="a3"/>
              <w:widowControl w:val="0"/>
              <w:jc w:val="both"/>
              <w:rPr>
                <w:rFonts w:ascii="PT Astra Serif" w:hAnsi="PT Astra Serif"/>
                <w:sz w:val="24"/>
                <w:szCs w:val="24"/>
              </w:rPr>
            </w:pPr>
            <w:r w:rsidRPr="00BE6D95">
              <w:rPr>
                <w:rFonts w:ascii="PT Astra Serif" w:hAnsi="PT Astra Serif"/>
                <w:sz w:val="24"/>
                <w:szCs w:val="24"/>
              </w:rPr>
              <w:t>1. </w:t>
            </w:r>
            <w:r w:rsidR="00FA4573" w:rsidRPr="00BE6D95">
              <w:rPr>
                <w:rFonts w:ascii="PT Astra Serif" w:hAnsi="PT Astra Serif"/>
                <w:sz w:val="24"/>
                <w:szCs w:val="24"/>
              </w:rPr>
              <w:t>Финансовое обеспечение участия спортивных клубов по игровым видам спорта в соответствующих спорти</w:t>
            </w:r>
            <w:r w:rsidR="00FA4573" w:rsidRPr="00BE6D95">
              <w:rPr>
                <w:rFonts w:ascii="PT Astra Serif" w:hAnsi="PT Astra Serif"/>
                <w:sz w:val="24"/>
                <w:szCs w:val="24"/>
              </w:rPr>
              <w:t>в</w:t>
            </w:r>
            <w:r w:rsidR="00FA4573" w:rsidRPr="00BE6D95">
              <w:rPr>
                <w:rFonts w:ascii="PT Astra Serif" w:hAnsi="PT Astra Serif"/>
                <w:sz w:val="24"/>
                <w:szCs w:val="24"/>
              </w:rPr>
              <w:t>ных мероприятиях за счёт бюджетных ассигнований областного бюджета Уль</w:t>
            </w:r>
            <w:r w:rsidR="00FA4573" w:rsidRPr="00BE6D95">
              <w:rPr>
                <w:rFonts w:ascii="PT Astra Serif" w:hAnsi="PT Astra Serif"/>
                <w:sz w:val="24"/>
                <w:szCs w:val="24"/>
              </w:rPr>
              <w:t>я</w:t>
            </w:r>
            <w:r w:rsidR="00FA4573" w:rsidRPr="00BE6D95">
              <w:rPr>
                <w:rFonts w:ascii="PT Astra Serif" w:hAnsi="PT Astra Serif"/>
                <w:sz w:val="24"/>
                <w:szCs w:val="24"/>
              </w:rPr>
              <w:t>новской области</w:t>
            </w:r>
          </w:p>
        </w:tc>
        <w:tc>
          <w:tcPr>
            <w:tcW w:w="889" w:type="pct"/>
          </w:tcPr>
          <w:p w:rsidR="00FA4573" w:rsidRPr="00BE6D95" w:rsidRDefault="00FA4573" w:rsidP="00881373">
            <w:pPr>
              <w:pStyle w:val="a3"/>
              <w:jc w:val="both"/>
              <w:rPr>
                <w:rFonts w:ascii="PT Astra Serif" w:hAnsi="PT Astra Serif"/>
                <w:sz w:val="24"/>
                <w:szCs w:val="24"/>
              </w:rPr>
            </w:pPr>
            <w:r w:rsidRPr="00BE6D95">
              <w:rPr>
                <w:rFonts w:ascii="PT Astra Serif" w:hAnsi="PT Astra Serif"/>
                <w:sz w:val="24"/>
                <w:szCs w:val="24"/>
              </w:rPr>
              <w:t>Государственная пр</w:t>
            </w:r>
            <w:r w:rsidRPr="00BE6D95">
              <w:rPr>
                <w:rFonts w:ascii="PT Astra Serif" w:hAnsi="PT Astra Serif"/>
                <w:sz w:val="24"/>
                <w:szCs w:val="24"/>
              </w:rPr>
              <w:t>о</w:t>
            </w:r>
            <w:r w:rsidRPr="00BE6D95">
              <w:rPr>
                <w:rFonts w:ascii="PT Astra Serif" w:hAnsi="PT Astra Serif"/>
                <w:sz w:val="24"/>
                <w:szCs w:val="24"/>
              </w:rPr>
              <w:t>грамма Ульяновской области «Развитие ф</w:t>
            </w:r>
            <w:r w:rsidRPr="00BE6D95">
              <w:rPr>
                <w:rFonts w:ascii="PT Astra Serif" w:hAnsi="PT Astra Serif"/>
                <w:sz w:val="24"/>
                <w:szCs w:val="24"/>
              </w:rPr>
              <w:t>и</w:t>
            </w:r>
            <w:r w:rsidRPr="00BE6D95">
              <w:rPr>
                <w:rFonts w:ascii="PT Astra Serif" w:hAnsi="PT Astra Serif"/>
                <w:sz w:val="24"/>
                <w:szCs w:val="24"/>
              </w:rPr>
              <w:t>зической культуры и спорта в Ульяновской области»</w:t>
            </w:r>
          </w:p>
        </w:tc>
        <w:tc>
          <w:tcPr>
            <w:tcW w:w="2331" w:type="pct"/>
          </w:tcPr>
          <w:p w:rsidR="00BE6D95" w:rsidRPr="00BE6D95" w:rsidRDefault="00BE6D95" w:rsidP="00881373">
            <w:pPr>
              <w:keepLines/>
              <w:contextualSpacing/>
              <w:jc w:val="both"/>
              <w:rPr>
                <w:rFonts w:ascii="PT Astra Serif" w:hAnsi="PT Astra Serif"/>
                <w:sz w:val="24"/>
                <w:szCs w:val="24"/>
              </w:rPr>
            </w:pPr>
            <w:r w:rsidRPr="00BE6D95">
              <w:rPr>
                <w:rFonts w:ascii="PT Astra Serif" w:hAnsi="PT Astra Serif"/>
                <w:sz w:val="24"/>
                <w:szCs w:val="24"/>
              </w:rPr>
              <w:t>Мероприятие 1.</w:t>
            </w:r>
          </w:p>
          <w:p w:rsidR="00FA4573" w:rsidRPr="00FF25CE" w:rsidRDefault="00BE6D95" w:rsidP="00881373">
            <w:pPr>
              <w:pStyle w:val="a3"/>
              <w:jc w:val="both"/>
              <w:rPr>
                <w:rFonts w:ascii="PT Astra Serif" w:hAnsi="PT Astra Serif"/>
                <w:spacing w:val="-4"/>
                <w:sz w:val="24"/>
                <w:szCs w:val="24"/>
                <w:highlight w:val="yellow"/>
              </w:rPr>
            </w:pPr>
            <w:r w:rsidRPr="00BE6D95">
              <w:rPr>
                <w:rFonts w:ascii="PT Astra Serif" w:hAnsi="PT Astra Serif"/>
                <w:sz w:val="24"/>
                <w:szCs w:val="24"/>
              </w:rPr>
              <w:t>В 2023 году на поддержку спорт</w:t>
            </w:r>
            <w:r w:rsidR="008C221B">
              <w:rPr>
                <w:rFonts w:ascii="PT Astra Serif" w:hAnsi="PT Astra Serif"/>
                <w:sz w:val="24"/>
                <w:szCs w:val="24"/>
              </w:rPr>
              <w:t>ивных клубов выделено 147200,0 </w:t>
            </w:r>
            <w:r w:rsidRPr="00BE6D95">
              <w:rPr>
                <w:rFonts w:ascii="PT Astra Serif" w:hAnsi="PT Astra Serif"/>
                <w:sz w:val="24"/>
                <w:szCs w:val="24"/>
              </w:rPr>
              <w:t xml:space="preserve">тыс. рублей. Средства направлены: АНО </w:t>
            </w:r>
            <w:r w:rsidR="008C221B">
              <w:rPr>
                <w:rFonts w:ascii="PT Astra Serif" w:hAnsi="PT Astra Serif"/>
                <w:sz w:val="24"/>
                <w:szCs w:val="24"/>
              </w:rPr>
              <w:t>«Клуб хоккея с мячом «Волга» 62</w:t>
            </w:r>
            <w:r w:rsidRPr="00BE6D95">
              <w:rPr>
                <w:rFonts w:ascii="PT Astra Serif" w:hAnsi="PT Astra Serif"/>
                <w:sz w:val="24"/>
                <w:szCs w:val="24"/>
              </w:rPr>
              <w:t>200,0 тыс. рублей, АНО ФК «В</w:t>
            </w:r>
            <w:r w:rsidR="008C221B">
              <w:rPr>
                <w:rFonts w:ascii="PT Astra Serif" w:hAnsi="PT Astra Serif"/>
                <w:sz w:val="24"/>
                <w:szCs w:val="24"/>
              </w:rPr>
              <w:t>олга» 79100,0 тыс. рублей,  АНО ВК «Динамо» 2</w:t>
            </w:r>
            <w:r w:rsidRPr="00BE6D95">
              <w:rPr>
                <w:rFonts w:ascii="PT Astra Serif" w:hAnsi="PT Astra Serif"/>
                <w:sz w:val="24"/>
                <w:szCs w:val="24"/>
              </w:rPr>
              <w:t>800,0 тыс. рублей, АНО ФК «Сол</w:t>
            </w:r>
            <w:r w:rsidR="008C221B">
              <w:rPr>
                <w:rFonts w:ascii="PT Astra Serif" w:hAnsi="PT Astra Serif"/>
                <w:sz w:val="24"/>
                <w:szCs w:val="24"/>
              </w:rPr>
              <w:t>нечные орлы» 3</w:t>
            </w:r>
            <w:r w:rsidR="00783ACC">
              <w:rPr>
                <w:rFonts w:ascii="PT Astra Serif" w:hAnsi="PT Astra Serif"/>
                <w:sz w:val="24"/>
                <w:szCs w:val="24"/>
              </w:rPr>
              <w:t>100,0 тыс. рублей</w:t>
            </w:r>
          </w:p>
        </w:tc>
      </w:tr>
      <w:tr w:rsidR="005F3C2C" w:rsidRPr="00FF25CE" w:rsidTr="00EA6297">
        <w:trPr>
          <w:jc w:val="center"/>
        </w:trPr>
        <w:tc>
          <w:tcPr>
            <w:tcW w:w="705" w:type="pct"/>
          </w:tcPr>
          <w:p w:rsidR="00FA4573" w:rsidRPr="00BE6D95" w:rsidRDefault="00FA4573" w:rsidP="00881373">
            <w:pPr>
              <w:pStyle w:val="a3"/>
              <w:widowControl w:val="0"/>
              <w:jc w:val="center"/>
              <w:rPr>
                <w:rFonts w:ascii="PT Astra Serif" w:hAnsi="PT Astra Serif"/>
                <w:b/>
                <w:sz w:val="24"/>
                <w:szCs w:val="24"/>
              </w:rPr>
            </w:pPr>
            <w:r w:rsidRPr="00BE6D95">
              <w:rPr>
                <w:rFonts w:ascii="PT Astra Serif" w:hAnsi="PT Astra Serif"/>
                <w:b/>
                <w:sz w:val="24"/>
                <w:szCs w:val="24"/>
              </w:rPr>
              <w:t xml:space="preserve">Задача 4. </w:t>
            </w:r>
            <w:r w:rsidR="00C95929" w:rsidRPr="00BE6D95">
              <w:rPr>
                <w:rFonts w:ascii="PT Astra Serif" w:hAnsi="PT Astra Serif"/>
                <w:b/>
                <w:sz w:val="24"/>
                <w:szCs w:val="24"/>
              </w:rPr>
              <w:br/>
            </w:r>
            <w:r w:rsidRPr="00BE6D95">
              <w:rPr>
                <w:rFonts w:ascii="PT Astra Serif" w:hAnsi="PT Astra Serif" w:cs="Arial"/>
                <w:b/>
                <w:sz w:val="24"/>
                <w:szCs w:val="24"/>
                <w:shd w:val="clear" w:color="auto" w:fill="FFFFFF"/>
              </w:rPr>
              <w:t>Обеспечение н</w:t>
            </w:r>
            <w:r w:rsidRPr="00BE6D95">
              <w:rPr>
                <w:rFonts w:ascii="PT Astra Serif" w:hAnsi="PT Astra Serif" w:cs="Arial"/>
                <w:b/>
                <w:sz w:val="24"/>
                <w:szCs w:val="24"/>
                <w:shd w:val="clear" w:color="auto" w:fill="FFFFFF"/>
              </w:rPr>
              <w:t>е</w:t>
            </w:r>
            <w:r w:rsidRPr="00BE6D95">
              <w:rPr>
                <w:rFonts w:ascii="PT Astra Serif" w:hAnsi="PT Astra Serif" w:cs="Arial"/>
                <w:b/>
                <w:sz w:val="24"/>
                <w:szCs w:val="24"/>
                <w:shd w:val="clear" w:color="auto" w:fill="FFFFFF"/>
              </w:rPr>
              <w:t>прерывного пр</w:t>
            </w:r>
            <w:r w:rsidRPr="00BE6D95">
              <w:rPr>
                <w:rFonts w:ascii="PT Astra Serif" w:hAnsi="PT Astra Serif" w:cs="Arial"/>
                <w:b/>
                <w:sz w:val="24"/>
                <w:szCs w:val="24"/>
                <w:shd w:val="clear" w:color="auto" w:fill="FFFFFF"/>
              </w:rPr>
              <w:t>о</w:t>
            </w:r>
            <w:r w:rsidRPr="00BE6D95">
              <w:rPr>
                <w:rFonts w:ascii="PT Astra Serif" w:hAnsi="PT Astra Serif" w:cs="Arial"/>
                <w:b/>
                <w:sz w:val="24"/>
                <w:szCs w:val="24"/>
                <w:shd w:val="clear" w:color="auto" w:fill="FFFFFF"/>
              </w:rPr>
              <w:t xml:space="preserve">цесса подготовки </w:t>
            </w:r>
            <w:r w:rsidRPr="00BE6D95">
              <w:rPr>
                <w:rFonts w:ascii="PT Astra Serif" w:hAnsi="PT Astra Serif" w:cs="Arial"/>
                <w:b/>
                <w:sz w:val="24"/>
                <w:szCs w:val="24"/>
                <w:shd w:val="clear" w:color="auto" w:fill="FFFFFF"/>
              </w:rPr>
              <w:lastRenderedPageBreak/>
              <w:t>спортивного р</w:t>
            </w:r>
            <w:r w:rsidRPr="00BE6D95">
              <w:rPr>
                <w:rFonts w:ascii="PT Astra Serif" w:hAnsi="PT Astra Serif" w:cs="Arial"/>
                <w:b/>
                <w:sz w:val="24"/>
                <w:szCs w:val="24"/>
                <w:shd w:val="clear" w:color="auto" w:fill="FFFFFF"/>
              </w:rPr>
              <w:t>е</w:t>
            </w:r>
            <w:r w:rsidRPr="00BE6D95">
              <w:rPr>
                <w:rFonts w:ascii="PT Astra Serif" w:hAnsi="PT Astra Serif" w:cs="Arial"/>
                <w:b/>
                <w:sz w:val="24"/>
                <w:szCs w:val="24"/>
                <w:shd w:val="clear" w:color="auto" w:fill="FFFFFF"/>
              </w:rPr>
              <w:t>зерва для спо</w:t>
            </w:r>
            <w:r w:rsidRPr="00BE6D95">
              <w:rPr>
                <w:rFonts w:ascii="PT Astra Serif" w:hAnsi="PT Astra Serif" w:cs="Arial"/>
                <w:b/>
                <w:sz w:val="24"/>
                <w:szCs w:val="24"/>
                <w:shd w:val="clear" w:color="auto" w:fill="FFFFFF"/>
              </w:rPr>
              <w:t>р</w:t>
            </w:r>
            <w:r w:rsidRPr="00BE6D95">
              <w:rPr>
                <w:rFonts w:ascii="PT Astra Serif" w:hAnsi="PT Astra Serif" w:cs="Arial"/>
                <w:b/>
                <w:sz w:val="24"/>
                <w:szCs w:val="24"/>
                <w:shd w:val="clear" w:color="auto" w:fill="FFFFFF"/>
              </w:rPr>
              <w:t>тивных команд Ульяновской о</w:t>
            </w:r>
            <w:r w:rsidRPr="00BE6D95">
              <w:rPr>
                <w:rFonts w:ascii="PT Astra Serif" w:hAnsi="PT Astra Serif" w:cs="Arial"/>
                <w:b/>
                <w:sz w:val="24"/>
                <w:szCs w:val="24"/>
                <w:shd w:val="clear" w:color="auto" w:fill="FFFFFF"/>
              </w:rPr>
              <w:t>б</w:t>
            </w:r>
            <w:r w:rsidRPr="00BE6D95">
              <w:rPr>
                <w:rFonts w:ascii="PT Astra Serif" w:hAnsi="PT Astra Serif" w:cs="Arial"/>
                <w:b/>
                <w:sz w:val="24"/>
                <w:szCs w:val="24"/>
                <w:shd w:val="clear" w:color="auto" w:fill="FFFFFF"/>
              </w:rPr>
              <w:t>ласти посредс</w:t>
            </w:r>
            <w:r w:rsidRPr="00BE6D95">
              <w:rPr>
                <w:rFonts w:ascii="PT Astra Serif" w:hAnsi="PT Astra Serif" w:cs="Arial"/>
                <w:b/>
                <w:sz w:val="24"/>
                <w:szCs w:val="24"/>
                <w:shd w:val="clear" w:color="auto" w:fill="FFFFFF"/>
              </w:rPr>
              <w:t>т</w:t>
            </w:r>
            <w:r w:rsidRPr="00BE6D95">
              <w:rPr>
                <w:rFonts w:ascii="PT Astra Serif" w:hAnsi="PT Astra Serif" w:cs="Arial"/>
                <w:b/>
                <w:sz w:val="24"/>
                <w:szCs w:val="24"/>
                <w:shd w:val="clear" w:color="auto" w:fill="FFFFFF"/>
              </w:rPr>
              <w:t>вом реализации программ спо</w:t>
            </w:r>
            <w:r w:rsidRPr="00BE6D95">
              <w:rPr>
                <w:rFonts w:ascii="PT Astra Serif" w:hAnsi="PT Astra Serif" w:cs="Arial"/>
                <w:b/>
                <w:sz w:val="24"/>
                <w:szCs w:val="24"/>
                <w:shd w:val="clear" w:color="auto" w:fill="FFFFFF"/>
              </w:rPr>
              <w:t>р</w:t>
            </w:r>
            <w:r w:rsidRPr="00BE6D95">
              <w:rPr>
                <w:rFonts w:ascii="PT Astra Serif" w:hAnsi="PT Astra Serif" w:cs="Arial"/>
                <w:b/>
                <w:sz w:val="24"/>
                <w:szCs w:val="24"/>
                <w:shd w:val="clear" w:color="auto" w:fill="FFFFFF"/>
              </w:rPr>
              <w:t>тивной подг</w:t>
            </w:r>
            <w:r w:rsidRPr="00BE6D95">
              <w:rPr>
                <w:rFonts w:ascii="PT Astra Serif" w:hAnsi="PT Astra Serif" w:cs="Arial"/>
                <w:b/>
                <w:sz w:val="24"/>
                <w:szCs w:val="24"/>
                <w:shd w:val="clear" w:color="auto" w:fill="FFFFFF"/>
              </w:rPr>
              <w:t>о</w:t>
            </w:r>
            <w:r w:rsidRPr="00BE6D95">
              <w:rPr>
                <w:rFonts w:ascii="PT Astra Serif" w:hAnsi="PT Astra Serif" w:cs="Arial"/>
                <w:b/>
                <w:sz w:val="24"/>
                <w:szCs w:val="24"/>
                <w:shd w:val="clear" w:color="auto" w:fill="FFFFFF"/>
              </w:rPr>
              <w:t>товки с послед</w:t>
            </w:r>
            <w:r w:rsidRPr="00BE6D95">
              <w:rPr>
                <w:rFonts w:ascii="PT Astra Serif" w:hAnsi="PT Astra Serif" w:cs="Arial"/>
                <w:b/>
                <w:sz w:val="24"/>
                <w:szCs w:val="24"/>
                <w:shd w:val="clear" w:color="auto" w:fill="FFFFFF"/>
              </w:rPr>
              <w:t>о</w:t>
            </w:r>
            <w:r w:rsidRPr="00BE6D95">
              <w:rPr>
                <w:rFonts w:ascii="PT Astra Serif" w:hAnsi="PT Astra Serif" w:cs="Arial"/>
                <w:b/>
                <w:sz w:val="24"/>
                <w:szCs w:val="24"/>
                <w:shd w:val="clear" w:color="auto" w:fill="FFFFFF"/>
              </w:rPr>
              <w:t>вательным пер</w:t>
            </w:r>
            <w:r w:rsidRPr="00BE6D95">
              <w:rPr>
                <w:rFonts w:ascii="PT Astra Serif" w:hAnsi="PT Astra Serif" w:cs="Arial"/>
                <w:b/>
                <w:sz w:val="24"/>
                <w:szCs w:val="24"/>
                <w:shd w:val="clear" w:color="auto" w:fill="FFFFFF"/>
              </w:rPr>
              <w:t>е</w:t>
            </w:r>
            <w:r w:rsidRPr="00BE6D95">
              <w:rPr>
                <w:rFonts w:ascii="PT Astra Serif" w:hAnsi="PT Astra Serif" w:cs="Arial"/>
                <w:b/>
                <w:sz w:val="24"/>
                <w:szCs w:val="24"/>
                <w:shd w:val="clear" w:color="auto" w:fill="FFFFFF"/>
              </w:rPr>
              <w:t>водом спортсм</w:t>
            </w:r>
            <w:r w:rsidRPr="00BE6D95">
              <w:rPr>
                <w:rFonts w:ascii="PT Astra Serif" w:hAnsi="PT Astra Serif" w:cs="Arial"/>
                <w:b/>
                <w:sz w:val="24"/>
                <w:szCs w:val="24"/>
                <w:shd w:val="clear" w:color="auto" w:fill="FFFFFF"/>
              </w:rPr>
              <w:t>е</w:t>
            </w:r>
            <w:r w:rsidRPr="00BE6D95">
              <w:rPr>
                <w:rFonts w:ascii="PT Astra Serif" w:hAnsi="PT Astra Serif" w:cs="Arial"/>
                <w:b/>
                <w:sz w:val="24"/>
                <w:szCs w:val="24"/>
                <w:shd w:val="clear" w:color="auto" w:fill="FFFFFF"/>
              </w:rPr>
              <w:t>нов с одного эт</w:t>
            </w:r>
            <w:r w:rsidRPr="00BE6D95">
              <w:rPr>
                <w:rFonts w:ascii="PT Astra Serif" w:hAnsi="PT Astra Serif" w:cs="Arial"/>
                <w:b/>
                <w:sz w:val="24"/>
                <w:szCs w:val="24"/>
                <w:shd w:val="clear" w:color="auto" w:fill="FFFFFF"/>
              </w:rPr>
              <w:t>а</w:t>
            </w:r>
            <w:r w:rsidRPr="00BE6D95">
              <w:rPr>
                <w:rFonts w:ascii="PT Astra Serif" w:hAnsi="PT Astra Serif" w:cs="Arial"/>
                <w:b/>
                <w:sz w:val="24"/>
                <w:szCs w:val="24"/>
                <w:shd w:val="clear" w:color="auto" w:fill="FFFFFF"/>
              </w:rPr>
              <w:t xml:space="preserve">па спортивной </w:t>
            </w:r>
            <w:r w:rsidR="00EE76F8" w:rsidRPr="00BE6D95">
              <w:rPr>
                <w:rFonts w:ascii="PT Astra Serif" w:hAnsi="PT Astra Serif" w:cs="Arial"/>
                <w:b/>
                <w:sz w:val="24"/>
                <w:szCs w:val="24"/>
                <w:shd w:val="clear" w:color="auto" w:fill="FFFFFF"/>
              </w:rPr>
              <w:br/>
            </w:r>
            <w:r w:rsidRPr="00BE6D95">
              <w:rPr>
                <w:rFonts w:ascii="PT Astra Serif" w:hAnsi="PT Astra Serif" w:cs="Arial"/>
                <w:b/>
                <w:sz w:val="24"/>
                <w:szCs w:val="24"/>
                <w:shd w:val="clear" w:color="auto" w:fill="FFFFFF"/>
              </w:rPr>
              <w:t>подготовки на другой в соотве</w:t>
            </w:r>
            <w:r w:rsidRPr="00BE6D95">
              <w:rPr>
                <w:rFonts w:ascii="PT Astra Serif" w:hAnsi="PT Astra Serif" w:cs="Arial"/>
                <w:b/>
                <w:sz w:val="24"/>
                <w:szCs w:val="24"/>
                <w:shd w:val="clear" w:color="auto" w:fill="FFFFFF"/>
              </w:rPr>
              <w:t>т</w:t>
            </w:r>
            <w:r w:rsidRPr="00BE6D95">
              <w:rPr>
                <w:rFonts w:ascii="PT Astra Serif" w:hAnsi="PT Astra Serif" w:cs="Arial"/>
                <w:b/>
                <w:sz w:val="24"/>
                <w:szCs w:val="24"/>
                <w:shd w:val="clear" w:color="auto" w:fill="FFFFFF"/>
              </w:rPr>
              <w:t>ствии</w:t>
            </w:r>
            <w:r w:rsidRPr="00BE6D95">
              <w:rPr>
                <w:rFonts w:ascii="PT Astra Serif" w:hAnsi="PT Astra Serif"/>
                <w:b/>
                <w:sz w:val="24"/>
              </w:rPr>
              <w:t>с требов</w:t>
            </w:r>
            <w:r w:rsidRPr="00BE6D95">
              <w:rPr>
                <w:rFonts w:ascii="PT Astra Serif" w:hAnsi="PT Astra Serif"/>
                <w:b/>
                <w:sz w:val="24"/>
              </w:rPr>
              <w:t>а</w:t>
            </w:r>
            <w:r w:rsidRPr="00BE6D95">
              <w:rPr>
                <w:rFonts w:ascii="PT Astra Serif" w:hAnsi="PT Astra Serif"/>
                <w:b/>
                <w:sz w:val="24"/>
              </w:rPr>
              <w:t>ниями фед</w:t>
            </w:r>
            <w:r w:rsidRPr="00BE6D95">
              <w:rPr>
                <w:rFonts w:ascii="PT Astra Serif" w:hAnsi="PT Astra Serif"/>
                <w:b/>
                <w:sz w:val="24"/>
              </w:rPr>
              <w:t>е</w:t>
            </w:r>
            <w:r w:rsidRPr="00BE6D95">
              <w:rPr>
                <w:rFonts w:ascii="PT Astra Serif" w:hAnsi="PT Astra Serif"/>
                <w:b/>
                <w:sz w:val="24"/>
              </w:rPr>
              <w:t>ральных ста</w:t>
            </w:r>
            <w:r w:rsidRPr="00BE6D95">
              <w:rPr>
                <w:rFonts w:ascii="PT Astra Serif" w:hAnsi="PT Astra Serif"/>
                <w:b/>
                <w:sz w:val="24"/>
              </w:rPr>
              <w:t>н</w:t>
            </w:r>
            <w:r w:rsidRPr="00BE6D95">
              <w:rPr>
                <w:rFonts w:ascii="PT Astra Serif" w:hAnsi="PT Astra Serif"/>
                <w:b/>
                <w:sz w:val="24"/>
              </w:rPr>
              <w:t>дартов спорти</w:t>
            </w:r>
            <w:r w:rsidRPr="00BE6D95">
              <w:rPr>
                <w:rFonts w:ascii="PT Astra Serif" w:hAnsi="PT Astra Serif"/>
                <w:b/>
                <w:sz w:val="24"/>
              </w:rPr>
              <w:t>в</w:t>
            </w:r>
            <w:r w:rsidRPr="00BE6D95">
              <w:rPr>
                <w:rFonts w:ascii="PT Astra Serif" w:hAnsi="PT Astra Serif"/>
                <w:b/>
                <w:sz w:val="24"/>
              </w:rPr>
              <w:t>ной подготовки по видам спорта</w:t>
            </w:r>
          </w:p>
        </w:tc>
        <w:tc>
          <w:tcPr>
            <w:tcW w:w="1075" w:type="pct"/>
          </w:tcPr>
          <w:p w:rsidR="00FA4573" w:rsidRPr="00BE6D95" w:rsidRDefault="00E372BD" w:rsidP="00881373">
            <w:pPr>
              <w:pStyle w:val="a3"/>
              <w:widowControl w:val="0"/>
              <w:jc w:val="both"/>
              <w:rPr>
                <w:rFonts w:ascii="PT Astra Serif" w:hAnsi="PT Astra Serif"/>
                <w:sz w:val="24"/>
                <w:szCs w:val="24"/>
              </w:rPr>
            </w:pPr>
            <w:r w:rsidRPr="00BE6D95">
              <w:rPr>
                <w:rFonts w:ascii="PT Astra Serif" w:hAnsi="PT Astra Serif"/>
                <w:sz w:val="24"/>
                <w:szCs w:val="24"/>
              </w:rPr>
              <w:lastRenderedPageBreak/>
              <w:t>1. </w:t>
            </w:r>
            <w:r w:rsidR="00FA4573" w:rsidRPr="00BE6D95">
              <w:rPr>
                <w:rFonts w:ascii="PT Astra Serif" w:hAnsi="PT Astra Serif"/>
                <w:sz w:val="24"/>
                <w:szCs w:val="24"/>
              </w:rPr>
              <w:t>Обеспечение деятельности государственных учрежд</w:t>
            </w:r>
            <w:r w:rsidR="00FA4573" w:rsidRPr="00BE6D95">
              <w:rPr>
                <w:rFonts w:ascii="PT Astra Serif" w:hAnsi="PT Astra Serif"/>
                <w:sz w:val="24"/>
                <w:szCs w:val="24"/>
              </w:rPr>
              <w:t>е</w:t>
            </w:r>
            <w:r w:rsidR="00FA4573" w:rsidRPr="00BE6D95">
              <w:rPr>
                <w:rFonts w:ascii="PT Astra Serif" w:hAnsi="PT Astra Serif"/>
                <w:sz w:val="24"/>
                <w:szCs w:val="24"/>
              </w:rPr>
              <w:t>ний, подведомственных М</w:t>
            </w:r>
            <w:r w:rsidR="00FA4573" w:rsidRPr="00BE6D95">
              <w:rPr>
                <w:rFonts w:ascii="PT Astra Serif" w:hAnsi="PT Astra Serif"/>
                <w:sz w:val="24"/>
                <w:szCs w:val="24"/>
              </w:rPr>
              <w:t>и</w:t>
            </w:r>
            <w:r w:rsidR="00FA4573" w:rsidRPr="00BE6D95">
              <w:rPr>
                <w:rFonts w:ascii="PT Astra Serif" w:hAnsi="PT Astra Serif"/>
                <w:sz w:val="24"/>
                <w:szCs w:val="24"/>
              </w:rPr>
              <w:t>нистерству физической кул</w:t>
            </w:r>
            <w:r w:rsidR="00FA4573" w:rsidRPr="00BE6D95">
              <w:rPr>
                <w:rFonts w:ascii="PT Astra Serif" w:hAnsi="PT Astra Serif"/>
                <w:sz w:val="24"/>
                <w:szCs w:val="24"/>
              </w:rPr>
              <w:t>ь</w:t>
            </w:r>
            <w:r w:rsidR="00FA4573" w:rsidRPr="00BE6D95">
              <w:rPr>
                <w:rFonts w:ascii="PT Astra Serif" w:hAnsi="PT Astra Serif"/>
                <w:sz w:val="24"/>
                <w:szCs w:val="24"/>
              </w:rPr>
              <w:lastRenderedPageBreak/>
              <w:t>туры и спорта Ульяновской области</w:t>
            </w:r>
          </w:p>
          <w:p w:rsidR="00FA4573" w:rsidRPr="00BE6D95" w:rsidRDefault="00FA4573" w:rsidP="00881373">
            <w:pPr>
              <w:pStyle w:val="a3"/>
              <w:widowControl w:val="0"/>
              <w:jc w:val="both"/>
              <w:rPr>
                <w:rFonts w:ascii="PT Astra Serif" w:hAnsi="PT Astra Serif"/>
                <w:sz w:val="24"/>
                <w:szCs w:val="24"/>
              </w:rPr>
            </w:pPr>
          </w:p>
        </w:tc>
        <w:tc>
          <w:tcPr>
            <w:tcW w:w="889" w:type="pct"/>
          </w:tcPr>
          <w:p w:rsidR="00FA4573" w:rsidRPr="00BE6D95" w:rsidRDefault="00FA4573" w:rsidP="00881373">
            <w:pPr>
              <w:pStyle w:val="a3"/>
              <w:widowControl w:val="0"/>
              <w:jc w:val="both"/>
              <w:rPr>
                <w:rFonts w:ascii="PT Astra Serif" w:hAnsi="PT Astra Serif"/>
                <w:sz w:val="24"/>
                <w:szCs w:val="24"/>
              </w:rPr>
            </w:pPr>
            <w:r w:rsidRPr="00BE6D95">
              <w:rPr>
                <w:rFonts w:ascii="PT Astra Serif" w:hAnsi="PT Astra Serif"/>
                <w:sz w:val="24"/>
                <w:szCs w:val="24"/>
              </w:rPr>
              <w:lastRenderedPageBreak/>
              <w:t>Государственная пр</w:t>
            </w:r>
            <w:r w:rsidRPr="00BE6D95">
              <w:rPr>
                <w:rFonts w:ascii="PT Astra Serif" w:hAnsi="PT Astra Serif"/>
                <w:sz w:val="24"/>
                <w:szCs w:val="24"/>
              </w:rPr>
              <w:t>о</w:t>
            </w:r>
            <w:r w:rsidRPr="00BE6D95">
              <w:rPr>
                <w:rFonts w:ascii="PT Astra Serif" w:hAnsi="PT Astra Serif"/>
                <w:sz w:val="24"/>
                <w:szCs w:val="24"/>
              </w:rPr>
              <w:t>грамма Ульяновской области «Развитие ф</w:t>
            </w:r>
            <w:r w:rsidRPr="00BE6D95">
              <w:rPr>
                <w:rFonts w:ascii="PT Astra Serif" w:hAnsi="PT Astra Serif"/>
                <w:sz w:val="24"/>
                <w:szCs w:val="24"/>
              </w:rPr>
              <w:t>и</w:t>
            </w:r>
            <w:r w:rsidRPr="00BE6D95">
              <w:rPr>
                <w:rFonts w:ascii="PT Astra Serif" w:hAnsi="PT Astra Serif"/>
                <w:sz w:val="24"/>
                <w:szCs w:val="24"/>
              </w:rPr>
              <w:t xml:space="preserve">зической культуры и </w:t>
            </w:r>
            <w:r w:rsidRPr="00BE6D95">
              <w:rPr>
                <w:rFonts w:ascii="PT Astra Serif" w:hAnsi="PT Astra Serif"/>
                <w:sz w:val="24"/>
                <w:szCs w:val="24"/>
              </w:rPr>
              <w:lastRenderedPageBreak/>
              <w:t>спорта в Ульяновской</w:t>
            </w:r>
          </w:p>
        </w:tc>
        <w:tc>
          <w:tcPr>
            <w:tcW w:w="2331" w:type="pct"/>
          </w:tcPr>
          <w:p w:rsidR="008C221B" w:rsidRPr="00E20331" w:rsidRDefault="008C221B" w:rsidP="00881373">
            <w:pPr>
              <w:keepLines/>
              <w:contextualSpacing/>
              <w:jc w:val="both"/>
              <w:rPr>
                <w:rFonts w:ascii="PT Astra Serif" w:hAnsi="PT Astra Serif"/>
                <w:sz w:val="24"/>
                <w:szCs w:val="24"/>
              </w:rPr>
            </w:pPr>
            <w:r w:rsidRPr="00E20331">
              <w:rPr>
                <w:rFonts w:ascii="PT Astra Serif" w:hAnsi="PT Astra Serif"/>
                <w:sz w:val="24"/>
                <w:szCs w:val="24"/>
              </w:rPr>
              <w:lastRenderedPageBreak/>
              <w:t>Мероприятие 1.</w:t>
            </w:r>
          </w:p>
          <w:p w:rsidR="008C221B" w:rsidRPr="00E20331" w:rsidRDefault="008C221B" w:rsidP="00881373">
            <w:pPr>
              <w:pStyle w:val="a3"/>
              <w:widowControl w:val="0"/>
              <w:jc w:val="both"/>
              <w:rPr>
                <w:rFonts w:ascii="PT Astra Serif" w:hAnsi="PT Astra Serif"/>
                <w:spacing w:val="-4"/>
                <w:sz w:val="24"/>
                <w:szCs w:val="24"/>
              </w:rPr>
            </w:pPr>
            <w:r w:rsidRPr="00E20331">
              <w:rPr>
                <w:rFonts w:ascii="PT Astra Serif" w:hAnsi="PT Astra Serif"/>
                <w:spacing w:val="-4"/>
                <w:sz w:val="24"/>
                <w:szCs w:val="24"/>
              </w:rPr>
              <w:t>В 2023 году на обеспечение деятельности государственных подв</w:t>
            </w:r>
            <w:r w:rsidRPr="00E20331">
              <w:rPr>
                <w:rFonts w:ascii="PT Astra Serif" w:hAnsi="PT Astra Serif"/>
                <w:spacing w:val="-4"/>
                <w:sz w:val="24"/>
                <w:szCs w:val="24"/>
              </w:rPr>
              <w:t>е</w:t>
            </w:r>
            <w:r w:rsidRPr="00E20331">
              <w:rPr>
                <w:rFonts w:ascii="PT Astra Serif" w:hAnsi="PT Astra Serif"/>
                <w:spacing w:val="-4"/>
                <w:sz w:val="24"/>
                <w:szCs w:val="24"/>
              </w:rPr>
              <w:t>домственных учреждений профинансировано в размере 1 012 701,3 тыс. рублей.</w:t>
            </w:r>
          </w:p>
          <w:p w:rsidR="008C221B" w:rsidRPr="00E20331" w:rsidRDefault="008C221B" w:rsidP="00881373">
            <w:pPr>
              <w:pStyle w:val="a3"/>
              <w:widowControl w:val="0"/>
              <w:jc w:val="both"/>
              <w:rPr>
                <w:rFonts w:ascii="PT Astra Serif" w:hAnsi="PT Astra Serif"/>
                <w:spacing w:val="-4"/>
                <w:sz w:val="24"/>
                <w:szCs w:val="24"/>
              </w:rPr>
            </w:pPr>
            <w:r w:rsidRPr="00E20331">
              <w:rPr>
                <w:rFonts w:ascii="PT Astra Serif" w:hAnsi="PT Astra Serif"/>
                <w:spacing w:val="-4"/>
                <w:sz w:val="24"/>
                <w:szCs w:val="24"/>
              </w:rPr>
              <w:lastRenderedPageBreak/>
              <w:t>Сеть подведомственных учреждений состоит из 18 учреждений: к</w:t>
            </w:r>
            <w:r w:rsidRPr="00E20331">
              <w:rPr>
                <w:rFonts w:ascii="PT Astra Serif" w:hAnsi="PT Astra Serif"/>
                <w:spacing w:val="-4"/>
                <w:sz w:val="24"/>
                <w:szCs w:val="24"/>
              </w:rPr>
              <w:t>а</w:t>
            </w:r>
            <w:r w:rsidRPr="00E20331">
              <w:rPr>
                <w:rFonts w:ascii="PT Astra Serif" w:hAnsi="PT Astra Serif"/>
                <w:spacing w:val="-4"/>
                <w:sz w:val="24"/>
                <w:szCs w:val="24"/>
              </w:rPr>
              <w:t>зённых – 4, бюджетных – 11, автономных – 3. На основании рек</w:t>
            </w:r>
            <w:r w:rsidRPr="00E20331">
              <w:rPr>
                <w:rFonts w:ascii="PT Astra Serif" w:hAnsi="PT Astra Serif"/>
                <w:spacing w:val="-4"/>
                <w:sz w:val="24"/>
                <w:szCs w:val="24"/>
              </w:rPr>
              <w:t>о</w:t>
            </w:r>
            <w:r w:rsidRPr="00E20331">
              <w:rPr>
                <w:rFonts w:ascii="PT Astra Serif" w:hAnsi="PT Astra Serif"/>
                <w:spacing w:val="-4"/>
                <w:sz w:val="24"/>
                <w:szCs w:val="24"/>
              </w:rPr>
              <w:t>мендаций по организации спортивной подготовки в Российской Ф</w:t>
            </w:r>
            <w:r w:rsidRPr="00E20331">
              <w:rPr>
                <w:rFonts w:ascii="PT Astra Serif" w:hAnsi="PT Astra Serif"/>
                <w:spacing w:val="-4"/>
                <w:sz w:val="24"/>
                <w:szCs w:val="24"/>
              </w:rPr>
              <w:t>е</w:t>
            </w:r>
            <w:r w:rsidRPr="00E20331">
              <w:rPr>
                <w:rFonts w:ascii="PT Astra Serif" w:hAnsi="PT Astra Serif"/>
                <w:spacing w:val="-4"/>
                <w:sz w:val="24"/>
                <w:szCs w:val="24"/>
              </w:rPr>
              <w:t>дерации, подведомственные учреждения подразделяются на орган</w:t>
            </w:r>
            <w:r w:rsidRPr="00E20331">
              <w:rPr>
                <w:rFonts w:ascii="PT Astra Serif" w:hAnsi="PT Astra Serif"/>
                <w:spacing w:val="-4"/>
                <w:sz w:val="24"/>
                <w:szCs w:val="24"/>
              </w:rPr>
              <w:t>и</w:t>
            </w:r>
            <w:r w:rsidRPr="00E20331">
              <w:rPr>
                <w:rFonts w:ascii="PT Astra Serif" w:hAnsi="PT Astra Serif"/>
                <w:spacing w:val="-4"/>
                <w:sz w:val="24"/>
                <w:szCs w:val="24"/>
              </w:rPr>
              <w:t>зации, оказывающие государственные услуги по организации и по</w:t>
            </w:r>
            <w:r w:rsidRPr="00E20331">
              <w:rPr>
                <w:rFonts w:ascii="PT Astra Serif" w:hAnsi="PT Astra Serif"/>
                <w:spacing w:val="-4"/>
                <w:sz w:val="24"/>
                <w:szCs w:val="24"/>
              </w:rPr>
              <w:t>д</w:t>
            </w:r>
            <w:r w:rsidRPr="00E20331">
              <w:rPr>
                <w:rFonts w:ascii="PT Astra Serif" w:hAnsi="PT Astra Serif"/>
                <w:spacing w:val="-4"/>
                <w:sz w:val="24"/>
                <w:szCs w:val="24"/>
              </w:rPr>
              <w:t>готовке учащихся по видам спорта и этапам подготовки. 14 учре</w:t>
            </w:r>
            <w:r w:rsidRPr="00E20331">
              <w:rPr>
                <w:rFonts w:ascii="PT Astra Serif" w:hAnsi="PT Astra Serif"/>
                <w:spacing w:val="-4"/>
                <w:sz w:val="24"/>
                <w:szCs w:val="24"/>
              </w:rPr>
              <w:t>ж</w:t>
            </w:r>
            <w:r w:rsidRPr="00E20331">
              <w:rPr>
                <w:rFonts w:ascii="PT Astra Serif" w:hAnsi="PT Astra Serif"/>
                <w:spacing w:val="-4"/>
                <w:sz w:val="24"/>
                <w:szCs w:val="24"/>
              </w:rPr>
              <w:t>дений осуществляют спортивную подготовку по видам спорта.</w:t>
            </w:r>
          </w:p>
          <w:p w:rsidR="008C221B" w:rsidRPr="00E20331" w:rsidRDefault="008C221B" w:rsidP="00881373">
            <w:pPr>
              <w:pStyle w:val="a3"/>
              <w:widowControl w:val="0"/>
              <w:jc w:val="both"/>
              <w:rPr>
                <w:rFonts w:ascii="PT Astra Serif" w:hAnsi="PT Astra Serif"/>
                <w:spacing w:val="-4"/>
                <w:sz w:val="24"/>
                <w:szCs w:val="24"/>
              </w:rPr>
            </w:pPr>
            <w:r w:rsidRPr="00E20331">
              <w:rPr>
                <w:rFonts w:ascii="PT Astra Serif" w:hAnsi="PT Astra Serif"/>
                <w:spacing w:val="-4"/>
                <w:sz w:val="24"/>
                <w:szCs w:val="24"/>
              </w:rPr>
              <w:t>По состоянию на 01.01.2024 в спортивных школах тренируются 7239 человек, в т. ч. 226 по адаптивным видам спорта. Автономн</w:t>
            </w:r>
            <w:r w:rsidRPr="00E20331">
              <w:rPr>
                <w:rFonts w:ascii="PT Astra Serif" w:hAnsi="PT Astra Serif"/>
                <w:spacing w:val="-4"/>
                <w:sz w:val="24"/>
                <w:szCs w:val="24"/>
              </w:rPr>
              <w:t>ы</w:t>
            </w:r>
            <w:r w:rsidRPr="00E20331">
              <w:rPr>
                <w:rFonts w:ascii="PT Astra Serif" w:hAnsi="PT Astra Serif"/>
                <w:spacing w:val="-4"/>
                <w:sz w:val="24"/>
                <w:szCs w:val="24"/>
              </w:rPr>
              <w:t xml:space="preserve">ми учреждениями ОГАУ «УСС» и ОГАУ «Волга-спорт-арена» </w:t>
            </w:r>
            <w:r>
              <w:rPr>
                <w:rFonts w:ascii="PT Astra Serif" w:hAnsi="PT Astra Serif"/>
                <w:spacing w:val="-4"/>
                <w:sz w:val="24"/>
                <w:szCs w:val="24"/>
              </w:rPr>
              <w:br/>
            </w:r>
            <w:r w:rsidRPr="00E20331">
              <w:rPr>
                <w:rFonts w:ascii="PT Astra Serif" w:hAnsi="PT Astra Serif"/>
                <w:spacing w:val="-4"/>
                <w:sz w:val="24"/>
                <w:szCs w:val="24"/>
              </w:rPr>
              <w:t xml:space="preserve">в рамках государственного задания обеспечен доступ к объектам спорта в количестве 65 109 часов (занятия спортивных школ, соц. мероприятия). На базе ОГБПОУ УУ(Т)ОР проходит обучение 265 студентов. ОГКФСУ ЦСП выполняет работу по организации </w:t>
            </w:r>
            <w:r>
              <w:rPr>
                <w:rFonts w:ascii="PT Astra Serif" w:hAnsi="PT Astra Serif"/>
                <w:spacing w:val="-4"/>
                <w:sz w:val="24"/>
                <w:szCs w:val="24"/>
              </w:rPr>
              <w:br/>
            </w:r>
            <w:r w:rsidRPr="00E20331">
              <w:rPr>
                <w:rFonts w:ascii="PT Astra Serif" w:hAnsi="PT Astra Serif"/>
                <w:spacing w:val="-4"/>
                <w:sz w:val="24"/>
                <w:szCs w:val="24"/>
              </w:rPr>
              <w:t>и обеспечению координации деятельности физкультурно-спортивных организаций по подготовке спортивного резерва. Сре</w:t>
            </w:r>
            <w:r w:rsidRPr="00E20331">
              <w:rPr>
                <w:rFonts w:ascii="PT Astra Serif" w:hAnsi="PT Astra Serif"/>
                <w:spacing w:val="-4"/>
                <w:sz w:val="24"/>
                <w:szCs w:val="24"/>
              </w:rPr>
              <w:t>д</w:t>
            </w:r>
            <w:r w:rsidRPr="00E20331">
              <w:rPr>
                <w:rFonts w:ascii="PT Astra Serif" w:hAnsi="PT Astra Serif"/>
                <w:spacing w:val="-4"/>
                <w:sz w:val="24"/>
                <w:szCs w:val="24"/>
              </w:rPr>
              <w:t>ства предусмотрены на выполнение государственного задания гос</w:t>
            </w:r>
            <w:r w:rsidRPr="00E20331">
              <w:rPr>
                <w:rFonts w:ascii="PT Astra Serif" w:hAnsi="PT Astra Serif"/>
                <w:spacing w:val="-4"/>
                <w:sz w:val="24"/>
                <w:szCs w:val="24"/>
              </w:rPr>
              <w:t>у</w:t>
            </w:r>
            <w:r w:rsidRPr="00E20331">
              <w:rPr>
                <w:rFonts w:ascii="PT Astra Serif" w:hAnsi="PT Astra Serif"/>
                <w:spacing w:val="-4"/>
                <w:sz w:val="24"/>
                <w:szCs w:val="24"/>
              </w:rPr>
              <w:t xml:space="preserve">дарственными учреждениями, подведомственными Министерству физической культуры и спорта Ульяновской области, а также иные цели. </w:t>
            </w:r>
          </w:p>
          <w:p w:rsidR="008C221B" w:rsidRPr="00E20331" w:rsidRDefault="008C221B" w:rsidP="00881373">
            <w:pPr>
              <w:pStyle w:val="a3"/>
              <w:widowControl w:val="0"/>
              <w:jc w:val="both"/>
              <w:rPr>
                <w:rFonts w:ascii="PT Astra Serif" w:hAnsi="PT Astra Serif"/>
                <w:spacing w:val="-4"/>
                <w:sz w:val="24"/>
                <w:szCs w:val="24"/>
              </w:rPr>
            </w:pPr>
            <w:r w:rsidRPr="00E20331">
              <w:rPr>
                <w:rFonts w:ascii="PT Astra Serif" w:hAnsi="PT Astra Serif"/>
                <w:spacing w:val="-4"/>
                <w:sz w:val="24"/>
                <w:szCs w:val="24"/>
              </w:rPr>
              <w:t>1 учреждение осуществляет профессиональную подготовку - ОГБПОУ УУ(Т)ОР.</w:t>
            </w:r>
          </w:p>
          <w:p w:rsidR="00FA4573" w:rsidRPr="00FF25CE" w:rsidRDefault="008C221B" w:rsidP="00B6167A">
            <w:pPr>
              <w:pStyle w:val="a3"/>
              <w:widowControl w:val="0"/>
              <w:jc w:val="both"/>
              <w:rPr>
                <w:rFonts w:ascii="PT Astra Serif" w:hAnsi="PT Astra Serif"/>
                <w:spacing w:val="-4"/>
                <w:sz w:val="24"/>
                <w:szCs w:val="24"/>
                <w:highlight w:val="yellow"/>
              </w:rPr>
            </w:pPr>
            <w:r w:rsidRPr="00E20331">
              <w:rPr>
                <w:rFonts w:ascii="PT Astra Serif" w:hAnsi="PT Astra Serif"/>
                <w:spacing w:val="-4"/>
                <w:sz w:val="24"/>
                <w:szCs w:val="24"/>
              </w:rPr>
              <w:t xml:space="preserve">На базе УТОРа существует круглогодичный центр подготовки «Олимпийские надежды». В структурном подразделении ОГБПОУ «УУ(т)ОР» имеется спортивная школа, при которой развиваются </w:t>
            </w:r>
            <w:r w:rsidR="00B6167A">
              <w:rPr>
                <w:rFonts w:ascii="PT Astra Serif" w:hAnsi="PT Astra Serif"/>
                <w:spacing w:val="-4"/>
                <w:sz w:val="24"/>
                <w:szCs w:val="24"/>
              </w:rPr>
              <w:t>25 </w:t>
            </w:r>
            <w:r w:rsidRPr="00E20331">
              <w:rPr>
                <w:rFonts w:ascii="PT Astra Serif" w:hAnsi="PT Astra Serif"/>
                <w:spacing w:val="-4"/>
                <w:sz w:val="24"/>
                <w:szCs w:val="24"/>
              </w:rPr>
              <w:t>видов спорта. Всего спортсменов, проходящих спортивную по</w:t>
            </w:r>
            <w:r w:rsidRPr="00E20331">
              <w:rPr>
                <w:rFonts w:ascii="PT Astra Serif" w:hAnsi="PT Astra Serif"/>
                <w:spacing w:val="-4"/>
                <w:sz w:val="24"/>
                <w:szCs w:val="24"/>
              </w:rPr>
              <w:t>д</w:t>
            </w:r>
            <w:r w:rsidRPr="00E20331">
              <w:rPr>
                <w:rFonts w:ascii="PT Astra Serif" w:hAnsi="PT Astra Serif"/>
                <w:spacing w:val="-4"/>
                <w:sz w:val="24"/>
                <w:szCs w:val="24"/>
              </w:rPr>
              <w:t>готовку в спортивной шк</w:t>
            </w:r>
            <w:r w:rsidR="00B6167A">
              <w:rPr>
                <w:rFonts w:ascii="PT Astra Serif" w:hAnsi="PT Astra Serif"/>
                <w:spacing w:val="-4"/>
                <w:sz w:val="24"/>
                <w:szCs w:val="24"/>
              </w:rPr>
              <w:t>оле, насчитывается 1480</w:t>
            </w:r>
            <w:r>
              <w:rPr>
                <w:rFonts w:ascii="PT Astra Serif" w:hAnsi="PT Astra Serif"/>
                <w:spacing w:val="-4"/>
                <w:sz w:val="24"/>
                <w:szCs w:val="24"/>
              </w:rPr>
              <w:t xml:space="preserve"> человек</w:t>
            </w:r>
          </w:p>
        </w:tc>
      </w:tr>
      <w:tr w:rsidR="005F3C2C" w:rsidRPr="00FF25CE" w:rsidTr="00EA6297">
        <w:trPr>
          <w:jc w:val="center"/>
        </w:trPr>
        <w:tc>
          <w:tcPr>
            <w:tcW w:w="705" w:type="pct"/>
          </w:tcPr>
          <w:p w:rsidR="00FA4573" w:rsidRPr="002C51D9" w:rsidRDefault="00FA4573" w:rsidP="00881373">
            <w:pPr>
              <w:pStyle w:val="a3"/>
              <w:widowControl w:val="0"/>
              <w:jc w:val="center"/>
              <w:rPr>
                <w:rFonts w:ascii="PT Astra Serif" w:hAnsi="PT Astra Serif"/>
                <w:b/>
                <w:sz w:val="24"/>
                <w:szCs w:val="24"/>
              </w:rPr>
            </w:pPr>
            <w:r w:rsidRPr="002C51D9">
              <w:rPr>
                <w:rFonts w:ascii="PT Astra Serif" w:hAnsi="PT Astra Serif"/>
                <w:b/>
                <w:sz w:val="24"/>
                <w:szCs w:val="24"/>
              </w:rPr>
              <w:lastRenderedPageBreak/>
              <w:t xml:space="preserve">Задача 5. </w:t>
            </w:r>
            <w:r w:rsidR="00C95929" w:rsidRPr="002C51D9">
              <w:rPr>
                <w:rFonts w:ascii="PT Astra Serif" w:hAnsi="PT Astra Serif"/>
                <w:b/>
                <w:sz w:val="24"/>
                <w:szCs w:val="24"/>
              </w:rPr>
              <w:br/>
            </w:r>
            <w:r w:rsidRPr="002C51D9">
              <w:rPr>
                <w:rFonts w:ascii="PT Astra Serif" w:hAnsi="PT Astra Serif"/>
                <w:b/>
                <w:sz w:val="24"/>
                <w:szCs w:val="24"/>
              </w:rPr>
              <w:t>Создание усл</w:t>
            </w:r>
            <w:r w:rsidRPr="002C51D9">
              <w:rPr>
                <w:rFonts w:ascii="PT Astra Serif" w:hAnsi="PT Astra Serif"/>
                <w:b/>
                <w:sz w:val="24"/>
                <w:szCs w:val="24"/>
              </w:rPr>
              <w:t>о</w:t>
            </w:r>
            <w:r w:rsidRPr="002C51D9">
              <w:rPr>
                <w:rFonts w:ascii="PT Astra Serif" w:hAnsi="PT Astra Serif"/>
                <w:b/>
                <w:sz w:val="24"/>
                <w:szCs w:val="24"/>
              </w:rPr>
              <w:t>вий, способс</w:t>
            </w:r>
            <w:r w:rsidRPr="002C51D9">
              <w:rPr>
                <w:rFonts w:ascii="PT Astra Serif" w:hAnsi="PT Astra Serif"/>
                <w:b/>
                <w:sz w:val="24"/>
                <w:szCs w:val="24"/>
              </w:rPr>
              <w:t>т</w:t>
            </w:r>
            <w:r w:rsidRPr="002C51D9">
              <w:rPr>
                <w:rFonts w:ascii="PT Astra Serif" w:hAnsi="PT Astra Serif"/>
                <w:b/>
                <w:sz w:val="24"/>
                <w:szCs w:val="24"/>
              </w:rPr>
              <w:t>вующих пов</w:t>
            </w:r>
            <w:r w:rsidRPr="002C51D9">
              <w:rPr>
                <w:rFonts w:ascii="PT Astra Serif" w:hAnsi="PT Astra Serif"/>
                <w:b/>
                <w:sz w:val="24"/>
                <w:szCs w:val="24"/>
              </w:rPr>
              <w:t>ы</w:t>
            </w:r>
            <w:r w:rsidRPr="002C51D9">
              <w:rPr>
                <w:rFonts w:ascii="PT Astra Serif" w:hAnsi="PT Astra Serif"/>
                <w:b/>
                <w:sz w:val="24"/>
                <w:szCs w:val="24"/>
              </w:rPr>
              <w:t>шению конк</w:t>
            </w:r>
            <w:r w:rsidRPr="002C51D9">
              <w:rPr>
                <w:rFonts w:ascii="PT Astra Serif" w:hAnsi="PT Astra Serif"/>
                <w:b/>
                <w:sz w:val="24"/>
                <w:szCs w:val="24"/>
              </w:rPr>
              <w:t>у</w:t>
            </w:r>
            <w:r w:rsidRPr="002C51D9">
              <w:rPr>
                <w:rFonts w:ascii="PT Astra Serif" w:hAnsi="PT Astra Serif"/>
                <w:b/>
                <w:sz w:val="24"/>
                <w:szCs w:val="24"/>
              </w:rPr>
              <w:t>рентоспособн</w:t>
            </w:r>
            <w:r w:rsidRPr="002C51D9">
              <w:rPr>
                <w:rFonts w:ascii="PT Astra Serif" w:hAnsi="PT Astra Serif"/>
                <w:b/>
                <w:sz w:val="24"/>
                <w:szCs w:val="24"/>
              </w:rPr>
              <w:t>о</w:t>
            </w:r>
            <w:r w:rsidRPr="002C51D9">
              <w:rPr>
                <w:rFonts w:ascii="PT Astra Serif" w:hAnsi="PT Astra Serif"/>
                <w:b/>
                <w:sz w:val="24"/>
                <w:szCs w:val="24"/>
              </w:rPr>
              <w:lastRenderedPageBreak/>
              <w:t xml:space="preserve">сти спортсменов, представляющих </w:t>
            </w:r>
          </w:p>
          <w:p w:rsidR="00FA4573" w:rsidRPr="002C51D9" w:rsidRDefault="00FA4573" w:rsidP="00881373">
            <w:pPr>
              <w:pStyle w:val="a3"/>
              <w:widowControl w:val="0"/>
              <w:jc w:val="center"/>
              <w:rPr>
                <w:rFonts w:ascii="PT Astra Serif" w:hAnsi="PT Astra Serif"/>
                <w:b/>
                <w:sz w:val="24"/>
                <w:szCs w:val="24"/>
              </w:rPr>
            </w:pPr>
            <w:r w:rsidRPr="002C51D9">
              <w:rPr>
                <w:rFonts w:ascii="PT Astra Serif" w:hAnsi="PT Astra Serif"/>
                <w:b/>
                <w:sz w:val="24"/>
                <w:szCs w:val="24"/>
              </w:rPr>
              <w:t>Ульяновскую область</w:t>
            </w:r>
          </w:p>
        </w:tc>
        <w:tc>
          <w:tcPr>
            <w:tcW w:w="1075" w:type="pct"/>
          </w:tcPr>
          <w:p w:rsidR="00FA4573" w:rsidRPr="002C51D9" w:rsidRDefault="00857317" w:rsidP="00881373">
            <w:pPr>
              <w:pStyle w:val="a3"/>
              <w:widowControl w:val="0"/>
              <w:jc w:val="both"/>
              <w:rPr>
                <w:rFonts w:ascii="PT Astra Serif" w:hAnsi="PT Astra Serif"/>
                <w:sz w:val="24"/>
                <w:szCs w:val="24"/>
              </w:rPr>
            </w:pPr>
            <w:r w:rsidRPr="002C51D9">
              <w:rPr>
                <w:rFonts w:ascii="PT Astra Serif" w:hAnsi="PT Astra Serif" w:cs="Arial"/>
                <w:sz w:val="24"/>
                <w:szCs w:val="24"/>
                <w:shd w:val="clear" w:color="auto" w:fill="FFFFFF"/>
              </w:rPr>
              <w:lastRenderedPageBreak/>
              <w:t>1. </w:t>
            </w:r>
            <w:r w:rsidR="00FA4573" w:rsidRPr="002C51D9">
              <w:rPr>
                <w:rFonts w:ascii="PT Astra Serif" w:hAnsi="PT Astra Serif" w:cs="Arial"/>
                <w:sz w:val="24"/>
                <w:szCs w:val="24"/>
                <w:shd w:val="clear" w:color="auto" w:fill="FFFFFF"/>
              </w:rPr>
              <w:t>Обеспечение подготовки и успешного выступления спортивных сборных команд Ульяновской области в спо</w:t>
            </w:r>
            <w:r w:rsidR="00FA4573" w:rsidRPr="002C51D9">
              <w:rPr>
                <w:rFonts w:ascii="PT Astra Serif" w:hAnsi="PT Astra Serif" w:cs="Arial"/>
                <w:sz w:val="24"/>
                <w:szCs w:val="24"/>
                <w:shd w:val="clear" w:color="auto" w:fill="FFFFFF"/>
              </w:rPr>
              <w:t>р</w:t>
            </w:r>
            <w:r w:rsidR="00FA4573" w:rsidRPr="002C51D9">
              <w:rPr>
                <w:rFonts w:ascii="PT Astra Serif" w:hAnsi="PT Astra Serif" w:cs="Arial"/>
                <w:sz w:val="24"/>
                <w:szCs w:val="24"/>
                <w:shd w:val="clear" w:color="auto" w:fill="FFFFFF"/>
              </w:rPr>
              <w:t>тивных соревнованиях ра</w:t>
            </w:r>
            <w:r w:rsidR="00FA4573" w:rsidRPr="002C51D9">
              <w:rPr>
                <w:rFonts w:ascii="PT Astra Serif" w:hAnsi="PT Astra Serif" w:cs="Arial"/>
                <w:sz w:val="24"/>
                <w:szCs w:val="24"/>
                <w:shd w:val="clear" w:color="auto" w:fill="FFFFFF"/>
              </w:rPr>
              <w:t>з</w:t>
            </w:r>
            <w:r w:rsidR="00FA4573" w:rsidRPr="002C51D9">
              <w:rPr>
                <w:rFonts w:ascii="PT Astra Serif" w:hAnsi="PT Astra Serif" w:cs="Arial"/>
                <w:sz w:val="24"/>
                <w:szCs w:val="24"/>
                <w:shd w:val="clear" w:color="auto" w:fill="FFFFFF"/>
              </w:rPr>
              <w:t xml:space="preserve">личного уровня </w:t>
            </w:r>
            <w:r w:rsidR="00FA4573" w:rsidRPr="002C51D9">
              <w:rPr>
                <w:rFonts w:ascii="PT Astra Serif" w:hAnsi="PT Astra Serif"/>
                <w:sz w:val="24"/>
                <w:szCs w:val="24"/>
                <w:lang w:bidi="ru-RU"/>
              </w:rPr>
              <w:t xml:space="preserve">по видам </w:t>
            </w:r>
            <w:r w:rsidR="00FA4573" w:rsidRPr="002C51D9">
              <w:rPr>
                <w:rFonts w:ascii="PT Astra Serif" w:hAnsi="PT Astra Serif"/>
                <w:sz w:val="24"/>
                <w:szCs w:val="24"/>
                <w:lang w:bidi="ru-RU"/>
              </w:rPr>
              <w:lastRenderedPageBreak/>
              <w:t>спорта, включённых в Ед</w:t>
            </w:r>
            <w:r w:rsidR="00FA4573" w:rsidRPr="002C51D9">
              <w:rPr>
                <w:rFonts w:ascii="PT Astra Serif" w:hAnsi="PT Astra Serif"/>
                <w:sz w:val="24"/>
                <w:szCs w:val="24"/>
                <w:lang w:bidi="ru-RU"/>
              </w:rPr>
              <w:t>и</w:t>
            </w:r>
            <w:r w:rsidR="00FA4573" w:rsidRPr="002C51D9">
              <w:rPr>
                <w:rFonts w:ascii="PT Astra Serif" w:hAnsi="PT Astra Serif"/>
                <w:sz w:val="24"/>
                <w:szCs w:val="24"/>
                <w:lang w:bidi="ru-RU"/>
              </w:rPr>
              <w:t>ный календарный план ме</w:t>
            </w:r>
            <w:r w:rsidR="00FA4573" w:rsidRPr="002C51D9">
              <w:rPr>
                <w:rFonts w:ascii="PT Astra Serif" w:hAnsi="PT Astra Serif"/>
                <w:sz w:val="24"/>
                <w:szCs w:val="24"/>
                <w:lang w:bidi="ru-RU"/>
              </w:rPr>
              <w:t>ж</w:t>
            </w:r>
            <w:r w:rsidR="00FA4573" w:rsidRPr="002C51D9">
              <w:rPr>
                <w:rFonts w:ascii="PT Astra Serif" w:hAnsi="PT Astra Serif"/>
                <w:sz w:val="24"/>
                <w:szCs w:val="24"/>
                <w:lang w:bidi="ru-RU"/>
              </w:rPr>
              <w:t>региональных, всеросси</w:t>
            </w:r>
            <w:r w:rsidR="00FA4573" w:rsidRPr="002C51D9">
              <w:rPr>
                <w:rFonts w:ascii="PT Astra Serif" w:hAnsi="PT Astra Serif"/>
                <w:sz w:val="24"/>
                <w:szCs w:val="24"/>
                <w:lang w:bidi="ru-RU"/>
              </w:rPr>
              <w:t>й</w:t>
            </w:r>
            <w:r w:rsidR="00FA4573" w:rsidRPr="002C51D9">
              <w:rPr>
                <w:rFonts w:ascii="PT Astra Serif" w:hAnsi="PT Astra Serif"/>
                <w:sz w:val="24"/>
                <w:szCs w:val="24"/>
                <w:lang w:bidi="ru-RU"/>
              </w:rPr>
              <w:t>ских и международных фи</w:t>
            </w:r>
            <w:r w:rsidR="00FA4573" w:rsidRPr="002C51D9">
              <w:rPr>
                <w:rFonts w:ascii="PT Astra Serif" w:hAnsi="PT Astra Serif"/>
                <w:sz w:val="24"/>
                <w:szCs w:val="24"/>
                <w:lang w:bidi="ru-RU"/>
              </w:rPr>
              <w:t>з</w:t>
            </w:r>
            <w:r w:rsidR="00FA4573" w:rsidRPr="002C51D9">
              <w:rPr>
                <w:rFonts w:ascii="PT Astra Serif" w:hAnsi="PT Astra Serif"/>
                <w:sz w:val="24"/>
                <w:szCs w:val="24"/>
                <w:lang w:bidi="ru-RU"/>
              </w:rPr>
              <w:t>культурных мероприятий и спортивных мероприятий Ульяновской области</w:t>
            </w:r>
          </w:p>
        </w:tc>
        <w:tc>
          <w:tcPr>
            <w:tcW w:w="889" w:type="pct"/>
          </w:tcPr>
          <w:p w:rsidR="00FA4573" w:rsidRPr="002C51D9" w:rsidRDefault="00FA4573" w:rsidP="00881373">
            <w:pPr>
              <w:pStyle w:val="a3"/>
              <w:widowControl w:val="0"/>
              <w:jc w:val="both"/>
              <w:rPr>
                <w:rFonts w:ascii="PT Astra Serif" w:hAnsi="PT Astra Serif"/>
                <w:sz w:val="24"/>
                <w:szCs w:val="24"/>
              </w:rPr>
            </w:pPr>
            <w:r w:rsidRPr="002C51D9">
              <w:rPr>
                <w:rFonts w:ascii="PT Astra Serif" w:hAnsi="PT Astra Serif"/>
                <w:sz w:val="24"/>
                <w:szCs w:val="24"/>
              </w:rPr>
              <w:lastRenderedPageBreak/>
              <w:t>Региональный проект «Спорт – норма жизни»</w:t>
            </w:r>
          </w:p>
        </w:tc>
        <w:tc>
          <w:tcPr>
            <w:tcW w:w="2331" w:type="pct"/>
          </w:tcPr>
          <w:p w:rsidR="002C51D9" w:rsidRPr="002C51D9" w:rsidRDefault="002C51D9" w:rsidP="00881373">
            <w:pPr>
              <w:keepLines/>
              <w:contextualSpacing/>
              <w:jc w:val="both"/>
              <w:rPr>
                <w:rFonts w:ascii="PT Astra Serif" w:hAnsi="PT Astra Serif"/>
                <w:sz w:val="24"/>
                <w:szCs w:val="24"/>
              </w:rPr>
            </w:pPr>
            <w:r w:rsidRPr="002C51D9">
              <w:rPr>
                <w:rFonts w:ascii="PT Astra Serif" w:hAnsi="PT Astra Serif"/>
                <w:sz w:val="24"/>
                <w:szCs w:val="24"/>
              </w:rPr>
              <w:t>Мероприятие 1.</w:t>
            </w:r>
          </w:p>
          <w:p w:rsidR="002C51D9" w:rsidRPr="002C51D9" w:rsidRDefault="002C51D9" w:rsidP="00881373">
            <w:pPr>
              <w:keepLines/>
              <w:contextualSpacing/>
              <w:jc w:val="both"/>
              <w:rPr>
                <w:rFonts w:ascii="PT Astra Serif" w:hAnsi="PT Astra Serif"/>
                <w:sz w:val="24"/>
                <w:szCs w:val="24"/>
              </w:rPr>
            </w:pPr>
            <w:r w:rsidRPr="002C51D9">
              <w:rPr>
                <w:rFonts w:ascii="PT Astra Serif" w:hAnsi="PT Astra Serif"/>
                <w:sz w:val="24"/>
                <w:szCs w:val="24"/>
              </w:rPr>
              <w:t xml:space="preserve">Число спортсменов Ульяновской области, участвовавших в об-ластных, всероссийских и международных мероприятиях за 2023 года составило </w:t>
            </w:r>
            <w:r w:rsidR="00B6167A">
              <w:rPr>
                <w:rFonts w:ascii="PT Astra Serif" w:hAnsi="PT Astra Serif"/>
                <w:sz w:val="24"/>
                <w:szCs w:val="24"/>
              </w:rPr>
              <w:t>34358</w:t>
            </w:r>
            <w:r w:rsidRPr="002C51D9">
              <w:rPr>
                <w:rFonts w:ascii="PT Astra Serif" w:hAnsi="PT Astra Serif"/>
                <w:sz w:val="24"/>
                <w:szCs w:val="24"/>
              </w:rPr>
              <w:t xml:space="preserve"> человека, в том числе: </w:t>
            </w:r>
          </w:p>
          <w:p w:rsidR="002C51D9" w:rsidRPr="002C51D9" w:rsidRDefault="002C51D9" w:rsidP="00881373">
            <w:pPr>
              <w:keepLines/>
              <w:contextualSpacing/>
              <w:jc w:val="both"/>
              <w:rPr>
                <w:rFonts w:ascii="PT Astra Serif" w:hAnsi="PT Astra Serif"/>
                <w:sz w:val="24"/>
                <w:szCs w:val="24"/>
              </w:rPr>
            </w:pPr>
            <w:r w:rsidRPr="002C51D9">
              <w:rPr>
                <w:rFonts w:ascii="PT Astra Serif" w:hAnsi="PT Astra Serif"/>
                <w:sz w:val="24"/>
                <w:szCs w:val="24"/>
              </w:rPr>
              <w:t>в областных и межрегиональных соревнованиях – 17654:</w:t>
            </w:r>
          </w:p>
          <w:p w:rsidR="00FA4573" w:rsidRDefault="002C51D9" w:rsidP="00881373">
            <w:pPr>
              <w:pStyle w:val="a3"/>
              <w:widowControl w:val="0"/>
              <w:jc w:val="both"/>
              <w:rPr>
                <w:rFonts w:ascii="PT Astra Serif" w:hAnsi="PT Astra Serif"/>
                <w:sz w:val="24"/>
                <w:szCs w:val="24"/>
              </w:rPr>
            </w:pPr>
            <w:r w:rsidRPr="002C51D9">
              <w:rPr>
                <w:rFonts w:ascii="PT Astra Serif" w:hAnsi="PT Astra Serif"/>
                <w:sz w:val="24"/>
                <w:szCs w:val="24"/>
              </w:rPr>
              <w:t>на Всероссийских соревнованиях –</w:t>
            </w:r>
            <w:r>
              <w:rPr>
                <w:rFonts w:ascii="PT Astra Serif" w:hAnsi="PT Astra Serif"/>
                <w:sz w:val="24"/>
                <w:szCs w:val="24"/>
              </w:rPr>
              <w:t xml:space="preserve"> 16</w:t>
            </w:r>
            <w:r w:rsidR="00B6167A">
              <w:rPr>
                <w:rFonts w:ascii="PT Astra Serif" w:hAnsi="PT Astra Serif"/>
                <w:sz w:val="24"/>
                <w:szCs w:val="24"/>
              </w:rPr>
              <w:t> </w:t>
            </w:r>
            <w:r>
              <w:rPr>
                <w:rFonts w:ascii="PT Astra Serif" w:hAnsi="PT Astra Serif"/>
                <w:sz w:val="24"/>
                <w:szCs w:val="24"/>
              </w:rPr>
              <w:t>553</w:t>
            </w:r>
            <w:r w:rsidR="00B6167A">
              <w:rPr>
                <w:rFonts w:ascii="PT Astra Serif" w:hAnsi="PT Astra Serif"/>
                <w:sz w:val="24"/>
                <w:szCs w:val="24"/>
              </w:rPr>
              <w:t>;</w:t>
            </w:r>
          </w:p>
          <w:p w:rsidR="00B6167A" w:rsidRPr="00B6167A" w:rsidRDefault="00B6167A" w:rsidP="00B6167A">
            <w:pPr>
              <w:pStyle w:val="a3"/>
              <w:widowControl w:val="0"/>
              <w:jc w:val="both"/>
              <w:rPr>
                <w:rFonts w:ascii="PT Astra Serif" w:hAnsi="PT Astra Serif"/>
                <w:sz w:val="24"/>
                <w:szCs w:val="24"/>
              </w:rPr>
            </w:pPr>
            <w:r w:rsidRPr="00B6167A">
              <w:rPr>
                <w:rFonts w:ascii="PT Astra Serif" w:hAnsi="PT Astra Serif"/>
                <w:sz w:val="24"/>
                <w:szCs w:val="24"/>
              </w:rPr>
              <w:lastRenderedPageBreak/>
              <w:t>на Международных соревнованиях – 148;</w:t>
            </w:r>
          </w:p>
          <w:p w:rsidR="00B6167A" w:rsidRPr="00FF25CE" w:rsidRDefault="00B6167A" w:rsidP="00B6167A">
            <w:pPr>
              <w:pStyle w:val="a3"/>
              <w:widowControl w:val="0"/>
              <w:jc w:val="both"/>
              <w:rPr>
                <w:rFonts w:ascii="PT Astra Serif" w:hAnsi="PT Astra Serif"/>
                <w:sz w:val="24"/>
                <w:szCs w:val="24"/>
                <w:highlight w:val="yellow"/>
              </w:rPr>
            </w:pPr>
            <w:r w:rsidRPr="00B6167A">
              <w:rPr>
                <w:rFonts w:ascii="PT Astra Serif" w:hAnsi="PT Astra Serif"/>
                <w:sz w:val="24"/>
                <w:szCs w:val="24"/>
              </w:rPr>
              <w:t>Чемпионат мира - 3</w:t>
            </w:r>
          </w:p>
        </w:tc>
      </w:tr>
      <w:tr w:rsidR="005F3C2C" w:rsidRPr="00FF25CE" w:rsidTr="00EA6297">
        <w:trPr>
          <w:trHeight w:val="20"/>
          <w:jc w:val="center"/>
        </w:trPr>
        <w:tc>
          <w:tcPr>
            <w:tcW w:w="705" w:type="pct"/>
          </w:tcPr>
          <w:p w:rsidR="00FA4573" w:rsidRPr="002C51D9" w:rsidRDefault="00FA4573" w:rsidP="00881373">
            <w:pPr>
              <w:pStyle w:val="a3"/>
              <w:jc w:val="center"/>
              <w:rPr>
                <w:rFonts w:ascii="PT Astra Serif" w:hAnsi="PT Astra Serif"/>
                <w:b/>
                <w:sz w:val="24"/>
                <w:szCs w:val="24"/>
              </w:rPr>
            </w:pPr>
            <w:r w:rsidRPr="002C51D9">
              <w:rPr>
                <w:rFonts w:ascii="PT Astra Serif" w:hAnsi="PT Astra Serif"/>
                <w:b/>
                <w:sz w:val="24"/>
                <w:szCs w:val="24"/>
              </w:rPr>
              <w:lastRenderedPageBreak/>
              <w:t xml:space="preserve">Задача 6. </w:t>
            </w:r>
            <w:r w:rsidR="00C95929" w:rsidRPr="002C51D9">
              <w:rPr>
                <w:rFonts w:ascii="PT Astra Serif" w:hAnsi="PT Astra Serif"/>
                <w:b/>
                <w:sz w:val="24"/>
                <w:szCs w:val="24"/>
              </w:rPr>
              <w:br/>
            </w:r>
            <w:r w:rsidRPr="002C51D9">
              <w:rPr>
                <w:rFonts w:ascii="PT Astra Serif" w:hAnsi="PT Astra Serif" w:cs="Calibri"/>
                <w:b/>
                <w:color w:val="000000"/>
                <w:sz w:val="24"/>
                <w:szCs w:val="24"/>
              </w:rPr>
              <w:t>Обеспечение у</w:t>
            </w:r>
            <w:r w:rsidRPr="002C51D9">
              <w:rPr>
                <w:rFonts w:ascii="PT Astra Serif" w:hAnsi="PT Astra Serif" w:cs="Calibri"/>
                <w:b/>
                <w:color w:val="000000"/>
                <w:sz w:val="24"/>
                <w:szCs w:val="24"/>
              </w:rPr>
              <w:t>с</w:t>
            </w:r>
            <w:r w:rsidRPr="002C51D9">
              <w:rPr>
                <w:rFonts w:ascii="PT Astra Serif" w:hAnsi="PT Astra Serif" w:cs="Calibri"/>
                <w:b/>
                <w:color w:val="000000"/>
                <w:sz w:val="24"/>
                <w:szCs w:val="24"/>
              </w:rPr>
              <w:t>ловий для зан</w:t>
            </w:r>
            <w:r w:rsidRPr="002C51D9">
              <w:rPr>
                <w:rFonts w:ascii="PT Astra Serif" w:hAnsi="PT Astra Serif" w:cs="Calibri"/>
                <w:b/>
                <w:color w:val="000000"/>
                <w:sz w:val="24"/>
                <w:szCs w:val="24"/>
              </w:rPr>
              <w:t>я</w:t>
            </w:r>
            <w:r w:rsidRPr="002C51D9">
              <w:rPr>
                <w:rFonts w:ascii="PT Astra Serif" w:hAnsi="PT Astra Serif" w:cs="Calibri"/>
                <w:b/>
                <w:color w:val="000000"/>
                <w:sz w:val="24"/>
                <w:szCs w:val="24"/>
              </w:rPr>
              <w:t>тий физической культурой и спортом</w:t>
            </w:r>
            <w:r w:rsidR="000500BF" w:rsidRPr="002C51D9">
              <w:rPr>
                <w:rFonts w:ascii="PT Astra Serif" w:hAnsi="PT Astra Serif" w:cs="Calibri"/>
                <w:b/>
                <w:color w:val="000000"/>
                <w:sz w:val="24"/>
                <w:szCs w:val="24"/>
              </w:rPr>
              <w:t xml:space="preserve"> для</w:t>
            </w:r>
            <w:r w:rsidRPr="002C51D9">
              <w:rPr>
                <w:rFonts w:ascii="PT Astra Serif" w:hAnsi="PT Astra Serif" w:cs="Calibri"/>
                <w:b/>
                <w:color w:val="000000"/>
                <w:sz w:val="24"/>
                <w:szCs w:val="24"/>
              </w:rPr>
              <w:t xml:space="preserve"> и</w:t>
            </w:r>
            <w:r w:rsidRPr="002C51D9">
              <w:rPr>
                <w:rFonts w:ascii="PT Astra Serif" w:hAnsi="PT Astra Serif" w:cs="Calibri"/>
                <w:b/>
                <w:color w:val="000000"/>
                <w:sz w:val="24"/>
                <w:szCs w:val="24"/>
              </w:rPr>
              <w:t>н</w:t>
            </w:r>
            <w:r w:rsidRPr="002C51D9">
              <w:rPr>
                <w:rFonts w:ascii="PT Astra Serif" w:hAnsi="PT Astra Serif" w:cs="Calibri"/>
                <w:b/>
                <w:color w:val="000000"/>
                <w:sz w:val="24"/>
                <w:szCs w:val="24"/>
              </w:rPr>
              <w:t>валид</w:t>
            </w:r>
            <w:r w:rsidR="000500BF" w:rsidRPr="002C51D9">
              <w:rPr>
                <w:rFonts w:ascii="PT Astra Serif" w:hAnsi="PT Astra Serif" w:cs="Calibri"/>
                <w:b/>
                <w:color w:val="000000"/>
                <w:sz w:val="24"/>
                <w:szCs w:val="24"/>
              </w:rPr>
              <w:t>ов и лиц</w:t>
            </w:r>
            <w:r w:rsidRPr="002C51D9">
              <w:rPr>
                <w:rFonts w:ascii="PT Astra Serif" w:hAnsi="PT Astra Serif" w:cs="Calibri"/>
                <w:b/>
                <w:color w:val="000000"/>
                <w:sz w:val="24"/>
                <w:szCs w:val="24"/>
              </w:rPr>
              <w:t xml:space="preserve"> с ограниченными возможностями здоровья и их физической ре</w:t>
            </w:r>
            <w:r w:rsidRPr="002C51D9">
              <w:rPr>
                <w:rFonts w:ascii="PT Astra Serif" w:hAnsi="PT Astra Serif" w:cs="Calibri"/>
                <w:b/>
                <w:color w:val="000000"/>
                <w:sz w:val="24"/>
                <w:szCs w:val="24"/>
              </w:rPr>
              <w:t>а</w:t>
            </w:r>
            <w:r w:rsidRPr="002C51D9">
              <w:rPr>
                <w:rFonts w:ascii="PT Astra Serif" w:hAnsi="PT Astra Serif" w:cs="Calibri"/>
                <w:b/>
                <w:color w:val="000000"/>
                <w:sz w:val="24"/>
                <w:szCs w:val="24"/>
              </w:rPr>
              <w:t>билитации, и с</w:t>
            </w:r>
            <w:r w:rsidRPr="002C51D9">
              <w:rPr>
                <w:rFonts w:ascii="PT Astra Serif" w:hAnsi="PT Astra Serif" w:cs="Calibri"/>
                <w:b/>
                <w:color w:val="000000"/>
                <w:sz w:val="24"/>
                <w:szCs w:val="24"/>
              </w:rPr>
              <w:t>о</w:t>
            </w:r>
            <w:r w:rsidRPr="002C51D9">
              <w:rPr>
                <w:rFonts w:ascii="PT Astra Serif" w:hAnsi="PT Astra Serif" w:cs="Calibri"/>
                <w:b/>
                <w:color w:val="000000"/>
                <w:sz w:val="24"/>
                <w:szCs w:val="24"/>
              </w:rPr>
              <w:t>циальной ада</w:t>
            </w:r>
            <w:r w:rsidRPr="002C51D9">
              <w:rPr>
                <w:rFonts w:ascii="PT Astra Serif" w:hAnsi="PT Astra Serif" w:cs="Calibri"/>
                <w:b/>
                <w:color w:val="000000"/>
                <w:sz w:val="24"/>
                <w:szCs w:val="24"/>
              </w:rPr>
              <w:t>п</w:t>
            </w:r>
            <w:r w:rsidRPr="002C51D9">
              <w:rPr>
                <w:rFonts w:ascii="PT Astra Serif" w:hAnsi="PT Astra Serif" w:cs="Calibri"/>
                <w:b/>
                <w:color w:val="000000"/>
                <w:sz w:val="24"/>
                <w:szCs w:val="24"/>
              </w:rPr>
              <w:t>тации</w:t>
            </w:r>
          </w:p>
        </w:tc>
        <w:tc>
          <w:tcPr>
            <w:tcW w:w="1075" w:type="pct"/>
          </w:tcPr>
          <w:p w:rsidR="00FA4573" w:rsidRPr="002C51D9" w:rsidRDefault="00857317" w:rsidP="00881373">
            <w:pPr>
              <w:pStyle w:val="a3"/>
              <w:widowControl w:val="0"/>
              <w:jc w:val="both"/>
              <w:rPr>
                <w:rFonts w:ascii="PT Astra Serif" w:hAnsi="PT Astra Serif"/>
                <w:sz w:val="24"/>
                <w:szCs w:val="24"/>
              </w:rPr>
            </w:pPr>
            <w:r w:rsidRPr="002C51D9">
              <w:rPr>
                <w:rFonts w:ascii="PT Astra Serif" w:hAnsi="PT Astra Serif"/>
                <w:sz w:val="24"/>
                <w:szCs w:val="24"/>
              </w:rPr>
              <w:t>1. </w:t>
            </w:r>
            <w:r w:rsidR="00FA4573" w:rsidRPr="002C51D9">
              <w:rPr>
                <w:rFonts w:ascii="PT Astra Serif" w:hAnsi="PT Astra Serif"/>
                <w:sz w:val="24"/>
                <w:szCs w:val="24"/>
              </w:rPr>
              <w:t>Создание условий для з</w:t>
            </w:r>
            <w:r w:rsidR="00FA4573" w:rsidRPr="002C51D9">
              <w:rPr>
                <w:rFonts w:ascii="PT Astra Serif" w:hAnsi="PT Astra Serif"/>
                <w:sz w:val="24"/>
                <w:szCs w:val="24"/>
              </w:rPr>
              <w:t>а</w:t>
            </w:r>
            <w:r w:rsidR="00FA4573" w:rsidRPr="002C51D9">
              <w:rPr>
                <w:rFonts w:ascii="PT Astra Serif" w:hAnsi="PT Astra Serif"/>
                <w:sz w:val="24"/>
                <w:szCs w:val="24"/>
              </w:rPr>
              <w:t>нятий спортом лиц с огран</w:t>
            </w:r>
            <w:r w:rsidR="00FA4573" w:rsidRPr="002C51D9">
              <w:rPr>
                <w:rFonts w:ascii="PT Astra Serif" w:hAnsi="PT Astra Serif"/>
                <w:sz w:val="24"/>
                <w:szCs w:val="24"/>
              </w:rPr>
              <w:t>и</w:t>
            </w:r>
            <w:r w:rsidR="00FA4573" w:rsidRPr="002C51D9">
              <w:rPr>
                <w:rFonts w:ascii="PT Astra Serif" w:hAnsi="PT Astra Serif"/>
                <w:sz w:val="24"/>
                <w:szCs w:val="24"/>
              </w:rPr>
              <w:t>ченными возможностями здоровья и инвалидов на базе специализированного учр</w:t>
            </w:r>
            <w:r w:rsidR="00FA4573" w:rsidRPr="002C51D9">
              <w:rPr>
                <w:rFonts w:ascii="PT Astra Serif" w:hAnsi="PT Astra Serif"/>
                <w:sz w:val="24"/>
                <w:szCs w:val="24"/>
              </w:rPr>
              <w:t>е</w:t>
            </w:r>
            <w:r w:rsidR="00FA4573" w:rsidRPr="002C51D9">
              <w:rPr>
                <w:rFonts w:ascii="PT Astra Serif" w:hAnsi="PT Astra Serif"/>
                <w:sz w:val="24"/>
                <w:szCs w:val="24"/>
              </w:rPr>
              <w:t>ждения.</w:t>
            </w:r>
          </w:p>
          <w:p w:rsidR="00FA4573" w:rsidRPr="002C51D9" w:rsidRDefault="00857317" w:rsidP="00881373">
            <w:pPr>
              <w:pStyle w:val="a3"/>
              <w:widowControl w:val="0"/>
              <w:jc w:val="both"/>
              <w:rPr>
                <w:rFonts w:ascii="PT Astra Serif" w:hAnsi="PT Astra Serif"/>
                <w:sz w:val="24"/>
                <w:szCs w:val="24"/>
              </w:rPr>
            </w:pPr>
            <w:r w:rsidRPr="002C51D9">
              <w:rPr>
                <w:rFonts w:ascii="PT Astra Serif" w:hAnsi="PT Astra Serif"/>
                <w:sz w:val="24"/>
                <w:szCs w:val="24"/>
              </w:rPr>
              <w:t>2. </w:t>
            </w:r>
            <w:r w:rsidR="00FA4573" w:rsidRPr="002C51D9">
              <w:rPr>
                <w:rFonts w:ascii="PT Astra Serif" w:hAnsi="PT Astra Serif"/>
                <w:sz w:val="24"/>
                <w:szCs w:val="24"/>
              </w:rPr>
              <w:t>Обеспечение участия лиц с ограниченными возможн</w:t>
            </w:r>
            <w:r w:rsidR="00FA4573" w:rsidRPr="002C51D9">
              <w:rPr>
                <w:rFonts w:ascii="PT Astra Serif" w:hAnsi="PT Astra Serif"/>
                <w:sz w:val="24"/>
                <w:szCs w:val="24"/>
              </w:rPr>
              <w:t>о</w:t>
            </w:r>
            <w:r w:rsidR="00FA4573" w:rsidRPr="002C51D9">
              <w:rPr>
                <w:rFonts w:ascii="PT Astra Serif" w:hAnsi="PT Astra Serif"/>
                <w:sz w:val="24"/>
                <w:szCs w:val="24"/>
              </w:rPr>
              <w:t>стями здоровья и инвалидов в спортивных и тренирово</w:t>
            </w:r>
            <w:r w:rsidR="00FA4573" w:rsidRPr="002C51D9">
              <w:rPr>
                <w:rFonts w:ascii="PT Astra Serif" w:hAnsi="PT Astra Serif"/>
                <w:sz w:val="24"/>
                <w:szCs w:val="24"/>
              </w:rPr>
              <w:t>ч</w:t>
            </w:r>
            <w:r w:rsidR="00FA4573" w:rsidRPr="002C51D9">
              <w:rPr>
                <w:rFonts w:ascii="PT Astra Serif" w:hAnsi="PT Astra Serif"/>
                <w:sz w:val="24"/>
                <w:szCs w:val="24"/>
              </w:rPr>
              <w:t>ных мероприятиях</w:t>
            </w:r>
          </w:p>
        </w:tc>
        <w:tc>
          <w:tcPr>
            <w:tcW w:w="889" w:type="pct"/>
          </w:tcPr>
          <w:p w:rsidR="00FA4573" w:rsidRPr="002C51D9" w:rsidRDefault="00FA4573" w:rsidP="00881373">
            <w:pPr>
              <w:pStyle w:val="a3"/>
              <w:widowControl w:val="0"/>
              <w:jc w:val="both"/>
              <w:rPr>
                <w:rFonts w:ascii="PT Astra Serif" w:hAnsi="PT Astra Serif"/>
                <w:sz w:val="24"/>
                <w:szCs w:val="24"/>
              </w:rPr>
            </w:pPr>
            <w:r w:rsidRPr="002C51D9">
              <w:rPr>
                <w:rFonts w:ascii="PT Astra Serif" w:hAnsi="PT Astra Serif"/>
                <w:sz w:val="24"/>
                <w:szCs w:val="24"/>
              </w:rPr>
              <w:t>Государственная пр</w:t>
            </w:r>
            <w:r w:rsidRPr="002C51D9">
              <w:rPr>
                <w:rFonts w:ascii="PT Astra Serif" w:hAnsi="PT Astra Serif"/>
                <w:sz w:val="24"/>
                <w:szCs w:val="24"/>
              </w:rPr>
              <w:t>о</w:t>
            </w:r>
            <w:r w:rsidRPr="002C51D9">
              <w:rPr>
                <w:rFonts w:ascii="PT Astra Serif" w:hAnsi="PT Astra Serif"/>
                <w:sz w:val="24"/>
                <w:szCs w:val="24"/>
              </w:rPr>
              <w:t>грамма Ульяновской области «Развитие ф</w:t>
            </w:r>
            <w:r w:rsidRPr="002C51D9">
              <w:rPr>
                <w:rFonts w:ascii="PT Astra Serif" w:hAnsi="PT Astra Serif"/>
                <w:sz w:val="24"/>
                <w:szCs w:val="24"/>
              </w:rPr>
              <w:t>и</w:t>
            </w:r>
            <w:r w:rsidRPr="002C51D9">
              <w:rPr>
                <w:rFonts w:ascii="PT Astra Serif" w:hAnsi="PT Astra Serif"/>
                <w:sz w:val="24"/>
                <w:szCs w:val="24"/>
              </w:rPr>
              <w:t>зической культуры и спорта в Ульяновской области»</w:t>
            </w:r>
          </w:p>
        </w:tc>
        <w:tc>
          <w:tcPr>
            <w:tcW w:w="2331" w:type="pct"/>
          </w:tcPr>
          <w:p w:rsidR="00E52893" w:rsidRPr="008343E1" w:rsidRDefault="00E52893" w:rsidP="00881373">
            <w:pPr>
              <w:keepLines/>
              <w:contextualSpacing/>
              <w:jc w:val="both"/>
              <w:rPr>
                <w:rFonts w:ascii="PT Astra Serif" w:hAnsi="PT Astra Serif"/>
                <w:sz w:val="24"/>
                <w:szCs w:val="24"/>
              </w:rPr>
            </w:pPr>
            <w:r w:rsidRPr="008343E1">
              <w:rPr>
                <w:rFonts w:ascii="PT Astra Serif" w:hAnsi="PT Astra Serif"/>
                <w:sz w:val="24"/>
                <w:szCs w:val="24"/>
              </w:rPr>
              <w:t>Мероприятие 1.</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В ОГКУДО «Ульяновская спортивная адаптивная школа пар</w:t>
            </w:r>
            <w:r w:rsidRPr="008343E1">
              <w:rPr>
                <w:rFonts w:ascii="PT Astra Serif" w:hAnsi="PT Astra Serif"/>
                <w:sz w:val="24"/>
                <w:szCs w:val="24"/>
              </w:rPr>
              <w:t>а</w:t>
            </w:r>
            <w:r w:rsidRPr="008343E1">
              <w:rPr>
                <w:rFonts w:ascii="PT Astra Serif" w:hAnsi="PT Astra Serif"/>
                <w:sz w:val="24"/>
                <w:szCs w:val="24"/>
              </w:rPr>
              <w:t>лимпийского и сурдлимпийского резерва» (ОГКУДО «УСАШ ПСР») проходят занятия спортом лиц с ограниченными возмо</w:t>
            </w:r>
            <w:r w:rsidRPr="008343E1">
              <w:rPr>
                <w:rFonts w:ascii="PT Astra Serif" w:hAnsi="PT Astra Serif"/>
                <w:sz w:val="24"/>
                <w:szCs w:val="24"/>
              </w:rPr>
              <w:t>ж</w:t>
            </w:r>
            <w:r w:rsidRPr="008343E1">
              <w:rPr>
                <w:rFonts w:ascii="PT Astra Serif" w:hAnsi="PT Astra Serif"/>
                <w:sz w:val="24"/>
                <w:szCs w:val="24"/>
              </w:rPr>
              <w:t xml:space="preserve">ностями здоровья и инвалидов. </w:t>
            </w:r>
          </w:p>
          <w:p w:rsidR="00E52893" w:rsidRPr="008343E1" w:rsidRDefault="00E8247C" w:rsidP="00881373">
            <w:pPr>
              <w:pStyle w:val="a3"/>
              <w:widowControl w:val="0"/>
              <w:jc w:val="both"/>
              <w:rPr>
                <w:rFonts w:ascii="PT Astra Serif" w:hAnsi="PT Astra Serif"/>
                <w:sz w:val="24"/>
                <w:szCs w:val="24"/>
              </w:rPr>
            </w:pPr>
            <w:r>
              <w:rPr>
                <w:rFonts w:ascii="PT Astra Serif" w:hAnsi="PT Astra Serif"/>
                <w:sz w:val="24"/>
                <w:szCs w:val="24"/>
              </w:rPr>
              <w:t>Н</w:t>
            </w:r>
            <w:r w:rsidR="00E52893" w:rsidRPr="008343E1">
              <w:rPr>
                <w:rFonts w:ascii="PT Astra Serif" w:hAnsi="PT Astra Serif"/>
                <w:sz w:val="24"/>
                <w:szCs w:val="24"/>
              </w:rPr>
              <w:t>а конец 2023 года, по информационным данным Федерального реестра инвалидов (sfri.ru) в Ульяновской области количе</w:t>
            </w:r>
            <w:r w:rsidR="00E52893">
              <w:rPr>
                <w:rFonts w:ascii="PT Astra Serif" w:hAnsi="PT Astra Serif"/>
                <w:sz w:val="24"/>
                <w:szCs w:val="24"/>
              </w:rPr>
              <w:t>ство и</w:t>
            </w:r>
            <w:r w:rsidR="00E52893">
              <w:rPr>
                <w:rFonts w:ascii="PT Astra Serif" w:hAnsi="PT Astra Serif"/>
                <w:sz w:val="24"/>
                <w:szCs w:val="24"/>
              </w:rPr>
              <w:t>н</w:t>
            </w:r>
            <w:r w:rsidR="00E52893">
              <w:rPr>
                <w:rFonts w:ascii="PT Astra Serif" w:hAnsi="PT Astra Serif"/>
                <w:sz w:val="24"/>
                <w:szCs w:val="24"/>
              </w:rPr>
              <w:t>валидов составляет 105</w:t>
            </w:r>
            <w:r w:rsidR="00E52893" w:rsidRPr="008343E1">
              <w:rPr>
                <w:rFonts w:ascii="PT Astra Serif" w:hAnsi="PT Astra Serif"/>
                <w:sz w:val="24"/>
                <w:szCs w:val="24"/>
              </w:rPr>
              <w:t xml:space="preserve">841 человека. Количество детей </w:t>
            </w:r>
            <w:r w:rsidR="00E52893">
              <w:rPr>
                <w:rFonts w:ascii="PT Astra Serif" w:hAnsi="PT Astra Serif"/>
                <w:sz w:val="24"/>
                <w:szCs w:val="24"/>
              </w:rPr>
              <w:br/>
            </w:r>
            <w:r w:rsidR="00E52893" w:rsidRPr="008343E1">
              <w:rPr>
                <w:rFonts w:ascii="PT Astra Serif" w:hAnsi="PT Astra Serif"/>
                <w:sz w:val="24"/>
                <w:szCs w:val="24"/>
              </w:rPr>
              <w:t>в возрасте до 18 лет в</w:t>
            </w:r>
            <w:r w:rsidR="00E52893">
              <w:rPr>
                <w:rFonts w:ascii="PT Astra Serif" w:hAnsi="PT Astra Serif"/>
                <w:sz w:val="24"/>
                <w:szCs w:val="24"/>
              </w:rPr>
              <w:t xml:space="preserve"> </w:t>
            </w:r>
            <w:r w:rsidR="00E52893" w:rsidRPr="008343E1">
              <w:rPr>
                <w:rFonts w:ascii="PT Astra Serif" w:hAnsi="PT Astra Serif"/>
                <w:sz w:val="24"/>
                <w:szCs w:val="24"/>
              </w:rPr>
              <w:t>Ульяновской области - 5627 человек, из них занимающихся физической культурой и спортом 3978 человека, что составляет 70,7</w:t>
            </w:r>
            <w:r w:rsidR="00E52893">
              <w:rPr>
                <w:rFonts w:ascii="PT Astra Serif" w:hAnsi="PT Astra Serif"/>
                <w:sz w:val="24"/>
                <w:szCs w:val="24"/>
              </w:rPr>
              <w:t> </w:t>
            </w:r>
            <w:r w:rsidR="00E52893" w:rsidRPr="008343E1">
              <w:rPr>
                <w:rFonts w:ascii="PT Astra Serif" w:hAnsi="PT Astra Serif"/>
                <w:sz w:val="24"/>
                <w:szCs w:val="24"/>
              </w:rPr>
              <w:t xml:space="preserve">% (показатели </w:t>
            </w:r>
            <w:r w:rsidR="00E52893">
              <w:rPr>
                <w:rFonts w:ascii="PT Astra Serif" w:hAnsi="PT Astra Serif"/>
                <w:sz w:val="24"/>
                <w:szCs w:val="24"/>
              </w:rPr>
              <w:t>на 2022</w:t>
            </w:r>
            <w:r w:rsidR="00760D01">
              <w:rPr>
                <w:rFonts w:ascii="PT Astra Serif" w:hAnsi="PT Astra Serif"/>
                <w:sz w:val="24"/>
                <w:szCs w:val="24"/>
              </w:rPr>
              <w:t> год</w:t>
            </w:r>
            <w:r w:rsidR="00E52893">
              <w:rPr>
                <w:rFonts w:ascii="PT Astra Serif" w:hAnsi="PT Astra Serif"/>
                <w:sz w:val="24"/>
                <w:szCs w:val="24"/>
              </w:rPr>
              <w:t xml:space="preserve"> – 70,5 </w:t>
            </w:r>
            <w:r w:rsidR="00760D01">
              <w:rPr>
                <w:rFonts w:ascii="PT Astra Serif" w:hAnsi="PT Astra Serif"/>
                <w:sz w:val="24"/>
                <w:szCs w:val="24"/>
              </w:rPr>
              <w:t>%, 2021 год</w:t>
            </w:r>
            <w:r w:rsidR="00E52893" w:rsidRPr="008343E1">
              <w:rPr>
                <w:rFonts w:ascii="PT Astra Serif" w:hAnsi="PT Astra Serif"/>
                <w:sz w:val="24"/>
                <w:szCs w:val="24"/>
              </w:rPr>
              <w:t xml:space="preserve"> – 70,8</w:t>
            </w:r>
            <w:r w:rsidR="00760D01">
              <w:rPr>
                <w:rFonts w:ascii="PT Astra Serif" w:hAnsi="PT Astra Serif"/>
                <w:sz w:val="24"/>
                <w:szCs w:val="24"/>
              </w:rPr>
              <w:t> </w:t>
            </w:r>
            <w:r w:rsidR="00E52893" w:rsidRPr="008343E1">
              <w:rPr>
                <w:rFonts w:ascii="PT Astra Serif" w:hAnsi="PT Astra Serif"/>
                <w:sz w:val="24"/>
                <w:szCs w:val="24"/>
              </w:rPr>
              <w:t>%).</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Из 34021 людей с ограниченными возможностями здоровья и и</w:t>
            </w:r>
            <w:r w:rsidRPr="008343E1">
              <w:rPr>
                <w:rFonts w:ascii="PT Astra Serif" w:hAnsi="PT Astra Serif"/>
                <w:sz w:val="24"/>
                <w:szCs w:val="24"/>
              </w:rPr>
              <w:t>н</w:t>
            </w:r>
            <w:r w:rsidRPr="008343E1">
              <w:rPr>
                <w:rFonts w:ascii="PT Astra Serif" w:hAnsi="PT Astra Serif"/>
                <w:sz w:val="24"/>
                <w:szCs w:val="24"/>
              </w:rPr>
              <w:t xml:space="preserve">валидов, не имеющих противопоказания к занятиям адаптивной физической культурой и спортом (по данным ФКУ «ГБ МСЭ </w:t>
            </w:r>
            <w:r>
              <w:rPr>
                <w:rFonts w:ascii="PT Astra Serif" w:hAnsi="PT Astra Serif"/>
                <w:sz w:val="24"/>
                <w:szCs w:val="24"/>
              </w:rPr>
              <w:br/>
            </w:r>
            <w:r w:rsidRPr="008343E1">
              <w:rPr>
                <w:rFonts w:ascii="PT Astra Serif" w:hAnsi="PT Astra Serif"/>
                <w:sz w:val="24"/>
                <w:szCs w:val="24"/>
              </w:rPr>
              <w:t>по Ульяновской области» Минтруда России), систематически з</w:t>
            </w:r>
            <w:r w:rsidRPr="008343E1">
              <w:rPr>
                <w:rFonts w:ascii="PT Astra Serif" w:hAnsi="PT Astra Serif"/>
                <w:sz w:val="24"/>
                <w:szCs w:val="24"/>
              </w:rPr>
              <w:t>а</w:t>
            </w:r>
            <w:r w:rsidRPr="008343E1">
              <w:rPr>
                <w:rFonts w:ascii="PT Astra Serif" w:hAnsi="PT Astra Serif"/>
                <w:sz w:val="24"/>
                <w:szCs w:val="24"/>
              </w:rPr>
              <w:t>нимаются АФК и спортом в Ульяновской области – 7893 человек, что составляет 23,2</w:t>
            </w:r>
            <w:r>
              <w:rPr>
                <w:rFonts w:ascii="PT Astra Serif" w:hAnsi="PT Astra Serif"/>
                <w:sz w:val="24"/>
                <w:szCs w:val="24"/>
              </w:rPr>
              <w:t> </w:t>
            </w:r>
            <w:r w:rsidRPr="008343E1">
              <w:rPr>
                <w:rFonts w:ascii="PT Astra Serif" w:hAnsi="PT Astra Serif"/>
                <w:sz w:val="24"/>
                <w:szCs w:val="24"/>
              </w:rPr>
              <w:t>%.</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Работа по вовлечению детей-инвалидов и детей с ограниченными возможностями здоровья в занятия адаптивной физической кул</w:t>
            </w:r>
            <w:r w:rsidRPr="008343E1">
              <w:rPr>
                <w:rFonts w:ascii="PT Astra Serif" w:hAnsi="PT Astra Serif"/>
                <w:sz w:val="24"/>
                <w:szCs w:val="24"/>
              </w:rPr>
              <w:t>ь</w:t>
            </w:r>
            <w:r w:rsidRPr="008343E1">
              <w:rPr>
                <w:rFonts w:ascii="PT Astra Serif" w:hAnsi="PT Astra Serif"/>
                <w:sz w:val="24"/>
                <w:szCs w:val="24"/>
              </w:rPr>
              <w:t>турой и спортом носит актуальный характер в Ульяновской о</w:t>
            </w:r>
            <w:r w:rsidRPr="008343E1">
              <w:rPr>
                <w:rFonts w:ascii="PT Astra Serif" w:hAnsi="PT Astra Serif"/>
                <w:sz w:val="24"/>
                <w:szCs w:val="24"/>
              </w:rPr>
              <w:t>б</w:t>
            </w:r>
            <w:r w:rsidRPr="008343E1">
              <w:rPr>
                <w:rFonts w:ascii="PT Astra Serif" w:hAnsi="PT Astra Serif"/>
                <w:sz w:val="24"/>
                <w:szCs w:val="24"/>
              </w:rPr>
              <w:t>ласти.</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По данным на 01.01.2024 в регионе развивается более 25-х ада</w:t>
            </w:r>
            <w:r w:rsidRPr="008343E1">
              <w:rPr>
                <w:rFonts w:ascii="PT Astra Serif" w:hAnsi="PT Astra Serif"/>
                <w:sz w:val="24"/>
                <w:szCs w:val="24"/>
              </w:rPr>
              <w:t>п</w:t>
            </w:r>
            <w:r w:rsidRPr="008343E1">
              <w:rPr>
                <w:rFonts w:ascii="PT Astra Serif" w:hAnsi="PT Astra Serif"/>
                <w:sz w:val="24"/>
                <w:szCs w:val="24"/>
              </w:rPr>
              <w:t>тивных видов спорта и спортивных дисциплин для инвалидов и людей с ограниченными возможностями здоровья. Наиболее ма</w:t>
            </w:r>
            <w:r w:rsidRPr="008343E1">
              <w:rPr>
                <w:rFonts w:ascii="PT Astra Serif" w:hAnsi="PT Astra Serif"/>
                <w:sz w:val="24"/>
                <w:szCs w:val="24"/>
              </w:rPr>
              <w:t>с</w:t>
            </w:r>
            <w:r w:rsidRPr="008343E1">
              <w:rPr>
                <w:rFonts w:ascii="PT Astra Serif" w:hAnsi="PT Astra Serif"/>
                <w:sz w:val="24"/>
                <w:szCs w:val="24"/>
              </w:rPr>
              <w:t xml:space="preserve">совыми и востребованными из них являются: тхэквондо-пхумсэ, </w:t>
            </w:r>
            <w:r w:rsidRPr="008343E1">
              <w:rPr>
                <w:rFonts w:ascii="PT Astra Serif" w:hAnsi="PT Astra Serif"/>
                <w:sz w:val="24"/>
                <w:szCs w:val="24"/>
              </w:rPr>
              <w:lastRenderedPageBreak/>
              <w:t xml:space="preserve">лёгкая атлетика, плавание, баскетбол на колясках, пауэрлифтинг, армрестлинг, бадминтон, паратхэквондо, греко-римская борьба, настольный теннис, бочча, футзал, дзюдо, шашки, шахматы, шаффлборд, новус, танцы на колясках, дартс, городошный спорт. </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В регионе функционируют 7 региональных отделений всеросси</w:t>
            </w:r>
            <w:r w:rsidRPr="008343E1">
              <w:rPr>
                <w:rFonts w:ascii="PT Astra Serif" w:hAnsi="PT Astra Serif"/>
                <w:sz w:val="24"/>
                <w:szCs w:val="24"/>
              </w:rPr>
              <w:t>й</w:t>
            </w:r>
            <w:r w:rsidRPr="008343E1">
              <w:rPr>
                <w:rFonts w:ascii="PT Astra Serif" w:hAnsi="PT Astra Serif"/>
                <w:sz w:val="24"/>
                <w:szCs w:val="24"/>
              </w:rPr>
              <w:t>ских общественных организаций и 2 общественных организации развивающих спорт инвалидов:</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Региональное отделение Паралимпийского комитета России;</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Ульяновское региональное отделение общероссийской общес</w:t>
            </w:r>
            <w:r w:rsidRPr="008343E1">
              <w:rPr>
                <w:rFonts w:ascii="PT Astra Serif" w:hAnsi="PT Astra Serif"/>
                <w:sz w:val="24"/>
                <w:szCs w:val="24"/>
              </w:rPr>
              <w:t>т</w:t>
            </w:r>
            <w:r w:rsidRPr="008343E1">
              <w:rPr>
                <w:rFonts w:ascii="PT Astra Serif" w:hAnsi="PT Astra Serif"/>
                <w:sz w:val="24"/>
                <w:szCs w:val="24"/>
              </w:rPr>
              <w:t>венной организации «Федерация спорта слепых»;</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Ульяновское региональное отделение «Всероссийское общество глухих»;</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Региональная общественная организация «Ульяновская реги</w:t>
            </w:r>
            <w:r w:rsidRPr="008343E1">
              <w:rPr>
                <w:rFonts w:ascii="PT Astra Serif" w:hAnsi="PT Astra Serif"/>
                <w:sz w:val="24"/>
                <w:szCs w:val="24"/>
              </w:rPr>
              <w:t>о</w:t>
            </w:r>
            <w:r w:rsidRPr="008343E1">
              <w:rPr>
                <w:rFonts w:ascii="PT Astra Serif" w:hAnsi="PT Astra Serif"/>
                <w:sz w:val="24"/>
                <w:szCs w:val="24"/>
              </w:rPr>
              <w:t>нальная федерация спорта для лиц с поражением опорно-двигательного аппарата»;</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Региональное отделение Общероссийской общественной орган</w:t>
            </w:r>
            <w:r w:rsidRPr="008343E1">
              <w:rPr>
                <w:rFonts w:ascii="PT Astra Serif" w:hAnsi="PT Astra Serif"/>
                <w:sz w:val="24"/>
                <w:szCs w:val="24"/>
              </w:rPr>
              <w:t>и</w:t>
            </w:r>
            <w:r w:rsidRPr="008343E1">
              <w:rPr>
                <w:rFonts w:ascii="PT Astra Serif" w:hAnsi="PT Astra Serif"/>
                <w:sz w:val="24"/>
                <w:szCs w:val="24"/>
              </w:rPr>
              <w:t>зации «Всероссийская федерация спорта лиц с интеллектуальн</w:t>
            </w:r>
            <w:r w:rsidRPr="008343E1">
              <w:rPr>
                <w:rFonts w:ascii="PT Astra Serif" w:hAnsi="PT Astra Serif"/>
                <w:sz w:val="24"/>
                <w:szCs w:val="24"/>
              </w:rPr>
              <w:t>ы</w:t>
            </w:r>
            <w:r w:rsidRPr="008343E1">
              <w:rPr>
                <w:rFonts w:ascii="PT Astra Serif" w:hAnsi="PT Astra Serif"/>
                <w:sz w:val="24"/>
                <w:szCs w:val="24"/>
              </w:rPr>
              <w:t>ми нарушениями» в Ульяновской области;</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Ульяновская областная общественная организация общеросси</w:t>
            </w:r>
            <w:r w:rsidRPr="008343E1">
              <w:rPr>
                <w:rFonts w:ascii="PT Astra Serif" w:hAnsi="PT Astra Serif"/>
                <w:sz w:val="24"/>
                <w:szCs w:val="24"/>
              </w:rPr>
              <w:t>й</w:t>
            </w:r>
            <w:r w:rsidRPr="008343E1">
              <w:rPr>
                <w:rFonts w:ascii="PT Astra Serif" w:hAnsi="PT Astra Serif"/>
                <w:sz w:val="24"/>
                <w:szCs w:val="24"/>
              </w:rPr>
              <w:t>ской общественной организации «Всероссийское общество инв</w:t>
            </w:r>
            <w:r w:rsidRPr="008343E1">
              <w:rPr>
                <w:rFonts w:ascii="PT Astra Serif" w:hAnsi="PT Astra Serif"/>
                <w:sz w:val="24"/>
                <w:szCs w:val="24"/>
              </w:rPr>
              <w:t>а</w:t>
            </w:r>
            <w:r w:rsidRPr="008343E1">
              <w:rPr>
                <w:rFonts w:ascii="PT Astra Serif" w:hAnsi="PT Astra Serif"/>
                <w:sz w:val="24"/>
                <w:szCs w:val="24"/>
              </w:rPr>
              <w:t>лидов»;</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Димитровградская местная общественная организация инвалидов-опорников «Преодоление» Ульяновской областной общественной организации общероссийской общественной организации «Вс</w:t>
            </w:r>
            <w:r w:rsidRPr="008343E1">
              <w:rPr>
                <w:rFonts w:ascii="PT Astra Serif" w:hAnsi="PT Astra Serif"/>
                <w:sz w:val="24"/>
                <w:szCs w:val="24"/>
              </w:rPr>
              <w:t>е</w:t>
            </w:r>
            <w:r w:rsidRPr="008343E1">
              <w:rPr>
                <w:rFonts w:ascii="PT Astra Serif" w:hAnsi="PT Astra Serif"/>
                <w:sz w:val="24"/>
                <w:szCs w:val="24"/>
              </w:rPr>
              <w:t>российское общество инвалидов»;</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Ульяновское региональное отделение  «Специальная Олимпиада России»;</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Гуманитарный центр реабилитации инвалидов Ульяновского Г</w:t>
            </w:r>
            <w:r w:rsidRPr="008343E1">
              <w:rPr>
                <w:rFonts w:ascii="PT Astra Serif" w:hAnsi="PT Astra Serif"/>
                <w:sz w:val="24"/>
                <w:szCs w:val="24"/>
              </w:rPr>
              <w:t>о</w:t>
            </w:r>
            <w:r w:rsidRPr="008343E1">
              <w:rPr>
                <w:rFonts w:ascii="PT Astra Serif" w:hAnsi="PT Astra Serif"/>
                <w:sz w:val="24"/>
                <w:szCs w:val="24"/>
              </w:rPr>
              <w:t>сударственного Педагогического Университета им. И.Н.Ульянова.</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В регионе на базе Ульяновского Государственного Университета функционирует факультет физической культуры и реабилитации, который обеспечивает регион специалистами по адаптивной ф</w:t>
            </w:r>
            <w:r w:rsidRPr="008343E1">
              <w:rPr>
                <w:rFonts w:ascii="PT Astra Serif" w:hAnsi="PT Astra Serif"/>
                <w:sz w:val="24"/>
                <w:szCs w:val="24"/>
              </w:rPr>
              <w:t>и</w:t>
            </w:r>
            <w:r w:rsidRPr="008343E1">
              <w:rPr>
                <w:rFonts w:ascii="PT Astra Serif" w:hAnsi="PT Astra Serif"/>
                <w:sz w:val="24"/>
                <w:szCs w:val="24"/>
              </w:rPr>
              <w:lastRenderedPageBreak/>
              <w:t>зической культуре и адаптивному спорту.</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 сентября 2016 года, по поручению Губернатора Ульяновской области, в г. Ульяновске открыто Областное государственное к</w:t>
            </w:r>
            <w:r w:rsidRPr="008343E1">
              <w:rPr>
                <w:rFonts w:ascii="PT Astra Serif" w:hAnsi="PT Astra Serif"/>
                <w:sz w:val="24"/>
                <w:szCs w:val="24"/>
              </w:rPr>
              <w:t>а</w:t>
            </w:r>
            <w:r w:rsidRPr="008343E1">
              <w:rPr>
                <w:rFonts w:ascii="PT Astra Serif" w:hAnsi="PT Astra Serif"/>
                <w:sz w:val="24"/>
                <w:szCs w:val="24"/>
              </w:rPr>
              <w:t>зённое учреждение «Ульяновская спортивно-адаптивная школа». Стратегической задачей адаптивной школы является социальная адаптация инвалидов и лиц с ограниченными возможностями здоровья, в том числе и детей-инвалидов, и привлечение их к з</w:t>
            </w:r>
            <w:r w:rsidRPr="008343E1">
              <w:rPr>
                <w:rFonts w:ascii="PT Astra Serif" w:hAnsi="PT Astra Serif"/>
                <w:sz w:val="24"/>
                <w:szCs w:val="24"/>
              </w:rPr>
              <w:t>а</w:t>
            </w:r>
            <w:r w:rsidRPr="008343E1">
              <w:rPr>
                <w:rFonts w:ascii="PT Astra Serif" w:hAnsi="PT Astra Serif"/>
                <w:sz w:val="24"/>
                <w:szCs w:val="24"/>
              </w:rPr>
              <w:t>нятиям физической культурой и спортом, а также подготовка спортсменов высшего спортивного мастерства.</w:t>
            </w:r>
          </w:p>
          <w:p w:rsidR="00E52893" w:rsidRPr="008343E1" w:rsidRDefault="00E64A43" w:rsidP="00881373">
            <w:pPr>
              <w:pStyle w:val="a3"/>
              <w:widowControl w:val="0"/>
              <w:jc w:val="both"/>
              <w:rPr>
                <w:rFonts w:ascii="PT Astra Serif" w:hAnsi="PT Astra Serif"/>
                <w:sz w:val="24"/>
                <w:szCs w:val="24"/>
              </w:rPr>
            </w:pPr>
            <w:r>
              <w:rPr>
                <w:rFonts w:ascii="PT Astra Serif" w:hAnsi="PT Astra Serif"/>
                <w:sz w:val="24"/>
                <w:szCs w:val="24"/>
              </w:rPr>
              <w:t xml:space="preserve">С 14.04.2024 </w:t>
            </w:r>
            <w:r w:rsidR="00E52893" w:rsidRPr="008343E1">
              <w:rPr>
                <w:rFonts w:ascii="PT Astra Serif" w:hAnsi="PT Astra Serif"/>
                <w:sz w:val="24"/>
                <w:szCs w:val="24"/>
              </w:rPr>
              <w:t xml:space="preserve"> Ульяновской спортивно-адаптивной школе присв</w:t>
            </w:r>
            <w:r w:rsidR="00E52893" w:rsidRPr="008343E1">
              <w:rPr>
                <w:rFonts w:ascii="PT Astra Serif" w:hAnsi="PT Astra Serif"/>
                <w:sz w:val="24"/>
                <w:szCs w:val="24"/>
              </w:rPr>
              <w:t>о</w:t>
            </w:r>
            <w:r w:rsidR="00E52893" w:rsidRPr="008343E1">
              <w:rPr>
                <w:rFonts w:ascii="PT Astra Serif" w:hAnsi="PT Astra Serif"/>
                <w:sz w:val="24"/>
                <w:szCs w:val="24"/>
              </w:rPr>
              <w:t>ен статус паралимпийского и сурдлимпийского резерва.</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На базе адаптивной школы реализуются программы спортивной подготовки по многим направлениям адаптивного спорта (пар</w:t>
            </w:r>
            <w:r w:rsidRPr="008343E1">
              <w:rPr>
                <w:rFonts w:ascii="PT Astra Serif" w:hAnsi="PT Astra Serif"/>
                <w:sz w:val="24"/>
                <w:szCs w:val="24"/>
              </w:rPr>
              <w:t>а</w:t>
            </w:r>
            <w:r w:rsidRPr="008343E1">
              <w:rPr>
                <w:rFonts w:ascii="PT Astra Serif" w:hAnsi="PT Astra Serif"/>
                <w:sz w:val="24"/>
                <w:szCs w:val="24"/>
              </w:rPr>
              <w:t>лимпийские, неолимпийские и сурдлимпийские виды спорта):</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спорт лиц с поражением опорно-двигательного аппарата: бадми</w:t>
            </w:r>
            <w:r w:rsidRPr="008343E1">
              <w:rPr>
                <w:rFonts w:ascii="PT Astra Serif" w:hAnsi="PT Astra Serif"/>
                <w:sz w:val="24"/>
                <w:szCs w:val="24"/>
              </w:rPr>
              <w:t>н</w:t>
            </w:r>
            <w:r w:rsidRPr="008343E1">
              <w:rPr>
                <w:rFonts w:ascii="PT Astra Serif" w:hAnsi="PT Astra Serif"/>
                <w:sz w:val="24"/>
                <w:szCs w:val="24"/>
              </w:rPr>
              <w:t xml:space="preserve">тон, легкая атлетика, настольный теннис, плавание, баскетбол </w:t>
            </w:r>
            <w:r>
              <w:rPr>
                <w:rFonts w:ascii="PT Astra Serif" w:hAnsi="PT Astra Serif"/>
                <w:sz w:val="24"/>
                <w:szCs w:val="24"/>
              </w:rPr>
              <w:br/>
            </w:r>
            <w:r w:rsidRPr="008343E1">
              <w:rPr>
                <w:rFonts w:ascii="PT Astra Serif" w:hAnsi="PT Astra Serif"/>
                <w:sz w:val="24"/>
                <w:szCs w:val="24"/>
              </w:rPr>
              <w:t>на колясках, пауэр-лифтинг, бочча, армрестлинг;</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спорт глухих: легкая атлетика, футзал, греко-римская борьба;</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спорт слепых: дзюдо, легкая атлетика, пауэрлифтинг, плавание, самбо, настольный теннис;</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спорт лиц с интеллектуальными нарушениями: лёгкая атлетика, плавание, баскетбол, бадминтон, дзюдо, тхэквондо-пхумсэ.</w:t>
            </w:r>
          </w:p>
          <w:p w:rsidR="00E52893" w:rsidRPr="008343E1" w:rsidRDefault="00E64A43" w:rsidP="00881373">
            <w:pPr>
              <w:pStyle w:val="a3"/>
              <w:widowControl w:val="0"/>
              <w:jc w:val="both"/>
              <w:rPr>
                <w:rFonts w:ascii="PT Astra Serif" w:hAnsi="PT Astra Serif"/>
                <w:sz w:val="24"/>
                <w:szCs w:val="24"/>
              </w:rPr>
            </w:pPr>
            <w:r>
              <w:rPr>
                <w:rFonts w:ascii="PT Astra Serif" w:hAnsi="PT Astra Serif"/>
                <w:sz w:val="24"/>
                <w:szCs w:val="24"/>
              </w:rPr>
              <w:t>По состоянию на 01.01.2024</w:t>
            </w:r>
            <w:r w:rsidR="00E52893" w:rsidRPr="008343E1">
              <w:rPr>
                <w:rFonts w:ascii="PT Astra Serif" w:hAnsi="PT Astra Serif"/>
                <w:sz w:val="24"/>
                <w:szCs w:val="24"/>
              </w:rPr>
              <w:t xml:space="preserve"> в спортивно-адаптивной школе зан</w:t>
            </w:r>
            <w:r w:rsidR="00E52893" w:rsidRPr="008343E1">
              <w:rPr>
                <w:rFonts w:ascii="PT Astra Serif" w:hAnsi="PT Astra Serif"/>
                <w:sz w:val="24"/>
                <w:szCs w:val="24"/>
              </w:rPr>
              <w:t>и</w:t>
            </w:r>
            <w:r w:rsidR="000D6B3D">
              <w:rPr>
                <w:rFonts w:ascii="PT Astra Serif" w:hAnsi="PT Astra Serif"/>
                <w:sz w:val="24"/>
                <w:szCs w:val="24"/>
              </w:rPr>
              <w:t>маются 230</w:t>
            </w:r>
            <w:r w:rsidR="00E52893" w:rsidRPr="008343E1">
              <w:rPr>
                <w:rFonts w:ascii="PT Astra Serif" w:hAnsi="PT Astra Serif"/>
                <w:sz w:val="24"/>
                <w:szCs w:val="24"/>
              </w:rPr>
              <w:t xml:space="preserve"> спортсменов-инвалидов и спортсменов с ограниче</w:t>
            </w:r>
            <w:r w:rsidR="00E52893" w:rsidRPr="008343E1">
              <w:rPr>
                <w:rFonts w:ascii="PT Astra Serif" w:hAnsi="PT Astra Serif"/>
                <w:sz w:val="24"/>
                <w:szCs w:val="24"/>
              </w:rPr>
              <w:t>н</w:t>
            </w:r>
            <w:r w:rsidR="00E52893" w:rsidRPr="008343E1">
              <w:rPr>
                <w:rFonts w:ascii="PT Astra Serif" w:hAnsi="PT Astra Serif"/>
                <w:sz w:val="24"/>
                <w:szCs w:val="24"/>
              </w:rPr>
              <w:t xml:space="preserve">ными возможностями здоровья, из них 95 несовершеннолетних занимающихся и воспитанников. </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Спортивно-адаптивная школа организует и проводит физкульту</w:t>
            </w:r>
            <w:r w:rsidRPr="008343E1">
              <w:rPr>
                <w:rFonts w:ascii="PT Astra Serif" w:hAnsi="PT Astra Serif"/>
                <w:sz w:val="24"/>
                <w:szCs w:val="24"/>
              </w:rPr>
              <w:t>р</w:t>
            </w:r>
            <w:r w:rsidRPr="008343E1">
              <w:rPr>
                <w:rFonts w:ascii="PT Astra Serif" w:hAnsi="PT Astra Serif"/>
                <w:sz w:val="24"/>
                <w:szCs w:val="24"/>
              </w:rPr>
              <w:t>ные мероприятия для инвалидов и лиц с ограниченными возмо</w:t>
            </w:r>
            <w:r w:rsidRPr="008343E1">
              <w:rPr>
                <w:rFonts w:ascii="PT Astra Serif" w:hAnsi="PT Astra Serif"/>
                <w:sz w:val="24"/>
                <w:szCs w:val="24"/>
              </w:rPr>
              <w:t>ж</w:t>
            </w:r>
            <w:r w:rsidRPr="008343E1">
              <w:rPr>
                <w:rFonts w:ascii="PT Astra Serif" w:hAnsi="PT Astra Serif"/>
                <w:sz w:val="24"/>
                <w:szCs w:val="24"/>
              </w:rPr>
              <w:t>ностями здоровья разных возрастных групп в регионе:</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спартакиады по видам адаптивного спорта;</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чемпионаты и первенства города и области по адаптивным видам спорта;</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спортивные фестивали;</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lastRenderedPageBreak/>
              <w:t>открытые турниры и матчевые встречи.</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Кроме того, в рамках фестивалей, праздничных декад, городских и областных праздников спортивно-адаптивной школой для нес</w:t>
            </w:r>
            <w:r w:rsidRPr="008343E1">
              <w:rPr>
                <w:rFonts w:ascii="PT Astra Serif" w:hAnsi="PT Astra Serif"/>
                <w:sz w:val="24"/>
                <w:szCs w:val="24"/>
              </w:rPr>
              <w:t>о</w:t>
            </w:r>
            <w:r w:rsidRPr="008343E1">
              <w:rPr>
                <w:rFonts w:ascii="PT Astra Serif" w:hAnsi="PT Astra Serif"/>
                <w:sz w:val="24"/>
                <w:szCs w:val="24"/>
              </w:rPr>
              <w:t>вершеннолетних воспитанников регулярно организуются и пр</w:t>
            </w:r>
            <w:r w:rsidRPr="008343E1">
              <w:rPr>
                <w:rFonts w:ascii="PT Astra Serif" w:hAnsi="PT Astra Serif"/>
                <w:sz w:val="24"/>
                <w:szCs w:val="24"/>
              </w:rPr>
              <w:t>о</w:t>
            </w:r>
            <w:r w:rsidRPr="008343E1">
              <w:rPr>
                <w:rFonts w:ascii="PT Astra Serif" w:hAnsi="PT Astra Serif"/>
                <w:sz w:val="24"/>
                <w:szCs w:val="24"/>
              </w:rPr>
              <w:t xml:space="preserve">водятся матчевые встречи, беседы, конкурсы и мастер-классы </w:t>
            </w:r>
            <w:r>
              <w:rPr>
                <w:rFonts w:ascii="PT Astra Serif" w:hAnsi="PT Astra Serif"/>
                <w:sz w:val="24"/>
                <w:szCs w:val="24"/>
              </w:rPr>
              <w:br/>
            </w:r>
            <w:r w:rsidRPr="008343E1">
              <w:rPr>
                <w:rFonts w:ascii="PT Astra Serif" w:hAnsi="PT Astra Serif"/>
                <w:sz w:val="24"/>
                <w:szCs w:val="24"/>
              </w:rPr>
              <w:t>с приглашением великих спортсменов.</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Большую помощь в реализации спортивно-массовых, физкул</w:t>
            </w:r>
            <w:r w:rsidRPr="008343E1">
              <w:rPr>
                <w:rFonts w:ascii="PT Astra Serif" w:hAnsi="PT Astra Serif"/>
                <w:sz w:val="24"/>
                <w:szCs w:val="24"/>
              </w:rPr>
              <w:t>ь</w:t>
            </w:r>
            <w:r w:rsidRPr="008343E1">
              <w:rPr>
                <w:rFonts w:ascii="PT Astra Serif" w:hAnsi="PT Astra Serif"/>
                <w:sz w:val="24"/>
                <w:szCs w:val="24"/>
              </w:rPr>
              <w:t xml:space="preserve">турных и досуговых мероприятий с участием детей-инвалидов </w:t>
            </w:r>
            <w:r>
              <w:rPr>
                <w:rFonts w:ascii="PT Astra Serif" w:hAnsi="PT Astra Serif"/>
                <w:sz w:val="24"/>
                <w:szCs w:val="24"/>
              </w:rPr>
              <w:br/>
            </w:r>
            <w:r w:rsidRPr="008343E1">
              <w:rPr>
                <w:rFonts w:ascii="PT Astra Serif" w:hAnsi="PT Astra Serif"/>
                <w:sz w:val="24"/>
                <w:szCs w:val="24"/>
              </w:rPr>
              <w:t>и детей с ограниченными возможностями здоровья спортивно-адаптивной школе оказывают волонтерские студенческие движ</w:t>
            </w:r>
            <w:r w:rsidRPr="008343E1">
              <w:rPr>
                <w:rFonts w:ascii="PT Astra Serif" w:hAnsi="PT Astra Serif"/>
                <w:sz w:val="24"/>
                <w:szCs w:val="24"/>
              </w:rPr>
              <w:t>е</w:t>
            </w:r>
            <w:r w:rsidRPr="008343E1">
              <w:rPr>
                <w:rFonts w:ascii="PT Astra Serif" w:hAnsi="PT Astra Serif"/>
                <w:sz w:val="24"/>
                <w:szCs w:val="24"/>
              </w:rPr>
              <w:t xml:space="preserve">ния, привлекаемые для оказания содействия инвалидам и лицам </w:t>
            </w:r>
            <w:r>
              <w:rPr>
                <w:rFonts w:ascii="PT Astra Serif" w:hAnsi="PT Astra Serif"/>
                <w:sz w:val="24"/>
                <w:szCs w:val="24"/>
              </w:rPr>
              <w:br/>
            </w:r>
            <w:r w:rsidRPr="008343E1">
              <w:rPr>
                <w:rFonts w:ascii="PT Astra Serif" w:hAnsi="PT Astra Serif"/>
                <w:sz w:val="24"/>
                <w:szCs w:val="24"/>
              </w:rPr>
              <w:t xml:space="preserve">с ОВЗ, задействованным и участвующим в мероприятиях. </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Несовершеннолетние спортсмены-инвалиды, воспитанники спо</w:t>
            </w:r>
            <w:r w:rsidRPr="008343E1">
              <w:rPr>
                <w:rFonts w:ascii="PT Astra Serif" w:hAnsi="PT Astra Serif"/>
                <w:sz w:val="24"/>
                <w:szCs w:val="24"/>
              </w:rPr>
              <w:t>р</w:t>
            </w:r>
            <w:r w:rsidRPr="008343E1">
              <w:rPr>
                <w:rFonts w:ascii="PT Astra Serif" w:hAnsi="PT Astra Serif"/>
                <w:sz w:val="24"/>
                <w:szCs w:val="24"/>
              </w:rPr>
              <w:t>тивно-адаптивной школы, достигшие соответствующих спорти</w:t>
            </w:r>
            <w:r w:rsidRPr="008343E1">
              <w:rPr>
                <w:rFonts w:ascii="PT Astra Serif" w:hAnsi="PT Astra Serif"/>
                <w:sz w:val="24"/>
                <w:szCs w:val="24"/>
              </w:rPr>
              <w:t>в</w:t>
            </w:r>
            <w:r w:rsidRPr="008343E1">
              <w:rPr>
                <w:rFonts w:ascii="PT Astra Serif" w:hAnsi="PT Astra Serif"/>
                <w:sz w:val="24"/>
                <w:szCs w:val="24"/>
              </w:rPr>
              <w:t>ных результатов, регулярно командируются на всероссийские с</w:t>
            </w:r>
            <w:r w:rsidRPr="008343E1">
              <w:rPr>
                <w:rFonts w:ascii="PT Astra Serif" w:hAnsi="PT Astra Serif"/>
                <w:sz w:val="24"/>
                <w:szCs w:val="24"/>
              </w:rPr>
              <w:t>о</w:t>
            </w:r>
            <w:r w:rsidRPr="008343E1">
              <w:rPr>
                <w:rFonts w:ascii="PT Astra Serif" w:hAnsi="PT Astra Serif"/>
                <w:sz w:val="24"/>
                <w:szCs w:val="24"/>
              </w:rPr>
              <w:t>ревнования, участвуют в тренировочных и восстановительных сборах не только в нашем регионе, но и за его пределами.</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 целью реализации своей основной деятельности спортивно-адаптивная школа заключает договора на безвозмездной основе со спортивными объектами Ульяновской области для осущест</w:t>
            </w:r>
            <w:r w:rsidRPr="008343E1">
              <w:rPr>
                <w:rFonts w:ascii="PT Astra Serif" w:hAnsi="PT Astra Serif"/>
                <w:sz w:val="24"/>
                <w:szCs w:val="24"/>
              </w:rPr>
              <w:t>в</w:t>
            </w:r>
            <w:r w:rsidRPr="008343E1">
              <w:rPr>
                <w:rFonts w:ascii="PT Astra Serif" w:hAnsi="PT Astra Serif"/>
                <w:sz w:val="24"/>
                <w:szCs w:val="24"/>
              </w:rPr>
              <w:t>ления тренировочного процесса и проведения соревнований спортсменов-инвалидов школы: физкультурно-оздоровительные комплексы, бассейны, открытые спортивные площадки и стади</w:t>
            </w:r>
            <w:r w:rsidRPr="008343E1">
              <w:rPr>
                <w:rFonts w:ascii="PT Astra Serif" w:hAnsi="PT Astra Serif"/>
                <w:sz w:val="24"/>
                <w:szCs w:val="24"/>
              </w:rPr>
              <w:t>о</w:t>
            </w:r>
            <w:r w:rsidRPr="008343E1">
              <w:rPr>
                <w:rFonts w:ascii="PT Astra Serif" w:hAnsi="PT Astra Serif"/>
                <w:sz w:val="24"/>
                <w:szCs w:val="24"/>
              </w:rPr>
              <w:t xml:space="preserve">ны, легкоатлетический манеж, детско-юношеские спортивные школы, спортивные площадки образовательных организаций </w:t>
            </w:r>
            <w:r>
              <w:rPr>
                <w:rFonts w:ascii="PT Astra Serif" w:hAnsi="PT Astra Serif"/>
                <w:sz w:val="24"/>
                <w:szCs w:val="24"/>
              </w:rPr>
              <w:br/>
            </w:r>
            <w:r w:rsidRPr="008343E1">
              <w:rPr>
                <w:rFonts w:ascii="PT Astra Serif" w:hAnsi="PT Astra Serif"/>
                <w:sz w:val="24"/>
                <w:szCs w:val="24"/>
              </w:rPr>
              <w:t>и прочее: УлГУ, УлГТУ, УлГПУ, ФОК «Новое поколение», Фок «Союз», ДООЦ ДО «Орион», СК «Мотор», СК «Торпедо», Легк</w:t>
            </w:r>
            <w:r w:rsidRPr="008343E1">
              <w:rPr>
                <w:rFonts w:ascii="PT Astra Serif" w:hAnsi="PT Astra Serif"/>
                <w:sz w:val="24"/>
                <w:szCs w:val="24"/>
              </w:rPr>
              <w:t>о</w:t>
            </w:r>
            <w:r w:rsidRPr="008343E1">
              <w:rPr>
                <w:rFonts w:ascii="PT Astra Serif" w:hAnsi="PT Astra Serif"/>
                <w:sz w:val="24"/>
                <w:szCs w:val="24"/>
              </w:rPr>
              <w:t xml:space="preserve">атлетический манеж «Спартак», ССШОР по легкой атлетике </w:t>
            </w:r>
            <w:r>
              <w:rPr>
                <w:rFonts w:ascii="PT Astra Serif" w:hAnsi="PT Astra Serif"/>
                <w:sz w:val="24"/>
                <w:szCs w:val="24"/>
              </w:rPr>
              <w:br/>
            </w:r>
            <w:r w:rsidRPr="008343E1">
              <w:rPr>
                <w:rFonts w:ascii="PT Astra Serif" w:hAnsi="PT Astra Serif"/>
                <w:sz w:val="24"/>
                <w:szCs w:val="24"/>
              </w:rPr>
              <w:t>и прочие.</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Кроме того, спортивно-адаптивная школа в своей деятельности взаимодействует с высшими учебными заведениями региона: У</w:t>
            </w:r>
            <w:r w:rsidRPr="008343E1">
              <w:rPr>
                <w:rFonts w:ascii="PT Astra Serif" w:hAnsi="PT Astra Serif"/>
                <w:sz w:val="24"/>
                <w:szCs w:val="24"/>
              </w:rPr>
              <w:t>л</w:t>
            </w:r>
            <w:r w:rsidRPr="008343E1">
              <w:rPr>
                <w:rFonts w:ascii="PT Astra Serif" w:hAnsi="PT Astra Serif"/>
                <w:sz w:val="24"/>
                <w:szCs w:val="24"/>
              </w:rPr>
              <w:t>ГТУ, УлГУ, УлГПУ; средне-профессиональными учебными зав</w:t>
            </w:r>
            <w:r w:rsidRPr="008343E1">
              <w:rPr>
                <w:rFonts w:ascii="PT Astra Serif" w:hAnsi="PT Astra Serif"/>
                <w:sz w:val="24"/>
                <w:szCs w:val="24"/>
              </w:rPr>
              <w:t>е</w:t>
            </w:r>
            <w:r w:rsidRPr="008343E1">
              <w:rPr>
                <w:rFonts w:ascii="PT Astra Serif" w:hAnsi="PT Astra Serif"/>
                <w:sz w:val="24"/>
                <w:szCs w:val="24"/>
              </w:rPr>
              <w:t>дениями: УУ(т)ОР, УТОТиД, Фармколледж; региональными ф</w:t>
            </w:r>
            <w:r w:rsidRPr="008343E1">
              <w:rPr>
                <w:rFonts w:ascii="PT Astra Serif" w:hAnsi="PT Astra Serif"/>
                <w:sz w:val="24"/>
                <w:szCs w:val="24"/>
              </w:rPr>
              <w:t>е</w:t>
            </w:r>
            <w:r w:rsidRPr="008343E1">
              <w:rPr>
                <w:rFonts w:ascii="PT Astra Serif" w:hAnsi="PT Astra Serif"/>
                <w:sz w:val="24"/>
                <w:szCs w:val="24"/>
              </w:rPr>
              <w:lastRenderedPageBreak/>
              <w:t>дерациями по адаптивным видам спорта и общественными орг</w:t>
            </w:r>
            <w:r w:rsidRPr="008343E1">
              <w:rPr>
                <w:rFonts w:ascii="PT Astra Serif" w:hAnsi="PT Astra Serif"/>
                <w:sz w:val="24"/>
                <w:szCs w:val="24"/>
              </w:rPr>
              <w:t>а</w:t>
            </w:r>
            <w:r w:rsidRPr="008343E1">
              <w:rPr>
                <w:rFonts w:ascii="PT Astra Serif" w:hAnsi="PT Astra Serif"/>
                <w:sz w:val="24"/>
                <w:szCs w:val="24"/>
              </w:rPr>
              <w:t>низациями инвалидов.</w:t>
            </w:r>
          </w:p>
          <w:p w:rsidR="00E52893" w:rsidRPr="008343E1" w:rsidRDefault="00E52893" w:rsidP="00881373">
            <w:pPr>
              <w:pStyle w:val="a3"/>
              <w:widowControl w:val="0"/>
              <w:jc w:val="both"/>
              <w:rPr>
                <w:rFonts w:ascii="PT Astra Serif" w:hAnsi="PT Astra Serif"/>
                <w:sz w:val="24"/>
                <w:szCs w:val="24"/>
              </w:rPr>
            </w:pPr>
            <w:r w:rsidRPr="008343E1">
              <w:rPr>
                <w:rFonts w:ascii="PT Astra Serif" w:hAnsi="PT Astra Serif"/>
                <w:sz w:val="24"/>
                <w:szCs w:val="24"/>
              </w:rPr>
              <w:t>С целью вовлечения детей-инвалидов и детей с ОВЗ в занятия адаптивной физической культурой и адаптивным спортом, а та</w:t>
            </w:r>
            <w:r w:rsidRPr="008343E1">
              <w:rPr>
                <w:rFonts w:ascii="PT Astra Serif" w:hAnsi="PT Astra Serif"/>
                <w:sz w:val="24"/>
                <w:szCs w:val="24"/>
              </w:rPr>
              <w:t>к</w:t>
            </w:r>
            <w:r w:rsidRPr="008343E1">
              <w:rPr>
                <w:rFonts w:ascii="PT Astra Serif" w:hAnsi="PT Astra Serif"/>
                <w:sz w:val="24"/>
                <w:szCs w:val="24"/>
              </w:rPr>
              <w:t>же проведения физкультурно-спортивных и культурно-массовых мероприятий спортивно-адаптивная школа тесно взаимодействует с областными школами-интернатами: Школа-интернат для об</w:t>
            </w:r>
            <w:r w:rsidRPr="008343E1">
              <w:rPr>
                <w:rFonts w:ascii="PT Astra Serif" w:hAnsi="PT Astra Serif"/>
                <w:sz w:val="24"/>
                <w:szCs w:val="24"/>
              </w:rPr>
              <w:t>у</w:t>
            </w:r>
            <w:r w:rsidRPr="008343E1">
              <w:rPr>
                <w:rFonts w:ascii="PT Astra Serif" w:hAnsi="PT Astra Serif"/>
                <w:sz w:val="24"/>
                <w:szCs w:val="24"/>
              </w:rPr>
              <w:t>чающихся с ограниченными возможностями здоровья №91, №92, №89, №88, 16, 23, 39; с ОГКУСО «Реабилитационный центр для детей и подростков с ограниченными возможностями «Подсо</w:t>
            </w:r>
            <w:r w:rsidRPr="008343E1">
              <w:rPr>
                <w:rFonts w:ascii="PT Astra Serif" w:hAnsi="PT Astra Serif"/>
                <w:sz w:val="24"/>
                <w:szCs w:val="24"/>
              </w:rPr>
              <w:t>л</w:t>
            </w:r>
            <w:r w:rsidRPr="008343E1">
              <w:rPr>
                <w:rFonts w:ascii="PT Astra Serif" w:hAnsi="PT Astra Serif"/>
                <w:sz w:val="24"/>
                <w:szCs w:val="24"/>
              </w:rPr>
              <w:t>нух» в г. Ульяновске», Психоневрологический интернат г. Нов</w:t>
            </w:r>
            <w:r w:rsidRPr="008343E1">
              <w:rPr>
                <w:rFonts w:ascii="PT Astra Serif" w:hAnsi="PT Astra Serif"/>
                <w:sz w:val="24"/>
                <w:szCs w:val="24"/>
              </w:rPr>
              <w:t>о</w:t>
            </w:r>
            <w:r w:rsidRPr="008343E1">
              <w:rPr>
                <w:rFonts w:ascii="PT Astra Serif" w:hAnsi="PT Astra Serif"/>
                <w:sz w:val="24"/>
                <w:szCs w:val="24"/>
              </w:rPr>
              <w:t>ульяновска.</w:t>
            </w:r>
          </w:p>
          <w:p w:rsidR="00E52893" w:rsidRPr="005E3E7E" w:rsidRDefault="00E52893" w:rsidP="00881373">
            <w:pPr>
              <w:pStyle w:val="a3"/>
              <w:widowControl w:val="0"/>
              <w:jc w:val="both"/>
              <w:rPr>
                <w:rFonts w:ascii="PT Astra Serif" w:hAnsi="PT Astra Serif"/>
                <w:sz w:val="24"/>
                <w:szCs w:val="24"/>
              </w:rPr>
            </w:pPr>
            <w:r w:rsidRPr="005E3E7E">
              <w:rPr>
                <w:rFonts w:ascii="PT Astra Serif" w:hAnsi="PT Astra Serif"/>
                <w:sz w:val="24"/>
                <w:szCs w:val="24"/>
              </w:rPr>
              <w:t>В сотрудничестве с Областным круглогодичным спортивно-оздоровительным центром «Олимпийские надежды» в г.Сенгилей спортивно-адаптивная школа регулярно организует тренирово</w:t>
            </w:r>
            <w:r w:rsidRPr="005E3E7E">
              <w:rPr>
                <w:rFonts w:ascii="PT Astra Serif" w:hAnsi="PT Astra Serif"/>
                <w:sz w:val="24"/>
                <w:szCs w:val="24"/>
              </w:rPr>
              <w:t>ч</w:t>
            </w:r>
            <w:r w:rsidRPr="005E3E7E">
              <w:rPr>
                <w:rFonts w:ascii="PT Astra Serif" w:hAnsi="PT Astra Serif"/>
                <w:sz w:val="24"/>
                <w:szCs w:val="24"/>
              </w:rPr>
              <w:t>ные сборы для несовершеннолетних спортсменов-инвалидов по зрению.</w:t>
            </w:r>
          </w:p>
          <w:p w:rsidR="00E52893" w:rsidRPr="005E3E7E" w:rsidRDefault="00E52893" w:rsidP="00881373">
            <w:pPr>
              <w:pStyle w:val="a3"/>
              <w:widowControl w:val="0"/>
              <w:jc w:val="both"/>
              <w:rPr>
                <w:rFonts w:ascii="PT Astra Serif" w:hAnsi="PT Astra Serif"/>
                <w:sz w:val="24"/>
                <w:szCs w:val="24"/>
              </w:rPr>
            </w:pPr>
            <w:r w:rsidRPr="005E3E7E">
              <w:rPr>
                <w:rFonts w:ascii="PT Astra Serif" w:hAnsi="PT Astra Serif"/>
                <w:sz w:val="24"/>
                <w:szCs w:val="24"/>
              </w:rPr>
              <w:t>Кроме того, на базе Детского оздоровительно-образовательного комплекса «ОРИОН» функционирует учреждение по социальной адаптации молодых инвалидов. В рамках направления по ада</w:t>
            </w:r>
            <w:r w:rsidRPr="005E3E7E">
              <w:rPr>
                <w:rFonts w:ascii="PT Astra Serif" w:hAnsi="PT Astra Serif"/>
                <w:sz w:val="24"/>
                <w:szCs w:val="24"/>
              </w:rPr>
              <w:t>п</w:t>
            </w:r>
            <w:r w:rsidRPr="005E3E7E">
              <w:rPr>
                <w:rFonts w:ascii="PT Astra Serif" w:hAnsi="PT Astra Serif"/>
                <w:sz w:val="24"/>
                <w:szCs w:val="24"/>
              </w:rPr>
              <w:t>тивной физкультуре и спорту проводятся занятия в оборудова</w:t>
            </w:r>
            <w:r w:rsidRPr="005E3E7E">
              <w:rPr>
                <w:rFonts w:ascii="PT Astra Serif" w:hAnsi="PT Astra Serif"/>
                <w:sz w:val="24"/>
                <w:szCs w:val="24"/>
              </w:rPr>
              <w:t>н</w:t>
            </w:r>
            <w:r w:rsidRPr="005E3E7E">
              <w:rPr>
                <w:rFonts w:ascii="PT Astra Serif" w:hAnsi="PT Astra Serif"/>
                <w:sz w:val="24"/>
                <w:szCs w:val="24"/>
              </w:rPr>
              <w:t xml:space="preserve">ном зале с тренажерами, бассейне и на свежем воздухе. </w:t>
            </w:r>
          </w:p>
          <w:p w:rsidR="00E52893" w:rsidRPr="005E3E7E" w:rsidRDefault="00E52893" w:rsidP="00881373">
            <w:pPr>
              <w:pStyle w:val="a3"/>
              <w:widowControl w:val="0"/>
              <w:jc w:val="both"/>
              <w:rPr>
                <w:rFonts w:ascii="PT Astra Serif" w:hAnsi="PT Astra Serif"/>
                <w:sz w:val="24"/>
                <w:szCs w:val="24"/>
              </w:rPr>
            </w:pPr>
            <w:r w:rsidRPr="005E3E7E">
              <w:rPr>
                <w:rFonts w:ascii="PT Astra Serif" w:hAnsi="PT Astra Serif"/>
                <w:sz w:val="24"/>
                <w:szCs w:val="24"/>
              </w:rPr>
              <w:t xml:space="preserve">Традиционно при Ульяновском государственном университете </w:t>
            </w:r>
            <w:r>
              <w:rPr>
                <w:rFonts w:ascii="PT Astra Serif" w:hAnsi="PT Astra Serif"/>
                <w:sz w:val="24"/>
                <w:szCs w:val="24"/>
              </w:rPr>
              <w:br/>
            </w:r>
            <w:r w:rsidRPr="005E3E7E">
              <w:rPr>
                <w:rFonts w:ascii="PT Astra Serif" w:hAnsi="PT Astra Serif"/>
                <w:sz w:val="24"/>
                <w:szCs w:val="24"/>
              </w:rPr>
              <w:t xml:space="preserve">и Ульяновском государственном педагогическом университете проводятся соревнования по баскетболу, шашкам, шахматам, спортивным танцам, дартсу и другим адаптивным видам спорта. </w:t>
            </w:r>
          </w:p>
          <w:p w:rsidR="00E52893" w:rsidRPr="005E3E7E" w:rsidRDefault="00E52893" w:rsidP="00881373">
            <w:pPr>
              <w:pStyle w:val="a3"/>
              <w:widowControl w:val="0"/>
              <w:jc w:val="both"/>
              <w:rPr>
                <w:rFonts w:ascii="PT Astra Serif" w:hAnsi="PT Astra Serif"/>
                <w:sz w:val="24"/>
                <w:szCs w:val="24"/>
              </w:rPr>
            </w:pPr>
            <w:r w:rsidRPr="005E3E7E">
              <w:rPr>
                <w:rFonts w:ascii="PT Astra Serif" w:hAnsi="PT Astra Serif"/>
                <w:sz w:val="24"/>
                <w:szCs w:val="24"/>
              </w:rPr>
              <w:t xml:space="preserve">Ежегодно в рамках традиционной легкоатлетической эстафеты </w:t>
            </w:r>
            <w:r>
              <w:rPr>
                <w:rFonts w:ascii="PT Astra Serif" w:hAnsi="PT Astra Serif"/>
                <w:sz w:val="24"/>
                <w:szCs w:val="24"/>
              </w:rPr>
              <w:br/>
            </w:r>
            <w:r w:rsidRPr="005E3E7E">
              <w:rPr>
                <w:rFonts w:ascii="PT Astra Serif" w:hAnsi="PT Astra Serif"/>
                <w:sz w:val="24"/>
                <w:szCs w:val="24"/>
              </w:rPr>
              <w:t>на приз газеты «Ульяновская правда» несовершеннолетние спор</w:t>
            </w:r>
            <w:r w:rsidRPr="005E3E7E">
              <w:rPr>
                <w:rFonts w:ascii="PT Astra Serif" w:hAnsi="PT Astra Serif"/>
                <w:sz w:val="24"/>
                <w:szCs w:val="24"/>
              </w:rPr>
              <w:t>т</w:t>
            </w:r>
            <w:r w:rsidRPr="005E3E7E">
              <w:rPr>
                <w:rFonts w:ascii="PT Astra Serif" w:hAnsi="PT Astra Serif"/>
                <w:sz w:val="24"/>
                <w:szCs w:val="24"/>
              </w:rPr>
              <w:t>смены-инвалиды (студенты ВУЗов и учащиеся образовательных организац</w:t>
            </w:r>
            <w:r w:rsidR="0086457F">
              <w:rPr>
                <w:rFonts w:ascii="PT Astra Serif" w:hAnsi="PT Astra Serif"/>
                <w:sz w:val="24"/>
                <w:szCs w:val="24"/>
              </w:rPr>
              <w:t>ий) принимают участие в стартах</w:t>
            </w:r>
          </w:p>
          <w:p w:rsidR="00E52893" w:rsidRPr="005E3E7E" w:rsidRDefault="00E52893" w:rsidP="00881373">
            <w:pPr>
              <w:keepLines/>
              <w:contextualSpacing/>
              <w:jc w:val="both"/>
              <w:rPr>
                <w:rFonts w:ascii="PT Astra Serif" w:hAnsi="PT Astra Serif"/>
                <w:sz w:val="24"/>
                <w:szCs w:val="24"/>
              </w:rPr>
            </w:pPr>
            <w:r w:rsidRPr="005E3E7E">
              <w:rPr>
                <w:rFonts w:ascii="PT Astra Serif" w:hAnsi="PT Astra Serif"/>
                <w:sz w:val="24"/>
                <w:szCs w:val="24"/>
              </w:rPr>
              <w:t>Мероприятие 2.</w:t>
            </w:r>
          </w:p>
          <w:p w:rsidR="00857317" w:rsidRPr="00FF25CE" w:rsidRDefault="00E52893" w:rsidP="00881373">
            <w:pPr>
              <w:pStyle w:val="a3"/>
              <w:widowControl w:val="0"/>
              <w:jc w:val="both"/>
              <w:rPr>
                <w:rFonts w:ascii="PT Astra Serif" w:hAnsi="PT Astra Serif"/>
                <w:sz w:val="24"/>
                <w:szCs w:val="24"/>
                <w:highlight w:val="yellow"/>
              </w:rPr>
            </w:pPr>
            <w:r w:rsidRPr="005E3E7E">
              <w:rPr>
                <w:rFonts w:ascii="PT Astra Serif" w:hAnsi="PT Astra Serif"/>
                <w:sz w:val="24"/>
                <w:szCs w:val="24"/>
              </w:rPr>
              <w:t xml:space="preserve">В 2023 году более 50 спортсменов сборной команды Ульяновской области достойно выступили на Международных комплексных </w:t>
            </w:r>
            <w:r w:rsidRPr="005E3E7E">
              <w:rPr>
                <w:rFonts w:ascii="PT Astra Serif" w:hAnsi="PT Astra Serif"/>
                <w:sz w:val="24"/>
                <w:szCs w:val="24"/>
              </w:rPr>
              <w:lastRenderedPageBreak/>
              <w:t xml:space="preserve">спортивных соревнованиях «Летние игры Паралимпийцев </w:t>
            </w:r>
            <w:r>
              <w:rPr>
                <w:rFonts w:ascii="PT Astra Serif" w:hAnsi="PT Astra Serif"/>
                <w:sz w:val="24"/>
                <w:szCs w:val="24"/>
              </w:rPr>
              <w:br/>
            </w:r>
            <w:r w:rsidRPr="005E3E7E">
              <w:rPr>
                <w:rFonts w:ascii="PT Astra Serif" w:hAnsi="PT Astra Serif"/>
                <w:sz w:val="24"/>
                <w:szCs w:val="24"/>
              </w:rPr>
              <w:t>и Сурдлимпийцев «Мы вм</w:t>
            </w:r>
            <w:r>
              <w:rPr>
                <w:rFonts w:ascii="PT Astra Serif" w:hAnsi="PT Astra Serif"/>
                <w:sz w:val="24"/>
                <w:szCs w:val="24"/>
              </w:rPr>
              <w:t>есте. Спорт» завоевав 24 медали</w:t>
            </w:r>
          </w:p>
        </w:tc>
      </w:tr>
      <w:tr w:rsidR="005F3C2C" w:rsidRPr="00FF25CE" w:rsidTr="00EA6297">
        <w:trPr>
          <w:trHeight w:val="276"/>
          <w:jc w:val="center"/>
        </w:trPr>
        <w:tc>
          <w:tcPr>
            <w:tcW w:w="705" w:type="pct"/>
            <w:vMerge w:val="restart"/>
          </w:tcPr>
          <w:p w:rsidR="00FA4573" w:rsidRPr="00CD5EDA" w:rsidRDefault="00FA4573" w:rsidP="00881373">
            <w:pPr>
              <w:pStyle w:val="a3"/>
              <w:jc w:val="center"/>
              <w:rPr>
                <w:rFonts w:ascii="PT Astra Serif" w:hAnsi="PT Astra Serif"/>
                <w:b/>
                <w:sz w:val="24"/>
                <w:szCs w:val="24"/>
              </w:rPr>
            </w:pPr>
            <w:r w:rsidRPr="00CD5EDA">
              <w:rPr>
                <w:rFonts w:ascii="PT Astra Serif" w:hAnsi="PT Astra Serif"/>
                <w:b/>
                <w:sz w:val="24"/>
                <w:szCs w:val="24"/>
              </w:rPr>
              <w:lastRenderedPageBreak/>
              <w:t>Задача 7.</w:t>
            </w:r>
            <w:r w:rsidR="00C95929" w:rsidRPr="00CD5EDA">
              <w:rPr>
                <w:rFonts w:ascii="PT Astra Serif" w:hAnsi="PT Astra Serif"/>
                <w:b/>
                <w:sz w:val="24"/>
                <w:szCs w:val="24"/>
              </w:rPr>
              <w:br/>
            </w:r>
            <w:r w:rsidRPr="00CD5EDA">
              <w:rPr>
                <w:rFonts w:ascii="PT Astra Serif" w:hAnsi="PT Astra Serif" w:cs="Calibri"/>
                <w:b/>
                <w:color w:val="000000"/>
                <w:sz w:val="24"/>
                <w:szCs w:val="24"/>
              </w:rPr>
              <w:t>Обеспечение  доступных усл</w:t>
            </w:r>
            <w:r w:rsidRPr="00CD5EDA">
              <w:rPr>
                <w:rFonts w:ascii="PT Astra Serif" w:hAnsi="PT Astra Serif" w:cs="Calibri"/>
                <w:b/>
                <w:color w:val="000000"/>
                <w:sz w:val="24"/>
                <w:szCs w:val="24"/>
              </w:rPr>
              <w:t>о</w:t>
            </w:r>
            <w:r w:rsidRPr="00CD5EDA">
              <w:rPr>
                <w:rFonts w:ascii="PT Astra Serif" w:hAnsi="PT Astra Serif" w:cs="Calibri"/>
                <w:b/>
                <w:color w:val="000000"/>
                <w:sz w:val="24"/>
                <w:szCs w:val="24"/>
              </w:rPr>
              <w:t xml:space="preserve">вий и равных возможностей </w:t>
            </w:r>
            <w:r w:rsidR="00B62F8B" w:rsidRPr="00CD5EDA">
              <w:rPr>
                <w:rFonts w:ascii="PT Astra Serif" w:hAnsi="PT Astra Serif" w:cs="Calibri"/>
                <w:b/>
                <w:color w:val="000000"/>
                <w:sz w:val="24"/>
                <w:szCs w:val="24"/>
              </w:rPr>
              <w:t xml:space="preserve">для </w:t>
            </w:r>
            <w:r w:rsidR="00D26D46" w:rsidRPr="00CD5EDA">
              <w:rPr>
                <w:rFonts w:ascii="PT Astra Serif" w:hAnsi="PT Astra Serif" w:cs="Calibri"/>
                <w:b/>
                <w:color w:val="000000"/>
                <w:sz w:val="24"/>
                <w:szCs w:val="24"/>
              </w:rPr>
              <w:t>занятий</w:t>
            </w:r>
            <w:r w:rsidRPr="00CD5EDA">
              <w:rPr>
                <w:rFonts w:ascii="PT Astra Serif" w:hAnsi="PT Astra Serif" w:cs="Calibri"/>
                <w:b/>
                <w:color w:val="000000"/>
                <w:sz w:val="24"/>
                <w:szCs w:val="24"/>
              </w:rPr>
              <w:t xml:space="preserve"> ф</w:t>
            </w:r>
            <w:r w:rsidRPr="00CD5EDA">
              <w:rPr>
                <w:rFonts w:ascii="PT Astra Serif" w:hAnsi="PT Astra Serif" w:cs="Calibri"/>
                <w:b/>
                <w:color w:val="000000"/>
                <w:sz w:val="24"/>
                <w:szCs w:val="24"/>
              </w:rPr>
              <w:t>и</w:t>
            </w:r>
            <w:r w:rsidRPr="00CD5EDA">
              <w:rPr>
                <w:rFonts w:ascii="PT Astra Serif" w:hAnsi="PT Astra Serif" w:cs="Calibri"/>
                <w:b/>
                <w:color w:val="000000"/>
                <w:sz w:val="24"/>
                <w:szCs w:val="24"/>
              </w:rPr>
              <w:t>зической кул</w:t>
            </w:r>
            <w:r w:rsidRPr="00CD5EDA">
              <w:rPr>
                <w:rFonts w:ascii="PT Astra Serif" w:hAnsi="PT Astra Serif" w:cs="Calibri"/>
                <w:b/>
                <w:color w:val="000000"/>
                <w:sz w:val="24"/>
                <w:szCs w:val="24"/>
              </w:rPr>
              <w:t>ь</w:t>
            </w:r>
            <w:r w:rsidRPr="00CD5EDA">
              <w:rPr>
                <w:rFonts w:ascii="PT Astra Serif" w:hAnsi="PT Astra Serif" w:cs="Calibri"/>
                <w:b/>
                <w:color w:val="000000"/>
                <w:sz w:val="24"/>
                <w:szCs w:val="24"/>
              </w:rPr>
              <w:t>турой и спортом проживающим на территории Ульянов</w:t>
            </w:r>
            <w:r w:rsidR="00D26D46" w:rsidRPr="00CD5EDA">
              <w:rPr>
                <w:rFonts w:ascii="PT Astra Serif" w:hAnsi="PT Astra Serif" w:cs="Calibri"/>
                <w:b/>
                <w:color w:val="000000"/>
                <w:sz w:val="24"/>
                <w:szCs w:val="24"/>
              </w:rPr>
              <w:t>ской о</w:t>
            </w:r>
            <w:r w:rsidR="00D26D46" w:rsidRPr="00CD5EDA">
              <w:rPr>
                <w:rFonts w:ascii="PT Astra Serif" w:hAnsi="PT Astra Serif" w:cs="Calibri"/>
                <w:b/>
                <w:color w:val="000000"/>
                <w:sz w:val="24"/>
                <w:szCs w:val="24"/>
              </w:rPr>
              <w:t>б</w:t>
            </w:r>
            <w:r w:rsidR="00D26D46" w:rsidRPr="00CD5EDA">
              <w:rPr>
                <w:rFonts w:ascii="PT Astra Serif" w:hAnsi="PT Astra Serif" w:cs="Calibri"/>
                <w:b/>
                <w:color w:val="000000"/>
                <w:sz w:val="24"/>
                <w:szCs w:val="24"/>
              </w:rPr>
              <w:t>ласти гражд</w:t>
            </w:r>
            <w:r w:rsidR="00D26D46" w:rsidRPr="00CD5EDA">
              <w:rPr>
                <w:rFonts w:ascii="PT Astra Serif" w:hAnsi="PT Astra Serif" w:cs="Calibri"/>
                <w:b/>
                <w:color w:val="000000"/>
                <w:sz w:val="24"/>
                <w:szCs w:val="24"/>
              </w:rPr>
              <w:t>а</w:t>
            </w:r>
            <w:r w:rsidR="00D26D46" w:rsidRPr="00CD5EDA">
              <w:rPr>
                <w:rFonts w:ascii="PT Astra Serif" w:hAnsi="PT Astra Serif" w:cs="Calibri"/>
                <w:b/>
                <w:color w:val="000000"/>
                <w:sz w:val="24"/>
                <w:szCs w:val="24"/>
              </w:rPr>
              <w:t>нам</w:t>
            </w:r>
            <w:r w:rsidRPr="00CD5EDA">
              <w:rPr>
                <w:rFonts w:ascii="PT Astra Serif" w:hAnsi="PT Astra Serif" w:cs="Calibri"/>
                <w:b/>
                <w:color w:val="000000"/>
                <w:sz w:val="24"/>
                <w:szCs w:val="24"/>
              </w:rPr>
              <w:t>, относ</w:t>
            </w:r>
            <w:r w:rsidR="00A0729E" w:rsidRPr="00CD5EDA">
              <w:rPr>
                <w:rFonts w:ascii="PT Astra Serif" w:hAnsi="PT Astra Serif" w:cs="Calibri"/>
                <w:b/>
                <w:color w:val="000000"/>
                <w:sz w:val="24"/>
                <w:szCs w:val="24"/>
              </w:rPr>
              <w:t>я</w:t>
            </w:r>
            <w:r w:rsidR="00D26D46" w:rsidRPr="00CD5EDA">
              <w:rPr>
                <w:rFonts w:ascii="PT Astra Serif" w:hAnsi="PT Astra Serif" w:cs="Calibri"/>
                <w:b/>
                <w:color w:val="000000"/>
                <w:sz w:val="24"/>
                <w:szCs w:val="24"/>
              </w:rPr>
              <w:t>щи</w:t>
            </w:r>
            <w:r w:rsidR="00A0729E" w:rsidRPr="00CD5EDA">
              <w:rPr>
                <w:rFonts w:ascii="PT Astra Serif" w:hAnsi="PT Astra Serif" w:cs="Calibri"/>
                <w:b/>
                <w:color w:val="000000"/>
                <w:sz w:val="24"/>
                <w:szCs w:val="24"/>
              </w:rPr>
              <w:t>м</w:t>
            </w:r>
            <w:r w:rsidR="00A0729E" w:rsidRPr="00CD5EDA">
              <w:rPr>
                <w:rFonts w:ascii="PT Astra Serif" w:hAnsi="PT Astra Serif" w:cs="Calibri"/>
                <w:b/>
                <w:color w:val="000000"/>
                <w:sz w:val="24"/>
                <w:szCs w:val="24"/>
              </w:rPr>
              <w:t>с</w:t>
            </w:r>
            <w:r w:rsidRPr="00CD5EDA">
              <w:rPr>
                <w:rFonts w:ascii="PT Astra Serif" w:hAnsi="PT Astra Serif" w:cs="Calibri"/>
                <w:b/>
                <w:color w:val="000000"/>
                <w:sz w:val="24"/>
                <w:szCs w:val="24"/>
              </w:rPr>
              <w:t>я ко всем во</w:t>
            </w:r>
            <w:r w:rsidRPr="00CD5EDA">
              <w:rPr>
                <w:rFonts w:ascii="PT Astra Serif" w:hAnsi="PT Astra Serif" w:cs="Calibri"/>
                <w:b/>
                <w:color w:val="000000"/>
                <w:sz w:val="24"/>
                <w:szCs w:val="24"/>
              </w:rPr>
              <w:t>з</w:t>
            </w:r>
            <w:r w:rsidRPr="00CD5EDA">
              <w:rPr>
                <w:rFonts w:ascii="PT Astra Serif" w:hAnsi="PT Astra Serif" w:cs="Calibri"/>
                <w:b/>
                <w:color w:val="000000"/>
                <w:sz w:val="24"/>
                <w:szCs w:val="24"/>
              </w:rPr>
              <w:t>растным катег</w:t>
            </w:r>
            <w:r w:rsidRPr="00CD5EDA">
              <w:rPr>
                <w:rFonts w:ascii="PT Astra Serif" w:hAnsi="PT Astra Serif" w:cs="Calibri"/>
                <w:b/>
                <w:color w:val="000000"/>
                <w:sz w:val="24"/>
                <w:szCs w:val="24"/>
              </w:rPr>
              <w:t>о</w:t>
            </w:r>
            <w:r w:rsidRPr="00CD5EDA">
              <w:rPr>
                <w:rFonts w:ascii="PT Astra Serif" w:hAnsi="PT Astra Serif" w:cs="Calibri"/>
                <w:b/>
                <w:color w:val="000000"/>
                <w:sz w:val="24"/>
                <w:szCs w:val="24"/>
              </w:rPr>
              <w:t>риям, в том чи</w:t>
            </w:r>
            <w:r w:rsidRPr="00CD5EDA">
              <w:rPr>
                <w:rFonts w:ascii="PT Astra Serif" w:hAnsi="PT Astra Serif" w:cs="Calibri"/>
                <w:b/>
                <w:color w:val="000000"/>
                <w:sz w:val="24"/>
                <w:szCs w:val="24"/>
              </w:rPr>
              <w:t>с</w:t>
            </w:r>
            <w:r w:rsidRPr="00CD5EDA">
              <w:rPr>
                <w:rFonts w:ascii="PT Astra Serif" w:hAnsi="PT Astra Serif" w:cs="Calibri"/>
                <w:b/>
                <w:color w:val="000000"/>
                <w:sz w:val="24"/>
                <w:szCs w:val="24"/>
              </w:rPr>
              <w:t>ле посредством заключения с</w:t>
            </w:r>
            <w:r w:rsidRPr="00CD5EDA">
              <w:rPr>
                <w:rFonts w:ascii="PT Astra Serif" w:hAnsi="PT Astra Serif" w:cs="Calibri"/>
                <w:b/>
                <w:color w:val="000000"/>
                <w:sz w:val="24"/>
                <w:szCs w:val="24"/>
              </w:rPr>
              <w:t>о</w:t>
            </w:r>
            <w:r w:rsidRPr="00CD5EDA">
              <w:rPr>
                <w:rFonts w:ascii="PT Astra Serif" w:hAnsi="PT Astra Serif" w:cs="Calibri"/>
                <w:b/>
                <w:color w:val="000000"/>
                <w:sz w:val="24"/>
                <w:szCs w:val="24"/>
              </w:rPr>
              <w:t>глашений о гос</w:t>
            </w:r>
            <w:r w:rsidRPr="00CD5EDA">
              <w:rPr>
                <w:rFonts w:ascii="PT Astra Serif" w:hAnsi="PT Astra Serif" w:cs="Calibri"/>
                <w:b/>
                <w:color w:val="000000"/>
                <w:sz w:val="24"/>
                <w:szCs w:val="24"/>
              </w:rPr>
              <w:t>у</w:t>
            </w:r>
            <w:r w:rsidRPr="00CD5EDA">
              <w:rPr>
                <w:rFonts w:ascii="PT Astra Serif" w:hAnsi="PT Astra Serif" w:cs="Calibri"/>
                <w:b/>
                <w:color w:val="000000"/>
                <w:sz w:val="24"/>
                <w:szCs w:val="24"/>
              </w:rPr>
              <w:t>дарственно-частном пар</w:t>
            </w:r>
            <w:r w:rsidRPr="00CD5EDA">
              <w:rPr>
                <w:rFonts w:ascii="PT Astra Serif" w:hAnsi="PT Astra Serif" w:cs="Calibri"/>
                <w:b/>
                <w:color w:val="000000"/>
                <w:sz w:val="24"/>
                <w:szCs w:val="24"/>
              </w:rPr>
              <w:t>т</w:t>
            </w:r>
            <w:r w:rsidRPr="00CD5EDA">
              <w:rPr>
                <w:rFonts w:ascii="PT Astra Serif" w:hAnsi="PT Astra Serif" w:cs="Calibri"/>
                <w:b/>
                <w:color w:val="000000"/>
                <w:sz w:val="24"/>
                <w:szCs w:val="24"/>
              </w:rPr>
              <w:t>нёрстве</w:t>
            </w:r>
          </w:p>
        </w:tc>
        <w:tc>
          <w:tcPr>
            <w:tcW w:w="1075" w:type="pct"/>
            <w:vMerge w:val="restart"/>
          </w:tcPr>
          <w:p w:rsidR="00FA4573" w:rsidRPr="00CD5EDA" w:rsidRDefault="00FC4C1B" w:rsidP="00881373">
            <w:pPr>
              <w:pStyle w:val="a3"/>
              <w:jc w:val="both"/>
              <w:rPr>
                <w:rFonts w:ascii="PT Astra Serif" w:hAnsi="PT Astra Serif"/>
                <w:sz w:val="24"/>
                <w:szCs w:val="24"/>
              </w:rPr>
            </w:pPr>
            <w:r w:rsidRPr="00CD5EDA">
              <w:rPr>
                <w:rFonts w:ascii="PT Astra Serif" w:hAnsi="PT Astra Serif"/>
                <w:sz w:val="24"/>
                <w:szCs w:val="24"/>
              </w:rPr>
              <w:t>1. </w:t>
            </w:r>
            <w:r w:rsidR="00FA4573" w:rsidRPr="00CD5EDA">
              <w:rPr>
                <w:rFonts w:ascii="PT Astra Serif" w:hAnsi="PT Astra Serif"/>
                <w:sz w:val="24"/>
                <w:szCs w:val="24"/>
              </w:rPr>
              <w:t>Создание региональных центров спортивной подг</w:t>
            </w:r>
            <w:r w:rsidR="00FA4573" w:rsidRPr="00CD5EDA">
              <w:rPr>
                <w:rFonts w:ascii="PT Astra Serif" w:hAnsi="PT Astra Serif"/>
                <w:sz w:val="24"/>
                <w:szCs w:val="24"/>
              </w:rPr>
              <w:t>о</w:t>
            </w:r>
            <w:r w:rsidR="00FA4573" w:rsidRPr="00CD5EDA">
              <w:rPr>
                <w:rFonts w:ascii="PT Astra Serif" w:hAnsi="PT Astra Serif"/>
                <w:sz w:val="24"/>
                <w:szCs w:val="24"/>
              </w:rPr>
              <w:t>товки и физкультурно-оздоровительных компле</w:t>
            </w:r>
            <w:r w:rsidR="00FA4573" w:rsidRPr="00CD5EDA">
              <w:rPr>
                <w:rFonts w:ascii="PT Astra Serif" w:hAnsi="PT Astra Serif"/>
                <w:sz w:val="24"/>
                <w:szCs w:val="24"/>
              </w:rPr>
              <w:t>к</w:t>
            </w:r>
            <w:r w:rsidR="00FA4573" w:rsidRPr="00CD5EDA">
              <w:rPr>
                <w:rFonts w:ascii="PT Astra Serif" w:hAnsi="PT Astra Serif"/>
                <w:sz w:val="24"/>
                <w:szCs w:val="24"/>
              </w:rPr>
              <w:t>сов, позволяющих проводить мероприятия всероссийского и международного уровней.</w:t>
            </w:r>
          </w:p>
          <w:p w:rsidR="00FA4573" w:rsidRPr="00CD5EDA" w:rsidRDefault="00F34880" w:rsidP="00881373">
            <w:pPr>
              <w:jc w:val="both"/>
              <w:rPr>
                <w:rFonts w:ascii="PT Astra Serif" w:hAnsi="PT Astra Serif"/>
                <w:sz w:val="24"/>
                <w:szCs w:val="24"/>
              </w:rPr>
            </w:pPr>
            <w:r w:rsidRPr="00CD5EDA">
              <w:rPr>
                <w:rFonts w:ascii="PT Astra Serif" w:hAnsi="PT Astra Serif"/>
                <w:sz w:val="24"/>
                <w:szCs w:val="24"/>
              </w:rPr>
              <w:t>2. </w:t>
            </w:r>
            <w:r w:rsidR="00FA4573" w:rsidRPr="00CD5EDA">
              <w:rPr>
                <w:rFonts w:ascii="PT Astra Serif" w:hAnsi="PT Astra Serif"/>
                <w:sz w:val="24"/>
                <w:szCs w:val="24"/>
              </w:rPr>
              <w:t>Обеспечение строительс</w:t>
            </w:r>
            <w:r w:rsidR="00FA4573" w:rsidRPr="00CD5EDA">
              <w:rPr>
                <w:rFonts w:ascii="PT Astra Serif" w:hAnsi="PT Astra Serif"/>
                <w:sz w:val="24"/>
                <w:szCs w:val="24"/>
              </w:rPr>
              <w:t>т</w:t>
            </w:r>
            <w:r w:rsidR="00FA4573" w:rsidRPr="00CD5EDA">
              <w:rPr>
                <w:rFonts w:ascii="PT Astra Serif" w:hAnsi="PT Astra Serif"/>
                <w:sz w:val="24"/>
                <w:szCs w:val="24"/>
              </w:rPr>
              <w:t>ва, реконструкции и ремонта объектов спорта, подготовки проектной документации, организация проведения г</w:t>
            </w:r>
            <w:r w:rsidR="00FA4573" w:rsidRPr="00CD5EDA">
              <w:rPr>
                <w:rFonts w:ascii="PT Astra Serif" w:hAnsi="PT Astra Serif"/>
                <w:sz w:val="24"/>
                <w:szCs w:val="24"/>
              </w:rPr>
              <w:t>о</w:t>
            </w:r>
            <w:r w:rsidR="00FA4573" w:rsidRPr="00CD5EDA">
              <w:rPr>
                <w:rFonts w:ascii="PT Astra Serif" w:hAnsi="PT Astra Serif"/>
                <w:sz w:val="24"/>
                <w:szCs w:val="24"/>
              </w:rPr>
              <w:t>сударственной экспертизы проектной документации создаваемых (реконстру</w:t>
            </w:r>
            <w:r w:rsidR="00FA4573" w:rsidRPr="00CD5EDA">
              <w:rPr>
                <w:rFonts w:ascii="PT Astra Serif" w:hAnsi="PT Astra Serif"/>
                <w:sz w:val="24"/>
                <w:szCs w:val="24"/>
              </w:rPr>
              <w:t>и</w:t>
            </w:r>
            <w:r w:rsidR="00FA4573" w:rsidRPr="00CD5EDA">
              <w:rPr>
                <w:rFonts w:ascii="PT Astra Serif" w:hAnsi="PT Astra Serif"/>
                <w:sz w:val="24"/>
                <w:szCs w:val="24"/>
              </w:rPr>
              <w:t>руемых, подлежащих ремо</w:t>
            </w:r>
            <w:r w:rsidR="00FA4573" w:rsidRPr="00CD5EDA">
              <w:rPr>
                <w:rFonts w:ascii="PT Astra Serif" w:hAnsi="PT Astra Serif"/>
                <w:sz w:val="24"/>
                <w:szCs w:val="24"/>
              </w:rPr>
              <w:t>н</w:t>
            </w:r>
            <w:r w:rsidR="00FA4573" w:rsidRPr="00CD5EDA">
              <w:rPr>
                <w:rFonts w:ascii="PT Astra Serif" w:hAnsi="PT Astra Serif"/>
                <w:sz w:val="24"/>
                <w:szCs w:val="24"/>
              </w:rPr>
              <w:t>ту) объектов спорта, нах</w:t>
            </w:r>
            <w:r w:rsidR="00FA4573" w:rsidRPr="00CD5EDA">
              <w:rPr>
                <w:rFonts w:ascii="PT Astra Serif" w:hAnsi="PT Astra Serif"/>
                <w:sz w:val="24"/>
                <w:szCs w:val="24"/>
              </w:rPr>
              <w:t>о</w:t>
            </w:r>
            <w:r w:rsidR="00FA4573" w:rsidRPr="00CD5EDA">
              <w:rPr>
                <w:rFonts w:ascii="PT Astra Serif" w:hAnsi="PT Astra Serif"/>
                <w:sz w:val="24"/>
                <w:szCs w:val="24"/>
              </w:rPr>
              <w:t>дящихся в государственной собственности Ульяновской области.</w:t>
            </w:r>
          </w:p>
          <w:p w:rsidR="00FA4573" w:rsidRPr="00CD5EDA" w:rsidRDefault="00F34880" w:rsidP="00881373">
            <w:pPr>
              <w:jc w:val="both"/>
              <w:rPr>
                <w:rFonts w:ascii="PT Astra Serif" w:hAnsi="PT Astra Serif"/>
                <w:sz w:val="24"/>
                <w:szCs w:val="24"/>
              </w:rPr>
            </w:pPr>
            <w:r w:rsidRPr="00CD5EDA">
              <w:rPr>
                <w:rFonts w:ascii="PT Astra Serif" w:hAnsi="PT Astra Serif"/>
                <w:color w:val="000000"/>
                <w:sz w:val="24"/>
                <w:szCs w:val="24"/>
              </w:rPr>
              <w:t>3</w:t>
            </w:r>
            <w:r w:rsidR="00FC4C1B" w:rsidRPr="00CD5EDA">
              <w:rPr>
                <w:rFonts w:ascii="PT Astra Serif" w:hAnsi="PT Astra Serif"/>
                <w:color w:val="000000"/>
                <w:sz w:val="24"/>
                <w:szCs w:val="24"/>
              </w:rPr>
              <w:t>. </w:t>
            </w:r>
            <w:r w:rsidR="00FA4573" w:rsidRPr="00CD5EDA">
              <w:rPr>
                <w:rFonts w:ascii="PT Astra Serif" w:hAnsi="PT Astra Serif"/>
                <w:color w:val="000000"/>
                <w:sz w:val="24"/>
                <w:szCs w:val="24"/>
              </w:rPr>
              <w:t>Приобретение зданий и сооружений в государстве</w:t>
            </w:r>
            <w:r w:rsidR="00FA4573" w:rsidRPr="00CD5EDA">
              <w:rPr>
                <w:rFonts w:ascii="PT Astra Serif" w:hAnsi="PT Astra Serif"/>
                <w:color w:val="000000"/>
                <w:sz w:val="24"/>
                <w:szCs w:val="24"/>
              </w:rPr>
              <w:t>н</w:t>
            </w:r>
            <w:r w:rsidR="00FA4573" w:rsidRPr="00CD5EDA">
              <w:rPr>
                <w:rFonts w:ascii="PT Astra Serif" w:hAnsi="PT Astra Serif"/>
                <w:color w:val="000000"/>
                <w:sz w:val="24"/>
                <w:szCs w:val="24"/>
              </w:rPr>
              <w:t>ную собственность Ульяно</w:t>
            </w:r>
            <w:r w:rsidR="00FA4573" w:rsidRPr="00CD5EDA">
              <w:rPr>
                <w:rFonts w:ascii="PT Astra Serif" w:hAnsi="PT Astra Serif"/>
                <w:color w:val="000000"/>
                <w:sz w:val="24"/>
                <w:szCs w:val="24"/>
              </w:rPr>
              <w:t>в</w:t>
            </w:r>
            <w:r w:rsidR="00FA4573" w:rsidRPr="00CD5EDA">
              <w:rPr>
                <w:rFonts w:ascii="PT Astra Serif" w:hAnsi="PT Astra Serif"/>
                <w:color w:val="000000"/>
                <w:sz w:val="24"/>
                <w:szCs w:val="24"/>
              </w:rPr>
              <w:t>ской области.</w:t>
            </w:r>
          </w:p>
          <w:p w:rsidR="00FA4573" w:rsidRPr="00CD5EDA" w:rsidRDefault="00F34880" w:rsidP="00881373">
            <w:pPr>
              <w:jc w:val="both"/>
              <w:rPr>
                <w:rFonts w:ascii="PT Astra Serif" w:hAnsi="PT Astra Serif"/>
                <w:sz w:val="24"/>
                <w:szCs w:val="24"/>
              </w:rPr>
            </w:pPr>
            <w:r w:rsidRPr="00CD5EDA">
              <w:rPr>
                <w:rFonts w:ascii="PT Astra Serif" w:hAnsi="PT Astra Serif"/>
                <w:color w:val="000000"/>
                <w:sz w:val="24"/>
                <w:szCs w:val="24"/>
              </w:rPr>
              <w:t>4</w:t>
            </w:r>
            <w:r w:rsidR="00FC4C1B" w:rsidRPr="00CD5EDA">
              <w:rPr>
                <w:rFonts w:ascii="PT Astra Serif" w:hAnsi="PT Astra Serif"/>
                <w:color w:val="000000"/>
                <w:sz w:val="24"/>
                <w:szCs w:val="24"/>
              </w:rPr>
              <w:t>. </w:t>
            </w:r>
            <w:r w:rsidR="00FA4573" w:rsidRPr="00CD5EDA">
              <w:rPr>
                <w:rFonts w:ascii="PT Astra Serif" w:hAnsi="PT Astra Serif"/>
                <w:color w:val="000000"/>
                <w:sz w:val="24"/>
                <w:szCs w:val="24"/>
              </w:rPr>
              <w:t>Предоставление местным бюджетам муниципальных образований Ульяновской области субсидий в целях софинансирования расхо</w:t>
            </w:r>
            <w:r w:rsidR="00FA4573" w:rsidRPr="00CD5EDA">
              <w:rPr>
                <w:rFonts w:ascii="PT Astra Serif" w:hAnsi="PT Astra Serif"/>
                <w:color w:val="000000"/>
                <w:sz w:val="24"/>
                <w:szCs w:val="24"/>
              </w:rPr>
              <w:t>д</w:t>
            </w:r>
            <w:r w:rsidR="00FA4573" w:rsidRPr="00CD5EDA">
              <w:rPr>
                <w:rFonts w:ascii="PT Astra Serif" w:hAnsi="PT Astra Serif"/>
                <w:color w:val="000000"/>
                <w:sz w:val="24"/>
                <w:szCs w:val="24"/>
              </w:rPr>
              <w:t>ных обязательств, возн</w:t>
            </w:r>
            <w:r w:rsidR="00FA4573" w:rsidRPr="00CD5EDA">
              <w:rPr>
                <w:rFonts w:ascii="PT Astra Serif" w:hAnsi="PT Astra Serif"/>
                <w:color w:val="000000"/>
                <w:sz w:val="24"/>
                <w:szCs w:val="24"/>
              </w:rPr>
              <w:t>и</w:t>
            </w:r>
            <w:r w:rsidR="00FA4573" w:rsidRPr="00CD5EDA">
              <w:rPr>
                <w:rFonts w:ascii="PT Astra Serif" w:hAnsi="PT Astra Serif"/>
                <w:color w:val="000000"/>
                <w:sz w:val="24"/>
                <w:szCs w:val="24"/>
              </w:rPr>
              <w:t>кающих при создании объе</w:t>
            </w:r>
            <w:r w:rsidR="00FA4573" w:rsidRPr="00CD5EDA">
              <w:rPr>
                <w:rFonts w:ascii="PT Astra Serif" w:hAnsi="PT Astra Serif"/>
                <w:color w:val="000000"/>
                <w:sz w:val="24"/>
                <w:szCs w:val="24"/>
              </w:rPr>
              <w:t>к</w:t>
            </w:r>
            <w:r w:rsidR="00FA4573" w:rsidRPr="00CD5EDA">
              <w:rPr>
                <w:rFonts w:ascii="PT Astra Serif" w:hAnsi="PT Astra Serif"/>
                <w:color w:val="000000"/>
                <w:sz w:val="24"/>
                <w:szCs w:val="24"/>
              </w:rPr>
              <w:lastRenderedPageBreak/>
              <w:t>тов спорта (в том числе на основании концессионных соглашений), реконструкции и ремонте объектов спорта, установке спортивных ко</w:t>
            </w:r>
            <w:r w:rsidR="00FA4573" w:rsidRPr="00CD5EDA">
              <w:rPr>
                <w:rFonts w:ascii="PT Astra Serif" w:hAnsi="PT Astra Serif"/>
                <w:color w:val="000000"/>
                <w:sz w:val="24"/>
                <w:szCs w:val="24"/>
              </w:rPr>
              <w:t>р</w:t>
            </w:r>
            <w:r w:rsidR="00FA4573" w:rsidRPr="00CD5EDA">
              <w:rPr>
                <w:rFonts w:ascii="PT Astra Serif" w:hAnsi="PT Astra Serif"/>
                <w:color w:val="000000"/>
                <w:sz w:val="24"/>
                <w:szCs w:val="24"/>
              </w:rPr>
              <w:t>тов и плоскостных площ</w:t>
            </w:r>
            <w:r w:rsidR="00FA4573" w:rsidRPr="00CD5EDA">
              <w:rPr>
                <w:rFonts w:ascii="PT Astra Serif" w:hAnsi="PT Astra Serif"/>
                <w:color w:val="000000"/>
                <w:sz w:val="24"/>
                <w:szCs w:val="24"/>
              </w:rPr>
              <w:t>а</w:t>
            </w:r>
            <w:r w:rsidR="00FA4573" w:rsidRPr="00CD5EDA">
              <w:rPr>
                <w:rFonts w:ascii="PT Astra Serif" w:hAnsi="PT Astra Serif"/>
                <w:color w:val="000000"/>
                <w:sz w:val="24"/>
                <w:szCs w:val="24"/>
              </w:rPr>
              <w:t>док, обустройстве объектов городской инфраструктуры, парковых и рекреационных зон, находящихся в муниц</w:t>
            </w:r>
            <w:r w:rsidR="00FA4573" w:rsidRPr="00CD5EDA">
              <w:rPr>
                <w:rFonts w:ascii="PT Astra Serif" w:hAnsi="PT Astra Serif"/>
                <w:color w:val="000000"/>
                <w:sz w:val="24"/>
                <w:szCs w:val="24"/>
              </w:rPr>
              <w:t>и</w:t>
            </w:r>
            <w:r w:rsidR="00FA4573" w:rsidRPr="00CD5EDA">
              <w:rPr>
                <w:rFonts w:ascii="PT Astra Serif" w:hAnsi="PT Astra Serif"/>
                <w:color w:val="000000"/>
                <w:sz w:val="24"/>
                <w:szCs w:val="24"/>
              </w:rPr>
              <w:t>пальной собственности.</w:t>
            </w:r>
          </w:p>
          <w:p w:rsidR="00FA4573" w:rsidRPr="00CD5EDA" w:rsidRDefault="00B81173" w:rsidP="00881373">
            <w:pPr>
              <w:pStyle w:val="a3"/>
              <w:jc w:val="both"/>
              <w:rPr>
                <w:rFonts w:ascii="PT Astra Serif" w:hAnsi="PT Astra Serif"/>
                <w:sz w:val="24"/>
                <w:szCs w:val="24"/>
              </w:rPr>
            </w:pPr>
            <w:r w:rsidRPr="00CD5EDA">
              <w:rPr>
                <w:rFonts w:ascii="PT Astra Serif" w:hAnsi="PT Astra Serif"/>
                <w:color w:val="000000"/>
                <w:sz w:val="24"/>
                <w:szCs w:val="24"/>
              </w:rPr>
              <w:t>5</w:t>
            </w:r>
            <w:r w:rsidR="00FC4C1B" w:rsidRPr="00CD5EDA">
              <w:rPr>
                <w:rFonts w:ascii="PT Astra Serif" w:hAnsi="PT Astra Serif"/>
                <w:color w:val="000000"/>
                <w:sz w:val="24"/>
                <w:szCs w:val="24"/>
              </w:rPr>
              <w:t>. </w:t>
            </w:r>
            <w:r w:rsidR="00FA4573" w:rsidRPr="00CD5EDA">
              <w:rPr>
                <w:rFonts w:ascii="PT Astra Serif" w:hAnsi="PT Astra Serif"/>
                <w:color w:val="000000"/>
                <w:sz w:val="24"/>
                <w:szCs w:val="24"/>
              </w:rPr>
              <w:t>Осуществление расходов, связанных с исполнением догово</w:t>
            </w:r>
            <w:r w:rsidR="002D14AF" w:rsidRPr="00CD5EDA">
              <w:rPr>
                <w:rFonts w:ascii="PT Astra Serif" w:hAnsi="PT Astra Serif"/>
                <w:color w:val="000000"/>
                <w:sz w:val="24"/>
                <w:szCs w:val="24"/>
              </w:rPr>
              <w:t>ра аренды Д</w:t>
            </w:r>
            <w:r w:rsidR="00FA4573" w:rsidRPr="00CD5EDA">
              <w:rPr>
                <w:rFonts w:ascii="PT Astra Serif" w:hAnsi="PT Astra Serif"/>
                <w:color w:val="000000"/>
                <w:sz w:val="24"/>
                <w:szCs w:val="24"/>
              </w:rPr>
              <w:t>ворца спорта «Волга-спорт-арена», созданного на основании концессионного соглашения</w:t>
            </w:r>
          </w:p>
        </w:tc>
        <w:tc>
          <w:tcPr>
            <w:tcW w:w="889" w:type="pct"/>
            <w:vMerge w:val="restart"/>
          </w:tcPr>
          <w:p w:rsidR="00FA4573" w:rsidRPr="00CD5EDA" w:rsidRDefault="00FA4573" w:rsidP="00881373">
            <w:pPr>
              <w:jc w:val="both"/>
              <w:rPr>
                <w:rFonts w:ascii="PT Astra Serif" w:hAnsi="PT Astra Serif"/>
                <w:sz w:val="24"/>
                <w:szCs w:val="24"/>
              </w:rPr>
            </w:pPr>
            <w:r w:rsidRPr="00CD5EDA">
              <w:rPr>
                <w:rFonts w:ascii="PT Astra Serif" w:hAnsi="PT Astra Serif"/>
                <w:sz w:val="24"/>
                <w:szCs w:val="24"/>
              </w:rPr>
              <w:lastRenderedPageBreak/>
              <w:t>Региональный проект «Спорт – норма жи</w:t>
            </w:r>
            <w:r w:rsidRPr="00CD5EDA">
              <w:rPr>
                <w:rFonts w:ascii="PT Astra Serif" w:hAnsi="PT Astra Serif"/>
                <w:sz w:val="24"/>
                <w:szCs w:val="24"/>
              </w:rPr>
              <w:t>з</w:t>
            </w:r>
            <w:r w:rsidRPr="00CD5EDA">
              <w:rPr>
                <w:rFonts w:ascii="PT Astra Serif" w:hAnsi="PT Astra Serif"/>
                <w:sz w:val="24"/>
                <w:szCs w:val="24"/>
              </w:rPr>
              <w:t>ни»;</w:t>
            </w:r>
          </w:p>
          <w:p w:rsidR="00FA4573" w:rsidRPr="00CD5EDA" w:rsidRDefault="00FA4573" w:rsidP="00881373">
            <w:pPr>
              <w:pStyle w:val="a3"/>
              <w:jc w:val="both"/>
              <w:rPr>
                <w:rFonts w:ascii="PT Astra Serif" w:hAnsi="PT Astra Serif"/>
                <w:sz w:val="24"/>
                <w:szCs w:val="24"/>
              </w:rPr>
            </w:pPr>
            <w:r w:rsidRPr="00CD5EDA">
              <w:rPr>
                <w:rFonts w:ascii="PT Astra Serif" w:hAnsi="PT Astra Serif"/>
                <w:sz w:val="24"/>
                <w:szCs w:val="24"/>
              </w:rPr>
              <w:t>государственная пр</w:t>
            </w:r>
            <w:r w:rsidRPr="00CD5EDA">
              <w:rPr>
                <w:rFonts w:ascii="PT Astra Serif" w:hAnsi="PT Astra Serif"/>
                <w:sz w:val="24"/>
                <w:szCs w:val="24"/>
              </w:rPr>
              <w:t>о</w:t>
            </w:r>
            <w:r w:rsidRPr="00CD5EDA">
              <w:rPr>
                <w:rFonts w:ascii="PT Astra Serif" w:hAnsi="PT Astra Serif"/>
                <w:sz w:val="24"/>
                <w:szCs w:val="24"/>
              </w:rPr>
              <w:t>грамма Ульяновской области «Развитие ф</w:t>
            </w:r>
            <w:r w:rsidRPr="00CD5EDA">
              <w:rPr>
                <w:rFonts w:ascii="PT Astra Serif" w:hAnsi="PT Astra Serif"/>
                <w:sz w:val="24"/>
                <w:szCs w:val="24"/>
              </w:rPr>
              <w:t>и</w:t>
            </w:r>
            <w:r w:rsidRPr="00CD5EDA">
              <w:rPr>
                <w:rFonts w:ascii="PT Astra Serif" w:hAnsi="PT Astra Serif"/>
                <w:sz w:val="24"/>
                <w:szCs w:val="24"/>
              </w:rPr>
              <w:t>зической культуры и спорта в Ульяновской области»</w:t>
            </w:r>
          </w:p>
        </w:tc>
        <w:tc>
          <w:tcPr>
            <w:tcW w:w="2331" w:type="pct"/>
            <w:vMerge w:val="restart"/>
          </w:tcPr>
          <w:p w:rsidR="00CD5EDA" w:rsidRPr="00CD5EDA" w:rsidRDefault="00CD5EDA" w:rsidP="00881373">
            <w:pPr>
              <w:keepLines/>
              <w:contextualSpacing/>
              <w:jc w:val="both"/>
              <w:rPr>
                <w:rFonts w:ascii="PT Astra Serif" w:hAnsi="PT Astra Serif"/>
                <w:color w:val="000000"/>
                <w:sz w:val="24"/>
                <w:szCs w:val="24"/>
              </w:rPr>
            </w:pPr>
            <w:r w:rsidRPr="00CD5EDA">
              <w:rPr>
                <w:rFonts w:ascii="PT Astra Serif" w:hAnsi="PT Astra Serif"/>
                <w:color w:val="000000"/>
                <w:sz w:val="24"/>
                <w:szCs w:val="24"/>
              </w:rPr>
              <w:t>Мероприятие 1.</w:t>
            </w:r>
          </w:p>
          <w:p w:rsidR="00CD5EDA" w:rsidRPr="00CD5EDA" w:rsidRDefault="00CD5EDA" w:rsidP="00881373">
            <w:pPr>
              <w:pStyle w:val="afffb"/>
              <w:ind w:firstLine="0"/>
              <w:rPr>
                <w:rFonts w:eastAsia="Times New Roman"/>
                <w:bCs w:val="0"/>
                <w:color w:val="000000"/>
                <w:sz w:val="24"/>
                <w:szCs w:val="24"/>
              </w:rPr>
            </w:pPr>
            <w:r w:rsidRPr="00CD5EDA">
              <w:rPr>
                <w:rFonts w:eastAsia="Times New Roman"/>
                <w:bCs w:val="0"/>
                <w:color w:val="000000"/>
                <w:sz w:val="24"/>
                <w:szCs w:val="24"/>
              </w:rPr>
              <w:t xml:space="preserve">Количество спортивных сооружений в Ульяновской области </w:t>
            </w:r>
            <w:r w:rsidRPr="00CD5EDA">
              <w:rPr>
                <w:rFonts w:eastAsia="Times New Roman"/>
                <w:bCs w:val="0"/>
                <w:color w:val="000000"/>
                <w:sz w:val="24"/>
                <w:szCs w:val="24"/>
              </w:rPr>
              <w:br/>
              <w:t>в 2023 году составило 2974 единицы (в 2022 году – 2971 единиц), из них 51 плавательных бассейнов, 17 стадионов и 727 спорти</w:t>
            </w:r>
            <w:r w:rsidRPr="00CD5EDA">
              <w:rPr>
                <w:rFonts w:eastAsia="Times New Roman"/>
                <w:bCs w:val="0"/>
                <w:color w:val="000000"/>
                <w:sz w:val="24"/>
                <w:szCs w:val="24"/>
              </w:rPr>
              <w:t>в</w:t>
            </w:r>
            <w:r w:rsidRPr="00CD5EDA">
              <w:rPr>
                <w:rFonts w:eastAsia="Times New Roman"/>
                <w:bCs w:val="0"/>
                <w:color w:val="000000"/>
                <w:sz w:val="24"/>
                <w:szCs w:val="24"/>
              </w:rPr>
              <w:t xml:space="preserve">ных залов. В аварийном состоянии 11 объектов. </w:t>
            </w:r>
          </w:p>
          <w:p w:rsidR="00CD5EDA" w:rsidRPr="00CD5EDA" w:rsidRDefault="00CD5EDA" w:rsidP="00881373">
            <w:pPr>
              <w:pStyle w:val="afffb"/>
              <w:ind w:firstLine="0"/>
              <w:rPr>
                <w:rFonts w:eastAsia="Times New Roman"/>
                <w:bCs w:val="0"/>
                <w:color w:val="000000"/>
                <w:sz w:val="24"/>
                <w:szCs w:val="24"/>
              </w:rPr>
            </w:pPr>
            <w:r w:rsidRPr="00CD5EDA">
              <w:rPr>
                <w:rFonts w:eastAsia="Times New Roman"/>
                <w:bCs w:val="0"/>
                <w:color w:val="000000"/>
                <w:sz w:val="24"/>
                <w:szCs w:val="24"/>
              </w:rPr>
              <w:t>Уровень обеспеченности граждан Ульяновской области спорти</w:t>
            </w:r>
            <w:r w:rsidRPr="00CD5EDA">
              <w:rPr>
                <w:rFonts w:eastAsia="Times New Roman"/>
                <w:bCs w:val="0"/>
                <w:color w:val="000000"/>
                <w:sz w:val="24"/>
                <w:szCs w:val="24"/>
              </w:rPr>
              <w:t>в</w:t>
            </w:r>
            <w:r w:rsidRPr="00CD5EDA">
              <w:rPr>
                <w:rFonts w:eastAsia="Times New Roman"/>
                <w:bCs w:val="0"/>
                <w:color w:val="000000"/>
                <w:sz w:val="24"/>
                <w:szCs w:val="24"/>
              </w:rPr>
              <w:t>ными сооружениями, исходя из единовременной пропускной сп</w:t>
            </w:r>
            <w:r w:rsidRPr="00CD5EDA">
              <w:rPr>
                <w:rFonts w:eastAsia="Times New Roman"/>
                <w:bCs w:val="0"/>
                <w:color w:val="000000"/>
                <w:sz w:val="24"/>
                <w:szCs w:val="24"/>
              </w:rPr>
              <w:t>о</w:t>
            </w:r>
            <w:r w:rsidRPr="00CD5EDA">
              <w:rPr>
                <w:rFonts w:eastAsia="Times New Roman"/>
                <w:bCs w:val="0"/>
                <w:color w:val="000000"/>
                <w:sz w:val="24"/>
                <w:szCs w:val="24"/>
              </w:rPr>
              <w:t>собности объектов спорта, при этом эффективность использов</w:t>
            </w:r>
            <w:r w:rsidRPr="00CD5EDA">
              <w:rPr>
                <w:rFonts w:eastAsia="Times New Roman"/>
                <w:bCs w:val="0"/>
                <w:color w:val="000000"/>
                <w:sz w:val="24"/>
                <w:szCs w:val="24"/>
              </w:rPr>
              <w:t>а</w:t>
            </w:r>
            <w:r w:rsidRPr="00CD5EDA">
              <w:rPr>
                <w:rFonts w:eastAsia="Times New Roman"/>
                <w:bCs w:val="0"/>
                <w:color w:val="000000"/>
                <w:sz w:val="24"/>
                <w:szCs w:val="24"/>
              </w:rPr>
              <w:t>ния объектов спорта, находящихся на территории У</w:t>
            </w:r>
            <w:r w:rsidR="0086457F">
              <w:rPr>
                <w:rFonts w:eastAsia="Times New Roman"/>
                <w:bCs w:val="0"/>
                <w:color w:val="000000"/>
                <w:sz w:val="24"/>
                <w:szCs w:val="24"/>
              </w:rPr>
              <w:t>льяновской области составляет 79,8</w:t>
            </w:r>
            <w:r>
              <w:rPr>
                <w:rFonts w:eastAsia="Times New Roman"/>
                <w:bCs w:val="0"/>
                <w:color w:val="000000"/>
                <w:sz w:val="24"/>
                <w:szCs w:val="24"/>
              </w:rPr>
              <w:t> </w:t>
            </w:r>
            <w:r w:rsidRPr="00CD5EDA">
              <w:rPr>
                <w:rFonts w:eastAsia="Times New Roman"/>
                <w:bCs w:val="0"/>
                <w:color w:val="000000"/>
                <w:sz w:val="24"/>
                <w:szCs w:val="24"/>
              </w:rPr>
              <w:t>%.</w:t>
            </w:r>
          </w:p>
          <w:p w:rsidR="00CD5EDA" w:rsidRPr="00CD5EDA" w:rsidRDefault="00CD5EDA" w:rsidP="00881373">
            <w:pPr>
              <w:pStyle w:val="a3"/>
              <w:widowControl w:val="0"/>
              <w:jc w:val="both"/>
              <w:rPr>
                <w:rFonts w:ascii="PT Astra Serif" w:hAnsi="PT Astra Serif"/>
                <w:color w:val="000000"/>
                <w:sz w:val="24"/>
                <w:szCs w:val="24"/>
              </w:rPr>
            </w:pPr>
            <w:r w:rsidRPr="00CD5EDA">
              <w:rPr>
                <w:rFonts w:ascii="PT Astra Serif" w:hAnsi="PT Astra Serif"/>
                <w:color w:val="000000"/>
                <w:sz w:val="24"/>
                <w:szCs w:val="24"/>
              </w:rPr>
              <w:t>В рамках регионального проекта «Спорт-норма жизни»:</w:t>
            </w:r>
          </w:p>
          <w:p w:rsidR="00CD5EDA" w:rsidRPr="00CD5EDA" w:rsidRDefault="00CD5EDA" w:rsidP="00881373">
            <w:pPr>
              <w:pStyle w:val="a3"/>
              <w:widowControl w:val="0"/>
              <w:jc w:val="both"/>
              <w:rPr>
                <w:rFonts w:ascii="PT Astra Serif" w:hAnsi="PT Astra Serif"/>
                <w:color w:val="000000"/>
                <w:sz w:val="24"/>
                <w:szCs w:val="24"/>
              </w:rPr>
            </w:pPr>
            <w:r w:rsidRPr="00CD5EDA">
              <w:rPr>
                <w:rFonts w:ascii="PT Astra Serif" w:hAnsi="PT Astra Serif"/>
                <w:color w:val="000000"/>
                <w:sz w:val="24"/>
                <w:szCs w:val="24"/>
              </w:rPr>
              <w:t>«Строительство крытого футбольного манежа в г. Ульяновске».</w:t>
            </w:r>
          </w:p>
          <w:p w:rsidR="00CD5EDA" w:rsidRPr="00CD5EDA" w:rsidRDefault="00CD5EDA" w:rsidP="00881373">
            <w:pPr>
              <w:pStyle w:val="a3"/>
              <w:widowControl w:val="0"/>
              <w:jc w:val="both"/>
              <w:rPr>
                <w:rFonts w:ascii="PT Astra Serif" w:hAnsi="PT Astra Serif"/>
                <w:color w:val="000000"/>
                <w:sz w:val="24"/>
                <w:szCs w:val="24"/>
              </w:rPr>
            </w:pPr>
            <w:r w:rsidRPr="00CD5EDA">
              <w:rPr>
                <w:rFonts w:ascii="PT Astra Serif" w:hAnsi="PT Astra Serif"/>
                <w:color w:val="000000"/>
                <w:sz w:val="24"/>
                <w:szCs w:val="24"/>
              </w:rPr>
              <w:t>Начало работ: 15.07.2020.</w:t>
            </w:r>
          </w:p>
          <w:p w:rsidR="00CD5EDA" w:rsidRPr="00CD5EDA" w:rsidRDefault="00783ACC" w:rsidP="00881373">
            <w:pPr>
              <w:pStyle w:val="a3"/>
              <w:widowControl w:val="0"/>
              <w:jc w:val="both"/>
              <w:rPr>
                <w:rFonts w:ascii="PT Astra Serif" w:hAnsi="PT Astra Serif"/>
                <w:color w:val="000000"/>
                <w:sz w:val="24"/>
                <w:szCs w:val="24"/>
              </w:rPr>
            </w:pPr>
            <w:r>
              <w:rPr>
                <w:rFonts w:ascii="PT Astra Serif" w:hAnsi="PT Astra Serif"/>
                <w:color w:val="000000"/>
                <w:sz w:val="24"/>
                <w:szCs w:val="24"/>
              </w:rPr>
              <w:t>Окончание работ: 01.11.2024</w:t>
            </w:r>
          </w:p>
          <w:p w:rsidR="00CD5EDA" w:rsidRPr="00CD5EDA" w:rsidRDefault="00CD5EDA" w:rsidP="00881373">
            <w:pPr>
              <w:keepLines/>
              <w:contextualSpacing/>
              <w:jc w:val="both"/>
              <w:rPr>
                <w:rFonts w:ascii="PT Astra Serif" w:hAnsi="PT Astra Serif"/>
                <w:color w:val="000000"/>
                <w:sz w:val="24"/>
                <w:szCs w:val="24"/>
              </w:rPr>
            </w:pPr>
            <w:r w:rsidRPr="00CD5EDA">
              <w:rPr>
                <w:rFonts w:ascii="PT Astra Serif" w:hAnsi="PT Astra Serif"/>
                <w:color w:val="000000"/>
                <w:sz w:val="24"/>
                <w:szCs w:val="24"/>
              </w:rPr>
              <w:t>Мероприятие 2.</w:t>
            </w:r>
          </w:p>
          <w:p w:rsidR="00CD5EDA" w:rsidRPr="0014764B" w:rsidRDefault="00CD5EDA" w:rsidP="00881373">
            <w:pPr>
              <w:jc w:val="both"/>
              <w:rPr>
                <w:rFonts w:ascii="PT Astra Serif" w:hAnsi="PT Astra Serif"/>
                <w:color w:val="000000"/>
                <w:sz w:val="24"/>
                <w:szCs w:val="24"/>
              </w:rPr>
            </w:pPr>
            <w:r w:rsidRPr="0014764B">
              <w:rPr>
                <w:rFonts w:ascii="PT Astra Serif" w:hAnsi="PT Astra Serif"/>
                <w:color w:val="000000"/>
                <w:sz w:val="24"/>
                <w:szCs w:val="24"/>
              </w:rPr>
              <w:t>В рамках проекта «Спорт-норма жизни»:</w:t>
            </w:r>
          </w:p>
          <w:p w:rsidR="00CD5EDA" w:rsidRPr="0014764B" w:rsidRDefault="00CD5EDA" w:rsidP="00881373">
            <w:pPr>
              <w:jc w:val="both"/>
              <w:rPr>
                <w:rFonts w:ascii="PT Astra Serif" w:hAnsi="PT Astra Serif"/>
                <w:color w:val="000000"/>
                <w:sz w:val="24"/>
                <w:szCs w:val="24"/>
              </w:rPr>
            </w:pPr>
            <w:r w:rsidRPr="0014764B">
              <w:rPr>
                <w:rFonts w:ascii="PT Astra Serif" w:hAnsi="PT Astra Serif"/>
                <w:color w:val="000000"/>
                <w:sz w:val="24"/>
                <w:szCs w:val="24"/>
              </w:rPr>
              <w:t>закуплено спортивно–технологическое оборудование и созданы спортивные площадки ГТО в 4–х муниципальных образованиях Ульяновской области (Мелекесский район, Николаевский район, Тереньгульский район, Ульяновский район) площадки поставл</w:t>
            </w:r>
            <w:r w:rsidRPr="0014764B">
              <w:rPr>
                <w:rFonts w:ascii="PT Astra Serif" w:hAnsi="PT Astra Serif"/>
                <w:color w:val="000000"/>
                <w:sz w:val="24"/>
                <w:szCs w:val="24"/>
              </w:rPr>
              <w:t>е</w:t>
            </w:r>
            <w:r w:rsidRPr="0014764B">
              <w:rPr>
                <w:rFonts w:ascii="PT Astra Serif" w:hAnsi="PT Astra Serif"/>
                <w:color w:val="000000"/>
                <w:sz w:val="24"/>
                <w:szCs w:val="24"/>
              </w:rPr>
              <w:t>ны и оплачены в полном объеме;</w:t>
            </w:r>
          </w:p>
          <w:p w:rsidR="00CD5EDA" w:rsidRDefault="00CD5EDA" w:rsidP="00881373">
            <w:pPr>
              <w:jc w:val="both"/>
              <w:rPr>
                <w:rFonts w:ascii="PT Astra Serif" w:hAnsi="PT Astra Serif"/>
                <w:color w:val="000000"/>
                <w:sz w:val="24"/>
                <w:szCs w:val="24"/>
              </w:rPr>
            </w:pPr>
            <w:r w:rsidRPr="0014764B">
              <w:rPr>
                <w:rFonts w:ascii="PT Astra Serif" w:hAnsi="PT Astra Serif"/>
                <w:color w:val="000000"/>
                <w:sz w:val="24"/>
                <w:szCs w:val="24"/>
              </w:rPr>
              <w:t>закуплено оборудование для приведения организаций спортивной подготовки в нормативное состояние в 4 спортивные организ</w:t>
            </w:r>
            <w:r w:rsidRPr="0014764B">
              <w:rPr>
                <w:rFonts w:ascii="PT Astra Serif" w:hAnsi="PT Astra Serif"/>
                <w:color w:val="000000"/>
                <w:sz w:val="24"/>
                <w:szCs w:val="24"/>
              </w:rPr>
              <w:t>а</w:t>
            </w:r>
            <w:r w:rsidRPr="0014764B">
              <w:rPr>
                <w:rFonts w:ascii="PT Astra Serif" w:hAnsi="PT Astra Serif"/>
                <w:color w:val="000000"/>
                <w:sz w:val="24"/>
                <w:szCs w:val="24"/>
              </w:rPr>
              <w:t xml:space="preserve">ции: ОГБУ ДО «Спортивная школа олимпийского резерва </w:t>
            </w:r>
            <w:r>
              <w:rPr>
                <w:rFonts w:ascii="PT Astra Serif" w:hAnsi="PT Astra Serif"/>
                <w:color w:val="000000"/>
                <w:sz w:val="24"/>
                <w:szCs w:val="24"/>
              </w:rPr>
              <w:br/>
            </w:r>
            <w:r w:rsidRPr="0014764B">
              <w:rPr>
                <w:rFonts w:ascii="PT Astra Serif" w:hAnsi="PT Astra Serif"/>
                <w:color w:val="000000"/>
                <w:sz w:val="24"/>
                <w:szCs w:val="24"/>
              </w:rPr>
              <w:t>по тхэквондо», ОГБУ ДО «Ульяновская спортивная школа оли</w:t>
            </w:r>
            <w:r w:rsidRPr="0014764B">
              <w:rPr>
                <w:rFonts w:ascii="PT Astra Serif" w:hAnsi="PT Astra Serif"/>
                <w:color w:val="000000"/>
                <w:sz w:val="24"/>
                <w:szCs w:val="24"/>
              </w:rPr>
              <w:t>м</w:t>
            </w:r>
            <w:r w:rsidRPr="0014764B">
              <w:rPr>
                <w:rFonts w:ascii="PT Astra Serif" w:hAnsi="PT Astra Serif"/>
                <w:color w:val="000000"/>
                <w:sz w:val="24"/>
                <w:szCs w:val="24"/>
              </w:rPr>
              <w:t>пийского резерва по биатлону», ОГБУ ДО «Спортивная школа олимпийского резерва по лёгкой атлетике им. А.С.Ларина», ОГБПОУ «Ульяновской училище (техникум) олимпийского р</w:t>
            </w:r>
            <w:r w:rsidRPr="0014764B">
              <w:rPr>
                <w:rFonts w:ascii="PT Astra Serif" w:hAnsi="PT Astra Serif"/>
                <w:color w:val="000000"/>
                <w:sz w:val="24"/>
                <w:szCs w:val="24"/>
              </w:rPr>
              <w:t>е</w:t>
            </w:r>
            <w:r w:rsidRPr="0014764B">
              <w:rPr>
                <w:rFonts w:ascii="PT Astra Serif" w:hAnsi="PT Astra Serif"/>
                <w:color w:val="000000"/>
                <w:sz w:val="24"/>
                <w:szCs w:val="24"/>
              </w:rPr>
              <w:t>зерва»;</w:t>
            </w:r>
          </w:p>
          <w:p w:rsidR="00196EAD" w:rsidRPr="00196EAD" w:rsidRDefault="00196EAD" w:rsidP="00196EAD">
            <w:pPr>
              <w:rPr>
                <w:rFonts w:ascii="PT Astra Serif" w:hAnsi="PT Astra Serif"/>
                <w:color w:val="000000"/>
                <w:sz w:val="24"/>
                <w:szCs w:val="24"/>
              </w:rPr>
            </w:pPr>
            <w:r w:rsidRPr="00196EAD">
              <w:rPr>
                <w:rFonts w:ascii="PT Astra Serif" w:hAnsi="PT Astra Serif"/>
                <w:color w:val="000000"/>
                <w:sz w:val="24"/>
                <w:szCs w:val="24"/>
              </w:rPr>
              <w:t>оказана государственная поддержка спортивных организаций, осуществляющих подготовку спортивного резерва для спорти</w:t>
            </w:r>
            <w:r w:rsidRPr="00196EAD">
              <w:rPr>
                <w:rFonts w:ascii="PT Astra Serif" w:hAnsi="PT Astra Serif"/>
                <w:color w:val="000000"/>
                <w:sz w:val="24"/>
                <w:szCs w:val="24"/>
              </w:rPr>
              <w:t>в</w:t>
            </w:r>
            <w:r w:rsidRPr="00196EAD">
              <w:rPr>
                <w:rFonts w:ascii="PT Astra Serif" w:hAnsi="PT Astra Serif"/>
                <w:color w:val="000000"/>
                <w:sz w:val="24"/>
                <w:szCs w:val="24"/>
              </w:rPr>
              <w:lastRenderedPageBreak/>
              <w:t>ных сборных команд, в том числе спортивных сборных Росси</w:t>
            </w:r>
            <w:r w:rsidRPr="00196EAD">
              <w:rPr>
                <w:rFonts w:ascii="PT Astra Serif" w:hAnsi="PT Astra Serif"/>
                <w:color w:val="000000"/>
                <w:sz w:val="24"/>
                <w:szCs w:val="24"/>
              </w:rPr>
              <w:t>й</w:t>
            </w:r>
            <w:r w:rsidRPr="00196EAD">
              <w:rPr>
                <w:rFonts w:ascii="PT Astra Serif" w:hAnsi="PT Astra Serif"/>
                <w:color w:val="000000"/>
                <w:sz w:val="24"/>
                <w:szCs w:val="24"/>
              </w:rPr>
              <w:t>ской Федерации. В рамках мероприятия проведена закупка спо</w:t>
            </w:r>
            <w:r w:rsidRPr="00196EAD">
              <w:rPr>
                <w:rFonts w:ascii="PT Astra Serif" w:hAnsi="PT Astra Serif"/>
                <w:color w:val="000000"/>
                <w:sz w:val="24"/>
                <w:szCs w:val="24"/>
              </w:rPr>
              <w:t>р</w:t>
            </w:r>
            <w:r w:rsidRPr="00196EAD">
              <w:rPr>
                <w:rFonts w:ascii="PT Astra Serif" w:hAnsi="PT Astra Serif"/>
                <w:color w:val="000000"/>
                <w:sz w:val="24"/>
                <w:szCs w:val="24"/>
              </w:rPr>
              <w:t>тивного инвентаря и спортивной экипировки в 6 подведомстве</w:t>
            </w:r>
            <w:r w:rsidRPr="00196EAD">
              <w:rPr>
                <w:rFonts w:ascii="PT Astra Serif" w:hAnsi="PT Astra Serif"/>
                <w:color w:val="000000"/>
                <w:sz w:val="24"/>
                <w:szCs w:val="24"/>
              </w:rPr>
              <w:t>н</w:t>
            </w:r>
            <w:r w:rsidRPr="00196EAD">
              <w:rPr>
                <w:rFonts w:ascii="PT Astra Serif" w:hAnsi="PT Astra Serif"/>
                <w:color w:val="000000"/>
                <w:sz w:val="24"/>
                <w:szCs w:val="24"/>
              </w:rPr>
              <w:t>ные учреждения и в спортивные школы муниципальных образ</w:t>
            </w:r>
            <w:r w:rsidRPr="00196EAD">
              <w:rPr>
                <w:rFonts w:ascii="PT Astra Serif" w:hAnsi="PT Astra Serif"/>
                <w:color w:val="000000"/>
                <w:sz w:val="24"/>
                <w:szCs w:val="24"/>
              </w:rPr>
              <w:t>о</w:t>
            </w:r>
            <w:r w:rsidRPr="00196EAD">
              <w:rPr>
                <w:rFonts w:ascii="PT Astra Serif" w:hAnsi="PT Astra Serif"/>
                <w:color w:val="000000"/>
                <w:sz w:val="24"/>
                <w:szCs w:val="24"/>
              </w:rPr>
              <w:t>ваний: ОГКУ ДО «Спортивная школа по дзюдо «Спарта», ОГБПОУ «Ульяновской училище (техникум) олимпийского р</w:t>
            </w:r>
            <w:r w:rsidRPr="00196EAD">
              <w:rPr>
                <w:rFonts w:ascii="PT Astra Serif" w:hAnsi="PT Astra Serif"/>
                <w:color w:val="000000"/>
                <w:sz w:val="24"/>
                <w:szCs w:val="24"/>
              </w:rPr>
              <w:t>е</w:t>
            </w:r>
            <w:r w:rsidRPr="00196EAD">
              <w:rPr>
                <w:rFonts w:ascii="PT Astra Serif" w:hAnsi="PT Astra Serif"/>
                <w:color w:val="000000"/>
                <w:sz w:val="24"/>
                <w:szCs w:val="24"/>
              </w:rPr>
              <w:t>зерва», ОГБУ ДО «Спортивная школа олимпийского резерва по биатлону», ОГБУ ДО «Спортивная школа олимпийского резерва по тхэквондо», ОГБУ ДО «Спортивная школа по хоккею «Лидер», ОГБУ ДО «Спортивная школа олимпийского резерва по худож</w:t>
            </w:r>
            <w:r w:rsidRPr="00196EAD">
              <w:rPr>
                <w:rFonts w:ascii="PT Astra Serif" w:hAnsi="PT Astra Serif"/>
                <w:color w:val="000000"/>
                <w:sz w:val="24"/>
                <w:szCs w:val="24"/>
              </w:rPr>
              <w:t>е</w:t>
            </w:r>
            <w:r w:rsidRPr="00196EAD">
              <w:rPr>
                <w:rFonts w:ascii="PT Astra Serif" w:hAnsi="PT Astra Serif"/>
                <w:color w:val="000000"/>
                <w:sz w:val="24"/>
                <w:szCs w:val="24"/>
              </w:rPr>
              <w:t>ственной гимнастике», и 3 спортивные школы муниципальных образований г. Ульяновск-2 и «Чердаклинский район»-1. Оказана поддержка 8 одаренным спортсменам;</w:t>
            </w:r>
          </w:p>
          <w:p w:rsidR="00CD5EDA" w:rsidRPr="0014764B" w:rsidRDefault="00CD5EDA" w:rsidP="00196EAD">
            <w:pPr>
              <w:jc w:val="both"/>
              <w:rPr>
                <w:rFonts w:ascii="PT Astra Serif" w:hAnsi="PT Astra Serif"/>
                <w:color w:val="000000"/>
                <w:sz w:val="24"/>
                <w:szCs w:val="24"/>
              </w:rPr>
            </w:pPr>
            <w:r w:rsidRPr="0014764B">
              <w:rPr>
                <w:rFonts w:ascii="PT Astra Serif" w:hAnsi="PT Astra Serif"/>
                <w:color w:val="000000"/>
                <w:sz w:val="24"/>
                <w:szCs w:val="24"/>
              </w:rPr>
              <w:t>ведется строительство крытого футбольного манежа в г. Ульяно</w:t>
            </w:r>
            <w:r w:rsidRPr="0014764B">
              <w:rPr>
                <w:rFonts w:ascii="PT Astra Serif" w:hAnsi="PT Astra Serif"/>
                <w:color w:val="000000"/>
                <w:sz w:val="24"/>
                <w:szCs w:val="24"/>
              </w:rPr>
              <w:t>в</w:t>
            </w:r>
            <w:r w:rsidRPr="0014764B">
              <w:rPr>
                <w:rFonts w:ascii="PT Astra Serif" w:hAnsi="PT Astra Serif"/>
                <w:color w:val="000000"/>
                <w:sz w:val="24"/>
                <w:szCs w:val="24"/>
              </w:rPr>
              <w:t>ске на пересечение ул. Шолмова и ул. Промышленной</w:t>
            </w:r>
            <w:r>
              <w:rPr>
                <w:rFonts w:ascii="PT Astra Serif" w:hAnsi="PT Astra Serif"/>
                <w:color w:val="000000"/>
                <w:sz w:val="24"/>
                <w:szCs w:val="24"/>
              </w:rPr>
              <w:t xml:space="preserve"> </w:t>
            </w:r>
            <w:r w:rsidRPr="0014764B">
              <w:rPr>
                <w:rFonts w:ascii="PT Astra Serif" w:hAnsi="PT Astra Serif"/>
                <w:color w:val="000000"/>
                <w:sz w:val="24"/>
                <w:szCs w:val="24"/>
              </w:rPr>
              <w:t>(с 2020 по 2024 годы);</w:t>
            </w:r>
          </w:p>
          <w:p w:rsidR="00CD5EDA" w:rsidRPr="0014764B" w:rsidRDefault="00CD5EDA" w:rsidP="00881373">
            <w:pPr>
              <w:jc w:val="both"/>
              <w:rPr>
                <w:rFonts w:ascii="PT Astra Serif" w:hAnsi="PT Astra Serif"/>
                <w:color w:val="000000"/>
                <w:sz w:val="24"/>
                <w:szCs w:val="24"/>
              </w:rPr>
            </w:pPr>
            <w:r w:rsidRPr="0014764B">
              <w:rPr>
                <w:rFonts w:ascii="PT Astra Serif" w:hAnsi="PT Astra Serif"/>
                <w:color w:val="000000"/>
                <w:sz w:val="24"/>
                <w:szCs w:val="24"/>
              </w:rPr>
              <w:t>завершена реконструкция «Универсальный спортивный ко</w:t>
            </w:r>
            <w:r w:rsidRPr="0014764B">
              <w:rPr>
                <w:rFonts w:ascii="PT Astra Serif" w:hAnsi="PT Astra Serif"/>
                <w:color w:val="000000"/>
                <w:sz w:val="24"/>
                <w:szCs w:val="24"/>
              </w:rPr>
              <w:t>м</w:t>
            </w:r>
            <w:r w:rsidRPr="0014764B">
              <w:rPr>
                <w:rFonts w:ascii="PT Astra Serif" w:hAnsi="PT Astra Serif"/>
                <w:color w:val="000000"/>
                <w:sz w:val="24"/>
                <w:szCs w:val="24"/>
              </w:rPr>
              <w:t>плекс» в г. Ульяновске на ул. Александровская 60 (введён в эк</w:t>
            </w:r>
            <w:r w:rsidRPr="0014764B">
              <w:rPr>
                <w:rFonts w:ascii="PT Astra Serif" w:hAnsi="PT Astra Serif"/>
                <w:color w:val="000000"/>
                <w:sz w:val="24"/>
                <w:szCs w:val="24"/>
              </w:rPr>
              <w:t>с</w:t>
            </w:r>
            <w:r w:rsidRPr="0014764B">
              <w:rPr>
                <w:rFonts w:ascii="PT Astra Serif" w:hAnsi="PT Astra Serif"/>
                <w:color w:val="000000"/>
                <w:sz w:val="24"/>
                <w:szCs w:val="24"/>
              </w:rPr>
              <w:t>плуатацию 14.07.2023);</w:t>
            </w:r>
          </w:p>
          <w:p w:rsidR="00CD5EDA" w:rsidRPr="0014764B" w:rsidRDefault="00CD5EDA" w:rsidP="00881373">
            <w:pPr>
              <w:jc w:val="both"/>
              <w:rPr>
                <w:rFonts w:ascii="PT Astra Serif" w:hAnsi="PT Astra Serif"/>
                <w:color w:val="000000"/>
                <w:sz w:val="24"/>
                <w:szCs w:val="24"/>
              </w:rPr>
            </w:pPr>
            <w:r w:rsidRPr="0014764B">
              <w:rPr>
                <w:rFonts w:ascii="PT Astra Serif" w:hAnsi="PT Astra Serif"/>
                <w:color w:val="000000"/>
                <w:sz w:val="24"/>
                <w:szCs w:val="24"/>
              </w:rPr>
              <w:t xml:space="preserve">завершено строительство Центра спортивной борьбы </w:t>
            </w:r>
            <w:r>
              <w:rPr>
                <w:rFonts w:ascii="PT Astra Serif" w:hAnsi="PT Astra Serif"/>
                <w:color w:val="000000"/>
                <w:sz w:val="24"/>
                <w:szCs w:val="24"/>
              </w:rPr>
              <w:br/>
            </w:r>
            <w:r w:rsidRPr="0014764B">
              <w:rPr>
                <w:rFonts w:ascii="PT Astra Serif" w:hAnsi="PT Astra Serif"/>
                <w:color w:val="000000"/>
                <w:sz w:val="24"/>
                <w:szCs w:val="24"/>
              </w:rPr>
              <w:t>в г. Ульяновске (введён в эксплуатацию 1</w:t>
            </w:r>
            <w:r w:rsidR="00783ACC">
              <w:rPr>
                <w:rFonts w:ascii="PT Astra Serif" w:hAnsi="PT Astra Serif"/>
                <w:color w:val="000000"/>
                <w:sz w:val="24"/>
                <w:szCs w:val="24"/>
              </w:rPr>
              <w:t>1.09.2023)</w:t>
            </w:r>
          </w:p>
          <w:p w:rsidR="00CD5EDA" w:rsidRPr="00CD5EDA" w:rsidRDefault="00CD5EDA" w:rsidP="00881373">
            <w:pPr>
              <w:keepLines/>
              <w:contextualSpacing/>
              <w:jc w:val="both"/>
              <w:rPr>
                <w:rFonts w:ascii="PT Astra Serif" w:hAnsi="PT Astra Serif"/>
                <w:color w:val="000000"/>
                <w:sz w:val="24"/>
                <w:szCs w:val="24"/>
              </w:rPr>
            </w:pPr>
            <w:r w:rsidRPr="00CD5EDA">
              <w:rPr>
                <w:rFonts w:ascii="PT Astra Serif" w:hAnsi="PT Astra Serif"/>
                <w:color w:val="000000"/>
                <w:sz w:val="24"/>
                <w:szCs w:val="24"/>
              </w:rPr>
              <w:t>Мероприятие 3.</w:t>
            </w:r>
          </w:p>
          <w:p w:rsidR="00CD5EDA" w:rsidRPr="00CD5EDA" w:rsidRDefault="00CD5EDA" w:rsidP="00881373">
            <w:pPr>
              <w:jc w:val="both"/>
              <w:rPr>
                <w:rFonts w:ascii="PT Astra Serif" w:hAnsi="PT Astra Serif"/>
                <w:color w:val="000000"/>
                <w:sz w:val="24"/>
                <w:szCs w:val="24"/>
              </w:rPr>
            </w:pPr>
            <w:r w:rsidRPr="00CD5EDA">
              <w:rPr>
                <w:rFonts w:ascii="PT Astra Serif" w:hAnsi="PT Astra Serif"/>
                <w:color w:val="000000"/>
                <w:sz w:val="24"/>
                <w:szCs w:val="24"/>
              </w:rPr>
              <w:t>В 2023 году зданий и сооружений в государственную собстве</w:t>
            </w:r>
            <w:r w:rsidRPr="00CD5EDA">
              <w:rPr>
                <w:rFonts w:ascii="PT Astra Serif" w:hAnsi="PT Astra Serif"/>
                <w:color w:val="000000"/>
                <w:sz w:val="24"/>
                <w:szCs w:val="24"/>
              </w:rPr>
              <w:t>н</w:t>
            </w:r>
            <w:r w:rsidRPr="00CD5EDA">
              <w:rPr>
                <w:rFonts w:ascii="PT Astra Serif" w:hAnsi="PT Astra Serif"/>
                <w:color w:val="000000"/>
                <w:sz w:val="24"/>
                <w:szCs w:val="24"/>
              </w:rPr>
              <w:t>ность Ульяновской области не приобреталось</w:t>
            </w:r>
          </w:p>
          <w:p w:rsidR="00CD5EDA" w:rsidRPr="00CD5EDA" w:rsidRDefault="00CD5EDA" w:rsidP="00881373">
            <w:pPr>
              <w:keepLines/>
              <w:contextualSpacing/>
              <w:jc w:val="both"/>
              <w:rPr>
                <w:rFonts w:ascii="PT Astra Serif" w:hAnsi="PT Astra Serif"/>
                <w:color w:val="000000"/>
                <w:sz w:val="24"/>
                <w:szCs w:val="24"/>
              </w:rPr>
            </w:pPr>
            <w:r w:rsidRPr="00CD5EDA">
              <w:rPr>
                <w:rFonts w:ascii="PT Astra Serif" w:hAnsi="PT Astra Serif"/>
                <w:color w:val="000000"/>
                <w:sz w:val="24"/>
                <w:szCs w:val="24"/>
              </w:rPr>
              <w:t>Мероприятие 4.</w:t>
            </w:r>
          </w:p>
          <w:p w:rsidR="00CD5EDA" w:rsidRPr="00CD5EDA" w:rsidRDefault="00173FED" w:rsidP="00881373">
            <w:pPr>
              <w:pStyle w:val="a3"/>
              <w:jc w:val="both"/>
              <w:rPr>
                <w:rFonts w:ascii="PT Astra Serif" w:hAnsi="PT Astra Serif"/>
                <w:color w:val="000000"/>
                <w:sz w:val="24"/>
                <w:szCs w:val="24"/>
              </w:rPr>
            </w:pPr>
            <w:r>
              <w:rPr>
                <w:rFonts w:ascii="PT Astra Serif" w:hAnsi="PT Astra Serif"/>
                <w:color w:val="000000"/>
                <w:sz w:val="24"/>
                <w:szCs w:val="24"/>
              </w:rPr>
              <w:t>В 2023 году выделено 93641,5</w:t>
            </w:r>
            <w:r w:rsidR="00CD5EDA" w:rsidRPr="00CD5EDA">
              <w:rPr>
                <w:rFonts w:ascii="PT Astra Serif" w:hAnsi="PT Astra Serif"/>
                <w:color w:val="000000"/>
                <w:sz w:val="24"/>
                <w:szCs w:val="24"/>
              </w:rPr>
              <w:t xml:space="preserve"> тыс. рублей на:</w:t>
            </w:r>
          </w:p>
          <w:p w:rsidR="00CD5EDA" w:rsidRDefault="00CD5EDA" w:rsidP="00881373">
            <w:pPr>
              <w:pStyle w:val="a3"/>
              <w:jc w:val="both"/>
              <w:rPr>
                <w:rFonts w:ascii="PT Astra Serif" w:hAnsi="PT Astra Serif"/>
                <w:color w:val="000000"/>
                <w:sz w:val="24"/>
                <w:szCs w:val="24"/>
              </w:rPr>
            </w:pPr>
            <w:r w:rsidRPr="00CD5EDA">
              <w:rPr>
                <w:rFonts w:ascii="PT Astra Serif" w:hAnsi="PT Astra Serif"/>
                <w:color w:val="000000"/>
                <w:sz w:val="24"/>
                <w:szCs w:val="24"/>
              </w:rPr>
              <w:t>строительство ФОКа в р.п. Кузоватово – 16000,0</w:t>
            </w:r>
            <w:r w:rsidR="00FF49C0">
              <w:rPr>
                <w:rFonts w:ascii="PT Astra Serif" w:hAnsi="PT Astra Serif"/>
                <w:color w:val="000000"/>
                <w:sz w:val="24"/>
                <w:szCs w:val="24"/>
              </w:rPr>
              <w:t xml:space="preserve"> </w:t>
            </w:r>
            <w:r w:rsidR="00FF49C0" w:rsidRPr="00FF49C0">
              <w:rPr>
                <w:rFonts w:ascii="PT Astra Serif" w:hAnsi="PT Astra Serif"/>
                <w:color w:val="000000"/>
                <w:sz w:val="24"/>
                <w:szCs w:val="24"/>
              </w:rPr>
              <w:t>тыс. рублей</w:t>
            </w:r>
            <w:r w:rsidRPr="00CD5EDA">
              <w:rPr>
                <w:rFonts w:ascii="PT Astra Serif" w:hAnsi="PT Astra Serif"/>
                <w:color w:val="000000"/>
                <w:sz w:val="24"/>
                <w:szCs w:val="24"/>
              </w:rPr>
              <w:t xml:space="preserve">; строительство ФОКа в с. Троцкий Сунгур </w:t>
            </w:r>
            <w:r w:rsidR="00AD1165" w:rsidRPr="00AD1165">
              <w:rPr>
                <w:rFonts w:ascii="PT Astra Serif" w:hAnsi="PT Astra Serif"/>
                <w:color w:val="000000"/>
                <w:sz w:val="24"/>
                <w:szCs w:val="24"/>
              </w:rPr>
              <w:t>–</w:t>
            </w:r>
            <w:r w:rsidR="00F866AC">
              <w:rPr>
                <w:rFonts w:ascii="PT Astra Serif" w:hAnsi="PT Astra Serif"/>
                <w:color w:val="000000"/>
                <w:sz w:val="24"/>
                <w:szCs w:val="24"/>
              </w:rPr>
              <w:t xml:space="preserve"> </w:t>
            </w:r>
            <w:r w:rsidRPr="00CD5EDA">
              <w:rPr>
                <w:rFonts w:ascii="PT Astra Serif" w:hAnsi="PT Astra Serif"/>
                <w:color w:val="000000"/>
                <w:sz w:val="24"/>
                <w:szCs w:val="24"/>
              </w:rPr>
              <w:t>22945,2</w:t>
            </w:r>
            <w:r w:rsidR="00FF49C0">
              <w:rPr>
                <w:rFonts w:ascii="PT Astra Serif" w:hAnsi="PT Astra Serif"/>
                <w:color w:val="000000"/>
                <w:sz w:val="24"/>
                <w:szCs w:val="24"/>
              </w:rPr>
              <w:t xml:space="preserve"> </w:t>
            </w:r>
            <w:r w:rsidR="00FF49C0" w:rsidRPr="00FF49C0">
              <w:rPr>
                <w:rFonts w:ascii="PT Astra Serif" w:hAnsi="PT Astra Serif"/>
                <w:color w:val="000000"/>
                <w:sz w:val="24"/>
                <w:szCs w:val="24"/>
              </w:rPr>
              <w:t>тыс. рублей</w:t>
            </w:r>
            <w:r w:rsidRPr="00CD5EDA">
              <w:rPr>
                <w:rFonts w:ascii="PT Astra Serif" w:hAnsi="PT Astra Serif"/>
                <w:color w:val="000000"/>
                <w:sz w:val="24"/>
                <w:szCs w:val="24"/>
              </w:rPr>
              <w:t xml:space="preserve">; </w:t>
            </w:r>
          </w:p>
          <w:p w:rsidR="00E30032" w:rsidRPr="00E30032" w:rsidRDefault="00E30032" w:rsidP="00E30032">
            <w:pPr>
              <w:pStyle w:val="a3"/>
              <w:jc w:val="both"/>
              <w:rPr>
                <w:rFonts w:ascii="PT Astra Serif" w:hAnsi="PT Astra Serif"/>
                <w:color w:val="000000"/>
                <w:sz w:val="24"/>
                <w:szCs w:val="24"/>
              </w:rPr>
            </w:pPr>
            <w:r w:rsidRPr="00E30032">
              <w:rPr>
                <w:rFonts w:ascii="PT Astra Serif" w:hAnsi="PT Astra Serif"/>
                <w:color w:val="000000"/>
                <w:sz w:val="24"/>
                <w:szCs w:val="24"/>
              </w:rPr>
              <w:t>ремонт стадиона «Старт», расположенного по адресу: ул. Глад</w:t>
            </w:r>
            <w:r w:rsidRPr="00E30032">
              <w:rPr>
                <w:rFonts w:ascii="PT Astra Serif" w:hAnsi="PT Astra Serif"/>
                <w:color w:val="000000"/>
                <w:sz w:val="24"/>
                <w:szCs w:val="24"/>
              </w:rPr>
              <w:t>ы</w:t>
            </w:r>
            <w:r w:rsidRPr="00E30032">
              <w:rPr>
                <w:rFonts w:ascii="PT Astra Serif" w:hAnsi="PT Astra Serif"/>
                <w:color w:val="000000"/>
                <w:sz w:val="24"/>
                <w:szCs w:val="24"/>
              </w:rPr>
              <w:t>шева, д.12, в г. Барыше Барышского</w:t>
            </w:r>
            <w:r>
              <w:rPr>
                <w:rFonts w:ascii="PT Astra Serif" w:hAnsi="PT Astra Serif"/>
                <w:color w:val="000000"/>
                <w:sz w:val="24"/>
                <w:szCs w:val="24"/>
              </w:rPr>
              <w:t xml:space="preserve"> района Ульяновской области-  9</w:t>
            </w:r>
            <w:r w:rsidRPr="00E30032">
              <w:rPr>
                <w:rFonts w:ascii="PT Astra Serif" w:hAnsi="PT Astra Serif"/>
                <w:color w:val="000000"/>
                <w:sz w:val="24"/>
                <w:szCs w:val="24"/>
              </w:rPr>
              <w:t xml:space="preserve">905,1 тыс. рублей; </w:t>
            </w:r>
          </w:p>
          <w:p w:rsidR="00E30032" w:rsidRPr="00E30032" w:rsidRDefault="00E30032" w:rsidP="00E30032">
            <w:pPr>
              <w:pStyle w:val="a3"/>
              <w:jc w:val="both"/>
              <w:rPr>
                <w:rFonts w:ascii="PT Astra Serif" w:hAnsi="PT Astra Serif"/>
                <w:color w:val="000000"/>
                <w:sz w:val="24"/>
                <w:szCs w:val="24"/>
              </w:rPr>
            </w:pPr>
            <w:r w:rsidRPr="00E30032">
              <w:rPr>
                <w:rFonts w:ascii="PT Astra Serif" w:hAnsi="PT Astra Serif"/>
                <w:color w:val="000000"/>
                <w:sz w:val="24"/>
                <w:szCs w:val="24"/>
              </w:rPr>
              <w:t>строительство ФОК с универса</w:t>
            </w:r>
            <w:r w:rsidR="00C966E9">
              <w:rPr>
                <w:rFonts w:ascii="PT Astra Serif" w:hAnsi="PT Astra Serif"/>
                <w:color w:val="000000"/>
                <w:sz w:val="24"/>
                <w:szCs w:val="24"/>
              </w:rPr>
              <w:t>льной спортивной площадкой в с. </w:t>
            </w:r>
            <w:r w:rsidRPr="00E30032">
              <w:rPr>
                <w:rFonts w:ascii="PT Astra Serif" w:hAnsi="PT Astra Serif"/>
                <w:color w:val="000000"/>
                <w:sz w:val="24"/>
                <w:szCs w:val="24"/>
              </w:rPr>
              <w:t>Большой Чир</w:t>
            </w:r>
            <w:r w:rsidR="00C966E9">
              <w:rPr>
                <w:rFonts w:ascii="PT Astra Serif" w:hAnsi="PT Astra Serif"/>
                <w:color w:val="000000"/>
                <w:sz w:val="24"/>
                <w:szCs w:val="24"/>
              </w:rPr>
              <w:t>клей</w:t>
            </w:r>
            <w:r>
              <w:rPr>
                <w:rFonts w:ascii="PT Astra Serif" w:hAnsi="PT Astra Serif"/>
                <w:color w:val="000000"/>
                <w:sz w:val="24"/>
                <w:szCs w:val="24"/>
              </w:rPr>
              <w:t xml:space="preserve"> Николаевского района - 11</w:t>
            </w:r>
            <w:r w:rsidRPr="00E30032">
              <w:rPr>
                <w:rFonts w:ascii="PT Astra Serif" w:hAnsi="PT Astra Serif"/>
                <w:color w:val="000000"/>
                <w:sz w:val="24"/>
                <w:szCs w:val="24"/>
              </w:rPr>
              <w:t>869,7 тыс. рублей</w:t>
            </w:r>
            <w:r w:rsidR="00C966E9">
              <w:rPr>
                <w:rFonts w:ascii="PT Astra Serif" w:hAnsi="PT Astra Serif"/>
                <w:color w:val="000000"/>
                <w:sz w:val="24"/>
                <w:szCs w:val="24"/>
              </w:rPr>
              <w:t>;</w:t>
            </w:r>
            <w:r w:rsidRPr="00E30032">
              <w:rPr>
                <w:rFonts w:ascii="PT Astra Serif" w:hAnsi="PT Astra Serif"/>
                <w:color w:val="000000"/>
                <w:sz w:val="24"/>
                <w:szCs w:val="24"/>
              </w:rPr>
              <w:t xml:space="preserve"> </w:t>
            </w:r>
          </w:p>
          <w:p w:rsidR="00E30032" w:rsidRPr="00E30032" w:rsidRDefault="00E30032" w:rsidP="00E30032">
            <w:pPr>
              <w:pStyle w:val="a3"/>
              <w:jc w:val="both"/>
              <w:rPr>
                <w:rFonts w:ascii="PT Astra Serif" w:hAnsi="PT Astra Serif"/>
                <w:color w:val="000000"/>
                <w:sz w:val="24"/>
                <w:szCs w:val="24"/>
              </w:rPr>
            </w:pPr>
            <w:r w:rsidRPr="00E30032">
              <w:rPr>
                <w:rFonts w:ascii="PT Astra Serif" w:hAnsi="PT Astra Serif"/>
                <w:color w:val="000000"/>
                <w:sz w:val="24"/>
                <w:szCs w:val="24"/>
              </w:rPr>
              <w:lastRenderedPageBreak/>
              <w:t>строительство ФОК с универса</w:t>
            </w:r>
            <w:r w:rsidR="00C966E9">
              <w:rPr>
                <w:rFonts w:ascii="PT Astra Serif" w:hAnsi="PT Astra Serif"/>
                <w:color w:val="000000"/>
                <w:sz w:val="24"/>
                <w:szCs w:val="24"/>
              </w:rPr>
              <w:t>льной спортивной площадкой в с. </w:t>
            </w:r>
            <w:r w:rsidRPr="00E30032">
              <w:rPr>
                <w:rFonts w:ascii="PT Astra Serif" w:hAnsi="PT Astra Serif"/>
                <w:color w:val="000000"/>
                <w:sz w:val="24"/>
                <w:szCs w:val="24"/>
              </w:rPr>
              <w:t>Тет</w:t>
            </w:r>
            <w:r>
              <w:rPr>
                <w:rFonts w:ascii="PT Astra Serif" w:hAnsi="PT Astra Serif"/>
                <w:color w:val="000000"/>
                <w:sz w:val="24"/>
                <w:szCs w:val="24"/>
              </w:rPr>
              <w:t>юшское Ульяновского района - 17</w:t>
            </w:r>
            <w:r w:rsidRPr="00E30032">
              <w:rPr>
                <w:rFonts w:ascii="PT Astra Serif" w:hAnsi="PT Astra Serif"/>
                <w:color w:val="000000"/>
                <w:sz w:val="24"/>
                <w:szCs w:val="24"/>
              </w:rPr>
              <w:t>921,5 тыс. рублей;</w:t>
            </w:r>
          </w:p>
          <w:p w:rsidR="00173FED" w:rsidRPr="00CD5EDA" w:rsidRDefault="00E30032" w:rsidP="00E30032">
            <w:pPr>
              <w:pStyle w:val="a3"/>
              <w:jc w:val="both"/>
              <w:rPr>
                <w:rFonts w:ascii="PT Astra Serif" w:hAnsi="PT Astra Serif"/>
                <w:color w:val="000000"/>
                <w:sz w:val="24"/>
                <w:szCs w:val="24"/>
              </w:rPr>
            </w:pPr>
            <w:r w:rsidRPr="00E30032">
              <w:rPr>
                <w:rFonts w:ascii="PT Astra Serif" w:hAnsi="PT Astra Serif"/>
                <w:color w:val="000000"/>
                <w:sz w:val="24"/>
                <w:szCs w:val="24"/>
              </w:rPr>
              <w:t>создание ФОКОТ в р.п. Сурс</w:t>
            </w:r>
            <w:r>
              <w:rPr>
                <w:rFonts w:ascii="PT Astra Serif" w:hAnsi="PT Astra Serif"/>
                <w:color w:val="000000"/>
                <w:sz w:val="24"/>
                <w:szCs w:val="24"/>
              </w:rPr>
              <w:t>кое - 15</w:t>
            </w:r>
            <w:r w:rsidRPr="00E30032">
              <w:rPr>
                <w:rFonts w:ascii="PT Astra Serif" w:hAnsi="PT Astra Serif"/>
                <w:color w:val="000000"/>
                <w:sz w:val="24"/>
                <w:szCs w:val="24"/>
              </w:rPr>
              <w:t>000,0 тыс. рублей</w:t>
            </w:r>
          </w:p>
          <w:p w:rsidR="00CD5EDA" w:rsidRPr="00CD5EDA" w:rsidRDefault="00CD5EDA" w:rsidP="00881373">
            <w:pPr>
              <w:pStyle w:val="a3"/>
              <w:jc w:val="both"/>
              <w:rPr>
                <w:rFonts w:ascii="PT Astra Serif" w:hAnsi="PT Astra Serif"/>
                <w:color w:val="000000"/>
                <w:sz w:val="24"/>
                <w:szCs w:val="24"/>
              </w:rPr>
            </w:pPr>
            <w:r w:rsidRPr="00CD5EDA">
              <w:rPr>
                <w:rFonts w:ascii="PT Astra Serif" w:hAnsi="PT Astra Serif"/>
                <w:color w:val="000000"/>
                <w:sz w:val="24"/>
                <w:szCs w:val="24"/>
              </w:rPr>
              <w:t>Мероприятие 5.</w:t>
            </w:r>
          </w:p>
          <w:p w:rsidR="00B81173" w:rsidRPr="00FF25CE" w:rsidRDefault="00CD5EDA" w:rsidP="00881373">
            <w:pPr>
              <w:rPr>
                <w:highlight w:val="yellow"/>
              </w:rPr>
            </w:pPr>
            <w:r w:rsidRPr="0014764B">
              <w:rPr>
                <w:rFonts w:ascii="PT Astra Serif" w:hAnsi="PT Astra Serif"/>
                <w:color w:val="000000"/>
                <w:sz w:val="24"/>
                <w:szCs w:val="24"/>
              </w:rPr>
              <w:t xml:space="preserve">В 2023 году на оплату арендных платежей дворца спорта «Волга-спорт-арена» в рамках концессионного соглашения выделено </w:t>
            </w:r>
            <w:r>
              <w:rPr>
                <w:rFonts w:ascii="PT Astra Serif" w:hAnsi="PT Astra Serif"/>
                <w:color w:val="000000"/>
                <w:sz w:val="24"/>
                <w:szCs w:val="24"/>
              </w:rPr>
              <w:br/>
            </w:r>
            <w:r w:rsidRPr="0014764B">
              <w:rPr>
                <w:rFonts w:ascii="PT Astra Serif" w:hAnsi="PT Astra Serif"/>
                <w:color w:val="000000"/>
                <w:sz w:val="24"/>
                <w:szCs w:val="24"/>
              </w:rPr>
              <w:t>и профинансировано 251000,0 тыс. рублей</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pacing w:val="-4"/>
                <w:sz w:val="24"/>
                <w:szCs w:val="24"/>
                <w:highlight w:val="yellow"/>
              </w:rPr>
            </w:pPr>
          </w:p>
        </w:tc>
      </w:tr>
      <w:tr w:rsidR="005F3C2C" w:rsidRPr="00FF25CE" w:rsidTr="00EA6297">
        <w:trPr>
          <w:jc w:val="center"/>
        </w:trPr>
        <w:tc>
          <w:tcPr>
            <w:tcW w:w="705" w:type="pct"/>
            <w:vMerge w:val="restart"/>
            <w:tcBorders>
              <w:bottom w:val="single" w:sz="4" w:space="0" w:color="auto"/>
            </w:tcBorders>
          </w:tcPr>
          <w:p w:rsidR="00FA4573" w:rsidRPr="00D7244E" w:rsidRDefault="00FA4573" w:rsidP="00881373">
            <w:pPr>
              <w:pStyle w:val="a3"/>
              <w:jc w:val="center"/>
              <w:rPr>
                <w:rFonts w:ascii="PT Astra Serif" w:hAnsi="PT Astra Serif"/>
                <w:b/>
                <w:spacing w:val="-4"/>
                <w:sz w:val="24"/>
                <w:szCs w:val="24"/>
              </w:rPr>
            </w:pPr>
            <w:r w:rsidRPr="00D7244E">
              <w:rPr>
                <w:rFonts w:ascii="PT Astra Serif" w:hAnsi="PT Astra Serif"/>
                <w:b/>
                <w:spacing w:val="-4"/>
                <w:sz w:val="24"/>
                <w:szCs w:val="24"/>
              </w:rPr>
              <w:lastRenderedPageBreak/>
              <w:t xml:space="preserve">Задача 8. </w:t>
            </w:r>
            <w:r w:rsidR="00C95929" w:rsidRPr="00D7244E">
              <w:rPr>
                <w:rFonts w:ascii="PT Astra Serif" w:hAnsi="PT Astra Serif"/>
                <w:b/>
                <w:spacing w:val="-4"/>
                <w:sz w:val="24"/>
                <w:szCs w:val="24"/>
              </w:rPr>
              <w:br/>
            </w:r>
            <w:r w:rsidRPr="00D7244E">
              <w:rPr>
                <w:rFonts w:ascii="PT Astra Serif" w:hAnsi="PT Astra Serif"/>
                <w:b/>
                <w:spacing w:val="-4"/>
                <w:sz w:val="24"/>
                <w:szCs w:val="24"/>
              </w:rPr>
              <w:t>Укрепление м</w:t>
            </w:r>
            <w:r w:rsidRPr="00D7244E">
              <w:rPr>
                <w:rFonts w:ascii="PT Astra Serif" w:hAnsi="PT Astra Serif"/>
                <w:b/>
                <w:spacing w:val="-4"/>
                <w:sz w:val="24"/>
                <w:szCs w:val="24"/>
              </w:rPr>
              <w:t>а</w:t>
            </w:r>
            <w:r w:rsidRPr="00D7244E">
              <w:rPr>
                <w:rFonts w:ascii="PT Astra Serif" w:hAnsi="PT Astra Serif"/>
                <w:b/>
                <w:spacing w:val="-4"/>
                <w:sz w:val="24"/>
                <w:szCs w:val="24"/>
              </w:rPr>
              <w:t xml:space="preserve">териально-технической базы </w:t>
            </w:r>
            <w:r w:rsidRPr="00D7244E">
              <w:rPr>
                <w:rFonts w:ascii="PT Astra Serif" w:hAnsi="PT Astra Serif"/>
                <w:b/>
                <w:spacing w:val="-4"/>
                <w:sz w:val="24"/>
                <w:szCs w:val="24"/>
              </w:rPr>
              <w:br/>
              <w:t>областных гос</w:t>
            </w:r>
            <w:r w:rsidRPr="00D7244E">
              <w:rPr>
                <w:rFonts w:ascii="PT Astra Serif" w:hAnsi="PT Astra Serif"/>
                <w:b/>
                <w:spacing w:val="-4"/>
                <w:sz w:val="24"/>
                <w:szCs w:val="24"/>
              </w:rPr>
              <w:t>у</w:t>
            </w:r>
            <w:r w:rsidRPr="00D7244E">
              <w:rPr>
                <w:rFonts w:ascii="PT Astra Serif" w:hAnsi="PT Astra Serif"/>
                <w:b/>
                <w:spacing w:val="-4"/>
                <w:sz w:val="24"/>
                <w:szCs w:val="24"/>
              </w:rPr>
              <w:t>дарственных у</w:t>
            </w:r>
            <w:r w:rsidRPr="00D7244E">
              <w:rPr>
                <w:rFonts w:ascii="PT Astra Serif" w:hAnsi="PT Astra Serif"/>
                <w:b/>
                <w:spacing w:val="-4"/>
                <w:sz w:val="24"/>
                <w:szCs w:val="24"/>
              </w:rPr>
              <w:t>ч</w:t>
            </w:r>
            <w:r w:rsidRPr="00D7244E">
              <w:rPr>
                <w:rFonts w:ascii="PT Astra Serif" w:hAnsi="PT Astra Serif"/>
                <w:b/>
                <w:spacing w:val="-4"/>
                <w:sz w:val="24"/>
                <w:szCs w:val="24"/>
              </w:rPr>
              <w:t>реждений, я</w:t>
            </w:r>
            <w:r w:rsidRPr="00D7244E">
              <w:rPr>
                <w:rFonts w:ascii="PT Astra Serif" w:hAnsi="PT Astra Serif"/>
                <w:b/>
                <w:spacing w:val="-4"/>
                <w:sz w:val="24"/>
                <w:szCs w:val="24"/>
              </w:rPr>
              <w:t>в</w:t>
            </w:r>
            <w:r w:rsidRPr="00D7244E">
              <w:rPr>
                <w:rFonts w:ascii="PT Astra Serif" w:hAnsi="PT Astra Serif"/>
                <w:b/>
                <w:spacing w:val="-4"/>
                <w:sz w:val="24"/>
                <w:szCs w:val="24"/>
              </w:rPr>
              <w:t>ляющихся фи</w:t>
            </w:r>
            <w:r w:rsidRPr="00D7244E">
              <w:rPr>
                <w:rFonts w:ascii="PT Astra Serif" w:hAnsi="PT Astra Serif"/>
                <w:b/>
                <w:spacing w:val="-4"/>
                <w:sz w:val="24"/>
                <w:szCs w:val="24"/>
              </w:rPr>
              <w:t>з</w:t>
            </w:r>
            <w:r w:rsidRPr="00D7244E">
              <w:rPr>
                <w:rFonts w:ascii="PT Astra Serif" w:hAnsi="PT Astra Serif"/>
                <w:b/>
                <w:spacing w:val="-4"/>
                <w:sz w:val="24"/>
                <w:szCs w:val="24"/>
              </w:rPr>
              <w:t>культурно-спортивными о</w:t>
            </w:r>
            <w:r w:rsidRPr="00D7244E">
              <w:rPr>
                <w:rFonts w:ascii="PT Astra Serif" w:hAnsi="PT Astra Serif"/>
                <w:b/>
                <w:spacing w:val="-4"/>
                <w:sz w:val="24"/>
                <w:szCs w:val="24"/>
              </w:rPr>
              <w:t>р</w:t>
            </w:r>
            <w:r w:rsidRPr="00D7244E">
              <w:rPr>
                <w:rFonts w:ascii="PT Astra Serif" w:hAnsi="PT Astra Serif"/>
                <w:b/>
                <w:spacing w:val="-4"/>
                <w:sz w:val="24"/>
                <w:szCs w:val="24"/>
              </w:rPr>
              <w:t xml:space="preserve">ганизациями, </w:t>
            </w:r>
            <w:r w:rsidRPr="00D7244E">
              <w:rPr>
                <w:rFonts w:ascii="PT Astra Serif" w:hAnsi="PT Astra Serif"/>
                <w:b/>
                <w:spacing w:val="-4"/>
                <w:sz w:val="24"/>
                <w:szCs w:val="24"/>
              </w:rPr>
              <w:br/>
              <w:t>в том числе в сельской местн</w:t>
            </w:r>
            <w:r w:rsidRPr="00D7244E">
              <w:rPr>
                <w:rFonts w:ascii="PT Astra Serif" w:hAnsi="PT Astra Serif"/>
                <w:b/>
                <w:spacing w:val="-4"/>
                <w:sz w:val="24"/>
                <w:szCs w:val="24"/>
              </w:rPr>
              <w:t>о</w:t>
            </w:r>
            <w:r w:rsidRPr="00D7244E">
              <w:rPr>
                <w:rFonts w:ascii="PT Astra Serif" w:hAnsi="PT Astra Serif"/>
                <w:b/>
                <w:spacing w:val="-4"/>
                <w:sz w:val="24"/>
                <w:szCs w:val="24"/>
              </w:rPr>
              <w:t>сти</w:t>
            </w:r>
          </w:p>
        </w:tc>
        <w:tc>
          <w:tcPr>
            <w:tcW w:w="1075" w:type="pct"/>
            <w:tcBorders>
              <w:bottom w:val="single" w:sz="4" w:space="0" w:color="auto"/>
            </w:tcBorders>
          </w:tcPr>
          <w:p w:rsidR="00FA4573" w:rsidRPr="00D7244E" w:rsidRDefault="00851EED" w:rsidP="00881373">
            <w:pPr>
              <w:pStyle w:val="a3"/>
              <w:jc w:val="both"/>
              <w:rPr>
                <w:rFonts w:ascii="PT Astra Serif" w:hAnsi="PT Astra Serif"/>
                <w:sz w:val="24"/>
                <w:szCs w:val="24"/>
              </w:rPr>
            </w:pPr>
            <w:r w:rsidRPr="00D7244E">
              <w:rPr>
                <w:rFonts w:ascii="PT Astra Serif" w:hAnsi="PT Astra Serif"/>
                <w:sz w:val="24"/>
                <w:szCs w:val="24"/>
              </w:rPr>
              <w:t>1. </w:t>
            </w:r>
            <w:r w:rsidR="00FA4573" w:rsidRPr="00D7244E">
              <w:rPr>
                <w:rFonts w:ascii="PT Astra Serif" w:hAnsi="PT Astra Serif"/>
                <w:sz w:val="24"/>
                <w:szCs w:val="24"/>
              </w:rPr>
              <w:t>Оснащение объектов спо</w:t>
            </w:r>
            <w:r w:rsidR="00FA4573" w:rsidRPr="00D7244E">
              <w:rPr>
                <w:rFonts w:ascii="PT Astra Serif" w:hAnsi="PT Astra Serif"/>
                <w:sz w:val="24"/>
                <w:szCs w:val="24"/>
              </w:rPr>
              <w:t>р</w:t>
            </w:r>
            <w:r w:rsidR="00FA4573" w:rsidRPr="00D7244E">
              <w:rPr>
                <w:rFonts w:ascii="PT Astra Serif" w:hAnsi="PT Astra Serif"/>
                <w:sz w:val="24"/>
                <w:szCs w:val="24"/>
              </w:rPr>
              <w:t>тивной инфраструктуры спортивно-технологическим оборудованием.</w:t>
            </w:r>
          </w:p>
          <w:p w:rsidR="00B136AE" w:rsidRPr="00D7244E" w:rsidRDefault="00851EED" w:rsidP="00881373">
            <w:pPr>
              <w:pStyle w:val="a3"/>
              <w:jc w:val="both"/>
              <w:rPr>
                <w:rFonts w:ascii="PT Astra Serif" w:hAnsi="PT Astra Serif"/>
                <w:sz w:val="24"/>
                <w:szCs w:val="24"/>
              </w:rPr>
            </w:pPr>
            <w:r w:rsidRPr="00D7244E">
              <w:rPr>
                <w:rFonts w:ascii="PT Astra Serif" w:hAnsi="PT Astra Serif"/>
                <w:sz w:val="24"/>
                <w:szCs w:val="24"/>
              </w:rPr>
              <w:t>2. </w:t>
            </w:r>
            <w:r w:rsidR="00FA4573" w:rsidRPr="00D7244E">
              <w:rPr>
                <w:rFonts w:ascii="PT Astra Serif" w:hAnsi="PT Astra Serif"/>
                <w:sz w:val="24"/>
                <w:szCs w:val="24"/>
              </w:rPr>
              <w:t>П</w:t>
            </w:r>
            <w:r w:rsidR="00B136AE" w:rsidRPr="00D7244E">
              <w:rPr>
                <w:rFonts w:ascii="PT Astra Serif" w:hAnsi="PT Astra Serif"/>
                <w:sz w:val="24"/>
                <w:szCs w:val="24"/>
              </w:rPr>
              <w:t>риобретение</w:t>
            </w:r>
            <w:r w:rsidR="00FA4573" w:rsidRPr="00D7244E">
              <w:rPr>
                <w:rFonts w:ascii="PT Astra Serif" w:hAnsi="PT Astra Serif"/>
                <w:sz w:val="24"/>
                <w:szCs w:val="24"/>
              </w:rPr>
              <w:t xml:space="preserve"> спортивн</w:t>
            </w:r>
            <w:r w:rsidR="00FA4573" w:rsidRPr="00D7244E">
              <w:rPr>
                <w:rFonts w:ascii="PT Astra Serif" w:hAnsi="PT Astra Serif"/>
                <w:sz w:val="24"/>
                <w:szCs w:val="24"/>
              </w:rPr>
              <w:t>о</w:t>
            </w:r>
            <w:r w:rsidR="00FA4573" w:rsidRPr="00D7244E">
              <w:rPr>
                <w:rFonts w:ascii="PT Astra Serif" w:hAnsi="PT Astra Serif"/>
                <w:sz w:val="24"/>
                <w:szCs w:val="24"/>
              </w:rPr>
              <w:t>го оборудования и инвентаря для приведения организаций спортивной подготовки в нормативное состояние</w:t>
            </w:r>
          </w:p>
        </w:tc>
        <w:tc>
          <w:tcPr>
            <w:tcW w:w="889" w:type="pct"/>
          </w:tcPr>
          <w:p w:rsidR="00FA4573" w:rsidRPr="00D7244E" w:rsidRDefault="00FA4573" w:rsidP="00881373">
            <w:pPr>
              <w:pStyle w:val="a3"/>
              <w:jc w:val="both"/>
              <w:rPr>
                <w:rFonts w:ascii="PT Astra Serif" w:hAnsi="PT Astra Serif"/>
                <w:sz w:val="24"/>
                <w:szCs w:val="24"/>
              </w:rPr>
            </w:pPr>
            <w:r w:rsidRPr="00D7244E">
              <w:rPr>
                <w:rFonts w:ascii="PT Astra Serif" w:hAnsi="PT Astra Serif"/>
                <w:sz w:val="24"/>
                <w:szCs w:val="24"/>
              </w:rPr>
              <w:t>Региональный проект «Спорт – норма жизни»</w:t>
            </w:r>
          </w:p>
        </w:tc>
        <w:tc>
          <w:tcPr>
            <w:tcW w:w="2331" w:type="pct"/>
            <w:vMerge w:val="restart"/>
            <w:tcBorders>
              <w:bottom w:val="single" w:sz="4" w:space="0" w:color="auto"/>
            </w:tcBorders>
          </w:tcPr>
          <w:p w:rsidR="00630FC8" w:rsidRPr="00630FC8" w:rsidRDefault="00630FC8" w:rsidP="00881373">
            <w:pPr>
              <w:keepLines/>
              <w:contextualSpacing/>
              <w:jc w:val="both"/>
              <w:rPr>
                <w:rFonts w:ascii="PT Astra Serif" w:hAnsi="PT Astra Serif"/>
                <w:sz w:val="24"/>
                <w:szCs w:val="24"/>
              </w:rPr>
            </w:pPr>
            <w:r w:rsidRPr="00630FC8">
              <w:rPr>
                <w:rFonts w:ascii="PT Astra Serif" w:hAnsi="PT Astra Serif"/>
                <w:sz w:val="24"/>
                <w:szCs w:val="24"/>
              </w:rPr>
              <w:t>Мероприятие 1.</w:t>
            </w:r>
          </w:p>
          <w:p w:rsidR="00630FC8" w:rsidRPr="00630FC8" w:rsidRDefault="00630FC8" w:rsidP="00881373">
            <w:pPr>
              <w:widowControl w:val="0"/>
              <w:jc w:val="both"/>
              <w:rPr>
                <w:rFonts w:ascii="PT Astra Serif" w:hAnsi="PT Astra Serif"/>
                <w:sz w:val="24"/>
                <w:szCs w:val="24"/>
              </w:rPr>
            </w:pPr>
            <w:r w:rsidRPr="00630FC8">
              <w:rPr>
                <w:rFonts w:ascii="PT Astra Serif" w:hAnsi="PT Astra Serif"/>
                <w:sz w:val="24"/>
                <w:szCs w:val="24"/>
              </w:rPr>
              <w:t>В 2023 году заключено 4 конт</w:t>
            </w:r>
            <w:r w:rsidR="009D1F6A">
              <w:rPr>
                <w:rFonts w:ascii="PT Astra Serif" w:hAnsi="PT Astra Serif"/>
                <w:sz w:val="24"/>
                <w:szCs w:val="24"/>
              </w:rPr>
              <w:t>р</w:t>
            </w:r>
            <w:r w:rsidRPr="00630FC8">
              <w:rPr>
                <w:rFonts w:ascii="PT Astra Serif" w:hAnsi="PT Astra Serif"/>
                <w:sz w:val="24"/>
                <w:szCs w:val="24"/>
              </w:rPr>
              <w:t>акта на поставку комплектов спо</w:t>
            </w:r>
            <w:r w:rsidRPr="00630FC8">
              <w:rPr>
                <w:rFonts w:ascii="PT Astra Serif" w:hAnsi="PT Astra Serif"/>
                <w:sz w:val="24"/>
                <w:szCs w:val="24"/>
              </w:rPr>
              <w:t>р</w:t>
            </w:r>
            <w:r w:rsidRPr="00630FC8">
              <w:rPr>
                <w:rFonts w:ascii="PT Astra Serif" w:hAnsi="PT Astra Serif"/>
                <w:sz w:val="24"/>
                <w:szCs w:val="24"/>
              </w:rPr>
              <w:t>тивного оборудования для малых площадок ГТО на общую сумму 9051,4 тыс. рублей.</w:t>
            </w:r>
          </w:p>
          <w:p w:rsidR="00630FC8" w:rsidRPr="00630FC8" w:rsidRDefault="00630FC8" w:rsidP="00881373">
            <w:pPr>
              <w:widowControl w:val="0"/>
              <w:jc w:val="both"/>
              <w:rPr>
                <w:rFonts w:ascii="PT Astra Serif" w:hAnsi="PT Astra Serif"/>
                <w:sz w:val="24"/>
                <w:szCs w:val="24"/>
              </w:rPr>
            </w:pPr>
            <w:r w:rsidRPr="00630FC8">
              <w:rPr>
                <w:rFonts w:ascii="PT Astra Serif" w:hAnsi="PT Astra Serif"/>
                <w:sz w:val="24"/>
                <w:szCs w:val="24"/>
              </w:rPr>
              <w:t>В запланированные  муниципальные образования (Мелекесский район, Николаевский район, Тереньгульский район, Ульяновский район) площадки поста</w:t>
            </w:r>
            <w:r w:rsidR="00783ACC">
              <w:rPr>
                <w:rFonts w:ascii="PT Astra Serif" w:hAnsi="PT Astra Serif"/>
                <w:sz w:val="24"/>
                <w:szCs w:val="24"/>
              </w:rPr>
              <w:t>влены и оплачены в полном объем</w:t>
            </w:r>
            <w:r w:rsidRPr="00630FC8">
              <w:rPr>
                <w:rFonts w:ascii="PT Astra Serif" w:hAnsi="PT Astra Serif"/>
                <w:sz w:val="24"/>
                <w:szCs w:val="24"/>
              </w:rPr>
              <w:t>.</w:t>
            </w:r>
          </w:p>
          <w:p w:rsidR="00630FC8" w:rsidRPr="00630FC8" w:rsidRDefault="00630FC8" w:rsidP="00881373">
            <w:pPr>
              <w:keepLines/>
              <w:contextualSpacing/>
              <w:jc w:val="both"/>
              <w:rPr>
                <w:rFonts w:ascii="PT Astra Serif" w:hAnsi="PT Astra Serif"/>
                <w:sz w:val="24"/>
                <w:szCs w:val="24"/>
              </w:rPr>
            </w:pPr>
            <w:r w:rsidRPr="00630FC8">
              <w:rPr>
                <w:rFonts w:ascii="PT Astra Serif" w:hAnsi="PT Astra Serif"/>
                <w:sz w:val="24"/>
                <w:szCs w:val="24"/>
              </w:rPr>
              <w:t>Мероприятие 2</w:t>
            </w:r>
            <w:r>
              <w:rPr>
                <w:rFonts w:ascii="PT Astra Serif" w:hAnsi="PT Astra Serif"/>
                <w:sz w:val="24"/>
                <w:szCs w:val="24"/>
              </w:rPr>
              <w:t>-4</w:t>
            </w:r>
            <w:r w:rsidRPr="00630FC8">
              <w:rPr>
                <w:rFonts w:ascii="PT Astra Serif" w:hAnsi="PT Astra Serif"/>
                <w:sz w:val="24"/>
                <w:szCs w:val="24"/>
              </w:rPr>
              <w:t>.</w:t>
            </w:r>
          </w:p>
          <w:p w:rsidR="00630FC8" w:rsidRPr="00630FC8" w:rsidRDefault="00630FC8" w:rsidP="00881373">
            <w:pPr>
              <w:keepLines/>
              <w:contextualSpacing/>
              <w:jc w:val="both"/>
              <w:rPr>
                <w:rFonts w:ascii="PT Astra Serif" w:hAnsi="PT Astra Serif"/>
                <w:sz w:val="24"/>
                <w:szCs w:val="24"/>
              </w:rPr>
            </w:pPr>
            <w:r w:rsidRPr="00630FC8">
              <w:rPr>
                <w:rFonts w:ascii="PT Astra Serif" w:hAnsi="PT Astra Serif"/>
                <w:sz w:val="24"/>
                <w:szCs w:val="24"/>
              </w:rPr>
              <w:t>В рамках результата были заключены контракты на общую сумму 8166,7 тыс. рублей для закупки нового спортивного оборудования и инвентаря в 4 спортивные организации:</w:t>
            </w:r>
          </w:p>
          <w:p w:rsidR="00D9391C" w:rsidRPr="00630FC8" w:rsidRDefault="00D9391C" w:rsidP="00881373">
            <w:pPr>
              <w:keepLines/>
              <w:contextualSpacing/>
              <w:jc w:val="both"/>
              <w:rPr>
                <w:rFonts w:ascii="PT Astra Serif" w:hAnsi="PT Astra Serif"/>
                <w:sz w:val="24"/>
                <w:szCs w:val="24"/>
              </w:rPr>
            </w:pPr>
            <w:r w:rsidRPr="00630FC8">
              <w:rPr>
                <w:rFonts w:ascii="PT Astra Serif" w:hAnsi="PT Astra Serif"/>
                <w:sz w:val="24"/>
                <w:szCs w:val="24"/>
              </w:rPr>
              <w:t>ОГБУ ДО «Спортивная школа олимпийского резерва по тхэкво</w:t>
            </w:r>
            <w:r w:rsidRPr="00630FC8">
              <w:rPr>
                <w:rFonts w:ascii="PT Astra Serif" w:hAnsi="PT Astra Serif"/>
                <w:sz w:val="24"/>
                <w:szCs w:val="24"/>
              </w:rPr>
              <w:t>н</w:t>
            </w:r>
            <w:r w:rsidRPr="00630FC8">
              <w:rPr>
                <w:rFonts w:ascii="PT Astra Serif" w:hAnsi="PT Astra Serif"/>
                <w:sz w:val="24"/>
                <w:szCs w:val="24"/>
              </w:rPr>
              <w:t>до»;</w:t>
            </w:r>
          </w:p>
          <w:p w:rsidR="00D9391C" w:rsidRPr="00630FC8" w:rsidRDefault="00D9391C" w:rsidP="00881373">
            <w:pPr>
              <w:keepLines/>
              <w:contextualSpacing/>
              <w:jc w:val="both"/>
              <w:rPr>
                <w:rFonts w:ascii="PT Astra Serif" w:hAnsi="PT Astra Serif"/>
                <w:sz w:val="24"/>
                <w:szCs w:val="24"/>
              </w:rPr>
            </w:pPr>
            <w:r w:rsidRPr="00630FC8">
              <w:rPr>
                <w:rFonts w:ascii="PT Astra Serif" w:hAnsi="PT Astra Serif"/>
                <w:sz w:val="24"/>
                <w:szCs w:val="24"/>
              </w:rPr>
              <w:t>ОГБУ ДО «Ульяновская спортивная школа олимпийского резерва по биатлону»;</w:t>
            </w:r>
          </w:p>
          <w:p w:rsidR="00D9391C" w:rsidRPr="00630FC8" w:rsidRDefault="00D9391C" w:rsidP="00881373">
            <w:pPr>
              <w:keepLines/>
              <w:contextualSpacing/>
              <w:jc w:val="both"/>
              <w:rPr>
                <w:rFonts w:ascii="PT Astra Serif" w:hAnsi="PT Astra Serif"/>
                <w:sz w:val="24"/>
                <w:szCs w:val="24"/>
              </w:rPr>
            </w:pPr>
            <w:r w:rsidRPr="00630FC8">
              <w:rPr>
                <w:rFonts w:ascii="PT Astra Serif" w:hAnsi="PT Astra Serif"/>
                <w:sz w:val="24"/>
                <w:szCs w:val="24"/>
              </w:rPr>
              <w:t>ОГБУ ДО «Спортивная школа олимпийского резерва по лёгкой атлетике им. А.С.Ларина»;</w:t>
            </w:r>
          </w:p>
          <w:p w:rsidR="007112C8" w:rsidRPr="00630FC8" w:rsidRDefault="00D9391C" w:rsidP="00881373">
            <w:pPr>
              <w:keepLines/>
              <w:contextualSpacing/>
              <w:jc w:val="both"/>
              <w:rPr>
                <w:rFonts w:ascii="PT Astra Serif" w:hAnsi="PT Astra Serif"/>
                <w:sz w:val="24"/>
                <w:szCs w:val="24"/>
              </w:rPr>
            </w:pPr>
            <w:r w:rsidRPr="00630FC8">
              <w:rPr>
                <w:rFonts w:ascii="PT Astra Serif" w:hAnsi="PT Astra Serif"/>
                <w:sz w:val="24"/>
                <w:szCs w:val="24"/>
              </w:rPr>
              <w:t>ОГБПОУ «Ульяновской училище (техникум) олимпийского р</w:t>
            </w:r>
            <w:r w:rsidRPr="00630FC8">
              <w:rPr>
                <w:rFonts w:ascii="PT Astra Serif" w:hAnsi="PT Astra Serif"/>
                <w:sz w:val="24"/>
                <w:szCs w:val="24"/>
              </w:rPr>
              <w:t>е</w:t>
            </w:r>
            <w:r w:rsidRPr="00630FC8">
              <w:rPr>
                <w:rFonts w:ascii="PT Astra Serif" w:hAnsi="PT Astra Serif"/>
                <w:sz w:val="24"/>
                <w:szCs w:val="24"/>
              </w:rPr>
              <w:t>зерва»</w:t>
            </w:r>
          </w:p>
          <w:p w:rsidR="00FA4573" w:rsidRPr="00FF25CE" w:rsidRDefault="00FA4573" w:rsidP="00881373">
            <w:pPr>
              <w:keepLines/>
              <w:contextualSpacing/>
              <w:jc w:val="both"/>
              <w:rPr>
                <w:rFonts w:ascii="PT Astra Serif" w:hAnsi="PT Astra Serif"/>
                <w:sz w:val="24"/>
                <w:szCs w:val="24"/>
                <w:highlight w:val="yellow"/>
              </w:rPr>
            </w:pPr>
          </w:p>
        </w:tc>
      </w:tr>
      <w:tr w:rsidR="005F3C2C" w:rsidRPr="00FF25CE" w:rsidTr="00EA6297">
        <w:trPr>
          <w:trHeight w:val="20"/>
          <w:jc w:val="center"/>
        </w:trPr>
        <w:tc>
          <w:tcPr>
            <w:tcW w:w="705" w:type="pct"/>
            <w:vMerge/>
          </w:tcPr>
          <w:p w:rsidR="00FA4573" w:rsidRPr="00D7244E" w:rsidRDefault="00FA4573" w:rsidP="00881373">
            <w:pPr>
              <w:pStyle w:val="a3"/>
              <w:jc w:val="center"/>
              <w:rPr>
                <w:rFonts w:ascii="PT Astra Serif" w:hAnsi="PT Astra Serif"/>
                <w:b/>
                <w:sz w:val="24"/>
                <w:szCs w:val="24"/>
              </w:rPr>
            </w:pPr>
          </w:p>
        </w:tc>
        <w:tc>
          <w:tcPr>
            <w:tcW w:w="1075" w:type="pct"/>
          </w:tcPr>
          <w:p w:rsidR="00FA4573" w:rsidRPr="00D7244E" w:rsidRDefault="007112C8" w:rsidP="00881373">
            <w:pPr>
              <w:pStyle w:val="a3"/>
              <w:jc w:val="both"/>
              <w:rPr>
                <w:rFonts w:ascii="PT Astra Serif" w:hAnsi="PT Astra Serif"/>
                <w:sz w:val="24"/>
                <w:szCs w:val="24"/>
              </w:rPr>
            </w:pPr>
            <w:r w:rsidRPr="00D7244E">
              <w:rPr>
                <w:rFonts w:ascii="PT Astra Serif" w:hAnsi="PT Astra Serif"/>
                <w:bCs/>
                <w:color w:val="000000"/>
                <w:sz w:val="24"/>
                <w:szCs w:val="24"/>
              </w:rPr>
              <w:t>3</w:t>
            </w:r>
            <w:r w:rsidR="000404B0" w:rsidRPr="00D7244E">
              <w:rPr>
                <w:rFonts w:ascii="PT Astra Serif" w:hAnsi="PT Astra Serif"/>
                <w:bCs/>
                <w:color w:val="000000"/>
                <w:sz w:val="24"/>
                <w:szCs w:val="24"/>
              </w:rPr>
              <w:t>. </w:t>
            </w:r>
            <w:r w:rsidR="00FA4573" w:rsidRPr="00D7244E">
              <w:rPr>
                <w:rFonts w:ascii="PT Astra Serif" w:hAnsi="PT Astra Serif"/>
                <w:bCs/>
                <w:color w:val="000000"/>
                <w:sz w:val="24"/>
                <w:szCs w:val="24"/>
              </w:rPr>
              <w:t>Развитие материально-технической базы муниц</w:t>
            </w:r>
            <w:r w:rsidR="00FA4573" w:rsidRPr="00D7244E">
              <w:rPr>
                <w:rFonts w:ascii="PT Astra Serif" w:hAnsi="PT Astra Serif"/>
                <w:bCs/>
                <w:color w:val="000000"/>
                <w:sz w:val="24"/>
                <w:szCs w:val="24"/>
              </w:rPr>
              <w:t>и</w:t>
            </w:r>
            <w:r w:rsidR="00FA4573" w:rsidRPr="00D7244E">
              <w:rPr>
                <w:rFonts w:ascii="PT Astra Serif" w:hAnsi="PT Astra Serif"/>
                <w:bCs/>
                <w:color w:val="000000"/>
                <w:sz w:val="24"/>
                <w:szCs w:val="24"/>
              </w:rPr>
              <w:t>пальных учреждений, ос</w:t>
            </w:r>
            <w:r w:rsidR="00FA4573" w:rsidRPr="00D7244E">
              <w:rPr>
                <w:rFonts w:ascii="PT Astra Serif" w:hAnsi="PT Astra Serif"/>
                <w:bCs/>
                <w:color w:val="000000"/>
                <w:sz w:val="24"/>
                <w:szCs w:val="24"/>
              </w:rPr>
              <w:t>у</w:t>
            </w:r>
            <w:r w:rsidR="00FA4573" w:rsidRPr="00D7244E">
              <w:rPr>
                <w:rFonts w:ascii="PT Astra Serif" w:hAnsi="PT Astra Serif"/>
                <w:bCs/>
                <w:color w:val="000000"/>
                <w:sz w:val="24"/>
                <w:szCs w:val="24"/>
              </w:rPr>
              <w:t>ществляющих спортивную подготовку в соответствии с требованиями федеральных с</w:t>
            </w:r>
            <w:r w:rsidR="008A65A6" w:rsidRPr="00D7244E">
              <w:rPr>
                <w:rFonts w:ascii="PT Astra Serif" w:hAnsi="PT Astra Serif"/>
                <w:bCs/>
                <w:color w:val="000000"/>
                <w:sz w:val="24"/>
                <w:szCs w:val="24"/>
              </w:rPr>
              <w:t>тандартов спортивной по</w:t>
            </w:r>
            <w:r w:rsidR="008A65A6" w:rsidRPr="00D7244E">
              <w:rPr>
                <w:rFonts w:ascii="PT Astra Serif" w:hAnsi="PT Astra Serif"/>
                <w:bCs/>
                <w:color w:val="000000"/>
                <w:sz w:val="24"/>
                <w:szCs w:val="24"/>
              </w:rPr>
              <w:t>д</w:t>
            </w:r>
            <w:r w:rsidR="008A65A6" w:rsidRPr="00D7244E">
              <w:rPr>
                <w:rFonts w:ascii="PT Astra Serif" w:hAnsi="PT Astra Serif"/>
                <w:bCs/>
                <w:color w:val="000000"/>
                <w:sz w:val="24"/>
                <w:szCs w:val="24"/>
              </w:rPr>
              <w:t>готовки</w:t>
            </w:r>
            <w:r w:rsidRPr="00D7244E">
              <w:rPr>
                <w:rFonts w:ascii="PT Astra Serif" w:hAnsi="PT Astra Serif"/>
                <w:bCs/>
                <w:color w:val="000000"/>
                <w:sz w:val="24"/>
                <w:szCs w:val="24"/>
              </w:rPr>
              <w:t>.</w:t>
            </w:r>
          </w:p>
        </w:tc>
        <w:tc>
          <w:tcPr>
            <w:tcW w:w="889" w:type="pct"/>
          </w:tcPr>
          <w:p w:rsidR="00FA4573" w:rsidRPr="00D7244E" w:rsidRDefault="00FA4573" w:rsidP="00881373">
            <w:pPr>
              <w:pStyle w:val="a3"/>
              <w:jc w:val="both"/>
              <w:rPr>
                <w:rFonts w:ascii="PT Astra Serif" w:hAnsi="PT Astra Serif"/>
                <w:sz w:val="24"/>
                <w:szCs w:val="24"/>
              </w:rPr>
            </w:pPr>
            <w:r w:rsidRPr="00D7244E">
              <w:rPr>
                <w:rFonts w:ascii="PT Astra Serif" w:hAnsi="PT Astra Serif"/>
                <w:sz w:val="24"/>
                <w:szCs w:val="24"/>
              </w:rPr>
              <w:t>Государственная пр</w:t>
            </w:r>
            <w:r w:rsidRPr="00D7244E">
              <w:rPr>
                <w:rFonts w:ascii="PT Astra Serif" w:hAnsi="PT Astra Serif"/>
                <w:sz w:val="24"/>
                <w:szCs w:val="24"/>
              </w:rPr>
              <w:t>о</w:t>
            </w:r>
            <w:r w:rsidRPr="00D7244E">
              <w:rPr>
                <w:rFonts w:ascii="PT Astra Serif" w:hAnsi="PT Astra Serif"/>
                <w:sz w:val="24"/>
                <w:szCs w:val="24"/>
              </w:rPr>
              <w:t>грамма Ульяновской области «Развитие ф</w:t>
            </w:r>
            <w:r w:rsidRPr="00D7244E">
              <w:rPr>
                <w:rFonts w:ascii="PT Astra Serif" w:hAnsi="PT Astra Serif"/>
                <w:sz w:val="24"/>
                <w:szCs w:val="24"/>
              </w:rPr>
              <w:t>и</w:t>
            </w:r>
            <w:r w:rsidRPr="00D7244E">
              <w:rPr>
                <w:rFonts w:ascii="PT Astra Serif" w:hAnsi="PT Astra Serif"/>
                <w:sz w:val="24"/>
                <w:szCs w:val="24"/>
              </w:rPr>
              <w:t>зической культуры и спорта в Ульяновской области»</w:t>
            </w:r>
          </w:p>
        </w:tc>
        <w:tc>
          <w:tcPr>
            <w:tcW w:w="2331" w:type="pct"/>
            <w:vMerge/>
          </w:tcPr>
          <w:p w:rsidR="00FA4573" w:rsidRPr="00FF25CE" w:rsidRDefault="00FA4573" w:rsidP="00881373">
            <w:pPr>
              <w:pStyle w:val="a3"/>
              <w:jc w:val="center"/>
              <w:rPr>
                <w:rFonts w:ascii="PT Astra Serif" w:hAnsi="PT Astra Serif"/>
                <w:sz w:val="24"/>
                <w:szCs w:val="24"/>
                <w:highlight w:val="yellow"/>
              </w:rPr>
            </w:pPr>
          </w:p>
        </w:tc>
      </w:tr>
      <w:tr w:rsidR="005F3C2C" w:rsidRPr="00FF25CE" w:rsidTr="00EA6297">
        <w:trPr>
          <w:trHeight w:val="674"/>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FA4573" w:rsidRPr="00630FC8" w:rsidRDefault="007112C8" w:rsidP="00881373">
            <w:pPr>
              <w:pStyle w:val="a3"/>
              <w:jc w:val="both"/>
              <w:rPr>
                <w:rFonts w:ascii="PT Astra Serif" w:hAnsi="PT Astra Serif"/>
                <w:sz w:val="24"/>
                <w:szCs w:val="24"/>
              </w:rPr>
            </w:pPr>
            <w:r w:rsidRPr="00630FC8">
              <w:rPr>
                <w:rFonts w:ascii="PT Astra Serif" w:hAnsi="PT Astra Serif"/>
                <w:bCs/>
                <w:color w:val="000000"/>
                <w:sz w:val="24"/>
                <w:szCs w:val="24"/>
              </w:rPr>
              <w:t>4. </w:t>
            </w:r>
            <w:r w:rsidR="00FA4573" w:rsidRPr="00630FC8">
              <w:rPr>
                <w:rFonts w:ascii="PT Astra Serif" w:hAnsi="PT Astra Serif"/>
                <w:bCs/>
                <w:color w:val="000000"/>
                <w:sz w:val="24"/>
                <w:szCs w:val="24"/>
              </w:rPr>
              <w:t>Государственная поддер</w:t>
            </w:r>
            <w:r w:rsidR="00FA4573" w:rsidRPr="00630FC8">
              <w:rPr>
                <w:rFonts w:ascii="PT Astra Serif" w:hAnsi="PT Astra Serif"/>
                <w:bCs/>
                <w:color w:val="000000"/>
                <w:sz w:val="24"/>
                <w:szCs w:val="24"/>
              </w:rPr>
              <w:t>ж</w:t>
            </w:r>
            <w:r w:rsidR="00FA4573" w:rsidRPr="00630FC8">
              <w:rPr>
                <w:rFonts w:ascii="PT Astra Serif" w:hAnsi="PT Astra Serif"/>
                <w:bCs/>
                <w:color w:val="000000"/>
                <w:sz w:val="24"/>
                <w:szCs w:val="24"/>
              </w:rPr>
              <w:t>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889" w:type="pct"/>
            <w:vMerge w:val="restart"/>
          </w:tcPr>
          <w:p w:rsidR="00FA4573" w:rsidRPr="00630FC8" w:rsidRDefault="00FA4573" w:rsidP="00881373">
            <w:pPr>
              <w:pStyle w:val="a3"/>
              <w:jc w:val="both"/>
              <w:rPr>
                <w:rFonts w:ascii="PT Astra Serif" w:hAnsi="PT Astra Serif"/>
                <w:sz w:val="24"/>
                <w:szCs w:val="24"/>
              </w:rPr>
            </w:pPr>
            <w:r w:rsidRPr="00630FC8">
              <w:rPr>
                <w:rFonts w:ascii="PT Astra Serif" w:hAnsi="PT Astra Serif"/>
                <w:sz w:val="24"/>
                <w:szCs w:val="24"/>
              </w:rPr>
              <w:t>Региональный проект «Спорт – норма жизни»</w:t>
            </w:r>
          </w:p>
        </w:tc>
        <w:tc>
          <w:tcPr>
            <w:tcW w:w="2331" w:type="pct"/>
            <w:vMerge/>
          </w:tcPr>
          <w:p w:rsidR="00FA4573" w:rsidRPr="00FF25CE" w:rsidRDefault="00FA4573" w:rsidP="00881373">
            <w:pPr>
              <w:pStyle w:val="a3"/>
              <w:jc w:val="center"/>
              <w:rPr>
                <w:rFonts w:ascii="PT Astra Serif" w:hAnsi="PT Astra Serif"/>
                <w:sz w:val="24"/>
                <w:szCs w:val="24"/>
                <w:highlight w:val="yellow"/>
              </w:rPr>
            </w:pPr>
          </w:p>
        </w:tc>
      </w:tr>
      <w:tr w:rsidR="005F3C2C" w:rsidRPr="00FF25CE" w:rsidTr="00EA6297">
        <w:trPr>
          <w:trHeight w:val="282"/>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4"/>
                <w:szCs w:val="24"/>
                <w:highlight w:val="yellow"/>
              </w:rPr>
            </w:pPr>
          </w:p>
        </w:tc>
      </w:tr>
      <w:tr w:rsidR="005F3C2C" w:rsidRPr="00FF25CE" w:rsidTr="00EA6297">
        <w:trPr>
          <w:trHeight w:val="20"/>
          <w:jc w:val="center"/>
        </w:trPr>
        <w:tc>
          <w:tcPr>
            <w:tcW w:w="705" w:type="pct"/>
          </w:tcPr>
          <w:p w:rsidR="00FA4573" w:rsidRPr="00287A52" w:rsidRDefault="00FA4573" w:rsidP="00881373">
            <w:pPr>
              <w:pStyle w:val="a3"/>
              <w:jc w:val="center"/>
              <w:rPr>
                <w:rFonts w:ascii="PT Astra Serif" w:hAnsi="PT Astra Serif"/>
                <w:b/>
                <w:sz w:val="24"/>
                <w:szCs w:val="24"/>
              </w:rPr>
            </w:pPr>
            <w:r w:rsidRPr="00287A52">
              <w:rPr>
                <w:rFonts w:ascii="PT Astra Serif" w:hAnsi="PT Astra Serif"/>
                <w:b/>
                <w:sz w:val="24"/>
                <w:szCs w:val="24"/>
              </w:rPr>
              <w:t xml:space="preserve">Задача 9. </w:t>
            </w:r>
            <w:r w:rsidR="00C95929" w:rsidRPr="00287A52">
              <w:rPr>
                <w:rFonts w:ascii="PT Astra Serif" w:hAnsi="PT Astra Serif"/>
                <w:b/>
                <w:sz w:val="24"/>
                <w:szCs w:val="24"/>
              </w:rPr>
              <w:br/>
            </w:r>
            <w:r w:rsidRPr="00287A52">
              <w:rPr>
                <w:rFonts w:ascii="PT Astra Serif" w:hAnsi="PT Astra Serif" w:cs="Calibri"/>
                <w:b/>
                <w:color w:val="000000"/>
                <w:sz w:val="24"/>
                <w:szCs w:val="24"/>
              </w:rPr>
              <w:lastRenderedPageBreak/>
              <w:t>Обеспечение о</w:t>
            </w:r>
            <w:r w:rsidRPr="00287A52">
              <w:rPr>
                <w:rFonts w:ascii="PT Astra Serif" w:hAnsi="PT Astra Serif" w:cs="Calibri"/>
                <w:b/>
                <w:color w:val="000000"/>
                <w:sz w:val="24"/>
                <w:szCs w:val="24"/>
              </w:rPr>
              <w:t>б</w:t>
            </w:r>
            <w:r w:rsidRPr="00287A52">
              <w:rPr>
                <w:rFonts w:ascii="PT Astra Serif" w:hAnsi="PT Astra Serif" w:cs="Calibri"/>
                <w:b/>
                <w:color w:val="000000"/>
                <w:sz w:val="24"/>
                <w:szCs w:val="24"/>
              </w:rPr>
              <w:t>ластных гос</w:t>
            </w:r>
            <w:r w:rsidRPr="00287A52">
              <w:rPr>
                <w:rFonts w:ascii="PT Astra Serif" w:hAnsi="PT Astra Serif" w:cs="Calibri"/>
                <w:b/>
                <w:color w:val="000000"/>
                <w:sz w:val="24"/>
                <w:szCs w:val="24"/>
              </w:rPr>
              <w:t>у</w:t>
            </w:r>
            <w:r w:rsidRPr="00287A52">
              <w:rPr>
                <w:rFonts w:ascii="PT Astra Serif" w:hAnsi="PT Astra Serif" w:cs="Calibri"/>
                <w:b/>
                <w:color w:val="000000"/>
                <w:sz w:val="24"/>
                <w:szCs w:val="24"/>
              </w:rPr>
              <w:t>дарственных у</w:t>
            </w:r>
            <w:r w:rsidRPr="00287A52">
              <w:rPr>
                <w:rFonts w:ascii="PT Astra Serif" w:hAnsi="PT Astra Serif" w:cs="Calibri"/>
                <w:b/>
                <w:color w:val="000000"/>
                <w:sz w:val="24"/>
                <w:szCs w:val="24"/>
              </w:rPr>
              <w:t>ч</w:t>
            </w:r>
            <w:r w:rsidRPr="00287A52">
              <w:rPr>
                <w:rFonts w:ascii="PT Astra Serif" w:hAnsi="PT Astra Serif" w:cs="Calibri"/>
                <w:b/>
                <w:color w:val="000000"/>
                <w:sz w:val="24"/>
                <w:szCs w:val="24"/>
              </w:rPr>
              <w:t>реждений, я</w:t>
            </w:r>
            <w:r w:rsidRPr="00287A52">
              <w:rPr>
                <w:rFonts w:ascii="PT Astra Serif" w:hAnsi="PT Astra Serif" w:cs="Calibri"/>
                <w:b/>
                <w:color w:val="000000"/>
                <w:sz w:val="24"/>
                <w:szCs w:val="24"/>
              </w:rPr>
              <w:t>в</w:t>
            </w:r>
            <w:r w:rsidRPr="00287A52">
              <w:rPr>
                <w:rFonts w:ascii="PT Astra Serif" w:hAnsi="PT Astra Serif" w:cs="Calibri"/>
                <w:b/>
                <w:color w:val="000000"/>
                <w:sz w:val="24"/>
                <w:szCs w:val="24"/>
              </w:rPr>
              <w:t>ляющихся фи</w:t>
            </w:r>
            <w:r w:rsidRPr="00287A52">
              <w:rPr>
                <w:rFonts w:ascii="PT Astra Serif" w:hAnsi="PT Astra Serif" w:cs="Calibri"/>
                <w:b/>
                <w:color w:val="000000"/>
                <w:sz w:val="24"/>
                <w:szCs w:val="24"/>
              </w:rPr>
              <w:t>з</w:t>
            </w:r>
            <w:r w:rsidRPr="00287A52">
              <w:rPr>
                <w:rFonts w:ascii="PT Astra Serif" w:hAnsi="PT Astra Serif" w:cs="Calibri"/>
                <w:b/>
                <w:color w:val="000000"/>
                <w:sz w:val="24"/>
                <w:szCs w:val="24"/>
              </w:rPr>
              <w:t>культурно-спортивными организациями, квалифицир</w:t>
            </w:r>
            <w:r w:rsidRPr="00287A52">
              <w:rPr>
                <w:rFonts w:ascii="PT Astra Serif" w:hAnsi="PT Astra Serif" w:cs="Calibri"/>
                <w:b/>
                <w:color w:val="000000"/>
                <w:sz w:val="24"/>
                <w:szCs w:val="24"/>
              </w:rPr>
              <w:t>о</w:t>
            </w:r>
            <w:r w:rsidRPr="00287A52">
              <w:rPr>
                <w:rFonts w:ascii="PT Astra Serif" w:hAnsi="PT Astra Serif" w:cs="Calibri"/>
                <w:b/>
                <w:color w:val="000000"/>
                <w:sz w:val="24"/>
                <w:szCs w:val="24"/>
              </w:rPr>
              <w:t>ванными трен</w:t>
            </w:r>
            <w:r w:rsidRPr="00287A52">
              <w:rPr>
                <w:rFonts w:ascii="PT Astra Serif" w:hAnsi="PT Astra Serif" w:cs="Calibri"/>
                <w:b/>
                <w:color w:val="000000"/>
                <w:sz w:val="24"/>
                <w:szCs w:val="24"/>
              </w:rPr>
              <w:t>е</w:t>
            </w:r>
            <w:r w:rsidRPr="00287A52">
              <w:rPr>
                <w:rFonts w:ascii="PT Astra Serif" w:hAnsi="PT Astra Serif" w:cs="Calibri"/>
                <w:b/>
                <w:color w:val="000000"/>
                <w:sz w:val="24"/>
                <w:szCs w:val="24"/>
              </w:rPr>
              <w:t>рами, осущест</w:t>
            </w:r>
            <w:r w:rsidRPr="00287A52">
              <w:rPr>
                <w:rFonts w:ascii="PT Astra Serif" w:hAnsi="PT Astra Serif" w:cs="Calibri"/>
                <w:b/>
                <w:color w:val="000000"/>
                <w:sz w:val="24"/>
                <w:szCs w:val="24"/>
              </w:rPr>
              <w:t>в</w:t>
            </w:r>
            <w:r w:rsidRPr="00287A52">
              <w:rPr>
                <w:rFonts w:ascii="PT Astra Serif" w:hAnsi="PT Astra Serif" w:cs="Calibri"/>
                <w:b/>
                <w:color w:val="000000"/>
                <w:sz w:val="24"/>
                <w:szCs w:val="24"/>
              </w:rPr>
              <w:t>ляющими фи</w:t>
            </w:r>
            <w:r w:rsidRPr="00287A52">
              <w:rPr>
                <w:rFonts w:ascii="PT Astra Serif" w:hAnsi="PT Astra Serif" w:cs="Calibri"/>
                <w:b/>
                <w:color w:val="000000"/>
                <w:sz w:val="24"/>
                <w:szCs w:val="24"/>
              </w:rPr>
              <w:t>з</w:t>
            </w:r>
            <w:r w:rsidRPr="00287A52">
              <w:rPr>
                <w:rFonts w:ascii="PT Astra Serif" w:hAnsi="PT Astra Serif" w:cs="Calibri"/>
                <w:b/>
                <w:color w:val="000000"/>
                <w:sz w:val="24"/>
                <w:szCs w:val="24"/>
              </w:rPr>
              <w:t xml:space="preserve">культурно-оздоровительную </w:t>
            </w:r>
            <w:r w:rsidR="002C4AB6" w:rsidRPr="00287A52">
              <w:rPr>
                <w:rFonts w:ascii="PT Astra Serif" w:hAnsi="PT Astra Serif" w:cs="Calibri"/>
                <w:b/>
                <w:color w:val="000000"/>
                <w:sz w:val="24"/>
                <w:szCs w:val="24"/>
              </w:rPr>
              <w:br/>
            </w:r>
            <w:r w:rsidRPr="00287A52">
              <w:rPr>
                <w:rFonts w:ascii="PT Astra Serif" w:hAnsi="PT Astra Serif" w:cs="Calibri"/>
                <w:b/>
                <w:color w:val="000000"/>
                <w:sz w:val="24"/>
                <w:szCs w:val="24"/>
              </w:rPr>
              <w:t xml:space="preserve">и спортивную работу </w:t>
            </w:r>
            <w:r w:rsidR="002C4AB6" w:rsidRPr="00287A52">
              <w:rPr>
                <w:rFonts w:ascii="PT Astra Serif" w:hAnsi="PT Astra Serif" w:cs="Calibri"/>
                <w:b/>
                <w:color w:val="000000"/>
                <w:sz w:val="24"/>
                <w:szCs w:val="24"/>
              </w:rPr>
              <w:br/>
            </w:r>
            <w:r w:rsidRPr="00287A52">
              <w:rPr>
                <w:rFonts w:ascii="PT Astra Serif" w:hAnsi="PT Astra Serif" w:cs="Calibri"/>
                <w:b/>
                <w:color w:val="000000"/>
                <w:sz w:val="24"/>
                <w:szCs w:val="24"/>
              </w:rPr>
              <w:t>с различными категориями и группами нас</w:t>
            </w:r>
            <w:r w:rsidRPr="00287A52">
              <w:rPr>
                <w:rFonts w:ascii="PT Astra Serif" w:hAnsi="PT Astra Serif" w:cs="Calibri"/>
                <w:b/>
                <w:color w:val="000000"/>
                <w:sz w:val="24"/>
                <w:szCs w:val="24"/>
              </w:rPr>
              <w:t>е</w:t>
            </w:r>
            <w:r w:rsidRPr="00287A52">
              <w:rPr>
                <w:rFonts w:ascii="PT Astra Serif" w:hAnsi="PT Astra Serif" w:cs="Calibri"/>
                <w:b/>
                <w:color w:val="000000"/>
                <w:sz w:val="24"/>
                <w:szCs w:val="24"/>
              </w:rPr>
              <w:t>ления</w:t>
            </w:r>
          </w:p>
        </w:tc>
        <w:tc>
          <w:tcPr>
            <w:tcW w:w="1075" w:type="pct"/>
          </w:tcPr>
          <w:p w:rsidR="00FA4573" w:rsidRPr="00287A52" w:rsidRDefault="007112C8" w:rsidP="00881373">
            <w:pPr>
              <w:pStyle w:val="a3"/>
              <w:jc w:val="both"/>
              <w:rPr>
                <w:rFonts w:ascii="PT Astra Serif" w:hAnsi="PT Astra Serif"/>
                <w:sz w:val="24"/>
                <w:szCs w:val="24"/>
              </w:rPr>
            </w:pPr>
            <w:r w:rsidRPr="00287A52">
              <w:rPr>
                <w:rFonts w:ascii="PT Astra Serif" w:hAnsi="PT Astra Serif"/>
                <w:sz w:val="24"/>
                <w:szCs w:val="24"/>
              </w:rPr>
              <w:lastRenderedPageBreak/>
              <w:t>1. </w:t>
            </w:r>
            <w:r w:rsidR="00FA4573" w:rsidRPr="00287A52">
              <w:rPr>
                <w:rFonts w:ascii="PT Astra Serif" w:hAnsi="PT Astra Serif"/>
                <w:sz w:val="24"/>
                <w:szCs w:val="24"/>
              </w:rPr>
              <w:t>Актуализация и разрабо</w:t>
            </w:r>
            <w:r w:rsidR="00FA4573" w:rsidRPr="00287A52">
              <w:rPr>
                <w:rFonts w:ascii="PT Astra Serif" w:hAnsi="PT Astra Serif"/>
                <w:sz w:val="24"/>
                <w:szCs w:val="24"/>
              </w:rPr>
              <w:t>т</w:t>
            </w:r>
            <w:r w:rsidR="00FA4573" w:rsidRPr="00287A52">
              <w:rPr>
                <w:rFonts w:ascii="PT Astra Serif" w:hAnsi="PT Astra Serif"/>
                <w:sz w:val="24"/>
                <w:szCs w:val="24"/>
              </w:rPr>
              <w:lastRenderedPageBreak/>
              <w:t>ка профессиональных ста</w:t>
            </w:r>
            <w:r w:rsidR="00FA4573" w:rsidRPr="00287A52">
              <w:rPr>
                <w:rFonts w:ascii="PT Astra Serif" w:hAnsi="PT Astra Serif"/>
                <w:sz w:val="24"/>
                <w:szCs w:val="24"/>
              </w:rPr>
              <w:t>н</w:t>
            </w:r>
            <w:r w:rsidR="00FA4573" w:rsidRPr="00287A52">
              <w:rPr>
                <w:rFonts w:ascii="PT Astra Serif" w:hAnsi="PT Astra Serif"/>
                <w:sz w:val="24"/>
                <w:szCs w:val="24"/>
              </w:rPr>
              <w:t>дартов, создание эффекти</w:t>
            </w:r>
            <w:r w:rsidR="00FA4573" w:rsidRPr="00287A52">
              <w:rPr>
                <w:rFonts w:ascii="PT Astra Serif" w:hAnsi="PT Astra Serif"/>
                <w:sz w:val="24"/>
                <w:szCs w:val="24"/>
              </w:rPr>
              <w:t>в</w:t>
            </w:r>
            <w:r w:rsidR="00FA4573" w:rsidRPr="00287A52">
              <w:rPr>
                <w:rFonts w:ascii="PT Astra Serif" w:hAnsi="PT Astra Serif"/>
                <w:sz w:val="24"/>
                <w:szCs w:val="24"/>
              </w:rPr>
              <w:t>ной отраслевой системы о</w:t>
            </w:r>
            <w:r w:rsidR="00FA4573" w:rsidRPr="00287A52">
              <w:rPr>
                <w:rFonts w:ascii="PT Astra Serif" w:hAnsi="PT Astra Serif"/>
                <w:sz w:val="24"/>
                <w:szCs w:val="24"/>
              </w:rPr>
              <w:t>п</w:t>
            </w:r>
            <w:r w:rsidR="00FA4573" w:rsidRPr="00287A52">
              <w:rPr>
                <w:rFonts w:ascii="PT Astra Serif" w:hAnsi="PT Astra Serif"/>
                <w:sz w:val="24"/>
                <w:szCs w:val="24"/>
              </w:rPr>
              <w:t>латы труда, создание эффе</w:t>
            </w:r>
            <w:r w:rsidR="00FA4573" w:rsidRPr="00287A52">
              <w:rPr>
                <w:rFonts w:ascii="PT Astra Serif" w:hAnsi="PT Astra Serif"/>
                <w:sz w:val="24"/>
                <w:szCs w:val="24"/>
              </w:rPr>
              <w:t>к</w:t>
            </w:r>
            <w:r w:rsidR="00FA4573" w:rsidRPr="00287A52">
              <w:rPr>
                <w:rFonts w:ascii="PT Astra Serif" w:hAnsi="PT Astra Serif"/>
                <w:sz w:val="24"/>
                <w:szCs w:val="24"/>
              </w:rPr>
              <w:t>тивной системы повышения квалификации на основе взаимодействия с представ</w:t>
            </w:r>
            <w:r w:rsidR="00FA4573" w:rsidRPr="00287A52">
              <w:rPr>
                <w:rFonts w:ascii="PT Astra Serif" w:hAnsi="PT Astra Serif"/>
                <w:sz w:val="24"/>
                <w:szCs w:val="24"/>
              </w:rPr>
              <w:t>и</w:t>
            </w:r>
            <w:r w:rsidR="00FA4573" w:rsidRPr="00287A52">
              <w:rPr>
                <w:rFonts w:ascii="PT Astra Serif" w:hAnsi="PT Astra Serif"/>
                <w:sz w:val="24"/>
                <w:szCs w:val="24"/>
              </w:rPr>
              <w:t>телями федераций по видам спорта, спортивной общес</w:t>
            </w:r>
            <w:r w:rsidR="00FA4573" w:rsidRPr="00287A52">
              <w:rPr>
                <w:rFonts w:ascii="PT Astra Serif" w:hAnsi="PT Astra Serif"/>
                <w:sz w:val="24"/>
                <w:szCs w:val="24"/>
              </w:rPr>
              <w:t>т</w:t>
            </w:r>
            <w:r w:rsidR="00FA4573" w:rsidRPr="00287A52">
              <w:rPr>
                <w:rFonts w:ascii="PT Astra Serif" w:hAnsi="PT Astra Serif"/>
                <w:sz w:val="24"/>
                <w:szCs w:val="24"/>
              </w:rPr>
              <w:t>венности, внедрение незав</w:t>
            </w:r>
            <w:r w:rsidR="00FA4573" w:rsidRPr="00287A52">
              <w:rPr>
                <w:rFonts w:ascii="PT Astra Serif" w:hAnsi="PT Astra Serif"/>
                <w:sz w:val="24"/>
                <w:szCs w:val="24"/>
              </w:rPr>
              <w:t>и</w:t>
            </w:r>
            <w:r w:rsidR="00FA4573" w:rsidRPr="00287A52">
              <w:rPr>
                <w:rFonts w:ascii="PT Astra Serif" w:hAnsi="PT Astra Serif"/>
                <w:sz w:val="24"/>
                <w:szCs w:val="24"/>
              </w:rPr>
              <w:t>симой оценки квалификации работников в сфере физич</w:t>
            </w:r>
            <w:r w:rsidR="00FA4573" w:rsidRPr="00287A52">
              <w:rPr>
                <w:rFonts w:ascii="PT Astra Serif" w:hAnsi="PT Astra Serif"/>
                <w:sz w:val="24"/>
                <w:szCs w:val="24"/>
              </w:rPr>
              <w:t>е</w:t>
            </w:r>
            <w:r w:rsidR="00FA4573" w:rsidRPr="00287A52">
              <w:rPr>
                <w:rFonts w:ascii="PT Astra Serif" w:hAnsi="PT Astra Serif"/>
                <w:sz w:val="24"/>
                <w:szCs w:val="24"/>
              </w:rPr>
              <w:t>ской культуры и спорта.</w:t>
            </w:r>
          </w:p>
          <w:p w:rsidR="00FA4573" w:rsidRPr="00287A52" w:rsidRDefault="007112C8" w:rsidP="00881373">
            <w:pPr>
              <w:pStyle w:val="a3"/>
              <w:jc w:val="both"/>
              <w:rPr>
                <w:rFonts w:ascii="PT Astra Serif" w:hAnsi="PT Astra Serif"/>
                <w:color w:val="000000"/>
                <w:sz w:val="24"/>
                <w:szCs w:val="24"/>
              </w:rPr>
            </w:pPr>
            <w:r w:rsidRPr="00287A52">
              <w:rPr>
                <w:rFonts w:ascii="PT Astra Serif" w:hAnsi="PT Astra Serif"/>
                <w:color w:val="000000"/>
                <w:sz w:val="24"/>
                <w:szCs w:val="24"/>
              </w:rPr>
              <w:t>2. </w:t>
            </w:r>
            <w:r w:rsidR="00FA4573" w:rsidRPr="00287A52">
              <w:rPr>
                <w:rFonts w:ascii="PT Astra Serif" w:hAnsi="PT Astra Serif"/>
                <w:color w:val="000000"/>
                <w:sz w:val="24"/>
                <w:szCs w:val="24"/>
              </w:rPr>
              <w:t>Предоставление выплат тренерам в возрасте до 50 лет, прибывшим (перееха</w:t>
            </w:r>
            <w:r w:rsidR="00FA4573" w:rsidRPr="00287A52">
              <w:rPr>
                <w:rFonts w:ascii="PT Astra Serif" w:hAnsi="PT Astra Serif"/>
                <w:color w:val="000000"/>
                <w:sz w:val="24"/>
                <w:szCs w:val="24"/>
              </w:rPr>
              <w:t>в</w:t>
            </w:r>
            <w:r w:rsidR="00FA4573" w:rsidRPr="00287A52">
              <w:rPr>
                <w:rFonts w:ascii="PT Astra Serif" w:hAnsi="PT Astra Serif"/>
                <w:color w:val="000000"/>
                <w:sz w:val="24"/>
                <w:szCs w:val="24"/>
              </w:rPr>
              <w:t>шим) на работу в сельские населённые пункты (рабочие посёлки, посёлки городского типа, города с населением до 50 тысяч человек).</w:t>
            </w:r>
          </w:p>
          <w:p w:rsidR="00FA4573" w:rsidRPr="00287A52" w:rsidRDefault="007112C8" w:rsidP="00881373">
            <w:pPr>
              <w:jc w:val="both"/>
              <w:rPr>
                <w:rFonts w:ascii="PT Astra Serif" w:hAnsi="PT Astra Serif" w:cs="Calibri"/>
                <w:color w:val="000000"/>
                <w:sz w:val="24"/>
                <w:szCs w:val="24"/>
              </w:rPr>
            </w:pPr>
            <w:r w:rsidRPr="00287A52">
              <w:rPr>
                <w:rFonts w:ascii="PT Astra Serif" w:hAnsi="PT Astra Serif" w:cs="Calibri"/>
                <w:color w:val="000000"/>
                <w:sz w:val="24"/>
                <w:szCs w:val="24"/>
              </w:rPr>
              <w:t>3. </w:t>
            </w:r>
            <w:r w:rsidR="00FA4573" w:rsidRPr="00287A52">
              <w:rPr>
                <w:rFonts w:ascii="PT Astra Serif" w:hAnsi="PT Astra Serif" w:cs="Calibri"/>
                <w:color w:val="000000"/>
                <w:sz w:val="24"/>
                <w:szCs w:val="24"/>
              </w:rPr>
              <w:t>Формирование системы поощрений спортсменов и тренеров за высокие дост</w:t>
            </w:r>
            <w:r w:rsidR="00FA4573" w:rsidRPr="00287A52">
              <w:rPr>
                <w:rFonts w:ascii="PT Astra Serif" w:hAnsi="PT Astra Serif" w:cs="Calibri"/>
                <w:color w:val="000000"/>
                <w:sz w:val="24"/>
                <w:szCs w:val="24"/>
              </w:rPr>
              <w:t>и</w:t>
            </w:r>
            <w:r w:rsidR="00FA4573" w:rsidRPr="00287A52">
              <w:rPr>
                <w:rFonts w:ascii="PT Astra Serif" w:hAnsi="PT Astra Serif" w:cs="Calibri"/>
                <w:color w:val="000000"/>
                <w:sz w:val="24"/>
                <w:szCs w:val="24"/>
              </w:rPr>
              <w:t>жения в области спорта:</w:t>
            </w:r>
          </w:p>
          <w:p w:rsidR="00FA4573" w:rsidRPr="00287A52" w:rsidRDefault="00FA4573" w:rsidP="00881373">
            <w:pPr>
              <w:pStyle w:val="a3"/>
              <w:jc w:val="both"/>
              <w:rPr>
                <w:rFonts w:ascii="PT Astra Serif" w:hAnsi="PT Astra Serif"/>
                <w:sz w:val="24"/>
                <w:szCs w:val="24"/>
              </w:rPr>
            </w:pPr>
            <w:r w:rsidRPr="00287A52">
              <w:rPr>
                <w:rFonts w:ascii="PT Astra Serif" w:hAnsi="PT Astra Serif"/>
                <w:sz w:val="24"/>
                <w:szCs w:val="24"/>
              </w:rPr>
              <w:t>предоставление дополн</w:t>
            </w:r>
            <w:r w:rsidRPr="00287A52">
              <w:rPr>
                <w:rFonts w:ascii="PT Astra Serif" w:hAnsi="PT Astra Serif"/>
                <w:sz w:val="24"/>
                <w:szCs w:val="24"/>
              </w:rPr>
              <w:t>и</w:t>
            </w:r>
            <w:r w:rsidRPr="00287A52">
              <w:rPr>
                <w:rFonts w:ascii="PT Astra Serif" w:hAnsi="PT Astra Serif"/>
                <w:sz w:val="24"/>
                <w:szCs w:val="24"/>
              </w:rPr>
              <w:t>тельного материального обеспечения лицам, име</w:t>
            </w:r>
            <w:r w:rsidRPr="00287A52">
              <w:rPr>
                <w:rFonts w:ascii="PT Astra Serif" w:hAnsi="PT Astra Serif"/>
                <w:sz w:val="24"/>
                <w:szCs w:val="24"/>
              </w:rPr>
              <w:t>ю</w:t>
            </w:r>
            <w:r w:rsidRPr="00287A52">
              <w:rPr>
                <w:rFonts w:ascii="PT Astra Serif" w:hAnsi="PT Astra Serif"/>
                <w:sz w:val="24"/>
                <w:szCs w:val="24"/>
              </w:rPr>
              <w:t>щим выдающиеся достиж</w:t>
            </w:r>
            <w:r w:rsidRPr="00287A52">
              <w:rPr>
                <w:rFonts w:ascii="PT Astra Serif" w:hAnsi="PT Astra Serif"/>
                <w:sz w:val="24"/>
                <w:szCs w:val="24"/>
              </w:rPr>
              <w:t>е</w:t>
            </w:r>
            <w:r w:rsidRPr="00287A52">
              <w:rPr>
                <w:rFonts w:ascii="PT Astra Serif" w:hAnsi="PT Astra Serif"/>
                <w:sz w:val="24"/>
                <w:szCs w:val="24"/>
              </w:rPr>
              <w:t>ния и особые заслуги перед Российской Федерацией в области физической культ</w:t>
            </w:r>
            <w:r w:rsidRPr="00287A52">
              <w:rPr>
                <w:rFonts w:ascii="PT Astra Serif" w:hAnsi="PT Astra Serif"/>
                <w:sz w:val="24"/>
                <w:szCs w:val="24"/>
              </w:rPr>
              <w:t>у</w:t>
            </w:r>
            <w:r w:rsidRPr="00287A52">
              <w:rPr>
                <w:rFonts w:ascii="PT Astra Serif" w:hAnsi="PT Astra Serif"/>
                <w:sz w:val="24"/>
                <w:szCs w:val="24"/>
              </w:rPr>
              <w:t>ры и спорта</w:t>
            </w:r>
          </w:p>
        </w:tc>
        <w:tc>
          <w:tcPr>
            <w:tcW w:w="889" w:type="pct"/>
          </w:tcPr>
          <w:p w:rsidR="00FA4573" w:rsidRPr="00287A52" w:rsidRDefault="00FA4573" w:rsidP="00881373">
            <w:pPr>
              <w:pStyle w:val="a3"/>
              <w:jc w:val="both"/>
              <w:rPr>
                <w:rFonts w:ascii="PT Astra Serif" w:hAnsi="PT Astra Serif"/>
                <w:sz w:val="24"/>
                <w:szCs w:val="24"/>
              </w:rPr>
            </w:pPr>
            <w:r w:rsidRPr="00287A52">
              <w:rPr>
                <w:rFonts w:ascii="PT Astra Serif" w:hAnsi="PT Astra Serif"/>
                <w:sz w:val="24"/>
                <w:szCs w:val="24"/>
              </w:rPr>
              <w:lastRenderedPageBreak/>
              <w:t>Государственная пр</w:t>
            </w:r>
            <w:r w:rsidRPr="00287A52">
              <w:rPr>
                <w:rFonts w:ascii="PT Astra Serif" w:hAnsi="PT Astra Serif"/>
                <w:sz w:val="24"/>
                <w:szCs w:val="24"/>
              </w:rPr>
              <w:t>о</w:t>
            </w:r>
            <w:r w:rsidRPr="00287A52">
              <w:rPr>
                <w:rFonts w:ascii="PT Astra Serif" w:hAnsi="PT Astra Serif"/>
                <w:sz w:val="24"/>
                <w:szCs w:val="24"/>
              </w:rPr>
              <w:lastRenderedPageBreak/>
              <w:t>грамма Ульяновской области «Развитие ф</w:t>
            </w:r>
            <w:r w:rsidRPr="00287A52">
              <w:rPr>
                <w:rFonts w:ascii="PT Astra Serif" w:hAnsi="PT Astra Serif"/>
                <w:sz w:val="24"/>
                <w:szCs w:val="24"/>
              </w:rPr>
              <w:t>и</w:t>
            </w:r>
            <w:r w:rsidRPr="00287A52">
              <w:rPr>
                <w:rFonts w:ascii="PT Astra Serif" w:hAnsi="PT Astra Serif"/>
                <w:sz w:val="24"/>
                <w:szCs w:val="24"/>
              </w:rPr>
              <w:t>зической культуры и спорта в Ульяновской области»</w:t>
            </w:r>
          </w:p>
          <w:p w:rsidR="00FA4573" w:rsidRPr="00287A52" w:rsidRDefault="00FA4573" w:rsidP="00881373">
            <w:pPr>
              <w:pStyle w:val="a3"/>
              <w:jc w:val="both"/>
              <w:rPr>
                <w:rFonts w:ascii="PT Astra Serif" w:hAnsi="PT Astra Serif"/>
                <w:sz w:val="24"/>
                <w:szCs w:val="24"/>
              </w:rPr>
            </w:pPr>
          </w:p>
        </w:tc>
        <w:tc>
          <w:tcPr>
            <w:tcW w:w="2331" w:type="pct"/>
          </w:tcPr>
          <w:p w:rsidR="00287A52" w:rsidRPr="00D2101B" w:rsidRDefault="00287A52" w:rsidP="00881373">
            <w:pPr>
              <w:keepLines/>
              <w:contextualSpacing/>
              <w:jc w:val="both"/>
              <w:rPr>
                <w:rFonts w:ascii="PT Astra Serif" w:hAnsi="PT Astra Serif"/>
                <w:sz w:val="24"/>
                <w:szCs w:val="24"/>
              </w:rPr>
            </w:pPr>
            <w:r w:rsidRPr="00D2101B">
              <w:rPr>
                <w:rFonts w:ascii="PT Astra Serif" w:hAnsi="PT Astra Serif"/>
                <w:sz w:val="24"/>
                <w:szCs w:val="24"/>
              </w:rPr>
              <w:lastRenderedPageBreak/>
              <w:t>Мероприятие 1.</w:t>
            </w:r>
          </w:p>
          <w:p w:rsidR="00287A52" w:rsidRPr="00D2101B" w:rsidRDefault="00287A52" w:rsidP="00881373">
            <w:pPr>
              <w:pStyle w:val="a3"/>
              <w:jc w:val="both"/>
              <w:rPr>
                <w:rFonts w:ascii="PT Astra Serif" w:hAnsi="PT Astra Serif"/>
                <w:sz w:val="24"/>
                <w:szCs w:val="24"/>
              </w:rPr>
            </w:pPr>
            <w:r w:rsidRPr="00D2101B">
              <w:rPr>
                <w:rFonts w:ascii="PT Astra Serif" w:hAnsi="PT Astra Serif"/>
                <w:sz w:val="24"/>
                <w:szCs w:val="24"/>
              </w:rPr>
              <w:lastRenderedPageBreak/>
              <w:t xml:space="preserve">В 2023 году численность работников, занятых в физкультурно–спортивной сфере на территории Ульяновской области, составила  3078 человек и с 2020 года увеличилась на 247 человека. Из них: 2000 человек – с высшим физкультурным образованием, 727– со средним физкультурным образованием. </w:t>
            </w:r>
          </w:p>
          <w:p w:rsidR="00287A52" w:rsidRPr="00D2101B" w:rsidRDefault="00287A52" w:rsidP="00881373">
            <w:pPr>
              <w:pStyle w:val="a3"/>
              <w:jc w:val="both"/>
              <w:rPr>
                <w:rFonts w:ascii="PT Astra Serif" w:hAnsi="PT Astra Serif"/>
                <w:sz w:val="24"/>
                <w:szCs w:val="24"/>
              </w:rPr>
            </w:pPr>
            <w:r w:rsidRPr="00D2101B">
              <w:rPr>
                <w:rFonts w:ascii="PT Astra Serif" w:hAnsi="PT Astra Serif"/>
                <w:sz w:val="24"/>
                <w:szCs w:val="24"/>
              </w:rPr>
              <w:t>Вместе с тем в учреждениях имеется 114 свободных ставок шта</w:t>
            </w:r>
            <w:r w:rsidRPr="00D2101B">
              <w:rPr>
                <w:rFonts w:ascii="PT Astra Serif" w:hAnsi="PT Astra Serif"/>
                <w:sz w:val="24"/>
                <w:szCs w:val="24"/>
              </w:rPr>
              <w:t>т</w:t>
            </w:r>
            <w:r w:rsidRPr="00D2101B">
              <w:rPr>
                <w:rFonts w:ascii="PT Astra Serif" w:hAnsi="PT Astra Serif"/>
                <w:sz w:val="24"/>
                <w:szCs w:val="24"/>
              </w:rPr>
              <w:t>ных работников физической культуры и спорта.</w:t>
            </w:r>
          </w:p>
          <w:p w:rsidR="00287A52" w:rsidRPr="00D2101B" w:rsidRDefault="00287A52" w:rsidP="00881373">
            <w:pPr>
              <w:pStyle w:val="a3"/>
              <w:jc w:val="both"/>
              <w:rPr>
                <w:rFonts w:ascii="PT Astra Serif" w:hAnsi="PT Astra Serif"/>
                <w:sz w:val="24"/>
                <w:szCs w:val="24"/>
              </w:rPr>
            </w:pPr>
            <w:r w:rsidRPr="00D2101B">
              <w:rPr>
                <w:rFonts w:ascii="PT Astra Serif" w:hAnsi="PT Astra Serif"/>
                <w:sz w:val="24"/>
                <w:szCs w:val="24"/>
              </w:rPr>
              <w:t>С целью сохранения кадрового потенциала, в соответствии с Ук</w:t>
            </w:r>
            <w:r w:rsidRPr="00D2101B">
              <w:rPr>
                <w:rFonts w:ascii="PT Astra Serif" w:hAnsi="PT Astra Serif"/>
                <w:sz w:val="24"/>
                <w:szCs w:val="24"/>
              </w:rPr>
              <w:t>а</w:t>
            </w:r>
            <w:r w:rsidRPr="00D2101B">
              <w:rPr>
                <w:rFonts w:ascii="PT Astra Serif" w:hAnsi="PT Astra Serif"/>
                <w:sz w:val="24"/>
                <w:szCs w:val="24"/>
              </w:rPr>
              <w:t>зом Президента Российской Федерации от 01.06.2012 № 761 п</w:t>
            </w:r>
            <w:r w:rsidRPr="00D2101B">
              <w:rPr>
                <w:rFonts w:ascii="PT Astra Serif" w:hAnsi="PT Astra Serif"/>
                <w:sz w:val="24"/>
                <w:szCs w:val="24"/>
              </w:rPr>
              <w:t>о</w:t>
            </w:r>
            <w:r w:rsidRPr="00D2101B">
              <w:rPr>
                <w:rFonts w:ascii="PT Astra Serif" w:hAnsi="PT Astra Serif"/>
                <w:sz w:val="24"/>
                <w:szCs w:val="24"/>
              </w:rPr>
              <w:t>ставлена задача «Доведение оплаты труда педагогов учреждений дополнительного образования детей до уровня не ниже среднего для учител</w:t>
            </w:r>
            <w:r w:rsidR="00C71B62">
              <w:rPr>
                <w:rFonts w:ascii="PT Astra Serif" w:hAnsi="PT Astra Serif"/>
                <w:sz w:val="24"/>
                <w:szCs w:val="24"/>
              </w:rPr>
              <w:t>ей в регионе» (в 2023 году – 36</w:t>
            </w:r>
            <w:r w:rsidRPr="00D2101B">
              <w:rPr>
                <w:rFonts w:ascii="PT Astra Serif" w:hAnsi="PT Astra Serif"/>
                <w:sz w:val="24"/>
                <w:szCs w:val="24"/>
              </w:rPr>
              <w:t>196 рублей). Средняя заработная плата тренерского</w:t>
            </w:r>
            <w:r w:rsidR="00C71B62">
              <w:rPr>
                <w:rFonts w:ascii="PT Astra Serif" w:hAnsi="PT Astra Serif"/>
                <w:sz w:val="24"/>
                <w:szCs w:val="24"/>
              </w:rPr>
              <w:t xml:space="preserve"> персонала отрасли составила 38</w:t>
            </w:r>
            <w:r w:rsidR="00F9097C">
              <w:rPr>
                <w:rFonts w:ascii="PT Astra Serif" w:hAnsi="PT Astra Serif"/>
                <w:sz w:val="24"/>
                <w:szCs w:val="24"/>
              </w:rPr>
              <w:t>958 </w:t>
            </w:r>
            <w:r w:rsidRPr="00D2101B">
              <w:rPr>
                <w:rFonts w:ascii="PT Astra Serif" w:hAnsi="PT Astra Serif"/>
                <w:sz w:val="24"/>
                <w:szCs w:val="24"/>
              </w:rPr>
              <w:t>рублей. Выполнение показателя по Указу Президента РФ – 107,6</w:t>
            </w:r>
            <w:r w:rsidR="00C71B62">
              <w:rPr>
                <w:rFonts w:ascii="PT Astra Serif" w:hAnsi="PT Astra Serif"/>
                <w:sz w:val="24"/>
                <w:szCs w:val="24"/>
              </w:rPr>
              <w:t> </w:t>
            </w:r>
            <w:r w:rsidRPr="00D2101B">
              <w:rPr>
                <w:rFonts w:ascii="PT Astra Serif" w:hAnsi="PT Astra Serif"/>
                <w:sz w:val="24"/>
                <w:szCs w:val="24"/>
              </w:rPr>
              <w:t>%.</w:t>
            </w:r>
          </w:p>
          <w:p w:rsidR="00287A52" w:rsidRPr="00D2101B" w:rsidRDefault="00287A52" w:rsidP="00881373">
            <w:pPr>
              <w:pStyle w:val="a3"/>
              <w:jc w:val="both"/>
              <w:rPr>
                <w:rFonts w:ascii="PT Astra Serif" w:hAnsi="PT Astra Serif"/>
                <w:sz w:val="24"/>
                <w:szCs w:val="24"/>
              </w:rPr>
            </w:pPr>
            <w:r w:rsidRPr="00D2101B">
              <w:rPr>
                <w:rFonts w:ascii="PT Astra Serif" w:hAnsi="PT Astra Serif"/>
                <w:sz w:val="24"/>
                <w:szCs w:val="24"/>
              </w:rPr>
              <w:t>В рамках подготовки и переподготовки кадров заключены согл</w:t>
            </w:r>
            <w:r w:rsidRPr="00D2101B">
              <w:rPr>
                <w:rFonts w:ascii="PT Astra Serif" w:hAnsi="PT Astra Serif"/>
                <w:sz w:val="24"/>
                <w:szCs w:val="24"/>
              </w:rPr>
              <w:t>а</w:t>
            </w:r>
            <w:r w:rsidRPr="00D2101B">
              <w:rPr>
                <w:rFonts w:ascii="PT Astra Serif" w:hAnsi="PT Astra Serif"/>
                <w:sz w:val="24"/>
                <w:szCs w:val="24"/>
              </w:rPr>
              <w:t>шения с двумя спортивными ВУЗами: РГУФК и Поволжской г</w:t>
            </w:r>
            <w:r w:rsidRPr="00D2101B">
              <w:rPr>
                <w:rFonts w:ascii="PT Astra Serif" w:hAnsi="PT Astra Serif"/>
                <w:sz w:val="24"/>
                <w:szCs w:val="24"/>
              </w:rPr>
              <w:t>о</w:t>
            </w:r>
            <w:r w:rsidRPr="00D2101B">
              <w:rPr>
                <w:rFonts w:ascii="PT Astra Serif" w:hAnsi="PT Astra Serif"/>
                <w:sz w:val="24"/>
                <w:szCs w:val="24"/>
              </w:rPr>
              <w:t>сударственной академией физической культуры, спорта и тури</w:t>
            </w:r>
            <w:r w:rsidRPr="00D2101B">
              <w:rPr>
                <w:rFonts w:ascii="PT Astra Serif" w:hAnsi="PT Astra Serif"/>
                <w:sz w:val="24"/>
                <w:szCs w:val="24"/>
              </w:rPr>
              <w:t>з</w:t>
            </w:r>
            <w:r w:rsidRPr="00D2101B">
              <w:rPr>
                <w:rFonts w:ascii="PT Astra Serif" w:hAnsi="PT Astra Serif"/>
                <w:sz w:val="24"/>
                <w:szCs w:val="24"/>
              </w:rPr>
              <w:t xml:space="preserve">ма. </w:t>
            </w:r>
          </w:p>
          <w:p w:rsidR="00287A52" w:rsidRPr="00D2101B" w:rsidRDefault="00287A52" w:rsidP="00881373">
            <w:pPr>
              <w:pStyle w:val="a3"/>
              <w:jc w:val="both"/>
              <w:rPr>
                <w:rFonts w:ascii="PT Astra Serif" w:hAnsi="PT Astra Serif"/>
                <w:sz w:val="24"/>
                <w:szCs w:val="24"/>
              </w:rPr>
            </w:pPr>
            <w:r w:rsidRPr="00D2101B">
              <w:rPr>
                <w:rFonts w:ascii="PT Astra Serif" w:hAnsi="PT Astra Serif"/>
                <w:sz w:val="24"/>
                <w:szCs w:val="24"/>
              </w:rPr>
              <w:t>Ульяновское училище (техникум) Олимпийского резерва фун</w:t>
            </w:r>
            <w:r w:rsidRPr="00D2101B">
              <w:rPr>
                <w:rFonts w:ascii="PT Astra Serif" w:hAnsi="PT Astra Serif"/>
                <w:sz w:val="24"/>
                <w:szCs w:val="24"/>
              </w:rPr>
              <w:t>к</w:t>
            </w:r>
            <w:r w:rsidRPr="00D2101B">
              <w:rPr>
                <w:rFonts w:ascii="PT Astra Serif" w:hAnsi="PT Astra Serif"/>
                <w:sz w:val="24"/>
                <w:szCs w:val="24"/>
              </w:rPr>
              <w:t>ционирует и развивается в качестве опорного отраслевого спо</w:t>
            </w:r>
            <w:r w:rsidRPr="00D2101B">
              <w:rPr>
                <w:rFonts w:ascii="PT Astra Serif" w:hAnsi="PT Astra Serif"/>
                <w:sz w:val="24"/>
                <w:szCs w:val="24"/>
              </w:rPr>
              <w:t>р</w:t>
            </w:r>
            <w:r w:rsidRPr="00D2101B">
              <w:rPr>
                <w:rFonts w:ascii="PT Astra Serif" w:hAnsi="PT Astra Serif"/>
                <w:sz w:val="24"/>
                <w:szCs w:val="24"/>
              </w:rPr>
              <w:t>тивного, образовательного, методического, информационного и инфраструктурного центра, обеспечивающего отбор наиболее одаренных и перспективных молодых спортсменов – юношей и девушек, их развитие и подготовку в качестве основного резерва для спортивных сборных команд  региона и России, а также их профессиональную подготовку в качестве  педагогов, тренеров, менеджеров в области физкультуры и спорта. В 2023 году учил</w:t>
            </w:r>
            <w:r w:rsidRPr="00D2101B">
              <w:rPr>
                <w:rFonts w:ascii="PT Astra Serif" w:hAnsi="PT Astra Serif"/>
                <w:sz w:val="24"/>
                <w:szCs w:val="24"/>
              </w:rPr>
              <w:t>и</w:t>
            </w:r>
            <w:r w:rsidRPr="00D2101B">
              <w:rPr>
                <w:rFonts w:ascii="PT Astra Serif" w:hAnsi="PT Astra Serif"/>
                <w:sz w:val="24"/>
                <w:szCs w:val="24"/>
              </w:rPr>
              <w:t>щу присвоен статус Регионального Научно-методического Центра «Совершенствование физкультурного образования и спортивной подготовки в учреждениях среднего профессионального образ</w:t>
            </w:r>
            <w:r w:rsidRPr="00D2101B">
              <w:rPr>
                <w:rFonts w:ascii="PT Astra Serif" w:hAnsi="PT Astra Serif"/>
                <w:sz w:val="24"/>
                <w:szCs w:val="24"/>
              </w:rPr>
              <w:t>о</w:t>
            </w:r>
            <w:r w:rsidRPr="00D2101B">
              <w:rPr>
                <w:rFonts w:ascii="PT Astra Serif" w:hAnsi="PT Astra Serif"/>
                <w:sz w:val="24"/>
                <w:szCs w:val="24"/>
              </w:rPr>
              <w:t>вания области».</w:t>
            </w:r>
          </w:p>
          <w:p w:rsidR="00287A52" w:rsidRPr="00D2101B" w:rsidRDefault="00287A52" w:rsidP="00881373">
            <w:pPr>
              <w:pStyle w:val="a3"/>
              <w:jc w:val="both"/>
              <w:rPr>
                <w:rFonts w:ascii="PT Astra Serif" w:hAnsi="PT Astra Serif"/>
                <w:sz w:val="24"/>
                <w:szCs w:val="24"/>
              </w:rPr>
            </w:pPr>
            <w:r w:rsidRPr="00D2101B">
              <w:rPr>
                <w:rFonts w:ascii="PT Astra Serif" w:hAnsi="PT Astra Serif"/>
                <w:sz w:val="24"/>
                <w:szCs w:val="24"/>
              </w:rPr>
              <w:t xml:space="preserve">В спортивной школе при техникуме реализуется подготовка по 22 </w:t>
            </w:r>
            <w:r w:rsidRPr="00D2101B">
              <w:rPr>
                <w:rFonts w:ascii="PT Astra Serif" w:hAnsi="PT Astra Serif"/>
                <w:sz w:val="24"/>
                <w:szCs w:val="24"/>
              </w:rPr>
              <w:lastRenderedPageBreak/>
              <w:t>видам спорта: плавание, баскетбол, волейбол, спортивная гимн</w:t>
            </w:r>
            <w:r w:rsidRPr="00D2101B">
              <w:rPr>
                <w:rFonts w:ascii="PT Astra Serif" w:hAnsi="PT Astra Serif"/>
                <w:sz w:val="24"/>
                <w:szCs w:val="24"/>
              </w:rPr>
              <w:t>а</w:t>
            </w:r>
            <w:r w:rsidRPr="00D2101B">
              <w:rPr>
                <w:rFonts w:ascii="PT Astra Serif" w:hAnsi="PT Astra Serif"/>
                <w:sz w:val="24"/>
                <w:szCs w:val="24"/>
              </w:rPr>
              <w:t>стика, гребля на байдарках и каноэ, спортивная аэробика, фехт</w:t>
            </w:r>
            <w:r w:rsidRPr="00D2101B">
              <w:rPr>
                <w:rFonts w:ascii="PT Astra Serif" w:hAnsi="PT Astra Serif"/>
                <w:sz w:val="24"/>
                <w:szCs w:val="24"/>
              </w:rPr>
              <w:t>о</w:t>
            </w:r>
            <w:r w:rsidRPr="00D2101B">
              <w:rPr>
                <w:rFonts w:ascii="PT Astra Serif" w:hAnsi="PT Astra Serif"/>
                <w:sz w:val="24"/>
                <w:szCs w:val="24"/>
              </w:rPr>
              <w:t>вание, футбол, конный спорт, спортивный туризм, спортивная борьба, гандбол, настольный теннис, морское многоборье, мот</w:t>
            </w:r>
            <w:r w:rsidRPr="00D2101B">
              <w:rPr>
                <w:rFonts w:ascii="PT Astra Serif" w:hAnsi="PT Astra Serif"/>
                <w:sz w:val="24"/>
                <w:szCs w:val="24"/>
              </w:rPr>
              <w:t>о</w:t>
            </w:r>
            <w:r w:rsidRPr="00D2101B">
              <w:rPr>
                <w:rFonts w:ascii="PT Astra Serif" w:hAnsi="PT Astra Serif"/>
                <w:sz w:val="24"/>
                <w:szCs w:val="24"/>
              </w:rPr>
              <w:t xml:space="preserve">спорт, велосипедный спорт, конькобежный спорт, парусный спорт, прыжки на батуте, пулевая стрельба, тхэквондо и тяжелая атлетика. </w:t>
            </w:r>
          </w:p>
          <w:p w:rsidR="00287A52" w:rsidRPr="00D2101B" w:rsidRDefault="00287A52" w:rsidP="00881373">
            <w:pPr>
              <w:pStyle w:val="a3"/>
              <w:jc w:val="both"/>
              <w:rPr>
                <w:rFonts w:ascii="PT Astra Serif" w:hAnsi="PT Astra Serif"/>
                <w:sz w:val="24"/>
                <w:szCs w:val="24"/>
              </w:rPr>
            </w:pPr>
            <w:r w:rsidRPr="00D2101B">
              <w:rPr>
                <w:rFonts w:ascii="PT Astra Serif" w:hAnsi="PT Astra Serif"/>
                <w:sz w:val="24"/>
                <w:szCs w:val="24"/>
              </w:rPr>
              <w:t xml:space="preserve">В спортивной школе работают 74 тренера, из них 50 </w:t>
            </w:r>
            <w:r w:rsidR="00783ACC">
              <w:rPr>
                <w:rFonts w:ascii="PT Astra Serif" w:hAnsi="PT Astra Serif"/>
                <w:sz w:val="24"/>
                <w:szCs w:val="24"/>
              </w:rPr>
              <w:t>тренеров имеют высшую категорию</w:t>
            </w:r>
          </w:p>
          <w:p w:rsidR="00287A52" w:rsidRPr="00D2101B" w:rsidRDefault="00287A52" w:rsidP="00881373">
            <w:pPr>
              <w:keepLines/>
              <w:contextualSpacing/>
              <w:jc w:val="both"/>
              <w:rPr>
                <w:rFonts w:ascii="PT Astra Serif" w:hAnsi="PT Astra Serif"/>
                <w:sz w:val="24"/>
                <w:szCs w:val="24"/>
              </w:rPr>
            </w:pPr>
            <w:r w:rsidRPr="00D2101B">
              <w:rPr>
                <w:rFonts w:ascii="PT Astra Serif" w:hAnsi="PT Astra Serif"/>
                <w:sz w:val="24"/>
                <w:szCs w:val="24"/>
              </w:rPr>
              <w:t>Мероприятие 2.</w:t>
            </w:r>
          </w:p>
          <w:p w:rsidR="00287A52" w:rsidRPr="00D2101B" w:rsidRDefault="00287A52" w:rsidP="00881373">
            <w:pPr>
              <w:keepLines/>
              <w:contextualSpacing/>
              <w:jc w:val="both"/>
              <w:rPr>
                <w:rFonts w:ascii="PT Astra Serif" w:hAnsi="PT Astra Serif"/>
                <w:sz w:val="24"/>
                <w:szCs w:val="24"/>
              </w:rPr>
            </w:pPr>
            <w:r w:rsidRPr="00D2101B">
              <w:rPr>
                <w:rFonts w:ascii="PT Astra Serif" w:hAnsi="PT Astra Serif"/>
                <w:sz w:val="24"/>
                <w:szCs w:val="24"/>
              </w:rPr>
              <w:t>В 202</w:t>
            </w:r>
            <w:r w:rsidR="00783ACC">
              <w:rPr>
                <w:rFonts w:ascii="PT Astra Serif" w:hAnsi="PT Astra Serif"/>
                <w:sz w:val="24"/>
                <w:szCs w:val="24"/>
              </w:rPr>
              <w:t>3 году выплаты не производились</w:t>
            </w:r>
          </w:p>
          <w:p w:rsidR="00287A52" w:rsidRPr="00D2101B" w:rsidRDefault="00287A52" w:rsidP="00881373">
            <w:pPr>
              <w:keepLines/>
              <w:contextualSpacing/>
              <w:jc w:val="both"/>
              <w:rPr>
                <w:rFonts w:ascii="PT Astra Serif" w:hAnsi="PT Astra Serif"/>
                <w:sz w:val="24"/>
                <w:szCs w:val="24"/>
              </w:rPr>
            </w:pPr>
            <w:r w:rsidRPr="00D2101B">
              <w:rPr>
                <w:rFonts w:ascii="PT Astra Serif" w:hAnsi="PT Astra Serif"/>
                <w:sz w:val="24"/>
                <w:szCs w:val="24"/>
              </w:rPr>
              <w:t>Мероприятие 3.</w:t>
            </w:r>
          </w:p>
          <w:p w:rsidR="00287A52" w:rsidRPr="00D2101B" w:rsidRDefault="00287A52" w:rsidP="00881373">
            <w:pPr>
              <w:pStyle w:val="afffb"/>
              <w:ind w:firstLine="0"/>
              <w:rPr>
                <w:rFonts w:eastAsia="Times New Roman"/>
                <w:bCs w:val="0"/>
                <w:sz w:val="24"/>
                <w:szCs w:val="24"/>
              </w:rPr>
            </w:pPr>
            <w:r w:rsidRPr="00D2101B">
              <w:rPr>
                <w:rFonts w:eastAsia="Times New Roman"/>
                <w:bCs w:val="0"/>
                <w:sz w:val="24"/>
                <w:szCs w:val="24"/>
              </w:rPr>
              <w:t>Всего в 2023 году на развитие спорта высших достижений и си</w:t>
            </w:r>
            <w:r w:rsidRPr="00D2101B">
              <w:rPr>
                <w:rFonts w:eastAsia="Times New Roman"/>
                <w:bCs w:val="0"/>
                <w:sz w:val="24"/>
                <w:szCs w:val="24"/>
              </w:rPr>
              <w:t>с</w:t>
            </w:r>
            <w:r w:rsidRPr="00D2101B">
              <w:rPr>
                <w:rFonts w:eastAsia="Times New Roman"/>
                <w:bCs w:val="0"/>
                <w:sz w:val="24"/>
                <w:szCs w:val="24"/>
              </w:rPr>
              <w:t>темы подготовки спортивного резерва в Ульяновской области в рамках государственной программы «Развитие физической кул</w:t>
            </w:r>
            <w:r w:rsidRPr="00D2101B">
              <w:rPr>
                <w:rFonts w:eastAsia="Times New Roman"/>
                <w:bCs w:val="0"/>
                <w:sz w:val="24"/>
                <w:szCs w:val="24"/>
              </w:rPr>
              <w:t>ь</w:t>
            </w:r>
            <w:r w:rsidRPr="00D2101B">
              <w:rPr>
                <w:rFonts w:eastAsia="Times New Roman"/>
                <w:bCs w:val="0"/>
                <w:sz w:val="24"/>
                <w:szCs w:val="24"/>
              </w:rPr>
              <w:t>туры и спорта в Ульяновской области» направлено 215 239,9</w:t>
            </w:r>
            <w:r w:rsidR="00A92A1D">
              <w:rPr>
                <w:rFonts w:eastAsia="Times New Roman"/>
                <w:bCs w:val="0"/>
                <w:sz w:val="24"/>
                <w:szCs w:val="24"/>
              </w:rPr>
              <w:t> </w:t>
            </w:r>
            <w:r w:rsidRPr="00D2101B">
              <w:rPr>
                <w:rFonts w:eastAsia="Times New Roman"/>
                <w:bCs w:val="0"/>
                <w:sz w:val="24"/>
                <w:szCs w:val="24"/>
              </w:rPr>
              <w:t>тыс. рублей.</w:t>
            </w:r>
          </w:p>
          <w:p w:rsidR="00287A52" w:rsidRPr="00D2101B" w:rsidRDefault="00287A52" w:rsidP="00881373">
            <w:pPr>
              <w:pStyle w:val="afffb"/>
              <w:ind w:firstLine="0"/>
              <w:rPr>
                <w:rFonts w:eastAsia="Times New Roman"/>
                <w:bCs w:val="0"/>
                <w:sz w:val="24"/>
                <w:szCs w:val="24"/>
              </w:rPr>
            </w:pPr>
            <w:r w:rsidRPr="00D2101B">
              <w:rPr>
                <w:rFonts w:eastAsia="Times New Roman"/>
                <w:bCs w:val="0"/>
                <w:sz w:val="24"/>
                <w:szCs w:val="24"/>
              </w:rPr>
              <w:t>Предоставлено дополнительное материальное обеспечение лицам, имеющим выдающиеся достижения и особые заслуги перед Ро</w:t>
            </w:r>
            <w:r w:rsidRPr="00D2101B">
              <w:rPr>
                <w:rFonts w:eastAsia="Times New Roman"/>
                <w:bCs w:val="0"/>
                <w:sz w:val="24"/>
                <w:szCs w:val="24"/>
              </w:rPr>
              <w:t>с</w:t>
            </w:r>
            <w:r w:rsidRPr="00D2101B">
              <w:rPr>
                <w:rFonts w:eastAsia="Times New Roman"/>
                <w:bCs w:val="0"/>
                <w:sz w:val="24"/>
                <w:szCs w:val="24"/>
              </w:rPr>
              <w:t>сийской Федерацией в области физической культуры и спорта, на выплаты социального характера, согласно постановлению Прав</w:t>
            </w:r>
            <w:r w:rsidRPr="00D2101B">
              <w:rPr>
                <w:rFonts w:eastAsia="Times New Roman"/>
                <w:bCs w:val="0"/>
                <w:sz w:val="24"/>
                <w:szCs w:val="24"/>
              </w:rPr>
              <w:t>и</w:t>
            </w:r>
            <w:r w:rsidRPr="00D2101B">
              <w:rPr>
                <w:rFonts w:eastAsia="Times New Roman"/>
                <w:bCs w:val="0"/>
                <w:sz w:val="24"/>
                <w:szCs w:val="24"/>
              </w:rPr>
              <w:t>тельства Ульяновской области от 27.05.2011 № 233–П «О допо</w:t>
            </w:r>
            <w:r w:rsidRPr="00D2101B">
              <w:rPr>
                <w:rFonts w:eastAsia="Times New Roman"/>
                <w:bCs w:val="0"/>
                <w:sz w:val="24"/>
                <w:szCs w:val="24"/>
              </w:rPr>
              <w:t>л</w:t>
            </w:r>
            <w:r w:rsidRPr="00D2101B">
              <w:rPr>
                <w:rFonts w:eastAsia="Times New Roman"/>
                <w:bCs w:val="0"/>
                <w:sz w:val="24"/>
                <w:szCs w:val="24"/>
              </w:rPr>
              <w:t>нительном материальном обеспечении лиц, проживающих на те</w:t>
            </w:r>
            <w:r w:rsidRPr="00D2101B">
              <w:rPr>
                <w:rFonts w:eastAsia="Times New Roman"/>
                <w:bCs w:val="0"/>
                <w:sz w:val="24"/>
                <w:szCs w:val="24"/>
              </w:rPr>
              <w:t>р</w:t>
            </w:r>
            <w:r w:rsidRPr="00D2101B">
              <w:rPr>
                <w:rFonts w:eastAsia="Times New Roman"/>
                <w:bCs w:val="0"/>
                <w:sz w:val="24"/>
                <w:szCs w:val="24"/>
              </w:rPr>
              <w:t>ритории Ульяновской области и имеющих выдающиеся достиж</w:t>
            </w:r>
            <w:r w:rsidRPr="00D2101B">
              <w:rPr>
                <w:rFonts w:eastAsia="Times New Roman"/>
                <w:bCs w:val="0"/>
                <w:sz w:val="24"/>
                <w:szCs w:val="24"/>
              </w:rPr>
              <w:t>е</w:t>
            </w:r>
            <w:r w:rsidRPr="00D2101B">
              <w:rPr>
                <w:rFonts w:eastAsia="Times New Roman"/>
                <w:bCs w:val="0"/>
                <w:sz w:val="24"/>
                <w:szCs w:val="24"/>
              </w:rPr>
              <w:t xml:space="preserve">ния и особые заслуги перед Российской Федерацией». </w:t>
            </w:r>
          </w:p>
          <w:p w:rsidR="00FA4573" w:rsidRPr="00FF25CE" w:rsidRDefault="00A92A1D" w:rsidP="00881373">
            <w:pPr>
              <w:pStyle w:val="afffb"/>
              <w:ind w:firstLine="0"/>
              <w:rPr>
                <w:rFonts w:eastAsia="Times New Roman"/>
                <w:bCs w:val="0"/>
                <w:sz w:val="24"/>
                <w:szCs w:val="24"/>
                <w:highlight w:val="yellow"/>
              </w:rPr>
            </w:pPr>
            <w:r>
              <w:rPr>
                <w:rFonts w:eastAsia="Times New Roman"/>
                <w:bCs w:val="0"/>
                <w:sz w:val="24"/>
                <w:szCs w:val="24"/>
              </w:rPr>
              <w:t>На эти цели выделено 34</w:t>
            </w:r>
            <w:r w:rsidR="00287A52" w:rsidRPr="00D2101B">
              <w:rPr>
                <w:rFonts w:eastAsia="Times New Roman"/>
                <w:bCs w:val="0"/>
                <w:sz w:val="24"/>
                <w:szCs w:val="24"/>
              </w:rPr>
              <w:t>34</w:t>
            </w:r>
            <w:r>
              <w:rPr>
                <w:rFonts w:eastAsia="Times New Roman"/>
                <w:bCs w:val="0"/>
                <w:sz w:val="24"/>
                <w:szCs w:val="24"/>
              </w:rPr>
              <w:t>1,5 тыс. рублей (в 2021 году – 36515,88 тыс. рублей</w:t>
            </w:r>
            <w:r w:rsidR="00287A52" w:rsidRPr="00D2101B">
              <w:rPr>
                <w:rFonts w:eastAsia="Times New Roman"/>
                <w:bCs w:val="0"/>
                <w:sz w:val="24"/>
                <w:szCs w:val="24"/>
              </w:rPr>
              <w:t>) для 268 спортсменов (в 2021 году – 337 ч</w:t>
            </w:r>
            <w:r w:rsidR="00287A52" w:rsidRPr="00D2101B">
              <w:rPr>
                <w:rFonts w:eastAsia="Times New Roman"/>
                <w:bCs w:val="0"/>
                <w:sz w:val="24"/>
                <w:szCs w:val="24"/>
              </w:rPr>
              <w:t>е</w:t>
            </w:r>
            <w:r w:rsidR="00287A52" w:rsidRPr="00D2101B">
              <w:rPr>
                <w:rFonts w:eastAsia="Times New Roman"/>
                <w:bCs w:val="0"/>
                <w:sz w:val="24"/>
                <w:szCs w:val="24"/>
              </w:rPr>
              <w:t>ловек) </w:t>
            </w:r>
          </w:p>
        </w:tc>
      </w:tr>
      <w:tr w:rsidR="005F3C2C" w:rsidRPr="00FF25CE" w:rsidTr="00EA6297">
        <w:trPr>
          <w:trHeight w:val="20"/>
          <w:jc w:val="center"/>
        </w:trPr>
        <w:tc>
          <w:tcPr>
            <w:tcW w:w="705" w:type="pct"/>
          </w:tcPr>
          <w:p w:rsidR="00FA4573" w:rsidRPr="00C71B62" w:rsidRDefault="00FA4573" w:rsidP="00881373">
            <w:pPr>
              <w:pStyle w:val="a3"/>
              <w:widowControl w:val="0"/>
              <w:jc w:val="center"/>
              <w:rPr>
                <w:rFonts w:ascii="PT Astra Serif" w:hAnsi="PT Astra Serif"/>
                <w:b/>
                <w:sz w:val="24"/>
                <w:szCs w:val="24"/>
              </w:rPr>
            </w:pPr>
            <w:r w:rsidRPr="00C71B62">
              <w:rPr>
                <w:rFonts w:ascii="PT Astra Serif" w:hAnsi="PT Astra Serif"/>
                <w:b/>
                <w:sz w:val="24"/>
                <w:szCs w:val="24"/>
              </w:rPr>
              <w:lastRenderedPageBreak/>
              <w:t>Задача 10.</w:t>
            </w:r>
            <w:r w:rsidR="00C95929" w:rsidRPr="00C71B62">
              <w:rPr>
                <w:rFonts w:ascii="PT Astra Serif" w:hAnsi="PT Astra Serif"/>
                <w:b/>
                <w:sz w:val="24"/>
                <w:szCs w:val="24"/>
              </w:rPr>
              <w:br/>
            </w:r>
            <w:r w:rsidRPr="00C71B62">
              <w:rPr>
                <w:rFonts w:ascii="PT Astra Serif" w:hAnsi="PT Astra Serif"/>
                <w:b/>
                <w:sz w:val="24"/>
                <w:szCs w:val="24"/>
              </w:rPr>
              <w:t xml:space="preserve"> Развитие</w:t>
            </w:r>
            <w:r w:rsidR="00612803" w:rsidRPr="00C71B62">
              <w:rPr>
                <w:rFonts w:ascii="PT Astra Serif" w:hAnsi="PT Astra Serif"/>
                <w:b/>
                <w:sz w:val="24"/>
                <w:szCs w:val="24"/>
              </w:rPr>
              <w:br/>
            </w:r>
            <w:r w:rsidRPr="00C71B62">
              <w:rPr>
                <w:rFonts w:ascii="PT Astra Serif" w:hAnsi="PT Astra Serif"/>
                <w:b/>
                <w:sz w:val="24"/>
                <w:szCs w:val="24"/>
              </w:rPr>
              <w:t xml:space="preserve"> системы подг</w:t>
            </w:r>
            <w:r w:rsidRPr="00C71B62">
              <w:rPr>
                <w:rFonts w:ascii="PT Astra Serif" w:hAnsi="PT Astra Serif"/>
                <w:b/>
                <w:sz w:val="24"/>
                <w:szCs w:val="24"/>
              </w:rPr>
              <w:t>о</w:t>
            </w:r>
            <w:r w:rsidRPr="00C71B62">
              <w:rPr>
                <w:rFonts w:ascii="PT Astra Serif" w:hAnsi="PT Astra Serif"/>
                <w:b/>
                <w:sz w:val="24"/>
                <w:szCs w:val="24"/>
              </w:rPr>
              <w:t>товки, перепо</w:t>
            </w:r>
            <w:r w:rsidRPr="00C71B62">
              <w:rPr>
                <w:rFonts w:ascii="PT Astra Serif" w:hAnsi="PT Astra Serif"/>
                <w:b/>
                <w:sz w:val="24"/>
                <w:szCs w:val="24"/>
              </w:rPr>
              <w:t>д</w:t>
            </w:r>
            <w:r w:rsidRPr="00C71B62">
              <w:rPr>
                <w:rFonts w:ascii="PT Astra Serif" w:hAnsi="PT Astra Serif"/>
                <w:b/>
                <w:sz w:val="24"/>
                <w:szCs w:val="24"/>
              </w:rPr>
              <w:t xml:space="preserve">готовки </w:t>
            </w:r>
            <w:r w:rsidR="00612803" w:rsidRPr="00C71B62">
              <w:rPr>
                <w:rFonts w:ascii="PT Astra Serif" w:hAnsi="PT Astra Serif"/>
                <w:b/>
                <w:sz w:val="24"/>
                <w:szCs w:val="24"/>
              </w:rPr>
              <w:br/>
            </w:r>
            <w:r w:rsidRPr="00C71B62">
              <w:rPr>
                <w:rFonts w:ascii="PT Astra Serif" w:hAnsi="PT Astra Serif"/>
                <w:b/>
                <w:sz w:val="24"/>
                <w:szCs w:val="24"/>
              </w:rPr>
              <w:lastRenderedPageBreak/>
              <w:t xml:space="preserve">и повышения квалификации кадрового </w:t>
            </w:r>
            <w:r w:rsidR="00612803" w:rsidRPr="00C71B62">
              <w:rPr>
                <w:rFonts w:ascii="PT Astra Serif" w:hAnsi="PT Astra Serif"/>
                <w:b/>
                <w:sz w:val="24"/>
                <w:szCs w:val="24"/>
              </w:rPr>
              <w:br/>
            </w:r>
            <w:r w:rsidRPr="00C71B62">
              <w:rPr>
                <w:rFonts w:ascii="PT Astra Serif" w:hAnsi="PT Astra Serif"/>
                <w:b/>
                <w:sz w:val="24"/>
                <w:szCs w:val="24"/>
              </w:rPr>
              <w:t xml:space="preserve">резерва в сфере физической культуры </w:t>
            </w:r>
            <w:r w:rsidR="00612803" w:rsidRPr="00C71B62">
              <w:rPr>
                <w:rFonts w:ascii="PT Astra Serif" w:hAnsi="PT Astra Serif"/>
                <w:b/>
                <w:sz w:val="24"/>
                <w:szCs w:val="24"/>
              </w:rPr>
              <w:br/>
            </w:r>
            <w:r w:rsidRPr="00C71B62">
              <w:rPr>
                <w:rFonts w:ascii="PT Astra Serif" w:hAnsi="PT Astra Serif"/>
                <w:b/>
                <w:sz w:val="24"/>
                <w:szCs w:val="24"/>
              </w:rPr>
              <w:t>и спорта</w:t>
            </w:r>
          </w:p>
        </w:tc>
        <w:tc>
          <w:tcPr>
            <w:tcW w:w="1075" w:type="pct"/>
          </w:tcPr>
          <w:p w:rsidR="00FA4573" w:rsidRPr="00C71B62" w:rsidRDefault="00615A7E" w:rsidP="00881373">
            <w:pPr>
              <w:pStyle w:val="a3"/>
              <w:widowControl w:val="0"/>
              <w:jc w:val="both"/>
              <w:rPr>
                <w:rFonts w:ascii="PT Astra Serif" w:hAnsi="PT Astra Serif"/>
                <w:sz w:val="24"/>
                <w:szCs w:val="24"/>
              </w:rPr>
            </w:pPr>
            <w:r w:rsidRPr="00C71B62">
              <w:rPr>
                <w:rFonts w:ascii="PT Astra Serif" w:hAnsi="PT Astra Serif"/>
                <w:sz w:val="24"/>
                <w:szCs w:val="24"/>
              </w:rPr>
              <w:lastRenderedPageBreak/>
              <w:t>1. </w:t>
            </w:r>
            <w:r w:rsidR="00FA4573" w:rsidRPr="00C71B62">
              <w:rPr>
                <w:rFonts w:ascii="PT Astra Serif" w:hAnsi="PT Astra Serif"/>
                <w:sz w:val="24"/>
                <w:szCs w:val="24"/>
              </w:rPr>
              <w:t xml:space="preserve">Обеспечение подготовки кадров в рамках реализации основных профессиональных образовательных программ среднего профессионального </w:t>
            </w:r>
            <w:r w:rsidR="00FA4573" w:rsidRPr="00C71B62">
              <w:rPr>
                <w:rFonts w:ascii="PT Astra Serif" w:hAnsi="PT Astra Serif"/>
                <w:sz w:val="24"/>
                <w:szCs w:val="24"/>
              </w:rPr>
              <w:lastRenderedPageBreak/>
              <w:t>образования в области физ</w:t>
            </w:r>
            <w:r w:rsidR="00FA4573" w:rsidRPr="00C71B62">
              <w:rPr>
                <w:rFonts w:ascii="PT Astra Serif" w:hAnsi="PT Astra Serif"/>
                <w:sz w:val="24"/>
                <w:szCs w:val="24"/>
              </w:rPr>
              <w:t>и</w:t>
            </w:r>
            <w:r w:rsidR="00FA4573" w:rsidRPr="00C71B62">
              <w:rPr>
                <w:rFonts w:ascii="PT Astra Serif" w:hAnsi="PT Astra Serif"/>
                <w:sz w:val="24"/>
                <w:szCs w:val="24"/>
              </w:rPr>
              <w:t>ческой культуры и спорта.</w:t>
            </w:r>
          </w:p>
          <w:p w:rsidR="00FA4573" w:rsidRPr="00C71B62" w:rsidRDefault="00615A7E" w:rsidP="00881373">
            <w:pPr>
              <w:pStyle w:val="a3"/>
              <w:widowControl w:val="0"/>
              <w:jc w:val="both"/>
              <w:rPr>
                <w:rFonts w:ascii="PT Astra Serif" w:hAnsi="PT Astra Serif"/>
                <w:sz w:val="24"/>
                <w:szCs w:val="24"/>
              </w:rPr>
            </w:pPr>
            <w:r w:rsidRPr="00C71B62">
              <w:rPr>
                <w:rFonts w:ascii="PT Astra Serif" w:hAnsi="PT Astra Serif"/>
                <w:sz w:val="24"/>
                <w:szCs w:val="24"/>
              </w:rPr>
              <w:t>2. </w:t>
            </w:r>
            <w:r w:rsidR="00FA4573" w:rsidRPr="00C71B62">
              <w:rPr>
                <w:rFonts w:ascii="PT Astra Serif" w:hAnsi="PT Astra Serif"/>
                <w:sz w:val="24"/>
                <w:szCs w:val="24"/>
              </w:rPr>
              <w:t>Оказание мер социальной поддержки молодым специ</w:t>
            </w:r>
            <w:r w:rsidR="00FA4573" w:rsidRPr="00C71B62">
              <w:rPr>
                <w:rFonts w:ascii="PT Astra Serif" w:hAnsi="PT Astra Serif"/>
                <w:sz w:val="24"/>
                <w:szCs w:val="24"/>
              </w:rPr>
              <w:t>а</w:t>
            </w:r>
            <w:r w:rsidR="00FA4573" w:rsidRPr="00C71B62">
              <w:rPr>
                <w:rFonts w:ascii="PT Astra Serif" w:hAnsi="PT Astra Serif"/>
                <w:sz w:val="24"/>
                <w:szCs w:val="24"/>
              </w:rPr>
              <w:t>листам, поступившим на р</w:t>
            </w:r>
            <w:r w:rsidR="00FA4573" w:rsidRPr="00C71B62">
              <w:rPr>
                <w:rFonts w:ascii="PT Astra Serif" w:hAnsi="PT Astra Serif"/>
                <w:sz w:val="24"/>
                <w:szCs w:val="24"/>
              </w:rPr>
              <w:t>а</w:t>
            </w:r>
            <w:r w:rsidR="00FA4573" w:rsidRPr="00C71B62">
              <w:rPr>
                <w:rFonts w:ascii="PT Astra Serif" w:hAnsi="PT Astra Serif"/>
                <w:sz w:val="24"/>
                <w:szCs w:val="24"/>
              </w:rPr>
              <w:t>боту в областные государс</w:t>
            </w:r>
            <w:r w:rsidR="00FA4573" w:rsidRPr="00C71B62">
              <w:rPr>
                <w:rFonts w:ascii="PT Astra Serif" w:hAnsi="PT Astra Serif"/>
                <w:sz w:val="24"/>
                <w:szCs w:val="24"/>
              </w:rPr>
              <w:t>т</w:t>
            </w:r>
            <w:r w:rsidR="00FA4573" w:rsidRPr="00C71B62">
              <w:rPr>
                <w:rFonts w:ascii="PT Astra Serif" w:hAnsi="PT Astra Serif"/>
                <w:sz w:val="24"/>
                <w:szCs w:val="24"/>
              </w:rPr>
              <w:t>венные учреждения или м</w:t>
            </w:r>
            <w:r w:rsidR="00FA4573" w:rsidRPr="00C71B62">
              <w:rPr>
                <w:rFonts w:ascii="PT Astra Serif" w:hAnsi="PT Astra Serif"/>
                <w:sz w:val="24"/>
                <w:szCs w:val="24"/>
              </w:rPr>
              <w:t>у</w:t>
            </w:r>
            <w:r w:rsidR="00FA4573" w:rsidRPr="00C71B62">
              <w:rPr>
                <w:rFonts w:ascii="PT Astra Serif" w:hAnsi="PT Astra Serif"/>
                <w:sz w:val="24"/>
                <w:szCs w:val="24"/>
              </w:rPr>
              <w:t>ниципальные учреждения, являющиеся физкультурно-спортивными организациями</w:t>
            </w:r>
          </w:p>
        </w:tc>
        <w:tc>
          <w:tcPr>
            <w:tcW w:w="889" w:type="pct"/>
          </w:tcPr>
          <w:p w:rsidR="00FA4573" w:rsidRPr="00C71B62" w:rsidRDefault="00FA4573" w:rsidP="00881373">
            <w:pPr>
              <w:pStyle w:val="a3"/>
              <w:jc w:val="both"/>
              <w:rPr>
                <w:rFonts w:ascii="PT Astra Serif" w:hAnsi="PT Astra Serif"/>
                <w:sz w:val="24"/>
                <w:szCs w:val="24"/>
              </w:rPr>
            </w:pPr>
            <w:r w:rsidRPr="00C71B62">
              <w:rPr>
                <w:rFonts w:ascii="PT Astra Serif" w:hAnsi="PT Astra Serif"/>
                <w:sz w:val="24"/>
                <w:szCs w:val="24"/>
              </w:rPr>
              <w:lastRenderedPageBreak/>
              <w:t>Государственная пр</w:t>
            </w:r>
            <w:r w:rsidRPr="00C71B62">
              <w:rPr>
                <w:rFonts w:ascii="PT Astra Serif" w:hAnsi="PT Astra Serif"/>
                <w:sz w:val="24"/>
                <w:szCs w:val="24"/>
              </w:rPr>
              <w:t>о</w:t>
            </w:r>
            <w:r w:rsidRPr="00C71B62">
              <w:rPr>
                <w:rFonts w:ascii="PT Astra Serif" w:hAnsi="PT Astra Serif"/>
                <w:sz w:val="24"/>
                <w:szCs w:val="24"/>
              </w:rPr>
              <w:t>грамма Ульяновской области «Развитие ф</w:t>
            </w:r>
            <w:r w:rsidRPr="00C71B62">
              <w:rPr>
                <w:rFonts w:ascii="PT Astra Serif" w:hAnsi="PT Astra Serif"/>
                <w:sz w:val="24"/>
                <w:szCs w:val="24"/>
              </w:rPr>
              <w:t>и</w:t>
            </w:r>
            <w:r w:rsidRPr="00C71B62">
              <w:rPr>
                <w:rFonts w:ascii="PT Astra Serif" w:hAnsi="PT Astra Serif"/>
                <w:sz w:val="24"/>
                <w:szCs w:val="24"/>
              </w:rPr>
              <w:t xml:space="preserve">зической культуры и спорта в Ульяновской </w:t>
            </w:r>
            <w:r w:rsidRPr="00C71B62">
              <w:rPr>
                <w:rFonts w:ascii="PT Astra Serif" w:hAnsi="PT Astra Serif"/>
                <w:sz w:val="24"/>
                <w:szCs w:val="24"/>
              </w:rPr>
              <w:lastRenderedPageBreak/>
              <w:t>области»</w:t>
            </w:r>
          </w:p>
        </w:tc>
        <w:tc>
          <w:tcPr>
            <w:tcW w:w="2331" w:type="pct"/>
          </w:tcPr>
          <w:p w:rsidR="00C71B62" w:rsidRPr="002A04D9" w:rsidRDefault="00C71B62" w:rsidP="00881373">
            <w:pPr>
              <w:keepLines/>
              <w:contextualSpacing/>
              <w:jc w:val="both"/>
              <w:rPr>
                <w:rFonts w:ascii="PT Astra Serif" w:hAnsi="PT Astra Serif"/>
                <w:sz w:val="24"/>
                <w:szCs w:val="24"/>
              </w:rPr>
            </w:pPr>
            <w:r w:rsidRPr="002A04D9">
              <w:rPr>
                <w:rFonts w:ascii="PT Astra Serif" w:hAnsi="PT Astra Serif"/>
                <w:sz w:val="24"/>
                <w:szCs w:val="24"/>
              </w:rPr>
              <w:lastRenderedPageBreak/>
              <w:t>Мероприятие 1 и 2.</w:t>
            </w:r>
          </w:p>
          <w:p w:rsidR="00C71B62" w:rsidRPr="002A04D9" w:rsidRDefault="00C71B62" w:rsidP="00881373">
            <w:pPr>
              <w:pStyle w:val="a3"/>
              <w:widowControl w:val="0"/>
              <w:jc w:val="both"/>
              <w:rPr>
                <w:rFonts w:ascii="PT Astra Serif" w:hAnsi="PT Astra Serif"/>
                <w:sz w:val="24"/>
                <w:szCs w:val="24"/>
              </w:rPr>
            </w:pPr>
            <w:r w:rsidRPr="002A04D9">
              <w:rPr>
                <w:rFonts w:ascii="PT Astra Serif" w:hAnsi="PT Astra Serif"/>
                <w:sz w:val="24"/>
                <w:szCs w:val="24"/>
              </w:rPr>
              <w:t>В ОГБПОУ Ульяновское училище (техникум) олимпийского р</w:t>
            </w:r>
            <w:r w:rsidRPr="002A04D9">
              <w:rPr>
                <w:rFonts w:ascii="PT Astra Serif" w:hAnsi="PT Astra Serif"/>
                <w:sz w:val="24"/>
                <w:szCs w:val="24"/>
              </w:rPr>
              <w:t>е</w:t>
            </w:r>
            <w:r w:rsidRPr="002A04D9">
              <w:rPr>
                <w:rFonts w:ascii="PT Astra Serif" w:hAnsi="PT Astra Serif"/>
                <w:sz w:val="24"/>
                <w:szCs w:val="24"/>
              </w:rPr>
              <w:t>зерва в 2023 году получило среднее профессиональное образов</w:t>
            </w:r>
            <w:r w:rsidRPr="002A04D9">
              <w:rPr>
                <w:rFonts w:ascii="PT Astra Serif" w:hAnsi="PT Astra Serif"/>
                <w:sz w:val="24"/>
                <w:szCs w:val="24"/>
              </w:rPr>
              <w:t>а</w:t>
            </w:r>
            <w:r w:rsidRPr="002A04D9">
              <w:rPr>
                <w:rFonts w:ascii="PT Astra Serif" w:hAnsi="PT Astra Serif"/>
                <w:sz w:val="24"/>
                <w:szCs w:val="24"/>
              </w:rPr>
              <w:t xml:space="preserve">ние в области физической культуры и спорта </w:t>
            </w:r>
            <w:r w:rsidR="007E69EF">
              <w:rPr>
                <w:rFonts w:ascii="PT Astra Serif" w:hAnsi="PT Astra Serif"/>
                <w:sz w:val="24"/>
                <w:szCs w:val="24"/>
              </w:rPr>
              <w:t>91 человек</w:t>
            </w:r>
            <w:r w:rsidRPr="002A04D9">
              <w:rPr>
                <w:rFonts w:ascii="PT Astra Serif" w:hAnsi="PT Astra Serif"/>
                <w:sz w:val="24"/>
                <w:szCs w:val="24"/>
              </w:rPr>
              <w:t>. Колич</w:t>
            </w:r>
            <w:r w:rsidRPr="002A04D9">
              <w:rPr>
                <w:rFonts w:ascii="PT Astra Serif" w:hAnsi="PT Astra Serif"/>
                <w:sz w:val="24"/>
                <w:szCs w:val="24"/>
              </w:rPr>
              <w:t>е</w:t>
            </w:r>
            <w:r w:rsidRPr="002A04D9">
              <w:rPr>
                <w:rFonts w:ascii="PT Astra Serif" w:hAnsi="PT Astra Serif"/>
                <w:sz w:val="24"/>
                <w:szCs w:val="24"/>
              </w:rPr>
              <w:t>ство учащихся  по очн</w:t>
            </w:r>
            <w:r w:rsidR="007E69EF">
              <w:rPr>
                <w:rFonts w:ascii="PT Astra Serif" w:hAnsi="PT Astra Serif"/>
                <w:sz w:val="24"/>
                <w:szCs w:val="24"/>
              </w:rPr>
              <w:t>ой и заочной форме обучения - 478</w:t>
            </w:r>
            <w:r w:rsidRPr="002A04D9">
              <w:rPr>
                <w:rFonts w:ascii="PT Astra Serif" w:hAnsi="PT Astra Serif"/>
                <w:sz w:val="24"/>
                <w:szCs w:val="24"/>
              </w:rPr>
              <w:t xml:space="preserve"> человек.</w:t>
            </w:r>
          </w:p>
          <w:p w:rsidR="00FA4573" w:rsidRPr="00FF25CE" w:rsidRDefault="00C71B62" w:rsidP="00881373">
            <w:pPr>
              <w:pStyle w:val="a3"/>
              <w:jc w:val="both"/>
              <w:rPr>
                <w:rFonts w:ascii="PT Astra Serif" w:hAnsi="PT Astra Serif"/>
                <w:sz w:val="24"/>
                <w:szCs w:val="24"/>
                <w:highlight w:val="yellow"/>
              </w:rPr>
            </w:pPr>
            <w:r w:rsidRPr="002A04D9">
              <w:rPr>
                <w:rFonts w:ascii="PT Astra Serif" w:hAnsi="PT Astra Serif"/>
                <w:sz w:val="24"/>
                <w:szCs w:val="24"/>
              </w:rPr>
              <w:lastRenderedPageBreak/>
              <w:t>В соответствии с Законом Улья</w:t>
            </w:r>
            <w:r w:rsidR="00F9097C">
              <w:rPr>
                <w:rFonts w:ascii="PT Astra Serif" w:hAnsi="PT Astra Serif"/>
                <w:sz w:val="24"/>
                <w:szCs w:val="24"/>
              </w:rPr>
              <w:t>новской области от 02.10.2020 № </w:t>
            </w:r>
            <w:r w:rsidRPr="002A04D9">
              <w:rPr>
                <w:rFonts w:ascii="PT Astra Serif" w:hAnsi="PT Astra Serif"/>
                <w:sz w:val="24"/>
                <w:szCs w:val="24"/>
              </w:rPr>
              <w:t>103-ЗО «О правовом регулировании отдельных вопросов ст</w:t>
            </w:r>
            <w:r w:rsidRPr="002A04D9">
              <w:rPr>
                <w:rFonts w:ascii="PT Astra Serif" w:hAnsi="PT Astra Serif"/>
                <w:sz w:val="24"/>
                <w:szCs w:val="24"/>
              </w:rPr>
              <w:t>а</w:t>
            </w:r>
            <w:r w:rsidRPr="002A04D9">
              <w:rPr>
                <w:rFonts w:ascii="PT Astra Serif" w:hAnsi="PT Astra Serif"/>
                <w:sz w:val="24"/>
                <w:szCs w:val="24"/>
              </w:rPr>
              <w:t>туса молодых специалистов в Ульяновской области» молодым специалистам, поступившим на работу в областные государс</w:t>
            </w:r>
            <w:r w:rsidRPr="002A04D9">
              <w:rPr>
                <w:rFonts w:ascii="PT Astra Serif" w:hAnsi="PT Astra Serif"/>
                <w:sz w:val="24"/>
                <w:szCs w:val="24"/>
              </w:rPr>
              <w:t>т</w:t>
            </w:r>
            <w:r w:rsidRPr="002A04D9">
              <w:rPr>
                <w:rFonts w:ascii="PT Astra Serif" w:hAnsi="PT Astra Serif"/>
                <w:sz w:val="24"/>
                <w:szCs w:val="24"/>
              </w:rPr>
              <w:t>венные учреждения или муниципальные учреждения, являющи</w:t>
            </w:r>
            <w:r w:rsidRPr="002A04D9">
              <w:rPr>
                <w:rFonts w:ascii="PT Astra Serif" w:hAnsi="PT Astra Serif"/>
                <w:sz w:val="24"/>
                <w:szCs w:val="24"/>
              </w:rPr>
              <w:t>е</w:t>
            </w:r>
            <w:r w:rsidRPr="002A04D9">
              <w:rPr>
                <w:rFonts w:ascii="PT Astra Serif" w:hAnsi="PT Astra Serif"/>
                <w:sz w:val="24"/>
                <w:szCs w:val="24"/>
              </w:rPr>
              <w:t>ся физкультурно-спортивными организациями» на сумму 414,</w:t>
            </w:r>
            <w:r w:rsidR="00F9097C">
              <w:rPr>
                <w:rFonts w:ascii="PT Astra Serif" w:hAnsi="PT Astra Serif"/>
                <w:sz w:val="24"/>
                <w:szCs w:val="24"/>
              </w:rPr>
              <w:t>5 </w:t>
            </w:r>
            <w:r>
              <w:rPr>
                <w:rFonts w:ascii="PT Astra Serif" w:hAnsi="PT Astra Serif"/>
                <w:sz w:val="24"/>
                <w:szCs w:val="24"/>
              </w:rPr>
              <w:t>тыс. рублей 28 человек, в том числе 21 специалист поступил</w:t>
            </w:r>
            <w:r w:rsidRPr="002A04D9">
              <w:rPr>
                <w:rFonts w:ascii="PT Astra Serif" w:hAnsi="PT Astra Serif"/>
                <w:sz w:val="24"/>
                <w:szCs w:val="24"/>
              </w:rPr>
              <w:t xml:space="preserve"> на работу в государственные учреждения и 7 в муниципальные спортивные школы. Размер выплат 1 тыс. рублей ежемесячно, 10 тыс. рублей единовременно при поступлени</w:t>
            </w:r>
            <w:r>
              <w:rPr>
                <w:rFonts w:ascii="PT Astra Serif" w:hAnsi="PT Astra Serif"/>
                <w:sz w:val="24"/>
                <w:szCs w:val="24"/>
              </w:rPr>
              <w:t>и</w:t>
            </w:r>
          </w:p>
        </w:tc>
      </w:tr>
      <w:tr w:rsidR="005F3C2C" w:rsidRPr="00FF25CE" w:rsidTr="00EA6297">
        <w:trPr>
          <w:trHeight w:val="20"/>
          <w:jc w:val="center"/>
        </w:trPr>
        <w:tc>
          <w:tcPr>
            <w:tcW w:w="705" w:type="pct"/>
          </w:tcPr>
          <w:p w:rsidR="00FA4573" w:rsidRPr="00C27A0D" w:rsidRDefault="00FA4573" w:rsidP="00881373">
            <w:pPr>
              <w:pStyle w:val="a3"/>
              <w:jc w:val="center"/>
              <w:rPr>
                <w:rFonts w:ascii="PT Astra Serif" w:hAnsi="PT Astra Serif"/>
                <w:b/>
                <w:sz w:val="24"/>
                <w:szCs w:val="24"/>
              </w:rPr>
            </w:pPr>
            <w:r w:rsidRPr="00C27A0D">
              <w:rPr>
                <w:rFonts w:ascii="PT Astra Serif" w:hAnsi="PT Astra Serif"/>
                <w:b/>
                <w:sz w:val="24"/>
                <w:szCs w:val="24"/>
              </w:rPr>
              <w:lastRenderedPageBreak/>
              <w:t xml:space="preserve">Задача 11. </w:t>
            </w:r>
            <w:r w:rsidR="00C95929" w:rsidRPr="00C27A0D">
              <w:rPr>
                <w:rFonts w:ascii="PT Astra Serif" w:hAnsi="PT Astra Serif"/>
                <w:b/>
                <w:sz w:val="24"/>
                <w:szCs w:val="24"/>
              </w:rPr>
              <w:br/>
            </w:r>
            <w:r w:rsidRPr="00C27A0D">
              <w:rPr>
                <w:rFonts w:ascii="PT Astra Serif" w:hAnsi="PT Astra Serif" w:cs="Calibri"/>
                <w:b/>
                <w:color w:val="000000"/>
                <w:sz w:val="24"/>
                <w:szCs w:val="24"/>
              </w:rPr>
              <w:t>Совершенств</w:t>
            </w:r>
            <w:r w:rsidRPr="00C27A0D">
              <w:rPr>
                <w:rFonts w:ascii="PT Astra Serif" w:hAnsi="PT Astra Serif" w:cs="Calibri"/>
                <w:b/>
                <w:color w:val="000000"/>
                <w:sz w:val="24"/>
                <w:szCs w:val="24"/>
              </w:rPr>
              <w:t>о</w:t>
            </w:r>
            <w:r w:rsidRPr="00C27A0D">
              <w:rPr>
                <w:rFonts w:ascii="PT Astra Serif" w:hAnsi="PT Astra Serif" w:cs="Calibri"/>
                <w:b/>
                <w:color w:val="000000"/>
                <w:sz w:val="24"/>
                <w:szCs w:val="24"/>
              </w:rPr>
              <w:t xml:space="preserve">вание процесса сбора, анализа </w:t>
            </w:r>
            <w:r w:rsidR="00612803" w:rsidRPr="00C27A0D">
              <w:rPr>
                <w:rFonts w:ascii="PT Astra Serif" w:hAnsi="PT Astra Serif" w:cs="Calibri"/>
                <w:b/>
                <w:color w:val="000000"/>
                <w:sz w:val="24"/>
                <w:szCs w:val="24"/>
              </w:rPr>
              <w:br/>
            </w:r>
            <w:r w:rsidRPr="00C27A0D">
              <w:rPr>
                <w:rFonts w:ascii="PT Astra Serif" w:hAnsi="PT Astra Serif" w:cs="Calibri"/>
                <w:b/>
                <w:color w:val="000000"/>
                <w:sz w:val="24"/>
                <w:szCs w:val="24"/>
              </w:rPr>
              <w:t>и управления данными, увел</w:t>
            </w:r>
            <w:r w:rsidRPr="00C27A0D">
              <w:rPr>
                <w:rFonts w:ascii="PT Astra Serif" w:hAnsi="PT Astra Serif" w:cs="Calibri"/>
                <w:b/>
                <w:color w:val="000000"/>
                <w:sz w:val="24"/>
                <w:szCs w:val="24"/>
              </w:rPr>
              <w:t>и</w:t>
            </w:r>
            <w:r w:rsidRPr="00C27A0D">
              <w:rPr>
                <w:rFonts w:ascii="PT Astra Serif" w:hAnsi="PT Astra Serif" w:cs="Calibri"/>
                <w:b/>
                <w:color w:val="000000"/>
                <w:sz w:val="24"/>
                <w:szCs w:val="24"/>
              </w:rPr>
              <w:t>чение эффекти</w:t>
            </w:r>
            <w:r w:rsidRPr="00C27A0D">
              <w:rPr>
                <w:rFonts w:ascii="PT Astra Serif" w:hAnsi="PT Astra Serif" w:cs="Calibri"/>
                <w:b/>
                <w:color w:val="000000"/>
                <w:sz w:val="24"/>
                <w:szCs w:val="24"/>
              </w:rPr>
              <w:t>в</w:t>
            </w:r>
            <w:r w:rsidRPr="00C27A0D">
              <w:rPr>
                <w:rFonts w:ascii="PT Astra Serif" w:hAnsi="PT Astra Serif" w:cs="Calibri"/>
                <w:b/>
                <w:color w:val="000000"/>
                <w:sz w:val="24"/>
                <w:szCs w:val="24"/>
              </w:rPr>
              <w:t xml:space="preserve">ности и скорости </w:t>
            </w:r>
            <w:r w:rsidR="00612803" w:rsidRPr="00C27A0D">
              <w:rPr>
                <w:rFonts w:ascii="PT Astra Serif" w:hAnsi="PT Astra Serif" w:cs="Calibri"/>
                <w:b/>
                <w:color w:val="000000"/>
                <w:sz w:val="24"/>
                <w:szCs w:val="24"/>
              </w:rPr>
              <w:br/>
            </w:r>
            <w:r w:rsidRPr="00C27A0D">
              <w:rPr>
                <w:rFonts w:ascii="PT Astra Serif" w:hAnsi="PT Astra Serif" w:cs="Calibri"/>
                <w:b/>
                <w:color w:val="000000"/>
                <w:sz w:val="24"/>
                <w:szCs w:val="24"/>
              </w:rPr>
              <w:t>принятия упра</w:t>
            </w:r>
            <w:r w:rsidRPr="00C27A0D">
              <w:rPr>
                <w:rFonts w:ascii="PT Astra Serif" w:hAnsi="PT Astra Serif" w:cs="Calibri"/>
                <w:b/>
                <w:color w:val="000000"/>
                <w:sz w:val="24"/>
                <w:szCs w:val="24"/>
              </w:rPr>
              <w:t>в</w:t>
            </w:r>
            <w:r w:rsidRPr="00C27A0D">
              <w:rPr>
                <w:rFonts w:ascii="PT Astra Serif" w:hAnsi="PT Astra Serif" w:cs="Calibri"/>
                <w:b/>
                <w:color w:val="000000"/>
                <w:sz w:val="24"/>
                <w:szCs w:val="24"/>
              </w:rPr>
              <w:t>ленческих реш</w:t>
            </w:r>
            <w:r w:rsidRPr="00C27A0D">
              <w:rPr>
                <w:rFonts w:ascii="PT Astra Serif" w:hAnsi="PT Astra Serif" w:cs="Calibri"/>
                <w:b/>
                <w:color w:val="000000"/>
                <w:sz w:val="24"/>
                <w:szCs w:val="24"/>
              </w:rPr>
              <w:t>е</w:t>
            </w:r>
            <w:r w:rsidRPr="00C27A0D">
              <w:rPr>
                <w:rFonts w:ascii="PT Astra Serif" w:hAnsi="PT Astra Serif" w:cs="Calibri"/>
                <w:b/>
                <w:color w:val="000000"/>
                <w:sz w:val="24"/>
                <w:szCs w:val="24"/>
              </w:rPr>
              <w:t xml:space="preserve">ний </w:t>
            </w:r>
            <w:r w:rsidRPr="00C27A0D">
              <w:rPr>
                <w:rFonts w:ascii="PT Astra Serif" w:hAnsi="PT Astra Serif" w:cs="Calibri"/>
                <w:b/>
                <w:color w:val="000000"/>
                <w:sz w:val="24"/>
                <w:szCs w:val="24"/>
              </w:rPr>
              <w:br/>
              <w:t>с использован</w:t>
            </w:r>
            <w:r w:rsidRPr="00C27A0D">
              <w:rPr>
                <w:rFonts w:ascii="PT Astra Serif" w:hAnsi="PT Astra Serif" w:cs="Calibri"/>
                <w:b/>
                <w:color w:val="000000"/>
                <w:sz w:val="24"/>
                <w:szCs w:val="24"/>
              </w:rPr>
              <w:t>и</w:t>
            </w:r>
            <w:r w:rsidRPr="00C27A0D">
              <w:rPr>
                <w:rFonts w:ascii="PT Astra Serif" w:hAnsi="PT Astra Serif" w:cs="Calibri"/>
                <w:b/>
                <w:color w:val="000000"/>
                <w:sz w:val="24"/>
                <w:szCs w:val="24"/>
              </w:rPr>
              <w:t xml:space="preserve">ем </w:t>
            </w:r>
            <w:r w:rsidR="00321871" w:rsidRPr="00C27A0D">
              <w:rPr>
                <w:rFonts w:ascii="PT Astra Serif" w:hAnsi="PT Astra Serif" w:cs="Calibri"/>
                <w:b/>
                <w:color w:val="000000"/>
                <w:sz w:val="24"/>
                <w:szCs w:val="24"/>
              </w:rPr>
              <w:br/>
            </w:r>
            <w:r w:rsidRPr="00C27A0D">
              <w:rPr>
                <w:rFonts w:ascii="PT Astra Serif" w:hAnsi="PT Astra Serif" w:cs="Calibri"/>
                <w:b/>
                <w:color w:val="000000"/>
                <w:sz w:val="24"/>
                <w:szCs w:val="24"/>
              </w:rPr>
              <w:t>цифровых те</w:t>
            </w:r>
            <w:r w:rsidRPr="00C27A0D">
              <w:rPr>
                <w:rFonts w:ascii="PT Astra Serif" w:hAnsi="PT Astra Serif" w:cs="Calibri"/>
                <w:b/>
                <w:color w:val="000000"/>
                <w:sz w:val="24"/>
                <w:szCs w:val="24"/>
              </w:rPr>
              <w:t>х</w:t>
            </w:r>
            <w:r w:rsidRPr="00C27A0D">
              <w:rPr>
                <w:rFonts w:ascii="PT Astra Serif" w:hAnsi="PT Astra Serif" w:cs="Calibri"/>
                <w:b/>
                <w:color w:val="000000"/>
                <w:sz w:val="24"/>
                <w:szCs w:val="24"/>
              </w:rPr>
              <w:t>нологий</w:t>
            </w:r>
          </w:p>
        </w:tc>
        <w:tc>
          <w:tcPr>
            <w:tcW w:w="1075" w:type="pct"/>
          </w:tcPr>
          <w:p w:rsidR="00FA4573" w:rsidRPr="00C27A0D" w:rsidRDefault="00615A7E" w:rsidP="00881373">
            <w:pPr>
              <w:pStyle w:val="a3"/>
              <w:jc w:val="both"/>
              <w:rPr>
                <w:rFonts w:ascii="PT Astra Serif" w:eastAsia="Calibri" w:hAnsi="PT Astra Serif"/>
                <w:sz w:val="24"/>
                <w:szCs w:val="24"/>
                <w:lang w:eastAsia="en-US"/>
              </w:rPr>
            </w:pPr>
            <w:r w:rsidRPr="00C27A0D">
              <w:rPr>
                <w:rFonts w:ascii="PT Astra Serif" w:eastAsia="Calibri" w:hAnsi="PT Astra Serif"/>
                <w:sz w:val="24"/>
                <w:szCs w:val="24"/>
                <w:lang w:eastAsia="en-US"/>
              </w:rPr>
              <w:t>1. </w:t>
            </w:r>
            <w:r w:rsidR="00FA4573" w:rsidRPr="00C27A0D">
              <w:rPr>
                <w:rFonts w:ascii="PT Astra Serif" w:eastAsia="Calibri" w:hAnsi="PT Astra Serif"/>
                <w:sz w:val="24"/>
                <w:szCs w:val="24"/>
                <w:lang w:eastAsia="en-US"/>
              </w:rPr>
              <w:t>Повышение доступности и качества дистанционного о</w:t>
            </w:r>
            <w:r w:rsidR="00FA4573" w:rsidRPr="00C27A0D">
              <w:rPr>
                <w:rFonts w:ascii="PT Astra Serif" w:eastAsia="Calibri" w:hAnsi="PT Astra Serif"/>
                <w:sz w:val="24"/>
                <w:szCs w:val="24"/>
                <w:lang w:eastAsia="en-US"/>
              </w:rPr>
              <w:t>б</w:t>
            </w:r>
            <w:r w:rsidR="00FA4573" w:rsidRPr="00C27A0D">
              <w:rPr>
                <w:rFonts w:ascii="PT Astra Serif" w:eastAsia="Calibri" w:hAnsi="PT Astra Serif"/>
                <w:sz w:val="24"/>
                <w:szCs w:val="24"/>
                <w:lang w:eastAsia="en-US"/>
              </w:rPr>
              <w:t>служивания граждан на о</w:t>
            </w:r>
            <w:r w:rsidR="00FA4573" w:rsidRPr="00C27A0D">
              <w:rPr>
                <w:rFonts w:ascii="PT Astra Serif" w:eastAsia="Calibri" w:hAnsi="PT Astra Serif"/>
                <w:sz w:val="24"/>
                <w:szCs w:val="24"/>
                <w:lang w:eastAsia="en-US"/>
              </w:rPr>
              <w:t>с</w:t>
            </w:r>
            <w:r w:rsidR="00FA4573" w:rsidRPr="00C27A0D">
              <w:rPr>
                <w:rFonts w:ascii="PT Astra Serif" w:eastAsia="Calibri" w:hAnsi="PT Astra Serif"/>
                <w:sz w:val="24"/>
                <w:szCs w:val="24"/>
                <w:lang w:eastAsia="en-US"/>
              </w:rPr>
              <w:t>нове принципов омник</w:t>
            </w:r>
            <w:r w:rsidR="00FA4573" w:rsidRPr="00C27A0D">
              <w:rPr>
                <w:rFonts w:ascii="PT Astra Serif" w:eastAsia="Calibri" w:hAnsi="PT Astra Serif"/>
                <w:sz w:val="24"/>
                <w:szCs w:val="24"/>
                <w:lang w:eastAsia="en-US"/>
              </w:rPr>
              <w:t>а</w:t>
            </w:r>
            <w:r w:rsidR="00FA4573" w:rsidRPr="00C27A0D">
              <w:rPr>
                <w:rFonts w:ascii="PT Astra Serif" w:eastAsia="Calibri" w:hAnsi="PT Astra Serif"/>
                <w:sz w:val="24"/>
                <w:szCs w:val="24"/>
                <w:lang w:eastAsia="en-US"/>
              </w:rPr>
              <w:t>нальности, экстерриториал</w:t>
            </w:r>
            <w:r w:rsidR="00FA4573" w:rsidRPr="00C27A0D">
              <w:rPr>
                <w:rFonts w:ascii="PT Astra Serif" w:eastAsia="Calibri" w:hAnsi="PT Astra Serif"/>
                <w:sz w:val="24"/>
                <w:szCs w:val="24"/>
                <w:lang w:eastAsia="en-US"/>
              </w:rPr>
              <w:t>ь</w:t>
            </w:r>
            <w:r w:rsidR="00FA4573" w:rsidRPr="00C27A0D">
              <w:rPr>
                <w:rFonts w:ascii="PT Astra Serif" w:eastAsia="Calibri" w:hAnsi="PT Astra Serif"/>
                <w:sz w:val="24"/>
                <w:szCs w:val="24"/>
                <w:lang w:eastAsia="en-US"/>
              </w:rPr>
              <w:t>ности и проактивности по вопросам предоставления государственных услуг в сфере физической культуры и спорта за счёт создания единой цифровой платфо</w:t>
            </w:r>
            <w:r w:rsidR="00FA4573" w:rsidRPr="00C27A0D">
              <w:rPr>
                <w:rFonts w:ascii="PT Astra Serif" w:eastAsia="Calibri" w:hAnsi="PT Astra Serif"/>
                <w:sz w:val="24"/>
                <w:szCs w:val="24"/>
                <w:lang w:eastAsia="en-US"/>
              </w:rPr>
              <w:t>р</w:t>
            </w:r>
            <w:r w:rsidR="00FA4573" w:rsidRPr="00C27A0D">
              <w:rPr>
                <w:rFonts w:ascii="PT Astra Serif" w:eastAsia="Calibri" w:hAnsi="PT Astra Serif"/>
                <w:sz w:val="24"/>
                <w:szCs w:val="24"/>
                <w:lang w:eastAsia="en-US"/>
              </w:rPr>
              <w:t>мы.</w:t>
            </w:r>
          </w:p>
          <w:p w:rsidR="00FA4573" w:rsidRPr="00C27A0D" w:rsidRDefault="00615A7E" w:rsidP="00881373">
            <w:pPr>
              <w:pStyle w:val="a3"/>
              <w:jc w:val="both"/>
              <w:rPr>
                <w:rFonts w:ascii="PT Astra Serif" w:eastAsia="Calibri" w:hAnsi="PT Astra Serif"/>
                <w:sz w:val="24"/>
                <w:szCs w:val="24"/>
                <w:lang w:eastAsia="en-US"/>
              </w:rPr>
            </w:pPr>
            <w:r w:rsidRPr="00C27A0D">
              <w:rPr>
                <w:rFonts w:ascii="PT Astra Serif" w:eastAsia="Calibri" w:hAnsi="PT Astra Serif"/>
                <w:sz w:val="24"/>
                <w:szCs w:val="24"/>
                <w:lang w:eastAsia="en-US"/>
              </w:rPr>
              <w:t>2. </w:t>
            </w:r>
            <w:r w:rsidR="00FA4573" w:rsidRPr="00C27A0D">
              <w:rPr>
                <w:rFonts w:ascii="PT Astra Serif" w:eastAsia="Calibri" w:hAnsi="PT Astra Serif"/>
                <w:sz w:val="24"/>
                <w:szCs w:val="24"/>
                <w:lang w:eastAsia="en-US"/>
              </w:rPr>
              <w:t>Перевод сбора статистич</w:t>
            </w:r>
            <w:r w:rsidR="00FA4573" w:rsidRPr="00C27A0D">
              <w:rPr>
                <w:rFonts w:ascii="PT Astra Serif" w:eastAsia="Calibri" w:hAnsi="PT Astra Serif"/>
                <w:sz w:val="24"/>
                <w:szCs w:val="24"/>
                <w:lang w:eastAsia="en-US"/>
              </w:rPr>
              <w:t>е</w:t>
            </w:r>
            <w:r w:rsidR="00FA4573" w:rsidRPr="00C27A0D">
              <w:rPr>
                <w:rFonts w:ascii="PT Astra Serif" w:eastAsia="Calibri" w:hAnsi="PT Astra Serif"/>
                <w:sz w:val="24"/>
                <w:szCs w:val="24"/>
                <w:lang w:eastAsia="en-US"/>
              </w:rPr>
              <w:t>ской отчётности посредством единой цифровой платфо</w:t>
            </w:r>
            <w:r w:rsidR="00FA4573" w:rsidRPr="00C27A0D">
              <w:rPr>
                <w:rFonts w:ascii="PT Astra Serif" w:eastAsia="Calibri" w:hAnsi="PT Astra Serif"/>
                <w:sz w:val="24"/>
                <w:szCs w:val="24"/>
                <w:lang w:eastAsia="en-US"/>
              </w:rPr>
              <w:t>р</w:t>
            </w:r>
            <w:r w:rsidR="00FA4573" w:rsidRPr="00C27A0D">
              <w:rPr>
                <w:rFonts w:ascii="PT Astra Serif" w:eastAsia="Calibri" w:hAnsi="PT Astra Serif"/>
                <w:sz w:val="24"/>
                <w:szCs w:val="24"/>
                <w:lang w:eastAsia="en-US"/>
              </w:rPr>
              <w:t>мы.</w:t>
            </w:r>
          </w:p>
          <w:p w:rsidR="00FA4573" w:rsidRPr="00C27A0D" w:rsidRDefault="00615A7E" w:rsidP="00881373">
            <w:pPr>
              <w:pStyle w:val="a3"/>
              <w:jc w:val="both"/>
              <w:rPr>
                <w:rFonts w:ascii="PT Astra Serif" w:eastAsia="Calibri" w:hAnsi="PT Astra Serif"/>
                <w:sz w:val="24"/>
                <w:szCs w:val="24"/>
                <w:lang w:eastAsia="en-US"/>
              </w:rPr>
            </w:pPr>
            <w:r w:rsidRPr="00C27A0D">
              <w:rPr>
                <w:rFonts w:ascii="PT Astra Serif" w:eastAsia="Calibri" w:hAnsi="PT Astra Serif"/>
                <w:sz w:val="24"/>
                <w:szCs w:val="24"/>
                <w:lang w:eastAsia="en-US"/>
              </w:rPr>
              <w:t>3. </w:t>
            </w:r>
            <w:r w:rsidR="00FA4573" w:rsidRPr="00C27A0D">
              <w:rPr>
                <w:rFonts w:ascii="PT Astra Serif" w:eastAsia="Calibri" w:hAnsi="PT Astra Serif"/>
                <w:sz w:val="24"/>
                <w:szCs w:val="24"/>
                <w:lang w:eastAsia="en-US"/>
              </w:rPr>
              <w:t>Увеличение количества организаций спортивной подготовки, использующих цифровые инструменты.</w:t>
            </w:r>
          </w:p>
          <w:p w:rsidR="00FA4573" w:rsidRPr="00C27A0D" w:rsidRDefault="00615A7E" w:rsidP="00881373">
            <w:pPr>
              <w:pStyle w:val="a3"/>
              <w:jc w:val="both"/>
              <w:rPr>
                <w:rFonts w:ascii="PT Astra Serif" w:eastAsia="Calibri" w:hAnsi="PT Astra Serif"/>
                <w:sz w:val="24"/>
                <w:szCs w:val="24"/>
                <w:lang w:eastAsia="en-US"/>
              </w:rPr>
            </w:pPr>
            <w:r w:rsidRPr="00C27A0D">
              <w:rPr>
                <w:rFonts w:ascii="PT Astra Serif" w:eastAsia="Calibri" w:hAnsi="PT Astra Serif"/>
                <w:sz w:val="24"/>
                <w:szCs w:val="24"/>
                <w:lang w:eastAsia="en-US"/>
              </w:rPr>
              <w:t>4. </w:t>
            </w:r>
            <w:r w:rsidR="00FA4573" w:rsidRPr="00C27A0D">
              <w:rPr>
                <w:rFonts w:ascii="PT Astra Serif" w:eastAsia="Calibri" w:hAnsi="PT Astra Serif"/>
                <w:sz w:val="24"/>
                <w:szCs w:val="24"/>
                <w:lang w:eastAsia="en-US"/>
              </w:rPr>
              <w:t>Увеличение спортивных федераций и лиг, испол</w:t>
            </w:r>
            <w:r w:rsidR="00FA4573" w:rsidRPr="00C27A0D">
              <w:rPr>
                <w:rFonts w:ascii="PT Astra Serif" w:eastAsia="Calibri" w:hAnsi="PT Astra Serif"/>
                <w:sz w:val="24"/>
                <w:szCs w:val="24"/>
                <w:lang w:eastAsia="en-US"/>
              </w:rPr>
              <w:t>ь</w:t>
            </w:r>
            <w:r w:rsidR="00FA4573" w:rsidRPr="00C27A0D">
              <w:rPr>
                <w:rFonts w:ascii="PT Astra Serif" w:eastAsia="Calibri" w:hAnsi="PT Astra Serif"/>
                <w:sz w:val="24"/>
                <w:szCs w:val="24"/>
                <w:lang w:eastAsia="en-US"/>
              </w:rPr>
              <w:t>зующих инструменты обр</w:t>
            </w:r>
            <w:r w:rsidR="00FA4573" w:rsidRPr="00C27A0D">
              <w:rPr>
                <w:rFonts w:ascii="PT Astra Serif" w:eastAsia="Calibri" w:hAnsi="PT Astra Serif"/>
                <w:sz w:val="24"/>
                <w:szCs w:val="24"/>
                <w:lang w:eastAsia="en-US"/>
              </w:rPr>
              <w:t>а</w:t>
            </w:r>
            <w:r w:rsidR="00FA4573" w:rsidRPr="00C27A0D">
              <w:rPr>
                <w:rFonts w:ascii="PT Astra Serif" w:eastAsia="Calibri" w:hAnsi="PT Astra Serif"/>
                <w:sz w:val="24"/>
                <w:szCs w:val="24"/>
                <w:lang w:eastAsia="en-US"/>
              </w:rPr>
              <w:lastRenderedPageBreak/>
              <w:t>ботки и интерпретации спо</w:t>
            </w:r>
            <w:r w:rsidR="00FA4573" w:rsidRPr="00C27A0D">
              <w:rPr>
                <w:rFonts w:ascii="PT Astra Serif" w:eastAsia="Calibri" w:hAnsi="PT Astra Serif"/>
                <w:sz w:val="24"/>
                <w:szCs w:val="24"/>
                <w:lang w:eastAsia="en-US"/>
              </w:rPr>
              <w:t>р</w:t>
            </w:r>
            <w:r w:rsidR="00FA4573" w:rsidRPr="00C27A0D">
              <w:rPr>
                <w:rFonts w:ascii="PT Astra Serif" w:eastAsia="Calibri" w:hAnsi="PT Astra Serif"/>
                <w:sz w:val="24"/>
                <w:szCs w:val="24"/>
                <w:lang w:eastAsia="en-US"/>
              </w:rPr>
              <w:t>тивных данных в рамках тренировочного процесса и участия в соревнованиях.</w:t>
            </w:r>
          </w:p>
          <w:p w:rsidR="00FA4573" w:rsidRPr="00C27A0D" w:rsidRDefault="00615A7E" w:rsidP="00881373">
            <w:pPr>
              <w:pStyle w:val="a3"/>
              <w:jc w:val="both"/>
              <w:rPr>
                <w:rFonts w:ascii="PT Astra Serif" w:eastAsia="Calibri" w:hAnsi="PT Astra Serif"/>
                <w:sz w:val="24"/>
                <w:szCs w:val="24"/>
                <w:lang w:eastAsia="en-US"/>
              </w:rPr>
            </w:pPr>
            <w:r w:rsidRPr="00C27A0D">
              <w:rPr>
                <w:rFonts w:ascii="PT Astra Serif" w:eastAsia="Calibri" w:hAnsi="PT Astra Serif"/>
                <w:sz w:val="24"/>
                <w:szCs w:val="24"/>
                <w:lang w:eastAsia="en-US"/>
              </w:rPr>
              <w:t>5. </w:t>
            </w:r>
            <w:r w:rsidR="00FA4573" w:rsidRPr="00C27A0D">
              <w:rPr>
                <w:rFonts w:ascii="PT Astra Serif" w:eastAsia="Calibri" w:hAnsi="PT Astra Serif"/>
                <w:sz w:val="24"/>
                <w:szCs w:val="24"/>
                <w:lang w:eastAsia="en-US"/>
              </w:rPr>
              <w:t>Обеспечение бесперебо</w:t>
            </w:r>
            <w:r w:rsidR="00FA4573" w:rsidRPr="00C27A0D">
              <w:rPr>
                <w:rFonts w:ascii="PT Astra Serif" w:eastAsia="Calibri" w:hAnsi="PT Astra Serif"/>
                <w:sz w:val="24"/>
                <w:szCs w:val="24"/>
                <w:lang w:eastAsia="en-US"/>
              </w:rPr>
              <w:t>й</w:t>
            </w:r>
            <w:r w:rsidR="00FA4573" w:rsidRPr="00C27A0D">
              <w:rPr>
                <w:rFonts w:ascii="PT Astra Serif" w:eastAsia="Calibri" w:hAnsi="PT Astra Serif"/>
                <w:sz w:val="24"/>
                <w:szCs w:val="24"/>
                <w:lang w:eastAsia="en-US"/>
              </w:rPr>
              <w:t>ного функционирования г</w:t>
            </w:r>
            <w:r w:rsidR="00FA4573" w:rsidRPr="00C27A0D">
              <w:rPr>
                <w:rFonts w:ascii="PT Astra Serif" w:eastAsia="Calibri" w:hAnsi="PT Astra Serif"/>
                <w:sz w:val="24"/>
                <w:szCs w:val="24"/>
                <w:lang w:eastAsia="en-US"/>
              </w:rPr>
              <w:t>о</w:t>
            </w:r>
            <w:r w:rsidR="00FA4573" w:rsidRPr="00C27A0D">
              <w:rPr>
                <w:rFonts w:ascii="PT Astra Serif" w:eastAsia="Calibri" w:hAnsi="PT Astra Serif"/>
                <w:sz w:val="24"/>
                <w:szCs w:val="24"/>
                <w:lang w:eastAsia="en-US"/>
              </w:rPr>
              <w:t>сударственных информац</w:t>
            </w:r>
            <w:r w:rsidR="00FA4573" w:rsidRPr="00C27A0D">
              <w:rPr>
                <w:rFonts w:ascii="PT Astra Serif" w:eastAsia="Calibri" w:hAnsi="PT Astra Serif"/>
                <w:sz w:val="24"/>
                <w:szCs w:val="24"/>
                <w:lang w:eastAsia="en-US"/>
              </w:rPr>
              <w:t>и</w:t>
            </w:r>
            <w:r w:rsidR="00FA4573" w:rsidRPr="00C27A0D">
              <w:rPr>
                <w:rFonts w:ascii="PT Astra Serif" w:eastAsia="Calibri" w:hAnsi="PT Astra Serif"/>
                <w:sz w:val="24"/>
                <w:szCs w:val="24"/>
                <w:lang w:eastAsia="en-US"/>
              </w:rPr>
              <w:t>онных систем, систем тип</w:t>
            </w:r>
            <w:r w:rsidR="00FA4573" w:rsidRPr="00C27A0D">
              <w:rPr>
                <w:rFonts w:ascii="PT Astra Serif" w:eastAsia="Calibri" w:hAnsi="PT Astra Serif"/>
                <w:sz w:val="24"/>
                <w:szCs w:val="24"/>
                <w:lang w:eastAsia="en-US"/>
              </w:rPr>
              <w:t>о</w:t>
            </w:r>
            <w:r w:rsidR="00FA4573" w:rsidRPr="00C27A0D">
              <w:rPr>
                <w:rFonts w:ascii="PT Astra Serif" w:eastAsia="Calibri" w:hAnsi="PT Astra Serif"/>
                <w:sz w:val="24"/>
                <w:szCs w:val="24"/>
                <w:lang w:eastAsia="en-US"/>
              </w:rPr>
              <w:t>вой деятельности и комп</w:t>
            </w:r>
            <w:r w:rsidR="00FA4573" w:rsidRPr="00C27A0D">
              <w:rPr>
                <w:rFonts w:ascii="PT Astra Serif" w:eastAsia="Calibri" w:hAnsi="PT Astra Serif"/>
                <w:sz w:val="24"/>
                <w:szCs w:val="24"/>
                <w:lang w:eastAsia="en-US"/>
              </w:rPr>
              <w:t>о</w:t>
            </w:r>
            <w:r w:rsidR="00FA4573" w:rsidRPr="00C27A0D">
              <w:rPr>
                <w:rFonts w:ascii="PT Astra Serif" w:eastAsia="Calibri" w:hAnsi="PT Astra Serif"/>
                <w:sz w:val="24"/>
                <w:szCs w:val="24"/>
                <w:lang w:eastAsia="en-US"/>
              </w:rPr>
              <w:t>нентов информационных систем.</w:t>
            </w:r>
          </w:p>
          <w:p w:rsidR="00FA4573" w:rsidRPr="00C27A0D" w:rsidRDefault="00615A7E" w:rsidP="00881373">
            <w:pPr>
              <w:pStyle w:val="a3"/>
              <w:jc w:val="both"/>
              <w:rPr>
                <w:rFonts w:ascii="PT Astra Serif" w:hAnsi="PT Astra Serif"/>
                <w:sz w:val="24"/>
                <w:szCs w:val="24"/>
              </w:rPr>
            </w:pPr>
            <w:r w:rsidRPr="00C27A0D">
              <w:rPr>
                <w:rFonts w:ascii="PT Astra Serif" w:eastAsia="Calibri" w:hAnsi="PT Astra Serif"/>
                <w:sz w:val="24"/>
                <w:szCs w:val="24"/>
                <w:lang w:eastAsia="en-US"/>
              </w:rPr>
              <w:t>6. </w:t>
            </w:r>
            <w:r w:rsidR="00FA4573" w:rsidRPr="00C27A0D">
              <w:rPr>
                <w:rFonts w:ascii="PT Astra Serif" w:eastAsia="Calibri" w:hAnsi="PT Astra Serif"/>
                <w:sz w:val="24"/>
                <w:szCs w:val="24"/>
                <w:lang w:eastAsia="en-US"/>
              </w:rPr>
              <w:t>Повышение цифровой грамотности работников физкультурно-спортивной сферы (реализация программ повышения квалификации, направленных на формир</w:t>
            </w:r>
            <w:r w:rsidR="00FA4573" w:rsidRPr="00C27A0D">
              <w:rPr>
                <w:rFonts w:ascii="PT Astra Serif" w:eastAsia="Calibri" w:hAnsi="PT Astra Serif"/>
                <w:sz w:val="24"/>
                <w:szCs w:val="24"/>
                <w:lang w:eastAsia="en-US"/>
              </w:rPr>
              <w:t>о</w:t>
            </w:r>
            <w:r w:rsidR="00FA4573" w:rsidRPr="00C27A0D">
              <w:rPr>
                <w:rFonts w:ascii="PT Astra Serif" w:eastAsia="Calibri" w:hAnsi="PT Astra Serif"/>
                <w:sz w:val="24"/>
                <w:szCs w:val="24"/>
                <w:lang w:eastAsia="en-US"/>
              </w:rPr>
              <w:t>вание ключевых компете</w:t>
            </w:r>
            <w:r w:rsidR="00FA4573" w:rsidRPr="00C27A0D">
              <w:rPr>
                <w:rFonts w:ascii="PT Astra Serif" w:eastAsia="Calibri" w:hAnsi="PT Astra Serif"/>
                <w:sz w:val="24"/>
                <w:szCs w:val="24"/>
                <w:lang w:eastAsia="en-US"/>
              </w:rPr>
              <w:t>н</w:t>
            </w:r>
            <w:r w:rsidR="00FA4573" w:rsidRPr="00C27A0D">
              <w:rPr>
                <w:rFonts w:ascii="PT Astra Serif" w:eastAsia="Calibri" w:hAnsi="PT Astra Serif"/>
                <w:sz w:val="24"/>
                <w:szCs w:val="24"/>
                <w:lang w:eastAsia="en-US"/>
              </w:rPr>
              <w:t>ций цифровой экономики)</w:t>
            </w:r>
          </w:p>
        </w:tc>
        <w:tc>
          <w:tcPr>
            <w:tcW w:w="889" w:type="pct"/>
          </w:tcPr>
          <w:p w:rsidR="00FA4573" w:rsidRPr="00C27A0D" w:rsidRDefault="00FA4573" w:rsidP="00881373">
            <w:pPr>
              <w:pStyle w:val="a3"/>
              <w:jc w:val="both"/>
              <w:rPr>
                <w:rFonts w:ascii="PT Astra Serif" w:hAnsi="PT Astra Serif"/>
                <w:sz w:val="24"/>
                <w:szCs w:val="24"/>
              </w:rPr>
            </w:pPr>
            <w:r w:rsidRPr="00C27A0D">
              <w:rPr>
                <w:rFonts w:ascii="PT Astra Serif" w:hAnsi="PT Astra Serif"/>
                <w:sz w:val="24"/>
                <w:szCs w:val="24"/>
              </w:rPr>
              <w:lastRenderedPageBreak/>
              <w:t>Государственная пр</w:t>
            </w:r>
            <w:r w:rsidRPr="00C27A0D">
              <w:rPr>
                <w:rFonts w:ascii="PT Astra Serif" w:hAnsi="PT Astra Serif"/>
                <w:sz w:val="24"/>
                <w:szCs w:val="24"/>
              </w:rPr>
              <w:t>о</w:t>
            </w:r>
            <w:r w:rsidRPr="00C27A0D">
              <w:rPr>
                <w:rFonts w:ascii="PT Astra Serif" w:hAnsi="PT Astra Serif"/>
                <w:sz w:val="24"/>
                <w:szCs w:val="24"/>
              </w:rPr>
              <w:t>грамма Ульяновской области «Развитие ф</w:t>
            </w:r>
            <w:r w:rsidRPr="00C27A0D">
              <w:rPr>
                <w:rFonts w:ascii="PT Astra Serif" w:hAnsi="PT Astra Serif"/>
                <w:sz w:val="24"/>
                <w:szCs w:val="24"/>
              </w:rPr>
              <w:t>и</w:t>
            </w:r>
            <w:r w:rsidRPr="00C27A0D">
              <w:rPr>
                <w:rFonts w:ascii="PT Astra Serif" w:hAnsi="PT Astra Serif"/>
                <w:sz w:val="24"/>
                <w:szCs w:val="24"/>
              </w:rPr>
              <w:t>зической культуры и спорта в Ульяновской области»</w:t>
            </w:r>
          </w:p>
        </w:tc>
        <w:tc>
          <w:tcPr>
            <w:tcW w:w="2331" w:type="pct"/>
          </w:tcPr>
          <w:p w:rsidR="003A07C2" w:rsidRPr="00E669E7" w:rsidRDefault="003A07C2" w:rsidP="00881373">
            <w:pPr>
              <w:keepLines/>
              <w:contextualSpacing/>
              <w:jc w:val="both"/>
              <w:rPr>
                <w:rFonts w:ascii="PT Astra Serif" w:hAnsi="PT Astra Serif"/>
                <w:sz w:val="24"/>
                <w:szCs w:val="24"/>
              </w:rPr>
            </w:pPr>
            <w:r w:rsidRPr="00E669E7">
              <w:rPr>
                <w:rFonts w:ascii="PT Astra Serif" w:hAnsi="PT Astra Serif"/>
                <w:sz w:val="24"/>
                <w:szCs w:val="24"/>
              </w:rPr>
              <w:t>Мероприятие 1-6.</w:t>
            </w:r>
          </w:p>
          <w:p w:rsidR="003A07C2" w:rsidRPr="00E669E7" w:rsidRDefault="003A07C2" w:rsidP="00881373">
            <w:pPr>
              <w:pStyle w:val="a3"/>
              <w:jc w:val="both"/>
              <w:rPr>
                <w:rFonts w:ascii="PT Astra Serif" w:hAnsi="PT Astra Serif"/>
                <w:sz w:val="24"/>
                <w:szCs w:val="24"/>
              </w:rPr>
            </w:pPr>
            <w:r w:rsidRPr="00E669E7">
              <w:rPr>
                <w:rFonts w:ascii="PT Astra Serif" w:hAnsi="PT Astra Serif"/>
                <w:sz w:val="24"/>
                <w:szCs w:val="24"/>
              </w:rPr>
              <w:t>Функционирующая региональная цифровая платформа «Мой спорт» была интегрирована с федеральной государственной и</w:t>
            </w:r>
            <w:r w:rsidRPr="00E669E7">
              <w:rPr>
                <w:rFonts w:ascii="PT Astra Serif" w:hAnsi="PT Astra Serif"/>
                <w:sz w:val="24"/>
                <w:szCs w:val="24"/>
              </w:rPr>
              <w:t>н</w:t>
            </w:r>
            <w:r w:rsidRPr="00E669E7">
              <w:rPr>
                <w:rFonts w:ascii="PT Astra Serif" w:hAnsi="PT Astra Serif"/>
                <w:sz w:val="24"/>
                <w:szCs w:val="24"/>
              </w:rPr>
              <w:t>формационной системой в сфере физической культуры и спорта.</w:t>
            </w:r>
          </w:p>
          <w:p w:rsidR="003A07C2" w:rsidRPr="00E669E7" w:rsidRDefault="003A07C2" w:rsidP="00881373">
            <w:pPr>
              <w:pStyle w:val="a3"/>
              <w:jc w:val="both"/>
              <w:rPr>
                <w:rFonts w:ascii="PT Astra Serif" w:hAnsi="PT Astra Serif"/>
                <w:sz w:val="24"/>
                <w:szCs w:val="24"/>
              </w:rPr>
            </w:pPr>
            <w:r w:rsidRPr="00E669E7">
              <w:rPr>
                <w:rFonts w:ascii="PT Astra Serif" w:hAnsi="PT Astra Serif"/>
                <w:sz w:val="24"/>
                <w:szCs w:val="24"/>
              </w:rPr>
              <w:t>Для спортсменов АИС «Мой спорт» несет огромную пользу. Можно увидеть график тренировок и соревнований, а также свои результаты в режиме реального времени. Есть возможность сра</w:t>
            </w:r>
            <w:r w:rsidRPr="00E669E7">
              <w:rPr>
                <w:rFonts w:ascii="PT Astra Serif" w:hAnsi="PT Astra Serif"/>
                <w:sz w:val="24"/>
                <w:szCs w:val="24"/>
              </w:rPr>
              <w:t>в</w:t>
            </w:r>
            <w:r w:rsidRPr="00E669E7">
              <w:rPr>
                <w:rFonts w:ascii="PT Astra Serif" w:hAnsi="PT Astra Serif"/>
                <w:sz w:val="24"/>
                <w:szCs w:val="24"/>
              </w:rPr>
              <w:t xml:space="preserve">нивать свои результаты с результатами спортсменов из других регионов страны. Что очень помогает и упрощает подготовку — можно увидеть на кого ориентироваться, какой </w:t>
            </w:r>
            <w:r w:rsidRPr="00E669E7">
              <w:rPr>
                <w:rFonts w:ascii="PT Astra Serif" w:hAnsi="PT Astra Serif"/>
                <w:sz w:val="24"/>
                <w:szCs w:val="24"/>
              </w:rPr>
              <w:br/>
              <w:t>у тебя рейтинг и можешь ли ты попасть на те или иные соревн</w:t>
            </w:r>
            <w:r w:rsidRPr="00E669E7">
              <w:rPr>
                <w:rFonts w:ascii="PT Astra Serif" w:hAnsi="PT Astra Serif"/>
                <w:sz w:val="24"/>
                <w:szCs w:val="24"/>
              </w:rPr>
              <w:t>о</w:t>
            </w:r>
            <w:r>
              <w:rPr>
                <w:rFonts w:ascii="PT Astra Serif" w:hAnsi="PT Astra Serif"/>
                <w:sz w:val="24"/>
                <w:szCs w:val="24"/>
              </w:rPr>
              <w:t>вания</w:t>
            </w:r>
            <w:r w:rsidRPr="00E669E7">
              <w:rPr>
                <w:rFonts w:ascii="PT Astra Serif" w:hAnsi="PT Astra Serif"/>
                <w:sz w:val="24"/>
                <w:szCs w:val="24"/>
              </w:rPr>
              <w:t>.</w:t>
            </w:r>
          </w:p>
          <w:p w:rsidR="003A07C2" w:rsidRPr="000C18A3" w:rsidRDefault="003A07C2" w:rsidP="00881373">
            <w:pPr>
              <w:pStyle w:val="a3"/>
              <w:jc w:val="both"/>
              <w:rPr>
                <w:rFonts w:ascii="PT Astra Serif" w:hAnsi="PT Astra Serif"/>
                <w:sz w:val="24"/>
                <w:szCs w:val="24"/>
              </w:rPr>
            </w:pPr>
            <w:r w:rsidRPr="000C18A3">
              <w:rPr>
                <w:rFonts w:ascii="PT Astra Serif" w:hAnsi="PT Astra Serif"/>
                <w:sz w:val="24"/>
                <w:szCs w:val="24"/>
              </w:rPr>
              <w:t>Для органа власти удобство заключается в простоте графического отображения результатов работы всех остальных участников «спортивной жизни», которые организуют тренировочный и с</w:t>
            </w:r>
            <w:r w:rsidRPr="000C18A3">
              <w:rPr>
                <w:rFonts w:ascii="PT Astra Serif" w:hAnsi="PT Astra Serif"/>
                <w:sz w:val="24"/>
                <w:szCs w:val="24"/>
              </w:rPr>
              <w:t>о</w:t>
            </w:r>
            <w:r w:rsidRPr="000C18A3">
              <w:rPr>
                <w:rFonts w:ascii="PT Astra Serif" w:hAnsi="PT Astra Serif"/>
                <w:sz w:val="24"/>
                <w:szCs w:val="24"/>
              </w:rPr>
              <w:t>ревновательный процесс.</w:t>
            </w:r>
          </w:p>
          <w:p w:rsidR="003A07C2" w:rsidRPr="000C18A3" w:rsidRDefault="003A07C2" w:rsidP="00881373">
            <w:pPr>
              <w:pStyle w:val="a3"/>
              <w:jc w:val="both"/>
              <w:rPr>
                <w:rFonts w:ascii="PT Astra Serif" w:hAnsi="PT Astra Serif"/>
                <w:sz w:val="24"/>
                <w:szCs w:val="24"/>
              </w:rPr>
            </w:pPr>
            <w:r w:rsidRPr="000C18A3">
              <w:rPr>
                <w:rFonts w:ascii="PT Astra Serif" w:hAnsi="PT Astra Serif"/>
                <w:sz w:val="24"/>
                <w:szCs w:val="24"/>
              </w:rPr>
              <w:t>В рейтинге регионов по цифровизации отрасли физической кул</w:t>
            </w:r>
            <w:r w:rsidRPr="000C18A3">
              <w:rPr>
                <w:rFonts w:ascii="PT Astra Serif" w:hAnsi="PT Astra Serif"/>
                <w:sz w:val="24"/>
                <w:szCs w:val="24"/>
              </w:rPr>
              <w:t>ь</w:t>
            </w:r>
            <w:r w:rsidRPr="000C18A3">
              <w:rPr>
                <w:rFonts w:ascii="PT Astra Serif" w:hAnsi="PT Astra Serif"/>
                <w:sz w:val="24"/>
                <w:szCs w:val="24"/>
              </w:rPr>
              <w:t>туры и спорта Ульяновская область менее чем за год поднялась с 42 на стабильную 10-12 позицию по России.</w:t>
            </w:r>
          </w:p>
          <w:p w:rsidR="00FA4573" w:rsidRPr="00FF25CE" w:rsidRDefault="003A07C2" w:rsidP="00881373">
            <w:pPr>
              <w:pStyle w:val="a3"/>
              <w:widowControl w:val="0"/>
              <w:jc w:val="both"/>
              <w:rPr>
                <w:rFonts w:ascii="PT Astra Serif" w:hAnsi="PT Astra Serif"/>
                <w:sz w:val="24"/>
                <w:szCs w:val="24"/>
                <w:highlight w:val="yellow"/>
              </w:rPr>
            </w:pPr>
            <w:r w:rsidRPr="000C18A3">
              <w:rPr>
                <w:rFonts w:ascii="PT Astra Serif" w:hAnsi="PT Astra Serif"/>
                <w:sz w:val="24"/>
                <w:szCs w:val="24"/>
              </w:rPr>
              <w:t>На сегодняшний день процент цифровизации отрасли равен 80</w:t>
            </w:r>
            <w:r>
              <w:rPr>
                <w:rFonts w:ascii="PT Astra Serif" w:hAnsi="PT Astra Serif"/>
                <w:sz w:val="24"/>
                <w:szCs w:val="24"/>
              </w:rPr>
              <w:t> </w:t>
            </w:r>
            <w:r w:rsidRPr="000C18A3">
              <w:rPr>
                <w:rFonts w:ascii="PT Astra Serif" w:hAnsi="PT Astra Serif"/>
                <w:sz w:val="24"/>
                <w:szCs w:val="24"/>
              </w:rPr>
              <w:t>%,</w:t>
            </w:r>
            <w:r w:rsidRPr="000C18A3">
              <w:rPr>
                <w:rFonts w:ascii="PT Astra Serif" w:hAnsi="PT Astra Serif"/>
                <w:sz w:val="24"/>
                <w:szCs w:val="24"/>
              </w:rPr>
              <w:br/>
              <w:t>в системе активно работают 36 спортивных организаций. Это б</w:t>
            </w:r>
            <w:r w:rsidRPr="000C18A3">
              <w:rPr>
                <w:rFonts w:ascii="PT Astra Serif" w:hAnsi="PT Astra Serif"/>
                <w:sz w:val="24"/>
                <w:szCs w:val="24"/>
              </w:rPr>
              <w:t>о</w:t>
            </w:r>
            <w:r w:rsidR="00C27A0D">
              <w:rPr>
                <w:rFonts w:ascii="PT Astra Serif" w:hAnsi="PT Astra Serif"/>
                <w:sz w:val="24"/>
                <w:szCs w:val="24"/>
              </w:rPr>
              <w:t>лее 15 тыс.</w:t>
            </w:r>
            <w:r w:rsidRPr="000C18A3">
              <w:rPr>
                <w:rFonts w:ascii="PT Astra Serif" w:hAnsi="PT Astra Serif"/>
                <w:sz w:val="24"/>
                <w:szCs w:val="24"/>
              </w:rPr>
              <w:t xml:space="preserve"> спортсменов, более 650 тренеров, более 99</w:t>
            </w:r>
            <w:r>
              <w:rPr>
                <w:rFonts w:ascii="PT Astra Serif" w:hAnsi="PT Astra Serif"/>
                <w:sz w:val="24"/>
                <w:szCs w:val="24"/>
              </w:rPr>
              <w:t> </w:t>
            </w:r>
            <w:r w:rsidRPr="000C18A3">
              <w:rPr>
                <w:rFonts w:ascii="PT Astra Serif" w:hAnsi="PT Astra Serif"/>
                <w:sz w:val="24"/>
                <w:szCs w:val="24"/>
              </w:rPr>
              <w:t>% из кот</w:t>
            </w:r>
            <w:r w:rsidRPr="000C18A3">
              <w:rPr>
                <w:rFonts w:ascii="PT Astra Serif" w:hAnsi="PT Astra Serif"/>
                <w:sz w:val="24"/>
                <w:szCs w:val="24"/>
              </w:rPr>
              <w:t>о</w:t>
            </w:r>
            <w:r>
              <w:rPr>
                <w:rFonts w:ascii="PT Astra Serif" w:hAnsi="PT Astra Serif"/>
                <w:sz w:val="24"/>
                <w:szCs w:val="24"/>
              </w:rPr>
              <w:t>рых активно работают в системе</w:t>
            </w:r>
          </w:p>
        </w:tc>
      </w:tr>
      <w:tr w:rsidR="00FA4573" w:rsidRPr="00FF25CE" w:rsidTr="005F3C2C">
        <w:trPr>
          <w:trHeight w:val="20"/>
          <w:jc w:val="center"/>
        </w:trPr>
        <w:tc>
          <w:tcPr>
            <w:tcW w:w="5000" w:type="pct"/>
            <w:gridSpan w:val="4"/>
          </w:tcPr>
          <w:p w:rsidR="00FA4573" w:rsidRPr="00C27A0D" w:rsidRDefault="00FA4573" w:rsidP="00881373">
            <w:pPr>
              <w:pStyle w:val="a3"/>
              <w:keepNext/>
              <w:jc w:val="center"/>
              <w:rPr>
                <w:rFonts w:ascii="PT Astra Serif" w:hAnsi="PT Astra Serif"/>
                <w:b/>
                <w:sz w:val="24"/>
                <w:szCs w:val="24"/>
              </w:rPr>
            </w:pPr>
            <w:r w:rsidRPr="00C27A0D">
              <w:rPr>
                <w:rFonts w:ascii="PT Astra Serif" w:hAnsi="PT Astra Serif"/>
                <w:b/>
                <w:sz w:val="24"/>
                <w:szCs w:val="24"/>
              </w:rPr>
              <w:lastRenderedPageBreak/>
              <w:t>Направление социально-экономической политики Ульяновской области</w:t>
            </w:r>
          </w:p>
          <w:p w:rsidR="00FA4573" w:rsidRPr="00C27A0D" w:rsidRDefault="00FA4573" w:rsidP="00881373">
            <w:pPr>
              <w:pStyle w:val="a3"/>
              <w:keepNext/>
              <w:jc w:val="center"/>
              <w:rPr>
                <w:rFonts w:ascii="PT Astra Serif" w:hAnsi="PT Astra Serif"/>
                <w:b/>
                <w:sz w:val="24"/>
                <w:szCs w:val="24"/>
              </w:rPr>
            </w:pPr>
            <w:r w:rsidRPr="00C27A0D">
              <w:rPr>
                <w:rFonts w:ascii="PT Astra Serif" w:hAnsi="PT Astra Serif"/>
                <w:b/>
                <w:sz w:val="24"/>
                <w:szCs w:val="24"/>
              </w:rPr>
              <w:t>1.4. Развитие образования в Ульяновской области</w:t>
            </w:r>
            <w:r w:rsidR="00DA72C4" w:rsidRPr="00C27A0D">
              <w:rPr>
                <w:rFonts w:ascii="PT Astra Serif" w:hAnsi="PT Astra Serif"/>
                <w:b/>
                <w:sz w:val="24"/>
                <w:szCs w:val="24"/>
              </w:rPr>
              <w:br/>
            </w:r>
            <w:r w:rsidRPr="00C27A0D">
              <w:rPr>
                <w:rFonts w:ascii="PT Astra Serif" w:hAnsi="PT Astra Serif"/>
                <w:b/>
                <w:sz w:val="24"/>
                <w:szCs w:val="24"/>
              </w:rPr>
              <w:t>Стратегическая цель – комплексное и эффективное развитие системы образования в Ульяновской области, обеспечивающей</w:t>
            </w:r>
          </w:p>
          <w:p w:rsidR="008169A9" w:rsidRPr="00C27A0D" w:rsidRDefault="00FA4573" w:rsidP="00881373">
            <w:pPr>
              <w:pStyle w:val="a3"/>
              <w:jc w:val="center"/>
              <w:rPr>
                <w:rFonts w:ascii="PT Astra Serif" w:hAnsi="PT Astra Serif"/>
                <w:b/>
                <w:sz w:val="24"/>
                <w:szCs w:val="24"/>
              </w:rPr>
            </w:pPr>
            <w:r w:rsidRPr="00C27A0D">
              <w:rPr>
                <w:rFonts w:ascii="PT Astra Serif" w:hAnsi="PT Astra Serif"/>
                <w:b/>
                <w:sz w:val="24"/>
                <w:szCs w:val="24"/>
              </w:rPr>
              <w:t>повышение качества образования и удовлетворение потребности стратегически важных отраслей в квалифицированных кадрах</w:t>
            </w:r>
          </w:p>
          <w:p w:rsidR="00FA4573" w:rsidRPr="00FF25CE" w:rsidRDefault="008169A9" w:rsidP="00881373">
            <w:pPr>
              <w:pStyle w:val="a3"/>
              <w:jc w:val="center"/>
              <w:rPr>
                <w:rFonts w:ascii="PT Astra Serif" w:hAnsi="PT Astra Serif"/>
                <w:sz w:val="24"/>
                <w:szCs w:val="24"/>
                <w:highlight w:val="yellow"/>
              </w:rPr>
            </w:pPr>
            <w:r w:rsidRPr="00C27A0D">
              <w:rPr>
                <w:rFonts w:ascii="PT Astra Serif" w:hAnsi="PT Astra Serif"/>
                <w:b/>
                <w:sz w:val="24"/>
                <w:szCs w:val="24"/>
              </w:rPr>
              <w:t>(соответствует национальной цели развития № 2</w:t>
            </w:r>
            <w:r w:rsidRPr="00C27A0D">
              <w:t xml:space="preserve"> «</w:t>
            </w:r>
            <w:r w:rsidRPr="00C27A0D">
              <w:rPr>
                <w:rFonts w:ascii="PT Astra Serif" w:hAnsi="PT Astra Serif"/>
                <w:b/>
                <w:sz w:val="24"/>
                <w:szCs w:val="24"/>
              </w:rPr>
              <w:t>Возможности для самореализации и развития талантов»)</w:t>
            </w:r>
          </w:p>
        </w:tc>
      </w:tr>
      <w:tr w:rsidR="005F3C2C" w:rsidRPr="00FF25CE" w:rsidTr="00EA6297">
        <w:trPr>
          <w:trHeight w:val="20"/>
          <w:jc w:val="center"/>
        </w:trPr>
        <w:tc>
          <w:tcPr>
            <w:tcW w:w="705" w:type="pct"/>
            <w:hideMark/>
          </w:tcPr>
          <w:p w:rsidR="00FA4573" w:rsidRPr="00C27A0D" w:rsidRDefault="00FA4573" w:rsidP="00881373">
            <w:pPr>
              <w:pStyle w:val="a3"/>
              <w:jc w:val="center"/>
              <w:rPr>
                <w:rFonts w:ascii="PT Astra Serif" w:hAnsi="PT Astra Serif"/>
                <w:b/>
                <w:sz w:val="24"/>
                <w:szCs w:val="24"/>
              </w:rPr>
            </w:pPr>
            <w:r w:rsidRPr="00C27A0D">
              <w:rPr>
                <w:rFonts w:ascii="PT Astra Serif" w:hAnsi="PT Astra Serif"/>
                <w:b/>
                <w:sz w:val="24"/>
                <w:szCs w:val="24"/>
              </w:rPr>
              <w:t xml:space="preserve">Задача 1. </w:t>
            </w:r>
            <w:r w:rsidR="00C95929" w:rsidRPr="00C27A0D">
              <w:rPr>
                <w:rFonts w:ascii="PT Astra Serif" w:hAnsi="PT Astra Serif"/>
                <w:b/>
                <w:sz w:val="24"/>
                <w:szCs w:val="24"/>
              </w:rPr>
              <w:br/>
            </w:r>
            <w:r w:rsidRPr="00C27A0D">
              <w:rPr>
                <w:rFonts w:ascii="PT Astra Serif" w:hAnsi="PT Astra Serif"/>
                <w:b/>
                <w:sz w:val="24"/>
                <w:szCs w:val="24"/>
              </w:rPr>
              <w:t>Увеличение о</w:t>
            </w:r>
            <w:r w:rsidRPr="00C27A0D">
              <w:rPr>
                <w:rFonts w:ascii="PT Astra Serif" w:hAnsi="PT Astra Serif"/>
                <w:b/>
                <w:sz w:val="24"/>
                <w:szCs w:val="24"/>
              </w:rPr>
              <w:t>х</w:t>
            </w:r>
            <w:r w:rsidRPr="00C27A0D">
              <w:rPr>
                <w:rFonts w:ascii="PT Astra Serif" w:hAnsi="PT Astra Serif"/>
                <w:b/>
                <w:sz w:val="24"/>
                <w:szCs w:val="24"/>
              </w:rPr>
              <w:t>вата детей д</w:t>
            </w:r>
            <w:r w:rsidRPr="00C27A0D">
              <w:rPr>
                <w:rFonts w:ascii="PT Astra Serif" w:hAnsi="PT Astra Serif"/>
                <w:b/>
                <w:sz w:val="24"/>
                <w:szCs w:val="24"/>
              </w:rPr>
              <w:t>о</w:t>
            </w:r>
            <w:r w:rsidRPr="00C27A0D">
              <w:rPr>
                <w:rFonts w:ascii="PT Astra Serif" w:hAnsi="PT Astra Serif"/>
                <w:b/>
                <w:sz w:val="24"/>
                <w:szCs w:val="24"/>
              </w:rPr>
              <w:t>школьным обр</w:t>
            </w:r>
            <w:r w:rsidRPr="00C27A0D">
              <w:rPr>
                <w:rFonts w:ascii="PT Astra Serif" w:hAnsi="PT Astra Serif"/>
                <w:b/>
                <w:sz w:val="24"/>
                <w:szCs w:val="24"/>
              </w:rPr>
              <w:t>а</w:t>
            </w:r>
            <w:r w:rsidRPr="00C27A0D">
              <w:rPr>
                <w:rFonts w:ascii="PT Astra Serif" w:hAnsi="PT Astra Serif"/>
                <w:b/>
                <w:sz w:val="24"/>
                <w:szCs w:val="24"/>
              </w:rPr>
              <w:t xml:space="preserve">зованием, </w:t>
            </w:r>
            <w:r w:rsidR="00EB76D8" w:rsidRPr="00C27A0D">
              <w:rPr>
                <w:rFonts w:ascii="PT Astra Serif" w:hAnsi="PT Astra Serif"/>
                <w:b/>
                <w:sz w:val="24"/>
                <w:szCs w:val="24"/>
              </w:rPr>
              <w:br/>
            </w:r>
            <w:r w:rsidRPr="00C27A0D">
              <w:rPr>
                <w:rFonts w:ascii="PT Astra Serif" w:hAnsi="PT Astra Serif"/>
                <w:b/>
                <w:sz w:val="24"/>
                <w:szCs w:val="24"/>
              </w:rPr>
              <w:t>в том числе до</w:t>
            </w:r>
            <w:r w:rsidRPr="00C27A0D">
              <w:rPr>
                <w:rFonts w:ascii="PT Astra Serif" w:hAnsi="PT Astra Serif"/>
                <w:b/>
                <w:sz w:val="24"/>
                <w:szCs w:val="24"/>
              </w:rPr>
              <w:t>с</w:t>
            </w:r>
            <w:r w:rsidRPr="00C27A0D">
              <w:rPr>
                <w:rFonts w:ascii="PT Astra Serif" w:hAnsi="PT Astra Serif"/>
                <w:b/>
                <w:sz w:val="24"/>
                <w:szCs w:val="24"/>
              </w:rPr>
              <w:t>тижение</w:t>
            </w:r>
            <w:r w:rsidRPr="00C27A0D">
              <w:rPr>
                <w:rFonts w:ascii="PT Astra Serif" w:hAnsi="PT Astra Serif"/>
                <w:b/>
                <w:sz w:val="24"/>
                <w:szCs w:val="24"/>
              </w:rPr>
              <w:br/>
              <w:t xml:space="preserve">100-процентной доступности к </w:t>
            </w:r>
            <w:r w:rsidRPr="00C27A0D">
              <w:rPr>
                <w:rFonts w:ascii="PT Astra Serif" w:hAnsi="PT Astra Serif"/>
                <w:b/>
                <w:sz w:val="24"/>
                <w:szCs w:val="24"/>
              </w:rPr>
              <w:lastRenderedPageBreak/>
              <w:t>2021 году дошк</w:t>
            </w:r>
            <w:r w:rsidRPr="00C27A0D">
              <w:rPr>
                <w:rFonts w:ascii="PT Astra Serif" w:hAnsi="PT Astra Serif"/>
                <w:b/>
                <w:sz w:val="24"/>
                <w:szCs w:val="24"/>
              </w:rPr>
              <w:t>о</w:t>
            </w:r>
            <w:r w:rsidRPr="00C27A0D">
              <w:rPr>
                <w:rFonts w:ascii="PT Astra Serif" w:hAnsi="PT Astra Serif"/>
                <w:b/>
                <w:sz w:val="24"/>
                <w:szCs w:val="24"/>
              </w:rPr>
              <w:t>льного образов</w:t>
            </w:r>
            <w:r w:rsidRPr="00C27A0D">
              <w:rPr>
                <w:rFonts w:ascii="PT Astra Serif" w:hAnsi="PT Astra Serif"/>
                <w:b/>
                <w:sz w:val="24"/>
                <w:szCs w:val="24"/>
              </w:rPr>
              <w:t>а</w:t>
            </w:r>
            <w:r w:rsidRPr="00C27A0D">
              <w:rPr>
                <w:rFonts w:ascii="PT Astra Serif" w:hAnsi="PT Astra Serif"/>
                <w:b/>
                <w:sz w:val="24"/>
                <w:szCs w:val="24"/>
              </w:rPr>
              <w:t>ния для детей в возрасте до трёх лет</w:t>
            </w:r>
          </w:p>
        </w:tc>
        <w:tc>
          <w:tcPr>
            <w:tcW w:w="1075" w:type="pct"/>
          </w:tcPr>
          <w:p w:rsidR="00FA4573" w:rsidRPr="00C27A0D" w:rsidRDefault="00CA1719" w:rsidP="00881373">
            <w:pPr>
              <w:pStyle w:val="a3"/>
              <w:jc w:val="both"/>
              <w:rPr>
                <w:rFonts w:ascii="PT Astra Serif" w:hAnsi="PT Astra Serif"/>
                <w:sz w:val="24"/>
                <w:szCs w:val="24"/>
              </w:rPr>
            </w:pPr>
            <w:r w:rsidRPr="00C27A0D">
              <w:rPr>
                <w:rFonts w:ascii="PT Astra Serif" w:hAnsi="PT Astra Serif"/>
                <w:sz w:val="24"/>
                <w:szCs w:val="24"/>
              </w:rPr>
              <w:lastRenderedPageBreak/>
              <w:t>1. </w:t>
            </w:r>
            <w:r w:rsidR="00FA4573" w:rsidRPr="00C27A0D">
              <w:rPr>
                <w:rFonts w:ascii="PT Astra Serif" w:hAnsi="PT Astra Serif"/>
                <w:sz w:val="24"/>
                <w:szCs w:val="24"/>
              </w:rPr>
              <w:t>Мероприятия, реализу</w:t>
            </w:r>
            <w:r w:rsidR="00FA4573" w:rsidRPr="00C27A0D">
              <w:rPr>
                <w:rFonts w:ascii="PT Astra Serif" w:hAnsi="PT Astra Serif"/>
                <w:sz w:val="24"/>
                <w:szCs w:val="24"/>
              </w:rPr>
              <w:t>е</w:t>
            </w:r>
            <w:r w:rsidR="00FA4573" w:rsidRPr="00C27A0D">
              <w:rPr>
                <w:rFonts w:ascii="PT Astra Serif" w:hAnsi="PT Astra Serif"/>
                <w:sz w:val="24"/>
                <w:szCs w:val="24"/>
              </w:rPr>
              <w:t>мые в рамках выполнения задачи «Повышение уровня рождаемости (в том числе за счёт рождения в семьях вт</w:t>
            </w:r>
            <w:r w:rsidR="00FA4573" w:rsidRPr="00C27A0D">
              <w:rPr>
                <w:rFonts w:ascii="PT Astra Serif" w:hAnsi="PT Astra Serif"/>
                <w:sz w:val="24"/>
                <w:szCs w:val="24"/>
              </w:rPr>
              <w:t>о</w:t>
            </w:r>
            <w:r w:rsidR="00FA4573" w:rsidRPr="00C27A0D">
              <w:rPr>
                <w:rFonts w:ascii="PT Astra Serif" w:hAnsi="PT Astra Serif"/>
                <w:sz w:val="24"/>
                <w:szCs w:val="24"/>
              </w:rPr>
              <w:t>рого и последующих детей)»</w:t>
            </w:r>
          </w:p>
        </w:tc>
        <w:tc>
          <w:tcPr>
            <w:tcW w:w="889" w:type="pct"/>
          </w:tcPr>
          <w:p w:rsidR="00FA4573" w:rsidRPr="00C27A0D" w:rsidRDefault="00FA4573" w:rsidP="00881373">
            <w:pPr>
              <w:jc w:val="both"/>
              <w:rPr>
                <w:rFonts w:ascii="PT Astra Serif" w:hAnsi="PT Astra Serif"/>
                <w:sz w:val="24"/>
                <w:szCs w:val="24"/>
              </w:rPr>
            </w:pPr>
            <w:r w:rsidRPr="00C27A0D">
              <w:rPr>
                <w:rFonts w:ascii="PT Astra Serif" w:hAnsi="PT Astra Serif"/>
                <w:sz w:val="24"/>
                <w:szCs w:val="24"/>
              </w:rPr>
              <w:t xml:space="preserve">Региональный проект </w:t>
            </w:r>
            <w:r w:rsidR="007B7BC4" w:rsidRPr="00C27A0D">
              <w:rPr>
                <w:rFonts w:ascii="PT Astra Serif" w:hAnsi="PT Astra Serif"/>
                <w:sz w:val="24"/>
                <w:szCs w:val="24"/>
              </w:rPr>
              <w:br/>
            </w:r>
            <w:r w:rsidRPr="00C27A0D">
              <w:rPr>
                <w:rFonts w:ascii="PT Astra Serif" w:hAnsi="PT Astra Serif"/>
                <w:sz w:val="24"/>
                <w:szCs w:val="24"/>
              </w:rPr>
              <w:t>«Со</w:t>
            </w:r>
            <w:r w:rsidR="007B7BC4" w:rsidRPr="00C27A0D">
              <w:rPr>
                <w:rFonts w:ascii="PT Astra Serif" w:hAnsi="PT Astra Serif"/>
                <w:sz w:val="24"/>
                <w:szCs w:val="24"/>
              </w:rPr>
              <w:t xml:space="preserve">действие занятости женщин </w:t>
            </w:r>
            <w:r w:rsidRPr="00C27A0D">
              <w:rPr>
                <w:rFonts w:ascii="PT Astra Serif" w:hAnsi="PT Astra Serif"/>
                <w:sz w:val="24"/>
                <w:szCs w:val="24"/>
              </w:rPr>
              <w:t>– создание у</w:t>
            </w:r>
            <w:r w:rsidRPr="00C27A0D">
              <w:rPr>
                <w:rFonts w:ascii="PT Astra Serif" w:hAnsi="PT Astra Serif"/>
                <w:sz w:val="24"/>
                <w:szCs w:val="24"/>
              </w:rPr>
              <w:t>с</w:t>
            </w:r>
            <w:r w:rsidRPr="00C27A0D">
              <w:rPr>
                <w:rFonts w:ascii="PT Astra Serif" w:hAnsi="PT Astra Serif"/>
                <w:sz w:val="24"/>
                <w:szCs w:val="24"/>
              </w:rPr>
              <w:t>ловий дошкольного о</w:t>
            </w:r>
            <w:r w:rsidRPr="00C27A0D">
              <w:rPr>
                <w:rFonts w:ascii="PT Astra Serif" w:hAnsi="PT Astra Serif"/>
                <w:sz w:val="24"/>
                <w:szCs w:val="24"/>
              </w:rPr>
              <w:t>б</w:t>
            </w:r>
            <w:r w:rsidRPr="00C27A0D">
              <w:rPr>
                <w:rFonts w:ascii="PT Astra Serif" w:hAnsi="PT Astra Serif"/>
                <w:sz w:val="24"/>
                <w:szCs w:val="24"/>
              </w:rPr>
              <w:t>разования для детей в возрасте до трёх лет»</w:t>
            </w:r>
          </w:p>
        </w:tc>
        <w:tc>
          <w:tcPr>
            <w:tcW w:w="2331" w:type="pct"/>
          </w:tcPr>
          <w:p w:rsidR="00427D9C" w:rsidRPr="00405704" w:rsidRDefault="00427D9C" w:rsidP="00881373">
            <w:pPr>
              <w:keepLines/>
              <w:contextualSpacing/>
              <w:jc w:val="both"/>
              <w:rPr>
                <w:rFonts w:ascii="PT Astra Serif" w:hAnsi="PT Astra Serif"/>
                <w:sz w:val="24"/>
                <w:szCs w:val="24"/>
              </w:rPr>
            </w:pPr>
            <w:r w:rsidRPr="00405704">
              <w:rPr>
                <w:rFonts w:ascii="PT Astra Serif" w:hAnsi="PT Astra Serif"/>
                <w:sz w:val="24"/>
                <w:szCs w:val="24"/>
              </w:rPr>
              <w:t>Мероприятие 1.</w:t>
            </w:r>
          </w:p>
          <w:p w:rsidR="00427D9C" w:rsidRPr="00405704" w:rsidRDefault="00427D9C" w:rsidP="00881373">
            <w:pPr>
              <w:pStyle w:val="a3"/>
              <w:widowControl w:val="0"/>
              <w:jc w:val="both"/>
              <w:rPr>
                <w:rFonts w:ascii="PT Astra Serif" w:hAnsi="PT Astra Serif"/>
                <w:sz w:val="24"/>
                <w:szCs w:val="24"/>
              </w:rPr>
            </w:pPr>
            <w:r w:rsidRPr="00405704">
              <w:rPr>
                <w:rFonts w:ascii="PT Astra Serif" w:hAnsi="PT Astra Serif"/>
                <w:sz w:val="24"/>
                <w:szCs w:val="24"/>
              </w:rPr>
              <w:t>Доступность дошкольного образования для детей в возрасте от 3 до 7 лет по состоянию на 30.12.2023 составляет 100</w:t>
            </w:r>
            <w:r>
              <w:rPr>
                <w:rFonts w:ascii="PT Astra Serif" w:hAnsi="PT Astra Serif"/>
                <w:sz w:val="24"/>
                <w:szCs w:val="24"/>
              </w:rPr>
              <w:t> </w:t>
            </w:r>
            <w:r w:rsidRPr="00405704">
              <w:rPr>
                <w:rFonts w:ascii="PT Astra Serif" w:hAnsi="PT Astra Serif"/>
                <w:sz w:val="24"/>
                <w:szCs w:val="24"/>
              </w:rPr>
              <w:t>%.</w:t>
            </w:r>
          </w:p>
          <w:p w:rsidR="00427D9C" w:rsidRPr="00405704" w:rsidRDefault="00427D9C" w:rsidP="00881373">
            <w:pPr>
              <w:pStyle w:val="a3"/>
              <w:widowControl w:val="0"/>
              <w:jc w:val="both"/>
              <w:rPr>
                <w:rFonts w:ascii="PT Astra Serif" w:hAnsi="PT Astra Serif"/>
                <w:sz w:val="24"/>
                <w:szCs w:val="24"/>
              </w:rPr>
            </w:pPr>
            <w:r w:rsidRPr="00405704">
              <w:rPr>
                <w:rFonts w:ascii="PT Astra Serif" w:hAnsi="PT Astra Serif"/>
                <w:sz w:val="24"/>
                <w:szCs w:val="24"/>
              </w:rPr>
              <w:t>Доступность дошкольного образования для детей в возрасте от 1,5 до 3 лет по состоянию на 30.12.2023 составляет 100</w:t>
            </w:r>
            <w:r>
              <w:rPr>
                <w:rFonts w:ascii="PT Astra Serif" w:hAnsi="PT Astra Serif"/>
                <w:sz w:val="24"/>
                <w:szCs w:val="24"/>
              </w:rPr>
              <w:t> </w:t>
            </w:r>
            <w:r w:rsidRPr="00405704">
              <w:rPr>
                <w:rFonts w:ascii="PT Astra Serif" w:hAnsi="PT Astra Serif"/>
                <w:sz w:val="24"/>
                <w:szCs w:val="24"/>
              </w:rPr>
              <w:t>%.</w:t>
            </w:r>
          </w:p>
          <w:p w:rsidR="00427D9C" w:rsidRPr="00405704" w:rsidRDefault="00427D9C" w:rsidP="00881373">
            <w:pPr>
              <w:pStyle w:val="a3"/>
              <w:widowControl w:val="0"/>
              <w:jc w:val="both"/>
              <w:rPr>
                <w:rFonts w:ascii="PT Astra Serif" w:hAnsi="PT Astra Serif"/>
                <w:sz w:val="24"/>
                <w:szCs w:val="24"/>
              </w:rPr>
            </w:pPr>
            <w:r w:rsidRPr="00405704">
              <w:rPr>
                <w:rFonts w:ascii="PT Astra Serif" w:hAnsi="PT Astra Serif"/>
                <w:sz w:val="24"/>
                <w:szCs w:val="24"/>
              </w:rPr>
              <w:t>В целях достижения результата регионального проекта «Содейс</w:t>
            </w:r>
            <w:r w:rsidRPr="00405704">
              <w:rPr>
                <w:rFonts w:ascii="PT Astra Serif" w:hAnsi="PT Astra Serif"/>
                <w:sz w:val="24"/>
                <w:szCs w:val="24"/>
              </w:rPr>
              <w:t>т</w:t>
            </w:r>
            <w:r w:rsidRPr="00405704">
              <w:rPr>
                <w:rFonts w:ascii="PT Astra Serif" w:hAnsi="PT Astra Serif"/>
                <w:sz w:val="24"/>
                <w:szCs w:val="24"/>
              </w:rPr>
              <w:t>вие занятости женщин – создание условий дошкольного образ</w:t>
            </w:r>
            <w:r w:rsidRPr="00405704">
              <w:rPr>
                <w:rFonts w:ascii="PT Astra Serif" w:hAnsi="PT Astra Serif"/>
                <w:sz w:val="24"/>
                <w:szCs w:val="24"/>
              </w:rPr>
              <w:t>о</w:t>
            </w:r>
            <w:r w:rsidRPr="00405704">
              <w:rPr>
                <w:rFonts w:ascii="PT Astra Serif" w:hAnsi="PT Astra Serif"/>
                <w:sz w:val="24"/>
                <w:szCs w:val="24"/>
              </w:rPr>
              <w:t>вания для детей в возрасте до 3 лет» национального проекта «Д</w:t>
            </w:r>
            <w:r w:rsidRPr="00405704">
              <w:rPr>
                <w:rFonts w:ascii="PT Astra Serif" w:hAnsi="PT Astra Serif"/>
                <w:sz w:val="24"/>
                <w:szCs w:val="24"/>
              </w:rPr>
              <w:t>е</w:t>
            </w:r>
            <w:r w:rsidRPr="00405704">
              <w:rPr>
                <w:rFonts w:ascii="PT Astra Serif" w:hAnsi="PT Astra Serif"/>
                <w:sz w:val="24"/>
                <w:szCs w:val="24"/>
              </w:rPr>
              <w:t>мография» в 2023 году:</w:t>
            </w:r>
          </w:p>
          <w:p w:rsidR="00427D9C" w:rsidRPr="00405704" w:rsidRDefault="00427D9C" w:rsidP="00881373">
            <w:pPr>
              <w:pStyle w:val="a3"/>
              <w:widowControl w:val="0"/>
              <w:jc w:val="both"/>
              <w:rPr>
                <w:rFonts w:ascii="PT Astra Serif" w:hAnsi="PT Astra Serif"/>
                <w:sz w:val="24"/>
                <w:szCs w:val="24"/>
              </w:rPr>
            </w:pPr>
            <w:r w:rsidRPr="00405704">
              <w:rPr>
                <w:rFonts w:ascii="PT Astra Serif" w:hAnsi="PT Astra Serif"/>
                <w:sz w:val="24"/>
                <w:szCs w:val="24"/>
              </w:rPr>
              <w:lastRenderedPageBreak/>
              <w:t>открыт детский сад на 280 мест в г. Ульяновске по ул. Отрадной, построенный в рамках реализации мероприятий национального проекта «Демография».</w:t>
            </w:r>
          </w:p>
          <w:p w:rsidR="00FA4573" w:rsidRPr="00FF25CE" w:rsidRDefault="00427D9C" w:rsidP="00881373">
            <w:pPr>
              <w:pStyle w:val="a3"/>
              <w:widowControl w:val="0"/>
              <w:jc w:val="both"/>
              <w:rPr>
                <w:rFonts w:ascii="PT Astra Serif" w:hAnsi="PT Astra Serif"/>
                <w:sz w:val="24"/>
                <w:szCs w:val="24"/>
                <w:highlight w:val="yellow"/>
              </w:rPr>
            </w:pPr>
            <w:r w:rsidRPr="00405704">
              <w:rPr>
                <w:rFonts w:ascii="PT Astra Serif" w:hAnsi="PT Astra Serif"/>
                <w:sz w:val="24"/>
                <w:szCs w:val="24"/>
              </w:rPr>
              <w:t>открыт детский сад на 160 мест в г. Ульяновске по ул. Шигаева в рамках реализации мероприятий национального проекта «Жильё и городская среда»</w:t>
            </w:r>
          </w:p>
        </w:tc>
      </w:tr>
      <w:tr w:rsidR="005F3C2C" w:rsidRPr="00FF25CE" w:rsidTr="00EA6297">
        <w:trPr>
          <w:trHeight w:val="2316"/>
          <w:jc w:val="center"/>
        </w:trPr>
        <w:tc>
          <w:tcPr>
            <w:tcW w:w="705" w:type="pct"/>
            <w:vMerge w:val="restart"/>
            <w:tcBorders>
              <w:bottom w:val="single" w:sz="4" w:space="0" w:color="auto"/>
            </w:tcBorders>
            <w:hideMark/>
          </w:tcPr>
          <w:p w:rsidR="00FA4573" w:rsidRPr="00C27A0D" w:rsidRDefault="00FA4573" w:rsidP="00881373">
            <w:pPr>
              <w:pStyle w:val="a3"/>
              <w:widowControl w:val="0"/>
              <w:jc w:val="center"/>
              <w:rPr>
                <w:rFonts w:ascii="PT Astra Serif" w:hAnsi="PT Astra Serif"/>
                <w:b/>
                <w:sz w:val="24"/>
                <w:szCs w:val="24"/>
              </w:rPr>
            </w:pPr>
            <w:r w:rsidRPr="00C27A0D">
              <w:rPr>
                <w:rFonts w:ascii="PT Astra Serif" w:hAnsi="PT Astra Serif"/>
                <w:b/>
                <w:sz w:val="24"/>
                <w:szCs w:val="24"/>
              </w:rPr>
              <w:lastRenderedPageBreak/>
              <w:t xml:space="preserve">Задача 2. </w:t>
            </w:r>
            <w:r w:rsidR="00C95929" w:rsidRPr="00C27A0D">
              <w:rPr>
                <w:rFonts w:ascii="PT Astra Serif" w:hAnsi="PT Astra Serif"/>
                <w:b/>
                <w:sz w:val="24"/>
                <w:szCs w:val="24"/>
              </w:rPr>
              <w:br/>
            </w:r>
            <w:r w:rsidRPr="00C27A0D">
              <w:rPr>
                <w:rFonts w:ascii="PT Astra Serif" w:hAnsi="PT Astra Serif"/>
                <w:b/>
                <w:sz w:val="24"/>
                <w:szCs w:val="24"/>
              </w:rPr>
              <w:t>Модернизация образовательной среды в соотве</w:t>
            </w:r>
            <w:r w:rsidRPr="00C27A0D">
              <w:rPr>
                <w:rFonts w:ascii="PT Astra Serif" w:hAnsi="PT Astra Serif"/>
                <w:b/>
                <w:sz w:val="24"/>
                <w:szCs w:val="24"/>
              </w:rPr>
              <w:t>т</w:t>
            </w:r>
            <w:r w:rsidRPr="00C27A0D">
              <w:rPr>
                <w:rFonts w:ascii="PT Astra Serif" w:hAnsi="PT Astra Serif"/>
                <w:b/>
                <w:sz w:val="24"/>
                <w:szCs w:val="24"/>
              </w:rPr>
              <w:t>ствии</w:t>
            </w:r>
            <w:r w:rsidR="00EB76D8" w:rsidRPr="00C27A0D">
              <w:rPr>
                <w:rFonts w:ascii="PT Astra Serif" w:hAnsi="PT Astra Serif"/>
                <w:b/>
                <w:sz w:val="24"/>
                <w:szCs w:val="24"/>
              </w:rPr>
              <w:br/>
            </w:r>
            <w:r w:rsidRPr="00C27A0D">
              <w:rPr>
                <w:rFonts w:ascii="PT Astra Serif" w:hAnsi="PT Astra Serif"/>
                <w:b/>
                <w:sz w:val="24"/>
                <w:szCs w:val="24"/>
              </w:rPr>
              <w:t xml:space="preserve"> с федеральным </w:t>
            </w:r>
            <w:r w:rsidRPr="00C27A0D">
              <w:rPr>
                <w:rFonts w:ascii="PT Astra Serif" w:hAnsi="PT Astra Serif"/>
                <w:b/>
                <w:sz w:val="24"/>
                <w:szCs w:val="24"/>
              </w:rPr>
              <w:br/>
              <w:t xml:space="preserve">государственным </w:t>
            </w:r>
            <w:r w:rsidRPr="00C27A0D">
              <w:rPr>
                <w:rFonts w:ascii="PT Astra Serif" w:hAnsi="PT Astra Serif"/>
                <w:b/>
                <w:sz w:val="24"/>
                <w:szCs w:val="24"/>
              </w:rPr>
              <w:br/>
              <w:t>образовател</w:t>
            </w:r>
            <w:r w:rsidRPr="00C27A0D">
              <w:rPr>
                <w:rFonts w:ascii="PT Astra Serif" w:hAnsi="PT Astra Serif"/>
                <w:b/>
                <w:sz w:val="24"/>
                <w:szCs w:val="24"/>
              </w:rPr>
              <w:t>ь</w:t>
            </w:r>
            <w:r w:rsidRPr="00C27A0D">
              <w:rPr>
                <w:rFonts w:ascii="PT Astra Serif" w:hAnsi="PT Astra Serif"/>
                <w:b/>
                <w:sz w:val="24"/>
                <w:szCs w:val="24"/>
              </w:rPr>
              <w:t xml:space="preserve">ным </w:t>
            </w:r>
            <w:r w:rsidR="00EB76D8" w:rsidRPr="00C27A0D">
              <w:rPr>
                <w:rFonts w:ascii="PT Astra Serif" w:hAnsi="PT Astra Serif"/>
                <w:b/>
                <w:sz w:val="24"/>
                <w:szCs w:val="24"/>
              </w:rPr>
              <w:br/>
            </w:r>
            <w:r w:rsidRPr="00C27A0D">
              <w:rPr>
                <w:rFonts w:ascii="PT Astra Serif" w:hAnsi="PT Astra Serif"/>
                <w:b/>
                <w:sz w:val="24"/>
                <w:szCs w:val="24"/>
              </w:rPr>
              <w:t>стандартом</w:t>
            </w:r>
          </w:p>
        </w:tc>
        <w:tc>
          <w:tcPr>
            <w:tcW w:w="1075" w:type="pct"/>
            <w:shd w:val="clear" w:color="auto" w:fill="auto"/>
            <w:hideMark/>
          </w:tcPr>
          <w:p w:rsidR="00FA4573" w:rsidRPr="00C27A0D" w:rsidRDefault="00CA1719" w:rsidP="00881373">
            <w:pPr>
              <w:pStyle w:val="a3"/>
              <w:widowControl w:val="0"/>
              <w:jc w:val="both"/>
              <w:rPr>
                <w:rFonts w:ascii="PT Astra Serif" w:hAnsi="PT Astra Serif"/>
                <w:sz w:val="24"/>
                <w:szCs w:val="24"/>
              </w:rPr>
            </w:pPr>
            <w:r w:rsidRPr="00C27A0D">
              <w:rPr>
                <w:rFonts w:ascii="PT Astra Serif" w:hAnsi="PT Astra Serif"/>
                <w:sz w:val="24"/>
                <w:szCs w:val="24"/>
              </w:rPr>
              <w:t>1. </w:t>
            </w:r>
            <w:r w:rsidR="00FA4573" w:rsidRPr="00C27A0D">
              <w:rPr>
                <w:rFonts w:ascii="PT Astra Serif" w:hAnsi="PT Astra Serif"/>
                <w:sz w:val="24"/>
                <w:szCs w:val="24"/>
              </w:rPr>
              <w:t>Реализация программы по содействию созданию в Ул</w:t>
            </w:r>
            <w:r w:rsidR="00FA4573" w:rsidRPr="00C27A0D">
              <w:rPr>
                <w:rFonts w:ascii="PT Astra Serif" w:hAnsi="PT Astra Serif"/>
                <w:sz w:val="24"/>
                <w:szCs w:val="24"/>
              </w:rPr>
              <w:t>ь</w:t>
            </w:r>
            <w:r w:rsidR="00FA4573" w:rsidRPr="00C27A0D">
              <w:rPr>
                <w:rFonts w:ascii="PT Astra Serif" w:hAnsi="PT Astra Serif"/>
                <w:sz w:val="24"/>
                <w:szCs w:val="24"/>
              </w:rPr>
              <w:t>яновской области (исходя из прогнозируемой потребн</w:t>
            </w:r>
            <w:r w:rsidR="00FA4573" w:rsidRPr="00C27A0D">
              <w:rPr>
                <w:rFonts w:ascii="PT Astra Serif" w:hAnsi="PT Astra Serif"/>
                <w:sz w:val="24"/>
                <w:szCs w:val="24"/>
              </w:rPr>
              <w:t>о</w:t>
            </w:r>
            <w:r w:rsidR="00FA4573" w:rsidRPr="00C27A0D">
              <w:rPr>
                <w:rFonts w:ascii="PT Astra Serif" w:hAnsi="PT Astra Serif"/>
                <w:sz w:val="24"/>
                <w:szCs w:val="24"/>
              </w:rPr>
              <w:t>сти) новых мест в общеобр</w:t>
            </w:r>
            <w:r w:rsidR="00FA4573" w:rsidRPr="00C27A0D">
              <w:rPr>
                <w:rFonts w:ascii="PT Astra Serif" w:hAnsi="PT Astra Serif"/>
                <w:sz w:val="24"/>
                <w:szCs w:val="24"/>
              </w:rPr>
              <w:t>а</w:t>
            </w:r>
            <w:r w:rsidR="00FA4573" w:rsidRPr="00C27A0D">
              <w:rPr>
                <w:rFonts w:ascii="PT Astra Serif" w:hAnsi="PT Astra Serif"/>
                <w:sz w:val="24"/>
                <w:szCs w:val="24"/>
              </w:rPr>
              <w:t>зовательных организациях.</w:t>
            </w:r>
          </w:p>
          <w:p w:rsidR="00FA4573" w:rsidRPr="00C27A0D" w:rsidRDefault="00CA1719" w:rsidP="00881373">
            <w:pPr>
              <w:widowControl w:val="0"/>
              <w:autoSpaceDE w:val="0"/>
              <w:autoSpaceDN w:val="0"/>
              <w:adjustRightInd w:val="0"/>
              <w:jc w:val="both"/>
              <w:rPr>
                <w:rFonts w:ascii="PT Astra Serif" w:hAnsi="PT Astra Serif"/>
                <w:sz w:val="24"/>
                <w:szCs w:val="24"/>
              </w:rPr>
            </w:pPr>
            <w:r w:rsidRPr="00C27A0D">
              <w:rPr>
                <w:rFonts w:ascii="PT Astra Serif" w:hAnsi="PT Astra Serif"/>
                <w:sz w:val="24"/>
                <w:szCs w:val="24"/>
              </w:rPr>
              <w:t>2. </w:t>
            </w:r>
            <w:r w:rsidR="00FA4573" w:rsidRPr="00C27A0D">
              <w:rPr>
                <w:rFonts w:ascii="PT Astra Serif" w:hAnsi="PT Astra Serif"/>
                <w:sz w:val="24"/>
                <w:szCs w:val="24"/>
              </w:rPr>
              <w:t>Обновление материально-технической базы общеобр</w:t>
            </w:r>
            <w:r w:rsidR="00FA4573" w:rsidRPr="00C27A0D">
              <w:rPr>
                <w:rFonts w:ascii="PT Astra Serif" w:hAnsi="PT Astra Serif"/>
                <w:sz w:val="24"/>
                <w:szCs w:val="24"/>
              </w:rPr>
              <w:t>а</w:t>
            </w:r>
            <w:r w:rsidR="00FA4573" w:rsidRPr="00C27A0D">
              <w:rPr>
                <w:rFonts w:ascii="PT Astra Serif" w:hAnsi="PT Astra Serif"/>
                <w:sz w:val="24"/>
                <w:szCs w:val="24"/>
              </w:rPr>
              <w:t>зовательных организаций.</w:t>
            </w:r>
          </w:p>
          <w:p w:rsidR="00FA4573" w:rsidRPr="00C27A0D" w:rsidRDefault="00CA1719" w:rsidP="00881373">
            <w:pPr>
              <w:widowControl w:val="0"/>
              <w:autoSpaceDE w:val="0"/>
              <w:autoSpaceDN w:val="0"/>
              <w:adjustRightInd w:val="0"/>
              <w:jc w:val="both"/>
              <w:rPr>
                <w:rFonts w:ascii="PT Astra Serif" w:hAnsi="PT Astra Serif"/>
                <w:sz w:val="24"/>
                <w:szCs w:val="24"/>
              </w:rPr>
            </w:pPr>
            <w:r w:rsidRPr="00C27A0D">
              <w:rPr>
                <w:rFonts w:ascii="PT Astra Serif" w:hAnsi="PT Astra Serif"/>
                <w:sz w:val="24"/>
                <w:szCs w:val="24"/>
              </w:rPr>
              <w:t>3. </w:t>
            </w:r>
            <w:r w:rsidR="00FA4573" w:rsidRPr="00C27A0D">
              <w:rPr>
                <w:rFonts w:ascii="PT Astra Serif" w:hAnsi="PT Astra Serif"/>
                <w:sz w:val="24"/>
                <w:szCs w:val="24"/>
              </w:rPr>
              <w:t>Создание и обеспечение функционирования центров образования естественно-научной и технологической направленностей в общео</w:t>
            </w:r>
            <w:r w:rsidR="00FA4573" w:rsidRPr="00C27A0D">
              <w:rPr>
                <w:rFonts w:ascii="PT Astra Serif" w:hAnsi="PT Astra Serif"/>
                <w:sz w:val="24"/>
                <w:szCs w:val="24"/>
              </w:rPr>
              <w:t>б</w:t>
            </w:r>
            <w:r w:rsidR="00FA4573" w:rsidRPr="00C27A0D">
              <w:rPr>
                <w:rFonts w:ascii="PT Astra Serif" w:hAnsi="PT Astra Serif"/>
                <w:sz w:val="24"/>
                <w:szCs w:val="24"/>
              </w:rPr>
              <w:t>разовательных организациях, расположенных в сельской местности и малых городах</w:t>
            </w:r>
          </w:p>
        </w:tc>
        <w:tc>
          <w:tcPr>
            <w:tcW w:w="889" w:type="pct"/>
            <w:shd w:val="clear" w:color="auto" w:fill="auto"/>
          </w:tcPr>
          <w:p w:rsidR="00FA4573" w:rsidRPr="00C27A0D" w:rsidRDefault="00FA4573" w:rsidP="00881373">
            <w:pPr>
              <w:pStyle w:val="a3"/>
              <w:jc w:val="both"/>
              <w:rPr>
                <w:rFonts w:ascii="PT Astra Serif" w:hAnsi="PT Astra Serif"/>
                <w:sz w:val="24"/>
                <w:szCs w:val="24"/>
              </w:rPr>
            </w:pPr>
            <w:r w:rsidRPr="00C27A0D">
              <w:rPr>
                <w:rFonts w:ascii="PT Astra Serif" w:hAnsi="PT Astra Serif"/>
                <w:sz w:val="24"/>
                <w:szCs w:val="24"/>
              </w:rPr>
              <w:t>Региональный проект «Современная школа»</w:t>
            </w:r>
          </w:p>
          <w:p w:rsidR="00FA4573" w:rsidRPr="00C27A0D" w:rsidRDefault="00FA4573" w:rsidP="00881373">
            <w:pPr>
              <w:pStyle w:val="a3"/>
              <w:jc w:val="both"/>
              <w:rPr>
                <w:rFonts w:ascii="PT Astra Serif" w:hAnsi="PT Astra Serif"/>
                <w:sz w:val="24"/>
                <w:szCs w:val="24"/>
              </w:rPr>
            </w:pPr>
          </w:p>
        </w:tc>
        <w:tc>
          <w:tcPr>
            <w:tcW w:w="2331" w:type="pct"/>
            <w:vMerge w:val="restart"/>
            <w:shd w:val="clear" w:color="auto" w:fill="auto"/>
          </w:tcPr>
          <w:p w:rsidR="00427D9C" w:rsidRPr="00687940" w:rsidRDefault="00427D9C" w:rsidP="00881373">
            <w:pPr>
              <w:keepLines/>
              <w:contextualSpacing/>
              <w:jc w:val="both"/>
              <w:rPr>
                <w:rFonts w:ascii="PT Astra Serif" w:hAnsi="PT Astra Serif"/>
                <w:sz w:val="24"/>
                <w:szCs w:val="24"/>
              </w:rPr>
            </w:pPr>
            <w:r w:rsidRPr="00687940">
              <w:rPr>
                <w:rFonts w:ascii="PT Astra Serif" w:hAnsi="PT Astra Serif"/>
                <w:sz w:val="24"/>
                <w:szCs w:val="24"/>
              </w:rPr>
              <w:t>Мероприятие 1.</w:t>
            </w:r>
          </w:p>
          <w:p w:rsidR="00427D9C" w:rsidRPr="00687940" w:rsidRDefault="00427D9C" w:rsidP="00881373">
            <w:pPr>
              <w:pStyle w:val="a3"/>
              <w:widowControl w:val="0"/>
              <w:jc w:val="both"/>
              <w:rPr>
                <w:rFonts w:ascii="PT Astra Serif" w:hAnsi="PT Astra Serif"/>
                <w:sz w:val="24"/>
                <w:szCs w:val="24"/>
              </w:rPr>
            </w:pPr>
            <w:r w:rsidRPr="00687940">
              <w:rPr>
                <w:rFonts w:ascii="PT Astra Serif" w:hAnsi="PT Astra Serif"/>
                <w:sz w:val="24"/>
                <w:szCs w:val="24"/>
              </w:rPr>
              <w:t>1 сентября 2023 года состоялось торжественное открытие облас</w:t>
            </w:r>
            <w:r w:rsidRPr="00687940">
              <w:rPr>
                <w:rFonts w:ascii="PT Astra Serif" w:hAnsi="PT Astra Serif"/>
                <w:sz w:val="24"/>
                <w:szCs w:val="24"/>
              </w:rPr>
              <w:t>т</w:t>
            </w:r>
            <w:r w:rsidRPr="00687940">
              <w:rPr>
                <w:rFonts w:ascii="PT Astra Serif" w:hAnsi="PT Astra Serif"/>
                <w:sz w:val="24"/>
                <w:szCs w:val="24"/>
              </w:rPr>
              <w:t>ного государственного автономного образовательного учрежд</w:t>
            </w:r>
            <w:r w:rsidRPr="00687940">
              <w:rPr>
                <w:rFonts w:ascii="PT Astra Serif" w:hAnsi="PT Astra Serif"/>
                <w:sz w:val="24"/>
                <w:szCs w:val="24"/>
              </w:rPr>
              <w:t>е</w:t>
            </w:r>
            <w:r w:rsidRPr="00687940">
              <w:rPr>
                <w:rFonts w:ascii="PT Astra Serif" w:hAnsi="PT Astra Serif"/>
                <w:sz w:val="24"/>
                <w:szCs w:val="24"/>
              </w:rPr>
              <w:t>ния «Лицей ядерных технологий» в г. Димитровграде на 1101 м</w:t>
            </w:r>
            <w:r w:rsidRPr="00687940">
              <w:rPr>
                <w:rFonts w:ascii="PT Astra Serif" w:hAnsi="PT Astra Serif"/>
                <w:sz w:val="24"/>
                <w:szCs w:val="24"/>
              </w:rPr>
              <w:t>е</w:t>
            </w:r>
            <w:r w:rsidRPr="00687940">
              <w:rPr>
                <w:rFonts w:ascii="PT Astra Serif" w:hAnsi="PT Astra Serif"/>
                <w:sz w:val="24"/>
                <w:szCs w:val="24"/>
              </w:rPr>
              <w:t xml:space="preserve">сто. </w:t>
            </w:r>
          </w:p>
          <w:p w:rsidR="00427D9C" w:rsidRPr="00687940" w:rsidRDefault="00427D9C" w:rsidP="00881373">
            <w:pPr>
              <w:pStyle w:val="a3"/>
              <w:widowControl w:val="0"/>
              <w:jc w:val="both"/>
              <w:rPr>
                <w:rFonts w:ascii="PT Astra Serif" w:hAnsi="PT Astra Serif"/>
                <w:sz w:val="24"/>
                <w:szCs w:val="24"/>
              </w:rPr>
            </w:pPr>
            <w:r w:rsidRPr="00687940">
              <w:rPr>
                <w:rFonts w:ascii="PT Astra Serif" w:hAnsi="PT Astra Serif"/>
                <w:sz w:val="24"/>
                <w:szCs w:val="24"/>
              </w:rPr>
              <w:t>В декабре 2023 год</w:t>
            </w:r>
            <w:r>
              <w:rPr>
                <w:rFonts w:ascii="PT Astra Serif" w:hAnsi="PT Astra Serif"/>
                <w:sz w:val="24"/>
                <w:szCs w:val="24"/>
              </w:rPr>
              <w:t>а в с. Троицкий Сунгур Новоспас</w:t>
            </w:r>
            <w:r w:rsidRPr="00687940">
              <w:rPr>
                <w:rFonts w:ascii="PT Astra Serif" w:hAnsi="PT Astra Serif"/>
                <w:sz w:val="24"/>
                <w:szCs w:val="24"/>
              </w:rPr>
              <w:t>ского района Ульяновской области завершилось строительство нового корпуса                             МОУ «Троицко-Сунгурская средняя школа» (60 мест). Открытие школы запланировано к 1 апреля 2024 года.</w:t>
            </w:r>
          </w:p>
          <w:p w:rsidR="00427D9C" w:rsidRPr="00D054CE" w:rsidRDefault="00427D9C" w:rsidP="00881373">
            <w:pPr>
              <w:pStyle w:val="a3"/>
              <w:widowControl w:val="0"/>
              <w:jc w:val="both"/>
              <w:rPr>
                <w:rFonts w:ascii="PT Astra Serif" w:hAnsi="PT Astra Serif"/>
                <w:sz w:val="24"/>
                <w:szCs w:val="24"/>
              </w:rPr>
            </w:pPr>
            <w:r w:rsidRPr="00D054CE">
              <w:rPr>
                <w:rFonts w:ascii="PT Astra Serif" w:hAnsi="PT Astra Serif"/>
                <w:sz w:val="24"/>
                <w:szCs w:val="24"/>
              </w:rPr>
              <w:t>В 2023 году начато строительство второго корпуса «Губернато</w:t>
            </w:r>
            <w:r w:rsidRPr="00D054CE">
              <w:rPr>
                <w:rFonts w:ascii="PT Astra Serif" w:hAnsi="PT Astra Serif"/>
                <w:sz w:val="24"/>
                <w:szCs w:val="24"/>
              </w:rPr>
              <w:t>р</w:t>
            </w:r>
            <w:r w:rsidRPr="00D054CE">
              <w:rPr>
                <w:rFonts w:ascii="PT Astra Serif" w:hAnsi="PT Astra Serif"/>
                <w:sz w:val="24"/>
                <w:szCs w:val="24"/>
              </w:rPr>
              <w:t>ский лицей № 100» в г. Ульяновске на 550 мест в микрорайоне «Юго-Запад» Засвияжского района, а также в рамках федеральн</w:t>
            </w:r>
            <w:r w:rsidRPr="00D054CE">
              <w:rPr>
                <w:rFonts w:ascii="PT Astra Serif" w:hAnsi="PT Astra Serif"/>
                <w:sz w:val="24"/>
                <w:szCs w:val="24"/>
              </w:rPr>
              <w:t>о</w:t>
            </w:r>
            <w:r w:rsidRPr="00D054CE">
              <w:rPr>
                <w:rFonts w:ascii="PT Astra Serif" w:hAnsi="PT Astra Serif"/>
                <w:sz w:val="24"/>
                <w:szCs w:val="24"/>
              </w:rPr>
              <w:t>го проекта «Создание условий для обучения, отдыха и оздоровл</w:t>
            </w:r>
            <w:r w:rsidRPr="00D054CE">
              <w:rPr>
                <w:rFonts w:ascii="PT Astra Serif" w:hAnsi="PT Astra Serif"/>
                <w:sz w:val="24"/>
                <w:szCs w:val="24"/>
              </w:rPr>
              <w:t>е</w:t>
            </w:r>
            <w:r w:rsidRPr="00D054CE">
              <w:rPr>
                <w:rFonts w:ascii="PT Astra Serif" w:hAnsi="PT Astra Serif"/>
                <w:sz w:val="24"/>
                <w:szCs w:val="24"/>
              </w:rPr>
              <w:t>ния детей и молодежи» (не входящий в состав нацпроектов) обр</w:t>
            </w:r>
            <w:r w:rsidRPr="00D054CE">
              <w:rPr>
                <w:rFonts w:ascii="PT Astra Serif" w:hAnsi="PT Astra Serif"/>
                <w:sz w:val="24"/>
                <w:szCs w:val="24"/>
              </w:rPr>
              <w:t>а</w:t>
            </w:r>
            <w:r w:rsidRPr="00D054CE">
              <w:rPr>
                <w:rFonts w:ascii="PT Astra Serif" w:hAnsi="PT Astra Serif"/>
                <w:sz w:val="24"/>
                <w:szCs w:val="24"/>
              </w:rPr>
              <w:t>зовательного комплекса на 800 мест со спортивной инфрастру</w:t>
            </w:r>
            <w:r w:rsidRPr="00D054CE">
              <w:rPr>
                <w:rFonts w:ascii="PT Astra Serif" w:hAnsi="PT Astra Serif"/>
                <w:sz w:val="24"/>
                <w:szCs w:val="24"/>
              </w:rPr>
              <w:t>к</w:t>
            </w:r>
            <w:r w:rsidRPr="00D054CE">
              <w:rPr>
                <w:rFonts w:ascii="PT Astra Serif" w:hAnsi="PT Astra Serif"/>
                <w:sz w:val="24"/>
                <w:szCs w:val="24"/>
              </w:rPr>
              <w:t xml:space="preserve">турой </w:t>
            </w:r>
            <w:r w:rsidR="00C33427">
              <w:rPr>
                <w:rFonts w:ascii="PT Astra Serif" w:hAnsi="PT Astra Serif"/>
                <w:sz w:val="24"/>
                <w:szCs w:val="24"/>
              </w:rPr>
              <w:t>и пансионом в р.п. Новоспасское</w:t>
            </w:r>
          </w:p>
          <w:p w:rsidR="00427D9C" w:rsidRPr="00D054CE" w:rsidRDefault="00427D9C" w:rsidP="00881373">
            <w:pPr>
              <w:keepLines/>
              <w:contextualSpacing/>
              <w:jc w:val="both"/>
              <w:rPr>
                <w:rFonts w:ascii="PT Astra Serif" w:hAnsi="PT Astra Serif"/>
                <w:sz w:val="24"/>
                <w:szCs w:val="24"/>
              </w:rPr>
            </w:pPr>
            <w:r w:rsidRPr="00D054CE">
              <w:rPr>
                <w:rFonts w:ascii="PT Astra Serif" w:hAnsi="PT Astra Serif"/>
                <w:sz w:val="24"/>
                <w:szCs w:val="24"/>
              </w:rPr>
              <w:t>Мероприятие 2.</w:t>
            </w:r>
          </w:p>
          <w:p w:rsidR="00427D9C" w:rsidRPr="00D054CE" w:rsidRDefault="00427D9C" w:rsidP="00881373">
            <w:pPr>
              <w:keepLines/>
              <w:contextualSpacing/>
              <w:jc w:val="both"/>
              <w:rPr>
                <w:rFonts w:ascii="PT Astra Serif" w:hAnsi="PT Astra Serif"/>
                <w:sz w:val="24"/>
                <w:szCs w:val="24"/>
              </w:rPr>
            </w:pPr>
            <w:r w:rsidRPr="00D054CE">
              <w:rPr>
                <w:rFonts w:ascii="PT Astra Serif" w:hAnsi="PT Astra Serif"/>
                <w:sz w:val="24"/>
                <w:szCs w:val="24"/>
              </w:rPr>
              <w:t>В рамках мероприятий государственной программы Ульяновской области по развитию и модернизации образования проведён кап</w:t>
            </w:r>
            <w:r w:rsidRPr="00D054CE">
              <w:rPr>
                <w:rFonts w:ascii="PT Astra Serif" w:hAnsi="PT Astra Serif"/>
                <w:sz w:val="24"/>
                <w:szCs w:val="24"/>
              </w:rPr>
              <w:t>и</w:t>
            </w:r>
            <w:r w:rsidRPr="00D054CE">
              <w:rPr>
                <w:rFonts w:ascii="PT Astra Serif" w:hAnsi="PT Astra Serif"/>
                <w:sz w:val="24"/>
                <w:szCs w:val="24"/>
              </w:rPr>
              <w:t>тальный ремонт в двух детс</w:t>
            </w:r>
            <w:r w:rsidR="000E45BF">
              <w:rPr>
                <w:rFonts w:ascii="PT Astra Serif" w:hAnsi="PT Astra Serif"/>
                <w:sz w:val="24"/>
                <w:szCs w:val="24"/>
              </w:rPr>
              <w:t>ких садах: МБДОУ детский сад с. </w:t>
            </w:r>
            <w:r w:rsidRPr="00D054CE">
              <w:rPr>
                <w:rFonts w:ascii="PT Astra Serif" w:hAnsi="PT Astra Serif"/>
                <w:sz w:val="24"/>
                <w:szCs w:val="24"/>
              </w:rPr>
              <w:t>Астрадамовка Сурского района и МБДОУ детский сад «Ряби</w:t>
            </w:r>
            <w:r w:rsidRPr="00D054CE">
              <w:rPr>
                <w:rFonts w:ascii="PT Astra Serif" w:hAnsi="PT Astra Serif"/>
                <w:sz w:val="24"/>
                <w:szCs w:val="24"/>
              </w:rPr>
              <w:t>н</w:t>
            </w:r>
            <w:r w:rsidRPr="00D054CE">
              <w:rPr>
                <w:rFonts w:ascii="PT Astra Serif" w:hAnsi="PT Astra Serif"/>
                <w:sz w:val="24"/>
                <w:szCs w:val="24"/>
              </w:rPr>
              <w:t>ка» р.п.</w:t>
            </w:r>
            <w:r>
              <w:rPr>
                <w:rFonts w:ascii="PT Astra Serif" w:hAnsi="PT Astra Serif"/>
                <w:sz w:val="24"/>
                <w:szCs w:val="24"/>
              </w:rPr>
              <w:t> </w:t>
            </w:r>
            <w:r w:rsidRPr="00D054CE">
              <w:rPr>
                <w:rFonts w:ascii="PT Astra Serif" w:hAnsi="PT Astra Serif"/>
                <w:sz w:val="24"/>
                <w:szCs w:val="24"/>
              </w:rPr>
              <w:t xml:space="preserve">Вешкайма. </w:t>
            </w:r>
          </w:p>
          <w:p w:rsidR="00427D9C" w:rsidRPr="00D054CE" w:rsidRDefault="00427D9C" w:rsidP="00881373">
            <w:pPr>
              <w:keepLines/>
              <w:contextualSpacing/>
              <w:jc w:val="both"/>
              <w:rPr>
                <w:rFonts w:ascii="PT Astra Serif" w:hAnsi="PT Astra Serif"/>
                <w:sz w:val="24"/>
                <w:szCs w:val="24"/>
              </w:rPr>
            </w:pPr>
            <w:r w:rsidRPr="00D054CE">
              <w:rPr>
                <w:rFonts w:ascii="PT Astra Serif" w:hAnsi="PT Astra Serif"/>
                <w:sz w:val="24"/>
                <w:szCs w:val="24"/>
              </w:rPr>
              <w:t>В рамках реализации мероприятий национального проекта «Обр</w:t>
            </w:r>
            <w:r w:rsidRPr="00D054CE">
              <w:rPr>
                <w:rFonts w:ascii="PT Astra Serif" w:hAnsi="PT Astra Serif"/>
                <w:sz w:val="24"/>
                <w:szCs w:val="24"/>
              </w:rPr>
              <w:t>а</w:t>
            </w:r>
            <w:r w:rsidRPr="00D054CE">
              <w:rPr>
                <w:rFonts w:ascii="PT Astra Serif" w:hAnsi="PT Astra Serif"/>
                <w:sz w:val="24"/>
                <w:szCs w:val="24"/>
              </w:rPr>
              <w:t>зование» продолжаем развивать инфраструктуру образования ч</w:t>
            </w:r>
            <w:r w:rsidRPr="00D054CE">
              <w:rPr>
                <w:rFonts w:ascii="PT Astra Serif" w:hAnsi="PT Astra Serif"/>
                <w:sz w:val="24"/>
                <w:szCs w:val="24"/>
              </w:rPr>
              <w:t>е</w:t>
            </w:r>
            <w:r w:rsidRPr="00D054CE">
              <w:rPr>
                <w:rFonts w:ascii="PT Astra Serif" w:hAnsi="PT Astra Serif"/>
                <w:sz w:val="24"/>
                <w:szCs w:val="24"/>
              </w:rPr>
              <w:t>рез строительство новых школ, капитальный ремонт существу</w:t>
            </w:r>
            <w:r w:rsidRPr="00D054CE">
              <w:rPr>
                <w:rFonts w:ascii="PT Astra Serif" w:hAnsi="PT Astra Serif"/>
                <w:sz w:val="24"/>
                <w:szCs w:val="24"/>
              </w:rPr>
              <w:t>ю</w:t>
            </w:r>
            <w:r w:rsidRPr="00D054CE">
              <w:rPr>
                <w:rFonts w:ascii="PT Astra Serif" w:hAnsi="PT Astra Serif"/>
                <w:sz w:val="24"/>
                <w:szCs w:val="24"/>
              </w:rPr>
              <w:t>щих, обновление и оснащение материально-технической базы о</w:t>
            </w:r>
            <w:r w:rsidRPr="00D054CE">
              <w:rPr>
                <w:rFonts w:ascii="PT Astra Serif" w:hAnsi="PT Astra Serif"/>
                <w:sz w:val="24"/>
                <w:szCs w:val="24"/>
              </w:rPr>
              <w:t>б</w:t>
            </w:r>
            <w:r w:rsidRPr="00D054CE">
              <w:rPr>
                <w:rFonts w:ascii="PT Astra Serif" w:hAnsi="PT Astra Serif"/>
                <w:sz w:val="24"/>
                <w:szCs w:val="24"/>
              </w:rPr>
              <w:t xml:space="preserve">разовательных организаций современным оборудованием. </w:t>
            </w:r>
          </w:p>
          <w:p w:rsidR="00427D9C" w:rsidRPr="00F175EB" w:rsidRDefault="00427D9C" w:rsidP="00881373">
            <w:pPr>
              <w:keepLines/>
              <w:contextualSpacing/>
              <w:jc w:val="both"/>
              <w:rPr>
                <w:rFonts w:ascii="PT Astra Serif" w:hAnsi="PT Astra Serif"/>
                <w:sz w:val="24"/>
                <w:szCs w:val="24"/>
              </w:rPr>
            </w:pPr>
            <w:r w:rsidRPr="00F175EB">
              <w:rPr>
                <w:rFonts w:ascii="PT Astra Serif" w:hAnsi="PT Astra Serif"/>
                <w:sz w:val="24"/>
                <w:szCs w:val="24"/>
              </w:rPr>
              <w:lastRenderedPageBreak/>
              <w:t>В 3 школах для детей с ограниченными возможностями здоровья: школы №</w:t>
            </w:r>
            <w:r>
              <w:rPr>
                <w:rFonts w:ascii="PT Astra Serif" w:hAnsi="PT Astra Serif"/>
                <w:sz w:val="24"/>
                <w:szCs w:val="24"/>
              </w:rPr>
              <w:t> </w:t>
            </w:r>
            <w:r w:rsidRPr="00F175EB">
              <w:rPr>
                <w:rFonts w:ascii="PT Astra Serif" w:hAnsi="PT Astra Serif"/>
                <w:sz w:val="24"/>
                <w:szCs w:val="24"/>
              </w:rPr>
              <w:t>11 г Димитровграда, и №</w:t>
            </w:r>
            <w:r>
              <w:rPr>
                <w:rFonts w:ascii="PT Astra Serif" w:hAnsi="PT Astra Serif"/>
                <w:sz w:val="24"/>
                <w:szCs w:val="24"/>
              </w:rPr>
              <w:t> </w:t>
            </w:r>
            <w:r w:rsidRPr="00F175EB">
              <w:rPr>
                <w:rFonts w:ascii="PT Astra Serif" w:hAnsi="PT Astra Serif"/>
                <w:sz w:val="24"/>
                <w:szCs w:val="24"/>
              </w:rPr>
              <w:t>26 и 92 г Ульяновска выпо</w:t>
            </w:r>
            <w:r w:rsidRPr="00F175EB">
              <w:rPr>
                <w:rFonts w:ascii="PT Astra Serif" w:hAnsi="PT Astra Serif"/>
                <w:sz w:val="24"/>
                <w:szCs w:val="24"/>
              </w:rPr>
              <w:t>л</w:t>
            </w:r>
            <w:r w:rsidRPr="00F175EB">
              <w:rPr>
                <w:rFonts w:ascii="PT Astra Serif" w:hAnsi="PT Astra Serif"/>
                <w:sz w:val="24"/>
                <w:szCs w:val="24"/>
              </w:rPr>
              <w:t>нен ремонт и оснащены мастерские.</w:t>
            </w:r>
          </w:p>
          <w:p w:rsidR="00427D9C" w:rsidRPr="00F175EB" w:rsidRDefault="00427D9C" w:rsidP="00881373">
            <w:pPr>
              <w:keepLines/>
              <w:contextualSpacing/>
              <w:jc w:val="both"/>
              <w:rPr>
                <w:rFonts w:ascii="PT Astra Serif" w:hAnsi="PT Astra Serif"/>
                <w:sz w:val="24"/>
                <w:szCs w:val="24"/>
              </w:rPr>
            </w:pPr>
            <w:r w:rsidRPr="00F175EB">
              <w:rPr>
                <w:rFonts w:ascii="PT Astra Serif" w:hAnsi="PT Astra Serif"/>
                <w:sz w:val="24"/>
                <w:szCs w:val="24"/>
              </w:rPr>
              <w:t>Оснащение школ новым оборудованием путем создания школ</w:t>
            </w:r>
            <w:r w:rsidRPr="00F175EB">
              <w:rPr>
                <w:rFonts w:ascii="PT Astra Serif" w:hAnsi="PT Astra Serif"/>
                <w:sz w:val="24"/>
                <w:szCs w:val="24"/>
              </w:rPr>
              <w:t>ь</w:t>
            </w:r>
            <w:r w:rsidRPr="00F175EB">
              <w:rPr>
                <w:rFonts w:ascii="PT Astra Serif" w:hAnsi="PT Astra Serif"/>
                <w:sz w:val="24"/>
                <w:szCs w:val="24"/>
              </w:rPr>
              <w:t>ного технопарка «Кванториум», 38 центров «Точка роста» (всего с 2019 -231 центр), созданы 4729 новых мест дополнительного образованиях по приоритетным направлениям: школьный театр, школьный медиа-центр, школьный музей, агротехнологии, эко-станция, станция туризма и фольклор, актерское мастерство и растениеводство для детей с ОВЗ на базе коррекционных школ, связанных с развитием экономики в регионе. Созданы спорти</w:t>
            </w:r>
            <w:r w:rsidRPr="00F175EB">
              <w:rPr>
                <w:rFonts w:ascii="PT Astra Serif" w:hAnsi="PT Astra Serif"/>
                <w:sz w:val="24"/>
                <w:szCs w:val="24"/>
              </w:rPr>
              <w:t>в</w:t>
            </w:r>
            <w:r w:rsidRPr="00F175EB">
              <w:rPr>
                <w:rFonts w:ascii="PT Astra Serif" w:hAnsi="PT Astra Serif"/>
                <w:sz w:val="24"/>
                <w:szCs w:val="24"/>
              </w:rPr>
              <w:t>ные клубы, выполнен ремонт 4 спортивных залов в сельских шк</w:t>
            </w:r>
            <w:r w:rsidRPr="00F175EB">
              <w:rPr>
                <w:rFonts w:ascii="PT Astra Serif" w:hAnsi="PT Astra Serif"/>
                <w:sz w:val="24"/>
                <w:szCs w:val="24"/>
              </w:rPr>
              <w:t>о</w:t>
            </w:r>
            <w:r w:rsidRPr="00F175EB">
              <w:rPr>
                <w:rFonts w:ascii="PT Astra Serif" w:hAnsi="PT Astra Serif"/>
                <w:sz w:val="24"/>
                <w:szCs w:val="24"/>
              </w:rPr>
              <w:t xml:space="preserve">лах (Цильнинского, Вешкаймского, Майнского и Ульяновского районов) и в 12 школах </w:t>
            </w:r>
            <w:r w:rsidR="00C33427">
              <w:rPr>
                <w:rFonts w:ascii="PT Astra Serif" w:hAnsi="PT Astra Serif"/>
                <w:sz w:val="24"/>
                <w:szCs w:val="24"/>
              </w:rPr>
              <w:t>приобретён спортивный инвентарь</w:t>
            </w:r>
          </w:p>
          <w:p w:rsidR="00427D9C" w:rsidRPr="00F175EB" w:rsidRDefault="00427D9C" w:rsidP="00881373">
            <w:pPr>
              <w:keepLines/>
              <w:contextualSpacing/>
              <w:jc w:val="both"/>
              <w:rPr>
                <w:rFonts w:ascii="PT Astra Serif" w:hAnsi="PT Astra Serif"/>
                <w:sz w:val="24"/>
                <w:szCs w:val="24"/>
              </w:rPr>
            </w:pPr>
            <w:r w:rsidRPr="00F175EB">
              <w:rPr>
                <w:rFonts w:ascii="PT Astra Serif" w:hAnsi="PT Astra Serif"/>
                <w:sz w:val="24"/>
                <w:szCs w:val="24"/>
              </w:rPr>
              <w:t>Мероприятие 3.</w:t>
            </w:r>
          </w:p>
          <w:p w:rsidR="00427D9C" w:rsidRPr="00F175EB" w:rsidRDefault="00427D9C" w:rsidP="00881373">
            <w:pPr>
              <w:pStyle w:val="a3"/>
              <w:widowControl w:val="0"/>
              <w:jc w:val="both"/>
              <w:rPr>
                <w:rFonts w:ascii="PT Astra Serif" w:hAnsi="PT Astra Serif"/>
                <w:sz w:val="24"/>
                <w:szCs w:val="24"/>
              </w:rPr>
            </w:pPr>
            <w:r w:rsidRPr="00F175EB">
              <w:rPr>
                <w:rFonts w:ascii="PT Astra Serif" w:hAnsi="PT Astra Serif"/>
                <w:sz w:val="24"/>
                <w:szCs w:val="24"/>
              </w:rPr>
              <w:t>В рамках проекта «Современная школа» в 2023 году продолж</w:t>
            </w:r>
            <w:r w:rsidRPr="00F175EB">
              <w:rPr>
                <w:rFonts w:ascii="PT Astra Serif" w:hAnsi="PT Astra Serif"/>
                <w:sz w:val="24"/>
                <w:szCs w:val="24"/>
              </w:rPr>
              <w:t>а</w:t>
            </w:r>
            <w:r w:rsidRPr="00F175EB">
              <w:rPr>
                <w:rFonts w:ascii="PT Astra Serif" w:hAnsi="PT Astra Serif"/>
                <w:sz w:val="24"/>
                <w:szCs w:val="24"/>
              </w:rPr>
              <w:t>лись мероприятия по открытию центров образования естественно-научной и технологической направленностей «Точка роста». В</w:t>
            </w:r>
            <w:r w:rsidR="006510C9">
              <w:rPr>
                <w:rFonts w:ascii="PT Astra Serif" w:hAnsi="PT Astra Serif"/>
                <w:sz w:val="24"/>
                <w:szCs w:val="24"/>
              </w:rPr>
              <w:t xml:space="preserve"> 2023 году в</w:t>
            </w:r>
            <w:r w:rsidRPr="00F175EB">
              <w:rPr>
                <w:rFonts w:ascii="PT Astra Serif" w:hAnsi="PT Astra Serif"/>
                <w:sz w:val="24"/>
                <w:szCs w:val="24"/>
              </w:rPr>
              <w:t xml:space="preserve"> 19 муниципальных образованиях на базе общеобраз</w:t>
            </w:r>
            <w:r w:rsidRPr="00F175EB">
              <w:rPr>
                <w:rFonts w:ascii="PT Astra Serif" w:hAnsi="PT Astra Serif"/>
                <w:sz w:val="24"/>
                <w:szCs w:val="24"/>
              </w:rPr>
              <w:t>о</w:t>
            </w:r>
            <w:r w:rsidRPr="00F175EB">
              <w:rPr>
                <w:rFonts w:ascii="PT Astra Serif" w:hAnsi="PT Astra Serif"/>
                <w:sz w:val="24"/>
                <w:szCs w:val="24"/>
              </w:rPr>
              <w:t>вательных ор</w:t>
            </w:r>
            <w:r w:rsidR="006510C9">
              <w:rPr>
                <w:rFonts w:ascii="PT Astra Serif" w:hAnsi="PT Astra Serif"/>
                <w:sz w:val="24"/>
                <w:szCs w:val="24"/>
              </w:rPr>
              <w:t>ганизаций</w:t>
            </w:r>
            <w:r w:rsidRPr="00F175EB">
              <w:rPr>
                <w:rFonts w:ascii="PT Astra Serif" w:hAnsi="PT Astra Serif"/>
                <w:sz w:val="24"/>
                <w:szCs w:val="24"/>
              </w:rPr>
              <w:t xml:space="preserve"> </w:t>
            </w:r>
            <w:r w:rsidR="006510C9" w:rsidRPr="00F9097C">
              <w:rPr>
                <w:rFonts w:ascii="PT Astra Serif" w:hAnsi="PT Astra Serif"/>
                <w:sz w:val="24"/>
                <w:szCs w:val="24"/>
              </w:rPr>
              <w:t>открыты 38 «Точек</w:t>
            </w:r>
            <w:r w:rsidRPr="00F9097C">
              <w:rPr>
                <w:rFonts w:ascii="PT Astra Serif" w:hAnsi="PT Astra Serif"/>
                <w:sz w:val="24"/>
                <w:szCs w:val="24"/>
              </w:rPr>
              <w:t xml:space="preserve"> р</w:t>
            </w:r>
            <w:r w:rsidR="00AF7580" w:rsidRPr="00F9097C">
              <w:rPr>
                <w:rFonts w:ascii="PT Astra Serif" w:hAnsi="PT Astra Serif"/>
                <w:sz w:val="24"/>
                <w:szCs w:val="24"/>
              </w:rPr>
              <w:t>оста». Всего c 2019 года открыт</w:t>
            </w:r>
            <w:r w:rsidRPr="00F9097C">
              <w:rPr>
                <w:rFonts w:ascii="PT Astra Serif" w:hAnsi="PT Astra Serif"/>
                <w:sz w:val="24"/>
                <w:szCs w:val="24"/>
              </w:rPr>
              <w:t xml:space="preserve"> </w:t>
            </w:r>
            <w:r w:rsidR="007C7A41" w:rsidRPr="00F9097C">
              <w:rPr>
                <w:rFonts w:ascii="PT Astra Serif" w:hAnsi="PT Astra Serif"/>
                <w:sz w:val="24"/>
                <w:szCs w:val="24"/>
              </w:rPr>
              <w:t>231</w:t>
            </w:r>
            <w:r w:rsidRPr="00F9097C">
              <w:rPr>
                <w:rFonts w:ascii="PT Astra Serif" w:hAnsi="PT Astra Serif"/>
                <w:sz w:val="24"/>
                <w:szCs w:val="24"/>
              </w:rPr>
              <w:t xml:space="preserve"> </w:t>
            </w:r>
            <w:r w:rsidR="007C7A41" w:rsidRPr="00F9097C">
              <w:rPr>
                <w:rFonts w:ascii="PT Astra Serif" w:hAnsi="PT Astra Serif"/>
                <w:sz w:val="24"/>
                <w:szCs w:val="24"/>
              </w:rPr>
              <w:t>центр образования естественно-научной и техн</w:t>
            </w:r>
            <w:r w:rsidR="007C7A41" w:rsidRPr="00F9097C">
              <w:rPr>
                <w:rFonts w:ascii="PT Astra Serif" w:hAnsi="PT Astra Serif"/>
                <w:sz w:val="24"/>
                <w:szCs w:val="24"/>
              </w:rPr>
              <w:t>о</w:t>
            </w:r>
            <w:r w:rsidR="007C7A41" w:rsidRPr="00F9097C">
              <w:rPr>
                <w:rFonts w:ascii="PT Astra Serif" w:hAnsi="PT Astra Serif"/>
                <w:sz w:val="24"/>
                <w:szCs w:val="24"/>
              </w:rPr>
              <w:t>логической направленностей «Точка роста»</w:t>
            </w:r>
            <w:r w:rsidRPr="00F9097C">
              <w:rPr>
                <w:rFonts w:ascii="PT Astra Serif" w:hAnsi="PT Astra Serif"/>
                <w:sz w:val="24"/>
                <w:szCs w:val="24"/>
              </w:rPr>
              <w:t>.</w:t>
            </w:r>
            <w:r w:rsidRPr="00F175EB">
              <w:rPr>
                <w:rFonts w:ascii="PT Astra Serif" w:hAnsi="PT Astra Serif"/>
                <w:sz w:val="24"/>
                <w:szCs w:val="24"/>
              </w:rPr>
              <w:t xml:space="preserve"> Это дает возмо</w:t>
            </w:r>
            <w:r w:rsidRPr="00F175EB">
              <w:rPr>
                <w:rFonts w:ascii="PT Astra Serif" w:hAnsi="PT Astra Serif"/>
                <w:sz w:val="24"/>
                <w:szCs w:val="24"/>
              </w:rPr>
              <w:t>ж</w:t>
            </w:r>
            <w:r w:rsidRPr="00F175EB">
              <w:rPr>
                <w:rFonts w:ascii="PT Astra Serif" w:hAnsi="PT Astra Serif"/>
                <w:sz w:val="24"/>
                <w:szCs w:val="24"/>
              </w:rPr>
              <w:t>ность осваивать учебные предметы и программы дополнительн</w:t>
            </w:r>
            <w:r w:rsidRPr="00F175EB">
              <w:rPr>
                <w:rFonts w:ascii="PT Astra Serif" w:hAnsi="PT Astra Serif"/>
                <w:sz w:val="24"/>
                <w:szCs w:val="24"/>
              </w:rPr>
              <w:t>о</w:t>
            </w:r>
            <w:r w:rsidRPr="00F175EB">
              <w:rPr>
                <w:rFonts w:ascii="PT Astra Serif" w:hAnsi="PT Astra Serif"/>
                <w:sz w:val="24"/>
                <w:szCs w:val="24"/>
              </w:rPr>
              <w:t>го образования естественно-научной и технологической напра</w:t>
            </w:r>
            <w:r w:rsidRPr="00F175EB">
              <w:rPr>
                <w:rFonts w:ascii="PT Astra Serif" w:hAnsi="PT Astra Serif"/>
                <w:sz w:val="24"/>
                <w:szCs w:val="24"/>
              </w:rPr>
              <w:t>в</w:t>
            </w:r>
            <w:r w:rsidRPr="00F175EB">
              <w:rPr>
                <w:rFonts w:ascii="PT Astra Serif" w:hAnsi="PT Astra Serif"/>
                <w:sz w:val="24"/>
                <w:szCs w:val="24"/>
              </w:rPr>
              <w:t>ленностей на новом высокотехнологичном оборудовании 2470 обучающимся школ-участников проекта и 1254 обучающимся - дополнительные общеобразовательные программы. Всего за 4 г</w:t>
            </w:r>
            <w:r w:rsidRPr="00F175EB">
              <w:rPr>
                <w:rFonts w:ascii="PT Astra Serif" w:hAnsi="PT Astra Serif"/>
                <w:sz w:val="24"/>
                <w:szCs w:val="24"/>
              </w:rPr>
              <w:t>о</w:t>
            </w:r>
            <w:r w:rsidRPr="00F175EB">
              <w:rPr>
                <w:rFonts w:ascii="PT Astra Serif" w:hAnsi="PT Astra Serif"/>
                <w:sz w:val="24"/>
                <w:szCs w:val="24"/>
              </w:rPr>
              <w:t>да центрами охваче</w:t>
            </w:r>
            <w:r w:rsidR="00C33427">
              <w:rPr>
                <w:rFonts w:ascii="PT Astra Serif" w:hAnsi="PT Astra Serif"/>
                <w:sz w:val="24"/>
                <w:szCs w:val="24"/>
              </w:rPr>
              <w:t>но более 23000 человек</w:t>
            </w:r>
          </w:p>
          <w:p w:rsidR="00427D9C" w:rsidRPr="00F175EB" w:rsidRDefault="00427D9C" w:rsidP="00881373">
            <w:pPr>
              <w:keepLines/>
              <w:contextualSpacing/>
              <w:jc w:val="both"/>
              <w:rPr>
                <w:rFonts w:ascii="PT Astra Serif" w:hAnsi="PT Astra Serif"/>
                <w:sz w:val="24"/>
                <w:szCs w:val="24"/>
              </w:rPr>
            </w:pPr>
            <w:r w:rsidRPr="00F175EB">
              <w:rPr>
                <w:rFonts w:ascii="PT Astra Serif" w:hAnsi="PT Astra Serif"/>
                <w:sz w:val="24"/>
                <w:szCs w:val="24"/>
              </w:rPr>
              <w:t>Мероприятие 4.</w:t>
            </w:r>
          </w:p>
          <w:p w:rsidR="00FA4573" w:rsidRPr="00FF25CE" w:rsidRDefault="00427D9C" w:rsidP="00881373">
            <w:pPr>
              <w:keepLines/>
              <w:contextualSpacing/>
              <w:jc w:val="both"/>
              <w:rPr>
                <w:rFonts w:ascii="PT Astra Serif" w:hAnsi="PT Astra Serif"/>
                <w:sz w:val="24"/>
                <w:szCs w:val="24"/>
                <w:highlight w:val="yellow"/>
              </w:rPr>
            </w:pPr>
            <w:r>
              <w:rPr>
                <w:rFonts w:ascii="PT Astra Serif" w:hAnsi="PT Astra Serif"/>
                <w:sz w:val="24"/>
                <w:szCs w:val="24"/>
              </w:rPr>
              <w:t>С 1 сентября 2023 года</w:t>
            </w:r>
            <w:r w:rsidRPr="00F175EB">
              <w:rPr>
                <w:rFonts w:ascii="PT Astra Serif" w:hAnsi="PT Astra Serif"/>
                <w:sz w:val="24"/>
                <w:szCs w:val="24"/>
              </w:rPr>
              <w:t>, обновлённые ФГОС реализуются в шта</w:t>
            </w:r>
            <w:r w:rsidRPr="00F175EB">
              <w:rPr>
                <w:rFonts w:ascii="PT Astra Serif" w:hAnsi="PT Astra Serif"/>
                <w:sz w:val="24"/>
                <w:szCs w:val="24"/>
              </w:rPr>
              <w:t>т</w:t>
            </w:r>
            <w:r w:rsidRPr="00F175EB">
              <w:rPr>
                <w:rFonts w:ascii="PT Astra Serif" w:hAnsi="PT Astra Serif"/>
                <w:sz w:val="24"/>
                <w:szCs w:val="24"/>
              </w:rPr>
              <w:t xml:space="preserve">ном режиме в 1-2-х </w:t>
            </w:r>
            <w:r>
              <w:rPr>
                <w:rFonts w:ascii="PT Astra Serif" w:hAnsi="PT Astra Serif"/>
                <w:sz w:val="24"/>
                <w:szCs w:val="24"/>
              </w:rPr>
              <w:t>и 5-6-х и 10-х</w:t>
            </w:r>
            <w:r w:rsidRPr="00F175EB">
              <w:rPr>
                <w:rFonts w:ascii="PT Astra Serif" w:hAnsi="PT Astra Serif"/>
                <w:sz w:val="24"/>
                <w:szCs w:val="24"/>
              </w:rPr>
              <w:t xml:space="preserve"> классах во всех общеобразов</w:t>
            </w:r>
            <w:r w:rsidRPr="00F175EB">
              <w:rPr>
                <w:rFonts w:ascii="PT Astra Serif" w:hAnsi="PT Astra Serif"/>
                <w:sz w:val="24"/>
                <w:szCs w:val="24"/>
              </w:rPr>
              <w:t>а</w:t>
            </w:r>
            <w:r w:rsidRPr="00F175EB">
              <w:rPr>
                <w:rFonts w:ascii="PT Astra Serif" w:hAnsi="PT Astra Serif"/>
                <w:sz w:val="24"/>
                <w:szCs w:val="24"/>
              </w:rPr>
              <w:t>тельных организациях Ульяновской области</w:t>
            </w:r>
          </w:p>
        </w:tc>
      </w:tr>
      <w:tr w:rsidR="005F3C2C" w:rsidRPr="00FF25CE" w:rsidTr="00EA6297">
        <w:trPr>
          <w:trHeight w:val="20"/>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427D9C" w:rsidRDefault="0023380A" w:rsidP="00881373">
            <w:pPr>
              <w:pStyle w:val="a3"/>
              <w:jc w:val="both"/>
              <w:rPr>
                <w:rFonts w:ascii="PT Astra Serif" w:hAnsi="PT Astra Serif"/>
                <w:sz w:val="24"/>
                <w:szCs w:val="24"/>
              </w:rPr>
            </w:pPr>
            <w:r w:rsidRPr="00427D9C">
              <w:rPr>
                <w:rFonts w:ascii="PT Astra Serif" w:hAnsi="PT Astra Serif"/>
                <w:sz w:val="24"/>
                <w:szCs w:val="24"/>
              </w:rPr>
              <w:t>4. </w:t>
            </w:r>
            <w:r w:rsidR="00FA4573" w:rsidRPr="00427D9C">
              <w:rPr>
                <w:rFonts w:ascii="PT Astra Serif" w:hAnsi="PT Astra Serif"/>
                <w:sz w:val="24"/>
                <w:szCs w:val="24"/>
              </w:rPr>
              <w:t>Внедрение федеральных государственных стандартов начального общего, основн</w:t>
            </w:r>
            <w:r w:rsidR="00FA4573" w:rsidRPr="00427D9C">
              <w:rPr>
                <w:rFonts w:ascii="PT Astra Serif" w:hAnsi="PT Astra Serif"/>
                <w:sz w:val="24"/>
                <w:szCs w:val="24"/>
              </w:rPr>
              <w:t>о</w:t>
            </w:r>
            <w:r w:rsidR="00FA4573" w:rsidRPr="00427D9C">
              <w:rPr>
                <w:rFonts w:ascii="PT Astra Serif" w:hAnsi="PT Astra Serif"/>
                <w:sz w:val="24"/>
                <w:szCs w:val="24"/>
              </w:rPr>
              <w:t>го общего и среднего общего образования</w:t>
            </w:r>
          </w:p>
        </w:tc>
        <w:tc>
          <w:tcPr>
            <w:tcW w:w="889" w:type="pct"/>
          </w:tcPr>
          <w:p w:rsidR="00E478B9" w:rsidRPr="00427D9C" w:rsidRDefault="00FA4573" w:rsidP="00881373">
            <w:pPr>
              <w:jc w:val="both"/>
              <w:rPr>
                <w:rFonts w:ascii="PT Astra Serif" w:hAnsi="PT Astra Serif"/>
                <w:sz w:val="24"/>
                <w:szCs w:val="24"/>
              </w:rPr>
            </w:pPr>
            <w:r w:rsidRPr="00427D9C">
              <w:rPr>
                <w:rFonts w:ascii="PT Astra Serif" w:hAnsi="PT Astra Serif"/>
                <w:sz w:val="24"/>
                <w:szCs w:val="24"/>
              </w:rPr>
              <w:t>Подпрограмма «Разв</w:t>
            </w:r>
            <w:r w:rsidRPr="00427D9C">
              <w:rPr>
                <w:rFonts w:ascii="PT Astra Serif" w:hAnsi="PT Astra Serif"/>
                <w:sz w:val="24"/>
                <w:szCs w:val="24"/>
              </w:rPr>
              <w:t>и</w:t>
            </w:r>
            <w:r w:rsidRPr="00427D9C">
              <w:rPr>
                <w:rFonts w:ascii="PT Astra Serif" w:hAnsi="PT Astra Serif"/>
                <w:sz w:val="24"/>
                <w:szCs w:val="24"/>
              </w:rPr>
              <w:t>тие общего образов</w:t>
            </w:r>
            <w:r w:rsidRPr="00427D9C">
              <w:rPr>
                <w:rFonts w:ascii="PT Astra Serif" w:hAnsi="PT Astra Serif"/>
                <w:sz w:val="24"/>
                <w:szCs w:val="24"/>
              </w:rPr>
              <w:t>а</w:t>
            </w:r>
            <w:r w:rsidRPr="00427D9C">
              <w:rPr>
                <w:rFonts w:ascii="PT Astra Serif" w:hAnsi="PT Astra Serif"/>
                <w:sz w:val="24"/>
                <w:szCs w:val="24"/>
              </w:rPr>
              <w:t>ния детей в Ульяно</w:t>
            </w:r>
            <w:r w:rsidRPr="00427D9C">
              <w:rPr>
                <w:rFonts w:ascii="PT Astra Serif" w:hAnsi="PT Astra Serif"/>
                <w:sz w:val="24"/>
                <w:szCs w:val="24"/>
              </w:rPr>
              <w:t>в</w:t>
            </w:r>
            <w:r w:rsidRPr="00427D9C">
              <w:rPr>
                <w:rFonts w:ascii="PT Astra Serif" w:hAnsi="PT Astra Serif"/>
                <w:sz w:val="24"/>
                <w:szCs w:val="24"/>
              </w:rPr>
              <w:t>ской области» го</w:t>
            </w:r>
            <w:r w:rsidR="00AF455D" w:rsidRPr="00427D9C">
              <w:rPr>
                <w:rFonts w:ascii="PT Astra Serif" w:hAnsi="PT Astra Serif"/>
                <w:sz w:val="24"/>
                <w:szCs w:val="24"/>
              </w:rPr>
              <w:t>-</w:t>
            </w:r>
            <w:r w:rsidRPr="00427D9C">
              <w:rPr>
                <w:rFonts w:ascii="PT Astra Serif" w:hAnsi="PT Astra Serif"/>
                <w:sz w:val="24"/>
                <w:szCs w:val="24"/>
              </w:rPr>
              <w:t>сударственной пр</w:t>
            </w:r>
            <w:r w:rsidRPr="00427D9C">
              <w:rPr>
                <w:rFonts w:ascii="PT Astra Serif" w:hAnsi="PT Astra Serif"/>
                <w:sz w:val="24"/>
                <w:szCs w:val="24"/>
              </w:rPr>
              <w:t>о</w:t>
            </w:r>
            <w:r w:rsidRPr="00427D9C">
              <w:rPr>
                <w:rFonts w:ascii="PT Astra Serif" w:hAnsi="PT Astra Serif"/>
                <w:sz w:val="24"/>
                <w:szCs w:val="24"/>
              </w:rPr>
              <w:t>граммы Ульяновской области «Развитие и модернизация образ</w:t>
            </w:r>
            <w:r w:rsidRPr="00427D9C">
              <w:rPr>
                <w:rFonts w:ascii="PT Astra Serif" w:hAnsi="PT Astra Serif"/>
                <w:sz w:val="24"/>
                <w:szCs w:val="24"/>
              </w:rPr>
              <w:t>о</w:t>
            </w:r>
            <w:r w:rsidRPr="00427D9C">
              <w:rPr>
                <w:rFonts w:ascii="PT Astra Serif" w:hAnsi="PT Astra Serif"/>
                <w:sz w:val="24"/>
                <w:szCs w:val="24"/>
              </w:rPr>
              <w:t>вания в Ульяновской области»</w:t>
            </w:r>
          </w:p>
        </w:tc>
        <w:tc>
          <w:tcPr>
            <w:tcW w:w="2331" w:type="pct"/>
            <w:vMerge/>
          </w:tcPr>
          <w:p w:rsidR="00FA4573" w:rsidRPr="00FF25CE" w:rsidRDefault="00FA4573" w:rsidP="00881373">
            <w:pPr>
              <w:pStyle w:val="a3"/>
              <w:jc w:val="both"/>
              <w:rPr>
                <w:rFonts w:ascii="PT Astra Serif" w:hAnsi="PT Astra Serif"/>
                <w:sz w:val="24"/>
                <w:szCs w:val="24"/>
                <w:highlight w:val="yellow"/>
              </w:rPr>
            </w:pPr>
          </w:p>
        </w:tc>
      </w:tr>
      <w:tr w:rsidR="005F3C2C" w:rsidRPr="00FF25CE" w:rsidTr="00EA6297">
        <w:trPr>
          <w:trHeight w:val="20"/>
          <w:jc w:val="center"/>
        </w:trPr>
        <w:tc>
          <w:tcPr>
            <w:tcW w:w="705" w:type="pct"/>
            <w:vMerge w:val="restart"/>
          </w:tcPr>
          <w:p w:rsidR="00FA4573" w:rsidRPr="008E6C0D" w:rsidRDefault="00FA4573" w:rsidP="00881373">
            <w:pPr>
              <w:pStyle w:val="a3"/>
              <w:jc w:val="center"/>
              <w:rPr>
                <w:rFonts w:ascii="PT Astra Serif" w:hAnsi="PT Astra Serif"/>
                <w:b/>
                <w:sz w:val="24"/>
                <w:szCs w:val="24"/>
              </w:rPr>
            </w:pPr>
            <w:r w:rsidRPr="008E6C0D">
              <w:rPr>
                <w:rFonts w:ascii="PT Astra Serif" w:hAnsi="PT Astra Serif"/>
                <w:b/>
                <w:sz w:val="24"/>
                <w:szCs w:val="24"/>
              </w:rPr>
              <w:lastRenderedPageBreak/>
              <w:t>Задача 3.</w:t>
            </w:r>
            <w:r w:rsidR="00C95929" w:rsidRPr="008E6C0D">
              <w:rPr>
                <w:rFonts w:ascii="PT Astra Serif" w:hAnsi="PT Astra Serif"/>
                <w:b/>
                <w:sz w:val="24"/>
                <w:szCs w:val="24"/>
              </w:rPr>
              <w:br/>
            </w:r>
            <w:r w:rsidRPr="008E6C0D">
              <w:rPr>
                <w:rFonts w:ascii="PT Astra Serif" w:hAnsi="PT Astra Serif"/>
                <w:b/>
                <w:sz w:val="24"/>
                <w:szCs w:val="24"/>
              </w:rPr>
              <w:lastRenderedPageBreak/>
              <w:t xml:space="preserve"> Создание </w:t>
            </w:r>
          </w:p>
          <w:p w:rsidR="00FA4573" w:rsidRPr="008E6C0D" w:rsidRDefault="00FA4573" w:rsidP="00881373">
            <w:pPr>
              <w:pStyle w:val="a3"/>
              <w:jc w:val="center"/>
              <w:rPr>
                <w:rFonts w:ascii="PT Astra Serif" w:hAnsi="PT Astra Serif"/>
                <w:b/>
                <w:sz w:val="24"/>
                <w:szCs w:val="24"/>
              </w:rPr>
            </w:pPr>
            <w:r w:rsidRPr="008E6C0D">
              <w:rPr>
                <w:rFonts w:ascii="PT Astra Serif" w:hAnsi="PT Astra Serif"/>
                <w:b/>
                <w:sz w:val="24"/>
                <w:szCs w:val="24"/>
              </w:rPr>
              <w:t xml:space="preserve">региональной </w:t>
            </w:r>
          </w:p>
          <w:p w:rsidR="00FA4573" w:rsidRPr="008E6C0D" w:rsidRDefault="00FA4573" w:rsidP="00881373">
            <w:pPr>
              <w:pStyle w:val="a3"/>
              <w:jc w:val="center"/>
              <w:rPr>
                <w:rFonts w:ascii="PT Astra Serif" w:hAnsi="PT Astra Serif"/>
                <w:b/>
                <w:sz w:val="24"/>
                <w:szCs w:val="24"/>
              </w:rPr>
            </w:pPr>
            <w:r w:rsidRPr="008E6C0D">
              <w:rPr>
                <w:rFonts w:ascii="PT Astra Serif" w:hAnsi="PT Astra Serif"/>
                <w:b/>
                <w:sz w:val="24"/>
                <w:szCs w:val="24"/>
              </w:rPr>
              <w:t>системы выя</w:t>
            </w:r>
            <w:r w:rsidRPr="008E6C0D">
              <w:rPr>
                <w:rFonts w:ascii="PT Astra Serif" w:hAnsi="PT Astra Serif"/>
                <w:b/>
                <w:sz w:val="24"/>
                <w:szCs w:val="24"/>
              </w:rPr>
              <w:t>в</w:t>
            </w:r>
            <w:r w:rsidRPr="008E6C0D">
              <w:rPr>
                <w:rFonts w:ascii="PT Astra Serif" w:hAnsi="PT Astra Serif"/>
                <w:b/>
                <w:sz w:val="24"/>
                <w:szCs w:val="24"/>
              </w:rPr>
              <w:t>ления, поддер</w:t>
            </w:r>
            <w:r w:rsidRPr="008E6C0D">
              <w:rPr>
                <w:rFonts w:ascii="PT Astra Serif" w:hAnsi="PT Astra Serif"/>
                <w:b/>
                <w:sz w:val="24"/>
                <w:szCs w:val="24"/>
              </w:rPr>
              <w:t>ж</w:t>
            </w:r>
            <w:r w:rsidRPr="008E6C0D">
              <w:rPr>
                <w:rFonts w:ascii="PT Astra Serif" w:hAnsi="PT Astra Serif"/>
                <w:b/>
                <w:sz w:val="24"/>
                <w:szCs w:val="24"/>
              </w:rPr>
              <w:t xml:space="preserve">ки и развития способностей </w:t>
            </w:r>
            <w:r w:rsidRPr="008E6C0D">
              <w:rPr>
                <w:rFonts w:ascii="PT Astra Serif" w:hAnsi="PT Astra Serif"/>
                <w:b/>
                <w:sz w:val="24"/>
                <w:szCs w:val="24"/>
              </w:rPr>
              <w:br/>
              <w:t>и талантов у д</w:t>
            </w:r>
            <w:r w:rsidRPr="008E6C0D">
              <w:rPr>
                <w:rFonts w:ascii="PT Astra Serif" w:hAnsi="PT Astra Serif"/>
                <w:b/>
                <w:sz w:val="24"/>
                <w:szCs w:val="24"/>
              </w:rPr>
              <w:t>е</w:t>
            </w:r>
            <w:r w:rsidRPr="008E6C0D">
              <w:rPr>
                <w:rFonts w:ascii="PT Astra Serif" w:hAnsi="PT Astra Serif"/>
                <w:b/>
                <w:sz w:val="24"/>
                <w:szCs w:val="24"/>
              </w:rPr>
              <w:t>тей и молодёжи</w:t>
            </w:r>
          </w:p>
        </w:tc>
        <w:tc>
          <w:tcPr>
            <w:tcW w:w="1075" w:type="pct"/>
          </w:tcPr>
          <w:p w:rsidR="0002692C" w:rsidRPr="008E6C0D" w:rsidRDefault="00D7396A" w:rsidP="00881373">
            <w:pPr>
              <w:pStyle w:val="a3"/>
              <w:jc w:val="both"/>
              <w:rPr>
                <w:rFonts w:ascii="PT Astra Serif" w:hAnsi="PT Astra Serif"/>
                <w:sz w:val="24"/>
                <w:szCs w:val="24"/>
              </w:rPr>
            </w:pPr>
            <w:r w:rsidRPr="008E6C0D">
              <w:rPr>
                <w:rFonts w:ascii="PT Astra Serif" w:hAnsi="PT Astra Serif"/>
                <w:sz w:val="24"/>
                <w:szCs w:val="24"/>
              </w:rPr>
              <w:lastRenderedPageBreak/>
              <w:t>1. </w:t>
            </w:r>
            <w:r w:rsidR="00FA4573" w:rsidRPr="008E6C0D">
              <w:rPr>
                <w:rFonts w:ascii="PT Astra Serif" w:hAnsi="PT Astra Serif"/>
                <w:sz w:val="24"/>
                <w:szCs w:val="24"/>
              </w:rPr>
              <w:t>Развитие системы олимп</w:t>
            </w:r>
            <w:r w:rsidR="00FA4573" w:rsidRPr="008E6C0D">
              <w:rPr>
                <w:rFonts w:ascii="PT Astra Serif" w:hAnsi="PT Astra Serif"/>
                <w:sz w:val="24"/>
                <w:szCs w:val="24"/>
              </w:rPr>
              <w:t>и</w:t>
            </w:r>
            <w:r w:rsidR="00FA4573" w:rsidRPr="008E6C0D">
              <w:rPr>
                <w:rFonts w:ascii="PT Astra Serif" w:hAnsi="PT Astra Serif"/>
                <w:sz w:val="24"/>
                <w:szCs w:val="24"/>
              </w:rPr>
              <w:lastRenderedPageBreak/>
              <w:t>адного движения. Обеспеч</w:t>
            </w:r>
            <w:r w:rsidR="00FA4573" w:rsidRPr="008E6C0D">
              <w:rPr>
                <w:rFonts w:ascii="PT Astra Serif" w:hAnsi="PT Astra Serif"/>
                <w:sz w:val="24"/>
                <w:szCs w:val="24"/>
              </w:rPr>
              <w:t>е</w:t>
            </w:r>
            <w:r w:rsidR="00FA4573" w:rsidRPr="008E6C0D">
              <w:rPr>
                <w:rFonts w:ascii="PT Astra Serif" w:hAnsi="PT Astra Serif"/>
                <w:sz w:val="24"/>
                <w:szCs w:val="24"/>
              </w:rPr>
              <w:t>ние участия одарённых детей и талантливой молодёжи в работе всероссийских пр</w:t>
            </w:r>
            <w:r w:rsidR="00FA4573" w:rsidRPr="008E6C0D">
              <w:rPr>
                <w:rFonts w:ascii="PT Astra Serif" w:hAnsi="PT Astra Serif"/>
                <w:sz w:val="24"/>
                <w:szCs w:val="24"/>
              </w:rPr>
              <w:t>о</w:t>
            </w:r>
            <w:r w:rsidR="00FA4573" w:rsidRPr="008E6C0D">
              <w:rPr>
                <w:rFonts w:ascii="PT Astra Serif" w:hAnsi="PT Astra Serif"/>
                <w:sz w:val="24"/>
                <w:szCs w:val="24"/>
              </w:rPr>
              <w:t>фильных смен для одарё</w:t>
            </w:r>
            <w:r w:rsidR="00FA4573" w:rsidRPr="008E6C0D">
              <w:rPr>
                <w:rFonts w:ascii="PT Astra Serif" w:hAnsi="PT Astra Serif"/>
                <w:sz w:val="24"/>
                <w:szCs w:val="24"/>
              </w:rPr>
              <w:t>н</w:t>
            </w:r>
            <w:r w:rsidR="00FA4573" w:rsidRPr="008E6C0D">
              <w:rPr>
                <w:rFonts w:ascii="PT Astra Serif" w:hAnsi="PT Astra Serif"/>
                <w:sz w:val="24"/>
                <w:szCs w:val="24"/>
              </w:rPr>
              <w:t>ных детей на базе всеросси</w:t>
            </w:r>
            <w:r w:rsidR="00FA4573" w:rsidRPr="008E6C0D">
              <w:rPr>
                <w:rFonts w:ascii="PT Astra Serif" w:hAnsi="PT Astra Serif"/>
                <w:sz w:val="24"/>
                <w:szCs w:val="24"/>
              </w:rPr>
              <w:t>й</w:t>
            </w:r>
            <w:r w:rsidR="00FA4573" w:rsidRPr="008E6C0D">
              <w:rPr>
                <w:rFonts w:ascii="PT Astra Serif" w:hAnsi="PT Astra Serif"/>
                <w:sz w:val="24"/>
                <w:szCs w:val="24"/>
              </w:rPr>
              <w:t>ских лагерей и с использов</w:t>
            </w:r>
            <w:r w:rsidR="00FA4573" w:rsidRPr="008E6C0D">
              <w:rPr>
                <w:rFonts w:ascii="PT Astra Serif" w:hAnsi="PT Astra Serif"/>
                <w:sz w:val="24"/>
                <w:szCs w:val="24"/>
              </w:rPr>
              <w:t>а</w:t>
            </w:r>
            <w:r w:rsidR="00FA4573" w:rsidRPr="008E6C0D">
              <w:rPr>
                <w:rFonts w:ascii="PT Astra Serif" w:hAnsi="PT Astra Serif"/>
                <w:sz w:val="24"/>
                <w:szCs w:val="24"/>
              </w:rPr>
              <w:t>нием загородного кампуса</w:t>
            </w:r>
          </w:p>
        </w:tc>
        <w:tc>
          <w:tcPr>
            <w:tcW w:w="889" w:type="pct"/>
          </w:tcPr>
          <w:p w:rsidR="00FA4573" w:rsidRPr="008E6C0D" w:rsidRDefault="00FA4573" w:rsidP="00881373">
            <w:pPr>
              <w:jc w:val="both"/>
              <w:rPr>
                <w:rFonts w:ascii="PT Astra Serif" w:hAnsi="PT Astra Serif"/>
                <w:sz w:val="24"/>
                <w:szCs w:val="24"/>
              </w:rPr>
            </w:pPr>
            <w:r w:rsidRPr="008E6C0D">
              <w:rPr>
                <w:rFonts w:ascii="PT Astra Serif" w:hAnsi="PT Astra Serif"/>
                <w:sz w:val="24"/>
                <w:szCs w:val="24"/>
              </w:rPr>
              <w:lastRenderedPageBreak/>
              <w:t xml:space="preserve">Региональный проект </w:t>
            </w:r>
            <w:r w:rsidRPr="008E6C0D">
              <w:rPr>
                <w:rFonts w:ascii="PT Astra Serif" w:hAnsi="PT Astra Serif"/>
                <w:sz w:val="24"/>
                <w:szCs w:val="24"/>
              </w:rPr>
              <w:lastRenderedPageBreak/>
              <w:t>«Успех каждого ребё</w:t>
            </w:r>
            <w:r w:rsidRPr="008E6C0D">
              <w:rPr>
                <w:rFonts w:ascii="PT Astra Serif" w:hAnsi="PT Astra Serif"/>
                <w:sz w:val="24"/>
                <w:szCs w:val="24"/>
              </w:rPr>
              <w:t>н</w:t>
            </w:r>
            <w:r w:rsidRPr="008E6C0D">
              <w:rPr>
                <w:rFonts w:ascii="PT Astra Serif" w:hAnsi="PT Astra Serif"/>
                <w:sz w:val="24"/>
                <w:szCs w:val="24"/>
              </w:rPr>
              <w:t>ка»</w:t>
            </w:r>
          </w:p>
        </w:tc>
        <w:tc>
          <w:tcPr>
            <w:tcW w:w="2331" w:type="pct"/>
            <w:vMerge w:val="restart"/>
          </w:tcPr>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lastRenderedPageBreak/>
              <w:t>Мероприятие 1.</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lastRenderedPageBreak/>
              <w:t>Создание условий по выявлению способностей и талантов у детей и молодёжи является важной составляющей Национального пр</w:t>
            </w:r>
            <w:r w:rsidRPr="003424CC">
              <w:rPr>
                <w:rFonts w:ascii="PT Astra Serif" w:hAnsi="PT Astra Serif"/>
                <w:sz w:val="24"/>
                <w:szCs w:val="24"/>
              </w:rPr>
              <w:t>о</w:t>
            </w:r>
            <w:r w:rsidRPr="003424CC">
              <w:rPr>
                <w:rFonts w:ascii="PT Astra Serif" w:hAnsi="PT Astra Serif"/>
                <w:sz w:val="24"/>
                <w:szCs w:val="24"/>
              </w:rPr>
              <w:t>екта «Образование», обеспечивающего, в первую очередь, дост</w:t>
            </w:r>
            <w:r w:rsidRPr="003424CC">
              <w:rPr>
                <w:rFonts w:ascii="PT Astra Serif" w:hAnsi="PT Astra Serif"/>
                <w:sz w:val="24"/>
                <w:szCs w:val="24"/>
              </w:rPr>
              <w:t>и</w:t>
            </w:r>
            <w:r w:rsidRPr="003424CC">
              <w:rPr>
                <w:rFonts w:ascii="PT Astra Serif" w:hAnsi="PT Astra Serif"/>
                <w:sz w:val="24"/>
                <w:szCs w:val="24"/>
              </w:rPr>
              <w:t>жение национальной цели Российской Федерации, определенной Президентом Российской Федерации, по обеспечению возможн</w:t>
            </w:r>
            <w:r w:rsidRPr="003424CC">
              <w:rPr>
                <w:rFonts w:ascii="PT Astra Serif" w:hAnsi="PT Astra Serif"/>
                <w:sz w:val="24"/>
                <w:szCs w:val="24"/>
              </w:rPr>
              <w:t>о</w:t>
            </w:r>
            <w:r w:rsidRPr="003424CC">
              <w:rPr>
                <w:rFonts w:ascii="PT Astra Serif" w:hAnsi="PT Astra Serif"/>
                <w:sz w:val="24"/>
                <w:szCs w:val="24"/>
              </w:rPr>
              <w:t>сти для самореализации и развития талантов. Одним из ключевых элементов системы выявления способностей у детей школьного возраста является всероссийская олимпиада школьников.</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Всероссийская олимпиада школьников (далее – ВсОШ) – масс</w:t>
            </w:r>
            <w:r w:rsidRPr="003424CC">
              <w:rPr>
                <w:rFonts w:ascii="PT Astra Serif" w:hAnsi="PT Astra Serif"/>
                <w:sz w:val="24"/>
                <w:szCs w:val="24"/>
              </w:rPr>
              <w:t>о</w:t>
            </w:r>
            <w:r w:rsidRPr="003424CC">
              <w:rPr>
                <w:rFonts w:ascii="PT Astra Serif" w:hAnsi="PT Astra Serif"/>
                <w:sz w:val="24"/>
                <w:szCs w:val="24"/>
              </w:rPr>
              <w:t>вое ежегодное конкурсное мероприятие по работе со школьник</w:t>
            </w:r>
            <w:r w:rsidRPr="003424CC">
              <w:rPr>
                <w:rFonts w:ascii="PT Astra Serif" w:hAnsi="PT Astra Serif"/>
                <w:sz w:val="24"/>
                <w:szCs w:val="24"/>
              </w:rPr>
              <w:t>а</w:t>
            </w:r>
            <w:r w:rsidRPr="003424CC">
              <w:rPr>
                <w:rFonts w:ascii="PT Astra Serif" w:hAnsi="PT Astra Serif"/>
                <w:sz w:val="24"/>
                <w:szCs w:val="24"/>
              </w:rPr>
              <w:t>ми в системе российского образования. Это система охватывает 24 предметные олимпиады. Участниками школьного этапа вс</w:t>
            </w:r>
            <w:r w:rsidRPr="003424CC">
              <w:rPr>
                <w:rFonts w:ascii="PT Astra Serif" w:hAnsi="PT Astra Serif"/>
                <w:sz w:val="24"/>
                <w:szCs w:val="24"/>
              </w:rPr>
              <w:t>е</w:t>
            </w:r>
            <w:r w:rsidRPr="003424CC">
              <w:rPr>
                <w:rFonts w:ascii="PT Astra Serif" w:hAnsi="PT Astra Serif"/>
                <w:sz w:val="24"/>
                <w:szCs w:val="24"/>
              </w:rPr>
              <w:t>российской олимпиады школьников стали 86 949 обучающихся 4-11 классов общеобразовательных организаций Ульяновской о</w:t>
            </w:r>
            <w:r w:rsidRPr="003424CC">
              <w:rPr>
                <w:rFonts w:ascii="PT Astra Serif" w:hAnsi="PT Astra Serif"/>
                <w:sz w:val="24"/>
                <w:szCs w:val="24"/>
              </w:rPr>
              <w:t>б</w:t>
            </w:r>
            <w:r w:rsidRPr="003424CC">
              <w:rPr>
                <w:rFonts w:ascii="PT Astra Serif" w:hAnsi="PT Astra Serif"/>
                <w:sz w:val="24"/>
                <w:szCs w:val="24"/>
              </w:rPr>
              <w:t>ласти. По сравнению с 2021-2022 учебным годом количество уч</w:t>
            </w:r>
            <w:r w:rsidRPr="003424CC">
              <w:rPr>
                <w:rFonts w:ascii="PT Astra Serif" w:hAnsi="PT Astra Serif"/>
                <w:sz w:val="24"/>
                <w:szCs w:val="24"/>
              </w:rPr>
              <w:t>а</w:t>
            </w:r>
            <w:r w:rsidRPr="003424CC">
              <w:rPr>
                <w:rFonts w:ascii="PT Astra Serif" w:hAnsi="PT Astra Serif"/>
                <w:sz w:val="24"/>
                <w:szCs w:val="24"/>
              </w:rPr>
              <w:t>стников школьного этапа увеличилось на 816 человек. В реги</w:t>
            </w:r>
            <w:r w:rsidRPr="003424CC">
              <w:rPr>
                <w:rFonts w:ascii="PT Astra Serif" w:hAnsi="PT Astra Serif"/>
                <w:sz w:val="24"/>
                <w:szCs w:val="24"/>
              </w:rPr>
              <w:t>о</w:t>
            </w:r>
            <w:r w:rsidRPr="003424CC">
              <w:rPr>
                <w:rFonts w:ascii="PT Astra Serif" w:hAnsi="PT Astra Serif"/>
                <w:sz w:val="24"/>
                <w:szCs w:val="24"/>
              </w:rPr>
              <w:t xml:space="preserve">нальном этапе 2022-2023 </w:t>
            </w:r>
            <w:r w:rsidR="0064018D">
              <w:rPr>
                <w:rFonts w:ascii="PT Astra Serif" w:hAnsi="PT Astra Serif"/>
                <w:sz w:val="24"/>
                <w:szCs w:val="24"/>
              </w:rPr>
              <w:t>учебного года приняли участие 1</w:t>
            </w:r>
            <w:r w:rsidRPr="003424CC">
              <w:rPr>
                <w:rFonts w:ascii="PT Astra Serif" w:hAnsi="PT Astra Serif"/>
                <w:sz w:val="24"/>
                <w:szCs w:val="24"/>
              </w:rPr>
              <w:t>051 обучающийся 9-11-х классов, что на 260 участников больш</w:t>
            </w:r>
            <w:r w:rsidR="00C33427">
              <w:rPr>
                <w:rFonts w:ascii="PT Astra Serif" w:hAnsi="PT Astra Serif"/>
                <w:sz w:val="24"/>
                <w:szCs w:val="24"/>
              </w:rPr>
              <w:t>е, чем в 2021-2022 учебном году</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Мероприятие 2.</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 регионе выстраивается система выявления, поддержки и разв</w:t>
            </w:r>
            <w:r w:rsidRPr="003424CC">
              <w:rPr>
                <w:rFonts w:ascii="PT Astra Serif" w:hAnsi="PT Astra Serif"/>
                <w:sz w:val="24"/>
                <w:szCs w:val="24"/>
              </w:rPr>
              <w:t>и</w:t>
            </w:r>
            <w:r w:rsidRPr="003424CC">
              <w:rPr>
                <w:rFonts w:ascii="PT Astra Serif" w:hAnsi="PT Astra Serif"/>
                <w:sz w:val="24"/>
                <w:szCs w:val="24"/>
              </w:rPr>
              <w:t>тия способностей и талантов у детей и молодёжи, интегратором данных процессов является Центр выявления и поддержки од</w:t>
            </w:r>
            <w:r w:rsidRPr="003424CC">
              <w:rPr>
                <w:rFonts w:ascii="PT Astra Serif" w:hAnsi="PT Astra Serif"/>
                <w:sz w:val="24"/>
                <w:szCs w:val="24"/>
              </w:rPr>
              <w:t>а</w:t>
            </w:r>
            <w:r w:rsidRPr="003424CC">
              <w:rPr>
                <w:rFonts w:ascii="PT Astra Serif" w:hAnsi="PT Astra Serif"/>
                <w:sz w:val="24"/>
                <w:szCs w:val="24"/>
              </w:rPr>
              <w:t>ренных детей Ульяновской области «Алые паруса» (созданный в 2021 году).</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Центром выявления и поддержки одарённых детей «Алые паруса» проведена работа по формированию перечня образовательных программ, направленных на углублённую подготовку и профил</w:t>
            </w:r>
            <w:r w:rsidRPr="003424CC">
              <w:rPr>
                <w:rFonts w:ascii="PT Astra Serif" w:hAnsi="PT Astra Serif"/>
                <w:sz w:val="24"/>
                <w:szCs w:val="24"/>
              </w:rPr>
              <w:t>ь</w:t>
            </w:r>
            <w:r w:rsidRPr="003424CC">
              <w:rPr>
                <w:rFonts w:ascii="PT Astra Serif" w:hAnsi="PT Astra Serif"/>
                <w:sz w:val="24"/>
                <w:szCs w:val="24"/>
              </w:rPr>
              <w:t>ное обучение учащихся Ульяновской области по направлениям работы ОЦ «Сириус» и Центра.</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 рамках решения задач по созданию эффективной системы в</w:t>
            </w:r>
            <w:r w:rsidRPr="003424CC">
              <w:rPr>
                <w:rFonts w:ascii="PT Astra Serif" w:hAnsi="PT Astra Serif"/>
                <w:sz w:val="24"/>
                <w:szCs w:val="24"/>
              </w:rPr>
              <w:t>ы</w:t>
            </w:r>
            <w:r w:rsidRPr="003424CC">
              <w:rPr>
                <w:rFonts w:ascii="PT Astra Serif" w:hAnsi="PT Astra Serif"/>
                <w:sz w:val="24"/>
                <w:szCs w:val="24"/>
              </w:rPr>
              <w:t>явления, поддержки и развития способностей и талантов у детей и молодёжи в региональном Центре выявления и поддержки од</w:t>
            </w:r>
            <w:r w:rsidRPr="003424CC">
              <w:rPr>
                <w:rFonts w:ascii="PT Astra Serif" w:hAnsi="PT Astra Serif"/>
                <w:sz w:val="24"/>
                <w:szCs w:val="24"/>
              </w:rPr>
              <w:t>а</w:t>
            </w:r>
            <w:r w:rsidRPr="003424CC">
              <w:rPr>
                <w:rFonts w:ascii="PT Astra Serif" w:hAnsi="PT Astra Serif"/>
                <w:sz w:val="24"/>
                <w:szCs w:val="24"/>
              </w:rPr>
              <w:lastRenderedPageBreak/>
              <w:t>рённых детей «Алые паруса», на базе загородного кампуса, в 2023 году было организовано 75 профильных смен (из них 2 летние профильные смены) по направлениям «Наука», «Спорт», «Иску</w:t>
            </w:r>
            <w:r w:rsidRPr="003424CC">
              <w:rPr>
                <w:rFonts w:ascii="PT Astra Serif" w:hAnsi="PT Astra Serif"/>
                <w:sz w:val="24"/>
                <w:szCs w:val="24"/>
              </w:rPr>
              <w:t>с</w:t>
            </w:r>
            <w:r w:rsidRPr="003424CC">
              <w:rPr>
                <w:rFonts w:ascii="PT Astra Serif" w:hAnsi="PT Astra Serif"/>
                <w:sz w:val="24"/>
                <w:szCs w:val="24"/>
              </w:rPr>
              <w:t>ство», участниками которых в общей сложности стали 2 849 об</w:t>
            </w:r>
            <w:r w:rsidRPr="003424CC">
              <w:rPr>
                <w:rFonts w:ascii="PT Astra Serif" w:hAnsi="PT Astra Serif"/>
                <w:sz w:val="24"/>
                <w:szCs w:val="24"/>
              </w:rPr>
              <w:t>у</w:t>
            </w:r>
            <w:r w:rsidRPr="003424CC">
              <w:rPr>
                <w:rFonts w:ascii="PT Astra Serif" w:hAnsi="PT Astra Serif"/>
                <w:sz w:val="24"/>
                <w:szCs w:val="24"/>
              </w:rPr>
              <w:t>чающихся 5-11 классов общеобразовательных организаций города Ульяновска и Ульяновской области. В сравнении с 2022 годом этот показатель увеличился на 1 168 человек, в процентном в</w:t>
            </w:r>
            <w:r w:rsidRPr="003424CC">
              <w:rPr>
                <w:rFonts w:ascii="PT Astra Serif" w:hAnsi="PT Astra Serif"/>
                <w:sz w:val="24"/>
                <w:szCs w:val="24"/>
              </w:rPr>
              <w:t>ы</w:t>
            </w:r>
            <w:r w:rsidRPr="003424CC">
              <w:rPr>
                <w:rFonts w:ascii="PT Astra Serif" w:hAnsi="PT Astra Serif"/>
                <w:sz w:val="24"/>
                <w:szCs w:val="24"/>
              </w:rPr>
              <w:t>ражении прирост составил 69,5 %. Центром «Алые Паруса» в т</w:t>
            </w:r>
            <w:r w:rsidRPr="003424CC">
              <w:rPr>
                <w:rFonts w:ascii="PT Astra Serif" w:hAnsi="PT Astra Serif"/>
                <w:sz w:val="24"/>
                <w:szCs w:val="24"/>
              </w:rPr>
              <w:t>е</w:t>
            </w:r>
            <w:r w:rsidRPr="003424CC">
              <w:rPr>
                <w:rFonts w:ascii="PT Astra Serif" w:hAnsi="PT Astra Serif"/>
                <w:sz w:val="24"/>
                <w:szCs w:val="24"/>
              </w:rPr>
              <w:t>чение 2023 года проведена работа по формированию перечня о</w:t>
            </w:r>
            <w:r w:rsidRPr="003424CC">
              <w:rPr>
                <w:rFonts w:ascii="PT Astra Serif" w:hAnsi="PT Astra Serif"/>
                <w:sz w:val="24"/>
                <w:szCs w:val="24"/>
              </w:rPr>
              <w:t>б</w:t>
            </w:r>
            <w:r w:rsidRPr="003424CC">
              <w:rPr>
                <w:rFonts w:ascii="PT Astra Serif" w:hAnsi="PT Astra Serif"/>
                <w:sz w:val="24"/>
                <w:szCs w:val="24"/>
              </w:rPr>
              <w:t>разовательных программ, направленных на углублённую подг</w:t>
            </w:r>
            <w:r w:rsidRPr="003424CC">
              <w:rPr>
                <w:rFonts w:ascii="PT Astra Serif" w:hAnsi="PT Astra Serif"/>
                <w:sz w:val="24"/>
                <w:szCs w:val="24"/>
              </w:rPr>
              <w:t>о</w:t>
            </w:r>
            <w:r w:rsidRPr="003424CC">
              <w:rPr>
                <w:rFonts w:ascii="PT Astra Serif" w:hAnsi="PT Astra Serif"/>
                <w:sz w:val="24"/>
                <w:szCs w:val="24"/>
              </w:rPr>
              <w:t>товку и профильное обучение учащихся Ульяновской области по направлениям работы ОЦ «Сириус» и Центра. Образовательная деятельность Центра «Алые паруса» осуществлялась по дополн</w:t>
            </w:r>
            <w:r w:rsidRPr="003424CC">
              <w:rPr>
                <w:rFonts w:ascii="PT Astra Serif" w:hAnsi="PT Astra Serif"/>
                <w:sz w:val="24"/>
                <w:szCs w:val="24"/>
              </w:rPr>
              <w:t>и</w:t>
            </w:r>
            <w:r w:rsidRPr="003424CC">
              <w:rPr>
                <w:rFonts w:ascii="PT Astra Serif" w:hAnsi="PT Astra Serif"/>
                <w:sz w:val="24"/>
                <w:szCs w:val="24"/>
              </w:rPr>
              <w:t>тельным общеобразовательным программам следующих напра</w:t>
            </w:r>
            <w:r w:rsidRPr="003424CC">
              <w:rPr>
                <w:rFonts w:ascii="PT Astra Serif" w:hAnsi="PT Astra Serif"/>
                <w:sz w:val="24"/>
                <w:szCs w:val="24"/>
              </w:rPr>
              <w:t>в</w:t>
            </w:r>
            <w:r w:rsidRPr="003424CC">
              <w:rPr>
                <w:rFonts w:ascii="PT Astra Serif" w:hAnsi="PT Astra Serif"/>
                <w:sz w:val="24"/>
                <w:szCs w:val="24"/>
              </w:rPr>
              <w:t>ленностей: технической, естественнонаучной, физкультурно-спортивной, художественной, социально-гуманитарной.</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Всего педагогами школ и гимназий, высококвалифицированными преподавателями колледжей и ВУЗов Ульяновской области с</w:t>
            </w:r>
            <w:r w:rsidRPr="003424CC">
              <w:rPr>
                <w:rFonts w:ascii="PT Astra Serif" w:hAnsi="PT Astra Serif"/>
                <w:sz w:val="24"/>
                <w:szCs w:val="24"/>
              </w:rPr>
              <w:t>о</w:t>
            </w:r>
            <w:r w:rsidRPr="003424CC">
              <w:rPr>
                <w:rFonts w:ascii="PT Astra Serif" w:hAnsi="PT Astra Serif"/>
                <w:sz w:val="24"/>
                <w:szCs w:val="24"/>
              </w:rPr>
              <w:t xml:space="preserve">вместно с Центром разработано 208 образовательных программ продвинутого и базового уровней.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За 2023 год число обучающихся и завершивших обучение на пр</w:t>
            </w:r>
            <w:r w:rsidRPr="003424CC">
              <w:rPr>
                <w:rFonts w:ascii="PT Astra Serif" w:hAnsi="PT Astra Serif"/>
                <w:sz w:val="24"/>
                <w:szCs w:val="24"/>
              </w:rPr>
              <w:t>о</w:t>
            </w:r>
            <w:r w:rsidR="002632CD">
              <w:rPr>
                <w:rFonts w:ascii="PT Astra Serif" w:hAnsi="PT Astra Serif"/>
                <w:sz w:val="24"/>
                <w:szCs w:val="24"/>
              </w:rPr>
              <w:t>граммах Центра составило 8</w:t>
            </w:r>
            <w:r w:rsidRPr="003424CC">
              <w:rPr>
                <w:rFonts w:ascii="PT Astra Serif" w:hAnsi="PT Astra Serif"/>
                <w:sz w:val="24"/>
                <w:szCs w:val="24"/>
              </w:rPr>
              <w:t>019 учащихся 5-11 классов. Большая часть образовательных программ проводилась с применением дистанционных образовательных технологий, что позволило пр</w:t>
            </w:r>
            <w:r w:rsidRPr="003424CC">
              <w:rPr>
                <w:rFonts w:ascii="PT Astra Serif" w:hAnsi="PT Astra Serif"/>
                <w:sz w:val="24"/>
                <w:szCs w:val="24"/>
              </w:rPr>
              <w:t>и</w:t>
            </w:r>
            <w:r w:rsidRPr="003424CC">
              <w:rPr>
                <w:rFonts w:ascii="PT Astra Serif" w:hAnsi="PT Astra Serif"/>
                <w:sz w:val="24"/>
                <w:szCs w:val="24"/>
              </w:rPr>
              <w:t xml:space="preserve">влечь к участию учащихся из сельской местности.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Направления работы Центра «Алые паруса» (обучение по допо</w:t>
            </w:r>
            <w:r w:rsidRPr="003424CC">
              <w:rPr>
                <w:rFonts w:ascii="PT Astra Serif" w:hAnsi="PT Astra Serif"/>
                <w:sz w:val="24"/>
                <w:szCs w:val="24"/>
              </w:rPr>
              <w:t>л</w:t>
            </w:r>
            <w:r w:rsidRPr="003424CC">
              <w:rPr>
                <w:rFonts w:ascii="PT Astra Serif" w:hAnsi="PT Astra Serif"/>
                <w:sz w:val="24"/>
                <w:szCs w:val="24"/>
              </w:rPr>
              <w:t>нительным общеобразовательным программам базового и пр</w:t>
            </w:r>
            <w:r w:rsidRPr="003424CC">
              <w:rPr>
                <w:rFonts w:ascii="PT Astra Serif" w:hAnsi="PT Astra Serif"/>
                <w:sz w:val="24"/>
                <w:szCs w:val="24"/>
              </w:rPr>
              <w:t>о</w:t>
            </w:r>
            <w:r w:rsidRPr="003424CC">
              <w:rPr>
                <w:rFonts w:ascii="PT Astra Serif" w:hAnsi="PT Astra Serif"/>
                <w:sz w:val="24"/>
                <w:szCs w:val="24"/>
              </w:rPr>
              <w:t>двинутого уровней) - «Наука», «Искусство», «Спорт», «Литер</w:t>
            </w:r>
            <w:r w:rsidRPr="003424CC">
              <w:rPr>
                <w:rFonts w:ascii="PT Astra Serif" w:hAnsi="PT Astra Serif"/>
                <w:sz w:val="24"/>
                <w:szCs w:val="24"/>
              </w:rPr>
              <w:t>а</w:t>
            </w:r>
            <w:r w:rsidRPr="003424CC">
              <w:rPr>
                <w:rFonts w:ascii="PT Astra Serif" w:hAnsi="PT Astra Serif"/>
                <w:sz w:val="24"/>
                <w:szCs w:val="24"/>
              </w:rPr>
              <w:t>турное творчество».</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«Наука» - проведено обучение по 147 дополнительным образов</w:t>
            </w:r>
            <w:r w:rsidRPr="003424CC">
              <w:rPr>
                <w:rFonts w:ascii="PT Astra Serif" w:hAnsi="PT Astra Serif"/>
                <w:sz w:val="24"/>
                <w:szCs w:val="24"/>
              </w:rPr>
              <w:t>а</w:t>
            </w:r>
            <w:r w:rsidRPr="003424CC">
              <w:rPr>
                <w:rFonts w:ascii="PT Astra Serif" w:hAnsi="PT Astra Serif"/>
                <w:sz w:val="24"/>
                <w:szCs w:val="24"/>
              </w:rPr>
              <w:t>тельным программам базового и подвинутого уровней, реализ</w:t>
            </w:r>
            <w:r w:rsidRPr="003424CC">
              <w:rPr>
                <w:rFonts w:ascii="PT Astra Serif" w:hAnsi="PT Astra Serif"/>
                <w:sz w:val="24"/>
                <w:szCs w:val="24"/>
              </w:rPr>
              <w:t>о</w:t>
            </w:r>
            <w:r w:rsidRPr="003424CC">
              <w:rPr>
                <w:rFonts w:ascii="PT Astra Serif" w:hAnsi="PT Astra Serif"/>
                <w:sz w:val="24"/>
                <w:szCs w:val="24"/>
              </w:rPr>
              <w:t>вано 377847 человеко-часов, прошли обучение 6 860 обучающи</w:t>
            </w:r>
            <w:r w:rsidRPr="003424CC">
              <w:rPr>
                <w:rFonts w:ascii="PT Astra Serif" w:hAnsi="PT Astra Serif"/>
                <w:sz w:val="24"/>
                <w:szCs w:val="24"/>
              </w:rPr>
              <w:t>х</w:t>
            </w:r>
            <w:r w:rsidRPr="003424CC">
              <w:rPr>
                <w:rFonts w:ascii="PT Astra Serif" w:hAnsi="PT Astra Serif"/>
                <w:sz w:val="24"/>
                <w:szCs w:val="24"/>
              </w:rPr>
              <w:t xml:space="preserve">ся.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lastRenderedPageBreak/>
              <w:t>«Искусство» - проведено обучение по 30 дополнительным обр</w:t>
            </w:r>
            <w:r w:rsidRPr="003424CC">
              <w:rPr>
                <w:rFonts w:ascii="PT Astra Serif" w:hAnsi="PT Astra Serif"/>
                <w:sz w:val="24"/>
                <w:szCs w:val="24"/>
              </w:rPr>
              <w:t>а</w:t>
            </w:r>
            <w:r w:rsidRPr="003424CC">
              <w:rPr>
                <w:rFonts w:ascii="PT Astra Serif" w:hAnsi="PT Astra Serif"/>
                <w:sz w:val="24"/>
                <w:szCs w:val="24"/>
              </w:rPr>
              <w:t>зовательным программам базового и подвинутого уровней, реал</w:t>
            </w:r>
            <w:r w:rsidRPr="003424CC">
              <w:rPr>
                <w:rFonts w:ascii="PT Astra Serif" w:hAnsi="PT Astra Serif"/>
                <w:sz w:val="24"/>
                <w:szCs w:val="24"/>
              </w:rPr>
              <w:t>и</w:t>
            </w:r>
            <w:r w:rsidRPr="003424CC">
              <w:rPr>
                <w:rFonts w:ascii="PT Astra Serif" w:hAnsi="PT Astra Serif"/>
                <w:sz w:val="24"/>
                <w:szCs w:val="24"/>
              </w:rPr>
              <w:t xml:space="preserve">зовано 9 108 человеко-часов, прошли обучение 166 обучающихся.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«Спорт» - проведено обучение по 11 дополнительным образов</w:t>
            </w:r>
            <w:r w:rsidRPr="003424CC">
              <w:rPr>
                <w:rFonts w:ascii="PT Astra Serif" w:hAnsi="PT Astra Serif"/>
                <w:sz w:val="24"/>
                <w:szCs w:val="24"/>
              </w:rPr>
              <w:t>а</w:t>
            </w:r>
            <w:r w:rsidRPr="003424CC">
              <w:rPr>
                <w:rFonts w:ascii="PT Astra Serif" w:hAnsi="PT Astra Serif"/>
                <w:sz w:val="24"/>
                <w:szCs w:val="24"/>
              </w:rPr>
              <w:t>тельным программам базового и подвинутого уровней, реализ</w:t>
            </w:r>
            <w:r w:rsidRPr="003424CC">
              <w:rPr>
                <w:rFonts w:ascii="PT Astra Serif" w:hAnsi="PT Astra Serif"/>
                <w:sz w:val="24"/>
                <w:szCs w:val="24"/>
              </w:rPr>
              <w:t>о</w:t>
            </w:r>
            <w:r w:rsidR="002632CD">
              <w:rPr>
                <w:rFonts w:ascii="PT Astra Serif" w:hAnsi="PT Astra Serif"/>
                <w:sz w:val="24"/>
                <w:szCs w:val="24"/>
              </w:rPr>
              <w:t>вано 22</w:t>
            </w:r>
            <w:r w:rsidRPr="003424CC">
              <w:rPr>
                <w:rFonts w:ascii="PT Astra Serif" w:hAnsi="PT Astra Serif"/>
                <w:sz w:val="24"/>
                <w:szCs w:val="24"/>
              </w:rPr>
              <w:t xml:space="preserve">200 человеко-часов, прошли обучение 258 обучающихся.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«Литературное творчество» - проведено обучение по 20 дополн</w:t>
            </w:r>
            <w:r w:rsidRPr="003424CC">
              <w:rPr>
                <w:rFonts w:ascii="PT Astra Serif" w:hAnsi="PT Astra Serif"/>
                <w:sz w:val="24"/>
                <w:szCs w:val="24"/>
              </w:rPr>
              <w:t>и</w:t>
            </w:r>
            <w:r w:rsidRPr="003424CC">
              <w:rPr>
                <w:rFonts w:ascii="PT Astra Serif" w:hAnsi="PT Astra Serif"/>
                <w:sz w:val="24"/>
                <w:szCs w:val="24"/>
              </w:rPr>
              <w:t>тельным образовательным программам базового и подвинутого уровней, реализовано 32 044 человеко-часов, прошли обучение 735 обучающихся.</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Общий объем человеко</w:t>
            </w:r>
            <w:r w:rsidR="00840B4B">
              <w:rPr>
                <w:rFonts w:ascii="PT Astra Serif" w:hAnsi="PT Astra Serif"/>
                <w:sz w:val="24"/>
                <w:szCs w:val="24"/>
              </w:rPr>
              <w:t>-часов за 2023 год составил 441</w:t>
            </w:r>
            <w:r w:rsidRPr="003424CC">
              <w:rPr>
                <w:rFonts w:ascii="PT Astra Serif" w:hAnsi="PT Astra Serif"/>
                <w:sz w:val="24"/>
                <w:szCs w:val="24"/>
              </w:rPr>
              <w:t>199, из них общий объем</w:t>
            </w:r>
            <w:r w:rsidR="00840B4B">
              <w:rPr>
                <w:rFonts w:ascii="PT Astra Serif" w:hAnsi="PT Astra Serif"/>
                <w:sz w:val="24"/>
                <w:szCs w:val="24"/>
              </w:rPr>
              <w:t xml:space="preserve"> программ базового уровня – 282</w:t>
            </w:r>
            <w:r w:rsidRPr="003424CC">
              <w:rPr>
                <w:rFonts w:ascii="PT Astra Serif" w:hAnsi="PT Astra Serif"/>
                <w:sz w:val="24"/>
                <w:szCs w:val="24"/>
              </w:rPr>
              <w:t>276 человеко-часов, общий объем про</w:t>
            </w:r>
            <w:r w:rsidR="00840B4B">
              <w:rPr>
                <w:rFonts w:ascii="PT Astra Serif" w:hAnsi="PT Astra Serif"/>
                <w:sz w:val="24"/>
                <w:szCs w:val="24"/>
              </w:rPr>
              <w:t>грамм продвинутого уровня – 158</w:t>
            </w:r>
            <w:r w:rsidR="00BE4176">
              <w:rPr>
                <w:rFonts w:ascii="PT Astra Serif" w:hAnsi="PT Astra Serif"/>
                <w:sz w:val="24"/>
                <w:szCs w:val="24"/>
              </w:rPr>
              <w:t>923 человеко-часа</w:t>
            </w:r>
            <w:r w:rsidRPr="003424CC">
              <w:rPr>
                <w:rFonts w:ascii="PT Astra Serif" w:hAnsi="PT Astra Serif"/>
                <w:sz w:val="24"/>
                <w:szCs w:val="24"/>
              </w:rPr>
              <w:t xml:space="preserve">. В 2023 году продолжилась работа по повышению уровня профессионального мастерства педагогов Центра.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Педагоги в количестве 14 человек прошли обучение по профил</w:t>
            </w:r>
            <w:r w:rsidRPr="003424CC">
              <w:rPr>
                <w:rFonts w:ascii="PT Astra Serif" w:hAnsi="PT Astra Serif"/>
                <w:sz w:val="24"/>
                <w:szCs w:val="24"/>
              </w:rPr>
              <w:t>ь</w:t>
            </w:r>
            <w:r w:rsidRPr="003424CC">
              <w:rPr>
                <w:rFonts w:ascii="PT Astra Serif" w:hAnsi="PT Astra Serif"/>
                <w:sz w:val="24"/>
                <w:szCs w:val="24"/>
              </w:rPr>
              <w:t>ным программам с углубленным изучением предметов и метод</w:t>
            </w:r>
            <w:r w:rsidRPr="003424CC">
              <w:rPr>
                <w:rFonts w:ascii="PT Astra Serif" w:hAnsi="PT Astra Serif"/>
                <w:sz w:val="24"/>
                <w:szCs w:val="24"/>
              </w:rPr>
              <w:t>и</w:t>
            </w:r>
            <w:r w:rsidRPr="003424CC">
              <w:rPr>
                <w:rFonts w:ascii="PT Astra Serif" w:hAnsi="PT Astra Serif"/>
                <w:sz w:val="24"/>
                <w:szCs w:val="24"/>
              </w:rPr>
              <w:t>кам работы с одаренными детьми на площадке Образовательного центра «Сириус» (биология – 1, филология – 1, математика – 3, физика – 3, проектная деятельность – 2, искусство – 2, спорт – 2), прирост составил 55,5 %. Также 11 педагогов приняли участие в мероприятиях всероссийского уровня, направленных на трансл</w:t>
            </w:r>
            <w:r w:rsidRPr="003424CC">
              <w:rPr>
                <w:rFonts w:ascii="PT Astra Serif" w:hAnsi="PT Astra Serif"/>
                <w:sz w:val="24"/>
                <w:szCs w:val="24"/>
              </w:rPr>
              <w:t>я</w:t>
            </w:r>
            <w:r w:rsidRPr="003424CC">
              <w:rPr>
                <w:rFonts w:ascii="PT Astra Serif" w:hAnsi="PT Astra Serif"/>
                <w:sz w:val="24"/>
                <w:szCs w:val="24"/>
              </w:rPr>
              <w:t>цию опыта, знаний</w:t>
            </w:r>
            <w:r w:rsidR="00C33427">
              <w:rPr>
                <w:rFonts w:ascii="PT Astra Serif" w:hAnsi="PT Astra Serif"/>
                <w:sz w:val="24"/>
                <w:szCs w:val="24"/>
              </w:rPr>
              <w:t xml:space="preserve"> и своих разработок в 2023 году</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Мероприятие 3.</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В Ульяновской области развивается система поддержки талан</w:t>
            </w:r>
            <w:r w:rsidRPr="003424CC">
              <w:rPr>
                <w:rFonts w:ascii="PT Astra Serif" w:hAnsi="PT Astra Serif"/>
                <w:sz w:val="24"/>
                <w:szCs w:val="24"/>
              </w:rPr>
              <w:t>т</w:t>
            </w:r>
            <w:r w:rsidRPr="003424CC">
              <w:rPr>
                <w:rFonts w:ascii="PT Astra Serif" w:hAnsi="PT Astra Serif"/>
                <w:sz w:val="24"/>
                <w:szCs w:val="24"/>
              </w:rPr>
              <w:t>ливых школьников. Так, на основании постановления Правител</w:t>
            </w:r>
            <w:r w:rsidRPr="003424CC">
              <w:rPr>
                <w:rFonts w:ascii="PT Astra Serif" w:hAnsi="PT Astra Serif"/>
                <w:sz w:val="24"/>
                <w:szCs w:val="24"/>
              </w:rPr>
              <w:t>ь</w:t>
            </w:r>
            <w:r w:rsidRPr="003424CC">
              <w:rPr>
                <w:rFonts w:ascii="PT Astra Serif" w:hAnsi="PT Astra Serif"/>
                <w:sz w:val="24"/>
                <w:szCs w:val="24"/>
              </w:rPr>
              <w:t>ства Ульяновской области от 08.06.2018 № 251-П «О некоторых мерах стимулирования учащихся (воспитанников) общеобразов</w:t>
            </w:r>
            <w:r w:rsidRPr="003424CC">
              <w:rPr>
                <w:rFonts w:ascii="PT Astra Serif" w:hAnsi="PT Astra Serif"/>
                <w:sz w:val="24"/>
                <w:szCs w:val="24"/>
              </w:rPr>
              <w:t>а</w:t>
            </w:r>
            <w:r w:rsidRPr="003424CC">
              <w:rPr>
                <w:rFonts w:ascii="PT Astra Serif" w:hAnsi="PT Astra Serif"/>
                <w:sz w:val="24"/>
                <w:szCs w:val="24"/>
              </w:rPr>
              <w:t>тельных организаций, находящихся на территории Ульяновской области, проявивших выдающиеся способности и ставших поб</w:t>
            </w:r>
            <w:r w:rsidRPr="003424CC">
              <w:rPr>
                <w:rFonts w:ascii="PT Astra Serif" w:hAnsi="PT Astra Serif"/>
                <w:sz w:val="24"/>
                <w:szCs w:val="24"/>
              </w:rPr>
              <w:t>е</w:t>
            </w:r>
            <w:r w:rsidRPr="003424CC">
              <w:rPr>
                <w:rFonts w:ascii="PT Astra Serif" w:hAnsi="PT Astra Serif"/>
                <w:sz w:val="24"/>
                <w:szCs w:val="24"/>
              </w:rPr>
              <w:t>дителями (призерами) олимпиад либо иных интеллектуальных или других конкурсов» регламентирован порядок и условия пол</w:t>
            </w:r>
            <w:r w:rsidRPr="003424CC">
              <w:rPr>
                <w:rFonts w:ascii="PT Astra Serif" w:hAnsi="PT Astra Serif"/>
                <w:sz w:val="24"/>
                <w:szCs w:val="24"/>
              </w:rPr>
              <w:t>у</w:t>
            </w:r>
            <w:r w:rsidRPr="003424CC">
              <w:rPr>
                <w:rFonts w:ascii="PT Astra Serif" w:hAnsi="PT Astra Serif"/>
                <w:sz w:val="24"/>
                <w:szCs w:val="24"/>
              </w:rPr>
              <w:t xml:space="preserve">чения единовременных денежных поощрений за счет бюджетных </w:t>
            </w:r>
            <w:r w:rsidRPr="003424CC">
              <w:rPr>
                <w:rFonts w:ascii="PT Astra Serif" w:hAnsi="PT Astra Serif"/>
                <w:sz w:val="24"/>
                <w:szCs w:val="24"/>
              </w:rPr>
              <w:lastRenderedPageBreak/>
              <w:t>ассигнований областного бюджета Ульяновской области. В соо</w:t>
            </w:r>
            <w:r w:rsidRPr="003424CC">
              <w:rPr>
                <w:rFonts w:ascii="PT Astra Serif" w:hAnsi="PT Astra Serif"/>
                <w:sz w:val="24"/>
                <w:szCs w:val="24"/>
              </w:rPr>
              <w:t>т</w:t>
            </w:r>
            <w:r w:rsidRPr="003424CC">
              <w:rPr>
                <w:rFonts w:ascii="PT Astra Serif" w:hAnsi="PT Astra Serif"/>
                <w:sz w:val="24"/>
                <w:szCs w:val="24"/>
              </w:rPr>
              <w:t>ветствии с данным порядком победители и призеры (индивид</w:t>
            </w:r>
            <w:r w:rsidRPr="003424CC">
              <w:rPr>
                <w:rFonts w:ascii="PT Astra Serif" w:hAnsi="PT Astra Serif"/>
                <w:sz w:val="24"/>
                <w:szCs w:val="24"/>
              </w:rPr>
              <w:t>у</w:t>
            </w:r>
            <w:r w:rsidRPr="003424CC">
              <w:rPr>
                <w:rFonts w:ascii="PT Astra Serif" w:hAnsi="PT Astra Serif"/>
                <w:sz w:val="24"/>
                <w:szCs w:val="24"/>
              </w:rPr>
              <w:t>альное участие) (с полных 14 лет) всероссийских, международных конкурсных мероприятий заключительных очных этапов, вкл</w:t>
            </w:r>
            <w:r w:rsidRPr="003424CC">
              <w:rPr>
                <w:rFonts w:ascii="PT Astra Serif" w:hAnsi="PT Astra Serif"/>
                <w:sz w:val="24"/>
                <w:szCs w:val="24"/>
              </w:rPr>
              <w:t>ю</w:t>
            </w:r>
            <w:r w:rsidRPr="003424CC">
              <w:rPr>
                <w:rFonts w:ascii="PT Astra Serif" w:hAnsi="PT Astra Serif"/>
                <w:sz w:val="24"/>
                <w:szCs w:val="24"/>
              </w:rPr>
              <w:t>ченных в перечень олимпиад школьников и их уровней и пер</w:t>
            </w:r>
            <w:r w:rsidRPr="003424CC">
              <w:rPr>
                <w:rFonts w:ascii="PT Astra Serif" w:hAnsi="PT Astra Serif"/>
                <w:sz w:val="24"/>
                <w:szCs w:val="24"/>
              </w:rPr>
              <w:t>е</w:t>
            </w:r>
            <w:r w:rsidRPr="003424CC">
              <w:rPr>
                <w:rFonts w:ascii="PT Astra Serif" w:hAnsi="PT Astra Serif"/>
                <w:sz w:val="24"/>
                <w:szCs w:val="24"/>
              </w:rPr>
              <w:t xml:space="preserve">чень олимпиад и иных конкурсных предоставляется поощрение </w:t>
            </w:r>
            <w:r w:rsidRPr="003424CC">
              <w:rPr>
                <w:rFonts w:ascii="PT Astra Serif" w:hAnsi="PT Astra Serif"/>
                <w:sz w:val="24"/>
                <w:szCs w:val="24"/>
              </w:rPr>
              <w:br/>
              <w:t>в следующих размерах: победители высшего уровня или гру</w:t>
            </w:r>
            <w:r w:rsidR="007C7A41">
              <w:rPr>
                <w:rFonts w:ascii="PT Astra Serif" w:hAnsi="PT Astra Serif"/>
                <w:sz w:val="24"/>
                <w:szCs w:val="24"/>
              </w:rPr>
              <w:t>ппы – 23000 рублей, призеры – 18</w:t>
            </w:r>
            <w:r w:rsidR="00D51258">
              <w:rPr>
                <w:rFonts w:ascii="PT Astra Serif" w:hAnsi="PT Astra Serif"/>
                <w:sz w:val="24"/>
                <w:szCs w:val="24"/>
              </w:rPr>
              <w:t>000 рублей</w:t>
            </w:r>
            <w:r w:rsidRPr="003424CC">
              <w:rPr>
                <w:rFonts w:ascii="PT Astra Serif" w:hAnsi="PT Astra Serif"/>
                <w:sz w:val="24"/>
                <w:szCs w:val="24"/>
              </w:rPr>
              <w:t>, победители I уровня или I груп</w:t>
            </w:r>
            <w:r w:rsidR="007C7A41">
              <w:rPr>
                <w:rFonts w:ascii="PT Astra Serif" w:hAnsi="PT Astra Serif"/>
                <w:sz w:val="24"/>
                <w:szCs w:val="24"/>
              </w:rPr>
              <w:t>пы – 20</w:t>
            </w:r>
            <w:r w:rsidRPr="003424CC">
              <w:rPr>
                <w:rFonts w:ascii="PT Astra Serif" w:hAnsi="PT Astra Serif"/>
                <w:sz w:val="24"/>
                <w:szCs w:val="24"/>
              </w:rPr>
              <w:t>000</w:t>
            </w:r>
            <w:r w:rsidR="000E45BF">
              <w:rPr>
                <w:rFonts w:ascii="PT Astra Serif" w:hAnsi="PT Astra Serif"/>
                <w:sz w:val="24"/>
                <w:szCs w:val="24"/>
              </w:rPr>
              <w:t> рублей, призеры – 15</w:t>
            </w:r>
            <w:r w:rsidR="007C7A41">
              <w:rPr>
                <w:rFonts w:ascii="PT Astra Serif" w:hAnsi="PT Astra Serif"/>
                <w:sz w:val="24"/>
                <w:szCs w:val="24"/>
              </w:rPr>
              <w:t>000 рублей</w:t>
            </w:r>
            <w:r w:rsidRPr="003424CC">
              <w:rPr>
                <w:rFonts w:ascii="PT Astra Serif" w:hAnsi="PT Astra Serif"/>
                <w:sz w:val="24"/>
                <w:szCs w:val="24"/>
              </w:rPr>
              <w:t>, победители II уровня</w:t>
            </w:r>
            <w:r w:rsidR="00D51258">
              <w:rPr>
                <w:rFonts w:ascii="PT Astra Serif" w:hAnsi="PT Astra Serif"/>
                <w:sz w:val="24"/>
                <w:szCs w:val="24"/>
              </w:rPr>
              <w:t xml:space="preserve"> или II группы – 18000 рублей, призеры – 13</w:t>
            </w:r>
            <w:r w:rsidR="007C7A41">
              <w:rPr>
                <w:rFonts w:ascii="PT Astra Serif" w:hAnsi="PT Astra Serif"/>
                <w:sz w:val="24"/>
                <w:szCs w:val="24"/>
              </w:rPr>
              <w:t>000 рублей</w:t>
            </w:r>
            <w:r w:rsidRPr="003424CC">
              <w:rPr>
                <w:rFonts w:ascii="PT Astra Serif" w:hAnsi="PT Astra Serif"/>
                <w:sz w:val="24"/>
                <w:szCs w:val="24"/>
              </w:rPr>
              <w:t>, поб</w:t>
            </w:r>
            <w:r w:rsidR="007C7A41">
              <w:rPr>
                <w:rFonts w:ascii="PT Astra Serif" w:hAnsi="PT Astra Serif"/>
                <w:sz w:val="24"/>
                <w:szCs w:val="24"/>
              </w:rPr>
              <w:t>едители III уровня или I</w:t>
            </w:r>
            <w:r w:rsidR="00D51258">
              <w:rPr>
                <w:rFonts w:ascii="PT Astra Serif" w:hAnsi="PT Astra Serif"/>
                <w:sz w:val="24"/>
                <w:szCs w:val="24"/>
              </w:rPr>
              <w:t>II – 15000 рублей, призеры – 10000 </w:t>
            </w:r>
            <w:r w:rsidR="007C7A41">
              <w:rPr>
                <w:rFonts w:ascii="PT Astra Serif" w:hAnsi="PT Astra Serif"/>
                <w:sz w:val="24"/>
                <w:szCs w:val="24"/>
              </w:rPr>
              <w:t>рублей</w:t>
            </w:r>
            <w:r w:rsidRPr="003424CC">
              <w:rPr>
                <w:rFonts w:ascii="PT Astra Serif" w:hAnsi="PT Astra Serif"/>
                <w:sz w:val="24"/>
                <w:szCs w:val="24"/>
              </w:rPr>
              <w:t>, а по региональному перечню олимпиад либо иных интеллектуальных или других конкурсов, по итогам которых пр</w:t>
            </w:r>
            <w:r w:rsidRPr="003424CC">
              <w:rPr>
                <w:rFonts w:ascii="PT Astra Serif" w:hAnsi="PT Astra Serif"/>
                <w:sz w:val="24"/>
                <w:szCs w:val="24"/>
              </w:rPr>
              <w:t>е</w:t>
            </w:r>
            <w:r w:rsidRPr="003424CC">
              <w:rPr>
                <w:rFonts w:ascii="PT Astra Serif" w:hAnsi="PT Astra Serif"/>
                <w:sz w:val="24"/>
                <w:szCs w:val="24"/>
              </w:rPr>
              <w:t>доставляется поощрения, единовременные денежные выплаты получает «Абсолютный победитель» регион</w:t>
            </w:r>
            <w:r w:rsidR="007C7A41">
              <w:rPr>
                <w:rFonts w:ascii="PT Astra Serif" w:hAnsi="PT Astra Serif"/>
                <w:sz w:val="24"/>
                <w:szCs w:val="24"/>
              </w:rPr>
              <w:t>ального этапа (сумма 10</w:t>
            </w:r>
            <w:r w:rsidR="00840B4B">
              <w:rPr>
                <w:rFonts w:ascii="PT Astra Serif" w:hAnsi="PT Astra Serif"/>
                <w:sz w:val="24"/>
                <w:szCs w:val="24"/>
              </w:rPr>
              <w:t>000 рублей</w:t>
            </w:r>
            <w:r w:rsidRPr="003424CC">
              <w:rPr>
                <w:rFonts w:ascii="PT Astra Serif" w:hAnsi="PT Astra Serif"/>
                <w:sz w:val="24"/>
                <w:szCs w:val="24"/>
              </w:rPr>
              <w:t xml:space="preserve">). </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По итогам 2023 года 70 ребятам было назначен</w:t>
            </w:r>
            <w:r w:rsidR="007C7A41">
              <w:rPr>
                <w:rFonts w:ascii="PT Astra Serif" w:hAnsi="PT Astra Serif"/>
                <w:sz w:val="24"/>
                <w:szCs w:val="24"/>
              </w:rPr>
              <w:t xml:space="preserve">о поощрение </w:t>
            </w:r>
            <w:r w:rsidR="007C7A41">
              <w:rPr>
                <w:rFonts w:ascii="PT Astra Serif" w:hAnsi="PT Astra Serif"/>
                <w:sz w:val="24"/>
                <w:szCs w:val="24"/>
              </w:rPr>
              <w:br/>
              <w:t>на общую сумму 999</w:t>
            </w:r>
            <w:r w:rsidRPr="003424CC">
              <w:rPr>
                <w:rFonts w:ascii="PT Astra Serif" w:hAnsi="PT Astra Serif"/>
                <w:sz w:val="24"/>
                <w:szCs w:val="24"/>
              </w:rPr>
              <w:t>000,00 руб</w:t>
            </w:r>
            <w:r w:rsidR="00840B4B">
              <w:rPr>
                <w:rFonts w:ascii="PT Astra Serif" w:hAnsi="PT Astra Serif"/>
                <w:sz w:val="24"/>
                <w:szCs w:val="24"/>
              </w:rPr>
              <w:t>лей</w:t>
            </w:r>
            <w:r w:rsidRPr="003424CC">
              <w:rPr>
                <w:rFonts w:ascii="PT Astra Serif" w:hAnsi="PT Astra Serif"/>
                <w:sz w:val="24"/>
                <w:szCs w:val="24"/>
              </w:rPr>
              <w:t>.</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Ежегодно на территории Ульяновской области производятся д</w:t>
            </w:r>
            <w:r w:rsidRPr="003424CC">
              <w:rPr>
                <w:rFonts w:ascii="PT Astra Serif" w:hAnsi="PT Astra Serif"/>
                <w:sz w:val="24"/>
                <w:szCs w:val="24"/>
              </w:rPr>
              <w:t>е</w:t>
            </w:r>
            <w:r w:rsidRPr="003424CC">
              <w:rPr>
                <w:rFonts w:ascii="PT Astra Serif" w:hAnsi="PT Astra Serif"/>
                <w:sz w:val="24"/>
                <w:szCs w:val="24"/>
              </w:rPr>
              <w:t>нежные выплаты по итогам участия обучающихся Ульяновской области во всероссийских и международных конкурсных мер</w:t>
            </w:r>
            <w:r w:rsidRPr="003424CC">
              <w:rPr>
                <w:rFonts w:ascii="PT Astra Serif" w:hAnsi="PT Astra Serif"/>
                <w:sz w:val="24"/>
                <w:szCs w:val="24"/>
              </w:rPr>
              <w:t>о</w:t>
            </w:r>
            <w:r w:rsidRPr="003424CC">
              <w:rPr>
                <w:rFonts w:ascii="PT Astra Serif" w:hAnsi="PT Astra Serif"/>
                <w:sz w:val="24"/>
                <w:szCs w:val="24"/>
              </w:rPr>
              <w:t>приятиях.</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Во исполнение приказа Министерства образования и науки Уль</w:t>
            </w:r>
            <w:r w:rsidRPr="003424CC">
              <w:rPr>
                <w:rFonts w:ascii="PT Astra Serif" w:hAnsi="PT Astra Serif"/>
                <w:sz w:val="24"/>
                <w:szCs w:val="24"/>
              </w:rPr>
              <w:t>я</w:t>
            </w:r>
            <w:r w:rsidRPr="003424CC">
              <w:rPr>
                <w:rFonts w:ascii="PT Astra Serif" w:hAnsi="PT Astra Serif"/>
                <w:sz w:val="24"/>
                <w:szCs w:val="24"/>
              </w:rPr>
              <w:t>новской области от 02.03.2018 № 2 «О единовременной денежной выплате победителям и призёрам заключительного этапа всеро</w:t>
            </w:r>
            <w:r w:rsidRPr="003424CC">
              <w:rPr>
                <w:rFonts w:ascii="PT Astra Serif" w:hAnsi="PT Astra Serif"/>
                <w:sz w:val="24"/>
                <w:szCs w:val="24"/>
              </w:rPr>
              <w:t>с</w:t>
            </w:r>
            <w:r w:rsidRPr="003424CC">
              <w:rPr>
                <w:rFonts w:ascii="PT Astra Serif" w:hAnsi="PT Astra Serif"/>
                <w:sz w:val="24"/>
                <w:szCs w:val="24"/>
              </w:rPr>
              <w:t>сийской олимпиады школьников, межрегиональных и междун</w:t>
            </w:r>
            <w:r w:rsidRPr="003424CC">
              <w:rPr>
                <w:rFonts w:ascii="PT Astra Serif" w:hAnsi="PT Astra Serif"/>
                <w:sz w:val="24"/>
                <w:szCs w:val="24"/>
              </w:rPr>
              <w:t>а</w:t>
            </w:r>
            <w:r w:rsidRPr="003424CC">
              <w:rPr>
                <w:rFonts w:ascii="PT Astra Serif" w:hAnsi="PT Astra Serif"/>
                <w:sz w:val="24"/>
                <w:szCs w:val="24"/>
              </w:rPr>
              <w:t>родных олимпиад по родным (татарскому, чувашскому, мордо</w:t>
            </w:r>
            <w:r w:rsidRPr="003424CC">
              <w:rPr>
                <w:rFonts w:ascii="PT Astra Serif" w:hAnsi="PT Astra Serif"/>
                <w:sz w:val="24"/>
                <w:szCs w:val="24"/>
              </w:rPr>
              <w:t>в</w:t>
            </w:r>
            <w:r w:rsidRPr="003424CC">
              <w:rPr>
                <w:rFonts w:ascii="PT Astra Serif" w:hAnsi="PT Astra Serif"/>
                <w:sz w:val="24"/>
                <w:szCs w:val="24"/>
              </w:rPr>
              <w:t>скому) языкам и литературе, педагогическим и научным работн</w:t>
            </w:r>
            <w:r w:rsidRPr="003424CC">
              <w:rPr>
                <w:rFonts w:ascii="PT Astra Serif" w:hAnsi="PT Astra Serif"/>
                <w:sz w:val="24"/>
                <w:szCs w:val="24"/>
              </w:rPr>
              <w:t>и</w:t>
            </w:r>
            <w:r w:rsidRPr="003424CC">
              <w:rPr>
                <w:rFonts w:ascii="PT Astra Serif" w:hAnsi="PT Astra Serif"/>
                <w:sz w:val="24"/>
                <w:szCs w:val="24"/>
              </w:rPr>
              <w:t>кам, подготовившим указанных победителей и призёров» (с изм</w:t>
            </w:r>
            <w:r w:rsidRPr="003424CC">
              <w:rPr>
                <w:rFonts w:ascii="PT Astra Serif" w:hAnsi="PT Astra Serif"/>
                <w:sz w:val="24"/>
                <w:szCs w:val="24"/>
              </w:rPr>
              <w:t>е</w:t>
            </w:r>
            <w:r w:rsidRPr="003424CC">
              <w:rPr>
                <w:rFonts w:ascii="PT Astra Serif" w:hAnsi="PT Astra Serif"/>
                <w:sz w:val="24"/>
                <w:szCs w:val="24"/>
              </w:rPr>
              <w:t>нениями 17.08.2021 № 16) в 2022-2023 учебном году в 2022-2023 учебном году на основании распоряжения Министерства просв</w:t>
            </w:r>
            <w:r w:rsidRPr="003424CC">
              <w:rPr>
                <w:rFonts w:ascii="PT Astra Serif" w:hAnsi="PT Astra Serif"/>
                <w:sz w:val="24"/>
                <w:szCs w:val="24"/>
              </w:rPr>
              <w:t>е</w:t>
            </w:r>
            <w:r w:rsidRPr="003424CC">
              <w:rPr>
                <w:rFonts w:ascii="PT Astra Serif" w:hAnsi="PT Astra Serif"/>
                <w:sz w:val="24"/>
                <w:szCs w:val="24"/>
              </w:rPr>
              <w:t xml:space="preserve">щения и воспитания Ульяновской области от 20.07.2023 № 1477-р «О назначении единовременного денежного поощрения за счет </w:t>
            </w:r>
            <w:r w:rsidRPr="003424CC">
              <w:rPr>
                <w:rFonts w:ascii="PT Astra Serif" w:hAnsi="PT Astra Serif"/>
                <w:sz w:val="24"/>
                <w:szCs w:val="24"/>
              </w:rPr>
              <w:lastRenderedPageBreak/>
              <w:t>бюджетных ассигнований областного бюджета Ульяновской о</w:t>
            </w:r>
            <w:r w:rsidRPr="003424CC">
              <w:rPr>
                <w:rFonts w:ascii="PT Astra Serif" w:hAnsi="PT Astra Serif"/>
                <w:sz w:val="24"/>
                <w:szCs w:val="24"/>
              </w:rPr>
              <w:t>б</w:t>
            </w:r>
            <w:r w:rsidRPr="003424CC">
              <w:rPr>
                <w:rFonts w:ascii="PT Astra Serif" w:hAnsi="PT Astra Serif"/>
                <w:sz w:val="24"/>
                <w:szCs w:val="24"/>
              </w:rPr>
              <w:t>ласти, проявившим выдающиеся способности и ставшими поб</w:t>
            </w:r>
            <w:r w:rsidRPr="003424CC">
              <w:rPr>
                <w:rFonts w:ascii="PT Astra Serif" w:hAnsi="PT Astra Serif"/>
                <w:sz w:val="24"/>
                <w:szCs w:val="24"/>
              </w:rPr>
              <w:t>е</w:t>
            </w:r>
            <w:r w:rsidRPr="003424CC">
              <w:rPr>
                <w:rFonts w:ascii="PT Astra Serif" w:hAnsi="PT Astra Serif"/>
                <w:sz w:val="24"/>
                <w:szCs w:val="24"/>
              </w:rPr>
              <w:t>дителям (призёрами) заключительного этапа всероссийской олимпиады школьников, межрегиональных и международных олимпиад по родным (татарскому, чувашскому, мордовскому) языкам и литературе, педагогическим и научным работникам, подготовившим указанных победителей и призёров в 2022-2023 учебном году» общие выплаты составили 138 000,00</w:t>
            </w:r>
            <w:r w:rsidR="00840B4B">
              <w:rPr>
                <w:rFonts w:ascii="PT Astra Serif" w:hAnsi="PT Astra Serif"/>
                <w:sz w:val="24"/>
                <w:szCs w:val="24"/>
              </w:rPr>
              <w:t xml:space="preserve"> рублей</w:t>
            </w:r>
            <w:r w:rsidRPr="003424CC">
              <w:rPr>
                <w:rFonts w:ascii="PT Astra Serif" w:hAnsi="PT Astra Serif"/>
                <w:sz w:val="24"/>
                <w:szCs w:val="24"/>
              </w:rPr>
              <w:t xml:space="preserve"> (п</w:t>
            </w:r>
            <w:r w:rsidRPr="003424CC">
              <w:rPr>
                <w:rFonts w:ascii="PT Astra Serif" w:hAnsi="PT Astra Serif"/>
                <w:sz w:val="24"/>
                <w:szCs w:val="24"/>
              </w:rPr>
              <w:t>о</w:t>
            </w:r>
            <w:r w:rsidRPr="003424CC">
              <w:rPr>
                <w:rFonts w:ascii="PT Astra Serif" w:hAnsi="PT Astra Serif"/>
                <w:sz w:val="24"/>
                <w:szCs w:val="24"/>
              </w:rPr>
              <w:t>бедителям и призёрам).</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Во исполнение Закона Ульяновской области № 157-ЗО «О ст</w:t>
            </w:r>
            <w:r w:rsidRPr="003424CC">
              <w:rPr>
                <w:rFonts w:ascii="PT Astra Serif" w:hAnsi="PT Astra Serif"/>
                <w:sz w:val="24"/>
                <w:szCs w:val="24"/>
              </w:rPr>
              <w:t>и</w:t>
            </w:r>
            <w:r w:rsidRPr="003424CC">
              <w:rPr>
                <w:rFonts w:ascii="PT Astra Serif" w:hAnsi="PT Astra Serif"/>
                <w:sz w:val="24"/>
                <w:szCs w:val="24"/>
              </w:rPr>
              <w:t>пендиях, предоставляемым талантливым и одарённым обуча</w:t>
            </w:r>
            <w:r w:rsidRPr="003424CC">
              <w:rPr>
                <w:rFonts w:ascii="PT Astra Serif" w:hAnsi="PT Astra Serif"/>
                <w:sz w:val="24"/>
                <w:szCs w:val="24"/>
              </w:rPr>
              <w:t>ю</w:t>
            </w:r>
            <w:r w:rsidRPr="003424CC">
              <w:rPr>
                <w:rFonts w:ascii="PT Astra Serif" w:hAnsi="PT Astra Serif"/>
                <w:sz w:val="24"/>
                <w:szCs w:val="24"/>
              </w:rPr>
              <w:t>щимся, педагогическим и научным работникам образовательных организаций, а также молодым научным работникам, осущест</w:t>
            </w:r>
            <w:r w:rsidRPr="003424CC">
              <w:rPr>
                <w:rFonts w:ascii="PT Astra Serif" w:hAnsi="PT Astra Serif"/>
                <w:sz w:val="24"/>
                <w:szCs w:val="24"/>
              </w:rPr>
              <w:t>в</w:t>
            </w:r>
            <w:r w:rsidRPr="003424CC">
              <w:rPr>
                <w:rFonts w:ascii="PT Astra Serif" w:hAnsi="PT Astra Serif"/>
                <w:sz w:val="24"/>
                <w:szCs w:val="24"/>
              </w:rPr>
              <w:t>ляющим научную (научно-техническую) деятельность на терр</w:t>
            </w:r>
            <w:r w:rsidRPr="003424CC">
              <w:rPr>
                <w:rFonts w:ascii="PT Astra Serif" w:hAnsi="PT Astra Serif"/>
                <w:sz w:val="24"/>
                <w:szCs w:val="24"/>
              </w:rPr>
              <w:t>и</w:t>
            </w:r>
            <w:r w:rsidRPr="003424CC">
              <w:rPr>
                <w:rFonts w:ascii="PT Astra Serif" w:hAnsi="PT Astra Serif"/>
                <w:sz w:val="24"/>
                <w:szCs w:val="24"/>
              </w:rPr>
              <w:t>тории Ульяновской области»:</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 xml:space="preserve">получателями стипендии Губернатора «Имени Ильи Николаевича Ульянова» в 2022-2023 учебном году на основании распоряжения Министерства просвещения и воспитания Ульяновской области от 11.09.2023 №1823-р «О назначении стипендии Губернатора Ульяновской области «Имени Ильи Николаевича Ульянова </w:t>
            </w:r>
            <w:r w:rsidRPr="003424CC">
              <w:rPr>
                <w:rFonts w:ascii="PT Astra Serif" w:hAnsi="PT Astra Serif"/>
                <w:sz w:val="24"/>
                <w:szCs w:val="24"/>
              </w:rPr>
              <w:br/>
              <w:t>в 2023-2024 учебном году»</w:t>
            </w:r>
            <w:r w:rsidR="00BE4176">
              <w:rPr>
                <w:rFonts w:ascii="PT Astra Serif" w:hAnsi="PT Astra Serif"/>
                <w:sz w:val="24"/>
                <w:szCs w:val="24"/>
              </w:rPr>
              <w:t xml:space="preserve"> стали 4 ребёнка</w:t>
            </w:r>
            <w:r w:rsidRPr="003424CC">
              <w:rPr>
                <w:rFonts w:ascii="PT Astra Serif" w:hAnsi="PT Astra Serif"/>
                <w:sz w:val="24"/>
                <w:szCs w:val="24"/>
              </w:rPr>
              <w:t>. Общие выплаты с</w:t>
            </w:r>
            <w:r w:rsidRPr="003424CC">
              <w:rPr>
                <w:rFonts w:ascii="PT Astra Serif" w:hAnsi="PT Astra Serif"/>
                <w:sz w:val="24"/>
                <w:szCs w:val="24"/>
              </w:rPr>
              <w:t>о</w:t>
            </w:r>
            <w:r w:rsidRPr="003424CC">
              <w:rPr>
                <w:rFonts w:ascii="PT Astra Serif" w:hAnsi="PT Astra Serif"/>
                <w:sz w:val="24"/>
                <w:szCs w:val="24"/>
              </w:rPr>
              <w:t xml:space="preserve">ставили 54 000,00 </w:t>
            </w:r>
            <w:r w:rsidR="00840B4B">
              <w:rPr>
                <w:rFonts w:ascii="PT Astra Serif" w:hAnsi="PT Astra Serif"/>
                <w:sz w:val="24"/>
                <w:szCs w:val="24"/>
              </w:rPr>
              <w:t xml:space="preserve">рублей </w:t>
            </w:r>
            <w:r w:rsidR="00C33427">
              <w:rPr>
                <w:rFonts w:ascii="PT Astra Serif" w:hAnsi="PT Astra Serif"/>
                <w:sz w:val="24"/>
                <w:szCs w:val="24"/>
              </w:rPr>
              <w:t>(призёрам)</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Мероприятие 4.</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Во исполнение Закона Ульяновской области № 157-ЗО «О ст</w:t>
            </w:r>
            <w:r w:rsidRPr="003424CC">
              <w:rPr>
                <w:rFonts w:ascii="PT Astra Serif" w:hAnsi="PT Astra Serif"/>
                <w:sz w:val="24"/>
                <w:szCs w:val="24"/>
              </w:rPr>
              <w:t>и</w:t>
            </w:r>
            <w:r w:rsidRPr="003424CC">
              <w:rPr>
                <w:rFonts w:ascii="PT Astra Serif" w:hAnsi="PT Astra Serif"/>
                <w:sz w:val="24"/>
                <w:szCs w:val="24"/>
              </w:rPr>
              <w:t>пендиях, предоставляемым талантливым и одарённым обуча</w:t>
            </w:r>
            <w:r w:rsidRPr="003424CC">
              <w:rPr>
                <w:rFonts w:ascii="PT Astra Serif" w:hAnsi="PT Astra Serif"/>
                <w:sz w:val="24"/>
                <w:szCs w:val="24"/>
              </w:rPr>
              <w:t>ю</w:t>
            </w:r>
            <w:r w:rsidRPr="003424CC">
              <w:rPr>
                <w:rFonts w:ascii="PT Astra Serif" w:hAnsi="PT Astra Serif"/>
                <w:sz w:val="24"/>
                <w:szCs w:val="24"/>
              </w:rPr>
              <w:t>щимся, педагогическим и научным работникам образовательных организаций, а также молодым научным работникам, осущест</w:t>
            </w:r>
            <w:r w:rsidRPr="003424CC">
              <w:rPr>
                <w:rFonts w:ascii="PT Astra Serif" w:hAnsi="PT Astra Serif"/>
                <w:sz w:val="24"/>
                <w:szCs w:val="24"/>
              </w:rPr>
              <w:t>в</w:t>
            </w:r>
            <w:r w:rsidRPr="003424CC">
              <w:rPr>
                <w:rFonts w:ascii="PT Astra Serif" w:hAnsi="PT Astra Serif"/>
                <w:sz w:val="24"/>
                <w:szCs w:val="24"/>
              </w:rPr>
              <w:t>ляющим научную (научно-техническую) деятельность на терр</w:t>
            </w:r>
            <w:r w:rsidRPr="003424CC">
              <w:rPr>
                <w:rFonts w:ascii="PT Astra Serif" w:hAnsi="PT Astra Serif"/>
                <w:sz w:val="24"/>
                <w:szCs w:val="24"/>
              </w:rPr>
              <w:t>и</w:t>
            </w:r>
            <w:r w:rsidRPr="003424CC">
              <w:rPr>
                <w:rFonts w:ascii="PT Astra Serif" w:hAnsi="PT Astra Serif"/>
                <w:sz w:val="24"/>
                <w:szCs w:val="24"/>
              </w:rPr>
              <w:t>тории Ульяновской области»:</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получателями стипендии Губернатора «Имени Ивана Алексан</w:t>
            </w:r>
            <w:r w:rsidRPr="003424CC">
              <w:rPr>
                <w:rFonts w:ascii="PT Astra Serif" w:hAnsi="PT Astra Serif"/>
                <w:sz w:val="24"/>
                <w:szCs w:val="24"/>
              </w:rPr>
              <w:t>д</w:t>
            </w:r>
            <w:r w:rsidRPr="003424CC">
              <w:rPr>
                <w:rFonts w:ascii="PT Astra Serif" w:hAnsi="PT Astra Serif"/>
                <w:sz w:val="24"/>
                <w:szCs w:val="24"/>
              </w:rPr>
              <w:t>ровича Гончарова» в 2022-2023 учебном году являются 5 педаг</w:t>
            </w:r>
            <w:r w:rsidRPr="003424CC">
              <w:rPr>
                <w:rFonts w:ascii="PT Astra Serif" w:hAnsi="PT Astra Serif"/>
                <w:sz w:val="24"/>
                <w:szCs w:val="24"/>
              </w:rPr>
              <w:t>о</w:t>
            </w:r>
            <w:r w:rsidRPr="003424CC">
              <w:rPr>
                <w:rFonts w:ascii="PT Astra Serif" w:hAnsi="PT Astra Serif"/>
                <w:sz w:val="24"/>
                <w:szCs w:val="24"/>
              </w:rPr>
              <w:t xml:space="preserve">гических работников на основании распоряжения Министерства просвещения и воспитания Ульяновской области от 26.06.2023 </w:t>
            </w:r>
            <w:r w:rsidRPr="003424CC">
              <w:rPr>
                <w:rFonts w:ascii="PT Astra Serif" w:hAnsi="PT Astra Serif"/>
                <w:sz w:val="24"/>
                <w:szCs w:val="24"/>
              </w:rPr>
              <w:lastRenderedPageBreak/>
              <w:t>№</w:t>
            </w:r>
            <w:r w:rsidR="00BE4176">
              <w:rPr>
                <w:rFonts w:ascii="PT Astra Serif" w:hAnsi="PT Astra Serif"/>
                <w:sz w:val="24"/>
                <w:szCs w:val="24"/>
              </w:rPr>
              <w:t> </w:t>
            </w:r>
            <w:r w:rsidRPr="003424CC">
              <w:rPr>
                <w:rFonts w:ascii="PT Astra Serif" w:hAnsi="PT Astra Serif"/>
                <w:sz w:val="24"/>
                <w:szCs w:val="24"/>
              </w:rPr>
              <w:t>1284-р «О назначении стипендии Губернатора Ульяновской области «Имени Ивана Александровича Гончарова в 2023-2024 учебном году». Количество выплаченных денежных средств с</w:t>
            </w:r>
            <w:r w:rsidRPr="003424CC">
              <w:rPr>
                <w:rFonts w:ascii="PT Astra Serif" w:hAnsi="PT Astra Serif"/>
                <w:sz w:val="24"/>
                <w:szCs w:val="24"/>
              </w:rPr>
              <w:t>о</w:t>
            </w:r>
            <w:r w:rsidRPr="003424CC">
              <w:rPr>
                <w:rFonts w:ascii="PT Astra Serif" w:hAnsi="PT Astra Serif"/>
                <w:sz w:val="24"/>
                <w:szCs w:val="24"/>
              </w:rPr>
              <w:t>ставило 225 000,00 рублей;</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получателями стипендии Губернатора «Имени Ильи Николаевича Ульянова» в 2022-2023 учебном году на основании распоряжения Министерства просвещения и воспитания Ульяновской области от 11.09.2023 №</w:t>
            </w:r>
            <w:r w:rsidR="00BE4176">
              <w:rPr>
                <w:rFonts w:ascii="PT Astra Serif" w:hAnsi="PT Astra Serif"/>
                <w:sz w:val="24"/>
                <w:szCs w:val="24"/>
              </w:rPr>
              <w:t> </w:t>
            </w:r>
            <w:r w:rsidRPr="003424CC">
              <w:rPr>
                <w:rFonts w:ascii="PT Astra Serif" w:hAnsi="PT Astra Serif"/>
                <w:sz w:val="24"/>
                <w:szCs w:val="24"/>
              </w:rPr>
              <w:t xml:space="preserve">1823-р «О назначении стипендии Губернатора Ульяновской области «Имени Ильи Николаевича Ульянова </w:t>
            </w:r>
            <w:r w:rsidRPr="003424CC">
              <w:rPr>
                <w:rFonts w:ascii="PT Astra Serif" w:hAnsi="PT Astra Serif"/>
                <w:sz w:val="24"/>
                <w:szCs w:val="24"/>
              </w:rPr>
              <w:br/>
              <w:t>в 2023-2024 учебном году»</w:t>
            </w:r>
            <w:r w:rsidR="009C217D">
              <w:t xml:space="preserve"> </w:t>
            </w:r>
            <w:r w:rsidR="009C217D" w:rsidRPr="009C217D">
              <w:rPr>
                <w:rFonts w:ascii="PT Astra Serif" w:hAnsi="PT Astra Serif"/>
                <w:sz w:val="24"/>
                <w:szCs w:val="24"/>
              </w:rPr>
              <w:t>стали 6 педагогических работников</w:t>
            </w:r>
            <w:r w:rsidRPr="003424CC">
              <w:rPr>
                <w:rFonts w:ascii="PT Astra Serif" w:hAnsi="PT Astra Serif"/>
                <w:sz w:val="24"/>
                <w:szCs w:val="24"/>
              </w:rPr>
              <w:t>. Общие выплаты составили 108 000,00 рублей (педагогическим работникам).</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Во исполнение приказа Министерства образования и науки Уль</w:t>
            </w:r>
            <w:r w:rsidRPr="003424CC">
              <w:rPr>
                <w:rFonts w:ascii="PT Astra Serif" w:hAnsi="PT Astra Serif"/>
                <w:sz w:val="24"/>
                <w:szCs w:val="24"/>
              </w:rPr>
              <w:t>я</w:t>
            </w:r>
            <w:r w:rsidRPr="003424CC">
              <w:rPr>
                <w:rFonts w:ascii="PT Astra Serif" w:hAnsi="PT Astra Serif"/>
                <w:sz w:val="24"/>
                <w:szCs w:val="24"/>
              </w:rPr>
              <w:t>новской области от 02.03.2018 № 2 «О единовременной денежной выплате победителям и призёрам заключительного этапа всеро</w:t>
            </w:r>
            <w:r w:rsidRPr="003424CC">
              <w:rPr>
                <w:rFonts w:ascii="PT Astra Serif" w:hAnsi="PT Astra Serif"/>
                <w:sz w:val="24"/>
                <w:szCs w:val="24"/>
              </w:rPr>
              <w:t>с</w:t>
            </w:r>
            <w:r w:rsidRPr="003424CC">
              <w:rPr>
                <w:rFonts w:ascii="PT Astra Serif" w:hAnsi="PT Astra Serif"/>
                <w:sz w:val="24"/>
                <w:szCs w:val="24"/>
              </w:rPr>
              <w:t>сийской олимпиады школьников, межрегиональных и междун</w:t>
            </w:r>
            <w:r w:rsidRPr="003424CC">
              <w:rPr>
                <w:rFonts w:ascii="PT Astra Serif" w:hAnsi="PT Astra Serif"/>
                <w:sz w:val="24"/>
                <w:szCs w:val="24"/>
              </w:rPr>
              <w:t>а</w:t>
            </w:r>
            <w:r w:rsidRPr="003424CC">
              <w:rPr>
                <w:rFonts w:ascii="PT Astra Serif" w:hAnsi="PT Astra Serif"/>
                <w:sz w:val="24"/>
                <w:szCs w:val="24"/>
              </w:rPr>
              <w:t>родных олимпиад по родным (татарскому, чувашскому, мордо</w:t>
            </w:r>
            <w:r w:rsidRPr="003424CC">
              <w:rPr>
                <w:rFonts w:ascii="PT Astra Serif" w:hAnsi="PT Astra Serif"/>
                <w:sz w:val="24"/>
                <w:szCs w:val="24"/>
              </w:rPr>
              <w:t>в</w:t>
            </w:r>
            <w:r w:rsidRPr="003424CC">
              <w:rPr>
                <w:rFonts w:ascii="PT Astra Serif" w:hAnsi="PT Astra Serif"/>
                <w:sz w:val="24"/>
                <w:szCs w:val="24"/>
              </w:rPr>
              <w:t>скому) языкам и литературе, педагогическим и научным работн</w:t>
            </w:r>
            <w:r w:rsidRPr="003424CC">
              <w:rPr>
                <w:rFonts w:ascii="PT Astra Serif" w:hAnsi="PT Astra Serif"/>
                <w:sz w:val="24"/>
                <w:szCs w:val="24"/>
              </w:rPr>
              <w:t>и</w:t>
            </w:r>
            <w:r w:rsidRPr="003424CC">
              <w:rPr>
                <w:rFonts w:ascii="PT Astra Serif" w:hAnsi="PT Astra Serif"/>
                <w:sz w:val="24"/>
                <w:szCs w:val="24"/>
              </w:rPr>
              <w:t>кам, подготовившим указанных победителей и призёров» (с изм</w:t>
            </w:r>
            <w:r w:rsidRPr="003424CC">
              <w:rPr>
                <w:rFonts w:ascii="PT Astra Serif" w:hAnsi="PT Astra Serif"/>
                <w:sz w:val="24"/>
                <w:szCs w:val="24"/>
              </w:rPr>
              <w:t>е</w:t>
            </w:r>
            <w:r w:rsidRPr="003424CC">
              <w:rPr>
                <w:rFonts w:ascii="PT Astra Serif" w:hAnsi="PT Astra Serif"/>
                <w:sz w:val="24"/>
                <w:szCs w:val="24"/>
              </w:rPr>
              <w:t>нениями 17.08.2021 № 16) в 2022-2023 учебном году в 2022-2023 учебном году на основании распоряжения Министерства просв</w:t>
            </w:r>
            <w:r w:rsidRPr="003424CC">
              <w:rPr>
                <w:rFonts w:ascii="PT Astra Serif" w:hAnsi="PT Astra Serif"/>
                <w:sz w:val="24"/>
                <w:szCs w:val="24"/>
              </w:rPr>
              <w:t>е</w:t>
            </w:r>
            <w:r w:rsidRPr="003424CC">
              <w:rPr>
                <w:rFonts w:ascii="PT Astra Serif" w:hAnsi="PT Astra Serif"/>
                <w:sz w:val="24"/>
                <w:szCs w:val="24"/>
              </w:rPr>
              <w:t>щения и воспитания Ульяновской области от 20.07.2023 № 1477-р «О назначении единовременного денежного поощрения за счет бюджетных ассигнований областного бюджета Ульяновской о</w:t>
            </w:r>
            <w:r w:rsidRPr="003424CC">
              <w:rPr>
                <w:rFonts w:ascii="PT Astra Serif" w:hAnsi="PT Astra Serif"/>
                <w:sz w:val="24"/>
                <w:szCs w:val="24"/>
              </w:rPr>
              <w:t>б</w:t>
            </w:r>
            <w:r w:rsidRPr="003424CC">
              <w:rPr>
                <w:rFonts w:ascii="PT Astra Serif" w:hAnsi="PT Astra Serif"/>
                <w:sz w:val="24"/>
                <w:szCs w:val="24"/>
              </w:rPr>
              <w:t>ласти, проявившим выдающиеся способности и ставшими поб</w:t>
            </w:r>
            <w:r w:rsidRPr="003424CC">
              <w:rPr>
                <w:rFonts w:ascii="PT Astra Serif" w:hAnsi="PT Astra Serif"/>
                <w:sz w:val="24"/>
                <w:szCs w:val="24"/>
              </w:rPr>
              <w:t>е</w:t>
            </w:r>
            <w:r w:rsidRPr="003424CC">
              <w:rPr>
                <w:rFonts w:ascii="PT Astra Serif" w:hAnsi="PT Astra Serif"/>
                <w:sz w:val="24"/>
                <w:szCs w:val="24"/>
              </w:rPr>
              <w:t>дителям (призёрами) заключительного этапа всероссийской олимпиады школьников, межрегиональных и международных олимпиад по родным (татарскому, чувашскому, мордовскому) языкам и литературе, педагогическим и научным работникам, подготовившим указанных победителей и призёров в 2022-2023 учебном году» общие выплаты составили 106 000,00 рублей (п</w:t>
            </w:r>
            <w:r w:rsidRPr="003424CC">
              <w:rPr>
                <w:rFonts w:ascii="PT Astra Serif" w:hAnsi="PT Astra Serif"/>
                <w:sz w:val="24"/>
                <w:szCs w:val="24"/>
              </w:rPr>
              <w:t>е</w:t>
            </w:r>
            <w:r w:rsidR="00C33427">
              <w:rPr>
                <w:rFonts w:ascii="PT Astra Serif" w:hAnsi="PT Astra Serif"/>
                <w:sz w:val="24"/>
                <w:szCs w:val="24"/>
              </w:rPr>
              <w:t>дагогическим работника</w:t>
            </w:r>
            <w:r w:rsidR="00C33427" w:rsidRPr="00F9097C">
              <w:rPr>
                <w:rFonts w:ascii="PT Astra Serif" w:hAnsi="PT Astra Serif"/>
                <w:sz w:val="24"/>
                <w:szCs w:val="24"/>
              </w:rPr>
              <w:t>м)</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Мероприятие 5.</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lastRenderedPageBreak/>
              <w:t>Центр выявления и поддержки одарённых детей «Алые паруса» входит в состав молодёжного НОЦ «Инженерия будущего». М</w:t>
            </w:r>
            <w:r w:rsidRPr="003424CC">
              <w:rPr>
                <w:rFonts w:ascii="PT Astra Serif" w:hAnsi="PT Astra Serif"/>
                <w:sz w:val="24"/>
                <w:szCs w:val="24"/>
              </w:rPr>
              <w:t>и</w:t>
            </w:r>
            <w:r w:rsidRPr="003424CC">
              <w:rPr>
                <w:rFonts w:ascii="PT Astra Serif" w:hAnsi="PT Astra Serif"/>
                <w:sz w:val="24"/>
                <w:szCs w:val="24"/>
              </w:rPr>
              <w:t>нистерством просвещения и воспитания Ульяновской области создаются условия для создания системы выявления, поддержки и развития способностей и талантов у детей и молодежи, которая включает создание условий доступности программ дополнител</w:t>
            </w:r>
            <w:r w:rsidRPr="003424CC">
              <w:rPr>
                <w:rFonts w:ascii="PT Astra Serif" w:hAnsi="PT Astra Serif"/>
                <w:sz w:val="24"/>
                <w:szCs w:val="24"/>
              </w:rPr>
              <w:t>ь</w:t>
            </w:r>
            <w:r w:rsidRPr="003424CC">
              <w:rPr>
                <w:rFonts w:ascii="PT Astra Serif" w:hAnsi="PT Astra Serif"/>
                <w:sz w:val="24"/>
                <w:szCs w:val="24"/>
              </w:rPr>
              <w:t xml:space="preserve">ного образования и работы со способными школьниками. </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С целью создания условий для реализации доступного дополн</w:t>
            </w:r>
            <w:r w:rsidRPr="003424CC">
              <w:rPr>
                <w:rFonts w:ascii="PT Astra Serif" w:hAnsi="PT Astra Serif"/>
                <w:sz w:val="24"/>
                <w:szCs w:val="24"/>
              </w:rPr>
              <w:t>и</w:t>
            </w:r>
            <w:r w:rsidRPr="003424CC">
              <w:rPr>
                <w:rFonts w:ascii="PT Astra Serif" w:hAnsi="PT Astra Serif"/>
                <w:sz w:val="24"/>
                <w:szCs w:val="24"/>
              </w:rPr>
              <w:t>тельного образования для каждого ребенка на территории Уль</w:t>
            </w:r>
            <w:r w:rsidRPr="003424CC">
              <w:rPr>
                <w:rFonts w:ascii="PT Astra Serif" w:hAnsi="PT Astra Serif"/>
                <w:sz w:val="24"/>
                <w:szCs w:val="24"/>
              </w:rPr>
              <w:t>я</w:t>
            </w:r>
            <w:r w:rsidRPr="003424CC">
              <w:rPr>
                <w:rFonts w:ascii="PT Astra Serif" w:hAnsi="PT Astra Serif"/>
                <w:sz w:val="24"/>
                <w:szCs w:val="24"/>
              </w:rPr>
              <w:t>новской области с 2020 года в рамках национального проекта «Образование» федерального проекта «Успех каждого ребенка» реализуется мероприятие «Создание новых мест дополнительного образования в образовательных организациях различного типа». За период реализации федерального проекта «Успех каждого р</w:t>
            </w:r>
            <w:r w:rsidRPr="003424CC">
              <w:rPr>
                <w:rFonts w:ascii="PT Astra Serif" w:hAnsi="PT Astra Serif"/>
                <w:sz w:val="24"/>
                <w:szCs w:val="24"/>
              </w:rPr>
              <w:t>е</w:t>
            </w:r>
            <w:r w:rsidRPr="003424CC">
              <w:rPr>
                <w:rFonts w:ascii="PT Astra Serif" w:hAnsi="PT Astra Serif"/>
                <w:sz w:val="24"/>
                <w:szCs w:val="24"/>
              </w:rPr>
              <w:t>бенка» по естественнонаучной направленности открыты новые места на ко</w:t>
            </w:r>
            <w:r w:rsidR="004801FE">
              <w:rPr>
                <w:rFonts w:ascii="PT Astra Serif" w:hAnsi="PT Astra Serif"/>
                <w:sz w:val="24"/>
                <w:szCs w:val="24"/>
              </w:rPr>
              <w:t>торых обучается 8 154 школьника</w:t>
            </w:r>
            <w:r w:rsidRPr="003424CC">
              <w:rPr>
                <w:rFonts w:ascii="PT Astra Serif" w:hAnsi="PT Astra Serif"/>
                <w:sz w:val="24"/>
                <w:szCs w:val="24"/>
              </w:rPr>
              <w:t xml:space="preserve">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Мероприятие 6.</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С целью формирования у обучающихся 6-11 классов общеобраз</w:t>
            </w:r>
            <w:r w:rsidRPr="003424CC">
              <w:rPr>
                <w:rFonts w:ascii="PT Astra Serif" w:hAnsi="PT Astra Serif"/>
                <w:sz w:val="24"/>
                <w:szCs w:val="24"/>
              </w:rPr>
              <w:t>о</w:t>
            </w:r>
            <w:r w:rsidRPr="003424CC">
              <w:rPr>
                <w:rFonts w:ascii="PT Astra Serif" w:hAnsi="PT Astra Serif"/>
                <w:sz w:val="24"/>
                <w:szCs w:val="24"/>
              </w:rPr>
              <w:t>вательных организаций Ульяновской области, в том числе поте</w:t>
            </w:r>
            <w:r w:rsidRPr="003424CC">
              <w:rPr>
                <w:rFonts w:ascii="PT Astra Serif" w:hAnsi="PT Astra Serif"/>
                <w:sz w:val="24"/>
                <w:szCs w:val="24"/>
              </w:rPr>
              <w:t>н</w:t>
            </w:r>
            <w:r w:rsidRPr="003424CC">
              <w:rPr>
                <w:rFonts w:ascii="PT Astra Serif" w:hAnsi="PT Astra Serif"/>
                <w:sz w:val="24"/>
                <w:szCs w:val="24"/>
              </w:rPr>
              <w:t>циальных абитуриентов образовательных организаций, реал</w:t>
            </w:r>
            <w:r w:rsidRPr="003424CC">
              <w:rPr>
                <w:rFonts w:ascii="PT Astra Serif" w:hAnsi="PT Astra Serif"/>
                <w:sz w:val="24"/>
                <w:szCs w:val="24"/>
              </w:rPr>
              <w:t>и</w:t>
            </w:r>
            <w:r w:rsidRPr="003424CC">
              <w:rPr>
                <w:rFonts w:ascii="PT Astra Serif" w:hAnsi="PT Astra Serif"/>
                <w:sz w:val="24"/>
                <w:szCs w:val="24"/>
              </w:rPr>
              <w:t>зующих программы среднего профессионального образования, представлений о деятельности ведущих предприятий Ульяно</w:t>
            </w:r>
            <w:r w:rsidRPr="003424CC">
              <w:rPr>
                <w:rFonts w:ascii="PT Astra Serif" w:hAnsi="PT Astra Serif"/>
                <w:sz w:val="24"/>
                <w:szCs w:val="24"/>
              </w:rPr>
              <w:t>в</w:t>
            </w:r>
            <w:r w:rsidRPr="003424CC">
              <w:rPr>
                <w:rFonts w:ascii="PT Astra Serif" w:hAnsi="PT Astra Serif"/>
                <w:sz w:val="24"/>
                <w:szCs w:val="24"/>
              </w:rPr>
              <w:t>ской области и профессиональных образовательных организаций разработана программа популяризации федерального проекта «Профессионалитет» в Ульяновской области, которая утверждена Председателем Правительства Ульяновской области.</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 рамках реализации программы по популяризации федерального проекта «Профессионалитет» проведено 420 мероприятий, охв</w:t>
            </w:r>
            <w:r w:rsidRPr="003424CC">
              <w:rPr>
                <w:rFonts w:ascii="PT Astra Serif" w:hAnsi="PT Astra Serif"/>
                <w:sz w:val="24"/>
                <w:szCs w:val="24"/>
              </w:rPr>
              <w:t>а</w:t>
            </w:r>
            <w:r w:rsidRPr="003424CC">
              <w:rPr>
                <w:rFonts w:ascii="PT Astra Serif" w:hAnsi="PT Astra Serif"/>
                <w:sz w:val="24"/>
                <w:szCs w:val="24"/>
              </w:rPr>
              <w:t>чено более 8 тыс. школьников.</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 xml:space="preserve">22 апреля и 21 октября 2023 года одновременно во всех субъектах – победителях конкурсного отбора на создание образовательно-производственных кластеров (Профессионалитет) проводился Единый день открытых дверей (далее – ЕДОД). Более тысячи </w:t>
            </w:r>
            <w:r w:rsidRPr="003424CC">
              <w:rPr>
                <w:rFonts w:ascii="PT Astra Serif" w:hAnsi="PT Astra Serif"/>
                <w:sz w:val="24"/>
                <w:szCs w:val="24"/>
              </w:rPr>
              <w:lastRenderedPageBreak/>
              <w:t>школьников прошли профессиональные пробы в рамках ЕДОД, более шести тысяч приняли участие в родительском собрании.</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 системе мероприятий по популяризации проекта «Професси</w:t>
            </w:r>
            <w:r w:rsidRPr="003424CC">
              <w:rPr>
                <w:rFonts w:ascii="PT Astra Serif" w:hAnsi="PT Astra Serif"/>
                <w:sz w:val="24"/>
                <w:szCs w:val="24"/>
              </w:rPr>
              <w:t>о</w:t>
            </w:r>
            <w:r w:rsidRPr="003424CC">
              <w:rPr>
                <w:rFonts w:ascii="PT Astra Serif" w:hAnsi="PT Astra Serif"/>
                <w:sz w:val="24"/>
                <w:szCs w:val="24"/>
              </w:rPr>
              <w:t>налитет» задействованы информационные службы региона. Один раз в неделю пресс-службой Министерства просвещения и восп</w:t>
            </w:r>
            <w:r w:rsidRPr="003424CC">
              <w:rPr>
                <w:rFonts w:ascii="PT Astra Serif" w:hAnsi="PT Astra Serif"/>
                <w:sz w:val="24"/>
                <w:szCs w:val="24"/>
              </w:rPr>
              <w:t>и</w:t>
            </w:r>
            <w:r w:rsidRPr="003424CC">
              <w:rPr>
                <w:rFonts w:ascii="PT Astra Serif" w:hAnsi="PT Astra Serif"/>
                <w:sz w:val="24"/>
                <w:szCs w:val="24"/>
              </w:rPr>
              <w:t>тания Ульяновской области тема проекта «Профессионалитет» размещается в различных СМИ – сайт Министерства, группа в социальной сети Вконтакте, радио 2х2 с приглашением участн</w:t>
            </w:r>
            <w:r w:rsidRPr="003424CC">
              <w:rPr>
                <w:rFonts w:ascii="PT Astra Serif" w:hAnsi="PT Astra Serif"/>
                <w:sz w:val="24"/>
                <w:szCs w:val="24"/>
              </w:rPr>
              <w:t>и</w:t>
            </w:r>
            <w:r w:rsidRPr="003424CC">
              <w:rPr>
                <w:rFonts w:ascii="PT Astra Serif" w:hAnsi="PT Astra Serif"/>
                <w:sz w:val="24"/>
                <w:szCs w:val="24"/>
              </w:rPr>
              <w:t>ков, репортажи на ГТРК Волга и Репортёр73.</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К популяризации проекта, профессий проекта и профориентац</w:t>
            </w:r>
            <w:r w:rsidRPr="003424CC">
              <w:rPr>
                <w:rFonts w:ascii="PT Astra Serif" w:hAnsi="PT Astra Serif"/>
                <w:sz w:val="24"/>
                <w:szCs w:val="24"/>
              </w:rPr>
              <w:t>и</w:t>
            </w:r>
            <w:r w:rsidRPr="003424CC">
              <w:rPr>
                <w:rFonts w:ascii="PT Astra Serif" w:hAnsi="PT Astra Serif"/>
                <w:sz w:val="24"/>
                <w:szCs w:val="24"/>
              </w:rPr>
              <w:t>онной работе также привлечены сотрудники Центра опережа</w:t>
            </w:r>
            <w:r w:rsidRPr="003424CC">
              <w:rPr>
                <w:rFonts w:ascii="PT Astra Serif" w:hAnsi="PT Astra Serif"/>
                <w:sz w:val="24"/>
                <w:szCs w:val="24"/>
              </w:rPr>
              <w:t>ю</w:t>
            </w:r>
            <w:r w:rsidRPr="003424CC">
              <w:rPr>
                <w:rFonts w:ascii="PT Astra Serif" w:hAnsi="PT Astra Serif"/>
                <w:sz w:val="24"/>
                <w:szCs w:val="24"/>
              </w:rPr>
              <w:t>щей профессиональной подготовки, база, на которой в рамках с</w:t>
            </w:r>
            <w:r w:rsidRPr="003424CC">
              <w:rPr>
                <w:rFonts w:ascii="PT Astra Serif" w:hAnsi="PT Astra Serif"/>
                <w:sz w:val="24"/>
                <w:szCs w:val="24"/>
              </w:rPr>
              <w:t>о</w:t>
            </w:r>
            <w:r w:rsidRPr="003424CC">
              <w:rPr>
                <w:rFonts w:ascii="PT Astra Serif" w:hAnsi="PT Astra Serif"/>
                <w:sz w:val="24"/>
                <w:szCs w:val="24"/>
              </w:rPr>
              <w:t>вместных мероприятий школьников и кадровых центров первой предоставляется информация о новом проекте и его преимущес</w:t>
            </w:r>
            <w:r w:rsidRPr="003424CC">
              <w:rPr>
                <w:rFonts w:ascii="PT Astra Serif" w:hAnsi="PT Astra Serif"/>
                <w:sz w:val="24"/>
                <w:szCs w:val="24"/>
              </w:rPr>
              <w:t>т</w:t>
            </w:r>
            <w:r w:rsidRPr="003424CC">
              <w:rPr>
                <w:rFonts w:ascii="PT Astra Serif" w:hAnsi="PT Astra Serif"/>
                <w:sz w:val="24"/>
                <w:szCs w:val="24"/>
              </w:rPr>
              <w:t>вах.</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 рамках федерального проекта «Профессионалитет», интенсивно развивается проект «Амбассадоры Профессионалитета». Это к</w:t>
            </w:r>
            <w:r w:rsidRPr="003424CC">
              <w:rPr>
                <w:rFonts w:ascii="PT Astra Serif" w:hAnsi="PT Astra Serif"/>
                <w:sz w:val="24"/>
                <w:szCs w:val="24"/>
              </w:rPr>
              <w:t>о</w:t>
            </w:r>
            <w:r w:rsidRPr="003424CC">
              <w:rPr>
                <w:rFonts w:ascii="PT Astra Serif" w:hAnsi="PT Astra Serif"/>
                <w:sz w:val="24"/>
                <w:szCs w:val="24"/>
              </w:rPr>
              <w:t>манда молодых людей под кураторством опытного наставника, задача которых – донести до школьников ценности и достоинства новых образовательных программ, направленных на то, чтобы обеспечить промышленность квалифицированными кадрами и приблизить систему подготовки кадров среднего звена к запросам рынка в регионах, реализуемых в рамках федерального проекта Профессионалитет. Команды «Амбассадоры Профессионалитета» созданы на базе 10 профессиональных образовательных орган</w:t>
            </w:r>
            <w:r w:rsidRPr="003424CC">
              <w:rPr>
                <w:rFonts w:ascii="PT Astra Serif" w:hAnsi="PT Astra Serif"/>
                <w:sz w:val="24"/>
                <w:szCs w:val="24"/>
              </w:rPr>
              <w:t>и</w:t>
            </w:r>
            <w:r w:rsidRPr="003424CC">
              <w:rPr>
                <w:rFonts w:ascii="PT Astra Serif" w:hAnsi="PT Astra Serif"/>
                <w:sz w:val="24"/>
                <w:szCs w:val="24"/>
              </w:rPr>
              <w:t>заций, реализующих программы федерального проекта «Профе</w:t>
            </w:r>
            <w:r w:rsidRPr="003424CC">
              <w:rPr>
                <w:rFonts w:ascii="PT Astra Serif" w:hAnsi="PT Astra Serif"/>
                <w:sz w:val="24"/>
                <w:szCs w:val="24"/>
              </w:rPr>
              <w:t>с</w:t>
            </w:r>
            <w:r w:rsidRPr="003424CC">
              <w:rPr>
                <w:rFonts w:ascii="PT Astra Serif" w:hAnsi="PT Astra Serif"/>
                <w:sz w:val="24"/>
                <w:szCs w:val="24"/>
              </w:rPr>
              <w:t>сионалитет».</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По итогам 2023 года 70</w:t>
            </w:r>
            <w:r>
              <w:rPr>
                <w:rFonts w:ascii="PT Astra Serif" w:hAnsi="PT Astra Serif"/>
                <w:sz w:val="24"/>
                <w:szCs w:val="24"/>
              </w:rPr>
              <w:t> </w:t>
            </w:r>
            <w:r w:rsidRPr="003424CC">
              <w:rPr>
                <w:rFonts w:ascii="PT Astra Serif" w:hAnsi="PT Astra Serif"/>
                <w:sz w:val="24"/>
                <w:szCs w:val="24"/>
              </w:rPr>
              <w:t>% обучающихся 6-11 классов охвачены мероприятиями, направленными на популяризацию образов</w:t>
            </w:r>
            <w:r w:rsidRPr="003424CC">
              <w:rPr>
                <w:rFonts w:ascii="PT Astra Serif" w:hAnsi="PT Astra Serif"/>
                <w:sz w:val="24"/>
                <w:szCs w:val="24"/>
              </w:rPr>
              <w:t>а</w:t>
            </w:r>
            <w:r w:rsidRPr="003424CC">
              <w:rPr>
                <w:rFonts w:ascii="PT Astra Serif" w:hAnsi="PT Astra Serif"/>
                <w:sz w:val="24"/>
                <w:szCs w:val="24"/>
              </w:rPr>
              <w:t xml:space="preserve">тельных программ «Профессионалитета» от общего количества обучающихся 6-11 классов в Ульяновской области.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С января по май 2023 года Департаментом профессионального образования Министерства просвещения и воспитания Ульяно</w:t>
            </w:r>
            <w:r w:rsidRPr="003424CC">
              <w:rPr>
                <w:rFonts w:ascii="PT Astra Serif" w:hAnsi="PT Astra Serif"/>
                <w:sz w:val="24"/>
                <w:szCs w:val="24"/>
              </w:rPr>
              <w:t>в</w:t>
            </w:r>
            <w:r w:rsidRPr="003424CC">
              <w:rPr>
                <w:rFonts w:ascii="PT Astra Serif" w:hAnsi="PT Astra Serif"/>
                <w:sz w:val="24"/>
                <w:szCs w:val="24"/>
              </w:rPr>
              <w:lastRenderedPageBreak/>
              <w:t>ской области на базе Центра опережающей профессиональной подготовки осуществлялась реализация проекта «Информацио</w:t>
            </w:r>
            <w:r w:rsidRPr="003424CC">
              <w:rPr>
                <w:rFonts w:ascii="PT Astra Serif" w:hAnsi="PT Astra Serif"/>
                <w:sz w:val="24"/>
                <w:szCs w:val="24"/>
              </w:rPr>
              <w:t>н</w:t>
            </w:r>
            <w:r w:rsidRPr="003424CC">
              <w:rPr>
                <w:rFonts w:ascii="PT Astra Serif" w:hAnsi="PT Astra Serif"/>
                <w:sz w:val="24"/>
                <w:szCs w:val="24"/>
              </w:rPr>
              <w:t>ный вестник СПО» – трансляция ежемесячных родительских со</w:t>
            </w:r>
            <w:r w:rsidRPr="003424CC">
              <w:rPr>
                <w:rFonts w:ascii="PT Astra Serif" w:hAnsi="PT Astra Serif"/>
                <w:sz w:val="24"/>
                <w:szCs w:val="24"/>
              </w:rPr>
              <w:t>б</w:t>
            </w:r>
            <w:r w:rsidRPr="003424CC">
              <w:rPr>
                <w:rFonts w:ascii="PT Astra Serif" w:hAnsi="PT Astra Serif"/>
                <w:sz w:val="24"/>
                <w:szCs w:val="24"/>
              </w:rPr>
              <w:t>раний для родителей школьников с приглашением первых лиц профессиональных организаций, реализующих программы сре</w:t>
            </w:r>
            <w:r w:rsidRPr="003424CC">
              <w:rPr>
                <w:rFonts w:ascii="PT Astra Serif" w:hAnsi="PT Astra Serif"/>
                <w:sz w:val="24"/>
                <w:szCs w:val="24"/>
              </w:rPr>
              <w:t>д</w:t>
            </w:r>
            <w:r w:rsidRPr="003424CC">
              <w:rPr>
                <w:rFonts w:ascii="PT Astra Serif" w:hAnsi="PT Astra Serif"/>
                <w:sz w:val="24"/>
                <w:szCs w:val="24"/>
              </w:rPr>
              <w:t>него профессионального образования. Количество просмотров – более 7000.</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 2023 году 31 профессиональная образовательная организация продолжает реализацию проекта «Первая профессия». В рамках реализации данного проекта обучающиеся общеобразовательных организаций обучаются по основным образовательным програ</w:t>
            </w:r>
            <w:r w:rsidRPr="003424CC">
              <w:rPr>
                <w:rFonts w:ascii="PT Astra Serif" w:hAnsi="PT Astra Serif"/>
                <w:sz w:val="24"/>
                <w:szCs w:val="24"/>
              </w:rPr>
              <w:t>м</w:t>
            </w:r>
            <w:r w:rsidRPr="003424CC">
              <w:rPr>
                <w:rFonts w:ascii="PT Astra Serif" w:hAnsi="PT Astra Serif"/>
                <w:sz w:val="24"/>
                <w:szCs w:val="24"/>
              </w:rPr>
              <w:t>мам профессионального обучения и осваивают выбранную ими рабочую профессию. По итогам обучения и сдачи квалификац</w:t>
            </w:r>
            <w:r w:rsidRPr="003424CC">
              <w:rPr>
                <w:rFonts w:ascii="PT Astra Serif" w:hAnsi="PT Astra Serif"/>
                <w:sz w:val="24"/>
                <w:szCs w:val="24"/>
              </w:rPr>
              <w:t>и</w:t>
            </w:r>
            <w:r w:rsidRPr="003424CC">
              <w:rPr>
                <w:rFonts w:ascii="PT Astra Serif" w:hAnsi="PT Astra Serif"/>
                <w:sz w:val="24"/>
                <w:szCs w:val="24"/>
              </w:rPr>
              <w:t>онного экзамена обучающиеся получат свидетельство по рабочей профессии или должности служащего. Всего в рамках проекта «Первая профессия» в 2022 – 2023 учебном году обучалось 894 школьника.</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 2023 – 2024 учебном году в рамках проекта «Первая профе</w:t>
            </w:r>
            <w:r w:rsidRPr="003424CC">
              <w:rPr>
                <w:rFonts w:ascii="PT Astra Serif" w:hAnsi="PT Astra Serif"/>
                <w:sz w:val="24"/>
                <w:szCs w:val="24"/>
              </w:rPr>
              <w:t>с</w:t>
            </w:r>
            <w:r w:rsidRPr="003424CC">
              <w:rPr>
                <w:rFonts w:ascii="PT Astra Serif" w:hAnsi="PT Astra Serif"/>
                <w:sz w:val="24"/>
                <w:szCs w:val="24"/>
              </w:rPr>
              <w:t>сия» с октября приступили к занятиям 1020 школьников.</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Реализация проекта «Билет в будущее»</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 целях формирования готовности к профессиональному самоо</w:t>
            </w:r>
            <w:r w:rsidRPr="003424CC">
              <w:rPr>
                <w:rFonts w:ascii="PT Astra Serif" w:hAnsi="PT Astra Serif"/>
                <w:sz w:val="24"/>
                <w:szCs w:val="24"/>
              </w:rPr>
              <w:t>п</w:t>
            </w:r>
            <w:r w:rsidRPr="003424CC">
              <w:rPr>
                <w:rFonts w:ascii="PT Astra Serif" w:hAnsi="PT Astra Serif"/>
                <w:sz w:val="24"/>
                <w:szCs w:val="24"/>
              </w:rPr>
              <w:t>ределению обучающихся 6–11 классов общеобразовательных о</w:t>
            </w:r>
            <w:r w:rsidRPr="003424CC">
              <w:rPr>
                <w:rFonts w:ascii="PT Astra Serif" w:hAnsi="PT Astra Serif"/>
                <w:sz w:val="24"/>
                <w:szCs w:val="24"/>
              </w:rPr>
              <w:t>р</w:t>
            </w:r>
            <w:r w:rsidRPr="003424CC">
              <w:rPr>
                <w:rFonts w:ascii="PT Astra Serif" w:hAnsi="PT Astra Serif"/>
                <w:sz w:val="24"/>
                <w:szCs w:val="24"/>
              </w:rPr>
              <w:t>ганизаций, расположенных на территории Ульяновской области, в рамках реализации проекта «Билет в будущее» Распоряжением Министерства просвещения и воспитания Ульяновской области от № 1298-р  03.07.2023 «О реализации проекта «Билет в буд</w:t>
            </w:r>
            <w:r w:rsidRPr="003424CC">
              <w:rPr>
                <w:rFonts w:ascii="PT Astra Serif" w:hAnsi="PT Astra Serif"/>
                <w:sz w:val="24"/>
                <w:szCs w:val="24"/>
              </w:rPr>
              <w:t>у</w:t>
            </w:r>
            <w:r w:rsidRPr="003424CC">
              <w:rPr>
                <w:rFonts w:ascii="PT Astra Serif" w:hAnsi="PT Astra Serif"/>
                <w:sz w:val="24"/>
                <w:szCs w:val="24"/>
              </w:rPr>
              <w:t>щее» на территории Ульяновской области в 2023 году» (далее – проект) утверждены: состав организационного к</w:t>
            </w:r>
            <w:r>
              <w:rPr>
                <w:rFonts w:ascii="PT Astra Serif" w:hAnsi="PT Astra Serif"/>
                <w:sz w:val="24"/>
                <w:szCs w:val="24"/>
              </w:rPr>
              <w:t>омитета по реал</w:t>
            </w:r>
            <w:r>
              <w:rPr>
                <w:rFonts w:ascii="PT Astra Serif" w:hAnsi="PT Astra Serif"/>
                <w:sz w:val="24"/>
                <w:szCs w:val="24"/>
              </w:rPr>
              <w:t>и</w:t>
            </w:r>
            <w:r>
              <w:rPr>
                <w:rFonts w:ascii="PT Astra Serif" w:hAnsi="PT Astra Serif"/>
                <w:sz w:val="24"/>
                <w:szCs w:val="24"/>
              </w:rPr>
              <w:t xml:space="preserve">зации проекта, </w:t>
            </w:r>
            <w:r w:rsidRPr="003424CC">
              <w:rPr>
                <w:rFonts w:ascii="PT Astra Serif" w:hAnsi="PT Astra Serif"/>
                <w:sz w:val="24"/>
                <w:szCs w:val="24"/>
              </w:rPr>
              <w:t>количественный состав участников проекта, состав педагогов-навигаторов общеобразовательных организаций, ос</w:t>
            </w:r>
            <w:r w:rsidRPr="003424CC">
              <w:rPr>
                <w:rFonts w:ascii="PT Astra Serif" w:hAnsi="PT Astra Serif"/>
                <w:sz w:val="24"/>
                <w:szCs w:val="24"/>
              </w:rPr>
              <w:t>у</w:t>
            </w:r>
            <w:r w:rsidRPr="003424CC">
              <w:rPr>
                <w:rFonts w:ascii="PT Astra Serif" w:hAnsi="PT Astra Serif"/>
                <w:sz w:val="24"/>
                <w:szCs w:val="24"/>
              </w:rPr>
              <w:t>ществляющих педагогическую поддержку обу</w:t>
            </w:r>
            <w:r>
              <w:rPr>
                <w:rFonts w:ascii="PT Astra Serif" w:hAnsi="PT Astra Serif"/>
                <w:sz w:val="24"/>
                <w:szCs w:val="24"/>
              </w:rPr>
              <w:t>чающимся – учас</w:t>
            </w:r>
            <w:r>
              <w:rPr>
                <w:rFonts w:ascii="PT Astra Serif" w:hAnsi="PT Astra Serif"/>
                <w:sz w:val="24"/>
                <w:szCs w:val="24"/>
              </w:rPr>
              <w:t>т</w:t>
            </w:r>
            <w:r>
              <w:rPr>
                <w:rFonts w:ascii="PT Astra Serif" w:hAnsi="PT Astra Serif"/>
                <w:sz w:val="24"/>
                <w:szCs w:val="24"/>
              </w:rPr>
              <w:t xml:space="preserve">никам проекта. </w:t>
            </w:r>
            <w:r w:rsidRPr="003424CC">
              <w:rPr>
                <w:rFonts w:ascii="PT Astra Serif" w:hAnsi="PT Astra Serif"/>
                <w:sz w:val="24"/>
                <w:szCs w:val="24"/>
              </w:rPr>
              <w:t>Областное государственное автономное учрежд</w:t>
            </w:r>
            <w:r w:rsidRPr="003424CC">
              <w:rPr>
                <w:rFonts w:ascii="PT Astra Serif" w:hAnsi="PT Astra Serif"/>
                <w:sz w:val="24"/>
                <w:szCs w:val="24"/>
              </w:rPr>
              <w:t>е</w:t>
            </w:r>
            <w:r w:rsidRPr="003424CC">
              <w:rPr>
                <w:rFonts w:ascii="PT Astra Serif" w:hAnsi="PT Astra Serif"/>
                <w:sz w:val="24"/>
                <w:szCs w:val="24"/>
              </w:rPr>
              <w:t xml:space="preserve">ние «Институт развития образования» определено региональным </w:t>
            </w:r>
            <w:r w:rsidRPr="003424CC">
              <w:rPr>
                <w:rFonts w:ascii="PT Astra Serif" w:hAnsi="PT Astra Serif"/>
                <w:sz w:val="24"/>
                <w:szCs w:val="24"/>
              </w:rPr>
              <w:lastRenderedPageBreak/>
              <w:t>оператором проекта «Билет в будущее» на территории Ульяно</w:t>
            </w:r>
            <w:r w:rsidRPr="003424CC">
              <w:rPr>
                <w:rFonts w:ascii="PT Astra Serif" w:hAnsi="PT Astra Serif"/>
                <w:sz w:val="24"/>
                <w:szCs w:val="24"/>
              </w:rPr>
              <w:t>в</w:t>
            </w:r>
            <w:r w:rsidRPr="003424CC">
              <w:rPr>
                <w:rFonts w:ascii="PT Astra Serif" w:hAnsi="PT Astra Serif"/>
                <w:sz w:val="24"/>
                <w:szCs w:val="24"/>
              </w:rPr>
              <w:t xml:space="preserve">ской области в 2023 году.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На основании договора от 31.03.2023 № 73/БВБ возмездного ок</w:t>
            </w:r>
            <w:r w:rsidRPr="003424CC">
              <w:rPr>
                <w:rFonts w:ascii="PT Astra Serif" w:hAnsi="PT Astra Serif"/>
                <w:sz w:val="24"/>
                <w:szCs w:val="24"/>
              </w:rPr>
              <w:t>а</w:t>
            </w:r>
            <w:r w:rsidRPr="003424CC">
              <w:rPr>
                <w:rFonts w:ascii="PT Astra Serif" w:hAnsi="PT Astra Serif"/>
                <w:sz w:val="24"/>
                <w:szCs w:val="24"/>
              </w:rPr>
              <w:t>зания услуг в целях реализации проекта «Билет в будущее» между Областным государственным автономным учреждением «Инст</w:t>
            </w:r>
            <w:r w:rsidRPr="003424CC">
              <w:rPr>
                <w:rFonts w:ascii="PT Astra Serif" w:hAnsi="PT Astra Serif"/>
                <w:sz w:val="24"/>
                <w:szCs w:val="24"/>
              </w:rPr>
              <w:t>и</w:t>
            </w:r>
            <w:r w:rsidRPr="003424CC">
              <w:rPr>
                <w:rFonts w:ascii="PT Astra Serif" w:hAnsi="PT Astra Serif"/>
                <w:sz w:val="24"/>
                <w:szCs w:val="24"/>
              </w:rPr>
              <w:t>тут развития образования» (ОГАУ «ИРО») и Фондом Гуманита</w:t>
            </w:r>
            <w:r w:rsidRPr="003424CC">
              <w:rPr>
                <w:rFonts w:ascii="PT Astra Serif" w:hAnsi="PT Astra Serif"/>
                <w:sz w:val="24"/>
                <w:szCs w:val="24"/>
              </w:rPr>
              <w:t>р</w:t>
            </w:r>
            <w:r w:rsidRPr="003424CC">
              <w:rPr>
                <w:rFonts w:ascii="PT Astra Serif" w:hAnsi="PT Astra Serif"/>
                <w:sz w:val="24"/>
                <w:szCs w:val="24"/>
              </w:rPr>
              <w:t xml:space="preserve">ных Проектов (ФГП) определены количественные показатели </w:t>
            </w:r>
            <w:r>
              <w:rPr>
                <w:rFonts w:ascii="PT Astra Serif" w:hAnsi="PT Astra Serif"/>
                <w:sz w:val="24"/>
                <w:szCs w:val="24"/>
              </w:rPr>
              <w:br/>
            </w:r>
            <w:r w:rsidRPr="003424CC">
              <w:rPr>
                <w:rFonts w:ascii="PT Astra Serif" w:hAnsi="PT Astra Serif"/>
                <w:sz w:val="24"/>
                <w:szCs w:val="24"/>
              </w:rPr>
              <w:t>и поэтапные сроки исполнения, а именно:</w:t>
            </w:r>
          </w:p>
          <w:p w:rsidR="00CB2206" w:rsidRPr="003424CC" w:rsidRDefault="007B3B76" w:rsidP="00881373">
            <w:pPr>
              <w:keepLines/>
              <w:contextualSpacing/>
              <w:jc w:val="both"/>
              <w:rPr>
                <w:rFonts w:ascii="PT Astra Serif" w:hAnsi="PT Astra Serif"/>
                <w:sz w:val="24"/>
                <w:szCs w:val="24"/>
              </w:rPr>
            </w:pPr>
            <w:r>
              <w:rPr>
                <w:rFonts w:ascii="PT Astra Serif" w:hAnsi="PT Astra Serif"/>
                <w:sz w:val="24"/>
                <w:szCs w:val="24"/>
              </w:rPr>
              <w:t>о</w:t>
            </w:r>
            <w:r w:rsidR="00CB2206" w:rsidRPr="003424CC">
              <w:rPr>
                <w:rFonts w:ascii="PT Astra Serif" w:hAnsi="PT Astra Serif"/>
                <w:sz w:val="24"/>
                <w:szCs w:val="24"/>
              </w:rPr>
              <w:t>казание услуг по созданию (формированию) команды в срок до «05» апреля года в составе 5 человек;</w:t>
            </w:r>
          </w:p>
          <w:p w:rsidR="00CB2206" w:rsidRPr="003424CC" w:rsidRDefault="007B3B76" w:rsidP="00881373">
            <w:pPr>
              <w:keepLines/>
              <w:contextualSpacing/>
              <w:jc w:val="both"/>
              <w:rPr>
                <w:rFonts w:ascii="PT Astra Serif" w:hAnsi="PT Astra Serif"/>
                <w:sz w:val="24"/>
                <w:szCs w:val="24"/>
              </w:rPr>
            </w:pPr>
            <w:r>
              <w:rPr>
                <w:rFonts w:ascii="PT Astra Serif" w:hAnsi="PT Astra Serif"/>
                <w:sz w:val="24"/>
                <w:szCs w:val="24"/>
              </w:rPr>
              <w:t>о</w:t>
            </w:r>
            <w:r w:rsidR="00CB2206" w:rsidRPr="003424CC">
              <w:rPr>
                <w:rFonts w:ascii="PT Astra Serif" w:hAnsi="PT Astra Serif"/>
                <w:sz w:val="24"/>
                <w:szCs w:val="24"/>
              </w:rPr>
              <w:t>казание услуг по обеспечению регистрации на платформе bvbinfo.ru не менее 121 педагогов-навигаторов в рамках образов</w:t>
            </w:r>
            <w:r w:rsidR="00CB2206" w:rsidRPr="003424CC">
              <w:rPr>
                <w:rFonts w:ascii="PT Astra Serif" w:hAnsi="PT Astra Serif"/>
                <w:sz w:val="24"/>
                <w:szCs w:val="24"/>
              </w:rPr>
              <w:t>а</w:t>
            </w:r>
            <w:r w:rsidR="00CB2206" w:rsidRPr="003424CC">
              <w:rPr>
                <w:rFonts w:ascii="PT Astra Serif" w:hAnsi="PT Astra Serif"/>
                <w:sz w:val="24"/>
                <w:szCs w:val="24"/>
              </w:rPr>
              <w:t>тельной программы (курсов повышения квалификации) проекта «Билет в будущее» на территории субъекта Российской Федер</w:t>
            </w:r>
            <w:r w:rsidR="00CB2206" w:rsidRPr="003424CC">
              <w:rPr>
                <w:rFonts w:ascii="PT Astra Serif" w:hAnsi="PT Astra Serif"/>
                <w:sz w:val="24"/>
                <w:szCs w:val="24"/>
              </w:rPr>
              <w:t>а</w:t>
            </w:r>
            <w:r w:rsidR="00CB2206" w:rsidRPr="003424CC">
              <w:rPr>
                <w:rFonts w:ascii="PT Astra Serif" w:hAnsi="PT Astra Serif"/>
                <w:sz w:val="24"/>
                <w:szCs w:val="24"/>
              </w:rPr>
              <w:t>ции в 2023 году в срок до 01.05.2023 года;</w:t>
            </w:r>
          </w:p>
          <w:p w:rsidR="00CB2206" w:rsidRPr="003424CC" w:rsidRDefault="007B3B76" w:rsidP="00881373">
            <w:pPr>
              <w:keepLines/>
              <w:contextualSpacing/>
              <w:jc w:val="both"/>
              <w:rPr>
                <w:rFonts w:ascii="PT Astra Serif" w:hAnsi="PT Astra Serif"/>
                <w:sz w:val="24"/>
                <w:szCs w:val="24"/>
              </w:rPr>
            </w:pPr>
            <w:r>
              <w:rPr>
                <w:rFonts w:ascii="PT Astra Serif" w:hAnsi="PT Astra Serif"/>
                <w:sz w:val="24"/>
                <w:szCs w:val="24"/>
              </w:rPr>
              <w:t>о</w:t>
            </w:r>
            <w:r w:rsidR="00CB2206" w:rsidRPr="003424CC">
              <w:rPr>
                <w:rFonts w:ascii="PT Astra Serif" w:hAnsi="PT Astra Serif"/>
                <w:sz w:val="24"/>
                <w:szCs w:val="24"/>
              </w:rPr>
              <w:t>казание услуг по обеспечению участия в проекте не менее 52 р</w:t>
            </w:r>
            <w:r w:rsidR="00CB2206" w:rsidRPr="003424CC">
              <w:rPr>
                <w:rFonts w:ascii="PT Astra Serif" w:hAnsi="PT Astra Serif"/>
                <w:sz w:val="24"/>
                <w:szCs w:val="24"/>
              </w:rPr>
              <w:t>а</w:t>
            </w:r>
            <w:r w:rsidR="00CB2206" w:rsidRPr="003424CC">
              <w:rPr>
                <w:rFonts w:ascii="PT Astra Serif" w:hAnsi="PT Astra Serif"/>
                <w:sz w:val="24"/>
                <w:szCs w:val="24"/>
              </w:rPr>
              <w:t>нее зарегистрированных на платформе bvbinfo.ru педагогов-навигаторов;</w:t>
            </w:r>
          </w:p>
          <w:p w:rsidR="00CB2206" w:rsidRPr="003424CC" w:rsidRDefault="007B3B76" w:rsidP="00881373">
            <w:pPr>
              <w:keepLines/>
              <w:contextualSpacing/>
              <w:jc w:val="both"/>
              <w:rPr>
                <w:rFonts w:ascii="PT Astra Serif" w:hAnsi="PT Astra Serif"/>
                <w:sz w:val="24"/>
                <w:szCs w:val="24"/>
              </w:rPr>
            </w:pPr>
            <w:r>
              <w:rPr>
                <w:rFonts w:ascii="PT Astra Serif" w:hAnsi="PT Astra Serif"/>
                <w:sz w:val="24"/>
                <w:szCs w:val="24"/>
              </w:rPr>
              <w:t>о</w:t>
            </w:r>
            <w:r w:rsidR="00CB2206" w:rsidRPr="003424CC">
              <w:rPr>
                <w:rFonts w:ascii="PT Astra Serif" w:hAnsi="PT Astra Serif"/>
                <w:sz w:val="24"/>
                <w:szCs w:val="24"/>
              </w:rPr>
              <w:t>беспечить подключение к платформе bvbinfo.ru и/или продолж</w:t>
            </w:r>
            <w:r w:rsidR="00CB2206" w:rsidRPr="003424CC">
              <w:rPr>
                <w:rFonts w:ascii="PT Astra Serif" w:hAnsi="PT Astra Serif"/>
                <w:sz w:val="24"/>
                <w:szCs w:val="24"/>
              </w:rPr>
              <w:t>е</w:t>
            </w:r>
            <w:r w:rsidR="00CB2206" w:rsidRPr="003424CC">
              <w:rPr>
                <w:rFonts w:ascii="PT Astra Serif" w:hAnsi="PT Astra Serif"/>
                <w:sz w:val="24"/>
                <w:szCs w:val="24"/>
              </w:rPr>
              <w:t>ние участия не менее 95 образовательных организаций РФ, реал</w:t>
            </w:r>
            <w:r w:rsidR="00CB2206" w:rsidRPr="003424CC">
              <w:rPr>
                <w:rFonts w:ascii="PT Astra Serif" w:hAnsi="PT Astra Serif"/>
                <w:sz w:val="24"/>
                <w:szCs w:val="24"/>
              </w:rPr>
              <w:t>и</w:t>
            </w:r>
            <w:r w:rsidR="00CB2206" w:rsidRPr="003424CC">
              <w:rPr>
                <w:rFonts w:ascii="PT Astra Serif" w:hAnsi="PT Astra Serif"/>
                <w:sz w:val="24"/>
                <w:szCs w:val="24"/>
              </w:rPr>
              <w:t>зующих образовательные программы основного общего и средн</w:t>
            </w:r>
            <w:r w:rsidR="00CB2206" w:rsidRPr="003424CC">
              <w:rPr>
                <w:rFonts w:ascii="PT Astra Serif" w:hAnsi="PT Astra Serif"/>
                <w:sz w:val="24"/>
                <w:szCs w:val="24"/>
              </w:rPr>
              <w:t>е</w:t>
            </w:r>
            <w:r w:rsidR="00CB2206" w:rsidRPr="003424CC">
              <w:rPr>
                <w:rFonts w:ascii="PT Astra Serif" w:hAnsi="PT Astra Serif"/>
                <w:sz w:val="24"/>
                <w:szCs w:val="24"/>
              </w:rPr>
              <w:t>го общего образования (далее - школа), а также обеспечить назн</w:t>
            </w:r>
            <w:r w:rsidR="00CB2206" w:rsidRPr="003424CC">
              <w:rPr>
                <w:rFonts w:ascii="PT Astra Serif" w:hAnsi="PT Astra Serif"/>
                <w:sz w:val="24"/>
                <w:szCs w:val="24"/>
              </w:rPr>
              <w:t>а</w:t>
            </w:r>
            <w:r w:rsidR="00CB2206" w:rsidRPr="003424CC">
              <w:rPr>
                <w:rFonts w:ascii="PT Astra Serif" w:hAnsi="PT Astra Serif"/>
                <w:sz w:val="24"/>
                <w:szCs w:val="24"/>
              </w:rPr>
              <w:t>чение школой администратора школы.</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В срок до 02.10.2023 года оказание комплекса услуг по обеспеч</w:t>
            </w:r>
            <w:r w:rsidRPr="003424CC">
              <w:rPr>
                <w:rFonts w:ascii="PT Astra Serif" w:hAnsi="PT Astra Serif"/>
                <w:sz w:val="24"/>
                <w:szCs w:val="24"/>
              </w:rPr>
              <w:t>е</w:t>
            </w:r>
            <w:r w:rsidRPr="003424CC">
              <w:rPr>
                <w:rFonts w:ascii="PT Astra Serif" w:hAnsi="PT Astra Serif"/>
                <w:sz w:val="24"/>
                <w:szCs w:val="24"/>
              </w:rPr>
              <w:t>нию выполнения региональных показателей проекта «Билет в б</w:t>
            </w:r>
            <w:r w:rsidRPr="003424CC">
              <w:rPr>
                <w:rFonts w:ascii="PT Astra Serif" w:hAnsi="PT Astra Serif"/>
                <w:sz w:val="24"/>
                <w:szCs w:val="24"/>
              </w:rPr>
              <w:t>у</w:t>
            </w:r>
            <w:r w:rsidRPr="003424CC">
              <w:rPr>
                <w:rFonts w:ascii="PT Astra Serif" w:hAnsi="PT Astra Serif"/>
                <w:sz w:val="24"/>
                <w:szCs w:val="24"/>
              </w:rPr>
              <w:t>дущее» (Этап 2), а именно:</w:t>
            </w:r>
          </w:p>
          <w:p w:rsidR="00CB2206" w:rsidRPr="003424CC" w:rsidRDefault="00AB20CE" w:rsidP="00881373">
            <w:pPr>
              <w:keepLines/>
              <w:contextualSpacing/>
              <w:jc w:val="both"/>
              <w:rPr>
                <w:rFonts w:ascii="PT Astra Serif" w:hAnsi="PT Astra Serif"/>
                <w:sz w:val="24"/>
                <w:szCs w:val="24"/>
              </w:rPr>
            </w:pPr>
            <w:r>
              <w:rPr>
                <w:rFonts w:ascii="PT Astra Serif" w:hAnsi="PT Astra Serif"/>
                <w:sz w:val="24"/>
                <w:szCs w:val="24"/>
              </w:rPr>
              <w:t>о</w:t>
            </w:r>
            <w:r w:rsidR="00CB2206" w:rsidRPr="003424CC">
              <w:rPr>
                <w:rFonts w:ascii="PT Astra Serif" w:hAnsi="PT Astra Serif"/>
                <w:sz w:val="24"/>
                <w:szCs w:val="24"/>
              </w:rPr>
              <w:t>беспечение участия в проекте «Билет в будущее» (присутствия на платформе bvbinfo.ru) о</w:t>
            </w:r>
            <w:r>
              <w:rPr>
                <w:rFonts w:ascii="PT Astra Serif" w:hAnsi="PT Astra Serif"/>
                <w:sz w:val="24"/>
                <w:szCs w:val="24"/>
              </w:rPr>
              <w:t>бучающихся 6-11 классов;</w:t>
            </w:r>
          </w:p>
          <w:p w:rsidR="00CB2206" w:rsidRPr="003424CC" w:rsidRDefault="00AB20CE" w:rsidP="00881373">
            <w:pPr>
              <w:keepLines/>
              <w:contextualSpacing/>
              <w:jc w:val="both"/>
              <w:rPr>
                <w:rFonts w:ascii="PT Astra Serif" w:hAnsi="PT Astra Serif"/>
                <w:sz w:val="24"/>
                <w:szCs w:val="24"/>
              </w:rPr>
            </w:pPr>
            <w:r>
              <w:rPr>
                <w:rFonts w:ascii="PT Astra Serif" w:hAnsi="PT Astra Serif"/>
                <w:sz w:val="24"/>
                <w:szCs w:val="24"/>
              </w:rPr>
              <w:t>о</w:t>
            </w:r>
            <w:r w:rsidR="00CB2206" w:rsidRPr="003424CC">
              <w:rPr>
                <w:rFonts w:ascii="PT Astra Serif" w:hAnsi="PT Astra Serif"/>
                <w:sz w:val="24"/>
                <w:szCs w:val="24"/>
              </w:rPr>
              <w:t>беспечение регистрации на платформе bvbinfo.ru не менее 7270 обучающихся 6-11 классов в рамках образовательной программы проекта «Билет в будущее» на территории субъекта Р</w:t>
            </w:r>
            <w:r>
              <w:rPr>
                <w:rFonts w:ascii="PT Astra Serif" w:hAnsi="PT Astra Serif"/>
                <w:sz w:val="24"/>
                <w:szCs w:val="24"/>
              </w:rPr>
              <w:t>оссийской Федерации в 2023 году;</w:t>
            </w:r>
          </w:p>
          <w:p w:rsidR="00CB2206" w:rsidRPr="003424CC" w:rsidRDefault="00AB20CE" w:rsidP="00881373">
            <w:pPr>
              <w:keepLines/>
              <w:contextualSpacing/>
              <w:jc w:val="both"/>
              <w:rPr>
                <w:rFonts w:ascii="PT Astra Serif" w:hAnsi="PT Astra Serif"/>
                <w:sz w:val="24"/>
                <w:szCs w:val="24"/>
              </w:rPr>
            </w:pPr>
            <w:r>
              <w:rPr>
                <w:rFonts w:ascii="PT Astra Serif" w:hAnsi="PT Astra Serif"/>
                <w:sz w:val="24"/>
                <w:szCs w:val="24"/>
              </w:rPr>
              <w:t>о</w:t>
            </w:r>
            <w:r w:rsidR="00CB2206" w:rsidRPr="003424CC">
              <w:rPr>
                <w:rFonts w:ascii="PT Astra Serif" w:hAnsi="PT Astra Serif"/>
                <w:sz w:val="24"/>
                <w:szCs w:val="24"/>
              </w:rPr>
              <w:t>беспечение участия в проекте не менее 3115 ранее зарегистрир</w:t>
            </w:r>
            <w:r w:rsidR="00CB2206" w:rsidRPr="003424CC">
              <w:rPr>
                <w:rFonts w:ascii="PT Astra Serif" w:hAnsi="PT Astra Serif"/>
                <w:sz w:val="24"/>
                <w:szCs w:val="24"/>
              </w:rPr>
              <w:t>о</w:t>
            </w:r>
            <w:r w:rsidR="00CB2206" w:rsidRPr="003424CC">
              <w:rPr>
                <w:rFonts w:ascii="PT Astra Serif" w:hAnsi="PT Astra Serif"/>
                <w:sz w:val="24"/>
                <w:szCs w:val="24"/>
              </w:rPr>
              <w:lastRenderedPageBreak/>
              <w:t>ванных на платформе bvbi</w:t>
            </w:r>
            <w:r>
              <w:rPr>
                <w:rFonts w:ascii="PT Astra Serif" w:hAnsi="PT Astra Serif"/>
                <w:sz w:val="24"/>
                <w:szCs w:val="24"/>
              </w:rPr>
              <w:t>nfo.ru обучающихся 6-10 классов;</w:t>
            </w:r>
            <w:r w:rsidR="00CB2206" w:rsidRPr="003424CC">
              <w:rPr>
                <w:rFonts w:ascii="PT Astra Serif" w:hAnsi="PT Astra Serif"/>
                <w:sz w:val="24"/>
                <w:szCs w:val="24"/>
              </w:rPr>
              <w:t xml:space="preserve"> </w:t>
            </w:r>
          </w:p>
          <w:p w:rsidR="00CB2206" w:rsidRPr="003424CC" w:rsidRDefault="00AB20CE" w:rsidP="00881373">
            <w:pPr>
              <w:keepLines/>
              <w:contextualSpacing/>
              <w:jc w:val="both"/>
              <w:rPr>
                <w:rFonts w:ascii="PT Astra Serif" w:hAnsi="PT Astra Serif"/>
                <w:sz w:val="24"/>
                <w:szCs w:val="24"/>
              </w:rPr>
            </w:pPr>
            <w:r>
              <w:rPr>
                <w:rFonts w:ascii="PT Astra Serif" w:hAnsi="PT Astra Serif"/>
                <w:sz w:val="24"/>
                <w:szCs w:val="24"/>
              </w:rPr>
              <w:t>о</w:t>
            </w:r>
            <w:r w:rsidR="00CB2206" w:rsidRPr="003424CC">
              <w:rPr>
                <w:rFonts w:ascii="PT Astra Serif" w:hAnsi="PT Astra Serif"/>
                <w:sz w:val="24"/>
                <w:szCs w:val="24"/>
              </w:rPr>
              <w:t>беспечение обучения в рамках программы повышения квалиф</w:t>
            </w:r>
            <w:r w:rsidR="00CB2206" w:rsidRPr="003424CC">
              <w:rPr>
                <w:rFonts w:ascii="PT Astra Serif" w:hAnsi="PT Astra Serif"/>
                <w:sz w:val="24"/>
                <w:szCs w:val="24"/>
              </w:rPr>
              <w:t>и</w:t>
            </w:r>
            <w:r w:rsidR="00CB2206" w:rsidRPr="003424CC">
              <w:rPr>
                <w:rFonts w:ascii="PT Astra Serif" w:hAnsi="PT Astra Serif"/>
                <w:sz w:val="24"/>
                <w:szCs w:val="24"/>
              </w:rPr>
              <w:t xml:space="preserve">кации не менее 173 педагога-навигатора от субъекта Российской Федерации.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Оказание услуг по обеспечению прохождения профессиональных проб не менее 3277 учащихся 6-11 классов, прохождение онлайн-диагностики и участие каждого зарегистрированного минимум в одном мероприятии профессионального выбора до 27.11.2023 г</w:t>
            </w:r>
            <w:r w:rsidRPr="003424CC">
              <w:rPr>
                <w:rFonts w:ascii="PT Astra Serif" w:hAnsi="PT Astra Serif"/>
                <w:sz w:val="24"/>
                <w:szCs w:val="24"/>
              </w:rPr>
              <w:t>о</w:t>
            </w:r>
            <w:r w:rsidRPr="003424CC">
              <w:rPr>
                <w:rFonts w:ascii="PT Astra Serif" w:hAnsi="PT Astra Serif"/>
                <w:sz w:val="24"/>
                <w:szCs w:val="24"/>
              </w:rPr>
              <w:t>да, учитывая участие в проекте учащихся с ограниченными во</w:t>
            </w:r>
            <w:r w:rsidRPr="003424CC">
              <w:rPr>
                <w:rFonts w:ascii="PT Astra Serif" w:hAnsi="PT Astra Serif"/>
                <w:sz w:val="24"/>
                <w:szCs w:val="24"/>
              </w:rPr>
              <w:t>з</w:t>
            </w:r>
            <w:r w:rsidRPr="003424CC">
              <w:rPr>
                <w:rFonts w:ascii="PT Astra Serif" w:hAnsi="PT Astra Serif"/>
                <w:sz w:val="24"/>
                <w:szCs w:val="24"/>
              </w:rPr>
              <w:t>можностями здоровья и инвалидностью (ОВЗ) (Этап 3).</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Оказание услуг по своевременному внесению информации об участниках проекта на платформу bvbinfo.ru.</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Региональный оператор обеспечивает разработку программ мер</w:t>
            </w:r>
            <w:r w:rsidRPr="003424CC">
              <w:rPr>
                <w:rFonts w:ascii="PT Astra Serif" w:hAnsi="PT Astra Serif"/>
                <w:sz w:val="24"/>
                <w:szCs w:val="24"/>
              </w:rPr>
              <w:t>о</w:t>
            </w:r>
            <w:r w:rsidRPr="003424CC">
              <w:rPr>
                <w:rFonts w:ascii="PT Astra Serif" w:hAnsi="PT Astra Serif"/>
                <w:sz w:val="24"/>
                <w:szCs w:val="24"/>
              </w:rPr>
              <w:t>приятий профессионального выбора по 9 средам (тематическим направлениям проекта) в соответствии с Информационно-методическими материалами для региональных операторов «Б</w:t>
            </w:r>
            <w:r w:rsidRPr="003424CC">
              <w:rPr>
                <w:rFonts w:ascii="PT Astra Serif" w:hAnsi="PT Astra Serif"/>
                <w:sz w:val="24"/>
                <w:szCs w:val="24"/>
              </w:rPr>
              <w:t>и</w:t>
            </w:r>
            <w:r w:rsidRPr="003424CC">
              <w:rPr>
                <w:rFonts w:ascii="PT Astra Serif" w:hAnsi="PT Astra Serif"/>
                <w:sz w:val="24"/>
                <w:szCs w:val="24"/>
              </w:rPr>
              <w:t xml:space="preserve">лет в будущее».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информационного сопровождения реализации пр</w:t>
            </w:r>
            <w:r w:rsidRPr="003424CC">
              <w:rPr>
                <w:rFonts w:ascii="PT Astra Serif" w:hAnsi="PT Astra Serif"/>
                <w:sz w:val="24"/>
                <w:szCs w:val="24"/>
              </w:rPr>
              <w:t>о</w:t>
            </w:r>
            <w:r w:rsidRPr="003424CC">
              <w:rPr>
                <w:rFonts w:ascii="PT Astra Serif" w:hAnsi="PT Astra Serif"/>
                <w:sz w:val="24"/>
                <w:szCs w:val="24"/>
              </w:rPr>
              <w:t>екта на территории субъекта Российской Федерации, включая в</w:t>
            </w:r>
            <w:r w:rsidRPr="003424CC">
              <w:rPr>
                <w:rFonts w:ascii="PT Astra Serif" w:hAnsi="PT Astra Serif"/>
                <w:sz w:val="24"/>
                <w:szCs w:val="24"/>
              </w:rPr>
              <w:t>ы</w:t>
            </w:r>
            <w:r w:rsidRPr="003424CC">
              <w:rPr>
                <w:rFonts w:ascii="PT Astra Serif" w:hAnsi="PT Astra Serif"/>
                <w:sz w:val="24"/>
                <w:szCs w:val="24"/>
              </w:rPr>
              <w:t>деление ответственного представителя для взаимодействия с pr-представителем Оператора проекта, а также ежемесячного разм</w:t>
            </w:r>
            <w:r w:rsidRPr="003424CC">
              <w:rPr>
                <w:rFonts w:ascii="PT Astra Serif" w:hAnsi="PT Astra Serif"/>
                <w:sz w:val="24"/>
                <w:szCs w:val="24"/>
              </w:rPr>
              <w:t>е</w:t>
            </w:r>
            <w:r w:rsidRPr="003424CC">
              <w:rPr>
                <w:rFonts w:ascii="PT Astra Serif" w:hAnsi="PT Astra Serif"/>
                <w:sz w:val="24"/>
                <w:szCs w:val="24"/>
              </w:rPr>
              <w:t>щение не менее пяти позитивных публикаций о ходе реализации проекта в региональных СМИ, согласованных с Оператором пр</w:t>
            </w:r>
            <w:r w:rsidRPr="003424CC">
              <w:rPr>
                <w:rFonts w:ascii="PT Astra Serif" w:hAnsi="PT Astra Serif"/>
                <w:sz w:val="24"/>
                <w:szCs w:val="24"/>
              </w:rPr>
              <w:t>о</w:t>
            </w:r>
            <w:r w:rsidRPr="003424CC">
              <w:rPr>
                <w:rFonts w:ascii="PT Astra Serif" w:hAnsi="PT Astra Serif"/>
                <w:sz w:val="24"/>
                <w:szCs w:val="24"/>
              </w:rPr>
              <w:t>екта.</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наполнения облачного хранилища фото/видео мат</w:t>
            </w:r>
            <w:r w:rsidRPr="003424CC">
              <w:rPr>
                <w:rFonts w:ascii="PT Astra Serif" w:hAnsi="PT Astra Serif"/>
                <w:sz w:val="24"/>
                <w:szCs w:val="24"/>
              </w:rPr>
              <w:t>е</w:t>
            </w:r>
            <w:r w:rsidRPr="003424CC">
              <w:rPr>
                <w:rFonts w:ascii="PT Astra Serif" w:hAnsi="PT Astra Serif"/>
                <w:sz w:val="24"/>
                <w:szCs w:val="24"/>
              </w:rPr>
              <w:t>риалами проведения мероприятий и отзывов участников проекта (школьников, педагогов, родителей) с предоставлением доступа Оператору проекта.</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привлечения профессиональных образовательных организаций и иных организаций, осуществляющих практич</w:t>
            </w:r>
            <w:r w:rsidRPr="003424CC">
              <w:rPr>
                <w:rFonts w:ascii="PT Astra Serif" w:hAnsi="PT Astra Serif"/>
                <w:sz w:val="24"/>
                <w:szCs w:val="24"/>
              </w:rPr>
              <w:t>е</w:t>
            </w:r>
            <w:r w:rsidRPr="003424CC">
              <w:rPr>
                <w:rFonts w:ascii="PT Astra Serif" w:hAnsi="PT Astra Serif"/>
                <w:sz w:val="24"/>
                <w:szCs w:val="24"/>
              </w:rPr>
              <w:t>скую деятельность по профориентационной работе детей и мол</w:t>
            </w:r>
            <w:r w:rsidRPr="003424CC">
              <w:rPr>
                <w:rFonts w:ascii="PT Astra Serif" w:hAnsi="PT Astra Serif"/>
                <w:sz w:val="24"/>
                <w:szCs w:val="24"/>
              </w:rPr>
              <w:t>о</w:t>
            </w:r>
            <w:r w:rsidRPr="003424CC">
              <w:rPr>
                <w:rFonts w:ascii="PT Astra Serif" w:hAnsi="PT Astra Serif"/>
                <w:sz w:val="24"/>
                <w:szCs w:val="24"/>
              </w:rPr>
              <w:t>дежи на территории субъекта Российской Федерации, в части формирования перечня площадок реализации проекта, регистр</w:t>
            </w:r>
            <w:r w:rsidRPr="003424CC">
              <w:rPr>
                <w:rFonts w:ascii="PT Astra Serif" w:hAnsi="PT Astra Serif"/>
                <w:sz w:val="24"/>
                <w:szCs w:val="24"/>
              </w:rPr>
              <w:t>а</w:t>
            </w:r>
            <w:r w:rsidRPr="003424CC">
              <w:rPr>
                <w:rFonts w:ascii="PT Astra Serif" w:hAnsi="PT Astra Serif"/>
                <w:sz w:val="24"/>
                <w:szCs w:val="24"/>
              </w:rPr>
              <w:lastRenderedPageBreak/>
              <w:t>ции площадок на электронной платформе bvbinfo.ru, формиров</w:t>
            </w:r>
            <w:r w:rsidRPr="003424CC">
              <w:rPr>
                <w:rFonts w:ascii="PT Astra Serif" w:hAnsi="PT Astra Serif"/>
                <w:sz w:val="24"/>
                <w:szCs w:val="24"/>
              </w:rPr>
              <w:t>а</w:t>
            </w:r>
            <w:r w:rsidRPr="003424CC">
              <w:rPr>
                <w:rFonts w:ascii="PT Astra Serif" w:hAnsi="PT Astra Serif"/>
                <w:sz w:val="24"/>
                <w:szCs w:val="24"/>
              </w:rPr>
              <w:t xml:space="preserve">ния расписания реализации проекта на территории определенных площадок, формирования отчетности площадок по реализации проекта.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площадок расходными материалами, необходимыми для проведения мероприятий профессионального отбора в соо</w:t>
            </w:r>
            <w:r w:rsidRPr="003424CC">
              <w:rPr>
                <w:rFonts w:ascii="PT Astra Serif" w:hAnsi="PT Astra Serif"/>
                <w:sz w:val="24"/>
                <w:szCs w:val="24"/>
              </w:rPr>
              <w:t>т</w:t>
            </w:r>
            <w:r w:rsidRPr="003424CC">
              <w:rPr>
                <w:rFonts w:ascii="PT Astra Serif" w:hAnsi="PT Astra Serif"/>
                <w:sz w:val="24"/>
                <w:szCs w:val="24"/>
              </w:rPr>
              <w:t>ветствии с методическими рекомендациями, разработанными Оператором проекта.</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и контроль расписания проведения мероприятий профессионального отбора и публикации расписания на платфо</w:t>
            </w:r>
            <w:r w:rsidRPr="003424CC">
              <w:rPr>
                <w:rFonts w:ascii="PT Astra Serif" w:hAnsi="PT Astra Serif"/>
                <w:sz w:val="24"/>
                <w:szCs w:val="24"/>
              </w:rPr>
              <w:t>р</w:t>
            </w:r>
            <w:r w:rsidRPr="003424CC">
              <w:rPr>
                <w:rFonts w:ascii="PT Astra Serif" w:hAnsi="PT Astra Serif"/>
                <w:sz w:val="24"/>
                <w:szCs w:val="24"/>
              </w:rPr>
              <w:t>ме bvbinfo.ru.</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участия не менее двух педагогов-навигаторов в пр</w:t>
            </w:r>
            <w:r w:rsidRPr="003424CC">
              <w:rPr>
                <w:rFonts w:ascii="PT Astra Serif" w:hAnsi="PT Astra Serif"/>
                <w:sz w:val="24"/>
                <w:szCs w:val="24"/>
              </w:rPr>
              <w:t>о</w:t>
            </w:r>
            <w:r w:rsidRPr="003424CC">
              <w:rPr>
                <w:rFonts w:ascii="PT Astra Serif" w:hAnsi="PT Astra Serif"/>
                <w:sz w:val="24"/>
                <w:szCs w:val="24"/>
              </w:rPr>
              <w:t>ектном модуле образовательной программы с целью отбора лу</w:t>
            </w:r>
            <w:r w:rsidRPr="003424CC">
              <w:rPr>
                <w:rFonts w:ascii="PT Astra Serif" w:hAnsi="PT Astra Serif"/>
                <w:sz w:val="24"/>
                <w:szCs w:val="24"/>
              </w:rPr>
              <w:t>ч</w:t>
            </w:r>
            <w:r w:rsidRPr="003424CC">
              <w:rPr>
                <w:rFonts w:ascii="PT Astra Serif" w:hAnsi="PT Astra Serif"/>
                <w:sz w:val="24"/>
                <w:szCs w:val="24"/>
              </w:rPr>
              <w:t xml:space="preserve">ших Проектов профориентационных практик среди педагогов-навигаторов Федеральным оператором проекта.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Предоставление разработок программ практических мероприятий на площадках в соответствии с методическими рекомендациями, разработанными Оператором проекта.</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реализации мероприятий в рамках Всероссийской недели профориентации, включая проведение профориентацио</w:t>
            </w:r>
            <w:r w:rsidRPr="003424CC">
              <w:rPr>
                <w:rFonts w:ascii="PT Astra Serif" w:hAnsi="PT Astra Serif"/>
                <w:sz w:val="24"/>
                <w:szCs w:val="24"/>
              </w:rPr>
              <w:t>н</w:t>
            </w:r>
            <w:r w:rsidRPr="003424CC">
              <w:rPr>
                <w:rFonts w:ascii="PT Astra Serif" w:hAnsi="PT Astra Serif"/>
                <w:sz w:val="24"/>
                <w:szCs w:val="24"/>
              </w:rPr>
              <w:t>ных уроков на территории субъекта Российской Федерации</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формирования и выдачи каждому участнику мер</w:t>
            </w:r>
            <w:r w:rsidRPr="003424CC">
              <w:rPr>
                <w:rFonts w:ascii="PT Astra Serif" w:hAnsi="PT Astra Serif"/>
                <w:sz w:val="24"/>
                <w:szCs w:val="24"/>
              </w:rPr>
              <w:t>о</w:t>
            </w:r>
            <w:r w:rsidRPr="003424CC">
              <w:rPr>
                <w:rFonts w:ascii="PT Astra Serif" w:hAnsi="PT Astra Serif"/>
                <w:sz w:val="24"/>
                <w:szCs w:val="24"/>
              </w:rPr>
              <w:t>приятий профессионального выбора рекомендаций по постро</w:t>
            </w:r>
            <w:r w:rsidRPr="003424CC">
              <w:rPr>
                <w:rFonts w:ascii="PT Astra Serif" w:hAnsi="PT Astra Serif"/>
                <w:sz w:val="24"/>
                <w:szCs w:val="24"/>
              </w:rPr>
              <w:t>е</w:t>
            </w:r>
            <w:r w:rsidRPr="003424CC">
              <w:rPr>
                <w:rFonts w:ascii="PT Astra Serif" w:hAnsi="PT Astra Serif"/>
                <w:sz w:val="24"/>
                <w:szCs w:val="24"/>
              </w:rPr>
              <w:t>нию индивидуальной профессиональной траектории.</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наличия полной и достоверной информации по пр</w:t>
            </w:r>
            <w:r w:rsidRPr="003424CC">
              <w:rPr>
                <w:rFonts w:ascii="PT Astra Serif" w:hAnsi="PT Astra Serif"/>
                <w:sz w:val="24"/>
                <w:szCs w:val="24"/>
              </w:rPr>
              <w:t>о</w:t>
            </w:r>
            <w:r w:rsidRPr="003424CC">
              <w:rPr>
                <w:rFonts w:ascii="PT Astra Serif" w:hAnsi="PT Astra Serif"/>
                <w:sz w:val="24"/>
                <w:szCs w:val="24"/>
              </w:rPr>
              <w:t xml:space="preserve">веденным мероприятиям в личных кабинетах педагогов-навигаторов и региональных операторов на платформе bvbinfo.ru в срок не позднее 3 рабочих дней с даты проведения мероприятия.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Подготовка и предоставление отчетных материалов в срок до 11.12.2023.</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Сбор согласий на обработку персональных данных субъектов персональных данных.</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 xml:space="preserve">Услуги по привлечению Партнеров для совместной реализации </w:t>
            </w:r>
            <w:r w:rsidRPr="003424CC">
              <w:rPr>
                <w:rFonts w:ascii="PT Astra Serif" w:hAnsi="PT Astra Serif"/>
                <w:sz w:val="24"/>
                <w:szCs w:val="24"/>
              </w:rPr>
              <w:lastRenderedPageBreak/>
              <w:t>мероприятий Проекта, в том числе:</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прохождение обучения по работе с Партнерами, организованно</w:t>
            </w:r>
            <w:r w:rsidR="00D51258">
              <w:rPr>
                <w:rFonts w:ascii="PT Astra Serif" w:hAnsi="PT Astra Serif"/>
                <w:sz w:val="24"/>
                <w:szCs w:val="24"/>
              </w:rPr>
              <w:t>го Федеральным оператором;</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обеспечение привлечения Партнеров в количестве не менее 9 из числа работодателей промышленных предприятий, корпораций, промышленных компаний и т.п. с целью организации практич</w:t>
            </w:r>
            <w:r w:rsidRPr="003424CC">
              <w:rPr>
                <w:rFonts w:ascii="PT Astra Serif" w:hAnsi="PT Astra Serif"/>
                <w:sz w:val="24"/>
                <w:szCs w:val="24"/>
              </w:rPr>
              <w:t>е</w:t>
            </w:r>
            <w:r w:rsidRPr="003424CC">
              <w:rPr>
                <w:rFonts w:ascii="PT Astra Serif" w:hAnsi="PT Astra Serif"/>
                <w:sz w:val="24"/>
                <w:szCs w:val="24"/>
              </w:rPr>
              <w:t>ских профориентационных мероприятий (профессиональные пр</w:t>
            </w:r>
            <w:r w:rsidRPr="003424CC">
              <w:rPr>
                <w:rFonts w:ascii="PT Astra Serif" w:hAnsi="PT Astra Serif"/>
                <w:sz w:val="24"/>
                <w:szCs w:val="24"/>
              </w:rPr>
              <w:t>о</w:t>
            </w:r>
            <w:r w:rsidRPr="003424CC">
              <w:rPr>
                <w:rFonts w:ascii="PT Astra Serif" w:hAnsi="PT Astra Serif"/>
                <w:sz w:val="24"/>
                <w:szCs w:val="24"/>
              </w:rPr>
              <w:t xml:space="preserve">бы, промышленные экскурсии, мастер-классы и другие форматы по согласованию с федеральным оператором); </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подготовка и предоставление отчетных материалов, подтве</w:t>
            </w:r>
            <w:r w:rsidRPr="003424CC">
              <w:rPr>
                <w:rFonts w:ascii="PT Astra Serif" w:hAnsi="PT Astra Serif"/>
                <w:sz w:val="24"/>
                <w:szCs w:val="24"/>
              </w:rPr>
              <w:t>р</w:t>
            </w:r>
            <w:r w:rsidRPr="003424CC">
              <w:rPr>
                <w:rFonts w:ascii="PT Astra Serif" w:hAnsi="PT Astra Serif"/>
                <w:sz w:val="24"/>
                <w:szCs w:val="24"/>
              </w:rPr>
              <w:t>ждающих проведение Партнерами практических профориентац</w:t>
            </w:r>
            <w:r w:rsidRPr="003424CC">
              <w:rPr>
                <w:rFonts w:ascii="PT Astra Serif" w:hAnsi="PT Astra Serif"/>
                <w:sz w:val="24"/>
                <w:szCs w:val="24"/>
              </w:rPr>
              <w:t>и</w:t>
            </w:r>
            <w:r w:rsidRPr="003424CC">
              <w:rPr>
                <w:rFonts w:ascii="PT Astra Serif" w:hAnsi="PT Astra Serif"/>
                <w:sz w:val="24"/>
                <w:szCs w:val="24"/>
              </w:rPr>
              <w:t>онных мероприятий, (ежемесячно, не позднее 5 (пятого) числа каждого месяца, следующего за отчетным).</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Сформирована региональная команда проекта «Билет в будущее» на 2023 год в Ульяновской области в составе: руководитель пр</w:t>
            </w:r>
            <w:r w:rsidRPr="003424CC">
              <w:rPr>
                <w:rFonts w:ascii="PT Astra Serif" w:hAnsi="PT Astra Serif"/>
                <w:sz w:val="24"/>
                <w:szCs w:val="24"/>
              </w:rPr>
              <w:t>о</w:t>
            </w:r>
            <w:r w:rsidRPr="003424CC">
              <w:rPr>
                <w:rFonts w:ascii="PT Astra Serif" w:hAnsi="PT Astra Serif"/>
                <w:sz w:val="24"/>
                <w:szCs w:val="24"/>
              </w:rPr>
              <w:t>екта, администратор проекта, менеджер по работе с педагогами, координатор по внедрению профориентационного минимума, м</w:t>
            </w:r>
            <w:r w:rsidRPr="003424CC">
              <w:rPr>
                <w:rFonts w:ascii="PT Astra Serif" w:hAnsi="PT Astra Serif"/>
                <w:sz w:val="24"/>
                <w:szCs w:val="24"/>
              </w:rPr>
              <w:t>е</w:t>
            </w:r>
            <w:r w:rsidRPr="003424CC">
              <w:rPr>
                <w:rFonts w:ascii="PT Astra Serif" w:hAnsi="PT Astra Serif"/>
                <w:sz w:val="24"/>
                <w:szCs w:val="24"/>
              </w:rPr>
              <w:t>неджер по работе с партнёрами. С работниками заключены тр</w:t>
            </w:r>
            <w:r w:rsidRPr="003424CC">
              <w:rPr>
                <w:rFonts w:ascii="PT Astra Serif" w:hAnsi="PT Astra Serif"/>
                <w:sz w:val="24"/>
                <w:szCs w:val="24"/>
              </w:rPr>
              <w:t>у</w:t>
            </w:r>
            <w:r w:rsidR="003749E0">
              <w:rPr>
                <w:rFonts w:ascii="PT Astra Serif" w:hAnsi="PT Astra Serif"/>
                <w:sz w:val="24"/>
                <w:szCs w:val="24"/>
              </w:rPr>
              <w:t>довые договоры 03.03.2023</w:t>
            </w:r>
          </w:p>
          <w:p w:rsidR="00CB2206" w:rsidRPr="003424CC" w:rsidRDefault="00CB2206" w:rsidP="00881373">
            <w:pPr>
              <w:keepLines/>
              <w:contextualSpacing/>
              <w:jc w:val="both"/>
              <w:rPr>
                <w:rFonts w:ascii="PT Astra Serif" w:hAnsi="PT Astra Serif"/>
                <w:sz w:val="24"/>
                <w:szCs w:val="24"/>
              </w:rPr>
            </w:pPr>
            <w:r w:rsidRPr="003424CC">
              <w:rPr>
                <w:rFonts w:ascii="PT Astra Serif" w:hAnsi="PT Astra Serif"/>
                <w:sz w:val="24"/>
                <w:szCs w:val="24"/>
              </w:rPr>
              <w:t>Мероприятие 7.</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1 сентября 2023 года на базе МБОУ г.Ульяновска</w:t>
            </w:r>
            <w:r w:rsidR="00F56405">
              <w:rPr>
                <w:rFonts w:ascii="PT Astra Serif" w:hAnsi="PT Astra Serif"/>
                <w:sz w:val="24"/>
                <w:szCs w:val="24"/>
              </w:rPr>
              <w:t xml:space="preserve"> «</w:t>
            </w:r>
            <w:r w:rsidRPr="003424CC">
              <w:rPr>
                <w:rFonts w:ascii="PT Astra Serif" w:hAnsi="PT Astra Serif"/>
                <w:sz w:val="24"/>
                <w:szCs w:val="24"/>
              </w:rPr>
              <w:t>Гимназия № 6 им. И.Н.Ульянова» (далее - Школьный Кванториум) создан Де</w:t>
            </w:r>
            <w:r w:rsidRPr="003424CC">
              <w:rPr>
                <w:rFonts w:ascii="PT Astra Serif" w:hAnsi="PT Astra Serif"/>
                <w:sz w:val="24"/>
                <w:szCs w:val="24"/>
              </w:rPr>
              <w:t>т</w:t>
            </w:r>
            <w:r w:rsidRPr="003424CC">
              <w:rPr>
                <w:rFonts w:ascii="PT Astra Serif" w:hAnsi="PT Astra Serif"/>
                <w:sz w:val="24"/>
                <w:szCs w:val="24"/>
              </w:rPr>
              <w:t>ский технопарк «Кванториум».</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Основная цель деятельности Школьного Кванториума - вовлеч</w:t>
            </w:r>
            <w:r w:rsidRPr="003424CC">
              <w:rPr>
                <w:rFonts w:ascii="PT Astra Serif" w:hAnsi="PT Astra Serif"/>
                <w:sz w:val="24"/>
                <w:szCs w:val="24"/>
              </w:rPr>
              <w:t>е</w:t>
            </w:r>
            <w:r w:rsidRPr="003424CC">
              <w:rPr>
                <w:rFonts w:ascii="PT Astra Serif" w:hAnsi="PT Astra Serif"/>
                <w:sz w:val="24"/>
                <w:szCs w:val="24"/>
              </w:rPr>
              <w:t>ние максимального количества учащихся в инженерно-конструкторскую и исследовательскую деятельность в разных о</w:t>
            </w:r>
            <w:r w:rsidRPr="003424CC">
              <w:rPr>
                <w:rFonts w:ascii="PT Astra Serif" w:hAnsi="PT Astra Serif"/>
                <w:sz w:val="24"/>
                <w:szCs w:val="24"/>
              </w:rPr>
              <w:t>б</w:t>
            </w:r>
            <w:r w:rsidRPr="003424CC">
              <w:rPr>
                <w:rFonts w:ascii="PT Astra Serif" w:hAnsi="PT Astra Serif"/>
                <w:sz w:val="24"/>
                <w:szCs w:val="24"/>
              </w:rPr>
              <w:t>ластях.</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На базе Школьного Кванториума созданы следующие квантумы:</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«Биоквантум» - для детей 11- 17 лет;</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«Робоквантум» - для детей 8-16 лет;</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«IT- квантум» - для детей 11-13 лет;</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«Хайтек цех» - инновационная лаборатория» - для детей 10-16 лет.</w:t>
            </w:r>
          </w:p>
          <w:p w:rsidR="00CB2206" w:rsidRPr="00140BA5" w:rsidRDefault="00CB2206" w:rsidP="00881373">
            <w:pPr>
              <w:pStyle w:val="a3"/>
              <w:widowControl w:val="0"/>
              <w:jc w:val="both"/>
              <w:rPr>
                <w:rFonts w:ascii="PT Astra Serif" w:hAnsi="PT Astra Serif"/>
                <w:sz w:val="24"/>
                <w:szCs w:val="24"/>
                <w:highlight w:val="green"/>
              </w:rPr>
            </w:pPr>
            <w:r w:rsidRPr="003424CC">
              <w:rPr>
                <w:rFonts w:ascii="PT Astra Serif" w:hAnsi="PT Astra Serif"/>
                <w:sz w:val="24"/>
                <w:szCs w:val="24"/>
              </w:rPr>
              <w:lastRenderedPageBreak/>
              <w:t>За отчетный период Школьным Кванториумом было проведено                          2 просветительских мероприятия, в которых по данным ГИС Н</w:t>
            </w:r>
            <w:r w:rsidRPr="003424CC">
              <w:rPr>
                <w:rFonts w:ascii="PT Astra Serif" w:hAnsi="PT Astra Serif"/>
                <w:sz w:val="24"/>
                <w:szCs w:val="24"/>
              </w:rPr>
              <w:t>а</w:t>
            </w:r>
            <w:r w:rsidRPr="003424CC">
              <w:rPr>
                <w:rFonts w:ascii="PT Astra Serif" w:hAnsi="PT Astra Serif"/>
                <w:sz w:val="24"/>
                <w:szCs w:val="24"/>
              </w:rPr>
              <w:t>вигатор приняло участие 356 детей и 9 образовательных мер</w:t>
            </w:r>
            <w:r w:rsidRPr="003424CC">
              <w:rPr>
                <w:rFonts w:ascii="PT Astra Serif" w:hAnsi="PT Astra Serif"/>
                <w:sz w:val="24"/>
                <w:szCs w:val="24"/>
              </w:rPr>
              <w:t>о</w:t>
            </w:r>
            <w:r w:rsidRPr="003424CC">
              <w:rPr>
                <w:rFonts w:ascii="PT Astra Serif" w:hAnsi="PT Astra Serif"/>
                <w:sz w:val="24"/>
                <w:szCs w:val="24"/>
              </w:rPr>
              <w:t>приятий, направленных на популяризацию научно-инженерного творчества среди детей, в том числе в дистанционном формате, в которых приняли участие 1191 человек.</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Кроме этого, 106 обучающихся Школьного Кванториума прин</w:t>
            </w:r>
            <w:r w:rsidRPr="003424CC">
              <w:rPr>
                <w:rFonts w:ascii="PT Astra Serif" w:hAnsi="PT Astra Serif"/>
                <w:sz w:val="24"/>
                <w:szCs w:val="24"/>
              </w:rPr>
              <w:t>и</w:t>
            </w:r>
            <w:r w:rsidRPr="003424CC">
              <w:rPr>
                <w:rFonts w:ascii="PT Astra Serif" w:hAnsi="PT Astra Serif"/>
                <w:sz w:val="24"/>
                <w:szCs w:val="24"/>
              </w:rPr>
              <w:t>мали участие в конкурсных и образовательных мероприятиях, проводимых другими организациями.</w:t>
            </w:r>
          </w:p>
          <w:p w:rsidR="00CB2206" w:rsidRPr="003424CC"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В Школьном Кванториуме реализуется наставничество обуча</w:t>
            </w:r>
            <w:r w:rsidRPr="003424CC">
              <w:rPr>
                <w:rFonts w:ascii="PT Astra Serif" w:hAnsi="PT Astra Serif"/>
                <w:sz w:val="24"/>
                <w:szCs w:val="24"/>
              </w:rPr>
              <w:t>ю</w:t>
            </w:r>
            <w:r w:rsidRPr="003424CC">
              <w:rPr>
                <w:rFonts w:ascii="PT Astra Serif" w:hAnsi="PT Astra Serif"/>
                <w:sz w:val="24"/>
                <w:szCs w:val="24"/>
              </w:rPr>
              <w:t>щихся, в том числе разработано и принято положение, утвержд</w:t>
            </w:r>
            <w:r w:rsidRPr="003424CC">
              <w:rPr>
                <w:rFonts w:ascii="PT Astra Serif" w:hAnsi="PT Astra Serif"/>
                <w:sz w:val="24"/>
                <w:szCs w:val="24"/>
              </w:rPr>
              <w:t>е</w:t>
            </w:r>
            <w:r w:rsidRPr="003424CC">
              <w:rPr>
                <w:rFonts w:ascii="PT Astra Serif" w:hAnsi="PT Astra Serif"/>
                <w:sz w:val="24"/>
                <w:szCs w:val="24"/>
              </w:rPr>
              <w:t>ны педагоги, которые помогают 25 наставляемым из числа об</w:t>
            </w:r>
            <w:r w:rsidRPr="003424CC">
              <w:rPr>
                <w:rFonts w:ascii="PT Astra Serif" w:hAnsi="PT Astra Serif"/>
                <w:sz w:val="24"/>
                <w:szCs w:val="24"/>
              </w:rPr>
              <w:t>у</w:t>
            </w:r>
            <w:r w:rsidRPr="003424CC">
              <w:rPr>
                <w:rFonts w:ascii="PT Astra Serif" w:hAnsi="PT Astra Serif"/>
                <w:sz w:val="24"/>
                <w:szCs w:val="24"/>
              </w:rPr>
              <w:t>чающихся реализовать свои проекты.</w:t>
            </w:r>
          </w:p>
          <w:p w:rsidR="00BF0972" w:rsidRDefault="00CB2206" w:rsidP="00881373">
            <w:pPr>
              <w:pStyle w:val="a3"/>
              <w:widowControl w:val="0"/>
              <w:jc w:val="both"/>
              <w:rPr>
                <w:rFonts w:ascii="PT Astra Serif" w:hAnsi="PT Astra Serif"/>
                <w:sz w:val="24"/>
                <w:szCs w:val="24"/>
              </w:rPr>
            </w:pPr>
            <w:r w:rsidRPr="003424CC">
              <w:rPr>
                <w:rFonts w:ascii="PT Astra Serif" w:hAnsi="PT Astra Serif"/>
                <w:sz w:val="24"/>
                <w:szCs w:val="24"/>
              </w:rPr>
              <w:t>6 педагогов прошли обучение по программе повышения квалиф</w:t>
            </w:r>
            <w:r w:rsidRPr="003424CC">
              <w:rPr>
                <w:rFonts w:ascii="PT Astra Serif" w:hAnsi="PT Astra Serif"/>
                <w:sz w:val="24"/>
                <w:szCs w:val="24"/>
              </w:rPr>
              <w:t>и</w:t>
            </w:r>
            <w:r w:rsidRPr="003424CC">
              <w:rPr>
                <w:rFonts w:ascii="PT Astra Serif" w:hAnsi="PT Astra Serif"/>
                <w:sz w:val="24"/>
                <w:szCs w:val="24"/>
              </w:rPr>
              <w:t>кации «Использование современного учебного оборудования де</w:t>
            </w:r>
            <w:r w:rsidRPr="003424CC">
              <w:rPr>
                <w:rFonts w:ascii="PT Astra Serif" w:hAnsi="PT Astra Serif"/>
                <w:sz w:val="24"/>
                <w:szCs w:val="24"/>
              </w:rPr>
              <w:t>т</w:t>
            </w:r>
            <w:r w:rsidRPr="003424CC">
              <w:rPr>
                <w:rFonts w:ascii="PT Astra Serif" w:hAnsi="PT Astra Serif"/>
                <w:sz w:val="24"/>
                <w:szCs w:val="24"/>
              </w:rPr>
              <w:t>ских технопарков «Кванториум» на базе общеобразовательных организаций (естественнонаучное направление)»</w:t>
            </w:r>
            <w:r w:rsidR="00BF0972">
              <w:rPr>
                <w:rFonts w:ascii="PT Astra Serif" w:hAnsi="PT Astra Serif"/>
                <w:sz w:val="24"/>
                <w:szCs w:val="24"/>
              </w:rPr>
              <w:t>.</w:t>
            </w:r>
          </w:p>
          <w:p w:rsidR="0023380A" w:rsidRPr="00BF0972" w:rsidRDefault="00BF0972" w:rsidP="00881373">
            <w:pPr>
              <w:pStyle w:val="a3"/>
              <w:widowControl w:val="0"/>
              <w:jc w:val="both"/>
              <w:rPr>
                <w:rFonts w:ascii="PT Astra Serif" w:hAnsi="PT Astra Serif"/>
                <w:sz w:val="24"/>
                <w:szCs w:val="24"/>
              </w:rPr>
            </w:pPr>
            <w:r w:rsidRPr="00495DC6">
              <w:rPr>
                <w:rFonts w:ascii="PT Astra Serif" w:hAnsi="PT Astra Serif"/>
                <w:sz w:val="24"/>
                <w:szCs w:val="24"/>
              </w:rPr>
              <w:t>По данным ГИС «Навигатор дополнительного образования детей Ульяновской области» охват детей дополнительным образован</w:t>
            </w:r>
            <w:r w:rsidRPr="00495DC6">
              <w:rPr>
                <w:rFonts w:ascii="PT Astra Serif" w:hAnsi="PT Astra Serif"/>
                <w:sz w:val="24"/>
                <w:szCs w:val="24"/>
              </w:rPr>
              <w:t>и</w:t>
            </w:r>
            <w:r w:rsidRPr="00495DC6">
              <w:rPr>
                <w:rFonts w:ascii="PT Astra Serif" w:hAnsi="PT Astra Serif"/>
                <w:sz w:val="24"/>
                <w:szCs w:val="24"/>
              </w:rPr>
              <w:t>ем по Ульяновской области на конец 2023 года составил 87,11 % при плановом значении 84,9 % от общей численности детей в во</w:t>
            </w:r>
            <w:r w:rsidRPr="00495DC6">
              <w:rPr>
                <w:rFonts w:ascii="PT Astra Serif" w:hAnsi="PT Astra Serif"/>
                <w:sz w:val="24"/>
                <w:szCs w:val="24"/>
              </w:rPr>
              <w:t>з</w:t>
            </w:r>
            <w:r w:rsidRPr="00495DC6">
              <w:rPr>
                <w:rFonts w:ascii="PT Astra Serif" w:hAnsi="PT Astra Serif"/>
                <w:sz w:val="24"/>
                <w:szCs w:val="24"/>
              </w:rPr>
              <w:t>расте от 5 до 18 лет</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02692C" w:rsidRPr="008E6C0D" w:rsidRDefault="0023380A" w:rsidP="00881373">
            <w:pPr>
              <w:pStyle w:val="a3"/>
              <w:jc w:val="both"/>
              <w:rPr>
                <w:rFonts w:ascii="PT Astra Serif" w:hAnsi="PT Astra Serif"/>
                <w:sz w:val="24"/>
                <w:szCs w:val="24"/>
              </w:rPr>
            </w:pPr>
            <w:r w:rsidRPr="008E6C0D">
              <w:rPr>
                <w:rFonts w:ascii="PT Astra Serif" w:hAnsi="PT Astra Serif"/>
                <w:sz w:val="24"/>
                <w:szCs w:val="24"/>
              </w:rPr>
              <w:t>2. </w:t>
            </w:r>
            <w:r w:rsidR="00FA4573" w:rsidRPr="008E6C0D">
              <w:rPr>
                <w:rFonts w:ascii="PT Astra Serif" w:hAnsi="PT Astra Serif"/>
                <w:sz w:val="24"/>
                <w:szCs w:val="24"/>
              </w:rPr>
              <w:t>Создание и развитие р</w:t>
            </w:r>
            <w:r w:rsidR="00FA4573" w:rsidRPr="008E6C0D">
              <w:rPr>
                <w:rFonts w:ascii="PT Astra Serif" w:hAnsi="PT Astra Serif"/>
                <w:sz w:val="24"/>
                <w:szCs w:val="24"/>
              </w:rPr>
              <w:t>е</w:t>
            </w:r>
            <w:r w:rsidR="00FA4573" w:rsidRPr="008E6C0D">
              <w:rPr>
                <w:rFonts w:ascii="PT Astra Serif" w:hAnsi="PT Astra Serif"/>
                <w:sz w:val="24"/>
                <w:szCs w:val="24"/>
              </w:rPr>
              <w:t>гиональных центров выявл</w:t>
            </w:r>
            <w:r w:rsidR="00FA4573" w:rsidRPr="008E6C0D">
              <w:rPr>
                <w:rFonts w:ascii="PT Astra Serif" w:hAnsi="PT Astra Serif"/>
                <w:sz w:val="24"/>
                <w:szCs w:val="24"/>
              </w:rPr>
              <w:t>е</w:t>
            </w:r>
            <w:r w:rsidR="00FA4573" w:rsidRPr="008E6C0D">
              <w:rPr>
                <w:rFonts w:ascii="PT Astra Serif" w:hAnsi="PT Astra Serif"/>
                <w:sz w:val="24"/>
                <w:szCs w:val="24"/>
              </w:rPr>
              <w:t>ния, поддержки и развития способностей и талантов у детей, включая развитие м</w:t>
            </w:r>
            <w:r w:rsidR="00FA4573" w:rsidRPr="008E6C0D">
              <w:rPr>
                <w:rFonts w:ascii="PT Astra Serif" w:hAnsi="PT Astra Serif"/>
                <w:sz w:val="24"/>
                <w:szCs w:val="24"/>
              </w:rPr>
              <w:t>е</w:t>
            </w:r>
            <w:r w:rsidR="00FA4573" w:rsidRPr="008E6C0D">
              <w:rPr>
                <w:rFonts w:ascii="PT Astra Serif" w:hAnsi="PT Astra Serif"/>
                <w:sz w:val="24"/>
                <w:szCs w:val="24"/>
              </w:rPr>
              <w:t>тодической поддержки си</w:t>
            </w:r>
            <w:r w:rsidR="00FA4573" w:rsidRPr="008E6C0D">
              <w:rPr>
                <w:rFonts w:ascii="PT Astra Serif" w:hAnsi="PT Astra Serif"/>
                <w:sz w:val="24"/>
                <w:szCs w:val="24"/>
              </w:rPr>
              <w:t>с</w:t>
            </w:r>
            <w:r w:rsidR="00FA4573" w:rsidRPr="008E6C0D">
              <w:rPr>
                <w:rFonts w:ascii="PT Astra Serif" w:hAnsi="PT Astra Serif"/>
                <w:sz w:val="24"/>
                <w:szCs w:val="24"/>
              </w:rPr>
              <w:t>темы выявления и поддер</w:t>
            </w:r>
            <w:r w:rsidR="00FA4573" w:rsidRPr="008E6C0D">
              <w:rPr>
                <w:rFonts w:ascii="PT Astra Serif" w:hAnsi="PT Astra Serif"/>
                <w:sz w:val="24"/>
                <w:szCs w:val="24"/>
              </w:rPr>
              <w:t>ж</w:t>
            </w:r>
            <w:r w:rsidR="00FA4573" w:rsidRPr="008E6C0D">
              <w:rPr>
                <w:rFonts w:ascii="PT Astra Serif" w:hAnsi="PT Astra Serif"/>
                <w:sz w:val="24"/>
                <w:szCs w:val="24"/>
              </w:rPr>
              <w:t>ки детей, проявивших в</w:t>
            </w:r>
            <w:r w:rsidR="00FA4573" w:rsidRPr="008E6C0D">
              <w:rPr>
                <w:rFonts w:ascii="PT Astra Serif" w:hAnsi="PT Astra Serif"/>
                <w:sz w:val="24"/>
                <w:szCs w:val="24"/>
              </w:rPr>
              <w:t>ы</w:t>
            </w:r>
            <w:r w:rsidR="00FA4573" w:rsidRPr="008E6C0D">
              <w:rPr>
                <w:rFonts w:ascii="PT Astra Serif" w:hAnsi="PT Astra Serif"/>
                <w:sz w:val="24"/>
                <w:szCs w:val="24"/>
              </w:rPr>
              <w:t>дающиеся способности</w:t>
            </w:r>
          </w:p>
        </w:tc>
        <w:tc>
          <w:tcPr>
            <w:tcW w:w="889" w:type="pct"/>
            <w:vMerge w:val="restart"/>
          </w:tcPr>
          <w:p w:rsidR="00FA4573" w:rsidRPr="008E6C0D" w:rsidRDefault="00FA4573" w:rsidP="00881373">
            <w:pPr>
              <w:ind w:left="11"/>
              <w:jc w:val="both"/>
              <w:rPr>
                <w:rFonts w:ascii="PT Astra Serif" w:hAnsi="PT Astra Serif"/>
                <w:sz w:val="24"/>
                <w:szCs w:val="24"/>
              </w:rPr>
            </w:pPr>
            <w:r w:rsidRPr="008E6C0D">
              <w:rPr>
                <w:rFonts w:ascii="PT Astra Serif" w:hAnsi="PT Astra Serif"/>
                <w:sz w:val="24"/>
                <w:szCs w:val="24"/>
              </w:rPr>
              <w:t>Региональный проект «Успех каждого ребё</w:t>
            </w:r>
            <w:r w:rsidRPr="008E6C0D">
              <w:rPr>
                <w:rFonts w:ascii="PT Astra Serif" w:hAnsi="PT Astra Serif"/>
                <w:sz w:val="24"/>
                <w:szCs w:val="24"/>
              </w:rPr>
              <w:t>н</w:t>
            </w:r>
            <w:r w:rsidRPr="008E6C0D">
              <w:rPr>
                <w:rFonts w:ascii="PT Astra Serif" w:hAnsi="PT Astra Serif"/>
                <w:sz w:val="24"/>
                <w:szCs w:val="24"/>
              </w:rPr>
              <w:t>ка»</w:t>
            </w:r>
          </w:p>
        </w:tc>
        <w:tc>
          <w:tcPr>
            <w:tcW w:w="2331" w:type="pct"/>
            <w:vMerge/>
            <w:shd w:val="clear" w:color="auto" w:fill="auto"/>
          </w:tcPr>
          <w:p w:rsidR="00FA4573" w:rsidRPr="00FF25CE" w:rsidRDefault="00FA4573" w:rsidP="00881373">
            <w:pPr>
              <w:jc w:val="both"/>
              <w:rPr>
                <w:rFonts w:ascii="PT Astra Serif" w:hAnsi="PT Astra Serif"/>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8E6C0D" w:rsidRDefault="00FA4573" w:rsidP="00881373">
            <w:pPr>
              <w:pStyle w:val="a3"/>
              <w:jc w:val="both"/>
              <w:rPr>
                <w:rFonts w:ascii="PT Astra Serif" w:hAnsi="PT Astra Serif"/>
                <w:sz w:val="24"/>
                <w:szCs w:val="24"/>
              </w:rPr>
            </w:pPr>
          </w:p>
        </w:tc>
        <w:tc>
          <w:tcPr>
            <w:tcW w:w="889" w:type="pct"/>
            <w:vMerge/>
          </w:tcPr>
          <w:p w:rsidR="00FA4573" w:rsidRPr="008E6C0D" w:rsidRDefault="00FA4573" w:rsidP="00881373">
            <w:pPr>
              <w:jc w:val="both"/>
              <w:rPr>
                <w:rFonts w:ascii="PT Astra Serif" w:hAnsi="PT Astra Serif"/>
                <w:sz w:val="24"/>
                <w:szCs w:val="24"/>
              </w:rPr>
            </w:pPr>
          </w:p>
        </w:tc>
        <w:tc>
          <w:tcPr>
            <w:tcW w:w="2331" w:type="pct"/>
            <w:vMerge/>
            <w:shd w:val="clear" w:color="auto" w:fill="auto"/>
          </w:tcPr>
          <w:p w:rsidR="00FA4573" w:rsidRPr="00FF25CE" w:rsidRDefault="00FA4573" w:rsidP="00881373">
            <w:pPr>
              <w:rPr>
                <w:rFonts w:ascii="PT Astra Serif" w:hAnsi="PT Astra Serif"/>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8E6C0D" w:rsidRDefault="00FA4573" w:rsidP="00881373">
            <w:pPr>
              <w:pStyle w:val="a3"/>
              <w:jc w:val="both"/>
              <w:rPr>
                <w:rFonts w:ascii="PT Astra Serif" w:hAnsi="PT Astra Serif"/>
                <w:sz w:val="24"/>
                <w:szCs w:val="24"/>
              </w:rPr>
            </w:pPr>
          </w:p>
        </w:tc>
        <w:tc>
          <w:tcPr>
            <w:tcW w:w="889" w:type="pct"/>
            <w:vMerge/>
          </w:tcPr>
          <w:p w:rsidR="00FA4573" w:rsidRPr="008E6C0D" w:rsidRDefault="00FA4573" w:rsidP="00881373">
            <w:pPr>
              <w:jc w:val="both"/>
              <w:rPr>
                <w:rFonts w:ascii="PT Astra Serif" w:hAnsi="PT Astra Serif"/>
                <w:sz w:val="24"/>
                <w:szCs w:val="24"/>
              </w:rPr>
            </w:pPr>
          </w:p>
        </w:tc>
        <w:tc>
          <w:tcPr>
            <w:tcW w:w="2331" w:type="pct"/>
            <w:vMerge/>
            <w:shd w:val="clear" w:color="auto" w:fill="auto"/>
          </w:tcPr>
          <w:p w:rsidR="00FA4573" w:rsidRPr="00FF25CE" w:rsidRDefault="00FA4573" w:rsidP="00881373">
            <w:pPr>
              <w:rPr>
                <w:rFonts w:ascii="PT Astra Serif" w:hAnsi="PT Astra Serif"/>
                <w:highlight w:val="yellow"/>
              </w:rPr>
            </w:pPr>
          </w:p>
        </w:tc>
      </w:tr>
      <w:tr w:rsidR="005F3C2C" w:rsidRPr="00FF25CE" w:rsidTr="00240BAA">
        <w:trPr>
          <w:trHeight w:val="991"/>
          <w:jc w:val="center"/>
        </w:trPr>
        <w:tc>
          <w:tcPr>
            <w:tcW w:w="705" w:type="pct"/>
            <w:vMerge/>
            <w:hideMark/>
          </w:tcPr>
          <w:p w:rsidR="00B53B79" w:rsidRPr="00FF25CE" w:rsidRDefault="00B53B79" w:rsidP="00881373">
            <w:pPr>
              <w:pStyle w:val="a3"/>
              <w:jc w:val="center"/>
              <w:rPr>
                <w:rFonts w:ascii="PT Astra Serif" w:hAnsi="PT Astra Serif"/>
                <w:b/>
                <w:sz w:val="24"/>
                <w:szCs w:val="24"/>
                <w:highlight w:val="yellow"/>
              </w:rPr>
            </w:pPr>
          </w:p>
        </w:tc>
        <w:tc>
          <w:tcPr>
            <w:tcW w:w="1075" w:type="pct"/>
          </w:tcPr>
          <w:p w:rsidR="00B53B79" w:rsidRPr="008E6C0D" w:rsidRDefault="0023380A" w:rsidP="00881373">
            <w:pPr>
              <w:pStyle w:val="a3"/>
              <w:jc w:val="both"/>
              <w:rPr>
                <w:rFonts w:ascii="PT Astra Serif" w:hAnsi="PT Astra Serif"/>
                <w:sz w:val="24"/>
                <w:szCs w:val="24"/>
              </w:rPr>
            </w:pPr>
            <w:r w:rsidRPr="008E6C0D">
              <w:rPr>
                <w:rFonts w:ascii="PT Astra Serif" w:hAnsi="PT Astra Serif"/>
                <w:sz w:val="24"/>
                <w:szCs w:val="24"/>
              </w:rPr>
              <w:t>3. </w:t>
            </w:r>
            <w:r w:rsidR="00B53B79" w:rsidRPr="008E6C0D">
              <w:rPr>
                <w:rFonts w:ascii="PT Astra Serif" w:hAnsi="PT Astra Serif"/>
                <w:sz w:val="24"/>
                <w:szCs w:val="24"/>
              </w:rPr>
              <w:t>Развитие потенциала т</w:t>
            </w:r>
            <w:r w:rsidR="00B53B79" w:rsidRPr="008E6C0D">
              <w:rPr>
                <w:rFonts w:ascii="PT Astra Serif" w:hAnsi="PT Astra Serif"/>
                <w:sz w:val="24"/>
                <w:szCs w:val="24"/>
              </w:rPr>
              <w:t>а</w:t>
            </w:r>
            <w:r w:rsidR="00B53B79" w:rsidRPr="008E6C0D">
              <w:rPr>
                <w:rFonts w:ascii="PT Astra Serif" w:hAnsi="PT Astra Serif"/>
                <w:sz w:val="24"/>
                <w:szCs w:val="24"/>
              </w:rPr>
              <w:t>лантливых молодых людей, в том числе являющихся м</w:t>
            </w:r>
            <w:r w:rsidR="00B53B79" w:rsidRPr="008E6C0D">
              <w:rPr>
                <w:rFonts w:ascii="PT Astra Serif" w:hAnsi="PT Astra Serif"/>
                <w:sz w:val="24"/>
                <w:szCs w:val="24"/>
              </w:rPr>
              <w:t>о</w:t>
            </w:r>
            <w:r w:rsidR="00B53B79" w:rsidRPr="008E6C0D">
              <w:rPr>
                <w:rFonts w:ascii="PT Astra Serif" w:hAnsi="PT Astra Serif"/>
                <w:sz w:val="24"/>
                <w:szCs w:val="24"/>
              </w:rPr>
              <w:t>лодыми специалистами, включая предоставление мер социальной поддержки т</w:t>
            </w:r>
            <w:r w:rsidR="00B53B79" w:rsidRPr="008E6C0D">
              <w:rPr>
                <w:rFonts w:ascii="PT Astra Serif" w:hAnsi="PT Astra Serif"/>
                <w:sz w:val="24"/>
                <w:szCs w:val="24"/>
              </w:rPr>
              <w:t>а</w:t>
            </w:r>
            <w:r w:rsidR="00B53B79" w:rsidRPr="008E6C0D">
              <w:rPr>
                <w:rFonts w:ascii="PT Astra Serif" w:hAnsi="PT Astra Serif"/>
                <w:sz w:val="24"/>
                <w:szCs w:val="24"/>
              </w:rPr>
              <w:t>лантливым и одарённым обучающимся и лицам, имеющим статус молодых специалистов.</w:t>
            </w:r>
          </w:p>
          <w:p w:rsidR="00B53B79" w:rsidRPr="008E6C0D" w:rsidRDefault="0023380A" w:rsidP="00881373">
            <w:pPr>
              <w:pStyle w:val="a3"/>
              <w:jc w:val="both"/>
              <w:rPr>
                <w:rFonts w:ascii="PT Astra Serif" w:hAnsi="PT Astra Serif"/>
                <w:sz w:val="24"/>
                <w:szCs w:val="24"/>
              </w:rPr>
            </w:pPr>
            <w:r w:rsidRPr="008E6C0D">
              <w:rPr>
                <w:rFonts w:ascii="PT Astra Serif" w:hAnsi="PT Astra Serif"/>
                <w:sz w:val="24"/>
                <w:szCs w:val="24"/>
              </w:rPr>
              <w:t>4. </w:t>
            </w:r>
            <w:r w:rsidR="00B53B79" w:rsidRPr="008E6C0D">
              <w:rPr>
                <w:rFonts w:ascii="PT Astra Serif" w:hAnsi="PT Astra Serif"/>
                <w:sz w:val="24"/>
                <w:szCs w:val="24"/>
              </w:rPr>
              <w:t>Материальное стимулир</w:t>
            </w:r>
            <w:r w:rsidR="00B53B79" w:rsidRPr="008E6C0D">
              <w:rPr>
                <w:rFonts w:ascii="PT Astra Serif" w:hAnsi="PT Astra Serif"/>
                <w:sz w:val="24"/>
                <w:szCs w:val="24"/>
              </w:rPr>
              <w:t>о</w:t>
            </w:r>
            <w:r w:rsidR="00B53B79" w:rsidRPr="008E6C0D">
              <w:rPr>
                <w:rFonts w:ascii="PT Astra Serif" w:hAnsi="PT Astra Serif"/>
                <w:sz w:val="24"/>
                <w:szCs w:val="24"/>
              </w:rPr>
              <w:t>вание педагогов, работа</w:t>
            </w:r>
            <w:r w:rsidR="00B53B79" w:rsidRPr="008E6C0D">
              <w:rPr>
                <w:rFonts w:ascii="PT Astra Serif" w:hAnsi="PT Astra Serif"/>
                <w:sz w:val="24"/>
                <w:szCs w:val="24"/>
              </w:rPr>
              <w:t>ю</w:t>
            </w:r>
            <w:r w:rsidR="00B53B79" w:rsidRPr="008E6C0D">
              <w:rPr>
                <w:rFonts w:ascii="PT Astra Serif" w:hAnsi="PT Astra Serif"/>
                <w:sz w:val="24"/>
                <w:szCs w:val="24"/>
              </w:rPr>
              <w:t>щих с одарёнными детьми и талантливой молодёжью</w:t>
            </w:r>
          </w:p>
        </w:tc>
        <w:tc>
          <w:tcPr>
            <w:tcW w:w="889" w:type="pct"/>
          </w:tcPr>
          <w:p w:rsidR="00B53B79" w:rsidRPr="008E6C0D" w:rsidRDefault="00B53B79" w:rsidP="00881373">
            <w:pPr>
              <w:jc w:val="both"/>
              <w:rPr>
                <w:rFonts w:ascii="PT Astra Serif" w:hAnsi="PT Astra Serif"/>
                <w:sz w:val="24"/>
                <w:szCs w:val="24"/>
              </w:rPr>
            </w:pPr>
            <w:r w:rsidRPr="008E6C0D">
              <w:rPr>
                <w:rFonts w:ascii="PT Astra Serif" w:hAnsi="PT Astra Serif"/>
                <w:sz w:val="24"/>
                <w:szCs w:val="24"/>
              </w:rPr>
              <w:t>Подпрограмма «Разв</w:t>
            </w:r>
            <w:r w:rsidRPr="008E6C0D">
              <w:rPr>
                <w:rFonts w:ascii="PT Astra Serif" w:hAnsi="PT Astra Serif"/>
                <w:sz w:val="24"/>
                <w:szCs w:val="24"/>
              </w:rPr>
              <w:t>и</w:t>
            </w:r>
            <w:r w:rsidRPr="008E6C0D">
              <w:rPr>
                <w:rFonts w:ascii="PT Astra Serif" w:hAnsi="PT Astra Serif"/>
                <w:sz w:val="24"/>
                <w:szCs w:val="24"/>
              </w:rPr>
              <w:t>тие дополнительного образования детей и реализация меропри</w:t>
            </w:r>
            <w:r w:rsidRPr="008E6C0D">
              <w:rPr>
                <w:rFonts w:ascii="PT Astra Serif" w:hAnsi="PT Astra Serif"/>
                <w:sz w:val="24"/>
                <w:szCs w:val="24"/>
              </w:rPr>
              <w:t>я</w:t>
            </w:r>
            <w:r w:rsidRPr="008E6C0D">
              <w:rPr>
                <w:rFonts w:ascii="PT Astra Serif" w:hAnsi="PT Astra Serif"/>
                <w:sz w:val="24"/>
                <w:szCs w:val="24"/>
              </w:rPr>
              <w:t>тий молодёжной пол</w:t>
            </w:r>
            <w:r w:rsidRPr="008E6C0D">
              <w:rPr>
                <w:rFonts w:ascii="PT Astra Serif" w:hAnsi="PT Astra Serif"/>
                <w:sz w:val="24"/>
                <w:szCs w:val="24"/>
              </w:rPr>
              <w:t>и</w:t>
            </w:r>
            <w:r w:rsidRPr="008E6C0D">
              <w:rPr>
                <w:rFonts w:ascii="PT Astra Serif" w:hAnsi="PT Astra Serif"/>
                <w:sz w:val="24"/>
                <w:szCs w:val="24"/>
              </w:rPr>
              <w:t>тики» государственной программы Ульяно</w:t>
            </w:r>
            <w:r w:rsidRPr="008E6C0D">
              <w:rPr>
                <w:rFonts w:ascii="PT Astra Serif" w:hAnsi="PT Astra Serif"/>
                <w:sz w:val="24"/>
                <w:szCs w:val="24"/>
              </w:rPr>
              <w:t>в</w:t>
            </w:r>
            <w:r w:rsidRPr="008E6C0D">
              <w:rPr>
                <w:rFonts w:ascii="PT Astra Serif" w:hAnsi="PT Astra Serif"/>
                <w:sz w:val="24"/>
                <w:szCs w:val="24"/>
              </w:rPr>
              <w:t>ской области «Развитие и модернизация обр</w:t>
            </w:r>
            <w:r w:rsidRPr="008E6C0D">
              <w:rPr>
                <w:rFonts w:ascii="PT Astra Serif" w:hAnsi="PT Astra Serif"/>
                <w:sz w:val="24"/>
                <w:szCs w:val="24"/>
              </w:rPr>
              <w:t>а</w:t>
            </w:r>
            <w:r w:rsidRPr="008E6C0D">
              <w:rPr>
                <w:rFonts w:ascii="PT Astra Serif" w:hAnsi="PT Astra Serif"/>
                <w:sz w:val="24"/>
                <w:szCs w:val="24"/>
              </w:rPr>
              <w:t>зования в Ульяновской области»</w:t>
            </w:r>
          </w:p>
        </w:tc>
        <w:tc>
          <w:tcPr>
            <w:tcW w:w="2331" w:type="pct"/>
            <w:vMerge/>
            <w:shd w:val="clear" w:color="auto" w:fill="auto"/>
          </w:tcPr>
          <w:p w:rsidR="00B53B79" w:rsidRPr="00FF25CE" w:rsidRDefault="00B53B79" w:rsidP="00881373">
            <w:pPr>
              <w:pStyle w:val="a3"/>
              <w:jc w:val="center"/>
              <w:rPr>
                <w:rFonts w:ascii="PT Astra Serif" w:hAnsi="PT Astra Serif"/>
                <w:highlight w:val="yellow"/>
              </w:rPr>
            </w:pPr>
          </w:p>
        </w:tc>
      </w:tr>
      <w:tr w:rsidR="005F3C2C" w:rsidRPr="00FF25CE" w:rsidTr="00EA6297">
        <w:trPr>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AB20CE" w:rsidRDefault="0023380A" w:rsidP="00881373">
            <w:pPr>
              <w:pStyle w:val="a3"/>
              <w:jc w:val="both"/>
              <w:rPr>
                <w:rFonts w:ascii="PT Astra Serif" w:hAnsi="PT Astra Serif"/>
                <w:sz w:val="24"/>
                <w:szCs w:val="24"/>
              </w:rPr>
            </w:pPr>
            <w:r w:rsidRPr="00AB20CE">
              <w:rPr>
                <w:rFonts w:ascii="PT Astra Serif" w:hAnsi="PT Astra Serif"/>
                <w:sz w:val="24"/>
                <w:szCs w:val="24"/>
              </w:rPr>
              <w:t>5. </w:t>
            </w:r>
            <w:r w:rsidR="00FA4573" w:rsidRPr="00AB20CE">
              <w:rPr>
                <w:rFonts w:ascii="PT Astra Serif" w:hAnsi="PT Astra Serif"/>
                <w:sz w:val="24"/>
                <w:szCs w:val="24"/>
              </w:rPr>
              <w:t>Включение детских и м</w:t>
            </w:r>
            <w:r w:rsidR="00FA4573" w:rsidRPr="00AB20CE">
              <w:rPr>
                <w:rFonts w:ascii="PT Astra Serif" w:hAnsi="PT Astra Serif"/>
                <w:sz w:val="24"/>
                <w:szCs w:val="24"/>
              </w:rPr>
              <w:t>о</w:t>
            </w:r>
            <w:r w:rsidR="00FA4573" w:rsidRPr="00AB20CE">
              <w:rPr>
                <w:rFonts w:ascii="PT Astra Serif" w:hAnsi="PT Astra Serif"/>
                <w:sz w:val="24"/>
                <w:szCs w:val="24"/>
              </w:rPr>
              <w:t xml:space="preserve">лодёжных команд в проекты </w:t>
            </w:r>
            <w:r w:rsidR="00FA4573" w:rsidRPr="00AB20CE">
              <w:rPr>
                <w:rFonts w:ascii="PT Astra Serif" w:hAnsi="PT Astra Serif"/>
                <w:sz w:val="24"/>
                <w:szCs w:val="24"/>
              </w:rPr>
              <w:lastRenderedPageBreak/>
              <w:t>по решению н</w:t>
            </w:r>
            <w:r w:rsidR="00FC7941" w:rsidRPr="00AB20CE">
              <w:rPr>
                <w:rFonts w:ascii="PT Astra Serif" w:hAnsi="PT Astra Serif"/>
                <w:sz w:val="24"/>
                <w:szCs w:val="24"/>
              </w:rPr>
              <w:t>аукоё</w:t>
            </w:r>
            <w:r w:rsidR="00FA4573" w:rsidRPr="00AB20CE">
              <w:rPr>
                <w:rFonts w:ascii="PT Astra Serif" w:hAnsi="PT Astra Serif"/>
                <w:sz w:val="24"/>
                <w:szCs w:val="24"/>
              </w:rPr>
              <w:t>мких и высокотехнологичных задач, в том числе на основе мет</w:t>
            </w:r>
            <w:r w:rsidR="00FA4573" w:rsidRPr="00AB20CE">
              <w:rPr>
                <w:rFonts w:ascii="PT Astra Serif" w:hAnsi="PT Astra Serif"/>
                <w:sz w:val="24"/>
                <w:szCs w:val="24"/>
              </w:rPr>
              <w:t>о</w:t>
            </w:r>
            <w:r w:rsidR="00FA4573" w:rsidRPr="00AB20CE">
              <w:rPr>
                <w:rFonts w:ascii="PT Astra Serif" w:hAnsi="PT Astra Serif"/>
                <w:sz w:val="24"/>
                <w:szCs w:val="24"/>
              </w:rPr>
              <w:t>дологии кружкового движ</w:t>
            </w:r>
            <w:r w:rsidR="00FA4573" w:rsidRPr="00AB20CE">
              <w:rPr>
                <w:rFonts w:ascii="PT Astra Serif" w:hAnsi="PT Astra Serif"/>
                <w:sz w:val="24"/>
                <w:szCs w:val="24"/>
              </w:rPr>
              <w:t>е</w:t>
            </w:r>
            <w:r w:rsidR="00FA4573" w:rsidRPr="00AB20CE">
              <w:rPr>
                <w:rFonts w:ascii="PT Astra Serif" w:hAnsi="PT Astra Serif"/>
                <w:sz w:val="24"/>
                <w:szCs w:val="24"/>
              </w:rPr>
              <w:t>ния Национальной технол</w:t>
            </w:r>
            <w:r w:rsidR="00FA4573" w:rsidRPr="00AB20CE">
              <w:rPr>
                <w:rFonts w:ascii="PT Astra Serif" w:hAnsi="PT Astra Serif"/>
                <w:sz w:val="24"/>
                <w:szCs w:val="24"/>
              </w:rPr>
              <w:t>о</w:t>
            </w:r>
            <w:r w:rsidR="00FA4573" w:rsidRPr="00AB20CE">
              <w:rPr>
                <w:rFonts w:ascii="PT Astra Serif" w:hAnsi="PT Astra Serif"/>
                <w:sz w:val="24"/>
                <w:szCs w:val="24"/>
              </w:rPr>
              <w:t>гической инициативы</w:t>
            </w:r>
          </w:p>
        </w:tc>
        <w:tc>
          <w:tcPr>
            <w:tcW w:w="889" w:type="pct"/>
          </w:tcPr>
          <w:p w:rsidR="00FA4573" w:rsidRPr="00AB20CE" w:rsidRDefault="00FA4573" w:rsidP="00881373">
            <w:pPr>
              <w:jc w:val="both"/>
              <w:rPr>
                <w:rFonts w:ascii="PT Astra Serif" w:hAnsi="PT Astra Serif"/>
                <w:sz w:val="24"/>
                <w:szCs w:val="24"/>
              </w:rPr>
            </w:pPr>
            <w:r w:rsidRPr="00AB20CE">
              <w:rPr>
                <w:rFonts w:ascii="PT Astra Serif" w:hAnsi="PT Astra Serif"/>
                <w:sz w:val="24"/>
                <w:szCs w:val="24"/>
              </w:rPr>
              <w:lastRenderedPageBreak/>
              <w:t>Подпрограмма «Техн</w:t>
            </w:r>
            <w:r w:rsidRPr="00AB20CE">
              <w:rPr>
                <w:rFonts w:ascii="PT Astra Serif" w:hAnsi="PT Astra Serif"/>
                <w:sz w:val="24"/>
                <w:szCs w:val="24"/>
              </w:rPr>
              <w:t>о</w:t>
            </w:r>
            <w:r w:rsidRPr="00AB20CE">
              <w:rPr>
                <w:rFonts w:ascii="PT Astra Serif" w:hAnsi="PT Astra Serif"/>
                <w:sz w:val="24"/>
                <w:szCs w:val="24"/>
              </w:rPr>
              <w:t xml:space="preserve">логическое развитие в </w:t>
            </w:r>
            <w:r w:rsidRPr="00AB20CE">
              <w:rPr>
                <w:rFonts w:ascii="PT Astra Serif" w:hAnsi="PT Astra Serif"/>
                <w:sz w:val="24"/>
                <w:szCs w:val="24"/>
              </w:rPr>
              <w:lastRenderedPageBreak/>
              <w:t>Ульяновской области» государственной пр</w:t>
            </w:r>
            <w:r w:rsidRPr="00AB20CE">
              <w:rPr>
                <w:rFonts w:ascii="PT Astra Serif" w:hAnsi="PT Astra Serif"/>
                <w:sz w:val="24"/>
                <w:szCs w:val="24"/>
              </w:rPr>
              <w:t>о</w:t>
            </w:r>
            <w:r w:rsidRPr="00AB20CE">
              <w:rPr>
                <w:rFonts w:ascii="PT Astra Serif" w:hAnsi="PT Astra Serif"/>
                <w:sz w:val="24"/>
                <w:szCs w:val="24"/>
              </w:rPr>
              <w:t>граммы Ульяновской области «Формиров</w:t>
            </w:r>
            <w:r w:rsidRPr="00AB20CE">
              <w:rPr>
                <w:rFonts w:ascii="PT Astra Serif" w:hAnsi="PT Astra Serif"/>
                <w:sz w:val="24"/>
                <w:szCs w:val="24"/>
              </w:rPr>
              <w:t>а</w:t>
            </w:r>
            <w:r w:rsidRPr="00AB20CE">
              <w:rPr>
                <w:rFonts w:ascii="PT Astra Serif" w:hAnsi="PT Astra Serif"/>
                <w:sz w:val="24"/>
                <w:szCs w:val="24"/>
              </w:rPr>
              <w:t>ние благоприятного инвестиционного кл</w:t>
            </w:r>
            <w:r w:rsidRPr="00AB20CE">
              <w:rPr>
                <w:rFonts w:ascii="PT Astra Serif" w:hAnsi="PT Astra Serif"/>
                <w:sz w:val="24"/>
                <w:szCs w:val="24"/>
              </w:rPr>
              <w:t>и</w:t>
            </w:r>
            <w:r w:rsidRPr="00AB20CE">
              <w:rPr>
                <w:rFonts w:ascii="PT Astra Serif" w:hAnsi="PT Astra Serif"/>
                <w:sz w:val="24"/>
                <w:szCs w:val="24"/>
              </w:rPr>
              <w:t>мата в Ульяновской о</w:t>
            </w:r>
            <w:r w:rsidRPr="00AB20CE">
              <w:rPr>
                <w:rFonts w:ascii="PT Astra Serif" w:hAnsi="PT Astra Serif"/>
                <w:sz w:val="24"/>
                <w:szCs w:val="24"/>
              </w:rPr>
              <w:t>б</w:t>
            </w:r>
            <w:r w:rsidRPr="00AB20CE">
              <w:rPr>
                <w:rFonts w:ascii="PT Astra Serif" w:hAnsi="PT Astra Serif"/>
                <w:sz w:val="24"/>
                <w:szCs w:val="24"/>
              </w:rPr>
              <w:t>ласти»</w:t>
            </w:r>
          </w:p>
        </w:tc>
        <w:tc>
          <w:tcPr>
            <w:tcW w:w="2331" w:type="pct"/>
            <w:vMerge/>
          </w:tcPr>
          <w:p w:rsidR="00FA4573" w:rsidRPr="00FF25CE" w:rsidRDefault="00FA4573" w:rsidP="00881373">
            <w:pPr>
              <w:pStyle w:val="a3"/>
              <w:jc w:val="center"/>
              <w:rPr>
                <w:rFonts w:ascii="PT Astra Serif" w:hAnsi="PT Astra Serif"/>
                <w:sz w:val="24"/>
                <w:szCs w:val="24"/>
                <w:highlight w:val="yellow"/>
              </w:rPr>
            </w:pPr>
          </w:p>
        </w:tc>
      </w:tr>
      <w:tr w:rsidR="005F3C2C" w:rsidRPr="00FF25CE" w:rsidTr="00EA6297">
        <w:trPr>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C33427" w:rsidRDefault="0023380A" w:rsidP="00881373">
            <w:pPr>
              <w:pStyle w:val="a3"/>
              <w:jc w:val="both"/>
              <w:rPr>
                <w:rFonts w:ascii="PT Astra Serif" w:hAnsi="PT Astra Serif"/>
                <w:sz w:val="24"/>
                <w:szCs w:val="24"/>
              </w:rPr>
            </w:pPr>
            <w:r w:rsidRPr="00C33427">
              <w:rPr>
                <w:rFonts w:ascii="PT Astra Serif" w:hAnsi="PT Astra Serif"/>
                <w:sz w:val="24"/>
                <w:szCs w:val="24"/>
              </w:rPr>
              <w:t>6. </w:t>
            </w:r>
            <w:r w:rsidR="00FA4573" w:rsidRPr="00C33427">
              <w:rPr>
                <w:rFonts w:ascii="PT Astra Serif" w:hAnsi="PT Astra Serif"/>
                <w:sz w:val="24"/>
                <w:szCs w:val="24"/>
              </w:rPr>
              <w:t>Организация комплекса мероприятий, направленных на раннюю профориентацию, включая проект «Билет в б</w:t>
            </w:r>
            <w:r w:rsidR="00FA4573" w:rsidRPr="00C33427">
              <w:rPr>
                <w:rFonts w:ascii="PT Astra Serif" w:hAnsi="PT Astra Serif"/>
                <w:sz w:val="24"/>
                <w:szCs w:val="24"/>
              </w:rPr>
              <w:t>у</w:t>
            </w:r>
            <w:r w:rsidR="00FA4573" w:rsidRPr="00C33427">
              <w:rPr>
                <w:rFonts w:ascii="PT Astra Serif" w:hAnsi="PT Astra Serif"/>
                <w:sz w:val="24"/>
                <w:szCs w:val="24"/>
              </w:rPr>
              <w:t>дущее»</w:t>
            </w:r>
          </w:p>
        </w:tc>
        <w:tc>
          <w:tcPr>
            <w:tcW w:w="889" w:type="pct"/>
          </w:tcPr>
          <w:p w:rsidR="00FA4573" w:rsidRPr="00C33427" w:rsidRDefault="00FA4573" w:rsidP="00881373">
            <w:pPr>
              <w:jc w:val="both"/>
              <w:rPr>
                <w:rFonts w:ascii="PT Astra Serif" w:hAnsi="PT Astra Serif"/>
                <w:sz w:val="24"/>
                <w:szCs w:val="24"/>
              </w:rPr>
            </w:pPr>
            <w:r w:rsidRPr="00C33427">
              <w:rPr>
                <w:rFonts w:ascii="PT Astra Serif" w:eastAsia="Arial" w:hAnsi="PT Astra Serif"/>
                <w:color w:val="000000"/>
                <w:sz w:val="24"/>
                <w:szCs w:val="24"/>
              </w:rPr>
              <w:t>Региональный проект «Успех каждого ребё</w:t>
            </w:r>
            <w:r w:rsidRPr="00C33427">
              <w:rPr>
                <w:rFonts w:ascii="PT Astra Serif" w:eastAsia="Arial" w:hAnsi="PT Astra Serif"/>
                <w:color w:val="000000"/>
                <w:sz w:val="24"/>
                <w:szCs w:val="24"/>
              </w:rPr>
              <w:t>н</w:t>
            </w:r>
            <w:r w:rsidRPr="00C33427">
              <w:rPr>
                <w:rFonts w:ascii="PT Astra Serif" w:eastAsia="Arial" w:hAnsi="PT Astra Serif"/>
                <w:color w:val="000000"/>
                <w:sz w:val="24"/>
                <w:szCs w:val="24"/>
              </w:rPr>
              <w:t>ка»</w:t>
            </w:r>
          </w:p>
        </w:tc>
        <w:tc>
          <w:tcPr>
            <w:tcW w:w="2331" w:type="pct"/>
            <w:vMerge/>
          </w:tcPr>
          <w:p w:rsidR="00FA4573" w:rsidRPr="00FF25CE" w:rsidRDefault="00FA4573" w:rsidP="00881373">
            <w:pPr>
              <w:pStyle w:val="a3"/>
              <w:jc w:val="center"/>
              <w:rPr>
                <w:rFonts w:ascii="PT Astra Serif" w:hAnsi="PT Astra Serif"/>
                <w:sz w:val="24"/>
                <w:szCs w:val="24"/>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FA4573" w:rsidRPr="00C33427" w:rsidRDefault="0023380A" w:rsidP="00881373">
            <w:pPr>
              <w:pStyle w:val="a3"/>
              <w:keepNext/>
              <w:jc w:val="both"/>
              <w:rPr>
                <w:rFonts w:ascii="PT Astra Serif" w:hAnsi="PT Astra Serif"/>
                <w:sz w:val="24"/>
                <w:szCs w:val="24"/>
              </w:rPr>
            </w:pPr>
            <w:r w:rsidRPr="00C33427">
              <w:rPr>
                <w:rFonts w:ascii="PT Astra Serif" w:hAnsi="PT Astra Serif"/>
                <w:sz w:val="24"/>
                <w:szCs w:val="24"/>
              </w:rPr>
              <w:t>7. </w:t>
            </w:r>
            <w:r w:rsidR="00FA4573" w:rsidRPr="00C33427">
              <w:rPr>
                <w:rFonts w:ascii="PT Astra Serif" w:hAnsi="PT Astra Serif"/>
                <w:sz w:val="24"/>
                <w:szCs w:val="24"/>
              </w:rPr>
              <w:t>Создание детских техн</w:t>
            </w:r>
            <w:r w:rsidR="00FA4573" w:rsidRPr="00C33427">
              <w:rPr>
                <w:rFonts w:ascii="PT Astra Serif" w:hAnsi="PT Astra Serif"/>
                <w:sz w:val="24"/>
                <w:szCs w:val="24"/>
              </w:rPr>
              <w:t>о</w:t>
            </w:r>
            <w:r w:rsidR="00FA4573" w:rsidRPr="00C33427">
              <w:rPr>
                <w:rFonts w:ascii="PT Astra Serif" w:hAnsi="PT Astra Serif"/>
                <w:sz w:val="24"/>
                <w:szCs w:val="24"/>
              </w:rPr>
              <w:t>парков «Кванториум»</w:t>
            </w:r>
          </w:p>
        </w:tc>
        <w:tc>
          <w:tcPr>
            <w:tcW w:w="889" w:type="pct"/>
            <w:vMerge w:val="restart"/>
          </w:tcPr>
          <w:p w:rsidR="006C1B27" w:rsidRPr="00C33427" w:rsidRDefault="00FA4573" w:rsidP="00881373">
            <w:pPr>
              <w:widowControl w:val="0"/>
              <w:jc w:val="both"/>
              <w:rPr>
                <w:rFonts w:ascii="PT Astra Serif" w:hAnsi="PT Astra Serif"/>
                <w:sz w:val="24"/>
                <w:szCs w:val="24"/>
              </w:rPr>
            </w:pPr>
            <w:r w:rsidRPr="00C33427">
              <w:rPr>
                <w:rFonts w:ascii="PT Astra Serif" w:hAnsi="PT Astra Serif"/>
                <w:sz w:val="24"/>
                <w:szCs w:val="24"/>
              </w:rPr>
              <w:t>Региональный проект «Современная школа»</w:t>
            </w:r>
          </w:p>
        </w:tc>
        <w:tc>
          <w:tcPr>
            <w:tcW w:w="2331" w:type="pct"/>
            <w:vMerge/>
          </w:tcPr>
          <w:p w:rsidR="00FA4573" w:rsidRPr="00FF25CE" w:rsidRDefault="00FA4573" w:rsidP="00881373">
            <w:pPr>
              <w:pStyle w:val="a3"/>
              <w:jc w:val="center"/>
              <w:rPr>
                <w:rFonts w:ascii="PT Astra Serif" w:hAnsi="PT Astra Serif"/>
                <w:sz w:val="24"/>
                <w:szCs w:val="24"/>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jc w:val="both"/>
              <w:rPr>
                <w:rFonts w:ascii="PT Astra Serif" w:eastAsia="Arial" w:hAnsi="PT Astra Serif"/>
                <w:color w:val="000000"/>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4"/>
                <w:szCs w:val="24"/>
                <w:highlight w:val="yellow"/>
              </w:rPr>
            </w:pPr>
          </w:p>
        </w:tc>
      </w:tr>
      <w:tr w:rsidR="005F3C2C" w:rsidRPr="00FF25CE" w:rsidTr="00EA6297">
        <w:trPr>
          <w:jc w:val="center"/>
        </w:trPr>
        <w:tc>
          <w:tcPr>
            <w:tcW w:w="705" w:type="pct"/>
            <w:vMerge w:val="restart"/>
            <w:tcBorders>
              <w:bottom w:val="single" w:sz="4" w:space="0" w:color="auto"/>
            </w:tcBorders>
          </w:tcPr>
          <w:p w:rsidR="00FA4573" w:rsidRPr="003D294A" w:rsidRDefault="00FA4573" w:rsidP="00881373">
            <w:pPr>
              <w:pStyle w:val="a3"/>
              <w:jc w:val="center"/>
              <w:rPr>
                <w:rFonts w:ascii="PT Astra Serif" w:hAnsi="PT Astra Serif"/>
                <w:b/>
                <w:sz w:val="24"/>
                <w:szCs w:val="24"/>
              </w:rPr>
            </w:pPr>
            <w:r w:rsidRPr="003D294A">
              <w:rPr>
                <w:rFonts w:ascii="PT Astra Serif" w:hAnsi="PT Astra Serif"/>
                <w:b/>
                <w:sz w:val="24"/>
                <w:szCs w:val="24"/>
              </w:rPr>
              <w:lastRenderedPageBreak/>
              <w:t>Задача 4.</w:t>
            </w:r>
            <w:r w:rsidR="00C95929" w:rsidRPr="003D294A">
              <w:rPr>
                <w:rFonts w:ascii="PT Astra Serif" w:hAnsi="PT Astra Serif"/>
                <w:sz w:val="20"/>
                <w:szCs w:val="20"/>
              </w:rPr>
              <w:br/>
            </w:r>
            <w:r w:rsidRPr="003D294A">
              <w:rPr>
                <w:rFonts w:ascii="PT Astra Serif" w:hAnsi="PT Astra Serif"/>
                <w:b/>
                <w:sz w:val="24"/>
                <w:szCs w:val="24"/>
              </w:rPr>
              <w:t>Создание усл</w:t>
            </w:r>
            <w:r w:rsidRPr="003D294A">
              <w:rPr>
                <w:rFonts w:ascii="PT Astra Serif" w:hAnsi="PT Astra Serif"/>
                <w:b/>
                <w:sz w:val="24"/>
                <w:szCs w:val="24"/>
              </w:rPr>
              <w:t>о</w:t>
            </w:r>
            <w:r w:rsidRPr="003D294A">
              <w:rPr>
                <w:rFonts w:ascii="PT Astra Serif" w:hAnsi="PT Astra Serif"/>
                <w:b/>
                <w:sz w:val="24"/>
                <w:szCs w:val="24"/>
              </w:rPr>
              <w:t>вий для эффе</w:t>
            </w:r>
            <w:r w:rsidRPr="003D294A">
              <w:rPr>
                <w:rFonts w:ascii="PT Astra Serif" w:hAnsi="PT Astra Serif"/>
                <w:b/>
                <w:sz w:val="24"/>
                <w:szCs w:val="24"/>
              </w:rPr>
              <w:t>к</w:t>
            </w:r>
            <w:r w:rsidRPr="003D294A">
              <w:rPr>
                <w:rFonts w:ascii="PT Astra Serif" w:hAnsi="PT Astra Serif"/>
                <w:b/>
                <w:sz w:val="24"/>
                <w:szCs w:val="24"/>
              </w:rPr>
              <w:t>тивного разв</w:t>
            </w:r>
            <w:r w:rsidRPr="003D294A">
              <w:rPr>
                <w:rFonts w:ascii="PT Astra Serif" w:hAnsi="PT Astra Serif"/>
                <w:b/>
                <w:sz w:val="24"/>
                <w:szCs w:val="24"/>
              </w:rPr>
              <w:t>и</w:t>
            </w:r>
            <w:r w:rsidRPr="003D294A">
              <w:rPr>
                <w:rFonts w:ascii="PT Astra Serif" w:hAnsi="PT Astra Serif"/>
                <w:b/>
                <w:sz w:val="24"/>
                <w:szCs w:val="24"/>
              </w:rPr>
              <w:t xml:space="preserve">тия </w:t>
            </w:r>
          </w:p>
          <w:p w:rsidR="00FA4573" w:rsidRPr="003D294A" w:rsidRDefault="00FA4573" w:rsidP="00881373">
            <w:pPr>
              <w:pStyle w:val="a3"/>
              <w:jc w:val="center"/>
              <w:rPr>
                <w:rFonts w:ascii="PT Astra Serif" w:hAnsi="PT Astra Serif"/>
                <w:b/>
                <w:sz w:val="24"/>
                <w:szCs w:val="24"/>
              </w:rPr>
            </w:pPr>
            <w:r w:rsidRPr="003D294A">
              <w:rPr>
                <w:rFonts w:ascii="PT Astra Serif" w:hAnsi="PT Astra Serif"/>
                <w:b/>
                <w:sz w:val="24"/>
                <w:szCs w:val="24"/>
              </w:rPr>
              <w:t>системы допо</w:t>
            </w:r>
            <w:r w:rsidRPr="003D294A">
              <w:rPr>
                <w:rFonts w:ascii="PT Astra Serif" w:hAnsi="PT Astra Serif"/>
                <w:b/>
                <w:sz w:val="24"/>
                <w:szCs w:val="24"/>
              </w:rPr>
              <w:t>л</w:t>
            </w:r>
            <w:r w:rsidRPr="003D294A">
              <w:rPr>
                <w:rFonts w:ascii="PT Astra Serif" w:hAnsi="PT Astra Serif"/>
                <w:b/>
                <w:sz w:val="24"/>
                <w:szCs w:val="24"/>
              </w:rPr>
              <w:t>нительного обр</w:t>
            </w:r>
            <w:r w:rsidRPr="003D294A">
              <w:rPr>
                <w:rFonts w:ascii="PT Astra Serif" w:hAnsi="PT Astra Serif"/>
                <w:b/>
                <w:sz w:val="24"/>
                <w:szCs w:val="24"/>
              </w:rPr>
              <w:t>а</w:t>
            </w:r>
            <w:r w:rsidRPr="003D294A">
              <w:rPr>
                <w:rFonts w:ascii="PT Astra Serif" w:hAnsi="PT Astra Serif"/>
                <w:b/>
                <w:sz w:val="24"/>
                <w:szCs w:val="24"/>
              </w:rPr>
              <w:t>зования, напра</w:t>
            </w:r>
            <w:r w:rsidRPr="003D294A">
              <w:rPr>
                <w:rFonts w:ascii="PT Astra Serif" w:hAnsi="PT Astra Serif"/>
                <w:b/>
                <w:sz w:val="24"/>
                <w:szCs w:val="24"/>
              </w:rPr>
              <w:t>в</w:t>
            </w:r>
            <w:r w:rsidRPr="003D294A">
              <w:rPr>
                <w:rFonts w:ascii="PT Astra Serif" w:hAnsi="PT Astra Serif"/>
                <w:b/>
                <w:sz w:val="24"/>
                <w:szCs w:val="24"/>
              </w:rPr>
              <w:t>ленной на обе</w:t>
            </w:r>
            <w:r w:rsidRPr="003D294A">
              <w:rPr>
                <w:rFonts w:ascii="PT Astra Serif" w:hAnsi="PT Astra Serif"/>
                <w:b/>
                <w:sz w:val="24"/>
                <w:szCs w:val="24"/>
              </w:rPr>
              <w:t>с</w:t>
            </w:r>
            <w:r w:rsidRPr="003D294A">
              <w:rPr>
                <w:rFonts w:ascii="PT Astra Serif" w:hAnsi="PT Astra Serif"/>
                <w:b/>
                <w:sz w:val="24"/>
                <w:szCs w:val="24"/>
              </w:rPr>
              <w:t>печение досту</w:t>
            </w:r>
            <w:r w:rsidRPr="003D294A">
              <w:rPr>
                <w:rFonts w:ascii="PT Astra Serif" w:hAnsi="PT Astra Serif"/>
                <w:b/>
                <w:sz w:val="24"/>
                <w:szCs w:val="24"/>
              </w:rPr>
              <w:t>п</w:t>
            </w:r>
            <w:r w:rsidRPr="003D294A">
              <w:rPr>
                <w:rFonts w:ascii="PT Astra Serif" w:hAnsi="PT Astra Serif"/>
                <w:b/>
                <w:sz w:val="24"/>
                <w:szCs w:val="24"/>
              </w:rPr>
              <w:t>ности качестве</w:t>
            </w:r>
            <w:r w:rsidRPr="003D294A">
              <w:rPr>
                <w:rFonts w:ascii="PT Astra Serif" w:hAnsi="PT Astra Serif"/>
                <w:b/>
                <w:sz w:val="24"/>
                <w:szCs w:val="24"/>
              </w:rPr>
              <w:t>н</w:t>
            </w:r>
            <w:r w:rsidRPr="003D294A">
              <w:rPr>
                <w:rFonts w:ascii="PT Astra Serif" w:hAnsi="PT Astra Serif"/>
                <w:b/>
                <w:sz w:val="24"/>
                <w:szCs w:val="24"/>
              </w:rPr>
              <w:lastRenderedPageBreak/>
              <w:t>ного образов</w:t>
            </w:r>
            <w:r w:rsidRPr="003D294A">
              <w:rPr>
                <w:rFonts w:ascii="PT Astra Serif" w:hAnsi="PT Astra Serif"/>
                <w:b/>
                <w:sz w:val="24"/>
                <w:szCs w:val="24"/>
              </w:rPr>
              <w:t>а</w:t>
            </w:r>
            <w:r w:rsidRPr="003D294A">
              <w:rPr>
                <w:rFonts w:ascii="PT Astra Serif" w:hAnsi="PT Astra Serif"/>
                <w:b/>
                <w:sz w:val="24"/>
                <w:szCs w:val="24"/>
              </w:rPr>
              <w:t>ния, отвечающ</w:t>
            </w:r>
            <w:r w:rsidRPr="003D294A">
              <w:rPr>
                <w:rFonts w:ascii="PT Astra Serif" w:hAnsi="PT Astra Serif"/>
                <w:b/>
                <w:sz w:val="24"/>
                <w:szCs w:val="24"/>
              </w:rPr>
              <w:t>е</w:t>
            </w:r>
            <w:r w:rsidRPr="003D294A">
              <w:rPr>
                <w:rFonts w:ascii="PT Astra Serif" w:hAnsi="PT Astra Serif"/>
                <w:b/>
                <w:sz w:val="24"/>
                <w:szCs w:val="24"/>
              </w:rPr>
              <w:t>го требованиям современного инновационного социально ор</w:t>
            </w:r>
            <w:r w:rsidRPr="003D294A">
              <w:rPr>
                <w:rFonts w:ascii="PT Astra Serif" w:hAnsi="PT Astra Serif"/>
                <w:b/>
                <w:sz w:val="24"/>
                <w:szCs w:val="24"/>
              </w:rPr>
              <w:t>и</w:t>
            </w:r>
            <w:r w:rsidRPr="003D294A">
              <w:rPr>
                <w:rFonts w:ascii="PT Astra Serif" w:hAnsi="PT Astra Serif"/>
                <w:b/>
                <w:sz w:val="24"/>
                <w:szCs w:val="24"/>
              </w:rPr>
              <w:t xml:space="preserve">ентированного развития </w:t>
            </w:r>
            <w:r w:rsidR="00F05EDF" w:rsidRPr="003D294A">
              <w:rPr>
                <w:rFonts w:ascii="PT Astra Serif" w:hAnsi="PT Astra Serif"/>
                <w:b/>
                <w:sz w:val="24"/>
                <w:szCs w:val="24"/>
              </w:rPr>
              <w:br/>
            </w:r>
            <w:r w:rsidRPr="003D294A">
              <w:rPr>
                <w:rFonts w:ascii="PT Astra Serif" w:hAnsi="PT Astra Serif"/>
                <w:b/>
                <w:sz w:val="24"/>
                <w:szCs w:val="24"/>
              </w:rPr>
              <w:t>Ульяновской о</w:t>
            </w:r>
            <w:r w:rsidRPr="003D294A">
              <w:rPr>
                <w:rFonts w:ascii="PT Astra Serif" w:hAnsi="PT Astra Serif"/>
                <w:b/>
                <w:sz w:val="24"/>
                <w:szCs w:val="24"/>
              </w:rPr>
              <w:t>б</w:t>
            </w:r>
            <w:r w:rsidRPr="003D294A">
              <w:rPr>
                <w:rFonts w:ascii="PT Astra Serif" w:hAnsi="PT Astra Serif"/>
                <w:b/>
                <w:sz w:val="24"/>
                <w:szCs w:val="24"/>
              </w:rPr>
              <w:t>ласти</w:t>
            </w:r>
          </w:p>
        </w:tc>
        <w:tc>
          <w:tcPr>
            <w:tcW w:w="1075" w:type="pct"/>
            <w:tcBorders>
              <w:bottom w:val="single" w:sz="4" w:space="0" w:color="auto"/>
            </w:tcBorders>
            <w:shd w:val="clear" w:color="auto" w:fill="auto"/>
          </w:tcPr>
          <w:p w:rsidR="00FA4573" w:rsidRPr="003D294A" w:rsidRDefault="00CE26E4" w:rsidP="00881373">
            <w:pPr>
              <w:pStyle w:val="a3"/>
              <w:jc w:val="both"/>
              <w:rPr>
                <w:rFonts w:ascii="PT Astra Serif" w:hAnsi="PT Astra Serif"/>
                <w:sz w:val="24"/>
                <w:szCs w:val="24"/>
              </w:rPr>
            </w:pPr>
            <w:r w:rsidRPr="003D294A">
              <w:rPr>
                <w:rFonts w:ascii="PT Astra Serif" w:hAnsi="PT Astra Serif"/>
                <w:sz w:val="24"/>
                <w:szCs w:val="24"/>
              </w:rPr>
              <w:lastRenderedPageBreak/>
              <w:t>1. </w:t>
            </w:r>
            <w:r w:rsidR="00FA4573" w:rsidRPr="003D294A">
              <w:rPr>
                <w:rFonts w:ascii="PT Astra Serif" w:hAnsi="PT Astra Serif"/>
                <w:sz w:val="24"/>
                <w:szCs w:val="24"/>
              </w:rPr>
              <w:t>Создание новых мест в о</w:t>
            </w:r>
            <w:r w:rsidR="00FA4573" w:rsidRPr="003D294A">
              <w:rPr>
                <w:rFonts w:ascii="PT Astra Serif" w:hAnsi="PT Astra Serif"/>
                <w:sz w:val="24"/>
                <w:szCs w:val="24"/>
              </w:rPr>
              <w:t>б</w:t>
            </w:r>
            <w:r w:rsidR="00FA4573" w:rsidRPr="003D294A">
              <w:rPr>
                <w:rFonts w:ascii="PT Astra Serif" w:hAnsi="PT Astra Serif"/>
                <w:sz w:val="24"/>
                <w:szCs w:val="24"/>
              </w:rPr>
              <w:t>разовательных организациях различных типов для реал</w:t>
            </w:r>
            <w:r w:rsidR="00FA4573" w:rsidRPr="003D294A">
              <w:rPr>
                <w:rFonts w:ascii="PT Astra Serif" w:hAnsi="PT Astra Serif"/>
                <w:sz w:val="24"/>
                <w:szCs w:val="24"/>
              </w:rPr>
              <w:t>и</w:t>
            </w:r>
            <w:r w:rsidR="00FA4573" w:rsidRPr="003D294A">
              <w:rPr>
                <w:rFonts w:ascii="PT Astra Serif" w:hAnsi="PT Astra Serif"/>
                <w:sz w:val="24"/>
                <w:szCs w:val="24"/>
              </w:rPr>
              <w:t>зации дополнительных о</w:t>
            </w:r>
            <w:r w:rsidR="00FA4573" w:rsidRPr="003D294A">
              <w:rPr>
                <w:rFonts w:ascii="PT Astra Serif" w:hAnsi="PT Astra Serif"/>
                <w:sz w:val="24"/>
                <w:szCs w:val="24"/>
              </w:rPr>
              <w:t>б</w:t>
            </w:r>
            <w:r w:rsidR="00FA4573" w:rsidRPr="003D294A">
              <w:rPr>
                <w:rFonts w:ascii="PT Astra Serif" w:hAnsi="PT Astra Serif"/>
                <w:sz w:val="24"/>
                <w:szCs w:val="24"/>
              </w:rPr>
              <w:t>щеразвивающих программ всех направленностей.</w:t>
            </w:r>
          </w:p>
          <w:p w:rsidR="00FA4573" w:rsidRPr="003D294A" w:rsidRDefault="00CE26E4" w:rsidP="00881373">
            <w:pPr>
              <w:pStyle w:val="a3"/>
              <w:jc w:val="both"/>
              <w:rPr>
                <w:rFonts w:ascii="PT Astra Serif" w:hAnsi="PT Astra Serif"/>
                <w:sz w:val="24"/>
                <w:szCs w:val="24"/>
              </w:rPr>
            </w:pPr>
            <w:r w:rsidRPr="003D294A">
              <w:rPr>
                <w:rFonts w:ascii="PT Astra Serif" w:hAnsi="PT Astra Serif"/>
                <w:sz w:val="24"/>
                <w:szCs w:val="24"/>
              </w:rPr>
              <w:t>2. </w:t>
            </w:r>
            <w:r w:rsidR="00FA4573" w:rsidRPr="003D294A">
              <w:rPr>
                <w:rFonts w:ascii="PT Astra Serif" w:hAnsi="PT Astra Serif"/>
                <w:sz w:val="24"/>
                <w:szCs w:val="24"/>
              </w:rPr>
              <w:t>Внедрение и обеспечение функционирования целевой модели развития регионал</w:t>
            </w:r>
            <w:r w:rsidR="00FA4573" w:rsidRPr="003D294A">
              <w:rPr>
                <w:rFonts w:ascii="PT Astra Serif" w:hAnsi="PT Astra Serif"/>
                <w:sz w:val="24"/>
                <w:szCs w:val="24"/>
              </w:rPr>
              <w:t>ь</w:t>
            </w:r>
            <w:r w:rsidR="00FA4573" w:rsidRPr="003D294A">
              <w:rPr>
                <w:rFonts w:ascii="PT Astra Serif" w:hAnsi="PT Astra Serif"/>
                <w:sz w:val="24"/>
                <w:szCs w:val="24"/>
              </w:rPr>
              <w:t>ных систем дополнительного образования детей.</w:t>
            </w:r>
          </w:p>
          <w:p w:rsidR="00FA4573" w:rsidRDefault="00CE26E4" w:rsidP="00881373">
            <w:pPr>
              <w:pStyle w:val="a3"/>
              <w:jc w:val="both"/>
              <w:rPr>
                <w:rFonts w:ascii="PT Astra Serif" w:hAnsi="PT Astra Serif"/>
                <w:sz w:val="24"/>
                <w:szCs w:val="24"/>
              </w:rPr>
            </w:pPr>
            <w:r w:rsidRPr="003D294A">
              <w:rPr>
                <w:rFonts w:ascii="PT Astra Serif" w:hAnsi="PT Astra Serif"/>
                <w:sz w:val="24"/>
                <w:szCs w:val="24"/>
              </w:rPr>
              <w:lastRenderedPageBreak/>
              <w:t>3. </w:t>
            </w:r>
            <w:r w:rsidR="00FA4573" w:rsidRPr="003D294A">
              <w:rPr>
                <w:rFonts w:ascii="PT Astra Serif" w:hAnsi="PT Astra Serif"/>
                <w:sz w:val="24"/>
                <w:szCs w:val="24"/>
              </w:rPr>
              <w:t>Создание в общеобразов</w:t>
            </w:r>
            <w:r w:rsidR="00FA4573" w:rsidRPr="003D294A">
              <w:rPr>
                <w:rFonts w:ascii="PT Astra Serif" w:hAnsi="PT Astra Serif"/>
                <w:sz w:val="24"/>
                <w:szCs w:val="24"/>
              </w:rPr>
              <w:t>а</w:t>
            </w:r>
            <w:r w:rsidR="00FA4573" w:rsidRPr="003D294A">
              <w:rPr>
                <w:rFonts w:ascii="PT Astra Serif" w:hAnsi="PT Astra Serif"/>
                <w:sz w:val="24"/>
                <w:szCs w:val="24"/>
              </w:rPr>
              <w:t>тельных организациях, ра</w:t>
            </w:r>
            <w:r w:rsidR="00FA4573" w:rsidRPr="003D294A">
              <w:rPr>
                <w:rFonts w:ascii="PT Astra Serif" w:hAnsi="PT Astra Serif"/>
                <w:sz w:val="24"/>
                <w:szCs w:val="24"/>
              </w:rPr>
              <w:t>с</w:t>
            </w:r>
            <w:r w:rsidR="00FA4573" w:rsidRPr="003D294A">
              <w:rPr>
                <w:rFonts w:ascii="PT Astra Serif" w:hAnsi="PT Astra Serif"/>
                <w:sz w:val="24"/>
                <w:szCs w:val="24"/>
              </w:rPr>
              <w:t>положенных в сельской м</w:t>
            </w:r>
            <w:r w:rsidR="00FA4573" w:rsidRPr="003D294A">
              <w:rPr>
                <w:rFonts w:ascii="PT Astra Serif" w:hAnsi="PT Astra Serif"/>
                <w:sz w:val="24"/>
                <w:szCs w:val="24"/>
              </w:rPr>
              <w:t>е</w:t>
            </w:r>
            <w:r w:rsidR="00FA4573" w:rsidRPr="003D294A">
              <w:rPr>
                <w:rFonts w:ascii="PT Astra Serif" w:hAnsi="PT Astra Serif"/>
                <w:sz w:val="24"/>
                <w:szCs w:val="24"/>
              </w:rPr>
              <w:t>стности и малых городах, условий для занятий физич</w:t>
            </w:r>
            <w:r w:rsidR="00FA4573" w:rsidRPr="003D294A">
              <w:rPr>
                <w:rFonts w:ascii="PT Astra Serif" w:hAnsi="PT Astra Serif"/>
                <w:sz w:val="24"/>
                <w:szCs w:val="24"/>
              </w:rPr>
              <w:t>е</w:t>
            </w:r>
            <w:r w:rsidR="00FA4573" w:rsidRPr="003D294A">
              <w:rPr>
                <w:rFonts w:ascii="PT Astra Serif" w:hAnsi="PT Astra Serif"/>
                <w:sz w:val="24"/>
                <w:szCs w:val="24"/>
              </w:rPr>
              <w:t>ской культурой и спортом</w:t>
            </w:r>
          </w:p>
          <w:p w:rsidR="007B014D" w:rsidRPr="003D294A" w:rsidRDefault="007B014D" w:rsidP="00881373">
            <w:pPr>
              <w:pStyle w:val="a3"/>
              <w:jc w:val="both"/>
              <w:rPr>
                <w:rFonts w:ascii="PT Astra Serif" w:hAnsi="PT Astra Serif"/>
                <w:sz w:val="24"/>
                <w:szCs w:val="24"/>
              </w:rPr>
            </w:pPr>
          </w:p>
        </w:tc>
        <w:tc>
          <w:tcPr>
            <w:tcW w:w="889" w:type="pct"/>
            <w:shd w:val="clear" w:color="auto" w:fill="auto"/>
          </w:tcPr>
          <w:p w:rsidR="00FA4573" w:rsidRPr="003D294A" w:rsidRDefault="00FA4573" w:rsidP="00881373">
            <w:pPr>
              <w:ind w:left="11"/>
              <w:jc w:val="both"/>
              <w:rPr>
                <w:rFonts w:ascii="PT Astra Serif" w:hAnsi="PT Astra Serif"/>
                <w:sz w:val="24"/>
                <w:szCs w:val="24"/>
              </w:rPr>
            </w:pPr>
            <w:r w:rsidRPr="003D294A">
              <w:rPr>
                <w:rFonts w:ascii="PT Astra Serif" w:eastAsia="Arial" w:hAnsi="PT Astra Serif"/>
                <w:color w:val="000000"/>
                <w:sz w:val="24"/>
                <w:szCs w:val="24"/>
              </w:rPr>
              <w:lastRenderedPageBreak/>
              <w:t>Региональный проект «Успех каждого ребё</w:t>
            </w:r>
            <w:r w:rsidRPr="003D294A">
              <w:rPr>
                <w:rFonts w:ascii="PT Astra Serif" w:eastAsia="Arial" w:hAnsi="PT Astra Serif"/>
                <w:color w:val="000000"/>
                <w:sz w:val="24"/>
                <w:szCs w:val="24"/>
              </w:rPr>
              <w:t>н</w:t>
            </w:r>
            <w:r w:rsidRPr="003D294A">
              <w:rPr>
                <w:rFonts w:ascii="PT Astra Serif" w:eastAsia="Arial" w:hAnsi="PT Astra Serif"/>
                <w:color w:val="000000"/>
                <w:sz w:val="24"/>
                <w:szCs w:val="24"/>
              </w:rPr>
              <w:t>ка»</w:t>
            </w:r>
          </w:p>
          <w:p w:rsidR="00FA4573" w:rsidRPr="003D294A" w:rsidRDefault="00FA4573" w:rsidP="00881373">
            <w:pPr>
              <w:jc w:val="both"/>
              <w:rPr>
                <w:rFonts w:ascii="PT Astra Serif" w:hAnsi="PT Astra Serif"/>
                <w:sz w:val="24"/>
                <w:szCs w:val="24"/>
              </w:rPr>
            </w:pPr>
          </w:p>
        </w:tc>
        <w:tc>
          <w:tcPr>
            <w:tcW w:w="2331" w:type="pct"/>
            <w:vMerge w:val="restart"/>
            <w:tcBorders>
              <w:bottom w:val="single" w:sz="4" w:space="0" w:color="auto"/>
            </w:tcBorders>
          </w:tcPr>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Мероприятие 1.</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В 2023 году Новые места дополнительного образования открыты в 60 образовательных организациях, в том числе на базе 48 общ</w:t>
            </w:r>
            <w:r w:rsidRPr="005303C8">
              <w:rPr>
                <w:rFonts w:ascii="PT Astra Serif" w:hAnsi="PT Astra Serif"/>
                <w:sz w:val="24"/>
                <w:szCs w:val="24"/>
              </w:rPr>
              <w:t>е</w:t>
            </w:r>
            <w:r w:rsidRPr="005303C8">
              <w:rPr>
                <w:rFonts w:ascii="PT Astra Serif" w:hAnsi="PT Astra Serif"/>
                <w:sz w:val="24"/>
                <w:szCs w:val="24"/>
              </w:rPr>
              <w:t>образовательных организаций по следующим направлениям:</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 xml:space="preserve">«Топос-Краеведение» </w:t>
            </w:r>
            <w:r w:rsidR="003553C7" w:rsidRPr="003553C7">
              <w:rPr>
                <w:rFonts w:ascii="PT Astra Serif" w:hAnsi="PT Astra Serif"/>
                <w:sz w:val="24"/>
                <w:szCs w:val="24"/>
              </w:rPr>
              <w:t>–</w:t>
            </w:r>
            <w:r w:rsidRPr="005303C8">
              <w:rPr>
                <w:rFonts w:ascii="PT Astra Serif" w:hAnsi="PT Astra Serif"/>
                <w:sz w:val="24"/>
                <w:szCs w:val="24"/>
              </w:rPr>
              <w:t xml:space="preserve"> в 10 организациях,</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«Школа безопасности»</w:t>
            </w:r>
            <w:r w:rsidR="003553C7">
              <w:rPr>
                <w:rFonts w:ascii="PT Astra Serif" w:hAnsi="PT Astra Serif"/>
                <w:sz w:val="24"/>
                <w:szCs w:val="24"/>
              </w:rPr>
              <w:t xml:space="preserve"> </w:t>
            </w:r>
            <w:r w:rsidR="003553C7" w:rsidRPr="003553C7">
              <w:rPr>
                <w:rFonts w:ascii="PT Astra Serif" w:hAnsi="PT Astra Serif"/>
                <w:sz w:val="24"/>
                <w:szCs w:val="24"/>
              </w:rPr>
              <w:t>–</w:t>
            </w:r>
            <w:r w:rsidRPr="005303C8">
              <w:rPr>
                <w:rFonts w:ascii="PT Astra Serif" w:hAnsi="PT Astra Serif"/>
                <w:sz w:val="24"/>
                <w:szCs w:val="24"/>
              </w:rPr>
              <w:t xml:space="preserve"> 3 организациях,</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«Муниципальная станция туризма» - в 3 муниципальных образ</w:t>
            </w:r>
            <w:r w:rsidRPr="005303C8">
              <w:rPr>
                <w:rFonts w:ascii="PT Astra Serif" w:hAnsi="PT Astra Serif"/>
                <w:sz w:val="24"/>
                <w:szCs w:val="24"/>
              </w:rPr>
              <w:t>о</w:t>
            </w:r>
            <w:r w:rsidRPr="005303C8">
              <w:rPr>
                <w:rFonts w:ascii="PT Astra Serif" w:hAnsi="PT Astra Serif"/>
                <w:sz w:val="24"/>
                <w:szCs w:val="24"/>
              </w:rPr>
              <w:t>ваниях на базе центров дополнительного образования;</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«Актёрское мастерство (школьный театр) – в 21 организации;</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 xml:space="preserve">«Фольклор» </w:t>
            </w:r>
            <w:r w:rsidR="003553C7" w:rsidRPr="003553C7">
              <w:rPr>
                <w:rFonts w:ascii="PT Astra Serif" w:hAnsi="PT Astra Serif"/>
                <w:sz w:val="24"/>
                <w:szCs w:val="24"/>
              </w:rPr>
              <w:t>–</w:t>
            </w:r>
            <w:r w:rsidRPr="005303C8">
              <w:rPr>
                <w:rFonts w:ascii="PT Astra Serif" w:hAnsi="PT Astra Serif"/>
                <w:sz w:val="24"/>
                <w:szCs w:val="24"/>
              </w:rPr>
              <w:t xml:space="preserve"> на базе 3 коррекционных школ;</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«Растениеводство»</w:t>
            </w:r>
            <w:r w:rsidR="003553C7">
              <w:t xml:space="preserve"> </w:t>
            </w:r>
            <w:r w:rsidR="003553C7" w:rsidRPr="003553C7">
              <w:rPr>
                <w:rFonts w:ascii="PT Astra Serif" w:hAnsi="PT Astra Serif"/>
                <w:sz w:val="24"/>
                <w:szCs w:val="24"/>
              </w:rPr>
              <w:t>–</w:t>
            </w:r>
            <w:r w:rsidR="003553C7">
              <w:rPr>
                <w:rFonts w:ascii="PT Astra Serif" w:hAnsi="PT Astra Serif"/>
                <w:sz w:val="24"/>
                <w:szCs w:val="24"/>
              </w:rPr>
              <w:t xml:space="preserve"> </w:t>
            </w:r>
            <w:r w:rsidRPr="005303C8">
              <w:rPr>
                <w:rFonts w:ascii="PT Astra Serif" w:hAnsi="PT Astra Serif"/>
                <w:sz w:val="24"/>
                <w:szCs w:val="24"/>
              </w:rPr>
              <w:t>на базе 6 коррекционных школ;</w:t>
            </w:r>
          </w:p>
          <w:p w:rsidR="00055C2B"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lastRenderedPageBreak/>
              <w:t>«Муниципальная экостанция» создает</w:t>
            </w:r>
            <w:r w:rsidR="00055C2B">
              <w:rPr>
                <w:rFonts w:ascii="PT Astra Serif" w:hAnsi="PT Astra Serif"/>
                <w:sz w:val="24"/>
                <w:szCs w:val="24"/>
              </w:rPr>
              <w:t>ся в городе Ульяновске на базе</w:t>
            </w:r>
            <w:r w:rsidR="00736876">
              <w:t xml:space="preserve"> </w:t>
            </w:r>
            <w:r w:rsidR="00736876" w:rsidRPr="00736876">
              <w:rPr>
                <w:rFonts w:ascii="PT Astra Serif" w:hAnsi="PT Astra Serif"/>
                <w:sz w:val="24"/>
                <w:szCs w:val="24"/>
              </w:rPr>
              <w:t>МБУ ДО г.</w:t>
            </w:r>
            <w:r w:rsidR="00736876">
              <w:rPr>
                <w:rFonts w:ascii="PT Astra Serif" w:hAnsi="PT Astra Serif"/>
                <w:sz w:val="24"/>
                <w:szCs w:val="24"/>
              </w:rPr>
              <w:t> </w:t>
            </w:r>
            <w:r w:rsidR="00736876" w:rsidRPr="00736876">
              <w:rPr>
                <w:rFonts w:ascii="PT Astra Serif" w:hAnsi="PT Astra Serif"/>
                <w:sz w:val="24"/>
                <w:szCs w:val="24"/>
              </w:rPr>
              <w:t>Ульяновска «Детский эколого-биологический Центр;</w:t>
            </w:r>
            <w:r w:rsidR="00055C2B">
              <w:rPr>
                <w:rFonts w:ascii="PT Astra Serif" w:hAnsi="PT Astra Serif"/>
                <w:sz w:val="24"/>
                <w:szCs w:val="24"/>
              </w:rPr>
              <w:t xml:space="preserve"> </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 xml:space="preserve">«Агротехнологии» </w:t>
            </w:r>
            <w:r w:rsidR="003553C7" w:rsidRPr="003553C7">
              <w:rPr>
                <w:rFonts w:ascii="PT Astra Serif" w:hAnsi="PT Astra Serif"/>
                <w:sz w:val="24"/>
                <w:szCs w:val="24"/>
              </w:rPr>
              <w:t>–</w:t>
            </w:r>
            <w:r w:rsidRPr="005303C8">
              <w:rPr>
                <w:rFonts w:ascii="PT Astra Serif" w:hAnsi="PT Astra Serif"/>
                <w:sz w:val="24"/>
                <w:szCs w:val="24"/>
              </w:rPr>
              <w:t xml:space="preserve"> на базе Сурского техникума агробизнеса;</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«Медиа-центр»</w:t>
            </w:r>
            <w:r w:rsidR="003553C7">
              <w:rPr>
                <w:rFonts w:ascii="PT Astra Serif" w:hAnsi="PT Astra Serif"/>
                <w:sz w:val="24"/>
                <w:szCs w:val="24"/>
              </w:rPr>
              <w:t xml:space="preserve"> </w:t>
            </w:r>
            <w:r w:rsidR="003553C7" w:rsidRPr="003553C7">
              <w:rPr>
                <w:rFonts w:ascii="PT Astra Serif" w:hAnsi="PT Astra Serif"/>
                <w:sz w:val="24"/>
                <w:szCs w:val="24"/>
              </w:rPr>
              <w:t>–</w:t>
            </w:r>
            <w:r w:rsidRPr="005303C8">
              <w:rPr>
                <w:rFonts w:ascii="PT Astra Serif" w:hAnsi="PT Astra Serif"/>
                <w:sz w:val="24"/>
                <w:szCs w:val="24"/>
              </w:rPr>
              <w:t xml:space="preserve"> в 11 организациях, в том числе в 2 школах для детей с ОВЗ;</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«Финансовая грамотность»</w:t>
            </w:r>
            <w:r w:rsidR="003553C7">
              <w:t xml:space="preserve"> </w:t>
            </w:r>
            <w:r w:rsidR="003553C7" w:rsidRPr="003553C7">
              <w:rPr>
                <w:rFonts w:ascii="PT Astra Serif" w:hAnsi="PT Astra Serif"/>
                <w:sz w:val="24"/>
                <w:szCs w:val="24"/>
              </w:rPr>
              <w:t>–</w:t>
            </w:r>
            <w:r w:rsidR="003553C7">
              <w:rPr>
                <w:rFonts w:ascii="PT Astra Serif" w:hAnsi="PT Astra Serif"/>
                <w:sz w:val="24"/>
                <w:szCs w:val="24"/>
              </w:rPr>
              <w:t xml:space="preserve"> </w:t>
            </w:r>
            <w:r w:rsidRPr="005303C8">
              <w:rPr>
                <w:rFonts w:ascii="PT Astra Serif" w:hAnsi="PT Astra Serif"/>
                <w:sz w:val="24"/>
                <w:szCs w:val="24"/>
              </w:rPr>
              <w:t>на базе детско-юношеского центра дополнительного образо</w:t>
            </w:r>
            <w:r w:rsidR="007B014D">
              <w:rPr>
                <w:rFonts w:ascii="PT Astra Serif" w:hAnsi="PT Astra Serif"/>
                <w:sz w:val="24"/>
                <w:szCs w:val="24"/>
              </w:rPr>
              <w:t>вания «Планета» для детей с ОВЗ</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Мероприятие 2.</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Целевая модель развития региональных систем дополнительного образования детей внедрена на территории Ульяновской области с 2019 года. Создан Региональный модельный центр дополн</w:t>
            </w:r>
            <w:r w:rsidRPr="005303C8">
              <w:rPr>
                <w:rFonts w:ascii="PT Astra Serif" w:hAnsi="PT Astra Serif"/>
                <w:sz w:val="24"/>
                <w:szCs w:val="24"/>
              </w:rPr>
              <w:t>и</w:t>
            </w:r>
            <w:r w:rsidRPr="005303C8">
              <w:rPr>
                <w:rFonts w:ascii="PT Astra Serif" w:hAnsi="PT Astra Serif"/>
                <w:sz w:val="24"/>
                <w:szCs w:val="24"/>
              </w:rPr>
              <w:t>тельного образования Ульяновской области и 24 муниципальных опорных центров дополнительного образования детей в каждом муниципальном образовании Ульяновской области. Внедрена и</w:t>
            </w:r>
            <w:r w:rsidRPr="005303C8">
              <w:rPr>
                <w:rFonts w:ascii="PT Astra Serif" w:hAnsi="PT Astra Serif"/>
                <w:sz w:val="24"/>
                <w:szCs w:val="24"/>
              </w:rPr>
              <w:t>н</w:t>
            </w:r>
            <w:r w:rsidRPr="005303C8">
              <w:rPr>
                <w:rFonts w:ascii="PT Astra Serif" w:hAnsi="PT Astra Serif"/>
                <w:sz w:val="24"/>
                <w:szCs w:val="24"/>
              </w:rPr>
              <w:t>формационная система «Навигатор дополнительного образования детей Ульяновской области», которая представляет собой единую базу дополнительных общеобразовательных программ, реализу</w:t>
            </w:r>
            <w:r w:rsidRPr="005303C8">
              <w:rPr>
                <w:rFonts w:ascii="PT Astra Serif" w:hAnsi="PT Astra Serif"/>
                <w:sz w:val="24"/>
                <w:szCs w:val="24"/>
              </w:rPr>
              <w:t>е</w:t>
            </w:r>
            <w:r w:rsidRPr="005303C8">
              <w:rPr>
                <w:rFonts w:ascii="PT Astra Serif" w:hAnsi="PT Astra Serif"/>
                <w:sz w:val="24"/>
                <w:szCs w:val="24"/>
              </w:rPr>
              <w:t xml:space="preserve">мых образовательными организациями Ульяновской области. </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В настоящее время в Навигаторе представлена информация по всем образовательным организациям Ульяновской области, ре</w:t>
            </w:r>
            <w:r w:rsidRPr="005303C8">
              <w:rPr>
                <w:rFonts w:ascii="PT Astra Serif" w:hAnsi="PT Astra Serif"/>
                <w:sz w:val="24"/>
                <w:szCs w:val="24"/>
              </w:rPr>
              <w:t>а</w:t>
            </w:r>
            <w:r w:rsidRPr="005303C8">
              <w:rPr>
                <w:rFonts w:ascii="PT Astra Serif" w:hAnsi="PT Astra Serif"/>
                <w:sz w:val="24"/>
                <w:szCs w:val="24"/>
              </w:rPr>
              <w:t>лизующим дополнительное образование для детей от 5 до</w:t>
            </w:r>
            <w:r w:rsidR="00055C2B">
              <w:rPr>
                <w:rFonts w:ascii="PT Astra Serif" w:hAnsi="PT Astra Serif"/>
                <w:sz w:val="24"/>
                <w:szCs w:val="24"/>
              </w:rPr>
              <w:t xml:space="preserve"> 18 лет, в том числе для детей </w:t>
            </w:r>
            <w:r w:rsidRPr="005303C8">
              <w:rPr>
                <w:rFonts w:ascii="PT Astra Serif" w:hAnsi="PT Astra Serif"/>
                <w:sz w:val="24"/>
                <w:szCs w:val="24"/>
              </w:rPr>
              <w:t>с ограниченными возможностями здоровья и детей-инвалидов.</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В Навигаторе размещено и допущено к реализации 5969 дополн</w:t>
            </w:r>
            <w:r w:rsidRPr="005303C8">
              <w:rPr>
                <w:rFonts w:ascii="PT Astra Serif" w:hAnsi="PT Astra Serif"/>
                <w:sz w:val="24"/>
                <w:szCs w:val="24"/>
              </w:rPr>
              <w:t>и</w:t>
            </w:r>
            <w:r w:rsidRPr="005303C8">
              <w:rPr>
                <w:rFonts w:ascii="PT Astra Serif" w:hAnsi="PT Astra Serif"/>
                <w:sz w:val="24"/>
                <w:szCs w:val="24"/>
              </w:rPr>
              <w:t>тельных общеобразовательных общеразвивающих программ, из которых:</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5593 дополнительные общеразвивающие программы;</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243 дополнительные предпрофессиональные программы;</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133 программы спортивной подготовки.</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Вариативность дополнительного образования обеспечена допо</w:t>
            </w:r>
            <w:r w:rsidRPr="005303C8">
              <w:rPr>
                <w:rFonts w:ascii="PT Astra Serif" w:hAnsi="PT Astra Serif"/>
                <w:sz w:val="24"/>
                <w:szCs w:val="24"/>
              </w:rPr>
              <w:t>л</w:t>
            </w:r>
            <w:r w:rsidRPr="005303C8">
              <w:rPr>
                <w:rFonts w:ascii="PT Astra Serif" w:hAnsi="PT Astra Serif"/>
                <w:sz w:val="24"/>
                <w:szCs w:val="24"/>
              </w:rPr>
              <w:t>нительными общеобразовательными программами по 6 напра</w:t>
            </w:r>
            <w:r w:rsidRPr="005303C8">
              <w:rPr>
                <w:rFonts w:ascii="PT Astra Serif" w:hAnsi="PT Astra Serif"/>
                <w:sz w:val="24"/>
                <w:szCs w:val="24"/>
              </w:rPr>
              <w:t>в</w:t>
            </w:r>
            <w:r w:rsidRPr="005303C8">
              <w:rPr>
                <w:rFonts w:ascii="PT Astra Serif" w:hAnsi="PT Astra Serif"/>
                <w:sz w:val="24"/>
                <w:szCs w:val="24"/>
              </w:rPr>
              <w:t>ленностям:</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lastRenderedPageBreak/>
              <w:t>667 технической направленности;</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536 естественно-научной направленности;</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296 туристско-краеведческой направленности;</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760 социально-гуманитарной направленности;</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1070 художественной направленности;</w:t>
            </w:r>
            <w:r w:rsidRPr="005303C8">
              <w:rPr>
                <w:rFonts w:ascii="PT Astra Serif" w:hAnsi="PT Astra Serif"/>
                <w:sz w:val="24"/>
                <w:szCs w:val="24"/>
              </w:rPr>
              <w:tab/>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729 физкультурно-спортивной направленности.</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Мероприятие 3.</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В рамках реализации федерального проекта «Успех каждого р</w:t>
            </w:r>
            <w:r w:rsidRPr="005303C8">
              <w:rPr>
                <w:rFonts w:ascii="PT Astra Serif" w:hAnsi="PT Astra Serif"/>
                <w:sz w:val="24"/>
                <w:szCs w:val="24"/>
              </w:rPr>
              <w:t>е</w:t>
            </w:r>
            <w:r w:rsidR="00A3127F">
              <w:rPr>
                <w:rFonts w:ascii="PT Astra Serif" w:hAnsi="PT Astra Serif"/>
                <w:sz w:val="24"/>
                <w:szCs w:val="24"/>
              </w:rPr>
              <w:t>бё</w:t>
            </w:r>
            <w:r w:rsidRPr="005303C8">
              <w:rPr>
                <w:rFonts w:ascii="PT Astra Serif" w:hAnsi="PT Astra Serif"/>
                <w:sz w:val="24"/>
                <w:szCs w:val="24"/>
              </w:rPr>
              <w:t>нка» национального проекта «Образование» в целях обновл</w:t>
            </w:r>
            <w:r w:rsidRPr="005303C8">
              <w:rPr>
                <w:rFonts w:ascii="PT Astra Serif" w:hAnsi="PT Astra Serif"/>
                <w:sz w:val="24"/>
                <w:szCs w:val="24"/>
              </w:rPr>
              <w:t>е</w:t>
            </w:r>
            <w:r w:rsidRPr="005303C8">
              <w:rPr>
                <w:rFonts w:ascii="PT Astra Serif" w:hAnsi="PT Astra Serif"/>
                <w:sz w:val="24"/>
                <w:szCs w:val="24"/>
              </w:rPr>
              <w:t>ния материально-технической базы для организации учебно-исследовательской, научно-практической, творческой деятельн</w:t>
            </w:r>
            <w:r w:rsidRPr="005303C8">
              <w:rPr>
                <w:rFonts w:ascii="PT Astra Serif" w:hAnsi="PT Astra Serif"/>
                <w:sz w:val="24"/>
                <w:szCs w:val="24"/>
              </w:rPr>
              <w:t>о</w:t>
            </w:r>
            <w:r w:rsidRPr="005303C8">
              <w:rPr>
                <w:rFonts w:ascii="PT Astra Serif" w:hAnsi="PT Astra Serif"/>
                <w:sz w:val="24"/>
                <w:szCs w:val="24"/>
              </w:rPr>
              <w:t>сти, занятий физической культурой и спортом в образовательных организациях Ульяновской области в 2023 году в направлении «Ремонт спортивных залов» приведены к современным станда</w:t>
            </w:r>
            <w:r w:rsidRPr="005303C8">
              <w:rPr>
                <w:rFonts w:ascii="PT Astra Serif" w:hAnsi="PT Astra Serif"/>
                <w:sz w:val="24"/>
                <w:szCs w:val="24"/>
              </w:rPr>
              <w:t>р</w:t>
            </w:r>
            <w:r w:rsidRPr="005303C8">
              <w:rPr>
                <w:rFonts w:ascii="PT Astra Serif" w:hAnsi="PT Astra Serif"/>
                <w:sz w:val="24"/>
                <w:szCs w:val="24"/>
              </w:rPr>
              <w:t>там спортивной инфраструктуры в 4-х общеобразовательных о</w:t>
            </w:r>
            <w:r w:rsidRPr="005303C8">
              <w:rPr>
                <w:rFonts w:ascii="PT Astra Serif" w:hAnsi="PT Astra Serif"/>
                <w:sz w:val="24"/>
                <w:szCs w:val="24"/>
              </w:rPr>
              <w:t>р</w:t>
            </w:r>
            <w:r w:rsidR="000E45BF">
              <w:rPr>
                <w:rFonts w:ascii="PT Astra Serif" w:hAnsi="PT Astra Serif"/>
                <w:sz w:val="24"/>
                <w:szCs w:val="24"/>
              </w:rPr>
              <w:t>ганизациях на сумму 10</w:t>
            </w:r>
            <w:r w:rsidRPr="005303C8">
              <w:rPr>
                <w:rFonts w:ascii="PT Astra Serif" w:hAnsi="PT Astra Serif"/>
                <w:sz w:val="24"/>
                <w:szCs w:val="24"/>
              </w:rPr>
              <w:t>666,68 тыс. рублей, из них 7760,0 тыс. рублей – субсидия из федерального бюджета, 240,0 тыс. рублей - средства из областного бюджета:</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МОУ Чуфаровская средняя школа МО «Вешкаймский район»</w:t>
            </w:r>
            <w:r w:rsidR="00A3127F">
              <w:rPr>
                <w:rFonts w:ascii="PT Astra Serif" w:hAnsi="PT Astra Serif"/>
                <w:sz w:val="24"/>
                <w:szCs w:val="24"/>
              </w:rPr>
              <w:t>;</w:t>
            </w:r>
            <w:r w:rsidRPr="005303C8">
              <w:rPr>
                <w:rFonts w:ascii="PT Astra Serif" w:hAnsi="PT Astra Serif"/>
                <w:sz w:val="24"/>
                <w:szCs w:val="24"/>
              </w:rPr>
              <w:t xml:space="preserve"> </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МКОУ «Карлинская средняя школа имени И.С.Полбина» МО «Майнский район»</w:t>
            </w:r>
            <w:r w:rsidR="00A3127F">
              <w:rPr>
                <w:rFonts w:ascii="PT Astra Serif" w:hAnsi="PT Astra Serif"/>
                <w:sz w:val="24"/>
                <w:szCs w:val="24"/>
              </w:rPr>
              <w:t>;</w:t>
            </w:r>
            <w:r w:rsidRPr="005303C8">
              <w:rPr>
                <w:rFonts w:ascii="PT Astra Serif" w:hAnsi="PT Astra Serif"/>
                <w:sz w:val="24"/>
                <w:szCs w:val="24"/>
              </w:rPr>
              <w:t xml:space="preserve"> </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МОУ Шумовская средняя школа МО «Ульяновский район»</w:t>
            </w:r>
            <w:r w:rsidR="00A3127F">
              <w:rPr>
                <w:rFonts w:ascii="PT Astra Serif" w:hAnsi="PT Astra Serif"/>
                <w:sz w:val="24"/>
                <w:szCs w:val="24"/>
              </w:rPr>
              <w:t>;</w:t>
            </w:r>
            <w:r w:rsidRPr="005303C8">
              <w:rPr>
                <w:rFonts w:ascii="PT Astra Serif" w:hAnsi="PT Astra Serif"/>
                <w:sz w:val="24"/>
                <w:szCs w:val="24"/>
              </w:rPr>
              <w:t xml:space="preserve"> </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МОУ Степноанненковская средняя школа МО «Цильнин</w:t>
            </w:r>
            <w:r w:rsidR="00A3127F">
              <w:rPr>
                <w:rFonts w:ascii="PT Astra Serif" w:hAnsi="PT Astra Serif"/>
                <w:sz w:val="24"/>
                <w:szCs w:val="24"/>
              </w:rPr>
              <w:t>ский район».</w:t>
            </w:r>
          </w:p>
          <w:p w:rsidR="003D294A" w:rsidRPr="005303C8" w:rsidRDefault="003D294A" w:rsidP="00881373">
            <w:pPr>
              <w:pStyle w:val="a3"/>
              <w:widowControl w:val="0"/>
              <w:jc w:val="both"/>
              <w:rPr>
                <w:rFonts w:ascii="PT Astra Serif" w:hAnsi="PT Astra Serif"/>
                <w:sz w:val="24"/>
                <w:szCs w:val="24"/>
              </w:rPr>
            </w:pPr>
            <w:r w:rsidRPr="005303C8">
              <w:rPr>
                <w:rFonts w:ascii="PT Astra Serif" w:hAnsi="PT Astra Serif"/>
                <w:sz w:val="24"/>
                <w:szCs w:val="24"/>
              </w:rPr>
              <w:t>В направлении «Развитие школьного спортивного движения» в 12-ти общеобразовательных организациях приобретен спорти</w:t>
            </w:r>
            <w:r w:rsidRPr="005303C8">
              <w:rPr>
                <w:rFonts w:ascii="PT Astra Serif" w:hAnsi="PT Astra Serif"/>
                <w:sz w:val="24"/>
                <w:szCs w:val="24"/>
              </w:rPr>
              <w:t>в</w:t>
            </w:r>
            <w:r w:rsidRPr="005303C8">
              <w:rPr>
                <w:rFonts w:ascii="PT Astra Serif" w:hAnsi="PT Astra Serif"/>
                <w:sz w:val="24"/>
                <w:szCs w:val="24"/>
              </w:rPr>
              <w:t>ный инвентарь на сумму 675,48 тыс. рублей, который используе</w:t>
            </w:r>
            <w:r w:rsidRPr="005303C8">
              <w:rPr>
                <w:rFonts w:ascii="PT Astra Serif" w:hAnsi="PT Astra Serif"/>
                <w:sz w:val="24"/>
                <w:szCs w:val="24"/>
              </w:rPr>
              <w:t>т</w:t>
            </w:r>
            <w:r w:rsidRPr="005303C8">
              <w:rPr>
                <w:rFonts w:ascii="PT Astra Serif" w:hAnsi="PT Astra Serif"/>
                <w:sz w:val="24"/>
                <w:szCs w:val="24"/>
              </w:rPr>
              <w:t>ся во время занятий на уроках физической культуры, а также в рамках внеурочной деятельности и организации тренировочной деятельно</w:t>
            </w:r>
            <w:r w:rsidR="004801FE">
              <w:rPr>
                <w:rFonts w:ascii="PT Astra Serif" w:hAnsi="PT Astra Serif"/>
                <w:sz w:val="24"/>
                <w:szCs w:val="24"/>
              </w:rPr>
              <w:t>сти школьного спортивного клуба</w:t>
            </w:r>
          </w:p>
          <w:p w:rsidR="003D294A" w:rsidRPr="005303C8" w:rsidRDefault="003D294A" w:rsidP="00881373">
            <w:pPr>
              <w:keepLines/>
              <w:contextualSpacing/>
              <w:jc w:val="both"/>
              <w:rPr>
                <w:rFonts w:ascii="PT Astra Serif" w:hAnsi="PT Astra Serif"/>
                <w:sz w:val="24"/>
                <w:szCs w:val="24"/>
              </w:rPr>
            </w:pPr>
            <w:r w:rsidRPr="005303C8">
              <w:rPr>
                <w:rFonts w:ascii="PT Astra Serif" w:hAnsi="PT Astra Serif"/>
                <w:sz w:val="24"/>
                <w:szCs w:val="24"/>
              </w:rPr>
              <w:t>Мероприятие 4.</w:t>
            </w:r>
          </w:p>
          <w:p w:rsidR="003D294A" w:rsidRPr="005303C8" w:rsidRDefault="003D294A" w:rsidP="00881373">
            <w:pPr>
              <w:pStyle w:val="a3"/>
              <w:jc w:val="both"/>
              <w:rPr>
                <w:rFonts w:ascii="PT Astra Serif" w:hAnsi="PT Astra Serif"/>
                <w:sz w:val="24"/>
                <w:szCs w:val="24"/>
              </w:rPr>
            </w:pPr>
            <w:r w:rsidRPr="005303C8">
              <w:rPr>
                <w:rFonts w:ascii="PT Astra Serif" w:hAnsi="PT Astra Serif"/>
                <w:sz w:val="24"/>
                <w:szCs w:val="24"/>
              </w:rPr>
              <w:t>На 2023 год было определено 45 приоритетных направления ра</w:t>
            </w:r>
            <w:r w:rsidRPr="005303C8">
              <w:rPr>
                <w:rFonts w:ascii="PT Astra Serif" w:hAnsi="PT Astra Serif"/>
                <w:sz w:val="24"/>
                <w:szCs w:val="24"/>
              </w:rPr>
              <w:t>з</w:t>
            </w:r>
            <w:r w:rsidRPr="005303C8">
              <w:rPr>
                <w:rFonts w:ascii="PT Astra Serif" w:hAnsi="PT Astra Serif"/>
                <w:sz w:val="24"/>
                <w:szCs w:val="24"/>
              </w:rPr>
              <w:t>вития дополнительного образования, которые утверждены расп</w:t>
            </w:r>
            <w:r w:rsidRPr="005303C8">
              <w:rPr>
                <w:rFonts w:ascii="PT Astra Serif" w:hAnsi="PT Astra Serif"/>
                <w:sz w:val="24"/>
                <w:szCs w:val="24"/>
              </w:rPr>
              <w:t>о</w:t>
            </w:r>
            <w:r w:rsidRPr="005303C8">
              <w:rPr>
                <w:rFonts w:ascii="PT Astra Serif" w:hAnsi="PT Astra Serif"/>
                <w:sz w:val="24"/>
                <w:szCs w:val="24"/>
              </w:rPr>
              <w:lastRenderedPageBreak/>
              <w:t>ряжением Министерства просвещения и воспитания Ульяновской области от 25 апреля 2023 года № 813-р.</w:t>
            </w:r>
          </w:p>
          <w:p w:rsidR="003D294A" w:rsidRPr="005303C8" w:rsidRDefault="003D294A" w:rsidP="00881373">
            <w:pPr>
              <w:pStyle w:val="a3"/>
              <w:jc w:val="both"/>
              <w:rPr>
                <w:rFonts w:ascii="PT Astra Serif" w:hAnsi="PT Astra Serif"/>
                <w:sz w:val="24"/>
                <w:szCs w:val="24"/>
              </w:rPr>
            </w:pPr>
            <w:r w:rsidRPr="005303C8">
              <w:rPr>
                <w:rFonts w:ascii="PT Astra Serif" w:hAnsi="PT Astra Serif"/>
                <w:sz w:val="24"/>
                <w:szCs w:val="24"/>
              </w:rPr>
              <w:t>Доступность дополнительного образования.</w:t>
            </w:r>
          </w:p>
          <w:p w:rsidR="003D294A" w:rsidRPr="005303C8" w:rsidRDefault="003D294A" w:rsidP="00881373">
            <w:pPr>
              <w:pStyle w:val="a3"/>
              <w:jc w:val="both"/>
              <w:rPr>
                <w:rFonts w:ascii="PT Astra Serif" w:hAnsi="PT Astra Serif"/>
                <w:sz w:val="24"/>
                <w:szCs w:val="24"/>
              </w:rPr>
            </w:pPr>
            <w:r w:rsidRPr="005303C8">
              <w:rPr>
                <w:rFonts w:ascii="PT Astra Serif" w:hAnsi="PT Astra Serif"/>
                <w:sz w:val="24"/>
                <w:szCs w:val="24"/>
              </w:rPr>
              <w:t>В 2023 году по приорите</w:t>
            </w:r>
            <w:r w:rsidR="003B63A8">
              <w:rPr>
                <w:rFonts w:ascii="PT Astra Serif" w:hAnsi="PT Astra Serif"/>
                <w:sz w:val="24"/>
                <w:szCs w:val="24"/>
              </w:rPr>
              <w:t>тным направлениям реализуется 4</w:t>
            </w:r>
            <w:r w:rsidRPr="005303C8">
              <w:rPr>
                <w:rFonts w:ascii="PT Astra Serif" w:hAnsi="PT Astra Serif"/>
                <w:sz w:val="24"/>
                <w:szCs w:val="24"/>
              </w:rPr>
              <w:t>520 дополнительных общеразвивающих программы. Из них:</w:t>
            </w:r>
          </w:p>
          <w:p w:rsidR="003D294A" w:rsidRPr="005303C8" w:rsidRDefault="003B63A8" w:rsidP="00881373">
            <w:pPr>
              <w:pStyle w:val="a3"/>
              <w:jc w:val="both"/>
              <w:rPr>
                <w:rFonts w:ascii="PT Astra Serif" w:hAnsi="PT Astra Serif"/>
                <w:sz w:val="24"/>
                <w:szCs w:val="24"/>
              </w:rPr>
            </w:pPr>
            <w:r>
              <w:rPr>
                <w:rFonts w:ascii="PT Astra Serif" w:hAnsi="PT Astra Serif"/>
                <w:sz w:val="24"/>
                <w:szCs w:val="24"/>
              </w:rPr>
              <w:t>1</w:t>
            </w:r>
            <w:r w:rsidR="003D294A" w:rsidRPr="005303C8">
              <w:rPr>
                <w:rFonts w:ascii="PT Astra Serif" w:hAnsi="PT Astra Serif"/>
                <w:sz w:val="24"/>
                <w:szCs w:val="24"/>
              </w:rPr>
              <w:t>320 программ художественной направленности (Театральная студия. Актерское мастерство, Музыкально-исполнительское и</w:t>
            </w:r>
            <w:r w:rsidR="003D294A" w:rsidRPr="005303C8">
              <w:rPr>
                <w:rFonts w:ascii="PT Astra Serif" w:hAnsi="PT Astra Serif"/>
                <w:sz w:val="24"/>
                <w:szCs w:val="24"/>
              </w:rPr>
              <w:t>с</w:t>
            </w:r>
            <w:r w:rsidR="003D294A" w:rsidRPr="005303C8">
              <w:rPr>
                <w:rFonts w:ascii="PT Astra Serif" w:hAnsi="PT Astra Serif"/>
                <w:sz w:val="24"/>
                <w:szCs w:val="24"/>
              </w:rPr>
              <w:t>кусство. Вокал (по видам). Хоровой коллектив, Народные худ</w:t>
            </w:r>
            <w:r w:rsidR="003D294A" w:rsidRPr="005303C8">
              <w:rPr>
                <w:rFonts w:ascii="PT Astra Serif" w:hAnsi="PT Astra Serif"/>
                <w:sz w:val="24"/>
                <w:szCs w:val="24"/>
              </w:rPr>
              <w:t>о</w:t>
            </w:r>
            <w:r w:rsidR="003D294A" w:rsidRPr="005303C8">
              <w:rPr>
                <w:rFonts w:ascii="PT Astra Serif" w:hAnsi="PT Astra Serif"/>
                <w:sz w:val="24"/>
                <w:szCs w:val="24"/>
              </w:rPr>
              <w:t>жественные промыслы, Литературное творчество, Изобразител</w:t>
            </w:r>
            <w:r w:rsidR="003D294A" w:rsidRPr="005303C8">
              <w:rPr>
                <w:rFonts w:ascii="PT Astra Serif" w:hAnsi="PT Astra Serif"/>
                <w:sz w:val="24"/>
                <w:szCs w:val="24"/>
              </w:rPr>
              <w:t>ь</w:t>
            </w:r>
            <w:r w:rsidR="003D294A" w:rsidRPr="005303C8">
              <w:rPr>
                <w:rFonts w:ascii="PT Astra Serif" w:hAnsi="PT Astra Serif"/>
                <w:sz w:val="24"/>
                <w:szCs w:val="24"/>
              </w:rPr>
              <w:t>ное искусство. Черчение. Рисунок. Скульптура, Музыкальное творчество (по видам), Хореография (по видам), Цирковое иску</w:t>
            </w:r>
            <w:r w:rsidR="003D294A" w:rsidRPr="005303C8">
              <w:rPr>
                <w:rFonts w:ascii="PT Astra Serif" w:hAnsi="PT Astra Serif"/>
                <w:sz w:val="24"/>
                <w:szCs w:val="24"/>
              </w:rPr>
              <w:t>с</w:t>
            </w:r>
            <w:r w:rsidR="003D294A" w:rsidRPr="005303C8">
              <w:rPr>
                <w:rFonts w:ascii="PT Astra Serif" w:hAnsi="PT Astra Serif"/>
                <w:sz w:val="24"/>
                <w:szCs w:val="24"/>
              </w:rPr>
              <w:t>ство;</w:t>
            </w:r>
          </w:p>
          <w:p w:rsidR="003D294A" w:rsidRPr="005303C8" w:rsidRDefault="003D294A" w:rsidP="00881373">
            <w:pPr>
              <w:pStyle w:val="a3"/>
              <w:jc w:val="both"/>
              <w:rPr>
                <w:rFonts w:ascii="PT Astra Serif" w:hAnsi="PT Astra Serif"/>
                <w:sz w:val="24"/>
                <w:szCs w:val="24"/>
              </w:rPr>
            </w:pPr>
            <w:r w:rsidRPr="005303C8">
              <w:rPr>
                <w:rFonts w:ascii="PT Astra Serif" w:hAnsi="PT Astra Serif"/>
                <w:sz w:val="24"/>
                <w:szCs w:val="24"/>
              </w:rPr>
              <w:t>802 программы социально-гуманитарной направленности (Ф</w:t>
            </w:r>
            <w:r w:rsidRPr="005303C8">
              <w:rPr>
                <w:rFonts w:ascii="PT Astra Serif" w:hAnsi="PT Astra Serif"/>
                <w:sz w:val="24"/>
                <w:szCs w:val="24"/>
              </w:rPr>
              <w:t>и</w:t>
            </w:r>
            <w:r w:rsidRPr="005303C8">
              <w:rPr>
                <w:rFonts w:ascii="PT Astra Serif" w:hAnsi="PT Astra Serif"/>
                <w:sz w:val="24"/>
                <w:szCs w:val="24"/>
              </w:rPr>
              <w:t>нансовая грамотность. Правовая грамотность. Школьное пре</w:t>
            </w:r>
            <w:r w:rsidRPr="005303C8">
              <w:rPr>
                <w:rFonts w:ascii="PT Astra Serif" w:hAnsi="PT Astra Serif"/>
                <w:sz w:val="24"/>
                <w:szCs w:val="24"/>
              </w:rPr>
              <w:t>д</w:t>
            </w:r>
            <w:r w:rsidRPr="005303C8">
              <w:rPr>
                <w:rFonts w:ascii="PT Astra Serif" w:hAnsi="PT Astra Serif"/>
                <w:sz w:val="24"/>
                <w:szCs w:val="24"/>
              </w:rPr>
              <w:t>принимательство. Школа менеджмента, Вожатское мастерство, Журналистика. Блогерство, Олимпиадная подготовка по общес</w:t>
            </w:r>
            <w:r w:rsidRPr="005303C8">
              <w:rPr>
                <w:rFonts w:ascii="PT Astra Serif" w:hAnsi="PT Astra Serif"/>
                <w:sz w:val="24"/>
                <w:szCs w:val="24"/>
              </w:rPr>
              <w:t>т</w:t>
            </w:r>
            <w:r w:rsidRPr="005303C8">
              <w:rPr>
                <w:rFonts w:ascii="PT Astra Serif" w:hAnsi="PT Astra Serif"/>
                <w:sz w:val="24"/>
                <w:szCs w:val="24"/>
              </w:rPr>
              <w:t>вознанию, ОБЖ и другим предметам социально-гуманитарного и филологического цикла, Военно-патриотические объединения, Лингвистика, Школа раннего развития. Малышковая академия);</w:t>
            </w:r>
          </w:p>
          <w:p w:rsidR="003D294A" w:rsidRPr="005303C8" w:rsidRDefault="003D294A" w:rsidP="00881373">
            <w:pPr>
              <w:pStyle w:val="a3"/>
              <w:jc w:val="both"/>
              <w:rPr>
                <w:rFonts w:ascii="PT Astra Serif" w:hAnsi="PT Astra Serif"/>
                <w:sz w:val="24"/>
                <w:szCs w:val="24"/>
              </w:rPr>
            </w:pPr>
            <w:r w:rsidRPr="005303C8">
              <w:rPr>
                <w:rFonts w:ascii="PT Astra Serif" w:hAnsi="PT Astra Serif"/>
                <w:sz w:val="24"/>
                <w:szCs w:val="24"/>
              </w:rPr>
              <w:t>840 программ естественнонаучной направленности (Генетика и биотехнологии, Агротехнологии, Экология и защита окружающей среды, Медицина, Познавательная, олимпиадная, исследовател</w:t>
            </w:r>
            <w:r w:rsidRPr="005303C8">
              <w:rPr>
                <w:rFonts w:ascii="PT Astra Serif" w:hAnsi="PT Astra Serif"/>
                <w:sz w:val="24"/>
                <w:szCs w:val="24"/>
              </w:rPr>
              <w:t>ь</w:t>
            </w:r>
            <w:r w:rsidRPr="005303C8">
              <w:rPr>
                <w:rFonts w:ascii="PT Astra Serif" w:hAnsi="PT Astra Serif"/>
                <w:sz w:val="24"/>
                <w:szCs w:val="24"/>
              </w:rPr>
              <w:t>ская математика, физика, химия, биология, география);</w:t>
            </w:r>
          </w:p>
          <w:p w:rsidR="003D294A" w:rsidRPr="005303C8" w:rsidRDefault="003D294A" w:rsidP="00881373">
            <w:pPr>
              <w:pStyle w:val="a3"/>
              <w:jc w:val="both"/>
              <w:rPr>
                <w:rFonts w:ascii="PT Astra Serif" w:hAnsi="PT Astra Serif"/>
                <w:sz w:val="24"/>
                <w:szCs w:val="24"/>
              </w:rPr>
            </w:pPr>
            <w:r w:rsidRPr="005303C8">
              <w:rPr>
                <w:rFonts w:ascii="PT Astra Serif" w:hAnsi="PT Astra Serif"/>
                <w:sz w:val="24"/>
                <w:szCs w:val="24"/>
              </w:rPr>
              <w:t>741 программа физкультурно-спортивной направленности (Фи</w:t>
            </w:r>
            <w:r w:rsidRPr="005303C8">
              <w:rPr>
                <w:rFonts w:ascii="PT Astra Serif" w:hAnsi="PT Astra Serif"/>
                <w:sz w:val="24"/>
                <w:szCs w:val="24"/>
              </w:rPr>
              <w:t>т</w:t>
            </w:r>
            <w:r w:rsidRPr="005303C8">
              <w:rPr>
                <w:rFonts w:ascii="PT Astra Serif" w:hAnsi="PT Astra Serif"/>
                <w:sz w:val="24"/>
                <w:szCs w:val="24"/>
              </w:rPr>
              <w:t>нес, Шахматы, Адаптированные направления физической культ</w:t>
            </w:r>
            <w:r w:rsidRPr="005303C8">
              <w:rPr>
                <w:rFonts w:ascii="PT Astra Serif" w:hAnsi="PT Astra Serif"/>
                <w:sz w:val="24"/>
                <w:szCs w:val="24"/>
              </w:rPr>
              <w:t>у</w:t>
            </w:r>
            <w:r w:rsidRPr="005303C8">
              <w:rPr>
                <w:rFonts w:ascii="PT Astra Serif" w:hAnsi="PT Astra Serif"/>
                <w:sz w:val="24"/>
                <w:szCs w:val="24"/>
              </w:rPr>
              <w:t>ры, Плавание, Игровые виды спорта, Единоборства, Верховая е</w:t>
            </w:r>
            <w:r w:rsidRPr="005303C8">
              <w:rPr>
                <w:rFonts w:ascii="PT Astra Serif" w:hAnsi="PT Astra Serif"/>
                <w:sz w:val="24"/>
                <w:szCs w:val="24"/>
              </w:rPr>
              <w:t>з</w:t>
            </w:r>
            <w:r w:rsidRPr="005303C8">
              <w:rPr>
                <w:rFonts w:ascii="PT Astra Serif" w:hAnsi="PT Astra Serif"/>
                <w:sz w:val="24"/>
                <w:szCs w:val="24"/>
              </w:rPr>
              <w:t>да);</w:t>
            </w:r>
          </w:p>
          <w:p w:rsidR="003D294A" w:rsidRPr="005303C8" w:rsidRDefault="003D294A" w:rsidP="00881373">
            <w:pPr>
              <w:pStyle w:val="a3"/>
              <w:jc w:val="both"/>
              <w:rPr>
                <w:rFonts w:ascii="PT Astra Serif" w:hAnsi="PT Astra Serif"/>
                <w:sz w:val="24"/>
                <w:szCs w:val="24"/>
              </w:rPr>
            </w:pPr>
            <w:r w:rsidRPr="005303C8">
              <w:rPr>
                <w:rFonts w:ascii="PT Astra Serif" w:hAnsi="PT Astra Serif"/>
                <w:sz w:val="24"/>
                <w:szCs w:val="24"/>
              </w:rPr>
              <w:t>150 программ туристско</w:t>
            </w:r>
            <w:r w:rsidR="00055C2B">
              <w:rPr>
                <w:rFonts w:ascii="PT Astra Serif" w:hAnsi="PT Astra Serif"/>
                <w:sz w:val="24"/>
                <w:szCs w:val="24"/>
              </w:rPr>
              <w:t>-краеведческой направленности (</w:t>
            </w:r>
            <w:r w:rsidRPr="005303C8">
              <w:rPr>
                <w:rFonts w:ascii="PT Astra Serif" w:hAnsi="PT Astra Serif"/>
                <w:sz w:val="24"/>
                <w:szCs w:val="24"/>
              </w:rPr>
              <w:t>Экску</w:t>
            </w:r>
            <w:r w:rsidRPr="005303C8">
              <w:rPr>
                <w:rFonts w:ascii="PT Astra Serif" w:hAnsi="PT Astra Serif"/>
                <w:sz w:val="24"/>
                <w:szCs w:val="24"/>
              </w:rPr>
              <w:t>р</w:t>
            </w:r>
            <w:r w:rsidRPr="005303C8">
              <w:rPr>
                <w:rFonts w:ascii="PT Astra Serif" w:hAnsi="PT Astra Serif"/>
                <w:sz w:val="24"/>
                <w:szCs w:val="24"/>
              </w:rPr>
              <w:t>соведение, Исследовательское краеведение, Туризм, Школа без</w:t>
            </w:r>
            <w:r w:rsidRPr="005303C8">
              <w:rPr>
                <w:rFonts w:ascii="PT Astra Serif" w:hAnsi="PT Astra Serif"/>
                <w:sz w:val="24"/>
                <w:szCs w:val="24"/>
              </w:rPr>
              <w:t>о</w:t>
            </w:r>
            <w:r w:rsidRPr="005303C8">
              <w:rPr>
                <w:rFonts w:ascii="PT Astra Serif" w:hAnsi="PT Astra Serif"/>
                <w:sz w:val="24"/>
                <w:szCs w:val="24"/>
              </w:rPr>
              <w:t>пасности);</w:t>
            </w:r>
          </w:p>
          <w:p w:rsidR="00FA4573" w:rsidRPr="00FF25CE" w:rsidRDefault="003D294A" w:rsidP="00881373">
            <w:pPr>
              <w:pStyle w:val="a3"/>
              <w:jc w:val="both"/>
              <w:rPr>
                <w:rFonts w:ascii="PT Astra Serif" w:hAnsi="PT Astra Serif"/>
                <w:highlight w:val="yellow"/>
              </w:rPr>
            </w:pPr>
            <w:r w:rsidRPr="005303C8">
              <w:rPr>
                <w:rFonts w:ascii="PT Astra Serif" w:hAnsi="PT Astra Serif"/>
                <w:sz w:val="24"/>
                <w:szCs w:val="24"/>
              </w:rPr>
              <w:t>667 программ технической направленности (Авиа-, авто-, судо- моделирование, Беспилотный транспорт, Моделирование и пр</w:t>
            </w:r>
            <w:r w:rsidRPr="005303C8">
              <w:rPr>
                <w:rFonts w:ascii="PT Astra Serif" w:hAnsi="PT Astra Serif"/>
                <w:sz w:val="24"/>
                <w:szCs w:val="24"/>
              </w:rPr>
              <w:t>о</w:t>
            </w:r>
            <w:r w:rsidRPr="005303C8">
              <w:rPr>
                <w:rFonts w:ascii="PT Astra Serif" w:hAnsi="PT Astra Serif"/>
                <w:sz w:val="24"/>
                <w:szCs w:val="24"/>
              </w:rPr>
              <w:t>тотипирование, Программирование и информационные технол</w:t>
            </w:r>
            <w:r w:rsidRPr="005303C8">
              <w:rPr>
                <w:rFonts w:ascii="PT Astra Serif" w:hAnsi="PT Astra Serif"/>
                <w:sz w:val="24"/>
                <w:szCs w:val="24"/>
              </w:rPr>
              <w:t>о</w:t>
            </w:r>
            <w:r w:rsidRPr="005303C8">
              <w:rPr>
                <w:rFonts w:ascii="PT Astra Serif" w:hAnsi="PT Astra Serif"/>
                <w:sz w:val="24"/>
                <w:szCs w:val="24"/>
              </w:rPr>
              <w:lastRenderedPageBreak/>
              <w:t>гии, Виртуальная и дополненная реальность, Робототехника)</w:t>
            </w:r>
          </w:p>
        </w:tc>
      </w:tr>
      <w:tr w:rsidR="005F3C2C" w:rsidRPr="00FF25CE" w:rsidTr="00EA6297">
        <w:trPr>
          <w:trHeight w:val="20"/>
          <w:jc w:val="center"/>
        </w:trPr>
        <w:tc>
          <w:tcPr>
            <w:tcW w:w="705" w:type="pct"/>
            <w:vMerge/>
          </w:tcPr>
          <w:p w:rsidR="00FA4573" w:rsidRPr="003D294A" w:rsidRDefault="00FA4573" w:rsidP="00881373">
            <w:pPr>
              <w:pStyle w:val="a3"/>
              <w:jc w:val="center"/>
              <w:rPr>
                <w:rFonts w:ascii="PT Astra Serif" w:hAnsi="PT Astra Serif"/>
                <w:b/>
                <w:sz w:val="24"/>
                <w:szCs w:val="24"/>
              </w:rPr>
            </w:pPr>
          </w:p>
        </w:tc>
        <w:tc>
          <w:tcPr>
            <w:tcW w:w="1075" w:type="pct"/>
            <w:shd w:val="clear" w:color="auto" w:fill="auto"/>
          </w:tcPr>
          <w:p w:rsidR="00FA4573" w:rsidRPr="003D294A" w:rsidRDefault="002E1D93" w:rsidP="00881373">
            <w:pPr>
              <w:pStyle w:val="a3"/>
              <w:jc w:val="both"/>
              <w:rPr>
                <w:rFonts w:ascii="PT Astra Serif" w:hAnsi="PT Astra Serif"/>
                <w:sz w:val="24"/>
                <w:szCs w:val="24"/>
              </w:rPr>
            </w:pPr>
            <w:r w:rsidRPr="003D294A">
              <w:rPr>
                <w:rFonts w:ascii="PT Astra Serif" w:hAnsi="PT Astra Serif"/>
                <w:sz w:val="24"/>
                <w:szCs w:val="24"/>
              </w:rPr>
              <w:t>4. </w:t>
            </w:r>
            <w:r w:rsidR="00FA4573" w:rsidRPr="003D294A">
              <w:rPr>
                <w:rFonts w:ascii="PT Astra Serif" w:hAnsi="PT Astra Serif"/>
                <w:sz w:val="24"/>
                <w:szCs w:val="24"/>
              </w:rPr>
              <w:t>Создание условий, обесп</w:t>
            </w:r>
            <w:r w:rsidR="00FA4573" w:rsidRPr="003D294A">
              <w:rPr>
                <w:rFonts w:ascii="PT Astra Serif" w:hAnsi="PT Astra Serif"/>
                <w:sz w:val="24"/>
                <w:szCs w:val="24"/>
              </w:rPr>
              <w:t>е</w:t>
            </w:r>
            <w:r w:rsidR="00FA4573" w:rsidRPr="003D294A">
              <w:rPr>
                <w:rFonts w:ascii="PT Astra Serif" w:hAnsi="PT Astra Serif"/>
                <w:sz w:val="24"/>
                <w:szCs w:val="24"/>
              </w:rPr>
              <w:t>чивающих доступность д</w:t>
            </w:r>
            <w:r w:rsidR="00FA4573" w:rsidRPr="003D294A">
              <w:rPr>
                <w:rFonts w:ascii="PT Astra Serif" w:hAnsi="PT Astra Serif"/>
                <w:sz w:val="24"/>
                <w:szCs w:val="24"/>
              </w:rPr>
              <w:t>о</w:t>
            </w:r>
            <w:r w:rsidR="00FA4573" w:rsidRPr="003D294A">
              <w:rPr>
                <w:rFonts w:ascii="PT Astra Serif" w:hAnsi="PT Astra Serif"/>
                <w:sz w:val="24"/>
                <w:szCs w:val="24"/>
              </w:rPr>
              <w:t>полнительных общеобраз</w:t>
            </w:r>
            <w:r w:rsidR="00FA4573" w:rsidRPr="003D294A">
              <w:rPr>
                <w:rFonts w:ascii="PT Astra Serif" w:hAnsi="PT Astra Serif"/>
                <w:sz w:val="24"/>
                <w:szCs w:val="24"/>
              </w:rPr>
              <w:t>о</w:t>
            </w:r>
            <w:r w:rsidR="00FA4573" w:rsidRPr="003D294A">
              <w:rPr>
                <w:rFonts w:ascii="PT Astra Serif" w:hAnsi="PT Astra Serif"/>
                <w:sz w:val="24"/>
                <w:szCs w:val="24"/>
              </w:rPr>
              <w:t>вательных программ, соо</w:t>
            </w:r>
            <w:r w:rsidR="00FA4573" w:rsidRPr="003D294A">
              <w:rPr>
                <w:rFonts w:ascii="PT Astra Serif" w:hAnsi="PT Astra Serif"/>
                <w:sz w:val="24"/>
                <w:szCs w:val="24"/>
              </w:rPr>
              <w:t>т</w:t>
            </w:r>
            <w:r w:rsidR="00FA4573" w:rsidRPr="003D294A">
              <w:rPr>
                <w:rFonts w:ascii="PT Astra Serif" w:hAnsi="PT Astra Serif"/>
                <w:sz w:val="24"/>
                <w:szCs w:val="24"/>
              </w:rPr>
              <w:t>ветствующих приоритетным направлениям технологич</w:t>
            </w:r>
            <w:r w:rsidR="00FA4573" w:rsidRPr="003D294A">
              <w:rPr>
                <w:rFonts w:ascii="PT Astra Serif" w:hAnsi="PT Astra Serif"/>
                <w:sz w:val="24"/>
                <w:szCs w:val="24"/>
              </w:rPr>
              <w:t>е</w:t>
            </w:r>
            <w:r w:rsidR="00FA4573" w:rsidRPr="003D294A">
              <w:rPr>
                <w:rFonts w:ascii="PT Astra Serif" w:hAnsi="PT Astra Serif"/>
                <w:sz w:val="24"/>
                <w:szCs w:val="24"/>
              </w:rPr>
              <w:t>ского развития Российской Федерации, для обучающи</w:t>
            </w:r>
            <w:r w:rsidR="00FA4573" w:rsidRPr="003D294A">
              <w:rPr>
                <w:rFonts w:ascii="PT Astra Serif" w:hAnsi="PT Astra Serif"/>
                <w:sz w:val="24"/>
                <w:szCs w:val="24"/>
              </w:rPr>
              <w:t>х</w:t>
            </w:r>
            <w:r w:rsidR="00FA4573" w:rsidRPr="003D294A">
              <w:rPr>
                <w:rFonts w:ascii="PT Astra Serif" w:hAnsi="PT Astra Serif"/>
                <w:sz w:val="24"/>
                <w:szCs w:val="24"/>
              </w:rPr>
              <w:t>ся</w:t>
            </w:r>
          </w:p>
        </w:tc>
        <w:tc>
          <w:tcPr>
            <w:tcW w:w="889" w:type="pct"/>
            <w:shd w:val="clear" w:color="auto" w:fill="auto"/>
          </w:tcPr>
          <w:p w:rsidR="00FA4573" w:rsidRPr="003D294A" w:rsidRDefault="00FA4573" w:rsidP="00881373">
            <w:pPr>
              <w:pStyle w:val="a3"/>
              <w:jc w:val="both"/>
              <w:rPr>
                <w:rFonts w:ascii="PT Astra Serif" w:hAnsi="PT Astra Serif"/>
                <w:sz w:val="24"/>
                <w:szCs w:val="24"/>
              </w:rPr>
            </w:pPr>
            <w:r w:rsidRPr="003D294A">
              <w:rPr>
                <w:rFonts w:ascii="PT Astra Serif" w:hAnsi="PT Astra Serif"/>
                <w:sz w:val="24"/>
                <w:szCs w:val="24"/>
              </w:rPr>
              <w:t>Подпрограмма «Разв</w:t>
            </w:r>
            <w:r w:rsidRPr="003D294A">
              <w:rPr>
                <w:rFonts w:ascii="PT Astra Serif" w:hAnsi="PT Astra Serif"/>
                <w:sz w:val="24"/>
                <w:szCs w:val="24"/>
              </w:rPr>
              <w:t>и</w:t>
            </w:r>
            <w:r w:rsidRPr="003D294A">
              <w:rPr>
                <w:rFonts w:ascii="PT Astra Serif" w:hAnsi="PT Astra Serif"/>
                <w:sz w:val="24"/>
                <w:szCs w:val="24"/>
              </w:rPr>
              <w:t>тие дополнительного образования детей и реализация меропри</w:t>
            </w:r>
            <w:r w:rsidRPr="003D294A">
              <w:rPr>
                <w:rFonts w:ascii="PT Astra Serif" w:hAnsi="PT Astra Serif"/>
                <w:sz w:val="24"/>
                <w:szCs w:val="24"/>
              </w:rPr>
              <w:t>я</w:t>
            </w:r>
            <w:r w:rsidRPr="003D294A">
              <w:rPr>
                <w:rFonts w:ascii="PT Astra Serif" w:hAnsi="PT Astra Serif"/>
                <w:sz w:val="24"/>
                <w:szCs w:val="24"/>
              </w:rPr>
              <w:t>тий молодёжной пол</w:t>
            </w:r>
            <w:r w:rsidRPr="003D294A">
              <w:rPr>
                <w:rFonts w:ascii="PT Astra Serif" w:hAnsi="PT Astra Serif"/>
                <w:sz w:val="24"/>
                <w:szCs w:val="24"/>
              </w:rPr>
              <w:t>и</w:t>
            </w:r>
            <w:r w:rsidRPr="003D294A">
              <w:rPr>
                <w:rFonts w:ascii="PT Astra Serif" w:hAnsi="PT Astra Serif"/>
                <w:sz w:val="24"/>
                <w:szCs w:val="24"/>
              </w:rPr>
              <w:t>тики» государственной программы Ульяно</w:t>
            </w:r>
            <w:r w:rsidRPr="003D294A">
              <w:rPr>
                <w:rFonts w:ascii="PT Astra Serif" w:hAnsi="PT Astra Serif"/>
                <w:sz w:val="24"/>
                <w:szCs w:val="24"/>
              </w:rPr>
              <w:t>в</w:t>
            </w:r>
            <w:r w:rsidRPr="003D294A">
              <w:rPr>
                <w:rFonts w:ascii="PT Astra Serif" w:hAnsi="PT Astra Serif"/>
                <w:sz w:val="24"/>
                <w:szCs w:val="24"/>
              </w:rPr>
              <w:t>ской области «Развитие и модернизация обр</w:t>
            </w:r>
            <w:r w:rsidRPr="003D294A">
              <w:rPr>
                <w:rFonts w:ascii="PT Astra Serif" w:hAnsi="PT Astra Serif"/>
                <w:sz w:val="24"/>
                <w:szCs w:val="24"/>
              </w:rPr>
              <w:t>а</w:t>
            </w:r>
            <w:r w:rsidRPr="003D294A">
              <w:rPr>
                <w:rFonts w:ascii="PT Astra Serif" w:hAnsi="PT Astra Serif"/>
                <w:sz w:val="24"/>
                <w:szCs w:val="24"/>
              </w:rPr>
              <w:t>зования в Ульяновской области»</w:t>
            </w:r>
          </w:p>
        </w:tc>
        <w:tc>
          <w:tcPr>
            <w:tcW w:w="2331" w:type="pct"/>
            <w:vMerge/>
            <w:shd w:val="clear" w:color="auto" w:fill="auto"/>
          </w:tcPr>
          <w:p w:rsidR="00FA4573" w:rsidRPr="00FF25CE" w:rsidRDefault="00FA4573" w:rsidP="00881373">
            <w:pPr>
              <w:pStyle w:val="a3"/>
              <w:rPr>
                <w:rFonts w:ascii="PT Astra Serif" w:hAnsi="PT Astra Serif"/>
                <w:sz w:val="24"/>
                <w:szCs w:val="24"/>
                <w:highlight w:val="yellow"/>
              </w:rPr>
            </w:pPr>
          </w:p>
        </w:tc>
      </w:tr>
      <w:tr w:rsidR="005F3C2C" w:rsidRPr="00FF25CE" w:rsidTr="00EA6297">
        <w:trPr>
          <w:jc w:val="center"/>
        </w:trPr>
        <w:tc>
          <w:tcPr>
            <w:tcW w:w="705" w:type="pct"/>
            <w:vMerge w:val="restart"/>
          </w:tcPr>
          <w:p w:rsidR="00FA4573" w:rsidRPr="003B63A8" w:rsidRDefault="00FA4573" w:rsidP="00881373">
            <w:pPr>
              <w:pStyle w:val="a3"/>
              <w:jc w:val="center"/>
              <w:rPr>
                <w:rFonts w:ascii="PT Astra Serif" w:hAnsi="PT Astra Serif"/>
                <w:b/>
                <w:sz w:val="24"/>
                <w:szCs w:val="24"/>
              </w:rPr>
            </w:pPr>
            <w:r w:rsidRPr="003B63A8">
              <w:rPr>
                <w:rFonts w:ascii="PT Astra Serif" w:hAnsi="PT Astra Serif"/>
                <w:b/>
                <w:sz w:val="24"/>
                <w:szCs w:val="24"/>
              </w:rPr>
              <w:lastRenderedPageBreak/>
              <w:t>Задача 5.</w:t>
            </w:r>
            <w:r w:rsidR="00C95929" w:rsidRPr="003B63A8">
              <w:rPr>
                <w:rFonts w:ascii="PT Astra Serif" w:hAnsi="PT Astra Serif"/>
                <w:sz w:val="20"/>
                <w:szCs w:val="20"/>
              </w:rPr>
              <w:br/>
            </w:r>
            <w:r w:rsidRPr="003B63A8">
              <w:rPr>
                <w:rFonts w:ascii="PT Astra Serif" w:hAnsi="PT Astra Serif"/>
                <w:b/>
                <w:sz w:val="24"/>
                <w:szCs w:val="24"/>
              </w:rPr>
              <w:t xml:space="preserve">Внедрение </w:t>
            </w:r>
            <w:r w:rsidR="00EB76D8" w:rsidRPr="003B63A8">
              <w:rPr>
                <w:rFonts w:ascii="PT Astra Serif" w:hAnsi="PT Astra Serif"/>
                <w:b/>
                <w:sz w:val="24"/>
                <w:szCs w:val="24"/>
              </w:rPr>
              <w:br/>
            </w:r>
            <w:r w:rsidRPr="003B63A8">
              <w:rPr>
                <w:rFonts w:ascii="PT Astra Serif" w:hAnsi="PT Astra Serif"/>
                <w:b/>
                <w:sz w:val="24"/>
                <w:szCs w:val="24"/>
              </w:rPr>
              <w:t>системы профес</w:t>
            </w:r>
            <w:r w:rsidR="00EB76D8" w:rsidRPr="003B63A8">
              <w:rPr>
                <w:rFonts w:ascii="PT Astra Serif" w:hAnsi="PT Astra Serif"/>
                <w:b/>
                <w:sz w:val="24"/>
                <w:szCs w:val="24"/>
              </w:rPr>
              <w:t>-</w:t>
            </w:r>
            <w:r w:rsidRPr="003B63A8">
              <w:rPr>
                <w:rFonts w:ascii="PT Astra Serif" w:hAnsi="PT Astra Serif"/>
                <w:b/>
                <w:sz w:val="24"/>
                <w:szCs w:val="24"/>
              </w:rPr>
              <w:t>сионального</w:t>
            </w:r>
            <w:r w:rsidR="00D774BF" w:rsidRPr="003B63A8">
              <w:rPr>
                <w:rFonts w:ascii="PT Astra Serif" w:hAnsi="PT Astra Serif"/>
                <w:b/>
                <w:sz w:val="24"/>
                <w:szCs w:val="24"/>
              </w:rPr>
              <w:br/>
            </w:r>
            <w:r w:rsidRPr="003B63A8">
              <w:rPr>
                <w:rFonts w:ascii="PT Astra Serif" w:hAnsi="PT Astra Serif"/>
                <w:b/>
                <w:sz w:val="24"/>
                <w:szCs w:val="24"/>
              </w:rPr>
              <w:t xml:space="preserve"> роста </w:t>
            </w:r>
          </w:p>
          <w:p w:rsidR="00FA4573" w:rsidRPr="003B63A8" w:rsidRDefault="00FA4573" w:rsidP="00881373">
            <w:pPr>
              <w:pStyle w:val="a3"/>
              <w:jc w:val="center"/>
              <w:rPr>
                <w:rFonts w:ascii="PT Astra Serif" w:hAnsi="PT Astra Serif"/>
                <w:b/>
                <w:sz w:val="24"/>
                <w:szCs w:val="24"/>
              </w:rPr>
            </w:pPr>
            <w:r w:rsidRPr="003B63A8">
              <w:rPr>
                <w:rFonts w:ascii="PT Astra Serif" w:hAnsi="PT Astra Serif"/>
                <w:b/>
                <w:sz w:val="24"/>
                <w:szCs w:val="24"/>
              </w:rPr>
              <w:t xml:space="preserve">педагогических </w:t>
            </w:r>
          </w:p>
          <w:p w:rsidR="00FA4573" w:rsidRPr="003B63A8" w:rsidRDefault="00FA4573" w:rsidP="00881373">
            <w:pPr>
              <w:pStyle w:val="a3"/>
              <w:jc w:val="center"/>
              <w:rPr>
                <w:rFonts w:ascii="PT Astra Serif" w:hAnsi="PT Astra Serif"/>
                <w:b/>
                <w:sz w:val="24"/>
                <w:szCs w:val="24"/>
              </w:rPr>
            </w:pPr>
            <w:r w:rsidRPr="003B63A8">
              <w:rPr>
                <w:rFonts w:ascii="PT Astra Serif" w:hAnsi="PT Astra Serif"/>
                <w:b/>
                <w:sz w:val="24"/>
                <w:szCs w:val="24"/>
              </w:rPr>
              <w:t>работников</w:t>
            </w:r>
          </w:p>
        </w:tc>
        <w:tc>
          <w:tcPr>
            <w:tcW w:w="1075" w:type="pct"/>
          </w:tcPr>
          <w:p w:rsidR="00FA4573" w:rsidRPr="003B63A8" w:rsidRDefault="008224C3" w:rsidP="00881373">
            <w:pPr>
              <w:pStyle w:val="a3"/>
              <w:jc w:val="both"/>
              <w:rPr>
                <w:rFonts w:ascii="PT Astra Serif" w:hAnsi="PT Astra Serif"/>
                <w:sz w:val="24"/>
                <w:szCs w:val="24"/>
              </w:rPr>
            </w:pPr>
            <w:r w:rsidRPr="003B63A8">
              <w:rPr>
                <w:rFonts w:ascii="PT Astra Serif" w:hAnsi="PT Astra Serif"/>
                <w:sz w:val="24"/>
                <w:szCs w:val="24"/>
              </w:rPr>
              <w:t>1. </w:t>
            </w:r>
            <w:r w:rsidR="00FA4573" w:rsidRPr="003B63A8">
              <w:rPr>
                <w:rFonts w:ascii="PT Astra Serif" w:hAnsi="PT Astra Serif"/>
                <w:sz w:val="24"/>
                <w:szCs w:val="24"/>
              </w:rPr>
              <w:t>Обеспечение получения педагогическими работник</w:t>
            </w:r>
            <w:r w:rsidR="00FA4573" w:rsidRPr="003B63A8">
              <w:rPr>
                <w:rFonts w:ascii="PT Astra Serif" w:hAnsi="PT Astra Serif"/>
                <w:sz w:val="24"/>
                <w:szCs w:val="24"/>
              </w:rPr>
              <w:t>а</w:t>
            </w:r>
            <w:r w:rsidR="00FA4573" w:rsidRPr="003B63A8">
              <w:rPr>
                <w:rFonts w:ascii="PT Astra Serif" w:hAnsi="PT Astra Serif"/>
                <w:sz w:val="24"/>
                <w:szCs w:val="24"/>
              </w:rPr>
              <w:t>ми муниципальных образ</w:t>
            </w:r>
            <w:r w:rsidR="00FA4573" w:rsidRPr="003B63A8">
              <w:rPr>
                <w:rFonts w:ascii="PT Astra Serif" w:hAnsi="PT Astra Serif"/>
                <w:sz w:val="24"/>
                <w:szCs w:val="24"/>
              </w:rPr>
              <w:t>о</w:t>
            </w:r>
            <w:r w:rsidR="00FA4573" w:rsidRPr="003B63A8">
              <w:rPr>
                <w:rFonts w:ascii="PT Astra Serif" w:hAnsi="PT Astra Serif"/>
                <w:sz w:val="24"/>
                <w:szCs w:val="24"/>
              </w:rPr>
              <w:t>вательных организаций не реже чем один раз в три года дополнительного профе</w:t>
            </w:r>
            <w:r w:rsidR="00FA4573" w:rsidRPr="003B63A8">
              <w:rPr>
                <w:rFonts w:ascii="PT Astra Serif" w:hAnsi="PT Astra Serif"/>
                <w:sz w:val="24"/>
                <w:szCs w:val="24"/>
              </w:rPr>
              <w:t>с</w:t>
            </w:r>
            <w:r w:rsidR="00FA4573" w:rsidRPr="003B63A8">
              <w:rPr>
                <w:rFonts w:ascii="PT Astra Serif" w:hAnsi="PT Astra Serif"/>
                <w:sz w:val="24"/>
                <w:szCs w:val="24"/>
              </w:rPr>
              <w:t>сионального образования по профилю педагогической деятельности.</w:t>
            </w:r>
          </w:p>
          <w:p w:rsidR="00FA4573" w:rsidRPr="003B63A8" w:rsidRDefault="008224C3" w:rsidP="00881373">
            <w:pPr>
              <w:jc w:val="both"/>
              <w:rPr>
                <w:rFonts w:ascii="PT Astra Serif" w:hAnsi="PT Astra Serif"/>
                <w:sz w:val="24"/>
                <w:szCs w:val="24"/>
              </w:rPr>
            </w:pPr>
            <w:r w:rsidRPr="003B63A8">
              <w:rPr>
                <w:rFonts w:ascii="PT Astra Serif" w:hAnsi="PT Astra Serif"/>
                <w:sz w:val="24"/>
                <w:szCs w:val="24"/>
              </w:rPr>
              <w:t>2. </w:t>
            </w:r>
            <w:r w:rsidR="00FA4573" w:rsidRPr="003B63A8">
              <w:rPr>
                <w:rFonts w:ascii="PT Astra Serif" w:hAnsi="PT Astra Serif"/>
                <w:sz w:val="24"/>
                <w:szCs w:val="24"/>
              </w:rPr>
              <w:t>Развитие системы по</w:t>
            </w:r>
            <w:r w:rsidR="00FA4573" w:rsidRPr="003B63A8">
              <w:rPr>
                <w:rFonts w:ascii="PT Astra Serif" w:hAnsi="PT Astra Serif"/>
                <w:sz w:val="24"/>
                <w:szCs w:val="24"/>
              </w:rPr>
              <w:t>д</w:t>
            </w:r>
            <w:r w:rsidR="00FA4573" w:rsidRPr="003B63A8">
              <w:rPr>
                <w:rFonts w:ascii="PT Astra Serif" w:hAnsi="PT Astra Serif"/>
                <w:sz w:val="24"/>
                <w:szCs w:val="24"/>
              </w:rPr>
              <w:t>держки и стимулирования педагогических работников, в том числе:</w:t>
            </w:r>
          </w:p>
          <w:p w:rsidR="00FA4573" w:rsidRPr="003B63A8" w:rsidRDefault="00FA4573" w:rsidP="00881373">
            <w:pPr>
              <w:jc w:val="both"/>
              <w:rPr>
                <w:rFonts w:ascii="PT Astra Serif" w:hAnsi="PT Astra Serif"/>
                <w:sz w:val="24"/>
                <w:szCs w:val="24"/>
              </w:rPr>
            </w:pPr>
            <w:r w:rsidRPr="003B63A8">
              <w:rPr>
                <w:rFonts w:ascii="PT Astra Serif" w:hAnsi="PT Astra Serif"/>
                <w:sz w:val="24"/>
                <w:szCs w:val="24"/>
              </w:rPr>
              <w:t xml:space="preserve">реализация </w:t>
            </w:r>
            <w:r w:rsidR="00EB76D8" w:rsidRPr="003B63A8">
              <w:rPr>
                <w:rFonts w:ascii="PT Astra Serif" w:hAnsi="PT Astra Serif"/>
                <w:sz w:val="24"/>
                <w:szCs w:val="24"/>
              </w:rPr>
              <w:t>З</w:t>
            </w:r>
            <w:r w:rsidRPr="003B63A8">
              <w:rPr>
                <w:rFonts w:ascii="PT Astra Serif" w:hAnsi="PT Astra Serif"/>
                <w:sz w:val="24"/>
                <w:szCs w:val="24"/>
              </w:rPr>
              <w:t>акона Ульяно</w:t>
            </w:r>
            <w:r w:rsidRPr="003B63A8">
              <w:rPr>
                <w:rFonts w:ascii="PT Astra Serif" w:hAnsi="PT Astra Serif"/>
                <w:sz w:val="24"/>
                <w:szCs w:val="24"/>
              </w:rPr>
              <w:t>в</w:t>
            </w:r>
            <w:r w:rsidRPr="003B63A8">
              <w:rPr>
                <w:rFonts w:ascii="PT Astra Serif" w:hAnsi="PT Astra Serif"/>
                <w:sz w:val="24"/>
                <w:szCs w:val="24"/>
              </w:rPr>
              <w:t>ской области</w:t>
            </w:r>
            <w:r w:rsidR="00D240B4" w:rsidRPr="003B63A8">
              <w:rPr>
                <w:rFonts w:ascii="PT Astra Serif" w:hAnsi="PT Astra Serif"/>
                <w:sz w:val="24"/>
                <w:szCs w:val="24"/>
              </w:rPr>
              <w:t>от 25.09.2019 № 109-ЗО «О правовом рег</w:t>
            </w:r>
            <w:r w:rsidR="00D240B4" w:rsidRPr="003B63A8">
              <w:rPr>
                <w:rFonts w:ascii="PT Astra Serif" w:hAnsi="PT Astra Serif"/>
                <w:sz w:val="24"/>
                <w:szCs w:val="24"/>
              </w:rPr>
              <w:t>у</w:t>
            </w:r>
            <w:r w:rsidR="00D240B4" w:rsidRPr="003B63A8">
              <w:rPr>
                <w:rFonts w:ascii="PT Astra Serif" w:hAnsi="PT Astra Serif"/>
                <w:sz w:val="24"/>
                <w:szCs w:val="24"/>
              </w:rPr>
              <w:t>лировании отдельных вопр</w:t>
            </w:r>
            <w:r w:rsidR="00D240B4" w:rsidRPr="003B63A8">
              <w:rPr>
                <w:rFonts w:ascii="PT Astra Serif" w:hAnsi="PT Astra Serif"/>
                <w:sz w:val="24"/>
                <w:szCs w:val="24"/>
              </w:rPr>
              <w:t>о</w:t>
            </w:r>
            <w:r w:rsidR="00D240B4" w:rsidRPr="003B63A8">
              <w:rPr>
                <w:rFonts w:ascii="PT Astra Serif" w:hAnsi="PT Astra Serif"/>
                <w:sz w:val="24"/>
                <w:szCs w:val="24"/>
              </w:rPr>
              <w:t>сов статуса педагогических работников, осуществля</w:t>
            </w:r>
            <w:r w:rsidR="00D240B4" w:rsidRPr="003B63A8">
              <w:rPr>
                <w:rFonts w:ascii="PT Astra Serif" w:hAnsi="PT Astra Serif"/>
                <w:sz w:val="24"/>
                <w:szCs w:val="24"/>
              </w:rPr>
              <w:t>ю</w:t>
            </w:r>
            <w:r w:rsidR="00D240B4" w:rsidRPr="003B63A8">
              <w:rPr>
                <w:rFonts w:ascii="PT Astra Serif" w:hAnsi="PT Astra Serif"/>
                <w:sz w:val="24"/>
                <w:szCs w:val="24"/>
              </w:rPr>
              <w:t>щих педагогическую де</w:t>
            </w:r>
            <w:r w:rsidR="00D240B4" w:rsidRPr="003B63A8">
              <w:rPr>
                <w:rFonts w:ascii="PT Astra Serif" w:hAnsi="PT Astra Serif"/>
                <w:sz w:val="24"/>
                <w:szCs w:val="24"/>
              </w:rPr>
              <w:t>я</w:t>
            </w:r>
            <w:r w:rsidR="00D240B4" w:rsidRPr="003B63A8">
              <w:rPr>
                <w:rFonts w:ascii="PT Astra Serif" w:hAnsi="PT Astra Serif"/>
                <w:sz w:val="24"/>
                <w:szCs w:val="24"/>
              </w:rPr>
              <w:t>тельность на территории Ульяновской области»</w:t>
            </w:r>
            <w:r w:rsidRPr="003B63A8">
              <w:rPr>
                <w:rFonts w:ascii="PT Astra Serif" w:hAnsi="PT Astra Serif"/>
                <w:sz w:val="24"/>
                <w:szCs w:val="24"/>
              </w:rPr>
              <w:t>;</w:t>
            </w:r>
          </w:p>
          <w:p w:rsidR="00FA4573" w:rsidRPr="003B63A8" w:rsidRDefault="00FA4573" w:rsidP="00881373">
            <w:pPr>
              <w:pStyle w:val="a3"/>
              <w:jc w:val="both"/>
              <w:rPr>
                <w:rFonts w:ascii="PT Astra Serif" w:hAnsi="PT Astra Serif"/>
                <w:sz w:val="24"/>
                <w:szCs w:val="24"/>
              </w:rPr>
            </w:pPr>
            <w:r w:rsidRPr="003B63A8">
              <w:rPr>
                <w:rFonts w:ascii="PT Astra Serif" w:hAnsi="PT Astra Serif"/>
                <w:sz w:val="24"/>
                <w:szCs w:val="24"/>
              </w:rPr>
              <w:t>предоставление единовр</w:t>
            </w:r>
            <w:r w:rsidRPr="003B63A8">
              <w:rPr>
                <w:rFonts w:ascii="PT Astra Serif" w:hAnsi="PT Astra Serif"/>
                <w:sz w:val="24"/>
                <w:szCs w:val="24"/>
              </w:rPr>
              <w:t>е</w:t>
            </w:r>
            <w:r w:rsidRPr="003B63A8">
              <w:rPr>
                <w:rFonts w:ascii="PT Astra Serif" w:hAnsi="PT Astra Serif"/>
                <w:sz w:val="24"/>
                <w:szCs w:val="24"/>
              </w:rPr>
              <w:t>менных компенсационных выплат учителям, прибы</w:t>
            </w:r>
            <w:r w:rsidRPr="003B63A8">
              <w:rPr>
                <w:rFonts w:ascii="PT Astra Serif" w:hAnsi="PT Astra Serif"/>
                <w:sz w:val="24"/>
                <w:szCs w:val="24"/>
              </w:rPr>
              <w:t>в</w:t>
            </w:r>
            <w:r w:rsidRPr="003B63A8">
              <w:rPr>
                <w:rFonts w:ascii="PT Astra Serif" w:hAnsi="PT Astra Serif"/>
                <w:sz w:val="24"/>
                <w:szCs w:val="24"/>
              </w:rPr>
              <w:t>шим (переехавшим) на раб</w:t>
            </w:r>
            <w:r w:rsidRPr="003B63A8">
              <w:rPr>
                <w:rFonts w:ascii="PT Astra Serif" w:hAnsi="PT Astra Serif"/>
                <w:sz w:val="24"/>
                <w:szCs w:val="24"/>
              </w:rPr>
              <w:t>о</w:t>
            </w:r>
            <w:r w:rsidRPr="003B63A8">
              <w:rPr>
                <w:rFonts w:ascii="PT Astra Serif" w:hAnsi="PT Astra Serif"/>
                <w:sz w:val="24"/>
                <w:szCs w:val="24"/>
              </w:rPr>
              <w:t>ту в сельские населённые пункты, либо рабочие посё</w:t>
            </w:r>
            <w:r w:rsidRPr="003B63A8">
              <w:rPr>
                <w:rFonts w:ascii="PT Astra Serif" w:hAnsi="PT Astra Serif"/>
                <w:sz w:val="24"/>
                <w:szCs w:val="24"/>
              </w:rPr>
              <w:t>л</w:t>
            </w:r>
            <w:r w:rsidRPr="003B63A8">
              <w:rPr>
                <w:rFonts w:ascii="PT Astra Serif" w:hAnsi="PT Astra Serif"/>
                <w:sz w:val="24"/>
                <w:szCs w:val="24"/>
              </w:rPr>
              <w:t>ки, либо посёлки городского типа, либо города с насел</w:t>
            </w:r>
            <w:r w:rsidRPr="003B63A8">
              <w:rPr>
                <w:rFonts w:ascii="PT Astra Serif" w:hAnsi="PT Astra Serif"/>
                <w:sz w:val="24"/>
                <w:szCs w:val="24"/>
              </w:rPr>
              <w:t>е</w:t>
            </w:r>
            <w:r w:rsidRPr="003B63A8">
              <w:rPr>
                <w:rFonts w:ascii="PT Astra Serif" w:hAnsi="PT Astra Serif"/>
                <w:sz w:val="24"/>
                <w:szCs w:val="24"/>
              </w:rPr>
              <w:t xml:space="preserve">нием до 50 тысяч </w:t>
            </w:r>
            <w:r w:rsidR="00E13C4E" w:rsidRPr="003B63A8">
              <w:rPr>
                <w:rFonts w:ascii="PT Astra Serif" w:hAnsi="PT Astra Serif"/>
                <w:sz w:val="24"/>
                <w:szCs w:val="24"/>
              </w:rPr>
              <w:br/>
            </w:r>
            <w:r w:rsidRPr="003B63A8">
              <w:rPr>
                <w:rFonts w:ascii="PT Astra Serif" w:hAnsi="PT Astra Serif"/>
                <w:sz w:val="24"/>
                <w:szCs w:val="24"/>
              </w:rPr>
              <w:t>человек</w:t>
            </w:r>
          </w:p>
        </w:tc>
        <w:tc>
          <w:tcPr>
            <w:tcW w:w="889" w:type="pct"/>
          </w:tcPr>
          <w:p w:rsidR="00FA4573" w:rsidRPr="003B63A8" w:rsidRDefault="00FA4573" w:rsidP="00881373">
            <w:pPr>
              <w:pStyle w:val="a3"/>
              <w:jc w:val="both"/>
              <w:rPr>
                <w:rFonts w:ascii="PT Astra Serif" w:hAnsi="PT Astra Serif"/>
                <w:sz w:val="24"/>
                <w:szCs w:val="24"/>
              </w:rPr>
            </w:pPr>
            <w:r w:rsidRPr="003B63A8">
              <w:rPr>
                <w:rFonts w:ascii="PT Astra Serif" w:hAnsi="PT Astra Serif"/>
                <w:sz w:val="24"/>
                <w:szCs w:val="24"/>
              </w:rPr>
              <w:t>Подпрограмма «Разв</w:t>
            </w:r>
            <w:r w:rsidRPr="003B63A8">
              <w:rPr>
                <w:rFonts w:ascii="PT Astra Serif" w:hAnsi="PT Astra Serif"/>
                <w:sz w:val="24"/>
                <w:szCs w:val="24"/>
              </w:rPr>
              <w:t>и</w:t>
            </w:r>
            <w:r w:rsidRPr="003B63A8">
              <w:rPr>
                <w:rFonts w:ascii="PT Astra Serif" w:hAnsi="PT Astra Serif"/>
                <w:sz w:val="24"/>
                <w:szCs w:val="24"/>
              </w:rPr>
              <w:t>тие общего образов</w:t>
            </w:r>
            <w:r w:rsidRPr="003B63A8">
              <w:rPr>
                <w:rFonts w:ascii="PT Astra Serif" w:hAnsi="PT Astra Serif"/>
                <w:sz w:val="24"/>
                <w:szCs w:val="24"/>
              </w:rPr>
              <w:t>а</w:t>
            </w:r>
            <w:r w:rsidRPr="003B63A8">
              <w:rPr>
                <w:rFonts w:ascii="PT Astra Serif" w:hAnsi="PT Astra Serif"/>
                <w:sz w:val="24"/>
                <w:szCs w:val="24"/>
              </w:rPr>
              <w:t>ния детей в Ульяно</w:t>
            </w:r>
            <w:r w:rsidRPr="003B63A8">
              <w:rPr>
                <w:rFonts w:ascii="PT Astra Serif" w:hAnsi="PT Astra Serif"/>
                <w:sz w:val="24"/>
                <w:szCs w:val="24"/>
              </w:rPr>
              <w:t>в</w:t>
            </w:r>
            <w:r w:rsidRPr="003B63A8">
              <w:rPr>
                <w:rFonts w:ascii="PT Astra Serif" w:hAnsi="PT Astra Serif"/>
                <w:sz w:val="24"/>
                <w:szCs w:val="24"/>
              </w:rPr>
              <w:t>ской области» го</w:t>
            </w:r>
            <w:r w:rsidR="00AF455D" w:rsidRPr="003B63A8">
              <w:rPr>
                <w:rFonts w:ascii="PT Astra Serif" w:hAnsi="PT Astra Serif"/>
                <w:sz w:val="24"/>
                <w:szCs w:val="24"/>
              </w:rPr>
              <w:t>-</w:t>
            </w:r>
            <w:r w:rsidRPr="003B63A8">
              <w:rPr>
                <w:rFonts w:ascii="PT Astra Serif" w:hAnsi="PT Astra Serif"/>
                <w:sz w:val="24"/>
                <w:szCs w:val="24"/>
              </w:rPr>
              <w:t>сударственной пр</w:t>
            </w:r>
            <w:r w:rsidRPr="003B63A8">
              <w:rPr>
                <w:rFonts w:ascii="PT Astra Serif" w:hAnsi="PT Astra Serif"/>
                <w:sz w:val="24"/>
                <w:szCs w:val="24"/>
              </w:rPr>
              <w:t>о</w:t>
            </w:r>
            <w:r w:rsidRPr="003B63A8">
              <w:rPr>
                <w:rFonts w:ascii="PT Astra Serif" w:hAnsi="PT Astra Serif"/>
                <w:sz w:val="24"/>
                <w:szCs w:val="24"/>
              </w:rPr>
              <w:t>граммы Ульяновской области «Развитие и модернизация образ</w:t>
            </w:r>
            <w:r w:rsidRPr="003B63A8">
              <w:rPr>
                <w:rFonts w:ascii="PT Astra Serif" w:hAnsi="PT Astra Serif"/>
                <w:sz w:val="24"/>
                <w:szCs w:val="24"/>
              </w:rPr>
              <w:t>о</w:t>
            </w:r>
            <w:r w:rsidRPr="003B63A8">
              <w:rPr>
                <w:rFonts w:ascii="PT Astra Serif" w:hAnsi="PT Astra Serif"/>
                <w:sz w:val="24"/>
                <w:szCs w:val="24"/>
              </w:rPr>
              <w:t>вания в Ульяновской области»</w:t>
            </w:r>
          </w:p>
        </w:tc>
        <w:tc>
          <w:tcPr>
            <w:tcW w:w="2331" w:type="pct"/>
            <w:vMerge w:val="restart"/>
            <w:shd w:val="clear" w:color="auto" w:fill="auto"/>
          </w:tcPr>
          <w:p w:rsidR="00CE5AA8" w:rsidRPr="000079B5" w:rsidRDefault="00CE5AA8" w:rsidP="00881373">
            <w:pPr>
              <w:keepLines/>
              <w:contextualSpacing/>
              <w:jc w:val="both"/>
              <w:rPr>
                <w:rFonts w:ascii="PT Astra Serif" w:hAnsi="PT Astra Serif"/>
                <w:sz w:val="24"/>
                <w:szCs w:val="24"/>
              </w:rPr>
            </w:pPr>
            <w:r w:rsidRPr="000079B5">
              <w:rPr>
                <w:rFonts w:ascii="PT Astra Serif" w:hAnsi="PT Astra Serif"/>
                <w:sz w:val="24"/>
                <w:szCs w:val="24"/>
              </w:rPr>
              <w:t>Мероприятие 1.</w:t>
            </w:r>
          </w:p>
          <w:p w:rsidR="00CE5AA8" w:rsidRPr="000079B5" w:rsidRDefault="00CE5AA8" w:rsidP="00881373">
            <w:pPr>
              <w:pStyle w:val="a3"/>
              <w:widowControl w:val="0"/>
              <w:jc w:val="both"/>
              <w:rPr>
                <w:rFonts w:ascii="PT Astra Serif" w:hAnsi="PT Astra Serif"/>
                <w:sz w:val="24"/>
                <w:szCs w:val="24"/>
              </w:rPr>
            </w:pPr>
            <w:r w:rsidRPr="000079B5">
              <w:rPr>
                <w:rFonts w:ascii="PT Astra Serif" w:hAnsi="PT Astra Serif"/>
                <w:sz w:val="24"/>
                <w:szCs w:val="24"/>
              </w:rPr>
              <w:t>Обеспечено получение педагогическими работниками муниц</w:t>
            </w:r>
            <w:r w:rsidRPr="000079B5">
              <w:rPr>
                <w:rFonts w:ascii="PT Astra Serif" w:hAnsi="PT Astra Serif"/>
                <w:sz w:val="24"/>
                <w:szCs w:val="24"/>
              </w:rPr>
              <w:t>и</w:t>
            </w:r>
            <w:r w:rsidRPr="000079B5">
              <w:rPr>
                <w:rFonts w:ascii="PT Astra Serif" w:hAnsi="PT Astra Serif"/>
                <w:sz w:val="24"/>
                <w:szCs w:val="24"/>
              </w:rPr>
              <w:t xml:space="preserve">пальных образовательных организаций не реже чем один раз </w:t>
            </w:r>
            <w:r>
              <w:rPr>
                <w:rFonts w:ascii="PT Astra Serif" w:hAnsi="PT Astra Serif"/>
                <w:sz w:val="24"/>
                <w:szCs w:val="24"/>
              </w:rPr>
              <w:br/>
            </w:r>
            <w:r w:rsidRPr="000079B5">
              <w:rPr>
                <w:rFonts w:ascii="PT Astra Serif" w:hAnsi="PT Astra Serif"/>
                <w:sz w:val="24"/>
                <w:szCs w:val="24"/>
              </w:rPr>
              <w:t xml:space="preserve">в три года дополнительного профессионального образования </w:t>
            </w:r>
            <w:r>
              <w:rPr>
                <w:rFonts w:ascii="PT Astra Serif" w:hAnsi="PT Astra Serif"/>
                <w:sz w:val="24"/>
                <w:szCs w:val="24"/>
              </w:rPr>
              <w:br/>
            </w:r>
            <w:r w:rsidRPr="000079B5">
              <w:rPr>
                <w:rFonts w:ascii="PT Astra Serif" w:hAnsi="PT Astra Serif"/>
                <w:sz w:val="24"/>
                <w:szCs w:val="24"/>
              </w:rPr>
              <w:t>по профилю педагогической деятельности. Всего 11</w:t>
            </w:r>
            <w:r>
              <w:rPr>
                <w:rFonts w:ascii="PT Astra Serif" w:hAnsi="PT Astra Serif"/>
                <w:sz w:val="24"/>
                <w:szCs w:val="24"/>
              </w:rPr>
              <w:t> </w:t>
            </w:r>
            <w:r w:rsidRPr="000079B5">
              <w:rPr>
                <w:rFonts w:ascii="PT Astra Serif" w:hAnsi="PT Astra Serif"/>
                <w:sz w:val="24"/>
                <w:szCs w:val="24"/>
              </w:rPr>
              <w:t>809 педаг</w:t>
            </w:r>
            <w:r w:rsidRPr="000079B5">
              <w:rPr>
                <w:rFonts w:ascii="PT Astra Serif" w:hAnsi="PT Astra Serif"/>
                <w:sz w:val="24"/>
                <w:szCs w:val="24"/>
              </w:rPr>
              <w:t>о</w:t>
            </w:r>
            <w:r w:rsidRPr="000079B5">
              <w:rPr>
                <w:rFonts w:ascii="PT Astra Serif" w:hAnsi="PT Astra Serif"/>
                <w:sz w:val="24"/>
                <w:szCs w:val="24"/>
              </w:rPr>
              <w:t>гических работников и управленческих кадров системы общего, дополнительного образования детей и профессионального обр</w:t>
            </w:r>
            <w:r w:rsidRPr="000079B5">
              <w:rPr>
                <w:rFonts w:ascii="PT Astra Serif" w:hAnsi="PT Astra Serif"/>
                <w:sz w:val="24"/>
                <w:szCs w:val="24"/>
              </w:rPr>
              <w:t>а</w:t>
            </w:r>
            <w:r w:rsidRPr="000079B5">
              <w:rPr>
                <w:rFonts w:ascii="PT Astra Serif" w:hAnsi="PT Astra Serif"/>
                <w:sz w:val="24"/>
                <w:szCs w:val="24"/>
              </w:rPr>
              <w:t>зования повысили уровень профессионального мастерства по д</w:t>
            </w:r>
            <w:r w:rsidRPr="000079B5">
              <w:rPr>
                <w:rFonts w:ascii="PT Astra Serif" w:hAnsi="PT Astra Serif"/>
                <w:sz w:val="24"/>
                <w:szCs w:val="24"/>
              </w:rPr>
              <w:t>о</w:t>
            </w:r>
            <w:r w:rsidRPr="000079B5">
              <w:rPr>
                <w:rFonts w:ascii="PT Astra Serif" w:hAnsi="PT Astra Serif"/>
                <w:sz w:val="24"/>
                <w:szCs w:val="24"/>
              </w:rPr>
              <w:t>полнительным профессиональным программам. Значение резул</w:t>
            </w:r>
            <w:r w:rsidRPr="000079B5">
              <w:rPr>
                <w:rFonts w:ascii="PT Astra Serif" w:hAnsi="PT Astra Serif"/>
                <w:sz w:val="24"/>
                <w:szCs w:val="24"/>
              </w:rPr>
              <w:t>ь</w:t>
            </w:r>
            <w:r w:rsidRPr="000079B5">
              <w:rPr>
                <w:rFonts w:ascii="PT Astra Serif" w:hAnsi="PT Astra Serif"/>
                <w:sz w:val="24"/>
                <w:szCs w:val="24"/>
              </w:rPr>
              <w:t>тата на 01.0</w:t>
            </w:r>
            <w:r w:rsidR="0089102D">
              <w:rPr>
                <w:rFonts w:ascii="PT Astra Serif" w:hAnsi="PT Astra Serif"/>
                <w:sz w:val="24"/>
                <w:szCs w:val="24"/>
              </w:rPr>
              <w:t>1.</w:t>
            </w:r>
            <w:r w:rsidR="004801FE">
              <w:rPr>
                <w:rFonts w:ascii="PT Astra Serif" w:hAnsi="PT Astra Serif"/>
                <w:sz w:val="24"/>
                <w:szCs w:val="24"/>
              </w:rPr>
              <w:t>2024 года составляет 71,85 %</w:t>
            </w:r>
          </w:p>
          <w:p w:rsidR="00CE5AA8" w:rsidRPr="000D2406" w:rsidRDefault="00CE5AA8" w:rsidP="00881373">
            <w:pPr>
              <w:keepLines/>
              <w:contextualSpacing/>
              <w:jc w:val="both"/>
              <w:rPr>
                <w:rFonts w:ascii="PT Astra Serif" w:hAnsi="PT Astra Serif"/>
                <w:sz w:val="24"/>
                <w:szCs w:val="24"/>
              </w:rPr>
            </w:pPr>
            <w:r w:rsidRPr="000D2406">
              <w:rPr>
                <w:rFonts w:ascii="PT Astra Serif" w:hAnsi="PT Astra Serif"/>
                <w:sz w:val="24"/>
                <w:szCs w:val="24"/>
              </w:rPr>
              <w:t>Мероприятие 2.</w:t>
            </w:r>
          </w:p>
          <w:p w:rsidR="00CE5AA8" w:rsidRPr="000D2406" w:rsidRDefault="00CE5AA8" w:rsidP="00881373">
            <w:pPr>
              <w:keepLines/>
              <w:contextualSpacing/>
              <w:jc w:val="both"/>
              <w:rPr>
                <w:rFonts w:ascii="PT Astra Serif" w:hAnsi="PT Astra Serif"/>
                <w:sz w:val="24"/>
                <w:szCs w:val="24"/>
              </w:rPr>
            </w:pPr>
            <w:r w:rsidRPr="000D2406">
              <w:rPr>
                <w:rFonts w:ascii="PT Astra Serif" w:hAnsi="PT Astra Serif"/>
                <w:sz w:val="24"/>
                <w:szCs w:val="24"/>
              </w:rPr>
              <w:t>В рамках реализации закона «О правовом регулировании отдел</w:t>
            </w:r>
            <w:r w:rsidRPr="000D2406">
              <w:rPr>
                <w:rFonts w:ascii="PT Astra Serif" w:hAnsi="PT Astra Serif"/>
                <w:sz w:val="24"/>
                <w:szCs w:val="24"/>
              </w:rPr>
              <w:t>ь</w:t>
            </w:r>
            <w:r w:rsidRPr="000D2406">
              <w:rPr>
                <w:rFonts w:ascii="PT Astra Serif" w:hAnsi="PT Astra Serif"/>
                <w:sz w:val="24"/>
                <w:szCs w:val="24"/>
              </w:rPr>
              <w:t>ных вопросов статуса педагогических работников, осуществля</w:t>
            </w:r>
            <w:r w:rsidRPr="000D2406">
              <w:rPr>
                <w:rFonts w:ascii="PT Astra Serif" w:hAnsi="PT Astra Serif"/>
                <w:sz w:val="24"/>
                <w:szCs w:val="24"/>
              </w:rPr>
              <w:t>ю</w:t>
            </w:r>
            <w:r w:rsidRPr="000D2406">
              <w:rPr>
                <w:rFonts w:ascii="PT Astra Serif" w:hAnsi="PT Astra Serif"/>
                <w:sz w:val="24"/>
                <w:szCs w:val="24"/>
              </w:rPr>
              <w:t>щих педагогическую деятельность на территории Ульяновской области» обеспечено предоставление денежных выплат педагог</w:t>
            </w:r>
            <w:r w:rsidRPr="000D2406">
              <w:rPr>
                <w:rFonts w:ascii="PT Astra Serif" w:hAnsi="PT Astra Serif"/>
                <w:sz w:val="24"/>
                <w:szCs w:val="24"/>
              </w:rPr>
              <w:t>и</w:t>
            </w:r>
            <w:r w:rsidRPr="000D2406">
              <w:rPr>
                <w:rFonts w:ascii="PT Astra Serif" w:hAnsi="PT Astra Serif"/>
                <w:sz w:val="24"/>
                <w:szCs w:val="24"/>
              </w:rPr>
              <w:t>ческим работникам, получившим по итогам конкурсного отбора категории пе</w:t>
            </w:r>
            <w:r w:rsidR="000E45BF">
              <w:rPr>
                <w:rFonts w:ascii="PT Astra Serif" w:hAnsi="PT Astra Serif"/>
                <w:sz w:val="24"/>
                <w:szCs w:val="24"/>
              </w:rPr>
              <w:t>дагога-наставника в размере -12</w:t>
            </w:r>
            <w:r w:rsidRPr="000D2406">
              <w:rPr>
                <w:rFonts w:ascii="PT Astra Serif" w:hAnsi="PT Astra Serif"/>
                <w:sz w:val="24"/>
                <w:szCs w:val="24"/>
              </w:rPr>
              <w:t>300 рублей, педаго</w:t>
            </w:r>
            <w:r w:rsidR="000E45BF">
              <w:rPr>
                <w:rFonts w:ascii="PT Astra Serif" w:hAnsi="PT Astra Serif"/>
                <w:sz w:val="24"/>
                <w:szCs w:val="24"/>
              </w:rPr>
              <w:t>га-методиста – 6</w:t>
            </w:r>
            <w:r w:rsidRPr="000D2406">
              <w:rPr>
                <w:rFonts w:ascii="PT Astra Serif" w:hAnsi="PT Astra Serif"/>
                <w:sz w:val="24"/>
                <w:szCs w:val="24"/>
              </w:rPr>
              <w:t>150 руб</w:t>
            </w:r>
            <w:r w:rsidR="000E45BF">
              <w:rPr>
                <w:rFonts w:ascii="PT Astra Serif" w:hAnsi="PT Astra Serif"/>
                <w:sz w:val="24"/>
                <w:szCs w:val="24"/>
              </w:rPr>
              <w:t>лей, педагога-исследователя – 9</w:t>
            </w:r>
            <w:r w:rsidRPr="000D2406">
              <w:rPr>
                <w:rFonts w:ascii="PT Astra Serif" w:hAnsi="PT Astra Serif"/>
                <w:sz w:val="24"/>
                <w:szCs w:val="24"/>
              </w:rPr>
              <w:t>994 рубля. Всего 145 педагогических работников получают денежные в</w:t>
            </w:r>
            <w:r w:rsidRPr="000D2406">
              <w:rPr>
                <w:rFonts w:ascii="PT Astra Serif" w:hAnsi="PT Astra Serif"/>
                <w:sz w:val="24"/>
                <w:szCs w:val="24"/>
              </w:rPr>
              <w:t>ы</w:t>
            </w:r>
            <w:r w:rsidRPr="000D2406">
              <w:rPr>
                <w:rFonts w:ascii="PT Astra Serif" w:hAnsi="PT Astra Serif"/>
                <w:sz w:val="24"/>
                <w:szCs w:val="24"/>
              </w:rPr>
              <w:t>платы по итогам 2023 года</w:t>
            </w:r>
          </w:p>
          <w:p w:rsidR="00CE5AA8" w:rsidRPr="000D2406" w:rsidRDefault="00CE5AA8" w:rsidP="00881373">
            <w:pPr>
              <w:keepLines/>
              <w:contextualSpacing/>
              <w:jc w:val="both"/>
              <w:rPr>
                <w:rFonts w:ascii="PT Astra Serif" w:hAnsi="PT Astra Serif"/>
                <w:sz w:val="24"/>
                <w:szCs w:val="24"/>
              </w:rPr>
            </w:pPr>
            <w:r w:rsidRPr="000D2406">
              <w:rPr>
                <w:rFonts w:ascii="PT Astra Serif" w:hAnsi="PT Astra Serif"/>
                <w:sz w:val="24"/>
                <w:szCs w:val="24"/>
              </w:rPr>
              <w:t>С 2020 года на территории Ульяновской области реализуется ф</w:t>
            </w:r>
            <w:r w:rsidRPr="000D2406">
              <w:rPr>
                <w:rFonts w:ascii="PT Astra Serif" w:hAnsi="PT Astra Serif"/>
                <w:sz w:val="24"/>
                <w:szCs w:val="24"/>
              </w:rPr>
              <w:t>е</w:t>
            </w:r>
            <w:r w:rsidRPr="000D2406">
              <w:rPr>
                <w:rFonts w:ascii="PT Astra Serif" w:hAnsi="PT Astra Serif"/>
                <w:sz w:val="24"/>
                <w:szCs w:val="24"/>
              </w:rPr>
              <w:t>деральная программа «Земский учитель». Данная программа пр</w:t>
            </w:r>
            <w:r w:rsidRPr="000D2406">
              <w:rPr>
                <w:rFonts w:ascii="PT Astra Serif" w:hAnsi="PT Astra Serif"/>
                <w:sz w:val="24"/>
                <w:szCs w:val="24"/>
              </w:rPr>
              <w:t>е</w:t>
            </w:r>
            <w:r w:rsidRPr="000D2406">
              <w:rPr>
                <w:rFonts w:ascii="PT Astra Serif" w:hAnsi="PT Astra Serif"/>
                <w:sz w:val="24"/>
                <w:szCs w:val="24"/>
              </w:rPr>
              <w:t>дусматривает единовременную компенса</w:t>
            </w:r>
            <w:r w:rsidR="00534FEF">
              <w:rPr>
                <w:rFonts w:ascii="PT Astra Serif" w:hAnsi="PT Astra Serif"/>
                <w:sz w:val="24"/>
                <w:szCs w:val="24"/>
              </w:rPr>
              <w:t>ционную выплату в ра</w:t>
            </w:r>
            <w:r w:rsidR="00534FEF">
              <w:rPr>
                <w:rFonts w:ascii="PT Astra Serif" w:hAnsi="PT Astra Serif"/>
                <w:sz w:val="24"/>
                <w:szCs w:val="24"/>
              </w:rPr>
              <w:t>з</w:t>
            </w:r>
            <w:r w:rsidR="00534FEF">
              <w:rPr>
                <w:rFonts w:ascii="PT Astra Serif" w:hAnsi="PT Astra Serif"/>
                <w:sz w:val="24"/>
                <w:szCs w:val="24"/>
              </w:rPr>
              <w:t>мере 1 млн</w:t>
            </w:r>
            <w:r w:rsidRPr="000D2406">
              <w:rPr>
                <w:rFonts w:ascii="PT Astra Serif" w:hAnsi="PT Astra Serif"/>
                <w:sz w:val="24"/>
                <w:szCs w:val="24"/>
              </w:rPr>
              <w:t xml:space="preserve"> рублей учителю, прибывшему (переехавшему) на р</w:t>
            </w:r>
            <w:r w:rsidRPr="000D2406">
              <w:rPr>
                <w:rFonts w:ascii="PT Astra Serif" w:hAnsi="PT Astra Serif"/>
                <w:sz w:val="24"/>
                <w:szCs w:val="24"/>
              </w:rPr>
              <w:t>а</w:t>
            </w:r>
            <w:r w:rsidRPr="000D2406">
              <w:rPr>
                <w:rFonts w:ascii="PT Astra Serif" w:hAnsi="PT Astra Serif"/>
                <w:sz w:val="24"/>
                <w:szCs w:val="24"/>
              </w:rPr>
              <w:t xml:space="preserve">боту в сельские населённые пункты, либо рабочие посёлки, либо посёлки городского типа, либо города с населением до 50 тысяч человек, расположенные на территории Ульяновской области. </w:t>
            </w:r>
          </w:p>
          <w:p w:rsidR="00CE5AA8" w:rsidRPr="000D2406" w:rsidRDefault="00CE5AA8" w:rsidP="00881373">
            <w:pPr>
              <w:keepLines/>
              <w:contextualSpacing/>
              <w:jc w:val="both"/>
              <w:rPr>
                <w:rFonts w:ascii="PT Astra Serif" w:hAnsi="PT Astra Serif"/>
                <w:sz w:val="24"/>
                <w:szCs w:val="24"/>
              </w:rPr>
            </w:pPr>
            <w:r w:rsidRPr="000D2406">
              <w:rPr>
                <w:rFonts w:ascii="PT Astra Serif" w:hAnsi="PT Astra Serif"/>
                <w:sz w:val="24"/>
                <w:szCs w:val="24"/>
              </w:rPr>
              <w:t>На единовременные компенсационные выплаты учителям, пр</w:t>
            </w:r>
            <w:r w:rsidRPr="000D2406">
              <w:rPr>
                <w:rFonts w:ascii="PT Astra Serif" w:hAnsi="PT Astra Serif"/>
                <w:sz w:val="24"/>
                <w:szCs w:val="24"/>
              </w:rPr>
              <w:t>и</w:t>
            </w:r>
            <w:r w:rsidRPr="000D2406">
              <w:rPr>
                <w:rFonts w:ascii="PT Astra Serif" w:hAnsi="PT Astra Serif"/>
                <w:sz w:val="24"/>
                <w:szCs w:val="24"/>
              </w:rPr>
              <w:t>бывшим (переехавшим) на работу в сельские населённые пункты, либо рабочие посёлки, либо посёлки городского типа, либо</w:t>
            </w:r>
            <w:r w:rsidR="00F56405">
              <w:rPr>
                <w:rFonts w:ascii="PT Astra Serif" w:hAnsi="PT Astra Serif"/>
                <w:sz w:val="24"/>
                <w:szCs w:val="24"/>
              </w:rPr>
              <w:t xml:space="preserve"> города с населением до 50 тыс.</w:t>
            </w:r>
            <w:r w:rsidRPr="000D2406">
              <w:rPr>
                <w:rFonts w:ascii="PT Astra Serif" w:hAnsi="PT Astra Serif"/>
                <w:sz w:val="24"/>
                <w:szCs w:val="24"/>
              </w:rPr>
              <w:t xml:space="preserve"> человек (далее – Земский учитель) сре</w:t>
            </w:r>
            <w:r w:rsidRPr="000D2406">
              <w:rPr>
                <w:rFonts w:ascii="PT Astra Serif" w:hAnsi="PT Astra Serif"/>
                <w:sz w:val="24"/>
                <w:szCs w:val="24"/>
              </w:rPr>
              <w:t>д</w:t>
            </w:r>
            <w:r w:rsidRPr="000D2406">
              <w:rPr>
                <w:rFonts w:ascii="PT Astra Serif" w:hAnsi="PT Astra Serif"/>
                <w:sz w:val="24"/>
                <w:szCs w:val="24"/>
              </w:rPr>
              <w:t xml:space="preserve">ства на 2020 год предусмотрены в сумме 17000,0 тыс. рублей, в </w:t>
            </w:r>
            <w:r w:rsidRPr="000D2406">
              <w:rPr>
                <w:rFonts w:ascii="PT Astra Serif" w:hAnsi="PT Astra Serif"/>
                <w:sz w:val="24"/>
                <w:szCs w:val="24"/>
              </w:rPr>
              <w:lastRenderedPageBreak/>
              <w:t xml:space="preserve">том числе из федерального бюджета 13940,0 тыс. рублей, в 2021 году 15000,0 тыс. рублей, в том числе из федерального бюджета 12300,0 тыс. рублей, в 2022 году средства не предусмотрены, </w:t>
            </w:r>
            <w:r>
              <w:rPr>
                <w:rFonts w:ascii="PT Astra Serif" w:hAnsi="PT Astra Serif"/>
                <w:sz w:val="24"/>
                <w:szCs w:val="24"/>
              </w:rPr>
              <w:br/>
            </w:r>
            <w:r w:rsidRPr="000D2406">
              <w:rPr>
                <w:rFonts w:ascii="PT Astra Serif" w:hAnsi="PT Astra Serif"/>
                <w:sz w:val="24"/>
                <w:szCs w:val="24"/>
              </w:rPr>
              <w:t>в 2023 году 5000,0 тыс. рублей, в том числе из федерального бюджета 4000,0 тыс. рублей, в 2024 году 13000,0 тыс. рублей, в том числе из федерального бюджета 10400,0 тыс. рублей.</w:t>
            </w:r>
          </w:p>
          <w:p w:rsidR="00CE5AA8" w:rsidRPr="00B51CF3" w:rsidRDefault="00CE5AA8" w:rsidP="00881373">
            <w:pPr>
              <w:keepLines/>
              <w:contextualSpacing/>
              <w:jc w:val="both"/>
              <w:rPr>
                <w:rFonts w:ascii="PT Astra Serif" w:hAnsi="PT Astra Serif"/>
                <w:sz w:val="24"/>
                <w:szCs w:val="24"/>
              </w:rPr>
            </w:pPr>
            <w:r w:rsidRPr="00B51CF3">
              <w:rPr>
                <w:rFonts w:ascii="PT Astra Serif" w:hAnsi="PT Astra Serif"/>
                <w:sz w:val="24"/>
                <w:szCs w:val="24"/>
              </w:rPr>
              <w:t>В рамках данной программы в 2020 году победителями стали 17 учителей, которые трудоустроились в общеобразовательные о</w:t>
            </w:r>
            <w:r w:rsidRPr="00B51CF3">
              <w:rPr>
                <w:rFonts w:ascii="PT Astra Serif" w:hAnsi="PT Astra Serif"/>
                <w:sz w:val="24"/>
                <w:szCs w:val="24"/>
              </w:rPr>
              <w:t>р</w:t>
            </w:r>
            <w:r w:rsidRPr="00B51CF3">
              <w:rPr>
                <w:rFonts w:ascii="PT Astra Serif" w:hAnsi="PT Astra Serif"/>
                <w:sz w:val="24"/>
                <w:szCs w:val="24"/>
              </w:rPr>
              <w:t>ганизации 8-ми муниципальных образований Ульяновской обла</w:t>
            </w:r>
            <w:r w:rsidRPr="00B51CF3">
              <w:rPr>
                <w:rFonts w:ascii="PT Astra Serif" w:hAnsi="PT Astra Serif"/>
                <w:sz w:val="24"/>
                <w:szCs w:val="24"/>
              </w:rPr>
              <w:t>с</w:t>
            </w:r>
            <w:r w:rsidRPr="00B51CF3">
              <w:rPr>
                <w:rFonts w:ascii="PT Astra Serif" w:hAnsi="PT Astra Serif"/>
                <w:sz w:val="24"/>
                <w:szCs w:val="24"/>
              </w:rPr>
              <w:t>ти (Барышский район, Вешкаймский район, город Новоульяновск, Мелекесский район, Николаевский район, Новомалыклинский район, Новоспасский район, Радищевский район).</w:t>
            </w:r>
          </w:p>
          <w:p w:rsidR="00CE5AA8" w:rsidRPr="00B51CF3" w:rsidRDefault="00CE5AA8" w:rsidP="00881373">
            <w:pPr>
              <w:keepLines/>
              <w:contextualSpacing/>
              <w:jc w:val="both"/>
              <w:rPr>
                <w:rFonts w:ascii="PT Astra Serif" w:hAnsi="PT Astra Serif"/>
                <w:sz w:val="24"/>
                <w:szCs w:val="24"/>
              </w:rPr>
            </w:pPr>
            <w:r w:rsidRPr="00B51CF3">
              <w:rPr>
                <w:rFonts w:ascii="PT Astra Serif" w:hAnsi="PT Astra Serif"/>
                <w:sz w:val="24"/>
                <w:szCs w:val="24"/>
              </w:rPr>
              <w:t>В 2021 году победителями программы стали 15 учителей, которые трудоустроились в общеобразовательные организации 10-ти м</w:t>
            </w:r>
            <w:r w:rsidRPr="00B51CF3">
              <w:rPr>
                <w:rFonts w:ascii="PT Astra Serif" w:hAnsi="PT Astra Serif"/>
                <w:sz w:val="24"/>
                <w:szCs w:val="24"/>
              </w:rPr>
              <w:t>у</w:t>
            </w:r>
            <w:r w:rsidRPr="00B51CF3">
              <w:rPr>
                <w:rFonts w:ascii="PT Astra Serif" w:hAnsi="PT Astra Serif"/>
                <w:sz w:val="24"/>
                <w:szCs w:val="24"/>
              </w:rPr>
              <w:t>ниципальных образований Ульяновской области (Барышский район, Карсунский район, город Новоульяновск, Мелекесский район, Николаевский район, Новомалыклинский район, Нов</w:t>
            </w:r>
            <w:r w:rsidRPr="00B51CF3">
              <w:rPr>
                <w:rFonts w:ascii="PT Astra Serif" w:hAnsi="PT Astra Serif"/>
                <w:sz w:val="24"/>
                <w:szCs w:val="24"/>
              </w:rPr>
              <w:t>о</w:t>
            </w:r>
            <w:r w:rsidRPr="00B51CF3">
              <w:rPr>
                <w:rFonts w:ascii="PT Astra Serif" w:hAnsi="PT Astra Serif"/>
                <w:sz w:val="24"/>
                <w:szCs w:val="24"/>
              </w:rPr>
              <w:t>спасский район, Сурский район, Ульяновский район, Чердакли</w:t>
            </w:r>
            <w:r w:rsidRPr="00B51CF3">
              <w:rPr>
                <w:rFonts w:ascii="PT Astra Serif" w:hAnsi="PT Astra Serif"/>
                <w:sz w:val="24"/>
                <w:szCs w:val="24"/>
              </w:rPr>
              <w:t>н</w:t>
            </w:r>
            <w:r w:rsidRPr="00B51CF3">
              <w:rPr>
                <w:rFonts w:ascii="PT Astra Serif" w:hAnsi="PT Astra Serif"/>
                <w:sz w:val="24"/>
                <w:szCs w:val="24"/>
              </w:rPr>
              <w:t>ский район).</w:t>
            </w:r>
          </w:p>
          <w:p w:rsidR="00CE5AA8" w:rsidRPr="00B51CF3" w:rsidRDefault="00CE5AA8" w:rsidP="00881373">
            <w:pPr>
              <w:keepLines/>
              <w:contextualSpacing/>
              <w:jc w:val="both"/>
              <w:rPr>
                <w:rFonts w:ascii="PT Astra Serif" w:hAnsi="PT Astra Serif"/>
                <w:sz w:val="24"/>
                <w:szCs w:val="24"/>
              </w:rPr>
            </w:pPr>
            <w:r w:rsidRPr="00B51CF3">
              <w:rPr>
                <w:rFonts w:ascii="PT Astra Serif" w:hAnsi="PT Astra Serif"/>
                <w:sz w:val="24"/>
                <w:szCs w:val="24"/>
              </w:rPr>
              <w:t>В 2023 году победителями стали 5 учителей, которые трудоус</w:t>
            </w:r>
            <w:r w:rsidRPr="00B51CF3">
              <w:rPr>
                <w:rFonts w:ascii="PT Astra Serif" w:hAnsi="PT Astra Serif"/>
                <w:sz w:val="24"/>
                <w:szCs w:val="24"/>
              </w:rPr>
              <w:t>т</w:t>
            </w:r>
            <w:r w:rsidRPr="00B51CF3">
              <w:rPr>
                <w:rFonts w:ascii="PT Astra Serif" w:hAnsi="PT Astra Serif"/>
                <w:sz w:val="24"/>
                <w:szCs w:val="24"/>
              </w:rPr>
              <w:t>роились в общеобразовательные организации 5-и муниципальных образований Ульяновской области (Вешкаймский район, Нов</w:t>
            </w:r>
            <w:r w:rsidRPr="00B51CF3">
              <w:rPr>
                <w:rFonts w:ascii="PT Astra Serif" w:hAnsi="PT Astra Serif"/>
                <w:sz w:val="24"/>
                <w:szCs w:val="24"/>
              </w:rPr>
              <w:t>о</w:t>
            </w:r>
            <w:r w:rsidRPr="00B51CF3">
              <w:rPr>
                <w:rFonts w:ascii="PT Astra Serif" w:hAnsi="PT Astra Serif"/>
                <w:sz w:val="24"/>
                <w:szCs w:val="24"/>
              </w:rPr>
              <w:t>спасский район, Радищевский район, Ульяновский район, город Новоульяновск) и получили единовременные компенсационные выплаты в размере 1 млн. руб.</w:t>
            </w:r>
          </w:p>
          <w:p w:rsidR="00CE5AA8" w:rsidRPr="00F31BD8" w:rsidRDefault="00CE5AA8" w:rsidP="00881373">
            <w:pPr>
              <w:keepLines/>
              <w:contextualSpacing/>
              <w:jc w:val="both"/>
              <w:rPr>
                <w:rFonts w:ascii="PT Astra Serif" w:hAnsi="PT Astra Serif"/>
                <w:sz w:val="24"/>
                <w:szCs w:val="24"/>
              </w:rPr>
            </w:pPr>
            <w:r w:rsidRPr="00B51CF3">
              <w:rPr>
                <w:rFonts w:ascii="PT Astra Serif" w:hAnsi="PT Astra Serif"/>
                <w:sz w:val="24"/>
                <w:szCs w:val="24"/>
              </w:rPr>
              <w:t xml:space="preserve">В рамках программы «Земский учитель» в 2024 году планируется </w:t>
            </w:r>
            <w:r w:rsidR="004801FE">
              <w:rPr>
                <w:rFonts w:ascii="PT Astra Serif" w:hAnsi="PT Astra Serif"/>
                <w:sz w:val="24"/>
                <w:szCs w:val="24"/>
              </w:rPr>
              <w:t>привлечь 13 учителей</w:t>
            </w:r>
          </w:p>
          <w:p w:rsidR="00CE5AA8" w:rsidRPr="00F31BD8" w:rsidRDefault="00CE5AA8" w:rsidP="00881373">
            <w:pPr>
              <w:keepLines/>
              <w:contextualSpacing/>
              <w:jc w:val="both"/>
              <w:rPr>
                <w:rFonts w:ascii="PT Astra Serif" w:hAnsi="PT Astra Serif"/>
                <w:sz w:val="24"/>
                <w:szCs w:val="24"/>
              </w:rPr>
            </w:pPr>
            <w:r w:rsidRPr="00F31BD8">
              <w:rPr>
                <w:rFonts w:ascii="PT Astra Serif" w:hAnsi="PT Astra Serif"/>
                <w:sz w:val="24"/>
                <w:szCs w:val="24"/>
              </w:rPr>
              <w:t>Мероприятие 3.</w:t>
            </w:r>
          </w:p>
          <w:p w:rsidR="00CE5AA8" w:rsidRPr="00F31BD8" w:rsidRDefault="00CE5AA8" w:rsidP="00881373">
            <w:pPr>
              <w:pStyle w:val="a3"/>
              <w:widowControl w:val="0"/>
              <w:jc w:val="both"/>
              <w:rPr>
                <w:rFonts w:ascii="PT Astra Serif" w:hAnsi="PT Astra Serif"/>
                <w:sz w:val="24"/>
                <w:szCs w:val="24"/>
              </w:rPr>
            </w:pPr>
            <w:r w:rsidRPr="00F31BD8">
              <w:rPr>
                <w:rFonts w:ascii="PT Astra Serif" w:hAnsi="PT Astra Serif"/>
                <w:sz w:val="24"/>
                <w:szCs w:val="24"/>
              </w:rPr>
              <w:t>В рамках реализации мероприятий по формированию и обеспеч</w:t>
            </w:r>
            <w:r w:rsidRPr="00F31BD8">
              <w:rPr>
                <w:rFonts w:ascii="PT Astra Serif" w:hAnsi="PT Astra Serif"/>
                <w:sz w:val="24"/>
                <w:szCs w:val="24"/>
              </w:rPr>
              <w:t>е</w:t>
            </w:r>
            <w:r w:rsidRPr="00F31BD8">
              <w:rPr>
                <w:rFonts w:ascii="PT Astra Serif" w:hAnsi="PT Astra Serif"/>
                <w:sz w:val="24"/>
                <w:szCs w:val="24"/>
              </w:rPr>
              <w:t>нию функционирования единой федеральной системы научно-методического сопровождения педагогических рабо</w:t>
            </w:r>
            <w:r w:rsidR="00E74074">
              <w:rPr>
                <w:rFonts w:ascii="PT Astra Serif" w:hAnsi="PT Astra Serif"/>
                <w:sz w:val="24"/>
                <w:szCs w:val="24"/>
              </w:rPr>
              <w:t>тников и управленческих кадров н</w:t>
            </w:r>
            <w:r w:rsidRPr="00F31BD8">
              <w:rPr>
                <w:rFonts w:ascii="PT Astra Serif" w:hAnsi="PT Astra Serif"/>
                <w:sz w:val="24"/>
                <w:szCs w:val="24"/>
              </w:rPr>
              <w:t xml:space="preserve">а базе созданного в регионе в 2021 году Центра непрерывного профессионального роста педагогических </w:t>
            </w:r>
            <w:r w:rsidRPr="00F31BD8">
              <w:rPr>
                <w:rFonts w:ascii="PT Astra Serif" w:hAnsi="PT Astra Serif"/>
                <w:sz w:val="24"/>
                <w:szCs w:val="24"/>
              </w:rPr>
              <w:lastRenderedPageBreak/>
              <w:t>работников и управленческих кадров (ЦНППМ) обеспечена де</w:t>
            </w:r>
            <w:r w:rsidRPr="00F31BD8">
              <w:rPr>
                <w:rFonts w:ascii="PT Astra Serif" w:hAnsi="PT Astra Serif"/>
                <w:sz w:val="24"/>
                <w:szCs w:val="24"/>
              </w:rPr>
              <w:t>я</w:t>
            </w:r>
            <w:r w:rsidRPr="00F31BD8">
              <w:rPr>
                <w:rFonts w:ascii="PT Astra Serif" w:hAnsi="PT Astra Serif"/>
                <w:sz w:val="24"/>
                <w:szCs w:val="24"/>
              </w:rPr>
              <w:t>тельность регионального методического актива, в состав которого  входят 42 методиста из 24 муниципальных образований Ульяно</w:t>
            </w:r>
            <w:r w:rsidRPr="00F31BD8">
              <w:rPr>
                <w:rFonts w:ascii="PT Astra Serif" w:hAnsi="PT Astra Serif"/>
                <w:sz w:val="24"/>
                <w:szCs w:val="24"/>
              </w:rPr>
              <w:t>в</w:t>
            </w:r>
            <w:r w:rsidRPr="00F31BD8">
              <w:rPr>
                <w:rFonts w:ascii="PT Astra Serif" w:hAnsi="PT Astra Serif"/>
                <w:sz w:val="24"/>
                <w:szCs w:val="24"/>
              </w:rPr>
              <w:t>ской области. В течение года региональный методический актив обеспечивал сопровождение реализации 984 индивидуальных о</w:t>
            </w:r>
            <w:r w:rsidRPr="00F31BD8">
              <w:rPr>
                <w:rFonts w:ascii="PT Astra Serif" w:hAnsi="PT Astra Serif"/>
                <w:sz w:val="24"/>
                <w:szCs w:val="24"/>
              </w:rPr>
              <w:t>б</w:t>
            </w:r>
            <w:r w:rsidRPr="00F31BD8">
              <w:rPr>
                <w:rFonts w:ascii="PT Astra Serif" w:hAnsi="PT Astra Serif"/>
                <w:sz w:val="24"/>
                <w:szCs w:val="24"/>
              </w:rPr>
              <w:t>разовательных маршрутов для учителей общеобразовательных школ, что составляет 10</w:t>
            </w:r>
            <w:r w:rsidR="003B5B37">
              <w:rPr>
                <w:rFonts w:ascii="PT Astra Serif" w:hAnsi="PT Astra Serif"/>
                <w:sz w:val="24"/>
                <w:szCs w:val="24"/>
              </w:rPr>
              <w:t> </w:t>
            </w:r>
            <w:r w:rsidRPr="00F31BD8">
              <w:rPr>
                <w:rFonts w:ascii="PT Astra Serif" w:hAnsi="PT Astra Serif"/>
                <w:sz w:val="24"/>
                <w:szCs w:val="24"/>
              </w:rPr>
              <w:t>% от общего количества педагогических работников и управленческих кадров Ульяновской области и с</w:t>
            </w:r>
            <w:r w:rsidRPr="00F31BD8">
              <w:rPr>
                <w:rFonts w:ascii="PT Astra Serif" w:hAnsi="PT Astra Serif"/>
                <w:sz w:val="24"/>
                <w:szCs w:val="24"/>
              </w:rPr>
              <w:t>о</w:t>
            </w:r>
            <w:r w:rsidRPr="00F31BD8">
              <w:rPr>
                <w:rFonts w:ascii="PT Astra Serif" w:hAnsi="PT Astra Serif"/>
                <w:sz w:val="24"/>
                <w:szCs w:val="24"/>
              </w:rPr>
              <w:t>ответствует установленному показателю по оценке эффективн</w:t>
            </w:r>
            <w:r w:rsidRPr="00F31BD8">
              <w:rPr>
                <w:rFonts w:ascii="PT Astra Serif" w:hAnsi="PT Astra Serif"/>
                <w:sz w:val="24"/>
                <w:szCs w:val="24"/>
              </w:rPr>
              <w:t>о</w:t>
            </w:r>
            <w:r w:rsidRPr="00F31BD8">
              <w:rPr>
                <w:rFonts w:ascii="PT Astra Serif" w:hAnsi="PT Astra Serif"/>
                <w:sz w:val="24"/>
                <w:szCs w:val="24"/>
              </w:rPr>
              <w:t xml:space="preserve">сти деятельности ЦНППМ. </w:t>
            </w:r>
          </w:p>
          <w:p w:rsidR="00CE5AA8" w:rsidRPr="00F31BD8" w:rsidRDefault="00CE5AA8" w:rsidP="00881373">
            <w:pPr>
              <w:pStyle w:val="a3"/>
              <w:widowControl w:val="0"/>
              <w:jc w:val="both"/>
              <w:rPr>
                <w:rFonts w:ascii="PT Astra Serif" w:hAnsi="PT Astra Serif"/>
                <w:sz w:val="24"/>
                <w:szCs w:val="24"/>
              </w:rPr>
            </w:pPr>
            <w:r w:rsidRPr="00F31BD8">
              <w:rPr>
                <w:rFonts w:ascii="PT Astra Serif" w:hAnsi="PT Astra Serif"/>
                <w:sz w:val="24"/>
                <w:szCs w:val="24"/>
              </w:rPr>
              <w:t>Проведено 22 региональных мероприятия:</w:t>
            </w:r>
          </w:p>
          <w:p w:rsidR="00CE5AA8" w:rsidRPr="00F31BD8" w:rsidRDefault="00CE5AA8" w:rsidP="00881373">
            <w:pPr>
              <w:pStyle w:val="a3"/>
              <w:widowControl w:val="0"/>
              <w:jc w:val="both"/>
              <w:rPr>
                <w:rFonts w:ascii="PT Astra Serif" w:hAnsi="PT Astra Serif"/>
                <w:sz w:val="24"/>
                <w:szCs w:val="24"/>
              </w:rPr>
            </w:pPr>
            <w:r w:rsidRPr="00F31BD8">
              <w:rPr>
                <w:rFonts w:ascii="PT Astra Serif" w:hAnsi="PT Astra Serif"/>
                <w:sz w:val="24"/>
                <w:szCs w:val="24"/>
              </w:rPr>
              <w:t>3 мини - фестиваля центров «Точка роста» на базе МОУ Силика</w:t>
            </w:r>
            <w:r w:rsidRPr="00F31BD8">
              <w:rPr>
                <w:rFonts w:ascii="PT Astra Serif" w:hAnsi="PT Astra Serif"/>
                <w:sz w:val="24"/>
                <w:szCs w:val="24"/>
              </w:rPr>
              <w:t>т</w:t>
            </w:r>
            <w:r w:rsidRPr="00F31BD8">
              <w:rPr>
                <w:rFonts w:ascii="PT Astra Serif" w:hAnsi="PT Astra Serif"/>
                <w:sz w:val="24"/>
                <w:szCs w:val="24"/>
              </w:rPr>
              <w:t>ненская средняя школа имени В.Г. Штыркина МО «Сенгилее</w:t>
            </w:r>
            <w:r w:rsidRPr="00F31BD8">
              <w:rPr>
                <w:rFonts w:ascii="PT Astra Serif" w:hAnsi="PT Astra Serif"/>
                <w:sz w:val="24"/>
                <w:szCs w:val="24"/>
              </w:rPr>
              <w:t>в</w:t>
            </w:r>
            <w:r w:rsidRPr="00F31BD8">
              <w:rPr>
                <w:rFonts w:ascii="PT Astra Serif" w:hAnsi="PT Astra Serif"/>
                <w:sz w:val="24"/>
                <w:szCs w:val="24"/>
              </w:rPr>
              <w:t>ский район», на базе МБОУ Октябрьской средней школы МО «Радищевский район» и в Октябрьском сельском лицее Черда</w:t>
            </w:r>
            <w:r w:rsidRPr="00F31BD8">
              <w:rPr>
                <w:rFonts w:ascii="PT Astra Serif" w:hAnsi="PT Astra Serif"/>
                <w:sz w:val="24"/>
                <w:szCs w:val="24"/>
              </w:rPr>
              <w:t>к</w:t>
            </w:r>
            <w:r w:rsidRPr="00F31BD8">
              <w:rPr>
                <w:rFonts w:ascii="PT Astra Serif" w:hAnsi="PT Astra Serif"/>
                <w:sz w:val="24"/>
                <w:szCs w:val="24"/>
              </w:rPr>
              <w:t>линского района;</w:t>
            </w:r>
          </w:p>
          <w:p w:rsidR="00CE5AA8" w:rsidRPr="008F13BC" w:rsidRDefault="00CE5AA8" w:rsidP="00881373">
            <w:pPr>
              <w:pStyle w:val="a3"/>
              <w:widowControl w:val="0"/>
              <w:jc w:val="both"/>
              <w:rPr>
                <w:rFonts w:ascii="PT Astra Serif" w:hAnsi="PT Astra Serif"/>
                <w:sz w:val="24"/>
                <w:szCs w:val="24"/>
              </w:rPr>
            </w:pPr>
            <w:r w:rsidRPr="00F31BD8">
              <w:rPr>
                <w:rFonts w:ascii="PT Astra Serif" w:hAnsi="PT Astra Serif"/>
                <w:sz w:val="24"/>
                <w:szCs w:val="24"/>
              </w:rPr>
              <w:t>онлайн - конференция для участников регионального этапа Вс</w:t>
            </w:r>
            <w:r w:rsidRPr="00F31BD8">
              <w:rPr>
                <w:rFonts w:ascii="PT Astra Serif" w:hAnsi="PT Astra Serif"/>
                <w:sz w:val="24"/>
                <w:szCs w:val="24"/>
              </w:rPr>
              <w:t>е</w:t>
            </w:r>
            <w:r w:rsidRPr="00F31BD8">
              <w:rPr>
                <w:rFonts w:ascii="PT Astra Serif" w:hAnsi="PT Astra Serif"/>
                <w:sz w:val="24"/>
                <w:szCs w:val="24"/>
              </w:rPr>
              <w:t xml:space="preserve">российского конкурса «Учитель года – 2023». В качестве спикера выступил заместитель директора ЦНППМ ПР УО Соколов А.М. с </w:t>
            </w:r>
            <w:r w:rsidRPr="008F13BC">
              <w:rPr>
                <w:rFonts w:ascii="PT Astra Serif" w:hAnsi="PT Astra Serif"/>
                <w:sz w:val="24"/>
                <w:szCs w:val="24"/>
              </w:rPr>
              <w:t>мастер классом «Я иду на конкурсный урок»;</w:t>
            </w:r>
          </w:p>
          <w:p w:rsidR="00CE5AA8" w:rsidRPr="008F13BC" w:rsidRDefault="00CE5AA8" w:rsidP="00881373">
            <w:pPr>
              <w:pStyle w:val="a3"/>
              <w:widowControl w:val="0"/>
              <w:jc w:val="both"/>
              <w:rPr>
                <w:rFonts w:ascii="PT Astra Serif" w:hAnsi="PT Astra Serif"/>
                <w:sz w:val="24"/>
                <w:szCs w:val="24"/>
              </w:rPr>
            </w:pPr>
            <w:r w:rsidRPr="008F13BC">
              <w:rPr>
                <w:rFonts w:ascii="PT Astra Serif" w:hAnsi="PT Astra Serif"/>
                <w:sz w:val="24"/>
                <w:szCs w:val="24"/>
              </w:rPr>
              <w:t>2 региональных методических марафона «Учить, чтобы учиться». Мероприятия проводилось в дистанционном формате. Участн</w:t>
            </w:r>
            <w:r w:rsidRPr="008F13BC">
              <w:rPr>
                <w:rFonts w:ascii="PT Astra Serif" w:hAnsi="PT Astra Serif"/>
                <w:sz w:val="24"/>
                <w:szCs w:val="24"/>
              </w:rPr>
              <w:t>и</w:t>
            </w:r>
            <w:r w:rsidRPr="008F13BC">
              <w:rPr>
                <w:rFonts w:ascii="PT Astra Serif" w:hAnsi="PT Astra Serif"/>
                <w:sz w:val="24"/>
                <w:szCs w:val="24"/>
              </w:rPr>
              <w:t>ками стали более 200 учителей и студентов старших курсов У</w:t>
            </w:r>
            <w:r w:rsidRPr="008F13BC">
              <w:rPr>
                <w:rFonts w:ascii="PT Astra Serif" w:hAnsi="PT Astra Serif"/>
                <w:sz w:val="24"/>
                <w:szCs w:val="24"/>
              </w:rPr>
              <w:t>л</w:t>
            </w:r>
            <w:r w:rsidRPr="008F13BC">
              <w:rPr>
                <w:rFonts w:ascii="PT Astra Serif" w:hAnsi="PT Astra Serif"/>
                <w:sz w:val="24"/>
                <w:szCs w:val="24"/>
              </w:rPr>
              <w:t>ГПУ им. И.Н. Ульянова Ульяновской области;</w:t>
            </w:r>
          </w:p>
          <w:p w:rsidR="00CE5AA8" w:rsidRPr="008F13BC" w:rsidRDefault="00CE5AA8" w:rsidP="00881373">
            <w:pPr>
              <w:pStyle w:val="a3"/>
              <w:widowControl w:val="0"/>
              <w:jc w:val="both"/>
              <w:rPr>
                <w:rFonts w:ascii="PT Astra Serif" w:hAnsi="PT Astra Serif"/>
                <w:sz w:val="24"/>
                <w:szCs w:val="24"/>
              </w:rPr>
            </w:pPr>
            <w:r w:rsidRPr="00E74074">
              <w:rPr>
                <w:rFonts w:ascii="PT Astra Serif" w:hAnsi="PT Astra Serif"/>
                <w:sz w:val="24"/>
                <w:szCs w:val="24"/>
              </w:rPr>
              <w:t>2 региональных семинар</w:t>
            </w:r>
            <w:r w:rsidR="004F1CC3" w:rsidRPr="00E74074">
              <w:rPr>
                <w:rFonts w:ascii="PT Astra Serif" w:hAnsi="PT Astra Serif"/>
                <w:sz w:val="24"/>
                <w:szCs w:val="24"/>
              </w:rPr>
              <w:t>а</w:t>
            </w:r>
            <w:r w:rsidRPr="008F13BC">
              <w:rPr>
                <w:rFonts w:ascii="PT Astra Serif" w:hAnsi="PT Astra Serif"/>
                <w:sz w:val="24"/>
                <w:szCs w:val="24"/>
              </w:rPr>
              <w:t xml:space="preserve"> «Школа Минпросвещения России: ит</w:t>
            </w:r>
            <w:r w:rsidRPr="008F13BC">
              <w:rPr>
                <w:rFonts w:ascii="PT Astra Serif" w:hAnsi="PT Astra Serif"/>
                <w:sz w:val="24"/>
                <w:szCs w:val="24"/>
              </w:rPr>
              <w:t>о</w:t>
            </w:r>
            <w:r w:rsidRPr="008F13BC">
              <w:rPr>
                <w:rFonts w:ascii="PT Astra Serif" w:hAnsi="PT Astra Serif"/>
                <w:sz w:val="24"/>
                <w:szCs w:val="24"/>
              </w:rPr>
              <w:t>ги реализации проекта». В рамках семинаров команды-участницы проекта презентовали итоги раб</w:t>
            </w:r>
            <w:r w:rsidR="008F7581">
              <w:rPr>
                <w:rFonts w:ascii="PT Astra Serif" w:hAnsi="PT Astra Serif"/>
                <w:sz w:val="24"/>
                <w:szCs w:val="24"/>
              </w:rPr>
              <w:t>оты по следующим направлениям: «Знание», «</w:t>
            </w:r>
            <w:r w:rsidRPr="008F13BC">
              <w:rPr>
                <w:rFonts w:ascii="PT Astra Serif" w:hAnsi="PT Astra Serif"/>
                <w:sz w:val="24"/>
                <w:szCs w:val="24"/>
              </w:rPr>
              <w:t>Во</w:t>
            </w:r>
            <w:r w:rsidR="008F7581">
              <w:rPr>
                <w:rFonts w:ascii="PT Astra Serif" w:hAnsi="PT Astra Serif"/>
                <w:sz w:val="24"/>
                <w:szCs w:val="24"/>
              </w:rPr>
              <w:t>спитание», «Здоровье», «Творчество»</w:t>
            </w:r>
            <w:r w:rsidRPr="008F13BC">
              <w:rPr>
                <w:rFonts w:ascii="PT Astra Serif" w:hAnsi="PT Astra Serif"/>
                <w:sz w:val="24"/>
                <w:szCs w:val="24"/>
              </w:rPr>
              <w:t>;</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стратегическая сессия для работников сферы образования г. Д</w:t>
            </w:r>
            <w:r w:rsidRPr="000503EE">
              <w:rPr>
                <w:rFonts w:ascii="PT Astra Serif" w:hAnsi="PT Astra Serif"/>
                <w:sz w:val="24"/>
                <w:szCs w:val="24"/>
              </w:rPr>
              <w:t>и</w:t>
            </w:r>
            <w:r w:rsidR="008F7581">
              <w:rPr>
                <w:rFonts w:ascii="PT Astra Serif" w:hAnsi="PT Astra Serif"/>
                <w:sz w:val="24"/>
                <w:szCs w:val="24"/>
              </w:rPr>
              <w:t>митровграда и МО «</w:t>
            </w:r>
            <w:r w:rsidRPr="000503EE">
              <w:rPr>
                <w:rFonts w:ascii="PT Astra Serif" w:hAnsi="PT Astra Serif"/>
                <w:sz w:val="24"/>
                <w:szCs w:val="24"/>
              </w:rPr>
              <w:t xml:space="preserve">Новомалыклинский район по теме: «Качество образования: вызовы, тренды и перспективы»; </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 xml:space="preserve">региональный форум методистов «Региональная система научно-методического сопровождения педагогических работников и </w:t>
            </w:r>
            <w:r w:rsidRPr="000503EE">
              <w:rPr>
                <w:rFonts w:ascii="PT Astra Serif" w:hAnsi="PT Astra Serif"/>
                <w:sz w:val="24"/>
                <w:szCs w:val="24"/>
              </w:rPr>
              <w:lastRenderedPageBreak/>
              <w:t>управленческих кадров: векторы развития»;</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стратегическая сессия на базе Центра непрерывного повышения профессионального мастерства педагогических работников Уль</w:t>
            </w:r>
            <w:r w:rsidRPr="000503EE">
              <w:rPr>
                <w:rFonts w:ascii="PT Astra Serif" w:hAnsi="PT Astra Serif"/>
                <w:sz w:val="24"/>
                <w:szCs w:val="24"/>
              </w:rPr>
              <w:t>я</w:t>
            </w:r>
            <w:r w:rsidRPr="000503EE">
              <w:rPr>
                <w:rFonts w:ascii="PT Astra Serif" w:hAnsi="PT Astra Serif"/>
                <w:sz w:val="24"/>
                <w:szCs w:val="24"/>
              </w:rPr>
              <w:t>новской области (далее – ЦНППМ ПР УО) проведена Федерал</w:t>
            </w:r>
            <w:r w:rsidRPr="000503EE">
              <w:rPr>
                <w:rFonts w:ascii="PT Astra Serif" w:hAnsi="PT Astra Serif"/>
                <w:sz w:val="24"/>
                <w:szCs w:val="24"/>
              </w:rPr>
              <w:t>ь</w:t>
            </w:r>
            <w:r w:rsidRPr="000503EE">
              <w:rPr>
                <w:rFonts w:ascii="PT Astra Serif" w:hAnsi="PT Astra Serif"/>
                <w:sz w:val="24"/>
                <w:szCs w:val="24"/>
              </w:rPr>
              <w:t>ным государственным бюджетным образовательным учрежден</w:t>
            </w:r>
            <w:r w:rsidRPr="000503EE">
              <w:rPr>
                <w:rFonts w:ascii="PT Astra Serif" w:hAnsi="PT Astra Serif"/>
                <w:sz w:val="24"/>
                <w:szCs w:val="24"/>
              </w:rPr>
              <w:t>и</w:t>
            </w:r>
            <w:r w:rsidRPr="000503EE">
              <w:rPr>
                <w:rFonts w:ascii="PT Astra Serif" w:hAnsi="PT Astra Serif"/>
                <w:sz w:val="24"/>
                <w:szCs w:val="24"/>
              </w:rPr>
              <w:t>ем высшего образования «Самарский государственный социал</w:t>
            </w:r>
            <w:r w:rsidRPr="000503EE">
              <w:rPr>
                <w:rFonts w:ascii="PT Astra Serif" w:hAnsi="PT Astra Serif"/>
                <w:sz w:val="24"/>
                <w:szCs w:val="24"/>
              </w:rPr>
              <w:t>ь</w:t>
            </w:r>
            <w:r w:rsidRPr="000503EE">
              <w:rPr>
                <w:rFonts w:ascii="PT Astra Serif" w:hAnsi="PT Astra Serif"/>
                <w:sz w:val="24"/>
                <w:szCs w:val="24"/>
              </w:rPr>
              <w:t>но-педагогический университет» По итогам определен алгоритм взаимодействия РС НМС, сформирована структура и содерж</w:t>
            </w:r>
            <w:r w:rsidRPr="000503EE">
              <w:rPr>
                <w:rFonts w:ascii="PT Astra Serif" w:hAnsi="PT Astra Serif"/>
                <w:sz w:val="24"/>
                <w:szCs w:val="24"/>
              </w:rPr>
              <w:t>а</w:t>
            </w:r>
            <w:r w:rsidRPr="000503EE">
              <w:rPr>
                <w:rFonts w:ascii="PT Astra Serif" w:hAnsi="PT Astra Serif"/>
                <w:sz w:val="24"/>
                <w:szCs w:val="24"/>
              </w:rPr>
              <w:t>тельные компоненты проекта: его цели и задачи, показатели, кр</w:t>
            </w:r>
            <w:r w:rsidRPr="000503EE">
              <w:rPr>
                <w:rFonts w:ascii="PT Astra Serif" w:hAnsi="PT Astra Serif"/>
                <w:sz w:val="24"/>
                <w:szCs w:val="24"/>
              </w:rPr>
              <w:t>и</w:t>
            </w:r>
            <w:r w:rsidRPr="000503EE">
              <w:rPr>
                <w:rFonts w:ascii="PT Astra Serif" w:hAnsi="PT Astra Serif"/>
                <w:sz w:val="24"/>
                <w:szCs w:val="24"/>
              </w:rPr>
              <w:t>терии, результаты, ресурсы, организационно-управленческая м</w:t>
            </w:r>
            <w:r w:rsidRPr="000503EE">
              <w:rPr>
                <w:rFonts w:ascii="PT Astra Serif" w:hAnsi="PT Astra Serif"/>
                <w:sz w:val="24"/>
                <w:szCs w:val="24"/>
              </w:rPr>
              <w:t>о</w:t>
            </w:r>
            <w:r w:rsidRPr="000503EE">
              <w:rPr>
                <w:rFonts w:ascii="PT Astra Serif" w:hAnsi="PT Astra Serif"/>
                <w:sz w:val="24"/>
                <w:szCs w:val="24"/>
              </w:rPr>
              <w:t>дель, инструменты продвижения;</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региональная научно-практическая конференция «Професси</w:t>
            </w:r>
            <w:r w:rsidRPr="000503EE">
              <w:rPr>
                <w:rFonts w:ascii="PT Astra Serif" w:hAnsi="PT Astra Serif"/>
                <w:sz w:val="24"/>
                <w:szCs w:val="24"/>
              </w:rPr>
              <w:t>о</w:t>
            </w:r>
            <w:r w:rsidRPr="000503EE">
              <w:rPr>
                <w:rFonts w:ascii="PT Astra Serif" w:hAnsi="PT Astra Serif"/>
                <w:sz w:val="24"/>
                <w:szCs w:val="24"/>
              </w:rPr>
              <w:t>нальная компетентность педагогов: точки роста». Цель меропри</w:t>
            </w:r>
            <w:r w:rsidRPr="000503EE">
              <w:rPr>
                <w:rFonts w:ascii="PT Astra Serif" w:hAnsi="PT Astra Serif"/>
                <w:sz w:val="24"/>
                <w:szCs w:val="24"/>
              </w:rPr>
              <w:t>я</w:t>
            </w:r>
            <w:r w:rsidRPr="000503EE">
              <w:rPr>
                <w:rFonts w:ascii="PT Astra Serif" w:hAnsi="PT Astra Serif"/>
                <w:sz w:val="24"/>
                <w:szCs w:val="24"/>
              </w:rPr>
              <w:t>тия: обеспечение реализации плана развития профессиональных компетенций педагогов математического и естественнонаучного образования в условиях обновлённых ФГОС;</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форум молодых педагогов. В форуме приняли участие молодые педагоги со стажем до трех лет;</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семинар для учителей биологии Ульяновской области «ЕГЭ по биологии: итоги 2023 года и перспективы 2024 года», методич</w:t>
            </w:r>
            <w:r w:rsidRPr="000503EE">
              <w:rPr>
                <w:rFonts w:ascii="PT Astra Serif" w:hAnsi="PT Astra Serif"/>
                <w:sz w:val="24"/>
                <w:szCs w:val="24"/>
              </w:rPr>
              <w:t>е</w:t>
            </w:r>
            <w:r w:rsidRPr="000503EE">
              <w:rPr>
                <w:rFonts w:ascii="PT Astra Serif" w:hAnsi="PT Astra Serif"/>
                <w:sz w:val="24"/>
                <w:szCs w:val="24"/>
              </w:rPr>
              <w:t>ский семинар Ассоциации Учителей и</w:t>
            </w:r>
            <w:r w:rsidR="00BA46AB">
              <w:rPr>
                <w:rFonts w:ascii="PT Astra Serif" w:hAnsi="PT Astra Serif"/>
                <w:sz w:val="24"/>
                <w:szCs w:val="24"/>
              </w:rPr>
              <w:t>нформатики Ульяновской области «Погружение»</w:t>
            </w:r>
            <w:r w:rsidRPr="000503EE">
              <w:rPr>
                <w:rFonts w:ascii="PT Astra Serif" w:hAnsi="PT Astra Serif"/>
                <w:sz w:val="24"/>
                <w:szCs w:val="24"/>
              </w:rPr>
              <w:t>, семинар учителей информатики «Алг</w:t>
            </w:r>
            <w:r w:rsidRPr="000503EE">
              <w:rPr>
                <w:rFonts w:ascii="PT Astra Serif" w:hAnsi="PT Astra Serif"/>
                <w:sz w:val="24"/>
                <w:szCs w:val="24"/>
              </w:rPr>
              <w:t>о</w:t>
            </w:r>
            <w:r w:rsidRPr="000503EE">
              <w:rPr>
                <w:rFonts w:ascii="PT Astra Serif" w:hAnsi="PT Astra Serif"/>
                <w:sz w:val="24"/>
                <w:szCs w:val="24"/>
              </w:rPr>
              <w:t>ритмы решения наиболее сложных заданий КЭГЭ»;</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д</w:t>
            </w:r>
            <w:r w:rsidR="008F7581">
              <w:rPr>
                <w:rFonts w:ascii="PT Astra Serif" w:hAnsi="PT Astra Serif"/>
                <w:sz w:val="24"/>
                <w:szCs w:val="24"/>
              </w:rPr>
              <w:t>искуссионная площадка по теме: «</w:t>
            </w:r>
            <w:r w:rsidRPr="000503EE">
              <w:rPr>
                <w:rFonts w:ascii="PT Astra Serif" w:hAnsi="PT Astra Serif"/>
                <w:sz w:val="24"/>
                <w:szCs w:val="24"/>
              </w:rPr>
              <w:t>27 задание ЕГЭ: как учить п</w:t>
            </w:r>
            <w:r w:rsidRPr="000503EE">
              <w:rPr>
                <w:rFonts w:ascii="PT Astra Serif" w:hAnsi="PT Astra Serif"/>
                <w:sz w:val="24"/>
                <w:szCs w:val="24"/>
              </w:rPr>
              <w:t>и</w:t>
            </w:r>
            <w:r w:rsidRPr="000503EE">
              <w:rPr>
                <w:rFonts w:ascii="PT Astra Serif" w:hAnsi="PT Astra Serif"/>
                <w:sz w:val="24"/>
                <w:szCs w:val="24"/>
              </w:rPr>
              <w:t>сат</w:t>
            </w:r>
            <w:r w:rsidR="008F7581">
              <w:rPr>
                <w:rFonts w:ascii="PT Astra Serif" w:hAnsi="PT Astra Serif"/>
                <w:sz w:val="24"/>
                <w:szCs w:val="24"/>
              </w:rPr>
              <w:t>ь комментарий к проблеме текста»</w:t>
            </w:r>
            <w:r w:rsidRPr="000503EE">
              <w:rPr>
                <w:rFonts w:ascii="PT Astra Serif" w:hAnsi="PT Astra Serif"/>
                <w:sz w:val="24"/>
                <w:szCs w:val="24"/>
              </w:rPr>
              <w:t>. В работе приняли участие учителя-словесники из Ульяновска, Димитровграда и Сенгилея;</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 xml:space="preserve"> практикум для учителей русского языка по классификации ош</w:t>
            </w:r>
            <w:r w:rsidRPr="000503EE">
              <w:rPr>
                <w:rFonts w:ascii="PT Astra Serif" w:hAnsi="PT Astra Serif"/>
                <w:sz w:val="24"/>
                <w:szCs w:val="24"/>
              </w:rPr>
              <w:t>и</w:t>
            </w:r>
            <w:r w:rsidRPr="000503EE">
              <w:rPr>
                <w:rFonts w:ascii="PT Astra Serif" w:hAnsi="PT Astra Serif"/>
                <w:sz w:val="24"/>
                <w:szCs w:val="24"/>
              </w:rPr>
              <w:t>бок в сочинениях, написанных в формате 27 задания ЕГЭ. В раб</w:t>
            </w:r>
            <w:r w:rsidRPr="000503EE">
              <w:rPr>
                <w:rFonts w:ascii="PT Astra Serif" w:hAnsi="PT Astra Serif"/>
                <w:sz w:val="24"/>
                <w:szCs w:val="24"/>
              </w:rPr>
              <w:t>о</w:t>
            </w:r>
            <w:r w:rsidRPr="000503EE">
              <w:rPr>
                <w:rFonts w:ascii="PT Astra Serif" w:hAnsi="PT Astra Serif"/>
                <w:sz w:val="24"/>
                <w:szCs w:val="24"/>
              </w:rPr>
              <w:t xml:space="preserve">те практикума приняли участия словесники Ульяновска и двух районов области: Майнского и Ульяновского; </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мастер-класс Колгановой Натальи Евгеньевны Заслуженного р</w:t>
            </w:r>
            <w:r w:rsidRPr="000503EE">
              <w:rPr>
                <w:rFonts w:ascii="PT Astra Serif" w:hAnsi="PT Astra Serif"/>
                <w:sz w:val="24"/>
                <w:szCs w:val="24"/>
              </w:rPr>
              <w:t>а</w:t>
            </w:r>
            <w:r w:rsidRPr="000503EE">
              <w:rPr>
                <w:rFonts w:ascii="PT Astra Serif" w:hAnsi="PT Astra Serif"/>
                <w:sz w:val="24"/>
                <w:szCs w:val="24"/>
              </w:rPr>
              <w:t>ботника образования Липецкой области по теме: «Формирование читательской грамотности и смыслового чтения у учащихся н</w:t>
            </w:r>
            <w:r w:rsidRPr="000503EE">
              <w:rPr>
                <w:rFonts w:ascii="PT Astra Serif" w:hAnsi="PT Astra Serif"/>
                <w:sz w:val="24"/>
                <w:szCs w:val="24"/>
              </w:rPr>
              <w:t>а</w:t>
            </w:r>
            <w:r w:rsidRPr="000503EE">
              <w:rPr>
                <w:rFonts w:ascii="PT Astra Serif" w:hAnsi="PT Astra Serif"/>
                <w:sz w:val="24"/>
                <w:szCs w:val="24"/>
              </w:rPr>
              <w:lastRenderedPageBreak/>
              <w:t>чальных классов»;</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 xml:space="preserve"> информационно-методический онлайн-семинар для педагогов </w:t>
            </w:r>
            <w:r>
              <w:rPr>
                <w:rFonts w:ascii="PT Astra Serif" w:hAnsi="PT Astra Serif"/>
                <w:sz w:val="24"/>
                <w:szCs w:val="24"/>
              </w:rPr>
              <w:br/>
            </w:r>
            <w:r w:rsidRPr="000503EE">
              <w:rPr>
                <w:rFonts w:ascii="PT Astra Serif" w:hAnsi="PT Astra Serif"/>
                <w:sz w:val="24"/>
                <w:szCs w:val="24"/>
              </w:rPr>
              <w:t>и руководителей образовательных организаций «Национальный проект «Образование»: новости, практики, открытия». В семинаре приняли участие руководители и педагогические работники це</w:t>
            </w:r>
            <w:r w:rsidRPr="000503EE">
              <w:rPr>
                <w:rFonts w:ascii="PT Astra Serif" w:hAnsi="PT Astra Serif"/>
                <w:sz w:val="24"/>
                <w:szCs w:val="24"/>
              </w:rPr>
              <w:t>н</w:t>
            </w:r>
            <w:r w:rsidRPr="000503EE">
              <w:rPr>
                <w:rFonts w:ascii="PT Astra Serif" w:hAnsi="PT Astra Serif"/>
                <w:sz w:val="24"/>
                <w:szCs w:val="24"/>
              </w:rPr>
              <w:t>тров «Точка роста» в общеобразовательных организациях с, де</w:t>
            </w:r>
            <w:r w:rsidRPr="000503EE">
              <w:rPr>
                <w:rFonts w:ascii="PT Astra Serif" w:hAnsi="PT Astra Serif"/>
                <w:sz w:val="24"/>
                <w:szCs w:val="24"/>
              </w:rPr>
              <w:t>т</w:t>
            </w:r>
            <w:r w:rsidRPr="000503EE">
              <w:rPr>
                <w:rFonts w:ascii="PT Astra Serif" w:hAnsi="PT Astra Serif"/>
                <w:sz w:val="24"/>
                <w:szCs w:val="24"/>
              </w:rPr>
              <w:t>ских технопарков «Кванториум» на базе общеобразовательных организаций, а также представители образовательных организ</w:t>
            </w:r>
            <w:r w:rsidRPr="000503EE">
              <w:rPr>
                <w:rFonts w:ascii="PT Astra Serif" w:hAnsi="PT Astra Serif"/>
                <w:sz w:val="24"/>
                <w:szCs w:val="24"/>
              </w:rPr>
              <w:t>а</w:t>
            </w:r>
            <w:r w:rsidRPr="000503EE">
              <w:rPr>
                <w:rFonts w:ascii="PT Astra Serif" w:hAnsi="PT Astra Serif"/>
                <w:sz w:val="24"/>
                <w:szCs w:val="24"/>
              </w:rPr>
              <w:t>ций, на базе которых функционируют иные образовательные об</w:t>
            </w:r>
            <w:r w:rsidRPr="000503EE">
              <w:rPr>
                <w:rFonts w:ascii="PT Astra Serif" w:hAnsi="PT Astra Serif"/>
                <w:sz w:val="24"/>
                <w:szCs w:val="24"/>
              </w:rPr>
              <w:t>ъ</w:t>
            </w:r>
            <w:r w:rsidRPr="000503EE">
              <w:rPr>
                <w:rFonts w:ascii="PT Astra Serif" w:hAnsi="PT Astra Serif"/>
                <w:sz w:val="24"/>
                <w:szCs w:val="24"/>
              </w:rPr>
              <w:t>екты национального проекта «Образование»;</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 xml:space="preserve">семинар Высоцкого И.Р. по теме «Вероятность и статистика </w:t>
            </w:r>
            <w:r>
              <w:rPr>
                <w:rFonts w:ascii="PT Astra Serif" w:hAnsi="PT Astra Serif"/>
                <w:sz w:val="24"/>
                <w:szCs w:val="24"/>
              </w:rPr>
              <w:br/>
            </w:r>
            <w:r w:rsidRPr="000503EE">
              <w:rPr>
                <w:rFonts w:ascii="PT Astra Serif" w:hAnsi="PT Astra Serif"/>
                <w:sz w:val="24"/>
                <w:szCs w:val="24"/>
              </w:rPr>
              <w:t>в школе. Основные подходы и главные ошибки». Иван Ростисл</w:t>
            </w:r>
            <w:r w:rsidRPr="000503EE">
              <w:rPr>
                <w:rFonts w:ascii="PT Astra Serif" w:hAnsi="PT Astra Serif"/>
                <w:sz w:val="24"/>
                <w:szCs w:val="24"/>
              </w:rPr>
              <w:t>а</w:t>
            </w:r>
            <w:r w:rsidRPr="000503EE">
              <w:rPr>
                <w:rFonts w:ascii="PT Astra Serif" w:hAnsi="PT Astra Serif"/>
                <w:sz w:val="24"/>
                <w:szCs w:val="24"/>
              </w:rPr>
              <w:t xml:space="preserve">вович Высоцкий – опытный преподаватель, доцент Московского института открытого образования; </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межмуниципальный</w:t>
            </w:r>
            <w:r>
              <w:rPr>
                <w:rFonts w:ascii="PT Astra Serif" w:hAnsi="PT Astra Serif"/>
                <w:sz w:val="24"/>
                <w:szCs w:val="24"/>
              </w:rPr>
              <w:t xml:space="preserve"> выездной методический семинар «</w:t>
            </w:r>
            <w:r w:rsidRPr="000503EE">
              <w:rPr>
                <w:rFonts w:ascii="PT Astra Serif" w:hAnsi="PT Astra Serif"/>
                <w:sz w:val="24"/>
                <w:szCs w:val="24"/>
              </w:rPr>
              <w:t>Актуал</w:t>
            </w:r>
            <w:r w:rsidRPr="000503EE">
              <w:rPr>
                <w:rFonts w:ascii="PT Astra Serif" w:hAnsi="PT Astra Serif"/>
                <w:sz w:val="24"/>
                <w:szCs w:val="24"/>
              </w:rPr>
              <w:t>ь</w:t>
            </w:r>
            <w:r w:rsidRPr="000503EE">
              <w:rPr>
                <w:rFonts w:ascii="PT Astra Serif" w:hAnsi="PT Astra Serif"/>
                <w:sz w:val="24"/>
                <w:szCs w:val="24"/>
              </w:rPr>
              <w:t>ные вопро</w:t>
            </w:r>
            <w:r>
              <w:rPr>
                <w:rFonts w:ascii="PT Astra Serif" w:hAnsi="PT Astra Serif"/>
                <w:sz w:val="24"/>
                <w:szCs w:val="24"/>
              </w:rPr>
              <w:t xml:space="preserve">сы перехода на обновленные ФГОС» </w:t>
            </w:r>
            <w:r w:rsidRPr="000503EE">
              <w:rPr>
                <w:rFonts w:ascii="PT Astra Serif" w:hAnsi="PT Astra Serif"/>
                <w:sz w:val="24"/>
                <w:szCs w:val="24"/>
              </w:rPr>
              <w:t>г. Барыш).</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100</w:t>
            </w:r>
            <w:r w:rsidR="001F6E05">
              <w:rPr>
                <w:rFonts w:ascii="PT Astra Serif" w:hAnsi="PT Astra Serif"/>
                <w:sz w:val="24"/>
                <w:szCs w:val="24"/>
              </w:rPr>
              <w:t> </w:t>
            </w:r>
            <w:r w:rsidRPr="000503EE">
              <w:rPr>
                <w:rFonts w:ascii="PT Astra Serif" w:hAnsi="PT Astra Serif"/>
                <w:sz w:val="24"/>
                <w:szCs w:val="24"/>
              </w:rPr>
              <w:t>% сотрудников Центра, прошли  обучение на базе Федерал</w:t>
            </w:r>
            <w:r w:rsidRPr="000503EE">
              <w:rPr>
                <w:rFonts w:ascii="PT Astra Serif" w:hAnsi="PT Astra Serif"/>
                <w:sz w:val="24"/>
                <w:szCs w:val="24"/>
              </w:rPr>
              <w:t>ь</w:t>
            </w:r>
            <w:r w:rsidRPr="000503EE">
              <w:rPr>
                <w:rFonts w:ascii="PT Astra Serif" w:hAnsi="PT Astra Serif"/>
                <w:sz w:val="24"/>
                <w:szCs w:val="24"/>
              </w:rPr>
              <w:t xml:space="preserve">ного координатора. </w:t>
            </w:r>
          </w:p>
          <w:p w:rsidR="00CE5AA8" w:rsidRPr="000503EE" w:rsidRDefault="00CE5AA8" w:rsidP="00881373">
            <w:pPr>
              <w:pStyle w:val="a3"/>
              <w:widowControl w:val="0"/>
              <w:jc w:val="both"/>
              <w:rPr>
                <w:rFonts w:ascii="PT Astra Serif" w:hAnsi="PT Astra Serif"/>
                <w:sz w:val="24"/>
                <w:szCs w:val="24"/>
              </w:rPr>
            </w:pPr>
            <w:r w:rsidRPr="000503EE">
              <w:rPr>
                <w:rFonts w:ascii="PT Astra Serif" w:hAnsi="PT Astra Serif"/>
                <w:sz w:val="24"/>
                <w:szCs w:val="24"/>
              </w:rPr>
              <w:t xml:space="preserve"> Повышение квалификации управленческих команд (руководит</w:t>
            </w:r>
            <w:r w:rsidRPr="000503EE">
              <w:rPr>
                <w:rFonts w:ascii="PT Astra Serif" w:hAnsi="PT Astra Serif"/>
                <w:sz w:val="24"/>
                <w:szCs w:val="24"/>
              </w:rPr>
              <w:t>е</w:t>
            </w:r>
            <w:r w:rsidRPr="000503EE">
              <w:rPr>
                <w:rFonts w:ascii="PT Astra Serif" w:hAnsi="PT Astra Serif"/>
                <w:sz w:val="24"/>
                <w:szCs w:val="24"/>
              </w:rPr>
              <w:t>лей и заместителей руководителей)  составляет – 40,3</w:t>
            </w:r>
            <w:r w:rsidR="001F6E05">
              <w:rPr>
                <w:rFonts w:ascii="PT Astra Serif" w:hAnsi="PT Astra Serif"/>
                <w:sz w:val="24"/>
                <w:szCs w:val="24"/>
              </w:rPr>
              <w:t> </w:t>
            </w:r>
            <w:r w:rsidRPr="000503EE">
              <w:rPr>
                <w:rFonts w:ascii="PT Astra Serif" w:hAnsi="PT Astra Serif"/>
                <w:sz w:val="24"/>
                <w:szCs w:val="24"/>
              </w:rPr>
              <w:t>%.</w:t>
            </w:r>
          </w:p>
          <w:p w:rsidR="00FA4573" w:rsidRPr="00FF25CE" w:rsidRDefault="00CE5AA8" w:rsidP="00881373">
            <w:pPr>
              <w:pStyle w:val="a3"/>
              <w:widowControl w:val="0"/>
              <w:jc w:val="both"/>
              <w:rPr>
                <w:rFonts w:ascii="PT Astra Serif" w:hAnsi="PT Astra Serif"/>
                <w:sz w:val="24"/>
                <w:szCs w:val="24"/>
                <w:highlight w:val="yellow"/>
              </w:rPr>
            </w:pPr>
            <w:r w:rsidRPr="000503EE">
              <w:rPr>
                <w:rFonts w:ascii="PT Astra Serif" w:hAnsi="PT Astra Serif"/>
                <w:sz w:val="24"/>
                <w:szCs w:val="24"/>
              </w:rPr>
              <w:t>Доля педагогических работников общеобразовательных орган</w:t>
            </w:r>
            <w:r w:rsidRPr="000503EE">
              <w:rPr>
                <w:rFonts w:ascii="PT Astra Serif" w:hAnsi="PT Astra Serif"/>
                <w:sz w:val="24"/>
                <w:szCs w:val="24"/>
              </w:rPr>
              <w:t>и</w:t>
            </w:r>
            <w:r w:rsidRPr="000503EE">
              <w:rPr>
                <w:rFonts w:ascii="PT Astra Serif" w:hAnsi="PT Astra Serif"/>
                <w:sz w:val="24"/>
                <w:szCs w:val="24"/>
              </w:rPr>
              <w:t>заций, прошедших повышение квалификации, в том числе в це</w:t>
            </w:r>
            <w:r w:rsidRPr="000503EE">
              <w:rPr>
                <w:rFonts w:ascii="PT Astra Serif" w:hAnsi="PT Astra Serif"/>
                <w:sz w:val="24"/>
                <w:szCs w:val="24"/>
              </w:rPr>
              <w:t>н</w:t>
            </w:r>
            <w:r w:rsidRPr="000503EE">
              <w:rPr>
                <w:rFonts w:ascii="PT Astra Serif" w:hAnsi="PT Astra Serif"/>
                <w:sz w:val="24"/>
                <w:szCs w:val="24"/>
              </w:rPr>
              <w:t>трах непрерывного повышения профессионального мастерства составляет 100</w:t>
            </w:r>
            <w:r w:rsidR="001F6E05">
              <w:rPr>
                <w:rFonts w:ascii="PT Astra Serif" w:hAnsi="PT Astra Serif"/>
                <w:sz w:val="24"/>
                <w:szCs w:val="24"/>
              </w:rPr>
              <w:t> </w:t>
            </w:r>
            <w:r w:rsidRPr="000503EE">
              <w:rPr>
                <w:rFonts w:ascii="PT Astra Serif" w:hAnsi="PT Astra Serif"/>
                <w:sz w:val="24"/>
                <w:szCs w:val="24"/>
              </w:rPr>
              <w:t>%</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shd w:val="clear" w:color="auto" w:fill="auto"/>
          </w:tcPr>
          <w:p w:rsidR="00FA4573" w:rsidRPr="003B63A8" w:rsidRDefault="008224C3" w:rsidP="00881373">
            <w:pPr>
              <w:pStyle w:val="a3"/>
              <w:jc w:val="both"/>
              <w:rPr>
                <w:rFonts w:ascii="PT Astra Serif" w:hAnsi="PT Astra Serif"/>
                <w:sz w:val="24"/>
                <w:szCs w:val="24"/>
              </w:rPr>
            </w:pPr>
            <w:r w:rsidRPr="003B63A8">
              <w:rPr>
                <w:rFonts w:ascii="PT Astra Serif" w:hAnsi="PT Astra Serif"/>
                <w:sz w:val="24"/>
                <w:szCs w:val="24"/>
              </w:rPr>
              <w:t>3. </w:t>
            </w:r>
            <w:r w:rsidR="00FA4573" w:rsidRPr="003B63A8">
              <w:rPr>
                <w:rFonts w:ascii="PT Astra Serif" w:hAnsi="PT Astra Serif"/>
                <w:sz w:val="24"/>
                <w:szCs w:val="24"/>
              </w:rPr>
              <w:t>Реализация мероприятий по формированию и обесп</w:t>
            </w:r>
            <w:r w:rsidR="00FA4573" w:rsidRPr="003B63A8">
              <w:rPr>
                <w:rFonts w:ascii="PT Astra Serif" w:hAnsi="PT Astra Serif"/>
                <w:sz w:val="24"/>
                <w:szCs w:val="24"/>
              </w:rPr>
              <w:t>е</w:t>
            </w:r>
            <w:r w:rsidR="00FA4573" w:rsidRPr="003B63A8">
              <w:rPr>
                <w:rFonts w:ascii="PT Astra Serif" w:hAnsi="PT Astra Serif"/>
                <w:sz w:val="24"/>
                <w:szCs w:val="24"/>
              </w:rPr>
              <w:t>чению функционирования единой федеральной сист</w:t>
            </w:r>
            <w:r w:rsidR="00FA4573" w:rsidRPr="003B63A8">
              <w:rPr>
                <w:rFonts w:ascii="PT Astra Serif" w:hAnsi="PT Astra Serif"/>
                <w:sz w:val="24"/>
                <w:szCs w:val="24"/>
              </w:rPr>
              <w:t>е</w:t>
            </w:r>
            <w:r w:rsidR="00FA4573" w:rsidRPr="003B63A8">
              <w:rPr>
                <w:rFonts w:ascii="PT Astra Serif" w:hAnsi="PT Astra Serif"/>
                <w:sz w:val="24"/>
                <w:szCs w:val="24"/>
              </w:rPr>
              <w:t>мы научно-методического сопровождения педагогич</w:t>
            </w:r>
            <w:r w:rsidR="00FA4573" w:rsidRPr="003B63A8">
              <w:rPr>
                <w:rFonts w:ascii="PT Astra Serif" w:hAnsi="PT Astra Serif"/>
                <w:sz w:val="24"/>
                <w:szCs w:val="24"/>
              </w:rPr>
              <w:t>е</w:t>
            </w:r>
            <w:r w:rsidR="00FA4573" w:rsidRPr="003B63A8">
              <w:rPr>
                <w:rFonts w:ascii="PT Astra Serif" w:hAnsi="PT Astra Serif"/>
                <w:sz w:val="24"/>
                <w:szCs w:val="24"/>
              </w:rPr>
              <w:t>ских работников и управле</w:t>
            </w:r>
            <w:r w:rsidR="00FA4573" w:rsidRPr="003B63A8">
              <w:rPr>
                <w:rFonts w:ascii="PT Astra Serif" w:hAnsi="PT Astra Serif"/>
                <w:sz w:val="24"/>
                <w:szCs w:val="24"/>
              </w:rPr>
              <w:t>н</w:t>
            </w:r>
            <w:r w:rsidR="00FA4573" w:rsidRPr="003B63A8">
              <w:rPr>
                <w:rFonts w:ascii="PT Astra Serif" w:hAnsi="PT Astra Serif"/>
                <w:sz w:val="24"/>
                <w:szCs w:val="24"/>
              </w:rPr>
              <w:t>ческих кадров</w:t>
            </w:r>
          </w:p>
        </w:tc>
        <w:tc>
          <w:tcPr>
            <w:tcW w:w="889" w:type="pct"/>
            <w:vMerge w:val="restart"/>
            <w:shd w:val="clear" w:color="auto" w:fill="auto"/>
          </w:tcPr>
          <w:p w:rsidR="00FA4573" w:rsidRPr="003B63A8" w:rsidRDefault="00FA4573" w:rsidP="00881373">
            <w:pPr>
              <w:pStyle w:val="a3"/>
              <w:jc w:val="both"/>
              <w:rPr>
                <w:rFonts w:ascii="PT Astra Serif" w:hAnsi="PT Astra Serif"/>
                <w:sz w:val="24"/>
                <w:szCs w:val="24"/>
              </w:rPr>
            </w:pPr>
            <w:r w:rsidRPr="003B63A8">
              <w:rPr>
                <w:rFonts w:ascii="PT Astra Serif" w:eastAsia="Arial" w:hAnsi="PT Astra Serif"/>
                <w:sz w:val="24"/>
                <w:szCs w:val="24"/>
              </w:rPr>
              <w:t xml:space="preserve">Региональный проект </w:t>
            </w:r>
            <w:r w:rsidR="002F4B91" w:rsidRPr="003B63A8">
              <w:rPr>
                <w:rFonts w:ascii="PT Astra Serif" w:eastAsia="Arial" w:hAnsi="PT Astra Serif"/>
                <w:sz w:val="24"/>
                <w:szCs w:val="24"/>
              </w:rPr>
              <w:br/>
            </w:r>
            <w:r w:rsidRPr="003B63A8">
              <w:rPr>
                <w:rFonts w:ascii="PT Astra Serif" w:eastAsia="Arial" w:hAnsi="PT Astra Serif"/>
                <w:sz w:val="24"/>
                <w:szCs w:val="24"/>
              </w:rPr>
              <w:t>«Современная школа»</w:t>
            </w:r>
          </w:p>
        </w:tc>
        <w:tc>
          <w:tcPr>
            <w:tcW w:w="2331" w:type="pct"/>
            <w:vMerge/>
            <w:shd w:val="clear" w:color="auto" w:fill="auto"/>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trHeight w:val="284"/>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shd w:val="clear" w:color="auto" w:fill="auto"/>
          </w:tcPr>
          <w:p w:rsidR="00FA4573" w:rsidRPr="00FF25CE" w:rsidRDefault="00FA4573" w:rsidP="00881373">
            <w:pPr>
              <w:pStyle w:val="a3"/>
              <w:jc w:val="both"/>
              <w:rPr>
                <w:rFonts w:ascii="PT Astra Serif" w:hAnsi="PT Astra Serif"/>
                <w:sz w:val="24"/>
                <w:szCs w:val="24"/>
                <w:highlight w:val="yellow"/>
              </w:rPr>
            </w:pPr>
          </w:p>
        </w:tc>
        <w:tc>
          <w:tcPr>
            <w:tcW w:w="889" w:type="pct"/>
            <w:vMerge/>
            <w:shd w:val="clear" w:color="auto" w:fill="auto"/>
          </w:tcPr>
          <w:p w:rsidR="00FA4573" w:rsidRPr="00FF25CE" w:rsidRDefault="00FA4573" w:rsidP="00881373">
            <w:pPr>
              <w:pStyle w:val="a3"/>
              <w:jc w:val="both"/>
              <w:rPr>
                <w:rFonts w:ascii="PT Astra Serif" w:hAnsi="PT Astra Serif"/>
                <w:sz w:val="24"/>
                <w:szCs w:val="24"/>
                <w:highlight w:val="yellow"/>
              </w:rPr>
            </w:pPr>
          </w:p>
        </w:tc>
        <w:tc>
          <w:tcPr>
            <w:tcW w:w="2331" w:type="pct"/>
            <w:vMerge/>
            <w:shd w:val="clear" w:color="auto" w:fill="auto"/>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jc w:val="center"/>
        </w:trPr>
        <w:tc>
          <w:tcPr>
            <w:tcW w:w="705" w:type="pct"/>
            <w:vMerge w:val="restart"/>
          </w:tcPr>
          <w:p w:rsidR="00FA4573" w:rsidRPr="003B63A8" w:rsidRDefault="00FA4573" w:rsidP="00881373">
            <w:pPr>
              <w:pStyle w:val="a3"/>
              <w:jc w:val="center"/>
              <w:rPr>
                <w:rFonts w:ascii="PT Astra Serif" w:hAnsi="PT Astra Serif"/>
                <w:b/>
                <w:sz w:val="24"/>
                <w:szCs w:val="24"/>
              </w:rPr>
            </w:pPr>
            <w:r w:rsidRPr="003B63A8">
              <w:rPr>
                <w:rFonts w:ascii="PT Astra Serif" w:hAnsi="PT Astra Serif"/>
                <w:b/>
                <w:sz w:val="24"/>
                <w:szCs w:val="24"/>
              </w:rPr>
              <w:lastRenderedPageBreak/>
              <w:t xml:space="preserve">Задача 6. </w:t>
            </w:r>
            <w:r w:rsidR="00C95929" w:rsidRPr="003B63A8">
              <w:rPr>
                <w:rFonts w:ascii="PT Astra Serif" w:hAnsi="PT Astra Serif"/>
                <w:b/>
                <w:sz w:val="24"/>
                <w:szCs w:val="24"/>
              </w:rPr>
              <w:br/>
            </w:r>
            <w:r w:rsidRPr="003B63A8">
              <w:rPr>
                <w:rFonts w:ascii="PT Astra Serif" w:hAnsi="PT Astra Serif"/>
                <w:b/>
                <w:sz w:val="24"/>
                <w:szCs w:val="24"/>
              </w:rPr>
              <w:t xml:space="preserve">Создание </w:t>
            </w:r>
            <w:r w:rsidR="006B0AE8" w:rsidRPr="003B63A8">
              <w:rPr>
                <w:rFonts w:ascii="PT Astra Serif" w:hAnsi="PT Astra Serif"/>
                <w:b/>
                <w:sz w:val="24"/>
                <w:szCs w:val="24"/>
              </w:rPr>
              <w:br/>
            </w:r>
            <w:r w:rsidRPr="003B63A8">
              <w:rPr>
                <w:rFonts w:ascii="PT Astra Serif" w:hAnsi="PT Astra Serif"/>
                <w:b/>
                <w:sz w:val="24"/>
                <w:szCs w:val="24"/>
              </w:rPr>
              <w:t>и модернизация безбарьерной среды для детей с ограниченными возможностями здоровья при п</w:t>
            </w:r>
            <w:r w:rsidRPr="003B63A8">
              <w:rPr>
                <w:rFonts w:ascii="PT Astra Serif" w:hAnsi="PT Astra Serif"/>
                <w:b/>
                <w:sz w:val="24"/>
                <w:szCs w:val="24"/>
              </w:rPr>
              <w:t>о</w:t>
            </w:r>
            <w:r w:rsidRPr="003B63A8">
              <w:rPr>
                <w:rFonts w:ascii="PT Astra Serif" w:hAnsi="PT Astra Serif"/>
                <w:b/>
                <w:sz w:val="24"/>
                <w:szCs w:val="24"/>
              </w:rPr>
              <w:t>лучении  образ</w:t>
            </w:r>
            <w:r w:rsidRPr="003B63A8">
              <w:rPr>
                <w:rFonts w:ascii="PT Astra Serif" w:hAnsi="PT Astra Serif"/>
                <w:b/>
                <w:sz w:val="24"/>
                <w:szCs w:val="24"/>
              </w:rPr>
              <w:t>о</w:t>
            </w:r>
            <w:r w:rsidRPr="003B63A8">
              <w:rPr>
                <w:rFonts w:ascii="PT Astra Serif" w:hAnsi="PT Astra Serif"/>
                <w:b/>
                <w:sz w:val="24"/>
                <w:szCs w:val="24"/>
              </w:rPr>
              <w:lastRenderedPageBreak/>
              <w:t>вательных услуг</w:t>
            </w:r>
          </w:p>
        </w:tc>
        <w:tc>
          <w:tcPr>
            <w:tcW w:w="1075" w:type="pct"/>
          </w:tcPr>
          <w:p w:rsidR="00FA4573" w:rsidRPr="003B63A8" w:rsidRDefault="008224C3" w:rsidP="00881373">
            <w:pPr>
              <w:pStyle w:val="a3"/>
              <w:jc w:val="both"/>
              <w:rPr>
                <w:rFonts w:ascii="PT Astra Serif" w:hAnsi="PT Astra Serif"/>
                <w:sz w:val="24"/>
                <w:szCs w:val="24"/>
              </w:rPr>
            </w:pPr>
            <w:r w:rsidRPr="003B63A8">
              <w:rPr>
                <w:rFonts w:ascii="PT Astra Serif" w:hAnsi="PT Astra Serif"/>
                <w:sz w:val="24"/>
                <w:szCs w:val="24"/>
              </w:rPr>
              <w:lastRenderedPageBreak/>
              <w:t>1. </w:t>
            </w:r>
            <w:r w:rsidR="00FA4573" w:rsidRPr="003B63A8">
              <w:rPr>
                <w:rFonts w:ascii="PT Astra Serif" w:hAnsi="PT Astra Serif"/>
                <w:sz w:val="24"/>
                <w:szCs w:val="24"/>
              </w:rPr>
              <w:t>Проведение обучающих мероприятий для специал</w:t>
            </w:r>
            <w:r w:rsidR="00FA4573" w:rsidRPr="003B63A8">
              <w:rPr>
                <w:rFonts w:ascii="PT Astra Serif" w:hAnsi="PT Astra Serif"/>
                <w:sz w:val="24"/>
                <w:szCs w:val="24"/>
              </w:rPr>
              <w:t>и</w:t>
            </w:r>
            <w:r w:rsidR="00FA4573" w:rsidRPr="003B63A8">
              <w:rPr>
                <w:rFonts w:ascii="PT Astra Serif" w:hAnsi="PT Astra Serif"/>
                <w:sz w:val="24"/>
                <w:szCs w:val="24"/>
              </w:rPr>
              <w:t>стов психолого-медико-педагогических комиссий образовательных организ</w:t>
            </w:r>
            <w:r w:rsidR="00FA4573" w:rsidRPr="003B63A8">
              <w:rPr>
                <w:rFonts w:ascii="PT Astra Serif" w:hAnsi="PT Astra Serif"/>
                <w:sz w:val="24"/>
                <w:szCs w:val="24"/>
              </w:rPr>
              <w:t>а</w:t>
            </w:r>
            <w:r w:rsidR="00FA4573" w:rsidRPr="003B63A8">
              <w:rPr>
                <w:rFonts w:ascii="PT Astra Serif" w:hAnsi="PT Astra Serif"/>
                <w:sz w:val="24"/>
                <w:szCs w:val="24"/>
              </w:rPr>
              <w:t xml:space="preserve">ций по вопросам реализации индивидуальной программы реабилитации ребёнка-инвалида в части получения </w:t>
            </w:r>
            <w:r w:rsidR="00FA4573" w:rsidRPr="003B63A8">
              <w:rPr>
                <w:rFonts w:ascii="PT Astra Serif" w:hAnsi="PT Astra Serif"/>
                <w:sz w:val="24"/>
                <w:szCs w:val="24"/>
              </w:rPr>
              <w:lastRenderedPageBreak/>
              <w:t>детьми-инвалидами образ</w:t>
            </w:r>
            <w:r w:rsidR="00FA4573" w:rsidRPr="003B63A8">
              <w:rPr>
                <w:rFonts w:ascii="PT Astra Serif" w:hAnsi="PT Astra Serif"/>
                <w:sz w:val="24"/>
                <w:szCs w:val="24"/>
              </w:rPr>
              <w:t>о</w:t>
            </w:r>
            <w:r w:rsidR="00FA4573" w:rsidRPr="003B63A8">
              <w:rPr>
                <w:rFonts w:ascii="PT Astra Serif" w:hAnsi="PT Astra Serif"/>
                <w:sz w:val="24"/>
                <w:szCs w:val="24"/>
              </w:rPr>
              <w:t>вания в образовательных о</w:t>
            </w:r>
            <w:r w:rsidR="00FA4573" w:rsidRPr="003B63A8">
              <w:rPr>
                <w:rFonts w:ascii="PT Astra Serif" w:hAnsi="PT Astra Serif"/>
                <w:sz w:val="24"/>
                <w:szCs w:val="24"/>
              </w:rPr>
              <w:t>р</w:t>
            </w:r>
            <w:r w:rsidR="00FA4573" w:rsidRPr="003B63A8">
              <w:rPr>
                <w:rFonts w:ascii="PT Astra Serif" w:hAnsi="PT Astra Serif"/>
                <w:sz w:val="24"/>
                <w:szCs w:val="24"/>
              </w:rPr>
              <w:t>ганизациях.</w:t>
            </w:r>
          </w:p>
          <w:p w:rsidR="00FA4573" w:rsidRPr="003B63A8" w:rsidRDefault="008224C3" w:rsidP="00881373">
            <w:pPr>
              <w:pStyle w:val="a3"/>
              <w:jc w:val="both"/>
              <w:rPr>
                <w:rFonts w:ascii="PT Astra Serif" w:hAnsi="PT Astra Serif"/>
                <w:sz w:val="24"/>
                <w:szCs w:val="24"/>
              </w:rPr>
            </w:pPr>
            <w:r w:rsidRPr="003B63A8">
              <w:rPr>
                <w:rFonts w:ascii="PT Astra Serif" w:hAnsi="PT Astra Serif"/>
                <w:sz w:val="24"/>
                <w:szCs w:val="24"/>
              </w:rPr>
              <w:t>2. </w:t>
            </w:r>
            <w:r w:rsidR="00FA4573" w:rsidRPr="003B63A8">
              <w:rPr>
                <w:rFonts w:ascii="PT Astra Serif" w:hAnsi="PT Astra Serif"/>
                <w:sz w:val="24"/>
                <w:szCs w:val="24"/>
              </w:rPr>
              <w:t>Оснащение образовател</w:t>
            </w:r>
            <w:r w:rsidR="00FA4573" w:rsidRPr="003B63A8">
              <w:rPr>
                <w:rFonts w:ascii="PT Astra Serif" w:hAnsi="PT Astra Serif"/>
                <w:sz w:val="24"/>
                <w:szCs w:val="24"/>
              </w:rPr>
              <w:t>ь</w:t>
            </w:r>
            <w:r w:rsidR="00FA4573" w:rsidRPr="003B63A8">
              <w:rPr>
                <w:rFonts w:ascii="PT Astra Serif" w:hAnsi="PT Astra Serif"/>
                <w:sz w:val="24"/>
                <w:szCs w:val="24"/>
              </w:rPr>
              <w:t>ных организаций специал</w:t>
            </w:r>
            <w:r w:rsidR="00FA4573" w:rsidRPr="003B63A8">
              <w:rPr>
                <w:rFonts w:ascii="PT Astra Serif" w:hAnsi="PT Astra Serif"/>
                <w:sz w:val="24"/>
                <w:szCs w:val="24"/>
              </w:rPr>
              <w:t>ь</w:t>
            </w:r>
            <w:r w:rsidR="00FA4573" w:rsidRPr="003B63A8">
              <w:rPr>
                <w:rFonts w:ascii="PT Astra Serif" w:hAnsi="PT Astra Serif"/>
                <w:sz w:val="24"/>
                <w:szCs w:val="24"/>
              </w:rPr>
              <w:t>ным, в том числе учебным, реабилитационным, компь</w:t>
            </w:r>
            <w:r w:rsidR="00FA4573" w:rsidRPr="003B63A8">
              <w:rPr>
                <w:rFonts w:ascii="PT Astra Serif" w:hAnsi="PT Astra Serif"/>
                <w:sz w:val="24"/>
                <w:szCs w:val="24"/>
              </w:rPr>
              <w:t>ю</w:t>
            </w:r>
            <w:r w:rsidR="00FA4573" w:rsidRPr="003B63A8">
              <w:rPr>
                <w:rFonts w:ascii="PT Astra Serif" w:hAnsi="PT Astra Serif"/>
                <w:sz w:val="24"/>
                <w:szCs w:val="24"/>
              </w:rPr>
              <w:t>терным</w:t>
            </w:r>
            <w:r w:rsidR="004E60AE" w:rsidRPr="003B63A8">
              <w:rPr>
                <w:rFonts w:ascii="PT Astra Serif" w:hAnsi="PT Astra Serif"/>
                <w:sz w:val="24"/>
                <w:szCs w:val="24"/>
              </w:rPr>
              <w:t>,</w:t>
            </w:r>
            <w:r w:rsidR="00FA4573" w:rsidRPr="003B63A8">
              <w:rPr>
                <w:rFonts w:ascii="PT Astra Serif" w:hAnsi="PT Astra Serif"/>
                <w:sz w:val="24"/>
                <w:szCs w:val="24"/>
              </w:rPr>
              <w:t xml:space="preserve"> оборудованием и автотранспортом (в целях обеспечения физической доступнос</w:t>
            </w:r>
            <w:r w:rsidR="00DB2E43" w:rsidRPr="003B63A8">
              <w:rPr>
                <w:rFonts w:ascii="PT Astra Serif" w:hAnsi="PT Astra Serif"/>
                <w:sz w:val="24"/>
                <w:szCs w:val="24"/>
              </w:rPr>
              <w:t>ти образовател</w:t>
            </w:r>
            <w:r w:rsidR="00DB2E43" w:rsidRPr="003B63A8">
              <w:rPr>
                <w:rFonts w:ascii="PT Astra Serif" w:hAnsi="PT Astra Serif"/>
                <w:sz w:val="24"/>
                <w:szCs w:val="24"/>
              </w:rPr>
              <w:t>ь</w:t>
            </w:r>
            <w:r w:rsidR="00DB2E43" w:rsidRPr="003B63A8">
              <w:rPr>
                <w:rFonts w:ascii="PT Astra Serif" w:hAnsi="PT Astra Serif"/>
                <w:sz w:val="24"/>
                <w:szCs w:val="24"/>
              </w:rPr>
              <w:t>ных организаций)</w:t>
            </w:r>
            <w:r w:rsidR="00FA4573" w:rsidRPr="003B63A8">
              <w:rPr>
                <w:rFonts w:ascii="PT Astra Serif" w:hAnsi="PT Astra Serif"/>
                <w:sz w:val="24"/>
                <w:szCs w:val="24"/>
              </w:rPr>
              <w:t xml:space="preserve"> для орг</w:t>
            </w:r>
            <w:r w:rsidR="00FA4573" w:rsidRPr="003B63A8">
              <w:rPr>
                <w:rFonts w:ascii="PT Astra Serif" w:hAnsi="PT Astra Serif"/>
                <w:sz w:val="24"/>
                <w:szCs w:val="24"/>
              </w:rPr>
              <w:t>а</w:t>
            </w:r>
            <w:r w:rsidR="00FA4573" w:rsidRPr="003B63A8">
              <w:rPr>
                <w:rFonts w:ascii="PT Astra Serif" w:hAnsi="PT Astra Serif"/>
                <w:sz w:val="24"/>
                <w:szCs w:val="24"/>
              </w:rPr>
              <w:t>низации коррекционной р</w:t>
            </w:r>
            <w:r w:rsidR="00FA4573" w:rsidRPr="003B63A8">
              <w:rPr>
                <w:rFonts w:ascii="PT Astra Serif" w:hAnsi="PT Astra Serif"/>
                <w:sz w:val="24"/>
                <w:szCs w:val="24"/>
              </w:rPr>
              <w:t>а</w:t>
            </w:r>
            <w:r w:rsidR="00FA4573" w:rsidRPr="003B63A8">
              <w:rPr>
                <w:rFonts w:ascii="PT Astra Serif" w:hAnsi="PT Astra Serif"/>
                <w:sz w:val="24"/>
                <w:szCs w:val="24"/>
              </w:rPr>
              <w:t>боты и обучения детей с о</w:t>
            </w:r>
            <w:r w:rsidR="00FA4573" w:rsidRPr="003B63A8">
              <w:rPr>
                <w:rFonts w:ascii="PT Astra Serif" w:hAnsi="PT Astra Serif"/>
                <w:sz w:val="24"/>
                <w:szCs w:val="24"/>
              </w:rPr>
              <w:t>г</w:t>
            </w:r>
            <w:r w:rsidR="00FA4573" w:rsidRPr="003B63A8">
              <w:rPr>
                <w:rFonts w:ascii="PT Astra Serif" w:hAnsi="PT Astra Serif"/>
                <w:sz w:val="24"/>
                <w:szCs w:val="24"/>
              </w:rPr>
              <w:t>раниченными возможност</w:t>
            </w:r>
            <w:r w:rsidR="00FA4573" w:rsidRPr="003B63A8">
              <w:rPr>
                <w:rFonts w:ascii="PT Astra Serif" w:hAnsi="PT Astra Serif"/>
                <w:sz w:val="24"/>
                <w:szCs w:val="24"/>
              </w:rPr>
              <w:t>я</w:t>
            </w:r>
            <w:r w:rsidR="00FA4573" w:rsidRPr="003B63A8">
              <w:rPr>
                <w:rFonts w:ascii="PT Astra Serif" w:hAnsi="PT Astra Serif"/>
                <w:sz w:val="24"/>
                <w:szCs w:val="24"/>
              </w:rPr>
              <w:t>ми здоровья и детей-инвалидов.</w:t>
            </w:r>
          </w:p>
          <w:p w:rsidR="00FA4573" w:rsidRPr="003B63A8" w:rsidRDefault="008224C3" w:rsidP="00881373">
            <w:pPr>
              <w:pStyle w:val="a3"/>
              <w:jc w:val="both"/>
              <w:rPr>
                <w:rFonts w:ascii="PT Astra Serif" w:hAnsi="PT Astra Serif"/>
                <w:sz w:val="24"/>
                <w:szCs w:val="24"/>
              </w:rPr>
            </w:pPr>
            <w:r w:rsidRPr="003B63A8">
              <w:rPr>
                <w:rFonts w:ascii="PT Astra Serif" w:hAnsi="PT Astra Serif"/>
                <w:sz w:val="24"/>
                <w:szCs w:val="24"/>
              </w:rPr>
              <w:t>3. </w:t>
            </w:r>
            <w:r w:rsidR="00FA4573" w:rsidRPr="003B63A8">
              <w:rPr>
                <w:rFonts w:ascii="PT Astra Serif" w:hAnsi="PT Astra Serif"/>
                <w:sz w:val="24"/>
                <w:szCs w:val="24"/>
              </w:rPr>
              <w:t>Создание базовых профе</w:t>
            </w:r>
            <w:r w:rsidR="00FA4573" w:rsidRPr="003B63A8">
              <w:rPr>
                <w:rFonts w:ascii="PT Astra Serif" w:hAnsi="PT Astra Serif"/>
                <w:sz w:val="24"/>
                <w:szCs w:val="24"/>
              </w:rPr>
              <w:t>с</w:t>
            </w:r>
            <w:r w:rsidR="00FA4573" w:rsidRPr="003B63A8">
              <w:rPr>
                <w:rFonts w:ascii="PT Astra Serif" w:hAnsi="PT Astra Serif"/>
                <w:sz w:val="24"/>
                <w:szCs w:val="24"/>
              </w:rPr>
              <w:t xml:space="preserve">сиональных образовательных </w:t>
            </w:r>
            <w:r w:rsidR="00DB2E43" w:rsidRPr="003B63A8">
              <w:rPr>
                <w:rFonts w:ascii="PT Astra Serif" w:hAnsi="PT Astra Serif"/>
                <w:sz w:val="24"/>
                <w:szCs w:val="24"/>
              </w:rPr>
              <w:br/>
            </w:r>
            <w:r w:rsidR="00FA4573" w:rsidRPr="003B63A8">
              <w:rPr>
                <w:rFonts w:ascii="PT Astra Serif" w:hAnsi="PT Astra Serif"/>
                <w:sz w:val="24"/>
                <w:szCs w:val="24"/>
              </w:rPr>
              <w:t>организаций, обеспечива</w:t>
            </w:r>
            <w:r w:rsidR="00FA4573" w:rsidRPr="003B63A8">
              <w:rPr>
                <w:rFonts w:ascii="PT Astra Serif" w:hAnsi="PT Astra Serif"/>
                <w:sz w:val="24"/>
                <w:szCs w:val="24"/>
              </w:rPr>
              <w:t>ю</w:t>
            </w:r>
            <w:r w:rsidR="00FA4573" w:rsidRPr="003B63A8">
              <w:rPr>
                <w:rFonts w:ascii="PT Astra Serif" w:hAnsi="PT Astra Serif"/>
                <w:sz w:val="24"/>
                <w:szCs w:val="24"/>
              </w:rPr>
              <w:t>щих поддержку регионал</w:t>
            </w:r>
            <w:r w:rsidR="00FA4573" w:rsidRPr="003B63A8">
              <w:rPr>
                <w:rFonts w:ascii="PT Astra Serif" w:hAnsi="PT Astra Serif"/>
                <w:sz w:val="24"/>
                <w:szCs w:val="24"/>
              </w:rPr>
              <w:t>ь</w:t>
            </w:r>
            <w:r w:rsidR="00FA4573" w:rsidRPr="003B63A8">
              <w:rPr>
                <w:rFonts w:ascii="PT Astra Serif" w:hAnsi="PT Astra Serif"/>
                <w:sz w:val="24"/>
                <w:szCs w:val="24"/>
              </w:rPr>
              <w:t>ных систем инклюзивного образования инвалидов и лиц с ограниченными возможн</w:t>
            </w:r>
            <w:r w:rsidR="00FA4573" w:rsidRPr="003B63A8">
              <w:rPr>
                <w:rFonts w:ascii="PT Astra Serif" w:hAnsi="PT Astra Serif"/>
                <w:sz w:val="24"/>
                <w:szCs w:val="24"/>
              </w:rPr>
              <w:t>о</w:t>
            </w:r>
            <w:r w:rsidR="00FA4573" w:rsidRPr="003B63A8">
              <w:rPr>
                <w:rFonts w:ascii="PT Astra Serif" w:hAnsi="PT Astra Serif"/>
                <w:sz w:val="24"/>
                <w:szCs w:val="24"/>
              </w:rPr>
              <w:t>стями здоровья</w:t>
            </w:r>
          </w:p>
        </w:tc>
        <w:tc>
          <w:tcPr>
            <w:tcW w:w="889" w:type="pct"/>
          </w:tcPr>
          <w:p w:rsidR="00FA4573" w:rsidRPr="003B63A8" w:rsidRDefault="00FA4573" w:rsidP="00881373">
            <w:pPr>
              <w:pStyle w:val="a3"/>
              <w:jc w:val="both"/>
              <w:rPr>
                <w:rFonts w:ascii="PT Astra Serif" w:hAnsi="PT Astra Serif"/>
                <w:sz w:val="24"/>
                <w:szCs w:val="24"/>
              </w:rPr>
            </w:pPr>
            <w:r w:rsidRPr="003B63A8">
              <w:rPr>
                <w:rFonts w:ascii="PT Astra Serif" w:hAnsi="PT Astra Serif"/>
                <w:sz w:val="24"/>
                <w:szCs w:val="24"/>
              </w:rPr>
              <w:lastRenderedPageBreak/>
              <w:t>Подпрограммы «Разв</w:t>
            </w:r>
            <w:r w:rsidRPr="003B63A8">
              <w:rPr>
                <w:rFonts w:ascii="PT Astra Serif" w:hAnsi="PT Astra Serif"/>
                <w:sz w:val="24"/>
                <w:szCs w:val="24"/>
              </w:rPr>
              <w:t>и</w:t>
            </w:r>
            <w:r w:rsidRPr="003B63A8">
              <w:rPr>
                <w:rFonts w:ascii="PT Astra Serif" w:hAnsi="PT Astra Serif"/>
                <w:sz w:val="24"/>
                <w:szCs w:val="24"/>
              </w:rPr>
              <w:t>тие общего образов</w:t>
            </w:r>
            <w:r w:rsidRPr="003B63A8">
              <w:rPr>
                <w:rFonts w:ascii="PT Astra Serif" w:hAnsi="PT Astra Serif"/>
                <w:sz w:val="24"/>
                <w:szCs w:val="24"/>
              </w:rPr>
              <w:t>а</w:t>
            </w:r>
            <w:r w:rsidRPr="003B63A8">
              <w:rPr>
                <w:rFonts w:ascii="PT Astra Serif" w:hAnsi="PT Astra Serif"/>
                <w:sz w:val="24"/>
                <w:szCs w:val="24"/>
              </w:rPr>
              <w:t>ния детей в Ульяно</w:t>
            </w:r>
            <w:r w:rsidRPr="003B63A8">
              <w:rPr>
                <w:rFonts w:ascii="PT Astra Serif" w:hAnsi="PT Astra Serif"/>
                <w:sz w:val="24"/>
                <w:szCs w:val="24"/>
              </w:rPr>
              <w:t>в</w:t>
            </w:r>
            <w:r w:rsidRPr="003B63A8">
              <w:rPr>
                <w:rFonts w:ascii="PT Astra Serif" w:hAnsi="PT Astra Serif"/>
                <w:sz w:val="24"/>
                <w:szCs w:val="24"/>
              </w:rPr>
              <w:t>ской области» и «Ра</w:t>
            </w:r>
            <w:r w:rsidRPr="003B63A8">
              <w:rPr>
                <w:rFonts w:ascii="PT Astra Serif" w:hAnsi="PT Astra Serif"/>
                <w:sz w:val="24"/>
                <w:szCs w:val="24"/>
              </w:rPr>
              <w:t>з</w:t>
            </w:r>
            <w:r w:rsidRPr="003B63A8">
              <w:rPr>
                <w:rFonts w:ascii="PT Astra Serif" w:hAnsi="PT Astra Serif"/>
                <w:sz w:val="24"/>
                <w:szCs w:val="24"/>
              </w:rPr>
              <w:t>витие среднего профе</w:t>
            </w:r>
            <w:r w:rsidRPr="003B63A8">
              <w:rPr>
                <w:rFonts w:ascii="PT Astra Serif" w:hAnsi="PT Astra Serif"/>
                <w:sz w:val="24"/>
                <w:szCs w:val="24"/>
              </w:rPr>
              <w:t>с</w:t>
            </w:r>
            <w:r w:rsidRPr="003B63A8">
              <w:rPr>
                <w:rFonts w:ascii="PT Astra Serif" w:hAnsi="PT Astra Serif"/>
                <w:sz w:val="24"/>
                <w:szCs w:val="24"/>
              </w:rPr>
              <w:t>сионального образов</w:t>
            </w:r>
            <w:r w:rsidRPr="003B63A8">
              <w:rPr>
                <w:rFonts w:ascii="PT Astra Serif" w:hAnsi="PT Astra Serif"/>
                <w:sz w:val="24"/>
                <w:szCs w:val="24"/>
              </w:rPr>
              <w:t>а</w:t>
            </w:r>
            <w:r w:rsidRPr="003B63A8">
              <w:rPr>
                <w:rFonts w:ascii="PT Astra Serif" w:hAnsi="PT Astra Serif"/>
                <w:sz w:val="24"/>
                <w:szCs w:val="24"/>
              </w:rPr>
              <w:t>ния и профессионал</w:t>
            </w:r>
            <w:r w:rsidRPr="003B63A8">
              <w:rPr>
                <w:rFonts w:ascii="PT Astra Serif" w:hAnsi="PT Astra Serif"/>
                <w:sz w:val="24"/>
                <w:szCs w:val="24"/>
              </w:rPr>
              <w:t>ь</w:t>
            </w:r>
            <w:r w:rsidRPr="003B63A8">
              <w:rPr>
                <w:rFonts w:ascii="PT Astra Serif" w:hAnsi="PT Astra Serif"/>
                <w:sz w:val="24"/>
                <w:szCs w:val="24"/>
              </w:rPr>
              <w:t>ного обучения в Уль</w:t>
            </w:r>
            <w:r w:rsidRPr="003B63A8">
              <w:rPr>
                <w:rFonts w:ascii="PT Astra Serif" w:hAnsi="PT Astra Serif"/>
                <w:sz w:val="24"/>
                <w:szCs w:val="24"/>
              </w:rPr>
              <w:t>я</w:t>
            </w:r>
            <w:r w:rsidRPr="003B63A8">
              <w:rPr>
                <w:rFonts w:ascii="PT Astra Serif" w:hAnsi="PT Astra Serif"/>
                <w:sz w:val="24"/>
                <w:szCs w:val="24"/>
              </w:rPr>
              <w:t>новской области» гос</w:t>
            </w:r>
            <w:r w:rsidRPr="003B63A8">
              <w:rPr>
                <w:rFonts w:ascii="PT Astra Serif" w:hAnsi="PT Astra Serif"/>
                <w:sz w:val="24"/>
                <w:szCs w:val="24"/>
              </w:rPr>
              <w:t>у</w:t>
            </w:r>
            <w:r w:rsidRPr="003B63A8">
              <w:rPr>
                <w:rFonts w:ascii="PT Astra Serif" w:hAnsi="PT Astra Serif"/>
                <w:sz w:val="24"/>
                <w:szCs w:val="24"/>
              </w:rPr>
              <w:lastRenderedPageBreak/>
              <w:t>дарственной програ</w:t>
            </w:r>
            <w:r w:rsidRPr="003B63A8">
              <w:rPr>
                <w:rFonts w:ascii="PT Astra Serif" w:hAnsi="PT Astra Serif"/>
                <w:sz w:val="24"/>
                <w:szCs w:val="24"/>
              </w:rPr>
              <w:t>м</w:t>
            </w:r>
            <w:r w:rsidRPr="003B63A8">
              <w:rPr>
                <w:rFonts w:ascii="PT Astra Serif" w:hAnsi="PT Astra Serif"/>
                <w:sz w:val="24"/>
                <w:szCs w:val="24"/>
              </w:rPr>
              <w:t>мы Ульяновской обла</w:t>
            </w:r>
            <w:r w:rsidRPr="003B63A8">
              <w:rPr>
                <w:rFonts w:ascii="PT Astra Serif" w:hAnsi="PT Astra Serif"/>
                <w:sz w:val="24"/>
                <w:szCs w:val="24"/>
              </w:rPr>
              <w:t>с</w:t>
            </w:r>
            <w:r w:rsidRPr="003B63A8">
              <w:rPr>
                <w:rFonts w:ascii="PT Astra Serif" w:hAnsi="PT Astra Serif"/>
                <w:sz w:val="24"/>
                <w:szCs w:val="24"/>
              </w:rPr>
              <w:t>ти «Развитие и моде</w:t>
            </w:r>
            <w:r w:rsidRPr="003B63A8">
              <w:rPr>
                <w:rFonts w:ascii="PT Astra Serif" w:hAnsi="PT Astra Serif"/>
                <w:sz w:val="24"/>
                <w:szCs w:val="24"/>
              </w:rPr>
              <w:t>р</w:t>
            </w:r>
            <w:r w:rsidRPr="003B63A8">
              <w:rPr>
                <w:rFonts w:ascii="PT Astra Serif" w:hAnsi="PT Astra Serif"/>
                <w:sz w:val="24"/>
                <w:szCs w:val="24"/>
              </w:rPr>
              <w:t>низация образования в Ульяновской области»</w:t>
            </w:r>
          </w:p>
        </w:tc>
        <w:tc>
          <w:tcPr>
            <w:tcW w:w="2331" w:type="pct"/>
            <w:vMerge w:val="restart"/>
          </w:tcPr>
          <w:p w:rsidR="00DA4C8F" w:rsidRPr="00940318" w:rsidRDefault="00DA4C8F" w:rsidP="00881373">
            <w:pPr>
              <w:keepLines/>
              <w:contextualSpacing/>
              <w:jc w:val="both"/>
              <w:rPr>
                <w:rFonts w:ascii="PT Astra Serif" w:hAnsi="PT Astra Serif"/>
                <w:sz w:val="24"/>
                <w:szCs w:val="24"/>
              </w:rPr>
            </w:pPr>
            <w:r w:rsidRPr="00940318">
              <w:rPr>
                <w:rFonts w:ascii="PT Astra Serif" w:hAnsi="PT Astra Serif"/>
                <w:sz w:val="24"/>
                <w:szCs w:val="24"/>
              </w:rPr>
              <w:lastRenderedPageBreak/>
              <w:t>Мероприятие 1.</w:t>
            </w:r>
          </w:p>
          <w:p w:rsidR="00DA4C8F" w:rsidRPr="00940318" w:rsidRDefault="00DA4C8F" w:rsidP="00881373">
            <w:pPr>
              <w:pStyle w:val="a3"/>
              <w:widowControl w:val="0"/>
              <w:jc w:val="both"/>
              <w:rPr>
                <w:rFonts w:ascii="PT Astra Serif" w:hAnsi="PT Astra Serif"/>
                <w:sz w:val="24"/>
                <w:szCs w:val="24"/>
              </w:rPr>
            </w:pPr>
            <w:r w:rsidRPr="00940318">
              <w:rPr>
                <w:rFonts w:ascii="PT Astra Serif" w:hAnsi="PT Astra Serif"/>
                <w:sz w:val="24"/>
                <w:szCs w:val="24"/>
              </w:rPr>
              <w:t>В 2023 году 16 специалистов психолого-медико-педагогических комиссий:</w:t>
            </w:r>
          </w:p>
          <w:p w:rsidR="00DA4C8F" w:rsidRPr="00940318" w:rsidRDefault="00DA4C8F" w:rsidP="00881373">
            <w:pPr>
              <w:pStyle w:val="a3"/>
              <w:widowControl w:val="0"/>
              <w:jc w:val="both"/>
              <w:rPr>
                <w:rFonts w:ascii="PT Astra Serif" w:hAnsi="PT Astra Serif"/>
                <w:sz w:val="24"/>
                <w:szCs w:val="24"/>
              </w:rPr>
            </w:pPr>
            <w:r w:rsidRPr="00940318">
              <w:rPr>
                <w:rFonts w:ascii="PT Astra Serif" w:hAnsi="PT Astra Serif"/>
                <w:sz w:val="24"/>
                <w:szCs w:val="24"/>
              </w:rPr>
              <w:t>- прошли курсы повышения квалификации по темам: «ФГОС НОО обучающихся с ОВЗ» (ФГБОУ ВО УлГПУ им. И.Н. Ульян</w:t>
            </w:r>
            <w:r w:rsidRPr="00940318">
              <w:rPr>
                <w:rFonts w:ascii="PT Astra Serif" w:hAnsi="PT Astra Serif"/>
                <w:sz w:val="24"/>
                <w:szCs w:val="24"/>
              </w:rPr>
              <w:t>о</w:t>
            </w:r>
            <w:r w:rsidRPr="00940318">
              <w:rPr>
                <w:rFonts w:ascii="PT Astra Serif" w:hAnsi="PT Astra Serif"/>
                <w:sz w:val="24"/>
                <w:szCs w:val="24"/>
              </w:rPr>
              <w:t>ва, 20.06.2023), «Навигация и консультирование родителей (з</w:t>
            </w:r>
            <w:r w:rsidRPr="00940318">
              <w:rPr>
                <w:rFonts w:ascii="PT Astra Serif" w:hAnsi="PT Astra Serif"/>
                <w:sz w:val="24"/>
                <w:szCs w:val="24"/>
              </w:rPr>
              <w:t>а</w:t>
            </w:r>
            <w:r w:rsidRPr="00940318">
              <w:rPr>
                <w:rFonts w:ascii="PT Astra Serif" w:hAnsi="PT Astra Serif"/>
                <w:sz w:val="24"/>
                <w:szCs w:val="24"/>
              </w:rPr>
              <w:t>конных представителей), а также лиц, желающих принять на во</w:t>
            </w:r>
            <w:r w:rsidRPr="00940318">
              <w:rPr>
                <w:rFonts w:ascii="PT Astra Serif" w:hAnsi="PT Astra Serif"/>
                <w:sz w:val="24"/>
                <w:szCs w:val="24"/>
              </w:rPr>
              <w:t>с</w:t>
            </w:r>
            <w:r w:rsidRPr="00940318">
              <w:rPr>
                <w:rFonts w:ascii="PT Astra Serif" w:hAnsi="PT Astra Serif"/>
                <w:sz w:val="24"/>
                <w:szCs w:val="24"/>
              </w:rPr>
              <w:t>питание в свои семьи детей, оставшихся без попечения родит</w:t>
            </w:r>
            <w:r w:rsidRPr="00940318">
              <w:rPr>
                <w:rFonts w:ascii="PT Astra Serif" w:hAnsi="PT Astra Serif"/>
                <w:sz w:val="24"/>
                <w:szCs w:val="24"/>
              </w:rPr>
              <w:t>е</w:t>
            </w:r>
            <w:r w:rsidRPr="00940318">
              <w:rPr>
                <w:rFonts w:ascii="PT Astra Serif" w:hAnsi="PT Astra Serif"/>
                <w:sz w:val="24"/>
                <w:szCs w:val="24"/>
              </w:rPr>
              <w:t>лей» (ИКП РАО, г. Москва, 20.05.2023), «Практическая диагн</w:t>
            </w:r>
            <w:r w:rsidRPr="00940318">
              <w:rPr>
                <w:rFonts w:ascii="PT Astra Serif" w:hAnsi="PT Astra Serif"/>
                <w:sz w:val="24"/>
                <w:szCs w:val="24"/>
              </w:rPr>
              <w:t>о</w:t>
            </w:r>
            <w:r w:rsidRPr="00940318">
              <w:rPr>
                <w:rFonts w:ascii="PT Astra Serif" w:hAnsi="PT Astra Serif"/>
                <w:sz w:val="24"/>
                <w:szCs w:val="24"/>
              </w:rPr>
              <w:lastRenderedPageBreak/>
              <w:t xml:space="preserve">стика от 0 до 18 лет» (Агентство Инновационного развития </w:t>
            </w:r>
            <w:r w:rsidRPr="00940318">
              <w:rPr>
                <w:rFonts w:ascii="PT Astra Serif" w:hAnsi="PT Astra Serif"/>
                <w:sz w:val="24"/>
                <w:szCs w:val="24"/>
              </w:rPr>
              <w:br/>
              <w:t>г. Москва, 10.11.2023); «Коррекционно-развивающая работа с н</w:t>
            </w:r>
            <w:r w:rsidRPr="00940318">
              <w:rPr>
                <w:rFonts w:ascii="PT Astra Serif" w:hAnsi="PT Astra Serif"/>
                <w:sz w:val="24"/>
                <w:szCs w:val="24"/>
              </w:rPr>
              <w:t>е</w:t>
            </w:r>
            <w:r w:rsidRPr="00940318">
              <w:rPr>
                <w:rFonts w:ascii="PT Astra Serif" w:hAnsi="PT Astra Serif"/>
                <w:sz w:val="24"/>
                <w:szCs w:val="24"/>
              </w:rPr>
              <w:t>говорящими детьми» (ФГБОУ ВО ПИМУ, 30.06.2023);</w:t>
            </w:r>
            <w:r w:rsidRPr="00940318">
              <w:rPr>
                <w:rFonts w:ascii="PT Astra Serif" w:hAnsi="PT Astra Serif"/>
                <w:sz w:val="24"/>
                <w:szCs w:val="24"/>
              </w:rPr>
              <w:cr/>
              <w:t>- участвовали в Международной выставке-ярмарке инновацио</w:t>
            </w:r>
            <w:r w:rsidRPr="00940318">
              <w:rPr>
                <w:rFonts w:ascii="PT Astra Serif" w:hAnsi="PT Astra Serif"/>
                <w:sz w:val="24"/>
                <w:szCs w:val="24"/>
              </w:rPr>
              <w:t>н</w:t>
            </w:r>
            <w:r w:rsidRPr="00940318">
              <w:rPr>
                <w:rFonts w:ascii="PT Astra Serif" w:hAnsi="PT Astra Serif"/>
                <w:sz w:val="24"/>
                <w:szCs w:val="24"/>
              </w:rPr>
              <w:t>ных образовательных проектов 2023 года «Территория генерации новых идей» (20.02.2023), Всероссийской конференции по вопр</w:t>
            </w:r>
            <w:r w:rsidRPr="00940318">
              <w:rPr>
                <w:rFonts w:ascii="PT Astra Serif" w:hAnsi="PT Astra Serif"/>
                <w:sz w:val="24"/>
                <w:szCs w:val="24"/>
              </w:rPr>
              <w:t>о</w:t>
            </w:r>
            <w:r w:rsidRPr="00940318">
              <w:rPr>
                <w:rFonts w:ascii="PT Astra Serif" w:hAnsi="PT Astra Serif"/>
                <w:sz w:val="24"/>
                <w:szCs w:val="24"/>
              </w:rPr>
              <w:t>сам психолого-педагогического сопровождения обучающихся «Современные аспекты оказания психолого-педагогической п</w:t>
            </w:r>
            <w:r w:rsidRPr="00940318">
              <w:rPr>
                <w:rFonts w:ascii="PT Astra Serif" w:hAnsi="PT Astra Serif"/>
                <w:sz w:val="24"/>
                <w:szCs w:val="24"/>
              </w:rPr>
              <w:t>о</w:t>
            </w:r>
            <w:r w:rsidRPr="00940318">
              <w:rPr>
                <w:rFonts w:ascii="PT Astra Serif" w:hAnsi="PT Astra Serif"/>
                <w:sz w:val="24"/>
                <w:szCs w:val="24"/>
              </w:rPr>
              <w:t>мощи в системе образования обучающихся с ОВЗ и инвалидн</w:t>
            </w:r>
            <w:r w:rsidRPr="00940318">
              <w:rPr>
                <w:rFonts w:ascii="PT Astra Serif" w:hAnsi="PT Astra Serif"/>
                <w:sz w:val="24"/>
                <w:szCs w:val="24"/>
              </w:rPr>
              <w:t>о</w:t>
            </w:r>
            <w:r w:rsidR="00736876">
              <w:rPr>
                <w:rFonts w:ascii="PT Astra Serif" w:hAnsi="PT Astra Serif"/>
                <w:sz w:val="24"/>
                <w:szCs w:val="24"/>
              </w:rPr>
              <w:t>стью» (21.12.2023), Все</w:t>
            </w:r>
            <w:r w:rsidRPr="00940318">
              <w:rPr>
                <w:rFonts w:ascii="PT Astra Serif" w:hAnsi="PT Astra Serif"/>
                <w:sz w:val="24"/>
                <w:szCs w:val="24"/>
              </w:rPr>
              <w:t>российском съезде дефектологов в форм</w:t>
            </w:r>
            <w:r w:rsidRPr="00940318">
              <w:rPr>
                <w:rFonts w:ascii="PT Astra Serif" w:hAnsi="PT Astra Serif"/>
                <w:sz w:val="24"/>
                <w:szCs w:val="24"/>
              </w:rPr>
              <w:t>а</w:t>
            </w:r>
            <w:r w:rsidRPr="00940318">
              <w:rPr>
                <w:rFonts w:ascii="PT Astra Serif" w:hAnsi="PT Astra Serif"/>
                <w:sz w:val="24"/>
                <w:szCs w:val="24"/>
              </w:rPr>
              <w:t>те ВКС (10.11.2023), Всероссийском семинаре «Сопровождение подростков и молодых людей с РАС: организационные аспекты и технологии» (ФГБО</w:t>
            </w:r>
            <w:r w:rsidR="00AE68AA">
              <w:rPr>
                <w:rFonts w:ascii="PT Astra Serif" w:hAnsi="PT Astra Serif"/>
                <w:sz w:val="24"/>
                <w:szCs w:val="24"/>
              </w:rPr>
              <w:t>У ВО МГППУ ФРЦ РАС, 23.11.2023)</w:t>
            </w:r>
          </w:p>
          <w:p w:rsidR="00DA4C8F" w:rsidRPr="00940318" w:rsidRDefault="00DA4C8F" w:rsidP="00881373">
            <w:pPr>
              <w:keepLines/>
              <w:contextualSpacing/>
              <w:jc w:val="both"/>
              <w:rPr>
                <w:rFonts w:ascii="PT Astra Serif" w:hAnsi="PT Astra Serif"/>
                <w:sz w:val="24"/>
                <w:szCs w:val="24"/>
              </w:rPr>
            </w:pPr>
            <w:r w:rsidRPr="00940318">
              <w:rPr>
                <w:rFonts w:ascii="PT Astra Serif" w:hAnsi="PT Astra Serif"/>
                <w:sz w:val="24"/>
                <w:szCs w:val="24"/>
              </w:rPr>
              <w:t>Мероприятие 2.</w:t>
            </w:r>
          </w:p>
          <w:p w:rsidR="00DA4C8F" w:rsidRPr="00940318" w:rsidRDefault="00DA4C8F" w:rsidP="00881373">
            <w:pPr>
              <w:keepLines/>
              <w:contextualSpacing/>
              <w:jc w:val="both"/>
              <w:rPr>
                <w:rFonts w:ascii="PT Astra Serif" w:hAnsi="PT Astra Serif"/>
                <w:sz w:val="24"/>
                <w:szCs w:val="24"/>
              </w:rPr>
            </w:pPr>
            <w:r w:rsidRPr="00E74074">
              <w:rPr>
                <w:rFonts w:ascii="PT Astra Serif" w:hAnsi="PT Astra Serif"/>
                <w:sz w:val="24"/>
                <w:szCs w:val="24"/>
              </w:rPr>
              <w:t xml:space="preserve">В 2023 году в рамках реализации Мероприятия «Доброшкола» </w:t>
            </w:r>
            <w:r w:rsidR="00867AC8" w:rsidRPr="00E74074">
              <w:rPr>
                <w:rFonts w:ascii="PT Astra Serif" w:hAnsi="PT Astra Serif"/>
                <w:sz w:val="24"/>
                <w:szCs w:val="24"/>
              </w:rPr>
              <w:t>обновлена материально-техническая база 3 образовательных о</w:t>
            </w:r>
            <w:r w:rsidR="00867AC8" w:rsidRPr="00E74074">
              <w:rPr>
                <w:rFonts w:ascii="PT Astra Serif" w:hAnsi="PT Astra Serif"/>
                <w:sz w:val="24"/>
                <w:szCs w:val="24"/>
              </w:rPr>
              <w:t>р</w:t>
            </w:r>
            <w:r w:rsidR="00867AC8" w:rsidRPr="00E74074">
              <w:rPr>
                <w:rFonts w:ascii="PT Astra Serif" w:hAnsi="PT Astra Serif"/>
                <w:sz w:val="24"/>
                <w:szCs w:val="24"/>
              </w:rPr>
              <w:t>ганизаций, осуществляющих образовательную деятельность и</w:t>
            </w:r>
            <w:r w:rsidR="00867AC8" w:rsidRPr="00E74074">
              <w:rPr>
                <w:rFonts w:ascii="PT Astra Serif" w:hAnsi="PT Astra Serif"/>
                <w:sz w:val="24"/>
                <w:szCs w:val="24"/>
              </w:rPr>
              <w:t>с</w:t>
            </w:r>
            <w:r w:rsidR="00867AC8" w:rsidRPr="00E74074">
              <w:rPr>
                <w:rFonts w:ascii="PT Astra Serif" w:hAnsi="PT Astra Serif"/>
                <w:sz w:val="24"/>
                <w:szCs w:val="24"/>
              </w:rPr>
              <w:t>ключительно по адаптированным основным общеобразовател</w:t>
            </w:r>
            <w:r w:rsidR="00867AC8" w:rsidRPr="00E74074">
              <w:rPr>
                <w:rFonts w:ascii="PT Astra Serif" w:hAnsi="PT Astra Serif"/>
                <w:sz w:val="24"/>
                <w:szCs w:val="24"/>
              </w:rPr>
              <w:t>ь</w:t>
            </w:r>
            <w:r w:rsidR="00867AC8" w:rsidRPr="00E74074">
              <w:rPr>
                <w:rFonts w:ascii="PT Astra Serif" w:hAnsi="PT Astra Serif"/>
                <w:sz w:val="24"/>
                <w:szCs w:val="24"/>
              </w:rPr>
              <w:t>ным программам: ОГКУ «Школа для обучающихся с ограниче</w:t>
            </w:r>
            <w:r w:rsidR="00867AC8" w:rsidRPr="00E74074">
              <w:rPr>
                <w:rFonts w:ascii="PT Astra Serif" w:hAnsi="PT Astra Serif"/>
                <w:sz w:val="24"/>
                <w:szCs w:val="24"/>
              </w:rPr>
              <w:t>н</w:t>
            </w:r>
            <w:r w:rsidR="00867AC8" w:rsidRPr="00E74074">
              <w:rPr>
                <w:rFonts w:ascii="PT Astra Serif" w:hAnsi="PT Astra Serif"/>
                <w:sz w:val="24"/>
                <w:szCs w:val="24"/>
              </w:rPr>
              <w:t>ными возможностями здоровья № 11 города Димитровграда»; ОГКУ «Школа-интернат для обучающихся с ограниченными во</w:t>
            </w:r>
            <w:r w:rsidR="00867AC8" w:rsidRPr="00E74074">
              <w:rPr>
                <w:rFonts w:ascii="PT Astra Serif" w:hAnsi="PT Astra Serif"/>
                <w:sz w:val="24"/>
                <w:szCs w:val="24"/>
              </w:rPr>
              <w:t>з</w:t>
            </w:r>
            <w:r w:rsidR="00867AC8" w:rsidRPr="00E74074">
              <w:rPr>
                <w:rFonts w:ascii="PT Astra Serif" w:hAnsi="PT Astra Serif"/>
                <w:sz w:val="24"/>
                <w:szCs w:val="24"/>
              </w:rPr>
              <w:t>можностями здоровья № 26», ОГКУ «Школа-интернат для об</w:t>
            </w:r>
            <w:r w:rsidR="00867AC8" w:rsidRPr="00E74074">
              <w:rPr>
                <w:rFonts w:ascii="PT Astra Serif" w:hAnsi="PT Astra Serif"/>
                <w:sz w:val="24"/>
                <w:szCs w:val="24"/>
              </w:rPr>
              <w:t>у</w:t>
            </w:r>
            <w:r w:rsidR="00867AC8" w:rsidRPr="00E74074">
              <w:rPr>
                <w:rFonts w:ascii="PT Astra Serif" w:hAnsi="PT Astra Serif"/>
                <w:sz w:val="24"/>
                <w:szCs w:val="24"/>
              </w:rPr>
              <w:t>чающихся с ограниченными возможностями здоровья № 92»</w:t>
            </w:r>
          </w:p>
          <w:p w:rsidR="00DA4C8F" w:rsidRPr="00940318" w:rsidRDefault="00DA4C8F" w:rsidP="00881373">
            <w:pPr>
              <w:keepLines/>
              <w:contextualSpacing/>
              <w:jc w:val="both"/>
              <w:rPr>
                <w:rFonts w:ascii="PT Astra Serif" w:hAnsi="PT Astra Serif"/>
                <w:sz w:val="24"/>
                <w:szCs w:val="24"/>
              </w:rPr>
            </w:pPr>
            <w:r w:rsidRPr="00940318">
              <w:rPr>
                <w:rFonts w:ascii="PT Astra Serif" w:hAnsi="PT Astra Serif"/>
                <w:sz w:val="24"/>
                <w:szCs w:val="24"/>
              </w:rPr>
              <w:t>Мероприятие 3.</w:t>
            </w:r>
          </w:p>
          <w:p w:rsidR="00DA4C8F" w:rsidRPr="00940318" w:rsidRDefault="00DA4C8F" w:rsidP="00881373">
            <w:pPr>
              <w:pStyle w:val="a3"/>
              <w:widowControl w:val="0"/>
              <w:jc w:val="both"/>
              <w:rPr>
                <w:rFonts w:ascii="PT Astra Serif" w:hAnsi="PT Astra Serif"/>
                <w:sz w:val="24"/>
                <w:szCs w:val="24"/>
              </w:rPr>
            </w:pPr>
            <w:r w:rsidRPr="00940318">
              <w:rPr>
                <w:rFonts w:ascii="PT Astra Serif" w:hAnsi="PT Astra Serif"/>
                <w:sz w:val="24"/>
                <w:szCs w:val="24"/>
              </w:rPr>
              <w:t>В 2023 году в Ульяновской области функционирует 3 базовые профессиональные образовательные организации, обеспечива</w:t>
            </w:r>
            <w:r w:rsidRPr="00940318">
              <w:rPr>
                <w:rFonts w:ascii="PT Astra Serif" w:hAnsi="PT Astra Serif"/>
                <w:sz w:val="24"/>
                <w:szCs w:val="24"/>
              </w:rPr>
              <w:t>ю</w:t>
            </w:r>
            <w:r w:rsidRPr="00940318">
              <w:rPr>
                <w:rFonts w:ascii="PT Astra Serif" w:hAnsi="PT Astra Serif"/>
                <w:sz w:val="24"/>
                <w:szCs w:val="24"/>
              </w:rPr>
              <w:t>щие поддержку региональных систем инклюзивного образования инвалидов и лиц с ограниченными возможностями здоровья (д</w:t>
            </w:r>
            <w:r w:rsidRPr="00940318">
              <w:rPr>
                <w:rFonts w:ascii="PT Astra Serif" w:hAnsi="PT Astra Serif"/>
                <w:sz w:val="24"/>
                <w:szCs w:val="24"/>
              </w:rPr>
              <w:t>а</w:t>
            </w:r>
            <w:r w:rsidRPr="00940318">
              <w:rPr>
                <w:rFonts w:ascii="PT Astra Serif" w:hAnsi="PT Astra Serif"/>
                <w:sz w:val="24"/>
                <w:szCs w:val="24"/>
              </w:rPr>
              <w:t>лее-БПОО) на базе ОГБПОУ «Ульяновский техникум отраслевых технологий и дизайна», ОГБПОУ «Ульяновский педагогический колледж», ОГБПОУ «Димитровградский технический колледж». БПОО обеспечивают организационно - консультационное сопр</w:t>
            </w:r>
            <w:r w:rsidRPr="00940318">
              <w:rPr>
                <w:rFonts w:ascii="PT Astra Serif" w:hAnsi="PT Astra Serif"/>
                <w:sz w:val="24"/>
                <w:szCs w:val="24"/>
              </w:rPr>
              <w:t>о</w:t>
            </w:r>
            <w:r w:rsidRPr="00940318">
              <w:rPr>
                <w:rFonts w:ascii="PT Astra Serif" w:hAnsi="PT Astra Serif"/>
                <w:sz w:val="24"/>
                <w:szCs w:val="24"/>
              </w:rPr>
              <w:t>вождение деятельности профессиональных образовательных о</w:t>
            </w:r>
            <w:r w:rsidRPr="00940318">
              <w:rPr>
                <w:rFonts w:ascii="PT Astra Serif" w:hAnsi="PT Astra Serif"/>
                <w:sz w:val="24"/>
                <w:szCs w:val="24"/>
              </w:rPr>
              <w:t>р</w:t>
            </w:r>
            <w:r w:rsidRPr="00940318">
              <w:rPr>
                <w:rFonts w:ascii="PT Astra Serif" w:hAnsi="PT Astra Serif"/>
                <w:sz w:val="24"/>
                <w:szCs w:val="24"/>
              </w:rPr>
              <w:lastRenderedPageBreak/>
              <w:t>ганизаций Ульяновской области по вопросам инклюзивного пр</w:t>
            </w:r>
            <w:r w:rsidRPr="00940318">
              <w:rPr>
                <w:rFonts w:ascii="PT Astra Serif" w:hAnsi="PT Astra Serif"/>
                <w:sz w:val="24"/>
                <w:szCs w:val="24"/>
              </w:rPr>
              <w:t>о</w:t>
            </w:r>
            <w:r w:rsidRPr="00940318">
              <w:rPr>
                <w:rFonts w:ascii="PT Astra Serif" w:hAnsi="PT Astra Serif"/>
                <w:sz w:val="24"/>
                <w:szCs w:val="24"/>
              </w:rPr>
              <w:t>фессионального образования;</w:t>
            </w:r>
          </w:p>
          <w:p w:rsidR="00DA4C8F" w:rsidRPr="00940318" w:rsidRDefault="00DA4C8F" w:rsidP="00881373">
            <w:pPr>
              <w:pStyle w:val="a3"/>
              <w:widowControl w:val="0"/>
              <w:jc w:val="both"/>
              <w:rPr>
                <w:rFonts w:ascii="PT Astra Serif" w:hAnsi="PT Astra Serif"/>
                <w:sz w:val="24"/>
                <w:szCs w:val="24"/>
              </w:rPr>
            </w:pPr>
            <w:r w:rsidRPr="00940318">
              <w:rPr>
                <w:rFonts w:ascii="PT Astra Serif" w:hAnsi="PT Astra Serif"/>
                <w:sz w:val="24"/>
                <w:szCs w:val="24"/>
              </w:rPr>
              <w:t xml:space="preserve"> осуществляют консультирование инвалидов и лиц с ограниче</w:t>
            </w:r>
            <w:r w:rsidRPr="00940318">
              <w:rPr>
                <w:rFonts w:ascii="PT Astra Serif" w:hAnsi="PT Astra Serif"/>
                <w:sz w:val="24"/>
                <w:szCs w:val="24"/>
              </w:rPr>
              <w:t>н</w:t>
            </w:r>
            <w:r w:rsidRPr="00940318">
              <w:rPr>
                <w:rFonts w:ascii="PT Astra Serif" w:hAnsi="PT Astra Serif"/>
                <w:sz w:val="24"/>
                <w:szCs w:val="24"/>
              </w:rPr>
              <w:t>ными возможностями здоровья, их родителей (законных предст</w:t>
            </w:r>
            <w:r w:rsidRPr="00940318">
              <w:rPr>
                <w:rFonts w:ascii="PT Astra Serif" w:hAnsi="PT Astra Serif"/>
                <w:sz w:val="24"/>
                <w:szCs w:val="24"/>
              </w:rPr>
              <w:t>а</w:t>
            </w:r>
            <w:r w:rsidRPr="00940318">
              <w:rPr>
                <w:rFonts w:ascii="PT Astra Serif" w:hAnsi="PT Astra Serif"/>
                <w:sz w:val="24"/>
                <w:szCs w:val="24"/>
              </w:rPr>
              <w:t>вителей) по вопросам получения образования и профессиональн</w:t>
            </w:r>
            <w:r w:rsidRPr="00940318">
              <w:rPr>
                <w:rFonts w:ascii="PT Astra Serif" w:hAnsi="PT Astra Serif"/>
                <w:sz w:val="24"/>
                <w:szCs w:val="24"/>
              </w:rPr>
              <w:t>о</w:t>
            </w:r>
            <w:r w:rsidRPr="00940318">
              <w:rPr>
                <w:rFonts w:ascii="PT Astra Serif" w:hAnsi="PT Astra Serif"/>
                <w:sz w:val="24"/>
                <w:szCs w:val="24"/>
              </w:rPr>
              <w:t>го обучения в системе среднего профессионального образования, а также последующего трудоустройства, в том числе посредством работы «горячей линии»;</w:t>
            </w:r>
          </w:p>
          <w:p w:rsidR="00DA4C8F" w:rsidRPr="00940318" w:rsidRDefault="00DA4C8F" w:rsidP="00881373">
            <w:pPr>
              <w:pStyle w:val="a3"/>
              <w:widowControl w:val="0"/>
              <w:jc w:val="both"/>
              <w:rPr>
                <w:rFonts w:ascii="PT Astra Serif" w:hAnsi="PT Astra Serif"/>
                <w:sz w:val="24"/>
                <w:szCs w:val="24"/>
              </w:rPr>
            </w:pPr>
            <w:r w:rsidRPr="00940318">
              <w:rPr>
                <w:rFonts w:ascii="PT Astra Serif" w:hAnsi="PT Astra Serif"/>
                <w:sz w:val="24"/>
                <w:szCs w:val="24"/>
              </w:rPr>
              <w:t>осуществляют мониторинг реализации в Ульяновской области мероприятий по сопровождению инвалидов молодого возраста при получении ими профессионального образования и содействия в последующем трудоустройстве.</w:t>
            </w:r>
          </w:p>
          <w:p w:rsidR="00DA4C8F" w:rsidRPr="00940318" w:rsidRDefault="00DA4C8F" w:rsidP="00881373">
            <w:pPr>
              <w:pStyle w:val="a3"/>
              <w:widowControl w:val="0"/>
              <w:jc w:val="both"/>
              <w:rPr>
                <w:rFonts w:ascii="PT Astra Serif" w:hAnsi="PT Astra Serif"/>
                <w:sz w:val="24"/>
                <w:szCs w:val="24"/>
              </w:rPr>
            </w:pPr>
            <w:r w:rsidRPr="00940318">
              <w:rPr>
                <w:rFonts w:ascii="PT Astra Serif" w:hAnsi="PT Astra Serif"/>
                <w:sz w:val="24"/>
                <w:szCs w:val="24"/>
              </w:rPr>
              <w:t>В 2023 году Ульяновской области из федерального бюджета в</w:t>
            </w:r>
            <w:r w:rsidRPr="00940318">
              <w:rPr>
                <w:rFonts w:ascii="PT Astra Serif" w:hAnsi="PT Astra Serif"/>
                <w:sz w:val="24"/>
                <w:szCs w:val="24"/>
              </w:rPr>
              <w:t>ы</w:t>
            </w:r>
            <w:r w:rsidRPr="00940318">
              <w:rPr>
                <w:rFonts w:ascii="PT Astra Serif" w:hAnsi="PT Astra Serif"/>
                <w:sz w:val="24"/>
                <w:szCs w:val="24"/>
              </w:rPr>
              <w:t>делена субсидия в размере 17,5 млн рублей и 4,3 млн рублей с</w:t>
            </w:r>
            <w:r w:rsidRPr="00940318">
              <w:rPr>
                <w:rFonts w:ascii="PT Astra Serif" w:hAnsi="PT Astra Serif"/>
                <w:sz w:val="24"/>
                <w:szCs w:val="24"/>
              </w:rPr>
              <w:t>о</w:t>
            </w:r>
            <w:r w:rsidRPr="00940318">
              <w:rPr>
                <w:rFonts w:ascii="PT Astra Serif" w:hAnsi="PT Astra Serif"/>
                <w:sz w:val="24"/>
                <w:szCs w:val="24"/>
              </w:rPr>
              <w:t>финансирование из областного бюджета Ульяновской области на оснащение специализированным оборудованием БПОО в ОГБПОУ «Ульяновски</w:t>
            </w:r>
            <w:r w:rsidR="004801FE" w:rsidRPr="00940318">
              <w:rPr>
                <w:rFonts w:ascii="PT Astra Serif" w:hAnsi="PT Astra Serif"/>
                <w:sz w:val="24"/>
                <w:szCs w:val="24"/>
              </w:rPr>
              <w:t>й педагогический колледж»</w:t>
            </w:r>
          </w:p>
          <w:p w:rsidR="00DA4C8F" w:rsidRPr="00940318" w:rsidRDefault="00DA4C8F" w:rsidP="00881373">
            <w:pPr>
              <w:pStyle w:val="a3"/>
              <w:widowControl w:val="0"/>
              <w:jc w:val="both"/>
              <w:rPr>
                <w:rFonts w:ascii="PT Astra Serif" w:hAnsi="PT Astra Serif"/>
                <w:sz w:val="24"/>
                <w:szCs w:val="24"/>
              </w:rPr>
            </w:pPr>
            <w:r w:rsidRPr="00940318">
              <w:rPr>
                <w:rFonts w:ascii="PT Astra Serif" w:hAnsi="PT Astra Serif"/>
                <w:sz w:val="24"/>
                <w:szCs w:val="24"/>
              </w:rPr>
              <w:t>Мероприятие 4.</w:t>
            </w:r>
          </w:p>
          <w:p w:rsidR="00DA4C8F" w:rsidRPr="00940318" w:rsidRDefault="00DA4C8F" w:rsidP="00881373">
            <w:pPr>
              <w:pStyle w:val="a3"/>
              <w:widowControl w:val="0"/>
              <w:jc w:val="both"/>
              <w:rPr>
                <w:rFonts w:ascii="PT Astra Serif" w:hAnsi="PT Astra Serif"/>
                <w:sz w:val="24"/>
                <w:szCs w:val="24"/>
              </w:rPr>
            </w:pPr>
            <w:r w:rsidRPr="00940318">
              <w:rPr>
                <w:rFonts w:ascii="PT Astra Serif" w:hAnsi="PT Astra Serif"/>
                <w:sz w:val="24"/>
                <w:szCs w:val="24"/>
              </w:rPr>
              <w:t>На обновленной материально-технической базе с использованием новейших технологий, психолого-педагогическое сопровождение детей с ОВЗ в 2023 году осуществлялось обучение в 9 ОГК(Б)ОУ школах и школах-интернатах: ОГКОУ «Школа-интернат № 92», ОГКОУ «Школа-интернат № 26», ОГКОУ «Школа №</w:t>
            </w:r>
            <w:r w:rsidR="007160B5">
              <w:rPr>
                <w:rFonts w:ascii="PT Astra Serif" w:hAnsi="PT Astra Serif"/>
                <w:sz w:val="24"/>
                <w:szCs w:val="24"/>
              </w:rPr>
              <w:t> </w:t>
            </w:r>
            <w:r w:rsidRPr="00940318">
              <w:rPr>
                <w:rFonts w:ascii="PT Astra Serif" w:hAnsi="PT Astra Serif"/>
                <w:sz w:val="24"/>
                <w:szCs w:val="24"/>
              </w:rPr>
              <w:t>11» г. Д</w:t>
            </w:r>
            <w:r w:rsidRPr="00940318">
              <w:rPr>
                <w:rFonts w:ascii="PT Astra Serif" w:hAnsi="PT Astra Serif"/>
                <w:sz w:val="24"/>
                <w:szCs w:val="24"/>
              </w:rPr>
              <w:t>и</w:t>
            </w:r>
            <w:r w:rsidRPr="00940318">
              <w:rPr>
                <w:rFonts w:ascii="PT Astra Serif" w:hAnsi="PT Astra Serif"/>
                <w:sz w:val="24"/>
                <w:szCs w:val="24"/>
              </w:rPr>
              <w:t>митровград, ОГКОУ «Школа-интернат</w:t>
            </w:r>
            <w:r w:rsidR="0078593E">
              <w:rPr>
                <w:rFonts w:ascii="PT Astra Serif" w:hAnsi="PT Astra Serif"/>
                <w:sz w:val="24"/>
                <w:szCs w:val="24"/>
              </w:rPr>
              <w:t xml:space="preserve"> № 16», ОГКОУ «Школа-интернат № </w:t>
            </w:r>
            <w:r w:rsidRPr="00940318">
              <w:rPr>
                <w:rFonts w:ascii="PT Astra Serif" w:hAnsi="PT Astra Serif"/>
                <w:sz w:val="24"/>
                <w:szCs w:val="24"/>
              </w:rPr>
              <w:t>91», ОГКОУ «Шко</w:t>
            </w:r>
            <w:r w:rsidR="0078593E">
              <w:rPr>
                <w:rFonts w:ascii="PT Astra Serif" w:hAnsi="PT Astra Serif"/>
                <w:sz w:val="24"/>
                <w:szCs w:val="24"/>
              </w:rPr>
              <w:t>ла-интернат № </w:t>
            </w:r>
            <w:r w:rsidRPr="00940318">
              <w:rPr>
                <w:rFonts w:ascii="PT Astra Serif" w:hAnsi="PT Astra Serif"/>
                <w:sz w:val="24"/>
                <w:szCs w:val="24"/>
              </w:rPr>
              <w:t>87», ОГКОУ «Школа № 39», ОГКОУ «Школа-интернат № 88», ОГБОУ «Шк</w:t>
            </w:r>
            <w:r w:rsidRPr="00940318">
              <w:rPr>
                <w:rFonts w:ascii="PT Astra Serif" w:hAnsi="PT Astra Serif"/>
                <w:sz w:val="24"/>
                <w:szCs w:val="24"/>
              </w:rPr>
              <w:t>о</w:t>
            </w:r>
            <w:r w:rsidR="0078593E">
              <w:rPr>
                <w:rFonts w:ascii="PT Astra Serif" w:hAnsi="PT Astra Serif"/>
                <w:sz w:val="24"/>
                <w:szCs w:val="24"/>
              </w:rPr>
              <w:t>ла-интернат № </w:t>
            </w:r>
            <w:r w:rsidRPr="00940318">
              <w:rPr>
                <w:rFonts w:ascii="PT Astra Serif" w:hAnsi="PT Astra Serif"/>
                <w:sz w:val="24"/>
                <w:szCs w:val="24"/>
              </w:rPr>
              <w:t>89» – участниках реализации мероприятия, н</w:t>
            </w:r>
            <w:r w:rsidRPr="00940318">
              <w:rPr>
                <w:rFonts w:ascii="PT Astra Serif" w:hAnsi="PT Astra Serif"/>
                <w:sz w:val="24"/>
                <w:szCs w:val="24"/>
              </w:rPr>
              <w:t>а</w:t>
            </w:r>
            <w:r w:rsidRPr="00940318">
              <w:rPr>
                <w:rFonts w:ascii="PT Astra Serif" w:hAnsi="PT Astra Serif"/>
                <w:sz w:val="24"/>
                <w:szCs w:val="24"/>
              </w:rPr>
              <w:t>правленного на поддержку образования детей с ОВЗ, федеральн</w:t>
            </w:r>
            <w:r w:rsidRPr="00940318">
              <w:rPr>
                <w:rFonts w:ascii="PT Astra Serif" w:hAnsi="PT Astra Serif"/>
                <w:sz w:val="24"/>
                <w:szCs w:val="24"/>
              </w:rPr>
              <w:t>о</w:t>
            </w:r>
            <w:r w:rsidRPr="00940318">
              <w:rPr>
                <w:rFonts w:ascii="PT Astra Serif" w:hAnsi="PT Astra Serif"/>
                <w:sz w:val="24"/>
                <w:szCs w:val="24"/>
              </w:rPr>
              <w:t>го проекта «Современная школа» национального проекта «Обр</w:t>
            </w:r>
            <w:r w:rsidRPr="00940318">
              <w:rPr>
                <w:rFonts w:ascii="PT Astra Serif" w:hAnsi="PT Astra Serif"/>
                <w:sz w:val="24"/>
                <w:szCs w:val="24"/>
              </w:rPr>
              <w:t>а</w:t>
            </w:r>
            <w:r w:rsidRPr="00940318">
              <w:rPr>
                <w:rFonts w:ascii="PT Astra Serif" w:hAnsi="PT Astra Serif"/>
                <w:sz w:val="24"/>
                <w:szCs w:val="24"/>
              </w:rPr>
              <w:t>зование» (далее – проект). Участие в проекте позволило учащимся указанных школ обучаться на обновленном оборудовании с и</w:t>
            </w:r>
            <w:r w:rsidRPr="00940318">
              <w:rPr>
                <w:rFonts w:ascii="PT Astra Serif" w:hAnsi="PT Astra Serif"/>
                <w:sz w:val="24"/>
                <w:szCs w:val="24"/>
              </w:rPr>
              <w:t>с</w:t>
            </w:r>
            <w:r w:rsidRPr="00940318">
              <w:rPr>
                <w:rFonts w:ascii="PT Astra Serif" w:hAnsi="PT Astra Serif"/>
                <w:sz w:val="24"/>
                <w:szCs w:val="24"/>
              </w:rPr>
              <w:t>пользованием новейших технологий по предметным областям «Технология», «Физика», «Химия», «Биология», на коррекцио</w:t>
            </w:r>
            <w:r w:rsidRPr="00940318">
              <w:rPr>
                <w:rFonts w:ascii="PT Astra Serif" w:hAnsi="PT Astra Serif"/>
                <w:sz w:val="24"/>
                <w:szCs w:val="24"/>
              </w:rPr>
              <w:t>н</w:t>
            </w:r>
            <w:r w:rsidRPr="00940318">
              <w:rPr>
                <w:rFonts w:ascii="PT Astra Serif" w:hAnsi="PT Astra Serif"/>
                <w:sz w:val="24"/>
                <w:szCs w:val="24"/>
              </w:rPr>
              <w:lastRenderedPageBreak/>
              <w:t>но-развивающих занятиях с учителями-логопедами и учителями-дефектологами, занятиях дополнительного образования, что сп</w:t>
            </w:r>
            <w:r w:rsidRPr="00940318">
              <w:rPr>
                <w:rFonts w:ascii="PT Astra Serif" w:hAnsi="PT Astra Serif"/>
                <w:sz w:val="24"/>
                <w:szCs w:val="24"/>
              </w:rPr>
              <w:t>о</w:t>
            </w:r>
            <w:r w:rsidRPr="00940318">
              <w:rPr>
                <w:rFonts w:ascii="PT Astra Serif" w:hAnsi="PT Astra Serif"/>
                <w:sz w:val="24"/>
                <w:szCs w:val="24"/>
              </w:rPr>
              <w:t>собствовало повышению качества образования на 10</w:t>
            </w:r>
            <w:r w:rsidR="00E77E0E">
              <w:rPr>
                <w:rFonts w:ascii="PT Astra Serif" w:hAnsi="PT Astra Serif"/>
                <w:sz w:val="24"/>
                <w:szCs w:val="24"/>
              </w:rPr>
              <w:t> </w:t>
            </w:r>
            <w:r w:rsidRPr="00940318">
              <w:rPr>
                <w:rFonts w:ascii="PT Astra Serif" w:hAnsi="PT Astra Serif"/>
                <w:sz w:val="24"/>
                <w:szCs w:val="24"/>
              </w:rPr>
              <w:t>%, расшир</w:t>
            </w:r>
            <w:r w:rsidRPr="00940318">
              <w:rPr>
                <w:rFonts w:ascii="PT Astra Serif" w:hAnsi="PT Astra Serif"/>
                <w:sz w:val="24"/>
                <w:szCs w:val="24"/>
              </w:rPr>
              <w:t>е</w:t>
            </w:r>
            <w:r w:rsidRPr="00940318">
              <w:rPr>
                <w:rFonts w:ascii="PT Astra Serif" w:hAnsi="PT Astra Serif"/>
                <w:sz w:val="24"/>
                <w:szCs w:val="24"/>
              </w:rPr>
              <w:t>нию социальных связей обучающихся посредством участия в пр</w:t>
            </w:r>
            <w:r w:rsidRPr="00940318">
              <w:rPr>
                <w:rFonts w:ascii="PT Astra Serif" w:hAnsi="PT Astra Serif"/>
                <w:sz w:val="24"/>
                <w:szCs w:val="24"/>
              </w:rPr>
              <w:t>о</w:t>
            </w:r>
            <w:r w:rsidRPr="00940318">
              <w:rPr>
                <w:rFonts w:ascii="PT Astra Serif" w:hAnsi="PT Astra Serif"/>
                <w:sz w:val="24"/>
                <w:szCs w:val="24"/>
              </w:rPr>
              <w:t>ектной деятельности регионального и всероссийского уровней</w:t>
            </w:r>
            <w:r w:rsidRPr="00940318">
              <w:rPr>
                <w:rFonts w:ascii="PT Astra Serif" w:hAnsi="PT Astra Serif"/>
                <w:sz w:val="24"/>
                <w:szCs w:val="24"/>
              </w:rPr>
              <w:br/>
              <w:t xml:space="preserve"> и, как следствие, 80% выпускникам получать профессиональное обучение/профессиональное образование от их общего количес</w:t>
            </w:r>
            <w:r w:rsidRPr="00940318">
              <w:rPr>
                <w:rFonts w:ascii="PT Astra Serif" w:hAnsi="PT Astra Serif"/>
                <w:sz w:val="24"/>
                <w:szCs w:val="24"/>
              </w:rPr>
              <w:t>т</w:t>
            </w:r>
            <w:r w:rsidRPr="00940318">
              <w:rPr>
                <w:rFonts w:ascii="PT Astra Serif" w:hAnsi="PT Astra Serif"/>
                <w:sz w:val="24"/>
                <w:szCs w:val="24"/>
              </w:rPr>
              <w:t>ва. Сотрудничество с партнёрами-организациями помогает вып</w:t>
            </w:r>
            <w:r w:rsidRPr="00940318">
              <w:rPr>
                <w:rFonts w:ascii="PT Astra Serif" w:hAnsi="PT Astra Serif"/>
                <w:sz w:val="24"/>
                <w:szCs w:val="24"/>
              </w:rPr>
              <w:t>у</w:t>
            </w:r>
            <w:r w:rsidRPr="00940318">
              <w:rPr>
                <w:rFonts w:ascii="PT Astra Serif" w:hAnsi="PT Astra Serif"/>
                <w:sz w:val="24"/>
                <w:szCs w:val="24"/>
              </w:rPr>
              <w:t>скникам в дальнейшем успешно трудоустроиться. Таким прим</w:t>
            </w:r>
            <w:r w:rsidRPr="00940318">
              <w:rPr>
                <w:rFonts w:ascii="PT Astra Serif" w:hAnsi="PT Astra Serif"/>
                <w:sz w:val="24"/>
                <w:szCs w:val="24"/>
              </w:rPr>
              <w:t>е</w:t>
            </w:r>
            <w:r w:rsidRPr="00940318">
              <w:rPr>
                <w:rFonts w:ascii="PT Astra Serif" w:hAnsi="PT Astra Serif"/>
                <w:sz w:val="24"/>
                <w:szCs w:val="24"/>
              </w:rPr>
              <w:t>ром служит сотрудничество ОГК(Б)ОУ школ и школ-интернатов с партнёрами ООО «Элегант», ООО «Ульяновское предприятие «Автоконтакт», ООО «Ульяновское социально-реабилитационное предприятие», Ульяновским автомобильным заводом.</w:t>
            </w:r>
          </w:p>
          <w:p w:rsidR="00FA4573" w:rsidRPr="00940318" w:rsidRDefault="00DA4C8F" w:rsidP="00881373">
            <w:pPr>
              <w:pStyle w:val="a3"/>
              <w:widowControl w:val="0"/>
              <w:jc w:val="both"/>
              <w:rPr>
                <w:rFonts w:ascii="PT Astra Serif" w:hAnsi="PT Astra Serif"/>
                <w:sz w:val="20"/>
                <w:szCs w:val="20"/>
              </w:rPr>
            </w:pPr>
            <w:r w:rsidRPr="00940318">
              <w:rPr>
                <w:rFonts w:ascii="PT Astra Serif" w:hAnsi="PT Astra Serif"/>
                <w:sz w:val="24"/>
                <w:szCs w:val="24"/>
              </w:rPr>
              <w:t>С целью создания современных условий в 2023 году в рамках проекта проведен капитальный ремонт учебных кабинетов, зам</w:t>
            </w:r>
            <w:r w:rsidRPr="00940318">
              <w:rPr>
                <w:rFonts w:ascii="PT Astra Serif" w:hAnsi="PT Astra Serif"/>
                <w:sz w:val="24"/>
                <w:szCs w:val="24"/>
              </w:rPr>
              <w:t>е</w:t>
            </w:r>
            <w:r w:rsidRPr="00940318">
              <w:rPr>
                <w:rFonts w:ascii="PT Astra Serif" w:hAnsi="PT Astra Serif"/>
                <w:sz w:val="24"/>
                <w:szCs w:val="24"/>
              </w:rPr>
              <w:t>нены АПС, покрытие полов, систем отопления, электро- и вод</w:t>
            </w:r>
            <w:r w:rsidRPr="00940318">
              <w:rPr>
                <w:rFonts w:ascii="PT Astra Serif" w:hAnsi="PT Astra Serif"/>
                <w:sz w:val="24"/>
                <w:szCs w:val="24"/>
              </w:rPr>
              <w:t>о</w:t>
            </w:r>
            <w:r w:rsidRPr="00940318">
              <w:rPr>
                <w:rFonts w:ascii="PT Astra Serif" w:hAnsi="PT Astra Serif"/>
                <w:sz w:val="24"/>
                <w:szCs w:val="24"/>
              </w:rPr>
              <w:t>снабжения, дверей в ОГКОУ «Школа-интернат № 92», ОГКОУ «Школа-интернат № 26,» ОГКОУ «Школа №</w:t>
            </w:r>
            <w:r w:rsidR="0078593E">
              <w:rPr>
                <w:rFonts w:ascii="PT Astra Serif" w:hAnsi="PT Astra Serif"/>
                <w:sz w:val="24"/>
                <w:szCs w:val="24"/>
              </w:rPr>
              <w:t> </w:t>
            </w:r>
            <w:r w:rsidRPr="00940318">
              <w:rPr>
                <w:rFonts w:ascii="PT Astra Serif" w:hAnsi="PT Astra Serif"/>
                <w:sz w:val="24"/>
                <w:szCs w:val="24"/>
              </w:rPr>
              <w:t>11» г. Димитровград</w:t>
            </w:r>
          </w:p>
        </w:tc>
      </w:tr>
      <w:tr w:rsidR="005F3C2C" w:rsidRPr="00FF25CE" w:rsidTr="00EA6297">
        <w:trPr>
          <w:trHeight w:val="687"/>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shd w:val="clear" w:color="auto" w:fill="auto"/>
          </w:tcPr>
          <w:p w:rsidR="00FA4573" w:rsidRPr="00101947" w:rsidRDefault="00A94938" w:rsidP="00881373">
            <w:pPr>
              <w:widowControl w:val="0"/>
              <w:jc w:val="both"/>
              <w:rPr>
                <w:rFonts w:ascii="PT Astra Serif" w:hAnsi="PT Astra Serif"/>
                <w:sz w:val="24"/>
                <w:szCs w:val="24"/>
              </w:rPr>
            </w:pPr>
            <w:r w:rsidRPr="00101947">
              <w:rPr>
                <w:rFonts w:ascii="PT Astra Serif" w:hAnsi="PT Astra Serif"/>
                <w:sz w:val="24"/>
                <w:szCs w:val="24"/>
              </w:rPr>
              <w:t>4. </w:t>
            </w:r>
            <w:r w:rsidR="00FA4573" w:rsidRPr="00101947">
              <w:rPr>
                <w:rFonts w:ascii="PT Astra Serif" w:hAnsi="PT Astra Serif"/>
                <w:sz w:val="24"/>
                <w:szCs w:val="24"/>
              </w:rPr>
              <w:t>Обновление материально-технической базы в орган</w:t>
            </w:r>
            <w:r w:rsidR="00FA4573" w:rsidRPr="00101947">
              <w:rPr>
                <w:rFonts w:ascii="PT Astra Serif" w:hAnsi="PT Astra Serif"/>
                <w:sz w:val="24"/>
                <w:szCs w:val="24"/>
              </w:rPr>
              <w:t>и</w:t>
            </w:r>
            <w:r w:rsidR="00FA4573" w:rsidRPr="00101947">
              <w:rPr>
                <w:rFonts w:ascii="PT Astra Serif" w:hAnsi="PT Astra Serif"/>
                <w:sz w:val="24"/>
                <w:szCs w:val="24"/>
              </w:rPr>
              <w:t>зациях, осуществляющих общеобразовательную де</w:t>
            </w:r>
            <w:r w:rsidR="00FA4573" w:rsidRPr="00101947">
              <w:rPr>
                <w:rFonts w:ascii="PT Astra Serif" w:hAnsi="PT Astra Serif"/>
                <w:sz w:val="24"/>
                <w:szCs w:val="24"/>
              </w:rPr>
              <w:t>я</w:t>
            </w:r>
            <w:r w:rsidR="00FA4573" w:rsidRPr="00101947">
              <w:rPr>
                <w:rFonts w:ascii="PT Astra Serif" w:hAnsi="PT Astra Serif"/>
                <w:sz w:val="24"/>
                <w:szCs w:val="24"/>
              </w:rPr>
              <w:t>тельность исключительно по адаптированным основным общеобразовательным пр</w:t>
            </w:r>
            <w:r w:rsidR="00FA4573" w:rsidRPr="00101947">
              <w:rPr>
                <w:rFonts w:ascii="PT Astra Serif" w:hAnsi="PT Astra Serif"/>
                <w:sz w:val="24"/>
                <w:szCs w:val="24"/>
              </w:rPr>
              <w:t>о</w:t>
            </w:r>
            <w:r w:rsidR="00FA4573" w:rsidRPr="00101947">
              <w:rPr>
                <w:rFonts w:ascii="PT Astra Serif" w:hAnsi="PT Astra Serif"/>
                <w:sz w:val="24"/>
                <w:szCs w:val="24"/>
              </w:rPr>
              <w:t>граммам</w:t>
            </w:r>
          </w:p>
        </w:tc>
        <w:tc>
          <w:tcPr>
            <w:tcW w:w="889" w:type="pct"/>
            <w:vMerge w:val="restart"/>
            <w:shd w:val="clear" w:color="auto" w:fill="auto"/>
          </w:tcPr>
          <w:p w:rsidR="00FA4573" w:rsidRPr="00101947" w:rsidRDefault="00FA4573" w:rsidP="00881373">
            <w:pPr>
              <w:jc w:val="both"/>
              <w:rPr>
                <w:rFonts w:ascii="PT Astra Serif" w:hAnsi="PT Astra Serif"/>
                <w:sz w:val="24"/>
                <w:szCs w:val="24"/>
              </w:rPr>
            </w:pPr>
            <w:r w:rsidRPr="00101947">
              <w:rPr>
                <w:rFonts w:ascii="PT Astra Serif" w:hAnsi="PT Astra Serif"/>
                <w:sz w:val="24"/>
                <w:szCs w:val="24"/>
              </w:rPr>
              <w:t>Региональный проект «Современная школа»</w:t>
            </w:r>
          </w:p>
          <w:p w:rsidR="00FA4573" w:rsidRPr="00101947" w:rsidRDefault="00FA4573" w:rsidP="00881373">
            <w:pPr>
              <w:rPr>
                <w:rFonts w:ascii="PT Astra Serif" w:hAnsi="PT Astra Serif"/>
                <w:sz w:val="24"/>
                <w:szCs w:val="24"/>
              </w:rPr>
            </w:pPr>
          </w:p>
        </w:tc>
        <w:tc>
          <w:tcPr>
            <w:tcW w:w="2331" w:type="pct"/>
            <w:vMerge/>
            <w:shd w:val="clear" w:color="auto" w:fill="auto"/>
          </w:tcPr>
          <w:p w:rsidR="00FA4573" w:rsidRPr="00940318" w:rsidRDefault="00FA4573" w:rsidP="00881373">
            <w:pPr>
              <w:jc w:val="both"/>
              <w:rPr>
                <w:rFonts w:ascii="PT Astra Serif" w:hAnsi="PT Astra Serif"/>
                <w:sz w:val="20"/>
                <w:szCs w:val="20"/>
              </w:rPr>
            </w:pPr>
          </w:p>
        </w:tc>
      </w:tr>
      <w:tr w:rsidR="005F3C2C" w:rsidRPr="00FF25CE" w:rsidTr="00EA6297">
        <w:trPr>
          <w:trHeight w:val="370"/>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shd w:val="clear" w:color="auto" w:fill="auto"/>
          </w:tcPr>
          <w:p w:rsidR="00FA4573" w:rsidRPr="00FF25CE" w:rsidRDefault="00FA4573" w:rsidP="00881373">
            <w:pPr>
              <w:pStyle w:val="a3"/>
              <w:jc w:val="both"/>
              <w:rPr>
                <w:rFonts w:ascii="PT Astra Serif" w:hAnsi="PT Astra Serif"/>
                <w:sz w:val="24"/>
                <w:szCs w:val="24"/>
                <w:highlight w:val="yellow"/>
              </w:rPr>
            </w:pPr>
          </w:p>
        </w:tc>
        <w:tc>
          <w:tcPr>
            <w:tcW w:w="889" w:type="pct"/>
            <w:vMerge/>
            <w:shd w:val="clear" w:color="auto" w:fill="auto"/>
          </w:tcPr>
          <w:p w:rsidR="00FA4573" w:rsidRPr="00FF25CE" w:rsidRDefault="00FA4573" w:rsidP="00881373">
            <w:pPr>
              <w:pStyle w:val="a3"/>
              <w:jc w:val="both"/>
              <w:rPr>
                <w:rFonts w:ascii="PT Astra Serif" w:hAnsi="PT Astra Serif"/>
                <w:sz w:val="24"/>
                <w:szCs w:val="24"/>
                <w:highlight w:val="yellow"/>
              </w:rPr>
            </w:pPr>
          </w:p>
        </w:tc>
        <w:tc>
          <w:tcPr>
            <w:tcW w:w="2331" w:type="pct"/>
            <w:vMerge/>
            <w:shd w:val="clear" w:color="auto" w:fill="auto"/>
          </w:tcPr>
          <w:p w:rsidR="00FA4573" w:rsidRPr="00940318" w:rsidRDefault="00FA4573" w:rsidP="00881373">
            <w:pPr>
              <w:pStyle w:val="a3"/>
              <w:jc w:val="center"/>
              <w:rPr>
                <w:rFonts w:ascii="PT Astra Serif" w:hAnsi="PT Astra Serif"/>
                <w:sz w:val="20"/>
                <w:szCs w:val="20"/>
              </w:rPr>
            </w:pPr>
          </w:p>
        </w:tc>
      </w:tr>
      <w:tr w:rsidR="005F3C2C" w:rsidRPr="00FF25CE" w:rsidTr="00EA6297">
        <w:trPr>
          <w:trHeight w:val="20"/>
          <w:jc w:val="center"/>
        </w:trPr>
        <w:tc>
          <w:tcPr>
            <w:tcW w:w="705" w:type="pct"/>
          </w:tcPr>
          <w:p w:rsidR="00FA4573" w:rsidRPr="00907218" w:rsidRDefault="00FA4573" w:rsidP="00881373">
            <w:pPr>
              <w:pStyle w:val="a3"/>
              <w:jc w:val="center"/>
              <w:rPr>
                <w:rFonts w:ascii="PT Astra Serif" w:hAnsi="PT Astra Serif"/>
                <w:b/>
                <w:sz w:val="24"/>
                <w:szCs w:val="24"/>
              </w:rPr>
            </w:pPr>
            <w:r w:rsidRPr="00907218">
              <w:rPr>
                <w:rFonts w:ascii="PT Astra Serif" w:hAnsi="PT Astra Serif"/>
                <w:b/>
                <w:sz w:val="24"/>
                <w:szCs w:val="24"/>
              </w:rPr>
              <w:lastRenderedPageBreak/>
              <w:t>Задача 7.</w:t>
            </w:r>
            <w:r w:rsidR="00C95929" w:rsidRPr="00907218">
              <w:rPr>
                <w:rFonts w:ascii="PT Astra Serif" w:hAnsi="PT Astra Serif"/>
                <w:sz w:val="20"/>
                <w:szCs w:val="20"/>
              </w:rPr>
              <w:br/>
            </w:r>
            <w:r w:rsidRPr="00907218">
              <w:rPr>
                <w:rFonts w:ascii="PT Astra Serif" w:hAnsi="PT Astra Serif"/>
                <w:b/>
                <w:sz w:val="24"/>
                <w:szCs w:val="24"/>
              </w:rPr>
              <w:t xml:space="preserve">Развитие </w:t>
            </w:r>
          </w:p>
          <w:p w:rsidR="00FA4573" w:rsidRPr="00907218" w:rsidRDefault="00FA4573" w:rsidP="00881373">
            <w:pPr>
              <w:pStyle w:val="a3"/>
              <w:jc w:val="center"/>
              <w:rPr>
                <w:rFonts w:ascii="PT Astra Serif" w:hAnsi="PT Astra Serif"/>
                <w:b/>
                <w:sz w:val="24"/>
                <w:szCs w:val="24"/>
              </w:rPr>
            </w:pPr>
            <w:r w:rsidRPr="00907218">
              <w:rPr>
                <w:rFonts w:ascii="PT Astra Serif" w:hAnsi="PT Astra Serif"/>
                <w:b/>
                <w:sz w:val="24"/>
                <w:szCs w:val="24"/>
              </w:rPr>
              <w:t xml:space="preserve">системы оценки </w:t>
            </w:r>
          </w:p>
          <w:p w:rsidR="00FA4573" w:rsidRPr="00907218" w:rsidRDefault="00FA4573" w:rsidP="00881373">
            <w:pPr>
              <w:pStyle w:val="a3"/>
              <w:jc w:val="center"/>
              <w:rPr>
                <w:rFonts w:ascii="PT Astra Serif" w:hAnsi="PT Astra Serif"/>
                <w:b/>
                <w:sz w:val="24"/>
                <w:szCs w:val="24"/>
              </w:rPr>
            </w:pPr>
            <w:r w:rsidRPr="00907218">
              <w:rPr>
                <w:rFonts w:ascii="PT Astra Serif" w:hAnsi="PT Astra Serif"/>
                <w:b/>
                <w:sz w:val="24"/>
                <w:szCs w:val="24"/>
              </w:rPr>
              <w:t>качества образ</w:t>
            </w:r>
            <w:r w:rsidRPr="00907218">
              <w:rPr>
                <w:rFonts w:ascii="PT Astra Serif" w:hAnsi="PT Astra Serif"/>
                <w:b/>
                <w:sz w:val="24"/>
                <w:szCs w:val="24"/>
              </w:rPr>
              <w:t>о</w:t>
            </w:r>
            <w:r w:rsidRPr="00907218">
              <w:rPr>
                <w:rFonts w:ascii="PT Astra Serif" w:hAnsi="PT Astra Serif"/>
                <w:b/>
                <w:sz w:val="24"/>
                <w:szCs w:val="24"/>
              </w:rPr>
              <w:t>вания</w:t>
            </w:r>
          </w:p>
        </w:tc>
        <w:tc>
          <w:tcPr>
            <w:tcW w:w="1075" w:type="pct"/>
          </w:tcPr>
          <w:p w:rsidR="00FA4573" w:rsidRPr="00907218" w:rsidRDefault="00A94938" w:rsidP="00881373">
            <w:pPr>
              <w:pStyle w:val="a3"/>
              <w:jc w:val="both"/>
              <w:rPr>
                <w:rFonts w:ascii="PT Astra Serif" w:hAnsi="PT Astra Serif"/>
                <w:sz w:val="24"/>
                <w:szCs w:val="24"/>
              </w:rPr>
            </w:pPr>
            <w:r w:rsidRPr="00907218">
              <w:rPr>
                <w:rFonts w:ascii="PT Astra Serif" w:hAnsi="PT Astra Serif"/>
                <w:sz w:val="24"/>
                <w:szCs w:val="24"/>
              </w:rPr>
              <w:t>1. </w:t>
            </w:r>
            <w:r w:rsidR="00FA4573" w:rsidRPr="00907218">
              <w:rPr>
                <w:rFonts w:ascii="PT Astra Serif" w:hAnsi="PT Astra Serif"/>
                <w:sz w:val="24"/>
                <w:szCs w:val="24"/>
              </w:rPr>
              <w:t>Организация и развитие независимой оценки качес</w:t>
            </w:r>
            <w:r w:rsidR="00FA4573" w:rsidRPr="00907218">
              <w:rPr>
                <w:rFonts w:ascii="PT Astra Serif" w:hAnsi="PT Astra Serif"/>
                <w:sz w:val="24"/>
                <w:szCs w:val="24"/>
              </w:rPr>
              <w:t>т</w:t>
            </w:r>
            <w:r w:rsidR="00FA4573" w:rsidRPr="00907218">
              <w:rPr>
                <w:rFonts w:ascii="PT Astra Serif" w:hAnsi="PT Astra Serif"/>
                <w:sz w:val="24"/>
                <w:szCs w:val="24"/>
              </w:rPr>
              <w:t>ва образования.</w:t>
            </w:r>
          </w:p>
          <w:p w:rsidR="00FA4573" w:rsidRPr="00907218" w:rsidRDefault="00A94938" w:rsidP="00881373">
            <w:pPr>
              <w:pStyle w:val="a3"/>
              <w:jc w:val="both"/>
              <w:rPr>
                <w:rFonts w:ascii="PT Astra Serif" w:hAnsi="PT Astra Serif"/>
                <w:sz w:val="24"/>
                <w:szCs w:val="24"/>
              </w:rPr>
            </w:pPr>
            <w:r w:rsidRPr="00907218">
              <w:rPr>
                <w:rFonts w:ascii="PT Astra Serif" w:hAnsi="PT Astra Serif"/>
                <w:sz w:val="24"/>
                <w:szCs w:val="24"/>
              </w:rPr>
              <w:t>2. </w:t>
            </w:r>
            <w:r w:rsidR="00FA4573" w:rsidRPr="00907218">
              <w:rPr>
                <w:rFonts w:ascii="PT Astra Serif" w:hAnsi="PT Astra Serif"/>
                <w:sz w:val="24"/>
                <w:szCs w:val="24"/>
              </w:rPr>
              <w:t>Оценка качества подг</w:t>
            </w:r>
            <w:r w:rsidR="00FA4573" w:rsidRPr="00907218">
              <w:rPr>
                <w:rFonts w:ascii="PT Astra Serif" w:hAnsi="PT Astra Serif"/>
                <w:sz w:val="24"/>
                <w:szCs w:val="24"/>
              </w:rPr>
              <w:t>о</w:t>
            </w:r>
            <w:r w:rsidR="00FA4573" w:rsidRPr="00907218">
              <w:rPr>
                <w:rFonts w:ascii="PT Astra Serif" w:hAnsi="PT Astra Serif"/>
                <w:sz w:val="24"/>
                <w:szCs w:val="24"/>
              </w:rPr>
              <w:t>товки выпускников образ</w:t>
            </w:r>
            <w:r w:rsidR="00FA4573" w:rsidRPr="00907218">
              <w:rPr>
                <w:rFonts w:ascii="PT Astra Serif" w:hAnsi="PT Astra Serif"/>
                <w:sz w:val="24"/>
                <w:szCs w:val="24"/>
              </w:rPr>
              <w:t>о</w:t>
            </w:r>
            <w:r w:rsidR="00FA4573" w:rsidRPr="00907218">
              <w:rPr>
                <w:rFonts w:ascii="PT Astra Serif" w:hAnsi="PT Astra Serif"/>
                <w:sz w:val="24"/>
                <w:szCs w:val="24"/>
              </w:rPr>
              <w:t>вательных организаций в з</w:t>
            </w:r>
            <w:r w:rsidR="00FA4573" w:rsidRPr="00907218">
              <w:rPr>
                <w:rFonts w:ascii="PT Astra Serif" w:hAnsi="PT Astra Serif"/>
                <w:sz w:val="24"/>
                <w:szCs w:val="24"/>
              </w:rPr>
              <w:t>а</w:t>
            </w:r>
            <w:r w:rsidR="00FA4573" w:rsidRPr="00907218">
              <w:rPr>
                <w:rFonts w:ascii="PT Astra Serif" w:hAnsi="PT Astra Serif"/>
                <w:sz w:val="24"/>
                <w:szCs w:val="24"/>
              </w:rPr>
              <w:t>висимости от количества трудоустроенных выпускн</w:t>
            </w:r>
            <w:r w:rsidR="00FA4573" w:rsidRPr="00907218">
              <w:rPr>
                <w:rFonts w:ascii="PT Astra Serif" w:hAnsi="PT Astra Serif"/>
                <w:sz w:val="24"/>
                <w:szCs w:val="24"/>
              </w:rPr>
              <w:t>и</w:t>
            </w:r>
            <w:r w:rsidR="00FA4573" w:rsidRPr="00907218">
              <w:rPr>
                <w:rFonts w:ascii="PT Astra Serif" w:hAnsi="PT Astra Serif"/>
                <w:sz w:val="24"/>
                <w:szCs w:val="24"/>
              </w:rPr>
              <w:t>ков образовательных орган</w:t>
            </w:r>
            <w:r w:rsidR="00FA4573" w:rsidRPr="00907218">
              <w:rPr>
                <w:rFonts w:ascii="PT Astra Serif" w:hAnsi="PT Astra Serif"/>
                <w:sz w:val="24"/>
                <w:szCs w:val="24"/>
              </w:rPr>
              <w:t>и</w:t>
            </w:r>
            <w:r w:rsidR="00FA4573" w:rsidRPr="00907218">
              <w:rPr>
                <w:rFonts w:ascii="PT Astra Serif" w:hAnsi="PT Astra Serif"/>
                <w:sz w:val="24"/>
                <w:szCs w:val="24"/>
              </w:rPr>
              <w:t>заций высшего образования и среднего профессионал</w:t>
            </w:r>
            <w:r w:rsidR="00FA4573" w:rsidRPr="00907218">
              <w:rPr>
                <w:rFonts w:ascii="PT Astra Serif" w:hAnsi="PT Astra Serif"/>
                <w:sz w:val="24"/>
                <w:szCs w:val="24"/>
              </w:rPr>
              <w:t>ь</w:t>
            </w:r>
            <w:r w:rsidR="00FA4573" w:rsidRPr="00907218">
              <w:rPr>
                <w:rFonts w:ascii="PT Astra Serif" w:hAnsi="PT Astra Serif"/>
                <w:sz w:val="24"/>
                <w:szCs w:val="24"/>
              </w:rPr>
              <w:t>ного образования.</w:t>
            </w:r>
          </w:p>
          <w:p w:rsidR="00FA4573" w:rsidRPr="00907218" w:rsidRDefault="00A94938" w:rsidP="00881373">
            <w:pPr>
              <w:pStyle w:val="a3"/>
              <w:jc w:val="both"/>
              <w:rPr>
                <w:rFonts w:ascii="PT Astra Serif" w:hAnsi="PT Astra Serif"/>
                <w:sz w:val="24"/>
                <w:szCs w:val="24"/>
              </w:rPr>
            </w:pPr>
            <w:r w:rsidRPr="00907218">
              <w:rPr>
                <w:rFonts w:ascii="PT Astra Serif" w:hAnsi="PT Astra Serif"/>
                <w:sz w:val="24"/>
                <w:szCs w:val="24"/>
              </w:rPr>
              <w:t>3. </w:t>
            </w:r>
            <w:r w:rsidR="00FA4573" w:rsidRPr="00907218">
              <w:rPr>
                <w:rFonts w:ascii="PT Astra Serif" w:hAnsi="PT Astra Serif"/>
                <w:sz w:val="24"/>
                <w:szCs w:val="24"/>
              </w:rPr>
              <w:t>Совершенствование си</w:t>
            </w:r>
            <w:r w:rsidR="00FA4573" w:rsidRPr="00907218">
              <w:rPr>
                <w:rFonts w:ascii="PT Astra Serif" w:hAnsi="PT Astra Serif"/>
                <w:sz w:val="24"/>
                <w:szCs w:val="24"/>
              </w:rPr>
              <w:t>с</w:t>
            </w:r>
            <w:r w:rsidR="00FA4573" w:rsidRPr="00907218">
              <w:rPr>
                <w:rFonts w:ascii="PT Astra Serif" w:hAnsi="PT Astra Serif"/>
                <w:sz w:val="24"/>
                <w:szCs w:val="24"/>
              </w:rPr>
              <w:t>темы образования Ульяно</w:t>
            </w:r>
            <w:r w:rsidR="00FA4573" w:rsidRPr="00907218">
              <w:rPr>
                <w:rFonts w:ascii="PT Astra Serif" w:hAnsi="PT Astra Serif"/>
                <w:sz w:val="24"/>
                <w:szCs w:val="24"/>
              </w:rPr>
              <w:t>в</w:t>
            </w:r>
            <w:r w:rsidR="00FA4573" w:rsidRPr="00907218">
              <w:rPr>
                <w:rFonts w:ascii="PT Astra Serif" w:hAnsi="PT Astra Serif"/>
                <w:sz w:val="24"/>
                <w:szCs w:val="24"/>
              </w:rPr>
              <w:t xml:space="preserve">ской области в соответствии </w:t>
            </w:r>
            <w:r w:rsidR="00FA4573" w:rsidRPr="00907218">
              <w:rPr>
                <w:rFonts w:ascii="PT Astra Serif" w:hAnsi="PT Astra Serif"/>
                <w:sz w:val="24"/>
                <w:szCs w:val="24"/>
              </w:rPr>
              <w:lastRenderedPageBreak/>
              <w:t>с итогами независимой оце</w:t>
            </w:r>
            <w:r w:rsidR="00FA4573" w:rsidRPr="00907218">
              <w:rPr>
                <w:rFonts w:ascii="PT Astra Serif" w:hAnsi="PT Astra Serif"/>
                <w:sz w:val="24"/>
                <w:szCs w:val="24"/>
              </w:rPr>
              <w:t>н</w:t>
            </w:r>
            <w:r w:rsidR="00FA4573" w:rsidRPr="00907218">
              <w:rPr>
                <w:rFonts w:ascii="PT Astra Serif" w:hAnsi="PT Astra Serif"/>
                <w:sz w:val="24"/>
                <w:szCs w:val="24"/>
              </w:rPr>
              <w:t>ки качества образования и итогами оценки качества подготовки выпускников и их соответствия структуре экономики</w:t>
            </w:r>
            <w:r w:rsidR="00A520D4" w:rsidRPr="00907218">
              <w:rPr>
                <w:rFonts w:ascii="PT Astra Serif" w:hAnsi="PT Astra Serif"/>
                <w:sz w:val="24"/>
                <w:szCs w:val="24"/>
              </w:rPr>
              <w:t xml:space="preserve"> </w:t>
            </w:r>
            <w:r w:rsidR="00FA4573" w:rsidRPr="00907218">
              <w:rPr>
                <w:rFonts w:ascii="PT Astra Serif" w:hAnsi="PT Astra Serif"/>
                <w:sz w:val="24"/>
                <w:szCs w:val="24"/>
              </w:rPr>
              <w:t>Ульяновской о</w:t>
            </w:r>
            <w:r w:rsidR="00FA4573" w:rsidRPr="00907218">
              <w:rPr>
                <w:rFonts w:ascii="PT Astra Serif" w:hAnsi="PT Astra Serif"/>
                <w:sz w:val="24"/>
                <w:szCs w:val="24"/>
              </w:rPr>
              <w:t>б</w:t>
            </w:r>
            <w:r w:rsidR="00FA4573" w:rsidRPr="00907218">
              <w:rPr>
                <w:rFonts w:ascii="PT Astra Serif" w:hAnsi="PT Astra Serif"/>
                <w:sz w:val="24"/>
                <w:szCs w:val="24"/>
              </w:rPr>
              <w:t>ласти</w:t>
            </w:r>
          </w:p>
        </w:tc>
        <w:tc>
          <w:tcPr>
            <w:tcW w:w="889" w:type="pct"/>
          </w:tcPr>
          <w:p w:rsidR="00FA4573" w:rsidRPr="000E358D" w:rsidRDefault="00FA4573" w:rsidP="00881373">
            <w:pPr>
              <w:pStyle w:val="a3"/>
              <w:jc w:val="both"/>
              <w:rPr>
                <w:rFonts w:ascii="PT Astra Serif" w:hAnsi="PT Astra Serif"/>
                <w:sz w:val="24"/>
                <w:szCs w:val="24"/>
              </w:rPr>
            </w:pPr>
            <w:r w:rsidRPr="000E358D">
              <w:rPr>
                <w:rFonts w:ascii="PT Astra Serif" w:hAnsi="PT Astra Serif"/>
                <w:sz w:val="24"/>
                <w:szCs w:val="24"/>
              </w:rPr>
              <w:lastRenderedPageBreak/>
              <w:t>Подпрограмма «Обе</w:t>
            </w:r>
            <w:r w:rsidRPr="000E358D">
              <w:rPr>
                <w:rFonts w:ascii="PT Astra Serif" w:hAnsi="PT Astra Serif"/>
                <w:sz w:val="24"/>
                <w:szCs w:val="24"/>
              </w:rPr>
              <w:t>с</w:t>
            </w:r>
            <w:r w:rsidRPr="000E358D">
              <w:rPr>
                <w:rFonts w:ascii="PT Astra Serif" w:hAnsi="PT Astra Serif"/>
                <w:sz w:val="24"/>
                <w:szCs w:val="24"/>
              </w:rPr>
              <w:t>печение реализации г</w:t>
            </w:r>
            <w:r w:rsidRPr="000E358D">
              <w:rPr>
                <w:rFonts w:ascii="PT Astra Serif" w:hAnsi="PT Astra Serif"/>
                <w:sz w:val="24"/>
                <w:szCs w:val="24"/>
              </w:rPr>
              <w:t>о</w:t>
            </w:r>
            <w:r w:rsidRPr="000E358D">
              <w:rPr>
                <w:rFonts w:ascii="PT Astra Serif" w:hAnsi="PT Astra Serif"/>
                <w:sz w:val="24"/>
                <w:szCs w:val="24"/>
              </w:rPr>
              <w:t>сударственной пр</w:t>
            </w:r>
            <w:r w:rsidRPr="000E358D">
              <w:rPr>
                <w:rFonts w:ascii="PT Astra Serif" w:hAnsi="PT Astra Serif"/>
                <w:sz w:val="24"/>
                <w:szCs w:val="24"/>
              </w:rPr>
              <w:t>о</w:t>
            </w:r>
            <w:r w:rsidRPr="000E358D">
              <w:rPr>
                <w:rFonts w:ascii="PT Astra Serif" w:hAnsi="PT Astra Serif"/>
                <w:sz w:val="24"/>
                <w:szCs w:val="24"/>
              </w:rPr>
              <w:t>граммы» государстве</w:t>
            </w:r>
            <w:r w:rsidRPr="000E358D">
              <w:rPr>
                <w:rFonts w:ascii="PT Astra Serif" w:hAnsi="PT Astra Serif"/>
                <w:sz w:val="24"/>
                <w:szCs w:val="24"/>
              </w:rPr>
              <w:t>н</w:t>
            </w:r>
            <w:r w:rsidRPr="000E358D">
              <w:rPr>
                <w:rFonts w:ascii="PT Astra Serif" w:hAnsi="PT Astra Serif"/>
                <w:sz w:val="24"/>
                <w:szCs w:val="24"/>
              </w:rPr>
              <w:t>ной программы Уль</w:t>
            </w:r>
            <w:r w:rsidRPr="000E358D">
              <w:rPr>
                <w:rFonts w:ascii="PT Astra Serif" w:hAnsi="PT Astra Serif"/>
                <w:sz w:val="24"/>
                <w:szCs w:val="24"/>
              </w:rPr>
              <w:t>я</w:t>
            </w:r>
            <w:r w:rsidRPr="000E358D">
              <w:rPr>
                <w:rFonts w:ascii="PT Astra Serif" w:hAnsi="PT Astra Serif"/>
                <w:sz w:val="24"/>
                <w:szCs w:val="24"/>
              </w:rPr>
              <w:t>новской области «Ра</w:t>
            </w:r>
            <w:r w:rsidRPr="000E358D">
              <w:rPr>
                <w:rFonts w:ascii="PT Astra Serif" w:hAnsi="PT Astra Serif"/>
                <w:sz w:val="24"/>
                <w:szCs w:val="24"/>
              </w:rPr>
              <w:t>з</w:t>
            </w:r>
            <w:r w:rsidRPr="000E358D">
              <w:rPr>
                <w:rFonts w:ascii="PT Astra Serif" w:hAnsi="PT Astra Serif"/>
                <w:sz w:val="24"/>
                <w:szCs w:val="24"/>
              </w:rPr>
              <w:t>витие и модернизация образования в Уль</w:t>
            </w:r>
            <w:r w:rsidRPr="000E358D">
              <w:rPr>
                <w:rFonts w:ascii="PT Astra Serif" w:hAnsi="PT Astra Serif"/>
                <w:sz w:val="24"/>
                <w:szCs w:val="24"/>
              </w:rPr>
              <w:t>я</w:t>
            </w:r>
            <w:r w:rsidRPr="000E358D">
              <w:rPr>
                <w:rFonts w:ascii="PT Astra Serif" w:hAnsi="PT Astra Serif"/>
                <w:sz w:val="24"/>
                <w:szCs w:val="24"/>
              </w:rPr>
              <w:t>новской области»</w:t>
            </w:r>
          </w:p>
        </w:tc>
        <w:tc>
          <w:tcPr>
            <w:tcW w:w="2331" w:type="pct"/>
            <w:shd w:val="clear" w:color="auto" w:fill="auto"/>
          </w:tcPr>
          <w:p w:rsidR="00907218" w:rsidRPr="00B86C9D" w:rsidRDefault="00907218" w:rsidP="00881373">
            <w:pPr>
              <w:keepLines/>
              <w:contextualSpacing/>
              <w:jc w:val="both"/>
              <w:rPr>
                <w:rFonts w:ascii="PT Astra Serif" w:hAnsi="PT Astra Serif"/>
                <w:sz w:val="24"/>
                <w:szCs w:val="24"/>
              </w:rPr>
            </w:pPr>
            <w:r w:rsidRPr="00B86C9D">
              <w:rPr>
                <w:rFonts w:ascii="PT Astra Serif" w:hAnsi="PT Astra Serif"/>
                <w:sz w:val="24"/>
                <w:szCs w:val="24"/>
              </w:rPr>
              <w:t>Мероприятие 1-3.</w:t>
            </w:r>
          </w:p>
          <w:p w:rsidR="00091B07" w:rsidRPr="00B86C9D" w:rsidRDefault="00C97B4B" w:rsidP="00881373">
            <w:pPr>
              <w:jc w:val="both"/>
              <w:rPr>
                <w:rFonts w:ascii="PT Astra Serif" w:hAnsi="PT Astra Serif"/>
                <w:sz w:val="24"/>
                <w:szCs w:val="24"/>
              </w:rPr>
            </w:pPr>
            <w:r w:rsidRPr="00E74074">
              <w:rPr>
                <w:rFonts w:ascii="PT Astra Serif" w:hAnsi="PT Astra Serif"/>
                <w:sz w:val="24"/>
                <w:szCs w:val="24"/>
              </w:rPr>
              <w:t>В 2022 году общее количество выпускников по программам сре</w:t>
            </w:r>
            <w:r w:rsidRPr="00E74074">
              <w:rPr>
                <w:rFonts w:ascii="PT Astra Serif" w:hAnsi="PT Astra Serif"/>
                <w:sz w:val="24"/>
                <w:szCs w:val="24"/>
              </w:rPr>
              <w:t>д</w:t>
            </w:r>
            <w:r w:rsidRPr="00E74074">
              <w:rPr>
                <w:rFonts w:ascii="PT Astra Serif" w:hAnsi="PT Astra Serif"/>
                <w:sz w:val="24"/>
                <w:szCs w:val="24"/>
              </w:rPr>
              <w:t>него профессионального образования составило 5867 человек по 32 укрупненным группам специальностей (23 профессии и 91 специальность). По информации образовательных организаций, реализующих программы среднего профессионального образов</w:t>
            </w:r>
            <w:r w:rsidRPr="00E74074">
              <w:rPr>
                <w:rFonts w:ascii="PT Astra Serif" w:hAnsi="PT Astra Serif"/>
                <w:sz w:val="24"/>
                <w:szCs w:val="24"/>
              </w:rPr>
              <w:t>а</w:t>
            </w:r>
            <w:r w:rsidRPr="00E74074">
              <w:rPr>
                <w:rFonts w:ascii="PT Astra Serif" w:hAnsi="PT Astra Serif"/>
                <w:sz w:val="24"/>
                <w:szCs w:val="24"/>
              </w:rPr>
              <w:t xml:space="preserve">ния по состоянию на 01.12.2023 </w:t>
            </w:r>
            <w:r w:rsidR="00091B07" w:rsidRPr="00E74074">
              <w:rPr>
                <w:rFonts w:ascii="PT Astra Serif" w:hAnsi="PT Astra Serif"/>
                <w:sz w:val="24"/>
                <w:szCs w:val="24"/>
              </w:rPr>
              <w:t>т</w:t>
            </w:r>
            <w:r w:rsidR="00AC4D99" w:rsidRPr="00E74074">
              <w:rPr>
                <w:rFonts w:ascii="PT Astra Serif" w:hAnsi="PT Astra Serif"/>
                <w:sz w:val="24"/>
                <w:szCs w:val="24"/>
              </w:rPr>
              <w:t>рудоустроены – 3500 человек</w:t>
            </w:r>
            <w:r w:rsidR="00940318" w:rsidRPr="00E74074">
              <w:rPr>
                <w:rFonts w:ascii="PT Astra Serif" w:hAnsi="PT Astra Serif"/>
                <w:sz w:val="24"/>
                <w:szCs w:val="24"/>
              </w:rPr>
              <w:t xml:space="preserve"> (59,6</w:t>
            </w:r>
            <w:r w:rsidRPr="00E74074">
              <w:rPr>
                <w:rFonts w:ascii="PT Astra Serif" w:hAnsi="PT Astra Serif"/>
                <w:sz w:val="24"/>
                <w:szCs w:val="24"/>
              </w:rPr>
              <w:t> %).</w:t>
            </w:r>
          </w:p>
          <w:p w:rsidR="00AC4D99" w:rsidRPr="00B86C9D" w:rsidRDefault="00940318" w:rsidP="00881373">
            <w:pPr>
              <w:jc w:val="both"/>
              <w:rPr>
                <w:rFonts w:ascii="PT Astra Serif" w:hAnsi="PT Astra Serif"/>
                <w:sz w:val="24"/>
                <w:szCs w:val="24"/>
              </w:rPr>
            </w:pPr>
            <w:r w:rsidRPr="00B86C9D">
              <w:rPr>
                <w:rFonts w:ascii="PT Astra Serif" w:hAnsi="PT Astra Serif"/>
                <w:sz w:val="24"/>
                <w:szCs w:val="24"/>
              </w:rPr>
              <w:t>Из них</w:t>
            </w:r>
            <w:r w:rsidR="00AC4D99" w:rsidRPr="00B86C9D">
              <w:rPr>
                <w:rFonts w:ascii="PT Astra Serif" w:hAnsi="PT Astra Serif"/>
                <w:sz w:val="24"/>
                <w:szCs w:val="24"/>
              </w:rPr>
              <w:t>:</w:t>
            </w:r>
          </w:p>
          <w:p w:rsidR="00940318" w:rsidRPr="00B86C9D" w:rsidRDefault="00940318" w:rsidP="00881373">
            <w:pPr>
              <w:jc w:val="both"/>
              <w:rPr>
                <w:rFonts w:ascii="PT Astra Serif" w:hAnsi="PT Astra Serif"/>
                <w:sz w:val="24"/>
                <w:szCs w:val="24"/>
              </w:rPr>
            </w:pPr>
            <w:r w:rsidRPr="00B86C9D">
              <w:rPr>
                <w:rFonts w:ascii="PT Astra Serif" w:hAnsi="PT Astra Serif"/>
                <w:sz w:val="24"/>
                <w:szCs w:val="24"/>
              </w:rPr>
              <w:t xml:space="preserve">2317 </w:t>
            </w:r>
            <w:r w:rsidR="00AC4D99" w:rsidRPr="00B86C9D">
              <w:rPr>
                <w:rFonts w:ascii="PT Astra Serif" w:hAnsi="PT Astra Serif"/>
                <w:sz w:val="24"/>
                <w:szCs w:val="24"/>
              </w:rPr>
              <w:t xml:space="preserve">человек </w:t>
            </w:r>
            <w:r w:rsidRPr="00B86C9D">
              <w:rPr>
                <w:rFonts w:ascii="PT Astra Serif" w:hAnsi="PT Astra Serif"/>
                <w:sz w:val="24"/>
                <w:szCs w:val="24"/>
              </w:rPr>
              <w:t>(66,2 %) трудоустроены по полученной специальн</w:t>
            </w:r>
            <w:r w:rsidRPr="00B86C9D">
              <w:rPr>
                <w:rFonts w:ascii="PT Astra Serif" w:hAnsi="PT Astra Serif"/>
                <w:sz w:val="24"/>
                <w:szCs w:val="24"/>
              </w:rPr>
              <w:t>о</w:t>
            </w:r>
            <w:r w:rsidR="00AC4D99" w:rsidRPr="00B86C9D">
              <w:rPr>
                <w:rFonts w:ascii="PT Astra Serif" w:hAnsi="PT Astra Serif"/>
                <w:sz w:val="24"/>
                <w:szCs w:val="24"/>
              </w:rPr>
              <w:t>сти;</w:t>
            </w:r>
          </w:p>
          <w:p w:rsidR="00940318" w:rsidRPr="00B86C9D" w:rsidRDefault="00940318" w:rsidP="00881373">
            <w:pPr>
              <w:jc w:val="both"/>
              <w:rPr>
                <w:rFonts w:ascii="PT Astra Serif" w:hAnsi="PT Astra Serif"/>
                <w:sz w:val="24"/>
                <w:szCs w:val="24"/>
              </w:rPr>
            </w:pPr>
            <w:r w:rsidRPr="00B86C9D">
              <w:rPr>
                <w:rFonts w:ascii="PT Astra Serif" w:hAnsi="PT Astra Serif"/>
                <w:sz w:val="24"/>
                <w:szCs w:val="24"/>
              </w:rPr>
              <w:t xml:space="preserve">284 </w:t>
            </w:r>
            <w:r w:rsidR="00AC4D99" w:rsidRPr="00B86C9D">
              <w:rPr>
                <w:rFonts w:ascii="PT Astra Serif" w:hAnsi="PT Astra Serif"/>
                <w:sz w:val="24"/>
                <w:szCs w:val="24"/>
              </w:rPr>
              <w:t xml:space="preserve">человек </w:t>
            </w:r>
            <w:r w:rsidRPr="00B86C9D">
              <w:rPr>
                <w:rFonts w:ascii="PT Astra Serif" w:hAnsi="PT Astra Serif"/>
                <w:sz w:val="24"/>
                <w:szCs w:val="24"/>
              </w:rPr>
              <w:t>(4,8</w:t>
            </w:r>
            <w:r w:rsidR="00091B07" w:rsidRPr="00B86C9D">
              <w:rPr>
                <w:rFonts w:ascii="PT Astra Serif" w:hAnsi="PT Astra Serif"/>
                <w:sz w:val="24"/>
                <w:szCs w:val="24"/>
              </w:rPr>
              <w:t> </w:t>
            </w:r>
            <w:r w:rsidRPr="00B86C9D">
              <w:rPr>
                <w:rFonts w:ascii="PT Astra Serif" w:hAnsi="PT Astra Serif"/>
                <w:sz w:val="24"/>
                <w:szCs w:val="24"/>
              </w:rPr>
              <w:t>%) – трудоустроены без оформления трудового дого</w:t>
            </w:r>
            <w:r w:rsidR="00AC4D99" w:rsidRPr="00B86C9D">
              <w:rPr>
                <w:rFonts w:ascii="PT Astra Serif" w:hAnsi="PT Astra Serif"/>
                <w:sz w:val="24"/>
                <w:szCs w:val="24"/>
              </w:rPr>
              <w:t>вора);</w:t>
            </w:r>
          </w:p>
          <w:p w:rsidR="00940318" w:rsidRPr="00B86C9D" w:rsidRDefault="00AC4D99" w:rsidP="00881373">
            <w:pPr>
              <w:jc w:val="both"/>
              <w:rPr>
                <w:rFonts w:ascii="PT Astra Serif" w:hAnsi="PT Astra Serif"/>
                <w:sz w:val="24"/>
                <w:szCs w:val="24"/>
              </w:rPr>
            </w:pPr>
            <w:r w:rsidRPr="00B86C9D">
              <w:rPr>
                <w:rFonts w:ascii="PT Astra Serif" w:hAnsi="PT Astra Serif"/>
                <w:sz w:val="24"/>
                <w:szCs w:val="24"/>
              </w:rPr>
              <w:t>н</w:t>
            </w:r>
            <w:r w:rsidR="00940318" w:rsidRPr="00B86C9D">
              <w:rPr>
                <w:rFonts w:ascii="PT Astra Serif" w:hAnsi="PT Astra Serif"/>
                <w:sz w:val="24"/>
                <w:szCs w:val="24"/>
              </w:rPr>
              <w:t>аходятся на службе в арми</w:t>
            </w:r>
            <w:r w:rsidRPr="00B86C9D">
              <w:rPr>
                <w:rFonts w:ascii="PT Astra Serif" w:hAnsi="PT Astra Serif"/>
                <w:sz w:val="24"/>
                <w:szCs w:val="24"/>
              </w:rPr>
              <w:t>и по призыву – 632 человек</w:t>
            </w:r>
            <w:r w:rsidR="00FB1938">
              <w:rPr>
                <w:rFonts w:ascii="PT Astra Serif" w:hAnsi="PT Astra Serif"/>
                <w:sz w:val="24"/>
                <w:szCs w:val="24"/>
              </w:rPr>
              <w:t>а</w:t>
            </w:r>
            <w:r w:rsidRPr="00B86C9D">
              <w:rPr>
                <w:rFonts w:ascii="PT Astra Serif" w:hAnsi="PT Astra Serif"/>
                <w:sz w:val="24"/>
                <w:szCs w:val="24"/>
              </w:rPr>
              <w:t xml:space="preserve"> (10,8 %);</w:t>
            </w:r>
          </w:p>
          <w:p w:rsidR="00940318" w:rsidRPr="00B86C9D" w:rsidRDefault="00AC4D99" w:rsidP="00881373">
            <w:pPr>
              <w:jc w:val="both"/>
              <w:rPr>
                <w:rFonts w:ascii="PT Astra Serif" w:hAnsi="PT Astra Serif"/>
                <w:sz w:val="24"/>
                <w:szCs w:val="24"/>
              </w:rPr>
            </w:pPr>
            <w:r w:rsidRPr="00B86C9D">
              <w:rPr>
                <w:rFonts w:ascii="PT Astra Serif" w:hAnsi="PT Astra Serif"/>
                <w:sz w:val="24"/>
                <w:szCs w:val="24"/>
              </w:rPr>
              <w:t>п</w:t>
            </w:r>
            <w:r w:rsidR="00940318" w:rsidRPr="00B86C9D">
              <w:rPr>
                <w:rFonts w:ascii="PT Astra Serif" w:hAnsi="PT Astra Serif"/>
                <w:sz w:val="24"/>
                <w:szCs w:val="24"/>
              </w:rPr>
              <w:t>роходят службу в арми</w:t>
            </w:r>
            <w:r w:rsidRPr="00B86C9D">
              <w:rPr>
                <w:rFonts w:ascii="PT Astra Serif" w:hAnsi="PT Astra Serif"/>
                <w:sz w:val="24"/>
                <w:szCs w:val="24"/>
              </w:rPr>
              <w:t>и по контракту – 94 человек</w:t>
            </w:r>
            <w:r w:rsidR="00FB1938">
              <w:rPr>
                <w:rFonts w:ascii="PT Astra Serif" w:hAnsi="PT Astra Serif"/>
                <w:sz w:val="24"/>
                <w:szCs w:val="24"/>
              </w:rPr>
              <w:t>а</w:t>
            </w:r>
            <w:r w:rsidRPr="00B86C9D">
              <w:rPr>
                <w:rFonts w:ascii="PT Astra Serif" w:hAnsi="PT Astra Serif"/>
                <w:sz w:val="24"/>
                <w:szCs w:val="24"/>
              </w:rPr>
              <w:t xml:space="preserve"> (1,6 %);</w:t>
            </w:r>
          </w:p>
          <w:p w:rsidR="00940318" w:rsidRPr="00B86C9D" w:rsidRDefault="00AC4D99" w:rsidP="00881373">
            <w:pPr>
              <w:jc w:val="both"/>
              <w:rPr>
                <w:rFonts w:ascii="PT Astra Serif" w:hAnsi="PT Astra Serif"/>
                <w:sz w:val="24"/>
                <w:szCs w:val="24"/>
              </w:rPr>
            </w:pPr>
            <w:r w:rsidRPr="00B86C9D">
              <w:rPr>
                <w:rFonts w:ascii="PT Astra Serif" w:hAnsi="PT Astra Serif"/>
                <w:sz w:val="24"/>
                <w:szCs w:val="24"/>
              </w:rPr>
              <w:lastRenderedPageBreak/>
              <w:t>п</w:t>
            </w:r>
            <w:r w:rsidR="00940318" w:rsidRPr="00B86C9D">
              <w:rPr>
                <w:rFonts w:ascii="PT Astra Serif" w:hAnsi="PT Astra Serif"/>
                <w:sz w:val="24"/>
                <w:szCs w:val="24"/>
              </w:rPr>
              <w:t>родолжили об</w:t>
            </w:r>
            <w:r w:rsidRPr="00B86C9D">
              <w:rPr>
                <w:rFonts w:ascii="PT Astra Serif" w:hAnsi="PT Astra Serif"/>
                <w:sz w:val="24"/>
                <w:szCs w:val="24"/>
              </w:rPr>
              <w:t>учение – 905 человек (15,4 %);</w:t>
            </w:r>
          </w:p>
          <w:p w:rsidR="00940318" w:rsidRPr="00B86C9D" w:rsidRDefault="00940318" w:rsidP="00881373">
            <w:pPr>
              <w:jc w:val="both"/>
              <w:rPr>
                <w:rFonts w:ascii="PT Astra Serif" w:hAnsi="PT Astra Serif"/>
                <w:sz w:val="24"/>
                <w:szCs w:val="24"/>
              </w:rPr>
            </w:pPr>
            <w:r w:rsidRPr="00B86C9D">
              <w:rPr>
                <w:rFonts w:ascii="PT Astra Serif" w:hAnsi="PT Astra Serif"/>
                <w:sz w:val="24"/>
                <w:szCs w:val="24"/>
              </w:rPr>
              <w:t xml:space="preserve">В отпуске по уходу за ребенком – 160 </w:t>
            </w:r>
            <w:r w:rsidR="00AC4D99" w:rsidRPr="00B86C9D">
              <w:rPr>
                <w:rFonts w:ascii="PT Astra Serif" w:hAnsi="PT Astra Serif"/>
                <w:sz w:val="24"/>
                <w:szCs w:val="24"/>
              </w:rPr>
              <w:t xml:space="preserve">человек </w:t>
            </w:r>
            <w:r w:rsidRPr="00B86C9D">
              <w:rPr>
                <w:rFonts w:ascii="PT Astra Serif" w:hAnsi="PT Astra Serif"/>
                <w:sz w:val="24"/>
                <w:szCs w:val="24"/>
              </w:rPr>
              <w:t>(2,7 %).</w:t>
            </w:r>
          </w:p>
          <w:p w:rsidR="00940318" w:rsidRPr="00B86C9D" w:rsidRDefault="00940318" w:rsidP="00881373">
            <w:pPr>
              <w:jc w:val="both"/>
              <w:rPr>
                <w:rFonts w:ascii="PT Astra Serif" w:hAnsi="PT Astra Serif"/>
                <w:sz w:val="24"/>
                <w:szCs w:val="24"/>
              </w:rPr>
            </w:pPr>
            <w:r w:rsidRPr="00B86C9D">
              <w:rPr>
                <w:rFonts w:ascii="PT Astra Serif" w:hAnsi="PT Astra Serif"/>
                <w:sz w:val="24"/>
                <w:szCs w:val="24"/>
              </w:rPr>
              <w:t>Планируют трудоустроиться (находятся в активном поиске раб</w:t>
            </w:r>
            <w:r w:rsidRPr="00B86C9D">
              <w:rPr>
                <w:rFonts w:ascii="PT Astra Serif" w:hAnsi="PT Astra Serif"/>
                <w:sz w:val="24"/>
                <w:szCs w:val="24"/>
              </w:rPr>
              <w:t>о</w:t>
            </w:r>
            <w:r w:rsidRPr="00B86C9D">
              <w:rPr>
                <w:rFonts w:ascii="PT Astra Serif" w:hAnsi="PT Astra Serif"/>
                <w:sz w:val="24"/>
                <w:szCs w:val="24"/>
              </w:rPr>
              <w:t xml:space="preserve">ты, планируют трудоустройство в более поздние сроки) – 221 </w:t>
            </w:r>
            <w:r w:rsidR="00AC4D99" w:rsidRPr="00B86C9D">
              <w:rPr>
                <w:rFonts w:ascii="PT Astra Serif" w:hAnsi="PT Astra Serif"/>
                <w:sz w:val="24"/>
                <w:szCs w:val="24"/>
              </w:rPr>
              <w:t>ч</w:t>
            </w:r>
            <w:r w:rsidR="00AC4D99" w:rsidRPr="00B86C9D">
              <w:rPr>
                <w:rFonts w:ascii="PT Astra Serif" w:hAnsi="PT Astra Serif"/>
                <w:sz w:val="24"/>
                <w:szCs w:val="24"/>
              </w:rPr>
              <w:t>е</w:t>
            </w:r>
            <w:r w:rsidR="00AC4D99" w:rsidRPr="00B86C9D">
              <w:rPr>
                <w:rFonts w:ascii="PT Astra Serif" w:hAnsi="PT Astra Serif"/>
                <w:sz w:val="24"/>
                <w:szCs w:val="24"/>
              </w:rPr>
              <w:t xml:space="preserve">ловек </w:t>
            </w:r>
            <w:r w:rsidRPr="00B86C9D">
              <w:rPr>
                <w:rFonts w:ascii="PT Astra Serif" w:hAnsi="PT Astra Serif"/>
                <w:sz w:val="24"/>
                <w:szCs w:val="24"/>
              </w:rPr>
              <w:t>(3,9 %);</w:t>
            </w:r>
          </w:p>
          <w:p w:rsidR="00940318" w:rsidRPr="00E74074" w:rsidRDefault="00940318" w:rsidP="00881373">
            <w:pPr>
              <w:jc w:val="both"/>
              <w:rPr>
                <w:rFonts w:ascii="PT Astra Serif" w:hAnsi="PT Astra Serif"/>
                <w:sz w:val="24"/>
                <w:szCs w:val="24"/>
              </w:rPr>
            </w:pPr>
            <w:r w:rsidRPr="00E74074">
              <w:rPr>
                <w:rFonts w:ascii="PT Astra Serif" w:hAnsi="PT Astra Serif"/>
                <w:sz w:val="24"/>
                <w:szCs w:val="24"/>
              </w:rPr>
              <w:t xml:space="preserve">Под риском нетрудоустройства – 71 </w:t>
            </w:r>
            <w:r w:rsidR="00AC4D99" w:rsidRPr="00E74074">
              <w:rPr>
                <w:rFonts w:ascii="PT Astra Serif" w:hAnsi="PT Astra Serif"/>
                <w:sz w:val="24"/>
                <w:szCs w:val="24"/>
              </w:rPr>
              <w:t xml:space="preserve">человек </w:t>
            </w:r>
            <w:r w:rsidRPr="00E74074">
              <w:rPr>
                <w:rFonts w:ascii="PT Astra Serif" w:hAnsi="PT Astra Serif"/>
                <w:sz w:val="24"/>
                <w:szCs w:val="24"/>
              </w:rPr>
              <w:t>(1,2 %) (уход за больными родственниками, тяжелое состояние здоровья, переезд за пределы РФ, нет мотивации, нет СНИЛС и др.).</w:t>
            </w:r>
          </w:p>
          <w:p w:rsidR="00940318" w:rsidRPr="00E74074" w:rsidRDefault="00940318" w:rsidP="00881373">
            <w:pPr>
              <w:jc w:val="both"/>
              <w:rPr>
                <w:rFonts w:ascii="PT Astra Serif" w:hAnsi="PT Astra Serif"/>
                <w:sz w:val="24"/>
                <w:szCs w:val="24"/>
              </w:rPr>
            </w:pPr>
            <w:r w:rsidRPr="00E74074">
              <w:rPr>
                <w:rFonts w:ascii="PT Astra Serif" w:hAnsi="PT Astra Serif"/>
                <w:sz w:val="24"/>
                <w:szCs w:val="24"/>
              </w:rPr>
              <w:t>Проведен мониторинг трудоустройства выпускников 2023 года.</w:t>
            </w:r>
          </w:p>
          <w:p w:rsidR="00940318" w:rsidRPr="00E74074" w:rsidRDefault="00940318" w:rsidP="00881373">
            <w:pPr>
              <w:jc w:val="both"/>
              <w:rPr>
                <w:rFonts w:ascii="PT Astra Serif" w:hAnsi="PT Astra Serif"/>
                <w:sz w:val="24"/>
                <w:szCs w:val="24"/>
              </w:rPr>
            </w:pPr>
            <w:r w:rsidRPr="00E74074">
              <w:rPr>
                <w:rFonts w:ascii="PT Astra Serif" w:hAnsi="PT Astra Serif"/>
                <w:sz w:val="24"/>
                <w:szCs w:val="24"/>
              </w:rPr>
              <w:t>В 2023 году общее количество выпускников по программам сре</w:t>
            </w:r>
            <w:r w:rsidRPr="00E74074">
              <w:rPr>
                <w:rFonts w:ascii="PT Astra Serif" w:hAnsi="PT Astra Serif"/>
                <w:sz w:val="24"/>
                <w:szCs w:val="24"/>
              </w:rPr>
              <w:t>д</w:t>
            </w:r>
            <w:r w:rsidRPr="00E74074">
              <w:rPr>
                <w:rFonts w:ascii="PT Astra Serif" w:hAnsi="PT Astra Serif"/>
                <w:sz w:val="24"/>
                <w:szCs w:val="24"/>
              </w:rPr>
              <w:t>него профессионального образования составило 6195 человек.</w:t>
            </w:r>
          </w:p>
          <w:p w:rsidR="00940318" w:rsidRPr="00E74074" w:rsidRDefault="00940318" w:rsidP="00881373">
            <w:pPr>
              <w:jc w:val="both"/>
              <w:rPr>
                <w:rFonts w:ascii="PT Astra Serif" w:hAnsi="PT Astra Serif"/>
                <w:sz w:val="24"/>
                <w:szCs w:val="24"/>
              </w:rPr>
            </w:pPr>
            <w:r w:rsidRPr="00E74074">
              <w:rPr>
                <w:rFonts w:ascii="PT Astra Serif" w:hAnsi="PT Astra Serif"/>
                <w:sz w:val="24"/>
                <w:szCs w:val="24"/>
              </w:rPr>
              <w:t>По состоянию на 01.12.2023</w:t>
            </w:r>
            <w:r w:rsidR="00B86C9D" w:rsidRPr="00E74074">
              <w:rPr>
                <w:rFonts w:ascii="PT Astra Serif" w:hAnsi="PT Astra Serif"/>
                <w:sz w:val="24"/>
                <w:szCs w:val="24"/>
              </w:rPr>
              <w:t>:</w:t>
            </w:r>
          </w:p>
          <w:p w:rsidR="00940318" w:rsidRPr="00E74074" w:rsidRDefault="00B86C9D" w:rsidP="00881373">
            <w:pPr>
              <w:jc w:val="both"/>
              <w:rPr>
                <w:rFonts w:ascii="PT Astra Serif" w:hAnsi="PT Astra Serif"/>
                <w:sz w:val="24"/>
                <w:szCs w:val="24"/>
              </w:rPr>
            </w:pPr>
            <w:r w:rsidRPr="00E74074">
              <w:rPr>
                <w:rFonts w:ascii="PT Astra Serif" w:hAnsi="PT Astra Serif"/>
                <w:sz w:val="24"/>
                <w:szCs w:val="24"/>
              </w:rPr>
              <w:t>т</w:t>
            </w:r>
            <w:r w:rsidR="00940318" w:rsidRPr="00E74074">
              <w:rPr>
                <w:rFonts w:ascii="PT Astra Serif" w:hAnsi="PT Astra Serif"/>
                <w:sz w:val="24"/>
                <w:szCs w:val="24"/>
              </w:rPr>
              <w:t xml:space="preserve">рудоустроены – 3068 </w:t>
            </w:r>
            <w:r w:rsidR="000E358D" w:rsidRPr="00E74074">
              <w:rPr>
                <w:rFonts w:ascii="PT Astra Serif" w:hAnsi="PT Astra Serif"/>
                <w:sz w:val="24"/>
                <w:szCs w:val="24"/>
              </w:rPr>
              <w:t xml:space="preserve">человек </w:t>
            </w:r>
            <w:r w:rsidR="00940318" w:rsidRPr="00E74074">
              <w:rPr>
                <w:rFonts w:ascii="PT Astra Serif" w:hAnsi="PT Astra Serif"/>
                <w:sz w:val="24"/>
                <w:szCs w:val="24"/>
              </w:rPr>
              <w:t>(49,5</w:t>
            </w:r>
            <w:r w:rsidRPr="00E74074">
              <w:rPr>
                <w:rFonts w:ascii="PT Astra Serif" w:hAnsi="PT Astra Serif"/>
                <w:sz w:val="24"/>
                <w:szCs w:val="24"/>
              </w:rPr>
              <w:t> </w:t>
            </w:r>
            <w:r w:rsidR="00940318" w:rsidRPr="00E74074">
              <w:rPr>
                <w:rFonts w:ascii="PT Astra Serif" w:hAnsi="PT Astra Serif"/>
                <w:sz w:val="24"/>
                <w:szCs w:val="24"/>
              </w:rPr>
              <w:t>%</w:t>
            </w:r>
            <w:r w:rsidR="00FB1938" w:rsidRPr="00E74074">
              <w:rPr>
                <w:rFonts w:ascii="PT Astra Serif" w:hAnsi="PT Astra Serif"/>
                <w:sz w:val="24"/>
                <w:szCs w:val="24"/>
              </w:rPr>
              <w:t xml:space="preserve">) (включая самозанятых (42 человека </w:t>
            </w:r>
            <w:r w:rsidR="00940318" w:rsidRPr="00E74074">
              <w:rPr>
                <w:rFonts w:ascii="PT Astra Serif" w:hAnsi="PT Astra Serif"/>
                <w:sz w:val="24"/>
                <w:szCs w:val="24"/>
              </w:rPr>
              <w:t>– 0,7</w:t>
            </w:r>
            <w:r w:rsidRPr="00E74074">
              <w:rPr>
                <w:rFonts w:ascii="PT Astra Serif" w:hAnsi="PT Astra Serif"/>
                <w:sz w:val="24"/>
                <w:szCs w:val="24"/>
              </w:rPr>
              <w:t> </w:t>
            </w:r>
            <w:r w:rsidR="00940318" w:rsidRPr="00E74074">
              <w:rPr>
                <w:rFonts w:ascii="PT Astra Serif" w:hAnsi="PT Astra Serif"/>
                <w:sz w:val="24"/>
                <w:szCs w:val="24"/>
              </w:rPr>
              <w:t xml:space="preserve">%) и индивидуальных предпринимателей (18 </w:t>
            </w:r>
            <w:r w:rsidR="000E358D" w:rsidRPr="00E74074">
              <w:rPr>
                <w:rFonts w:ascii="PT Astra Serif" w:hAnsi="PT Astra Serif"/>
                <w:sz w:val="24"/>
                <w:szCs w:val="24"/>
              </w:rPr>
              <w:t>чел</w:t>
            </w:r>
            <w:r w:rsidR="000E358D" w:rsidRPr="00E74074">
              <w:rPr>
                <w:rFonts w:ascii="PT Astra Serif" w:hAnsi="PT Astra Serif"/>
                <w:sz w:val="24"/>
                <w:szCs w:val="24"/>
              </w:rPr>
              <w:t>о</w:t>
            </w:r>
            <w:r w:rsidR="000E358D" w:rsidRPr="00E74074">
              <w:rPr>
                <w:rFonts w:ascii="PT Astra Serif" w:hAnsi="PT Astra Serif"/>
                <w:sz w:val="24"/>
                <w:szCs w:val="24"/>
              </w:rPr>
              <w:t xml:space="preserve">век </w:t>
            </w:r>
            <w:r w:rsidR="00940318" w:rsidRPr="00E74074">
              <w:rPr>
                <w:rFonts w:ascii="PT Astra Serif" w:hAnsi="PT Astra Serif"/>
                <w:sz w:val="24"/>
                <w:szCs w:val="24"/>
              </w:rPr>
              <w:t>– 0,3</w:t>
            </w:r>
            <w:r w:rsidR="000E358D" w:rsidRPr="00E74074">
              <w:rPr>
                <w:rFonts w:ascii="PT Astra Serif" w:hAnsi="PT Astra Serif"/>
                <w:sz w:val="24"/>
                <w:szCs w:val="24"/>
              </w:rPr>
              <w:t> </w:t>
            </w:r>
            <w:r w:rsidR="00940318" w:rsidRPr="00E74074">
              <w:rPr>
                <w:rFonts w:ascii="PT Astra Serif" w:hAnsi="PT Astra Serif"/>
                <w:sz w:val="24"/>
                <w:szCs w:val="24"/>
              </w:rPr>
              <w:t xml:space="preserve">%); 149 </w:t>
            </w:r>
            <w:r w:rsidR="000E358D" w:rsidRPr="00E74074">
              <w:rPr>
                <w:rFonts w:ascii="PT Astra Serif" w:hAnsi="PT Astra Serif"/>
                <w:sz w:val="24"/>
                <w:szCs w:val="24"/>
              </w:rPr>
              <w:t xml:space="preserve">человек </w:t>
            </w:r>
            <w:r w:rsidR="00940318" w:rsidRPr="00E74074">
              <w:rPr>
                <w:rFonts w:ascii="PT Astra Serif" w:hAnsi="PT Astra Serif"/>
                <w:sz w:val="24"/>
                <w:szCs w:val="24"/>
              </w:rPr>
              <w:t>(2,4</w:t>
            </w:r>
            <w:r w:rsidRPr="00E74074">
              <w:rPr>
                <w:rFonts w:ascii="PT Astra Serif" w:hAnsi="PT Astra Serif"/>
                <w:sz w:val="24"/>
                <w:szCs w:val="24"/>
              </w:rPr>
              <w:t> </w:t>
            </w:r>
            <w:r w:rsidR="00940318" w:rsidRPr="00E74074">
              <w:rPr>
                <w:rFonts w:ascii="PT Astra Serif" w:hAnsi="PT Astra Serif"/>
                <w:sz w:val="24"/>
                <w:szCs w:val="24"/>
              </w:rPr>
              <w:t>%) – трудоустроены без оформления трудового договора.</w:t>
            </w:r>
          </w:p>
          <w:p w:rsidR="00940318" w:rsidRPr="00E74074" w:rsidRDefault="00B86C9D" w:rsidP="00881373">
            <w:pPr>
              <w:jc w:val="both"/>
              <w:rPr>
                <w:rFonts w:ascii="PT Astra Serif" w:hAnsi="PT Astra Serif"/>
                <w:sz w:val="24"/>
                <w:szCs w:val="24"/>
              </w:rPr>
            </w:pPr>
            <w:r w:rsidRPr="00E74074">
              <w:rPr>
                <w:rFonts w:ascii="PT Astra Serif" w:hAnsi="PT Astra Serif"/>
                <w:sz w:val="24"/>
                <w:szCs w:val="24"/>
              </w:rPr>
              <w:t>п</w:t>
            </w:r>
            <w:r w:rsidR="00940318" w:rsidRPr="00E74074">
              <w:rPr>
                <w:rFonts w:ascii="PT Astra Serif" w:hAnsi="PT Astra Serif"/>
                <w:sz w:val="24"/>
                <w:szCs w:val="24"/>
              </w:rPr>
              <w:t>родолжили обучение – 1080</w:t>
            </w:r>
            <w:r w:rsidRPr="00E74074">
              <w:t xml:space="preserve"> </w:t>
            </w:r>
            <w:r w:rsidRPr="00E74074">
              <w:rPr>
                <w:rFonts w:ascii="PT Astra Serif" w:hAnsi="PT Astra Serif"/>
                <w:sz w:val="24"/>
                <w:szCs w:val="24"/>
              </w:rPr>
              <w:t xml:space="preserve">человек </w:t>
            </w:r>
            <w:r w:rsidR="00940318" w:rsidRPr="00E74074">
              <w:rPr>
                <w:rFonts w:ascii="PT Astra Serif" w:hAnsi="PT Astra Serif"/>
                <w:sz w:val="24"/>
                <w:szCs w:val="24"/>
              </w:rPr>
              <w:t>(17,4</w:t>
            </w:r>
            <w:r w:rsidR="000E358D" w:rsidRPr="00E74074">
              <w:rPr>
                <w:rFonts w:ascii="PT Astra Serif" w:hAnsi="PT Astra Serif"/>
                <w:sz w:val="24"/>
                <w:szCs w:val="24"/>
              </w:rPr>
              <w:t> </w:t>
            </w:r>
            <w:r w:rsidR="00940318" w:rsidRPr="00E74074">
              <w:rPr>
                <w:rFonts w:ascii="PT Astra Serif" w:hAnsi="PT Astra Serif"/>
                <w:sz w:val="24"/>
                <w:szCs w:val="24"/>
              </w:rPr>
              <w:t>%).</w:t>
            </w:r>
          </w:p>
          <w:p w:rsidR="00940318" w:rsidRPr="00E74074" w:rsidRDefault="00B86C9D" w:rsidP="00881373">
            <w:pPr>
              <w:jc w:val="both"/>
              <w:rPr>
                <w:rFonts w:ascii="PT Astra Serif" w:hAnsi="PT Astra Serif"/>
                <w:sz w:val="24"/>
                <w:szCs w:val="24"/>
              </w:rPr>
            </w:pPr>
            <w:r w:rsidRPr="00E74074">
              <w:rPr>
                <w:rFonts w:ascii="PT Astra Serif" w:hAnsi="PT Astra Serif"/>
                <w:sz w:val="24"/>
                <w:szCs w:val="24"/>
              </w:rPr>
              <w:t>в</w:t>
            </w:r>
            <w:r w:rsidR="00940318" w:rsidRPr="00E74074">
              <w:rPr>
                <w:rFonts w:ascii="PT Astra Serif" w:hAnsi="PT Astra Serif"/>
                <w:sz w:val="24"/>
                <w:szCs w:val="24"/>
              </w:rPr>
              <w:t xml:space="preserve"> отпуске по уходу за ребенком – 108 </w:t>
            </w:r>
            <w:r w:rsidR="00FB1938" w:rsidRPr="00E74074">
              <w:rPr>
                <w:rFonts w:ascii="PT Astra Serif" w:hAnsi="PT Astra Serif"/>
                <w:sz w:val="24"/>
                <w:szCs w:val="24"/>
              </w:rPr>
              <w:t xml:space="preserve">человек </w:t>
            </w:r>
            <w:r w:rsidR="00940318" w:rsidRPr="00E74074">
              <w:rPr>
                <w:rFonts w:ascii="PT Astra Serif" w:hAnsi="PT Astra Serif"/>
                <w:sz w:val="24"/>
                <w:szCs w:val="24"/>
              </w:rPr>
              <w:t>(1,7 %).</w:t>
            </w:r>
          </w:p>
          <w:p w:rsidR="00940318" w:rsidRPr="00E74074" w:rsidRDefault="00B86C9D" w:rsidP="00881373">
            <w:pPr>
              <w:jc w:val="both"/>
              <w:rPr>
                <w:rFonts w:ascii="PT Astra Serif" w:hAnsi="PT Astra Serif"/>
                <w:sz w:val="24"/>
                <w:szCs w:val="24"/>
              </w:rPr>
            </w:pPr>
            <w:r w:rsidRPr="00E74074">
              <w:rPr>
                <w:rFonts w:ascii="PT Astra Serif" w:hAnsi="PT Astra Serif"/>
                <w:sz w:val="24"/>
                <w:szCs w:val="24"/>
              </w:rPr>
              <w:t>п</w:t>
            </w:r>
            <w:r w:rsidR="00940318" w:rsidRPr="00E74074">
              <w:rPr>
                <w:rFonts w:ascii="PT Astra Serif" w:hAnsi="PT Astra Serif"/>
                <w:sz w:val="24"/>
                <w:szCs w:val="24"/>
              </w:rPr>
              <w:t xml:space="preserve">ризваны в ряды вооружённых сил РФ – 1347 </w:t>
            </w:r>
            <w:r w:rsidR="00FB1938" w:rsidRPr="00E74074">
              <w:rPr>
                <w:rFonts w:ascii="PT Astra Serif" w:hAnsi="PT Astra Serif"/>
                <w:sz w:val="24"/>
                <w:szCs w:val="24"/>
              </w:rPr>
              <w:t xml:space="preserve">человек </w:t>
            </w:r>
            <w:r w:rsidR="00940318" w:rsidRPr="00E74074">
              <w:rPr>
                <w:rFonts w:ascii="PT Astra Serif" w:hAnsi="PT Astra Serif"/>
                <w:sz w:val="24"/>
                <w:szCs w:val="24"/>
              </w:rPr>
              <w:t>(21,7</w:t>
            </w:r>
            <w:r w:rsidR="000E358D" w:rsidRPr="00E74074">
              <w:rPr>
                <w:rFonts w:ascii="PT Astra Serif" w:hAnsi="PT Astra Serif"/>
                <w:sz w:val="24"/>
                <w:szCs w:val="24"/>
              </w:rPr>
              <w:t> </w:t>
            </w:r>
            <w:r w:rsidR="00940318" w:rsidRPr="00E74074">
              <w:rPr>
                <w:rFonts w:ascii="PT Astra Serif" w:hAnsi="PT Astra Serif"/>
                <w:sz w:val="24"/>
                <w:szCs w:val="24"/>
              </w:rPr>
              <w:t>%).</w:t>
            </w:r>
          </w:p>
          <w:p w:rsidR="00940318" w:rsidRPr="00E74074" w:rsidRDefault="00940318" w:rsidP="00881373">
            <w:pPr>
              <w:jc w:val="both"/>
              <w:rPr>
                <w:rFonts w:ascii="PT Astra Serif" w:hAnsi="PT Astra Serif"/>
                <w:sz w:val="24"/>
                <w:szCs w:val="24"/>
              </w:rPr>
            </w:pPr>
            <w:r w:rsidRPr="00E74074">
              <w:rPr>
                <w:rFonts w:ascii="PT Astra Serif" w:hAnsi="PT Astra Serif"/>
                <w:sz w:val="24"/>
                <w:szCs w:val="24"/>
              </w:rPr>
              <w:t xml:space="preserve">Проходят службу по контракту - 36 </w:t>
            </w:r>
            <w:r w:rsidR="00FB1938" w:rsidRPr="00E74074">
              <w:rPr>
                <w:rFonts w:ascii="PT Astra Serif" w:hAnsi="PT Astra Serif"/>
                <w:sz w:val="24"/>
                <w:szCs w:val="24"/>
              </w:rPr>
              <w:t xml:space="preserve">человек </w:t>
            </w:r>
            <w:r w:rsidRPr="00E74074">
              <w:rPr>
                <w:rFonts w:ascii="PT Astra Serif" w:hAnsi="PT Astra Serif"/>
                <w:sz w:val="24"/>
                <w:szCs w:val="24"/>
              </w:rPr>
              <w:t>(0,6</w:t>
            </w:r>
            <w:r w:rsidR="000E358D" w:rsidRPr="00E74074">
              <w:rPr>
                <w:rFonts w:ascii="PT Astra Serif" w:hAnsi="PT Astra Serif"/>
                <w:sz w:val="24"/>
                <w:szCs w:val="24"/>
              </w:rPr>
              <w:t> </w:t>
            </w:r>
            <w:r w:rsidRPr="00E74074">
              <w:rPr>
                <w:rFonts w:ascii="PT Astra Serif" w:hAnsi="PT Astra Serif"/>
                <w:sz w:val="24"/>
                <w:szCs w:val="24"/>
              </w:rPr>
              <w:t>%).</w:t>
            </w:r>
          </w:p>
          <w:p w:rsidR="00940318" w:rsidRPr="00E74074" w:rsidRDefault="00940318" w:rsidP="00881373">
            <w:pPr>
              <w:jc w:val="both"/>
              <w:rPr>
                <w:rFonts w:ascii="PT Astra Serif" w:hAnsi="PT Astra Serif"/>
                <w:sz w:val="24"/>
                <w:szCs w:val="24"/>
              </w:rPr>
            </w:pPr>
            <w:r w:rsidRPr="00E74074">
              <w:rPr>
                <w:rFonts w:ascii="PT Astra Serif" w:hAnsi="PT Astra Serif"/>
                <w:sz w:val="24"/>
                <w:szCs w:val="24"/>
              </w:rPr>
              <w:t xml:space="preserve">Будут призваны в армию – 43 </w:t>
            </w:r>
            <w:r w:rsidR="000E358D" w:rsidRPr="00E74074">
              <w:rPr>
                <w:rFonts w:ascii="PT Astra Serif" w:hAnsi="PT Astra Serif"/>
                <w:sz w:val="24"/>
                <w:szCs w:val="24"/>
              </w:rPr>
              <w:t xml:space="preserve">человек </w:t>
            </w:r>
            <w:r w:rsidRPr="00E74074">
              <w:rPr>
                <w:rFonts w:ascii="PT Astra Serif" w:hAnsi="PT Astra Serif"/>
                <w:sz w:val="24"/>
                <w:szCs w:val="24"/>
              </w:rPr>
              <w:t>(0,7</w:t>
            </w:r>
            <w:r w:rsidR="000E358D" w:rsidRPr="00E74074">
              <w:rPr>
                <w:rFonts w:ascii="PT Astra Serif" w:hAnsi="PT Astra Serif"/>
                <w:sz w:val="24"/>
                <w:szCs w:val="24"/>
              </w:rPr>
              <w:t> </w:t>
            </w:r>
            <w:r w:rsidRPr="00E74074">
              <w:rPr>
                <w:rFonts w:ascii="PT Astra Serif" w:hAnsi="PT Astra Serif"/>
                <w:sz w:val="24"/>
                <w:szCs w:val="24"/>
              </w:rPr>
              <w:t>%).</w:t>
            </w:r>
          </w:p>
          <w:p w:rsidR="00940318" w:rsidRPr="00EC556B" w:rsidRDefault="00940318" w:rsidP="00881373">
            <w:pPr>
              <w:jc w:val="both"/>
              <w:rPr>
                <w:rFonts w:ascii="PT Astra Serif" w:hAnsi="PT Astra Serif"/>
                <w:sz w:val="24"/>
                <w:szCs w:val="24"/>
              </w:rPr>
            </w:pPr>
            <w:r w:rsidRPr="00E74074">
              <w:rPr>
                <w:rFonts w:ascii="PT Astra Serif" w:hAnsi="PT Astra Serif"/>
                <w:sz w:val="24"/>
                <w:szCs w:val="24"/>
              </w:rPr>
              <w:t>Под рис</w:t>
            </w:r>
            <w:r w:rsidR="00FB1938" w:rsidRPr="00E74074">
              <w:rPr>
                <w:rFonts w:ascii="PT Astra Serif" w:hAnsi="PT Astra Serif"/>
                <w:sz w:val="24"/>
                <w:szCs w:val="24"/>
              </w:rPr>
              <w:t>ком нетрудоустройства – 51 человек</w:t>
            </w:r>
            <w:r w:rsidRPr="00E74074">
              <w:rPr>
                <w:rFonts w:ascii="PT Astra Serif" w:hAnsi="PT Astra Serif"/>
                <w:sz w:val="24"/>
                <w:szCs w:val="24"/>
              </w:rPr>
              <w:t xml:space="preserve"> (0,8</w:t>
            </w:r>
            <w:r w:rsidR="000E358D" w:rsidRPr="00E74074">
              <w:rPr>
                <w:rFonts w:ascii="PT Astra Serif" w:hAnsi="PT Astra Serif"/>
                <w:sz w:val="24"/>
                <w:szCs w:val="24"/>
              </w:rPr>
              <w:t> </w:t>
            </w:r>
            <w:r w:rsidRPr="00E74074">
              <w:rPr>
                <w:rFonts w:ascii="PT Astra Serif" w:hAnsi="PT Astra Serif"/>
                <w:sz w:val="24"/>
                <w:szCs w:val="24"/>
              </w:rPr>
              <w:t>%) (уход за больными родственниками, тяжелое состояние здоровья, переезд за пределы РФ).</w:t>
            </w:r>
          </w:p>
          <w:p w:rsidR="00940318" w:rsidRPr="00B86C9D" w:rsidRDefault="00940318" w:rsidP="00881373">
            <w:pPr>
              <w:jc w:val="both"/>
              <w:rPr>
                <w:rFonts w:ascii="PT Astra Serif" w:hAnsi="PT Astra Serif"/>
                <w:sz w:val="24"/>
                <w:szCs w:val="24"/>
              </w:rPr>
            </w:pPr>
            <w:r w:rsidRPr="00B86C9D">
              <w:rPr>
                <w:rFonts w:ascii="PT Astra Serif" w:hAnsi="PT Astra Serif"/>
                <w:sz w:val="24"/>
                <w:szCs w:val="24"/>
              </w:rPr>
              <w:t>Планируют трудоустроиться (находятся в активном поиске раб</w:t>
            </w:r>
            <w:r w:rsidRPr="00B86C9D">
              <w:rPr>
                <w:rFonts w:ascii="PT Astra Serif" w:hAnsi="PT Astra Serif"/>
                <w:sz w:val="24"/>
                <w:szCs w:val="24"/>
              </w:rPr>
              <w:t>о</w:t>
            </w:r>
            <w:r w:rsidRPr="00B86C9D">
              <w:rPr>
                <w:rFonts w:ascii="PT Astra Serif" w:hAnsi="PT Astra Serif"/>
                <w:sz w:val="24"/>
                <w:szCs w:val="24"/>
              </w:rPr>
              <w:t xml:space="preserve">ты, планируют трудоустройство в более поздние сроки) – </w:t>
            </w:r>
            <w:r w:rsidR="000E358D" w:rsidRPr="00B86C9D">
              <w:rPr>
                <w:rFonts w:ascii="PT Astra Serif" w:hAnsi="PT Astra Serif"/>
                <w:sz w:val="24"/>
                <w:szCs w:val="24"/>
              </w:rPr>
              <w:t>313 ч</w:t>
            </w:r>
            <w:r w:rsidR="000E358D" w:rsidRPr="00B86C9D">
              <w:rPr>
                <w:rFonts w:ascii="PT Astra Serif" w:hAnsi="PT Astra Serif"/>
                <w:sz w:val="24"/>
                <w:szCs w:val="24"/>
              </w:rPr>
              <w:t>е</w:t>
            </w:r>
            <w:r w:rsidR="000E358D" w:rsidRPr="00B86C9D">
              <w:rPr>
                <w:rFonts w:ascii="PT Astra Serif" w:hAnsi="PT Astra Serif"/>
                <w:sz w:val="24"/>
                <w:szCs w:val="24"/>
              </w:rPr>
              <w:t>ловек (5,0 %</w:t>
            </w:r>
            <w:r w:rsidRPr="00B86C9D">
              <w:rPr>
                <w:rFonts w:ascii="PT Astra Serif" w:hAnsi="PT Astra Serif"/>
                <w:sz w:val="24"/>
                <w:szCs w:val="24"/>
              </w:rPr>
              <w:t>)</w:t>
            </w:r>
          </w:p>
          <w:p w:rsidR="00940318" w:rsidRPr="00B86C9D" w:rsidRDefault="00940318" w:rsidP="00881373">
            <w:pPr>
              <w:jc w:val="both"/>
              <w:rPr>
                <w:rFonts w:ascii="PT Astra Serif" w:hAnsi="PT Astra Serif"/>
                <w:sz w:val="24"/>
                <w:szCs w:val="24"/>
              </w:rPr>
            </w:pPr>
            <w:r w:rsidRPr="00B86C9D">
              <w:rPr>
                <w:rFonts w:ascii="PT Astra Serif" w:hAnsi="PT Astra Serif"/>
                <w:sz w:val="24"/>
                <w:szCs w:val="24"/>
              </w:rPr>
              <w:t>Вузами региона реализуется 428 основных образовательных пр</w:t>
            </w:r>
            <w:r w:rsidRPr="00B86C9D">
              <w:rPr>
                <w:rFonts w:ascii="PT Astra Serif" w:hAnsi="PT Astra Serif"/>
                <w:sz w:val="24"/>
                <w:szCs w:val="24"/>
              </w:rPr>
              <w:t>о</w:t>
            </w:r>
            <w:r w:rsidRPr="00B86C9D">
              <w:rPr>
                <w:rFonts w:ascii="PT Astra Serif" w:hAnsi="PT Astra Serif"/>
                <w:sz w:val="24"/>
                <w:szCs w:val="24"/>
              </w:rPr>
              <w:t>грамм по 109 специальностям и направлениям подготовки бак</w:t>
            </w:r>
            <w:r w:rsidRPr="00B86C9D">
              <w:rPr>
                <w:rFonts w:ascii="PT Astra Serif" w:hAnsi="PT Astra Serif"/>
                <w:sz w:val="24"/>
                <w:szCs w:val="24"/>
              </w:rPr>
              <w:t>а</w:t>
            </w:r>
            <w:r w:rsidRPr="00B86C9D">
              <w:rPr>
                <w:rFonts w:ascii="PT Astra Serif" w:hAnsi="PT Astra Serif"/>
                <w:sz w:val="24"/>
                <w:szCs w:val="24"/>
              </w:rPr>
              <w:t>лавриата и магистратуры. Образовательные программы ульяно</w:t>
            </w:r>
            <w:r w:rsidRPr="00B86C9D">
              <w:rPr>
                <w:rFonts w:ascii="PT Astra Serif" w:hAnsi="PT Astra Serif"/>
                <w:sz w:val="24"/>
                <w:szCs w:val="24"/>
              </w:rPr>
              <w:t>в</w:t>
            </w:r>
            <w:r w:rsidRPr="00B86C9D">
              <w:rPr>
                <w:rFonts w:ascii="PT Astra Serif" w:hAnsi="PT Astra Serif"/>
                <w:sz w:val="24"/>
                <w:szCs w:val="24"/>
              </w:rPr>
              <w:t>ских вузов и филиалов вузов ежегодно включаются в справочник «Лучшие образовательные программы инновационной России». В 2023 году в него вошли 36 образовательных программ, реализу</w:t>
            </w:r>
            <w:r w:rsidRPr="00B86C9D">
              <w:rPr>
                <w:rFonts w:ascii="PT Astra Serif" w:hAnsi="PT Astra Serif"/>
                <w:sz w:val="24"/>
                <w:szCs w:val="24"/>
              </w:rPr>
              <w:t>е</w:t>
            </w:r>
            <w:r w:rsidRPr="00B86C9D">
              <w:rPr>
                <w:rFonts w:ascii="PT Astra Serif" w:hAnsi="PT Astra Serif"/>
                <w:sz w:val="24"/>
                <w:szCs w:val="24"/>
              </w:rPr>
              <w:lastRenderedPageBreak/>
              <w:t>мых образовательными организациями высшего образования, расположенными на территории Ульяновской области.</w:t>
            </w:r>
          </w:p>
          <w:p w:rsidR="00940318" w:rsidRPr="00B86C9D" w:rsidRDefault="00940318" w:rsidP="00881373">
            <w:pPr>
              <w:suppressAutoHyphens/>
              <w:jc w:val="both"/>
              <w:rPr>
                <w:rFonts w:ascii="PT Astra Serif" w:hAnsi="PT Astra Serif"/>
                <w:sz w:val="24"/>
                <w:szCs w:val="24"/>
              </w:rPr>
            </w:pPr>
            <w:r w:rsidRPr="00B86C9D">
              <w:rPr>
                <w:rFonts w:ascii="PT Astra Serif" w:hAnsi="PT Astra Serif"/>
                <w:sz w:val="24"/>
                <w:szCs w:val="24"/>
              </w:rPr>
              <w:t xml:space="preserve">По данным мониторинга трудоустройства выпускников на территории Ульяновской области в 2023 году выпуск студентов, обучавшихся в очной форме по программам высшего образования, составил 3881 человек. </w:t>
            </w:r>
          </w:p>
          <w:p w:rsidR="00940318" w:rsidRPr="00B86C9D" w:rsidRDefault="00940318" w:rsidP="00881373">
            <w:pPr>
              <w:suppressAutoHyphens/>
              <w:jc w:val="both"/>
              <w:rPr>
                <w:rFonts w:ascii="PT Astra Serif" w:hAnsi="PT Astra Serif"/>
                <w:sz w:val="24"/>
                <w:szCs w:val="24"/>
              </w:rPr>
            </w:pPr>
            <w:r w:rsidRPr="00B86C9D">
              <w:rPr>
                <w:rFonts w:ascii="PT Astra Serif" w:hAnsi="PT Astra Serif"/>
                <w:sz w:val="24"/>
                <w:szCs w:val="24"/>
              </w:rPr>
              <w:t>По состоянию на 1 ноября 2023 года распределение выпускников с высшим образованием, завершивших обучение в 2023 календарном году, следующее:</w:t>
            </w:r>
          </w:p>
          <w:p w:rsidR="00940318" w:rsidRPr="00B86C9D" w:rsidRDefault="00FB1938" w:rsidP="00881373">
            <w:pPr>
              <w:suppressAutoHyphens/>
              <w:jc w:val="both"/>
              <w:rPr>
                <w:rFonts w:ascii="PT Astra Serif" w:hAnsi="PT Astra Serif"/>
                <w:sz w:val="24"/>
                <w:szCs w:val="24"/>
              </w:rPr>
            </w:pPr>
            <w:r>
              <w:rPr>
                <w:rFonts w:ascii="PT Astra Serif" w:hAnsi="PT Astra Serif"/>
                <w:sz w:val="24"/>
                <w:szCs w:val="24"/>
              </w:rPr>
              <w:t>-</w:t>
            </w:r>
            <w:r w:rsidR="00940318" w:rsidRPr="00B86C9D">
              <w:rPr>
                <w:rFonts w:ascii="PT Astra Serif" w:hAnsi="PT Astra Serif"/>
                <w:sz w:val="24"/>
                <w:szCs w:val="24"/>
              </w:rPr>
              <w:t>трудоустроены 2364 человек</w:t>
            </w:r>
            <w:r>
              <w:rPr>
                <w:rFonts w:ascii="PT Astra Serif" w:hAnsi="PT Astra Serif"/>
                <w:sz w:val="24"/>
                <w:szCs w:val="24"/>
              </w:rPr>
              <w:t>а</w:t>
            </w:r>
            <w:r w:rsidR="00940318" w:rsidRPr="00B86C9D">
              <w:rPr>
                <w:rFonts w:ascii="PT Astra Serif" w:hAnsi="PT Astra Serif"/>
                <w:sz w:val="24"/>
                <w:szCs w:val="24"/>
              </w:rPr>
              <w:t xml:space="preserve"> (60,9</w:t>
            </w:r>
            <w:r w:rsidR="00B86C9D">
              <w:rPr>
                <w:rFonts w:ascii="PT Astra Serif" w:hAnsi="PT Astra Serif"/>
                <w:sz w:val="24"/>
                <w:szCs w:val="24"/>
              </w:rPr>
              <w:t> </w:t>
            </w:r>
            <w:r w:rsidR="00940318" w:rsidRPr="00B86C9D">
              <w:rPr>
                <w:rFonts w:ascii="PT Astra Serif" w:hAnsi="PT Astra Serif"/>
                <w:sz w:val="24"/>
                <w:szCs w:val="24"/>
              </w:rPr>
              <w:t>%), из них по специальности– 1700 человек (43,8</w:t>
            </w:r>
            <w:r w:rsidR="00B86C9D">
              <w:rPr>
                <w:rFonts w:ascii="PT Astra Serif" w:hAnsi="PT Astra Serif"/>
                <w:sz w:val="24"/>
                <w:szCs w:val="24"/>
              </w:rPr>
              <w:t> </w:t>
            </w:r>
            <w:r w:rsidR="00940318" w:rsidRPr="00B86C9D">
              <w:rPr>
                <w:rFonts w:ascii="PT Astra Serif" w:hAnsi="PT Astra Serif"/>
                <w:sz w:val="24"/>
                <w:szCs w:val="24"/>
              </w:rPr>
              <w:t>% от общего количества выпускников);</w:t>
            </w:r>
          </w:p>
          <w:p w:rsidR="00940318" w:rsidRPr="00B86C9D" w:rsidRDefault="00940318" w:rsidP="00881373">
            <w:pPr>
              <w:suppressAutoHyphens/>
              <w:jc w:val="both"/>
              <w:rPr>
                <w:rFonts w:ascii="PT Astra Serif" w:hAnsi="PT Astra Serif"/>
                <w:sz w:val="24"/>
                <w:szCs w:val="24"/>
              </w:rPr>
            </w:pPr>
            <w:r w:rsidRPr="00B86C9D">
              <w:rPr>
                <w:rFonts w:ascii="PT Astra Serif" w:hAnsi="PT Astra Serif"/>
                <w:sz w:val="24"/>
                <w:szCs w:val="24"/>
              </w:rPr>
              <w:t>продолжили обучение – 838 человек (21,6</w:t>
            </w:r>
            <w:r w:rsidR="00B86C9D">
              <w:rPr>
                <w:rFonts w:ascii="PT Astra Serif" w:hAnsi="PT Astra Serif"/>
                <w:sz w:val="24"/>
                <w:szCs w:val="24"/>
              </w:rPr>
              <w:t> </w:t>
            </w:r>
            <w:r w:rsidRPr="00B86C9D">
              <w:rPr>
                <w:rFonts w:ascii="PT Astra Serif" w:hAnsi="PT Astra Serif"/>
                <w:sz w:val="24"/>
                <w:szCs w:val="24"/>
              </w:rPr>
              <w:t xml:space="preserve">%); </w:t>
            </w:r>
          </w:p>
          <w:p w:rsidR="00940318" w:rsidRPr="00B86C9D" w:rsidRDefault="00940318" w:rsidP="00881373">
            <w:pPr>
              <w:suppressAutoHyphens/>
              <w:jc w:val="both"/>
              <w:rPr>
                <w:rFonts w:ascii="PT Astra Serif" w:hAnsi="PT Astra Serif"/>
                <w:sz w:val="24"/>
                <w:szCs w:val="24"/>
              </w:rPr>
            </w:pPr>
            <w:r w:rsidRPr="00B86C9D">
              <w:rPr>
                <w:rFonts w:ascii="PT Astra Serif" w:hAnsi="PT Astra Serif"/>
                <w:sz w:val="24"/>
                <w:szCs w:val="24"/>
              </w:rPr>
              <w:t>призваны в Вооруженные Силы – 104 человек</w:t>
            </w:r>
            <w:r w:rsidR="00FB1938">
              <w:rPr>
                <w:rFonts w:ascii="PT Astra Serif" w:hAnsi="PT Astra Serif"/>
                <w:sz w:val="24"/>
                <w:szCs w:val="24"/>
              </w:rPr>
              <w:t>а</w:t>
            </w:r>
            <w:r w:rsidRPr="00B86C9D">
              <w:rPr>
                <w:rFonts w:ascii="PT Astra Serif" w:hAnsi="PT Astra Serif"/>
                <w:sz w:val="24"/>
                <w:szCs w:val="24"/>
              </w:rPr>
              <w:t xml:space="preserve"> (2,7</w:t>
            </w:r>
            <w:r w:rsidR="00B86C9D">
              <w:rPr>
                <w:rFonts w:ascii="PT Astra Serif" w:hAnsi="PT Astra Serif"/>
                <w:sz w:val="24"/>
                <w:szCs w:val="24"/>
              </w:rPr>
              <w:t> </w:t>
            </w:r>
            <w:r w:rsidRPr="00B86C9D">
              <w:rPr>
                <w:rFonts w:ascii="PT Astra Serif" w:hAnsi="PT Astra Serif"/>
                <w:sz w:val="24"/>
                <w:szCs w:val="24"/>
              </w:rPr>
              <w:t>%);</w:t>
            </w:r>
          </w:p>
          <w:p w:rsidR="00940318" w:rsidRPr="00B86C9D" w:rsidRDefault="00940318" w:rsidP="00881373">
            <w:pPr>
              <w:suppressAutoHyphens/>
              <w:jc w:val="both"/>
              <w:rPr>
                <w:rFonts w:ascii="PT Astra Serif" w:hAnsi="PT Astra Serif"/>
                <w:sz w:val="24"/>
                <w:szCs w:val="24"/>
              </w:rPr>
            </w:pPr>
            <w:r w:rsidRPr="00B86C9D">
              <w:rPr>
                <w:rFonts w:ascii="PT Astra Serif" w:hAnsi="PT Astra Serif"/>
                <w:sz w:val="24"/>
                <w:szCs w:val="24"/>
              </w:rPr>
              <w:t>находятся в отпуске по уходу за ребёнком – 64 человек</w:t>
            </w:r>
            <w:r w:rsidR="00FB1938">
              <w:rPr>
                <w:rFonts w:ascii="PT Astra Serif" w:hAnsi="PT Astra Serif"/>
                <w:sz w:val="24"/>
                <w:szCs w:val="24"/>
              </w:rPr>
              <w:t>а</w:t>
            </w:r>
            <w:r w:rsidRPr="00B86C9D">
              <w:rPr>
                <w:rFonts w:ascii="PT Astra Serif" w:hAnsi="PT Astra Serif"/>
                <w:sz w:val="24"/>
                <w:szCs w:val="24"/>
              </w:rPr>
              <w:t xml:space="preserve"> (1,6</w:t>
            </w:r>
            <w:r w:rsidR="00B86C9D">
              <w:rPr>
                <w:rFonts w:ascii="PT Astra Serif" w:hAnsi="PT Astra Serif"/>
                <w:sz w:val="24"/>
                <w:szCs w:val="24"/>
              </w:rPr>
              <w:t> </w:t>
            </w:r>
            <w:r w:rsidRPr="00B86C9D">
              <w:rPr>
                <w:rFonts w:ascii="PT Astra Serif" w:hAnsi="PT Astra Serif"/>
                <w:sz w:val="24"/>
                <w:szCs w:val="24"/>
              </w:rPr>
              <w:t xml:space="preserve">%), остальные студенты пока не </w:t>
            </w:r>
            <w:r w:rsidR="00FB1938">
              <w:rPr>
                <w:rFonts w:ascii="PT Astra Serif" w:hAnsi="PT Astra Serif"/>
                <w:sz w:val="24"/>
                <w:szCs w:val="24"/>
              </w:rPr>
              <w:t>определились с трудоустройством.</w:t>
            </w:r>
          </w:p>
          <w:p w:rsidR="001338BA" w:rsidRPr="00B86C9D" w:rsidRDefault="00940318" w:rsidP="00881373">
            <w:pPr>
              <w:suppressAutoHyphens/>
              <w:jc w:val="both"/>
              <w:rPr>
                <w:rFonts w:ascii="PT Astra Serif" w:hAnsi="PT Astra Serif"/>
                <w:sz w:val="24"/>
                <w:szCs w:val="24"/>
              </w:rPr>
            </w:pPr>
            <w:r w:rsidRPr="00B86C9D">
              <w:rPr>
                <w:rFonts w:ascii="PT Astra Serif" w:hAnsi="PT Astra Serif"/>
                <w:sz w:val="24"/>
                <w:szCs w:val="24"/>
              </w:rPr>
              <w:t>Из общего количества выпускников с высшим образованием покинули территорию региона – 800 человек (20,6</w:t>
            </w:r>
            <w:r w:rsidR="00B86C9D">
              <w:rPr>
                <w:rFonts w:ascii="PT Astra Serif" w:hAnsi="PT Astra Serif"/>
                <w:sz w:val="24"/>
                <w:szCs w:val="24"/>
              </w:rPr>
              <w:t> </w:t>
            </w:r>
            <w:r w:rsidR="001338BA">
              <w:rPr>
                <w:rFonts w:ascii="PT Astra Serif" w:hAnsi="PT Astra Serif"/>
                <w:sz w:val="24"/>
                <w:szCs w:val="24"/>
              </w:rPr>
              <w:t>%), из них 399 человек</w:t>
            </w:r>
            <w:r w:rsidRPr="00B86C9D">
              <w:rPr>
                <w:rFonts w:ascii="PT Astra Serif" w:hAnsi="PT Astra Serif"/>
                <w:sz w:val="24"/>
                <w:szCs w:val="24"/>
              </w:rPr>
              <w:t xml:space="preserve"> (49,9</w:t>
            </w:r>
            <w:r w:rsidR="00B86C9D">
              <w:rPr>
                <w:rFonts w:ascii="PT Astra Serif" w:hAnsi="PT Astra Serif"/>
                <w:sz w:val="24"/>
                <w:szCs w:val="24"/>
              </w:rPr>
              <w:t> </w:t>
            </w:r>
            <w:r w:rsidRPr="00B86C9D">
              <w:rPr>
                <w:rFonts w:ascii="PT Astra Serif" w:hAnsi="PT Astra Serif"/>
                <w:sz w:val="24"/>
                <w:szCs w:val="24"/>
              </w:rPr>
              <w:t xml:space="preserve">%) студенты ФГБОУ ВО «Ульяновский институт гражданской авиации имени Главного маршала авиации </w:t>
            </w:r>
            <w:r w:rsidR="001338BA">
              <w:rPr>
                <w:rFonts w:ascii="PT Astra Serif" w:hAnsi="PT Astra Serif"/>
                <w:sz w:val="24"/>
                <w:szCs w:val="24"/>
              </w:rPr>
              <w:t>Б.П.Бугаева»</w:t>
            </w:r>
          </w:p>
        </w:tc>
      </w:tr>
      <w:tr w:rsidR="005F3C2C" w:rsidRPr="00FF25CE" w:rsidTr="00EA6297">
        <w:trPr>
          <w:trHeight w:val="667"/>
          <w:jc w:val="center"/>
        </w:trPr>
        <w:tc>
          <w:tcPr>
            <w:tcW w:w="705" w:type="pct"/>
            <w:vMerge w:val="restart"/>
          </w:tcPr>
          <w:p w:rsidR="00FA4573" w:rsidRPr="001B029A" w:rsidRDefault="00FA4573" w:rsidP="00881373">
            <w:pPr>
              <w:pStyle w:val="a3"/>
              <w:jc w:val="center"/>
              <w:rPr>
                <w:rFonts w:ascii="PT Astra Serif" w:hAnsi="PT Astra Serif"/>
                <w:b/>
                <w:sz w:val="24"/>
                <w:szCs w:val="24"/>
              </w:rPr>
            </w:pPr>
            <w:r w:rsidRPr="001B029A">
              <w:rPr>
                <w:rFonts w:ascii="PT Astra Serif" w:hAnsi="PT Astra Serif"/>
                <w:b/>
                <w:sz w:val="24"/>
                <w:szCs w:val="24"/>
              </w:rPr>
              <w:lastRenderedPageBreak/>
              <w:t>Задача 8.</w:t>
            </w:r>
            <w:r w:rsidR="00C95929" w:rsidRPr="001B029A">
              <w:rPr>
                <w:rFonts w:ascii="PT Astra Serif" w:hAnsi="PT Astra Serif"/>
                <w:sz w:val="28"/>
                <w:szCs w:val="28"/>
              </w:rPr>
              <w:br/>
            </w:r>
            <w:r w:rsidRPr="001B029A">
              <w:rPr>
                <w:rFonts w:ascii="PT Astra Serif" w:hAnsi="PT Astra Serif"/>
                <w:b/>
                <w:sz w:val="24"/>
                <w:szCs w:val="24"/>
              </w:rPr>
              <w:t xml:space="preserve">Создание </w:t>
            </w:r>
            <w:r w:rsidR="00C53C2E" w:rsidRPr="001B029A">
              <w:rPr>
                <w:rFonts w:ascii="PT Astra Serif" w:hAnsi="PT Astra Serif"/>
                <w:b/>
                <w:sz w:val="24"/>
                <w:szCs w:val="24"/>
              </w:rPr>
              <w:br/>
            </w:r>
            <w:r w:rsidRPr="001B029A">
              <w:rPr>
                <w:rFonts w:ascii="PT Astra Serif" w:hAnsi="PT Astra Serif"/>
                <w:b/>
                <w:sz w:val="24"/>
                <w:szCs w:val="24"/>
              </w:rPr>
              <w:t xml:space="preserve">современной </w:t>
            </w:r>
            <w:r w:rsidR="00EF0F40" w:rsidRPr="001B029A">
              <w:rPr>
                <w:rFonts w:ascii="PT Astra Serif" w:hAnsi="PT Astra Serif"/>
                <w:b/>
                <w:sz w:val="24"/>
                <w:szCs w:val="24"/>
              </w:rPr>
              <w:br/>
            </w:r>
            <w:r w:rsidRPr="001B029A">
              <w:rPr>
                <w:rFonts w:ascii="PT Astra Serif" w:hAnsi="PT Astra Serif"/>
                <w:b/>
                <w:sz w:val="24"/>
                <w:szCs w:val="24"/>
              </w:rPr>
              <w:t>и безопасной цифровой обр</w:t>
            </w:r>
            <w:r w:rsidRPr="001B029A">
              <w:rPr>
                <w:rFonts w:ascii="PT Astra Serif" w:hAnsi="PT Astra Serif"/>
                <w:b/>
                <w:sz w:val="24"/>
                <w:szCs w:val="24"/>
              </w:rPr>
              <w:t>а</w:t>
            </w:r>
            <w:r w:rsidRPr="001B029A">
              <w:rPr>
                <w:rFonts w:ascii="PT Astra Serif" w:hAnsi="PT Astra Serif"/>
                <w:b/>
                <w:sz w:val="24"/>
                <w:szCs w:val="24"/>
              </w:rPr>
              <w:t>зовательной ср</w:t>
            </w:r>
            <w:r w:rsidRPr="001B029A">
              <w:rPr>
                <w:rFonts w:ascii="PT Astra Serif" w:hAnsi="PT Astra Serif"/>
                <w:b/>
                <w:sz w:val="24"/>
                <w:szCs w:val="24"/>
              </w:rPr>
              <w:t>е</w:t>
            </w:r>
            <w:r w:rsidRPr="001B029A">
              <w:rPr>
                <w:rFonts w:ascii="PT Astra Serif" w:hAnsi="PT Astra Serif"/>
                <w:b/>
                <w:sz w:val="24"/>
                <w:szCs w:val="24"/>
              </w:rPr>
              <w:t>ды, обеспеч</w:t>
            </w:r>
            <w:r w:rsidRPr="001B029A">
              <w:rPr>
                <w:rFonts w:ascii="PT Astra Serif" w:hAnsi="PT Astra Serif"/>
                <w:b/>
                <w:sz w:val="24"/>
                <w:szCs w:val="24"/>
              </w:rPr>
              <w:t>и</w:t>
            </w:r>
            <w:r w:rsidRPr="001B029A">
              <w:rPr>
                <w:rFonts w:ascii="PT Astra Serif" w:hAnsi="PT Astra Serif"/>
                <w:b/>
                <w:sz w:val="24"/>
                <w:szCs w:val="24"/>
              </w:rPr>
              <w:t>вающей высокое</w:t>
            </w:r>
            <w:r w:rsidR="00AF53DD" w:rsidRPr="001B029A">
              <w:rPr>
                <w:rFonts w:ascii="PT Astra Serif" w:hAnsi="PT Astra Serif"/>
                <w:b/>
                <w:sz w:val="24"/>
                <w:szCs w:val="24"/>
              </w:rPr>
              <w:br/>
            </w:r>
            <w:r w:rsidRPr="001B029A">
              <w:rPr>
                <w:rFonts w:ascii="PT Astra Serif" w:hAnsi="PT Astra Serif"/>
                <w:b/>
                <w:sz w:val="24"/>
                <w:szCs w:val="24"/>
              </w:rPr>
              <w:t xml:space="preserve"> качество </w:t>
            </w:r>
            <w:r w:rsidR="00EF0F40" w:rsidRPr="001B029A">
              <w:rPr>
                <w:rFonts w:ascii="PT Astra Serif" w:hAnsi="PT Astra Serif"/>
                <w:b/>
                <w:sz w:val="24"/>
                <w:szCs w:val="24"/>
              </w:rPr>
              <w:br/>
            </w:r>
            <w:r w:rsidRPr="001B029A">
              <w:rPr>
                <w:rFonts w:ascii="PT Astra Serif" w:hAnsi="PT Astra Serif"/>
                <w:b/>
                <w:sz w:val="24"/>
                <w:szCs w:val="24"/>
              </w:rPr>
              <w:t xml:space="preserve">и доступность </w:t>
            </w:r>
            <w:r w:rsidR="00EF0F40" w:rsidRPr="001B029A">
              <w:rPr>
                <w:rFonts w:ascii="PT Astra Serif" w:hAnsi="PT Astra Serif"/>
                <w:b/>
                <w:sz w:val="24"/>
                <w:szCs w:val="24"/>
              </w:rPr>
              <w:br/>
            </w:r>
            <w:r w:rsidRPr="001B029A">
              <w:rPr>
                <w:rFonts w:ascii="PT Astra Serif" w:hAnsi="PT Astra Serif"/>
                <w:b/>
                <w:sz w:val="24"/>
                <w:szCs w:val="24"/>
              </w:rPr>
              <w:t xml:space="preserve">образования </w:t>
            </w:r>
            <w:r w:rsidR="00EF0F40" w:rsidRPr="001B029A">
              <w:rPr>
                <w:rFonts w:ascii="PT Astra Serif" w:hAnsi="PT Astra Serif"/>
                <w:b/>
                <w:sz w:val="24"/>
                <w:szCs w:val="24"/>
              </w:rPr>
              <w:br/>
              <w:t xml:space="preserve">всех видов </w:t>
            </w:r>
            <w:r w:rsidRPr="001B029A">
              <w:rPr>
                <w:rFonts w:ascii="PT Astra Serif" w:hAnsi="PT Astra Serif"/>
                <w:b/>
                <w:sz w:val="24"/>
                <w:szCs w:val="24"/>
              </w:rPr>
              <w:t>и уровней</w:t>
            </w:r>
          </w:p>
        </w:tc>
        <w:tc>
          <w:tcPr>
            <w:tcW w:w="1075" w:type="pct"/>
            <w:vMerge w:val="restart"/>
          </w:tcPr>
          <w:p w:rsidR="00FA4573" w:rsidRPr="001B029A" w:rsidRDefault="00A94938" w:rsidP="00881373">
            <w:pPr>
              <w:pStyle w:val="a3"/>
              <w:jc w:val="both"/>
              <w:rPr>
                <w:rFonts w:ascii="PT Astra Serif" w:hAnsi="PT Astra Serif"/>
                <w:spacing w:val="-4"/>
                <w:sz w:val="24"/>
                <w:szCs w:val="24"/>
              </w:rPr>
            </w:pPr>
            <w:r w:rsidRPr="001B029A">
              <w:rPr>
                <w:rFonts w:ascii="PT Astra Serif" w:hAnsi="PT Astra Serif"/>
                <w:spacing w:val="-4"/>
                <w:sz w:val="24"/>
                <w:szCs w:val="24"/>
              </w:rPr>
              <w:t>1. </w:t>
            </w:r>
            <w:r w:rsidR="00FA4573" w:rsidRPr="001B029A">
              <w:rPr>
                <w:rFonts w:ascii="PT Astra Serif" w:hAnsi="PT Astra Serif"/>
                <w:spacing w:val="-4"/>
                <w:sz w:val="24"/>
                <w:szCs w:val="24"/>
              </w:rPr>
              <w:t>Обеспечение материально-технической базы образов</w:t>
            </w:r>
            <w:r w:rsidR="00FA4573" w:rsidRPr="001B029A">
              <w:rPr>
                <w:rFonts w:ascii="PT Astra Serif" w:hAnsi="PT Astra Serif"/>
                <w:spacing w:val="-4"/>
                <w:sz w:val="24"/>
                <w:szCs w:val="24"/>
              </w:rPr>
              <w:t>а</w:t>
            </w:r>
            <w:r w:rsidR="00FA4573" w:rsidRPr="001B029A">
              <w:rPr>
                <w:rFonts w:ascii="PT Astra Serif" w:hAnsi="PT Astra Serif"/>
                <w:spacing w:val="-4"/>
                <w:sz w:val="24"/>
                <w:szCs w:val="24"/>
              </w:rPr>
              <w:t>тельных организаций для ре</w:t>
            </w:r>
            <w:r w:rsidR="00FA4573" w:rsidRPr="001B029A">
              <w:rPr>
                <w:rFonts w:ascii="PT Astra Serif" w:hAnsi="PT Astra Serif"/>
                <w:spacing w:val="-4"/>
                <w:sz w:val="24"/>
                <w:szCs w:val="24"/>
              </w:rPr>
              <w:t>а</w:t>
            </w:r>
            <w:r w:rsidR="00FA4573" w:rsidRPr="001B029A">
              <w:rPr>
                <w:rFonts w:ascii="PT Astra Serif" w:hAnsi="PT Astra Serif"/>
                <w:spacing w:val="-4"/>
                <w:sz w:val="24"/>
                <w:szCs w:val="24"/>
              </w:rPr>
              <w:t>лизации внедрения целевой модели цифровой образов</w:t>
            </w:r>
            <w:r w:rsidR="00FA4573" w:rsidRPr="001B029A">
              <w:rPr>
                <w:rFonts w:ascii="PT Astra Serif" w:hAnsi="PT Astra Serif"/>
                <w:spacing w:val="-4"/>
                <w:sz w:val="24"/>
                <w:szCs w:val="24"/>
              </w:rPr>
              <w:t>а</w:t>
            </w:r>
            <w:r w:rsidR="00FA4573" w:rsidRPr="001B029A">
              <w:rPr>
                <w:rFonts w:ascii="PT Astra Serif" w:hAnsi="PT Astra Serif"/>
                <w:spacing w:val="-4"/>
                <w:sz w:val="24"/>
                <w:szCs w:val="24"/>
              </w:rPr>
              <w:t>тельной среды (закупка ко</w:t>
            </w:r>
            <w:r w:rsidR="00FA4573" w:rsidRPr="001B029A">
              <w:rPr>
                <w:rFonts w:ascii="PT Astra Serif" w:hAnsi="PT Astra Serif"/>
                <w:spacing w:val="-4"/>
                <w:sz w:val="24"/>
                <w:szCs w:val="24"/>
              </w:rPr>
              <w:t>м</w:t>
            </w:r>
            <w:r w:rsidR="00FA4573" w:rsidRPr="001B029A">
              <w:rPr>
                <w:rFonts w:ascii="PT Astra Serif" w:hAnsi="PT Astra Serif"/>
                <w:spacing w:val="-4"/>
                <w:sz w:val="24"/>
                <w:szCs w:val="24"/>
              </w:rPr>
              <w:t>пьютерного оборудования, средств визуализации и пр.).</w:t>
            </w:r>
          </w:p>
          <w:p w:rsidR="00FA4573" w:rsidRPr="001B029A" w:rsidRDefault="00A94938" w:rsidP="00881373">
            <w:pPr>
              <w:pStyle w:val="a3"/>
              <w:jc w:val="both"/>
              <w:rPr>
                <w:rFonts w:ascii="PT Astra Serif" w:hAnsi="PT Astra Serif"/>
                <w:sz w:val="24"/>
                <w:szCs w:val="24"/>
              </w:rPr>
            </w:pPr>
            <w:r w:rsidRPr="001B029A">
              <w:rPr>
                <w:rFonts w:ascii="PT Astra Serif" w:hAnsi="PT Astra Serif"/>
                <w:sz w:val="24"/>
                <w:szCs w:val="24"/>
              </w:rPr>
              <w:t>2. </w:t>
            </w:r>
            <w:r w:rsidR="00FA4573" w:rsidRPr="001B029A">
              <w:rPr>
                <w:rFonts w:ascii="PT Astra Serif" w:hAnsi="PT Astra Serif"/>
                <w:sz w:val="24"/>
                <w:szCs w:val="24"/>
              </w:rPr>
              <w:t>Внедрение новых образ</w:t>
            </w:r>
            <w:r w:rsidR="00FA4573" w:rsidRPr="001B029A">
              <w:rPr>
                <w:rFonts w:ascii="PT Astra Serif" w:hAnsi="PT Astra Serif"/>
                <w:sz w:val="24"/>
                <w:szCs w:val="24"/>
              </w:rPr>
              <w:t>о</w:t>
            </w:r>
            <w:r w:rsidR="00FA4573" w:rsidRPr="001B029A">
              <w:rPr>
                <w:rFonts w:ascii="PT Astra Serif" w:hAnsi="PT Astra Serif"/>
                <w:sz w:val="24"/>
                <w:szCs w:val="24"/>
              </w:rPr>
              <w:t>вательных технологий в ц</w:t>
            </w:r>
            <w:r w:rsidR="00FA4573" w:rsidRPr="001B029A">
              <w:rPr>
                <w:rFonts w:ascii="PT Astra Serif" w:hAnsi="PT Astra Serif"/>
                <w:sz w:val="24"/>
                <w:szCs w:val="24"/>
              </w:rPr>
              <w:t>е</w:t>
            </w:r>
            <w:r w:rsidR="00FA4573" w:rsidRPr="001B029A">
              <w:rPr>
                <w:rFonts w:ascii="PT Astra Serif" w:hAnsi="PT Astra Serif"/>
                <w:sz w:val="24"/>
                <w:szCs w:val="24"/>
              </w:rPr>
              <w:t>лях получения детьми кач</w:t>
            </w:r>
            <w:r w:rsidR="00FA4573" w:rsidRPr="001B029A">
              <w:rPr>
                <w:rFonts w:ascii="PT Astra Serif" w:hAnsi="PT Astra Serif"/>
                <w:sz w:val="24"/>
                <w:szCs w:val="24"/>
              </w:rPr>
              <w:t>е</w:t>
            </w:r>
            <w:r w:rsidR="00FA4573" w:rsidRPr="001B029A">
              <w:rPr>
                <w:rFonts w:ascii="PT Astra Serif" w:hAnsi="PT Astra Serif"/>
                <w:sz w:val="24"/>
                <w:szCs w:val="24"/>
              </w:rPr>
              <w:t>ственного образования.</w:t>
            </w:r>
          </w:p>
          <w:p w:rsidR="00FA4573" w:rsidRPr="001B029A" w:rsidRDefault="00A94938" w:rsidP="00881373">
            <w:pPr>
              <w:pStyle w:val="a3"/>
              <w:jc w:val="both"/>
              <w:rPr>
                <w:rFonts w:ascii="PT Astra Serif" w:hAnsi="PT Astra Serif"/>
                <w:sz w:val="24"/>
                <w:szCs w:val="24"/>
              </w:rPr>
            </w:pPr>
            <w:r w:rsidRPr="001B029A">
              <w:rPr>
                <w:rFonts w:ascii="PT Astra Serif" w:hAnsi="PT Astra Serif"/>
                <w:sz w:val="24"/>
                <w:szCs w:val="24"/>
              </w:rPr>
              <w:t>3. </w:t>
            </w:r>
            <w:r w:rsidR="00FA4573" w:rsidRPr="001B029A">
              <w:rPr>
                <w:rFonts w:ascii="PT Astra Serif" w:hAnsi="PT Astra Serif"/>
                <w:sz w:val="24"/>
                <w:szCs w:val="24"/>
              </w:rPr>
              <w:t>Обеспечение для всех уч</w:t>
            </w:r>
            <w:r w:rsidR="00FA4573" w:rsidRPr="001B029A">
              <w:rPr>
                <w:rFonts w:ascii="PT Astra Serif" w:hAnsi="PT Astra Serif"/>
                <w:sz w:val="24"/>
                <w:szCs w:val="24"/>
              </w:rPr>
              <w:t>а</w:t>
            </w:r>
            <w:r w:rsidR="00FA4573" w:rsidRPr="001B029A">
              <w:rPr>
                <w:rFonts w:ascii="PT Astra Serif" w:hAnsi="PT Astra Serif"/>
                <w:sz w:val="24"/>
                <w:szCs w:val="24"/>
              </w:rPr>
              <w:lastRenderedPageBreak/>
              <w:t xml:space="preserve">стников образовательного </w:t>
            </w:r>
            <w:r w:rsidR="00F26007" w:rsidRPr="001B029A">
              <w:rPr>
                <w:rFonts w:ascii="PT Astra Serif" w:hAnsi="PT Astra Serif"/>
                <w:sz w:val="24"/>
                <w:szCs w:val="24"/>
              </w:rPr>
              <w:br/>
            </w:r>
            <w:r w:rsidR="00FA4573" w:rsidRPr="001B029A">
              <w:rPr>
                <w:rFonts w:ascii="PT Astra Serif" w:hAnsi="PT Astra Serif"/>
                <w:sz w:val="24"/>
                <w:szCs w:val="24"/>
              </w:rPr>
              <w:t>процесса возможности и</w:t>
            </w:r>
            <w:r w:rsidR="00FA4573" w:rsidRPr="001B029A">
              <w:rPr>
                <w:rFonts w:ascii="PT Astra Serif" w:hAnsi="PT Astra Serif"/>
                <w:sz w:val="24"/>
                <w:szCs w:val="24"/>
              </w:rPr>
              <w:t>с</w:t>
            </w:r>
            <w:r w:rsidR="00FA4573" w:rsidRPr="001B029A">
              <w:rPr>
                <w:rFonts w:ascii="PT Astra Serif" w:hAnsi="PT Astra Serif"/>
                <w:sz w:val="24"/>
                <w:szCs w:val="24"/>
              </w:rPr>
              <w:t>пользовать материалы и се</w:t>
            </w:r>
            <w:r w:rsidR="00FA4573" w:rsidRPr="001B029A">
              <w:rPr>
                <w:rFonts w:ascii="PT Astra Serif" w:hAnsi="PT Astra Serif"/>
                <w:sz w:val="24"/>
                <w:szCs w:val="24"/>
              </w:rPr>
              <w:t>р</w:t>
            </w:r>
            <w:r w:rsidR="00FA4573" w:rsidRPr="001B029A">
              <w:rPr>
                <w:rFonts w:ascii="PT Astra Serif" w:hAnsi="PT Astra Serif"/>
                <w:sz w:val="24"/>
                <w:szCs w:val="24"/>
              </w:rPr>
              <w:t>висы федеральной информ</w:t>
            </w:r>
            <w:r w:rsidR="00FA4573" w:rsidRPr="001B029A">
              <w:rPr>
                <w:rFonts w:ascii="PT Astra Serif" w:hAnsi="PT Astra Serif"/>
                <w:sz w:val="24"/>
                <w:szCs w:val="24"/>
              </w:rPr>
              <w:t>а</w:t>
            </w:r>
            <w:r w:rsidR="00FA4573" w:rsidRPr="001B029A">
              <w:rPr>
                <w:rFonts w:ascii="PT Astra Serif" w:hAnsi="PT Astra Serif"/>
                <w:sz w:val="24"/>
                <w:szCs w:val="24"/>
              </w:rPr>
              <w:t>ционно-сервисной платфо</w:t>
            </w:r>
            <w:r w:rsidR="00FA4573" w:rsidRPr="001B029A">
              <w:rPr>
                <w:rFonts w:ascii="PT Astra Serif" w:hAnsi="PT Astra Serif"/>
                <w:sz w:val="24"/>
                <w:szCs w:val="24"/>
              </w:rPr>
              <w:t>р</w:t>
            </w:r>
            <w:r w:rsidR="00FA4573" w:rsidRPr="001B029A">
              <w:rPr>
                <w:rFonts w:ascii="PT Astra Serif" w:hAnsi="PT Astra Serif"/>
                <w:sz w:val="24"/>
                <w:szCs w:val="24"/>
              </w:rPr>
              <w:t>мы цифровой образовател</w:t>
            </w:r>
            <w:r w:rsidR="00FA4573" w:rsidRPr="001B029A">
              <w:rPr>
                <w:rFonts w:ascii="PT Astra Serif" w:hAnsi="PT Astra Serif"/>
                <w:sz w:val="24"/>
                <w:szCs w:val="24"/>
              </w:rPr>
              <w:t>ь</w:t>
            </w:r>
            <w:r w:rsidR="00FA4573" w:rsidRPr="001B029A">
              <w:rPr>
                <w:rFonts w:ascii="PT Astra Serif" w:hAnsi="PT Astra Serif"/>
                <w:sz w:val="24"/>
                <w:szCs w:val="24"/>
              </w:rPr>
              <w:t>ной среды в рамках осущес</w:t>
            </w:r>
            <w:r w:rsidR="00FA4573" w:rsidRPr="001B029A">
              <w:rPr>
                <w:rFonts w:ascii="PT Astra Serif" w:hAnsi="PT Astra Serif"/>
                <w:sz w:val="24"/>
                <w:szCs w:val="24"/>
              </w:rPr>
              <w:t>т</w:t>
            </w:r>
            <w:r w:rsidR="00FA4573" w:rsidRPr="001B029A">
              <w:rPr>
                <w:rFonts w:ascii="PT Astra Serif" w:hAnsi="PT Astra Serif"/>
                <w:sz w:val="24"/>
                <w:szCs w:val="24"/>
              </w:rPr>
              <w:t>вления образовательной де</w:t>
            </w:r>
            <w:r w:rsidR="00FA4573" w:rsidRPr="001B029A">
              <w:rPr>
                <w:rFonts w:ascii="PT Astra Serif" w:hAnsi="PT Astra Serif"/>
                <w:sz w:val="24"/>
                <w:szCs w:val="24"/>
              </w:rPr>
              <w:t>я</w:t>
            </w:r>
            <w:r w:rsidR="00FA4573" w:rsidRPr="001B029A">
              <w:rPr>
                <w:rFonts w:ascii="PT Astra Serif" w:hAnsi="PT Astra Serif"/>
                <w:sz w:val="24"/>
                <w:szCs w:val="24"/>
              </w:rPr>
              <w:t>тельности.</w:t>
            </w:r>
          </w:p>
          <w:p w:rsidR="00FA4573" w:rsidRPr="001B029A" w:rsidRDefault="00A94938" w:rsidP="00881373">
            <w:pPr>
              <w:pStyle w:val="a3"/>
              <w:jc w:val="both"/>
              <w:rPr>
                <w:rFonts w:ascii="PT Astra Serif" w:hAnsi="PT Astra Serif"/>
                <w:spacing w:val="-4"/>
                <w:sz w:val="24"/>
                <w:szCs w:val="24"/>
              </w:rPr>
            </w:pPr>
            <w:r w:rsidRPr="001B029A">
              <w:rPr>
                <w:rFonts w:ascii="PT Astra Serif" w:hAnsi="PT Astra Serif"/>
                <w:spacing w:val="-4"/>
                <w:sz w:val="24"/>
                <w:szCs w:val="24"/>
              </w:rPr>
              <w:t>4. </w:t>
            </w:r>
            <w:r w:rsidR="00FA4573" w:rsidRPr="001B029A">
              <w:rPr>
                <w:rFonts w:ascii="PT Astra Serif" w:hAnsi="PT Astra Serif"/>
                <w:spacing w:val="-4"/>
                <w:sz w:val="24"/>
                <w:szCs w:val="24"/>
              </w:rPr>
              <w:t>Создание центров цифров</w:t>
            </w:r>
            <w:r w:rsidR="00FA4573" w:rsidRPr="001B029A">
              <w:rPr>
                <w:rFonts w:ascii="PT Astra Serif" w:hAnsi="PT Astra Serif"/>
                <w:spacing w:val="-4"/>
                <w:sz w:val="24"/>
                <w:szCs w:val="24"/>
              </w:rPr>
              <w:t>о</w:t>
            </w:r>
            <w:r w:rsidR="00FA4573" w:rsidRPr="001B029A">
              <w:rPr>
                <w:rFonts w:ascii="PT Astra Serif" w:hAnsi="PT Astra Serif"/>
                <w:spacing w:val="-4"/>
                <w:sz w:val="24"/>
                <w:szCs w:val="24"/>
              </w:rPr>
              <w:t>го образования детей «IT-куб».</w:t>
            </w:r>
          </w:p>
          <w:p w:rsidR="00FA4573" w:rsidRPr="001B029A" w:rsidRDefault="0004600D" w:rsidP="00881373">
            <w:pPr>
              <w:pStyle w:val="a3"/>
              <w:jc w:val="both"/>
              <w:rPr>
                <w:rFonts w:ascii="PT Astra Serif" w:hAnsi="PT Astra Serif"/>
                <w:sz w:val="24"/>
                <w:szCs w:val="24"/>
              </w:rPr>
            </w:pPr>
            <w:r w:rsidRPr="001B029A">
              <w:rPr>
                <w:rFonts w:ascii="PT Astra Serif" w:hAnsi="PT Astra Serif"/>
                <w:sz w:val="24"/>
                <w:szCs w:val="24"/>
              </w:rPr>
              <w:t>5. </w:t>
            </w:r>
            <w:r w:rsidR="00FA4573" w:rsidRPr="001B029A">
              <w:rPr>
                <w:rFonts w:ascii="PT Astra Serif" w:hAnsi="PT Astra Serif"/>
                <w:sz w:val="24"/>
                <w:szCs w:val="24"/>
              </w:rPr>
              <w:t xml:space="preserve">Реализация регионального проекта «Информационная </w:t>
            </w:r>
            <w:r w:rsidR="00F26007" w:rsidRPr="001B029A">
              <w:rPr>
                <w:rFonts w:ascii="PT Astra Serif" w:hAnsi="PT Astra Serif"/>
                <w:sz w:val="24"/>
                <w:szCs w:val="24"/>
              </w:rPr>
              <w:br/>
            </w:r>
            <w:r w:rsidR="00FA4573" w:rsidRPr="001B029A">
              <w:rPr>
                <w:rFonts w:ascii="PT Astra Serif" w:hAnsi="PT Astra Serif"/>
                <w:sz w:val="24"/>
                <w:szCs w:val="24"/>
              </w:rPr>
              <w:t>инфраструктура» (в части подключения к информац</w:t>
            </w:r>
            <w:r w:rsidR="00FA4573" w:rsidRPr="001B029A">
              <w:rPr>
                <w:rFonts w:ascii="PT Astra Serif" w:hAnsi="PT Astra Serif"/>
                <w:sz w:val="24"/>
                <w:szCs w:val="24"/>
              </w:rPr>
              <w:t>и</w:t>
            </w:r>
            <w:r w:rsidR="00FA4573" w:rsidRPr="001B029A">
              <w:rPr>
                <w:rFonts w:ascii="PT Astra Serif" w:hAnsi="PT Astra Serif"/>
                <w:sz w:val="24"/>
                <w:szCs w:val="24"/>
              </w:rPr>
              <w:t>онно-телекоммуникационной сети «Интернет» государс</w:t>
            </w:r>
            <w:r w:rsidR="00FA4573" w:rsidRPr="001B029A">
              <w:rPr>
                <w:rFonts w:ascii="PT Astra Serif" w:hAnsi="PT Astra Serif"/>
                <w:sz w:val="24"/>
                <w:szCs w:val="24"/>
              </w:rPr>
              <w:t>т</w:t>
            </w:r>
            <w:r w:rsidR="00FA4573" w:rsidRPr="001B029A">
              <w:rPr>
                <w:rFonts w:ascii="PT Astra Serif" w:hAnsi="PT Astra Serif"/>
                <w:sz w:val="24"/>
                <w:szCs w:val="24"/>
              </w:rPr>
              <w:t>венных и муниципальных образовательных организ</w:t>
            </w:r>
            <w:r w:rsidR="00FA4573" w:rsidRPr="001B029A">
              <w:rPr>
                <w:rFonts w:ascii="PT Astra Serif" w:hAnsi="PT Astra Serif"/>
                <w:sz w:val="24"/>
                <w:szCs w:val="24"/>
              </w:rPr>
              <w:t>а</w:t>
            </w:r>
            <w:r w:rsidR="00FA4573" w:rsidRPr="001B029A">
              <w:rPr>
                <w:rFonts w:ascii="PT Astra Serif" w:hAnsi="PT Astra Serif"/>
                <w:sz w:val="24"/>
                <w:szCs w:val="24"/>
              </w:rPr>
              <w:t>ций)</w:t>
            </w:r>
          </w:p>
        </w:tc>
        <w:tc>
          <w:tcPr>
            <w:tcW w:w="889" w:type="pct"/>
            <w:vMerge w:val="restart"/>
          </w:tcPr>
          <w:p w:rsidR="00FA4573" w:rsidRPr="001B029A" w:rsidRDefault="00FA4573" w:rsidP="00881373">
            <w:pPr>
              <w:pStyle w:val="a3"/>
              <w:jc w:val="both"/>
              <w:rPr>
                <w:rFonts w:ascii="PT Astra Serif" w:hAnsi="PT Astra Serif"/>
                <w:sz w:val="24"/>
                <w:szCs w:val="24"/>
              </w:rPr>
            </w:pPr>
            <w:r w:rsidRPr="001B029A">
              <w:rPr>
                <w:rFonts w:ascii="PT Astra Serif" w:hAnsi="PT Astra Serif"/>
                <w:sz w:val="24"/>
                <w:szCs w:val="24"/>
              </w:rPr>
              <w:lastRenderedPageBreak/>
              <w:t>Региональный проект «Цифровая образов</w:t>
            </w:r>
            <w:r w:rsidRPr="001B029A">
              <w:rPr>
                <w:rFonts w:ascii="PT Astra Serif" w:hAnsi="PT Astra Serif"/>
                <w:sz w:val="24"/>
                <w:szCs w:val="24"/>
              </w:rPr>
              <w:t>а</w:t>
            </w:r>
            <w:r w:rsidRPr="001B029A">
              <w:rPr>
                <w:rFonts w:ascii="PT Astra Serif" w:hAnsi="PT Astra Serif"/>
                <w:sz w:val="24"/>
                <w:szCs w:val="24"/>
              </w:rPr>
              <w:t>тельная среда»</w:t>
            </w:r>
          </w:p>
          <w:p w:rsidR="00FA4573" w:rsidRPr="001B029A" w:rsidRDefault="00FA4573" w:rsidP="00881373">
            <w:pPr>
              <w:pStyle w:val="a3"/>
              <w:jc w:val="both"/>
              <w:rPr>
                <w:rFonts w:ascii="PT Astra Serif" w:hAnsi="PT Astra Serif"/>
                <w:sz w:val="24"/>
                <w:szCs w:val="24"/>
              </w:rPr>
            </w:pPr>
          </w:p>
        </w:tc>
        <w:tc>
          <w:tcPr>
            <w:tcW w:w="2331" w:type="pct"/>
            <w:vMerge w:val="restart"/>
          </w:tcPr>
          <w:p w:rsidR="008D4A83" w:rsidRPr="006472B7" w:rsidRDefault="008D4A83" w:rsidP="00881373">
            <w:pPr>
              <w:keepLines/>
              <w:contextualSpacing/>
              <w:jc w:val="both"/>
              <w:rPr>
                <w:rFonts w:ascii="PT Astra Serif" w:hAnsi="PT Astra Serif"/>
                <w:sz w:val="24"/>
                <w:szCs w:val="24"/>
              </w:rPr>
            </w:pPr>
            <w:r w:rsidRPr="006472B7">
              <w:rPr>
                <w:rFonts w:ascii="PT Astra Serif" w:hAnsi="PT Astra Serif"/>
                <w:sz w:val="24"/>
                <w:szCs w:val="24"/>
              </w:rPr>
              <w:t>Мероприятие 1.</w:t>
            </w:r>
          </w:p>
          <w:p w:rsidR="008D4A83" w:rsidRPr="006472B7" w:rsidRDefault="008D4A83" w:rsidP="00881373">
            <w:pPr>
              <w:pStyle w:val="a3"/>
              <w:widowControl w:val="0"/>
              <w:jc w:val="both"/>
              <w:rPr>
                <w:rFonts w:ascii="PT Astra Serif" w:hAnsi="PT Astra Serif"/>
                <w:sz w:val="24"/>
                <w:szCs w:val="24"/>
              </w:rPr>
            </w:pPr>
            <w:r w:rsidRPr="006472B7">
              <w:rPr>
                <w:rFonts w:ascii="PT Astra Serif" w:hAnsi="PT Astra Serif"/>
                <w:sz w:val="24"/>
                <w:szCs w:val="24"/>
              </w:rPr>
              <w:t>В 2023 году 41 образовательная организация (36 общеобразов</w:t>
            </w:r>
            <w:r w:rsidRPr="006472B7">
              <w:rPr>
                <w:rFonts w:ascii="PT Astra Serif" w:hAnsi="PT Astra Serif"/>
                <w:sz w:val="24"/>
                <w:szCs w:val="24"/>
              </w:rPr>
              <w:t>а</w:t>
            </w:r>
            <w:r w:rsidRPr="006472B7">
              <w:rPr>
                <w:rFonts w:ascii="PT Astra Serif" w:hAnsi="PT Astra Serif"/>
                <w:sz w:val="24"/>
                <w:szCs w:val="24"/>
              </w:rPr>
              <w:t>тельных организаций и 5 профессиональных образовательных о</w:t>
            </w:r>
            <w:r w:rsidRPr="006472B7">
              <w:rPr>
                <w:rFonts w:ascii="PT Astra Serif" w:hAnsi="PT Astra Serif"/>
                <w:sz w:val="24"/>
                <w:szCs w:val="24"/>
              </w:rPr>
              <w:t>р</w:t>
            </w:r>
            <w:r w:rsidRPr="006472B7">
              <w:rPr>
                <w:rFonts w:ascii="PT Astra Serif" w:hAnsi="PT Astra Serif"/>
                <w:sz w:val="24"/>
                <w:szCs w:val="24"/>
              </w:rPr>
              <w:t>ганизаций) обновили материально-техническую базу для внедр</w:t>
            </w:r>
            <w:r w:rsidRPr="006472B7">
              <w:rPr>
                <w:rFonts w:ascii="PT Astra Serif" w:hAnsi="PT Astra Serif"/>
                <w:sz w:val="24"/>
                <w:szCs w:val="24"/>
              </w:rPr>
              <w:t>е</w:t>
            </w:r>
            <w:r w:rsidRPr="006472B7">
              <w:rPr>
                <w:rFonts w:ascii="PT Astra Serif" w:hAnsi="PT Astra Serif"/>
                <w:sz w:val="24"/>
                <w:szCs w:val="24"/>
              </w:rPr>
              <w:t>ния цифровой образовательной среды в части приобретения ко</w:t>
            </w:r>
            <w:r w:rsidRPr="006472B7">
              <w:rPr>
                <w:rFonts w:ascii="PT Astra Serif" w:hAnsi="PT Astra Serif"/>
                <w:sz w:val="24"/>
                <w:szCs w:val="24"/>
              </w:rPr>
              <w:t>м</w:t>
            </w:r>
            <w:r w:rsidRPr="006472B7">
              <w:rPr>
                <w:rFonts w:ascii="PT Astra Serif" w:hAnsi="PT Astra Serif"/>
                <w:sz w:val="24"/>
                <w:szCs w:val="24"/>
              </w:rPr>
              <w:t>пьютерного, презентационного и периферийного оборудования (нарастающим итогом, начиная с 2020 года – 287 образовател</w:t>
            </w:r>
            <w:r w:rsidRPr="006472B7">
              <w:rPr>
                <w:rFonts w:ascii="PT Astra Serif" w:hAnsi="PT Astra Serif"/>
                <w:sz w:val="24"/>
                <w:szCs w:val="24"/>
              </w:rPr>
              <w:t>ь</w:t>
            </w:r>
            <w:r w:rsidRPr="006472B7">
              <w:rPr>
                <w:rFonts w:ascii="PT Astra Serif" w:hAnsi="PT Astra Serif"/>
                <w:sz w:val="24"/>
                <w:szCs w:val="24"/>
              </w:rPr>
              <w:t>ных организаций – 260 общеобразовательных организаций и 27 профессиональных образовате</w:t>
            </w:r>
            <w:r>
              <w:rPr>
                <w:rFonts w:ascii="PT Astra Serif" w:hAnsi="PT Astra Serif"/>
                <w:sz w:val="24"/>
                <w:szCs w:val="24"/>
              </w:rPr>
              <w:t>льных организаций) на сумму 100565</w:t>
            </w:r>
            <w:r w:rsidRPr="006472B7">
              <w:rPr>
                <w:rFonts w:ascii="PT Astra Serif" w:hAnsi="PT Astra Serif"/>
                <w:sz w:val="24"/>
                <w:szCs w:val="24"/>
              </w:rPr>
              <w:t>927,45 руб</w:t>
            </w:r>
            <w:r>
              <w:rPr>
                <w:rFonts w:ascii="PT Astra Serif" w:hAnsi="PT Astra Serif"/>
                <w:sz w:val="24"/>
                <w:szCs w:val="24"/>
              </w:rPr>
              <w:t>лей</w:t>
            </w:r>
            <w:r w:rsidRPr="006472B7">
              <w:rPr>
                <w:rFonts w:ascii="PT Astra Serif" w:hAnsi="PT Astra Serif"/>
                <w:sz w:val="24"/>
                <w:szCs w:val="24"/>
              </w:rPr>
              <w:t>. В образовательные организации поступило оборудование: 88 многофункциональных устройств (МФУ), 1718 ноутбуков, 117 камер видеонаблюдения, 259 телевизоров для о</w:t>
            </w:r>
            <w:r w:rsidRPr="006472B7">
              <w:rPr>
                <w:rFonts w:ascii="PT Astra Serif" w:hAnsi="PT Astra Serif"/>
                <w:sz w:val="24"/>
                <w:szCs w:val="24"/>
              </w:rPr>
              <w:t>с</w:t>
            </w:r>
            <w:r w:rsidRPr="006472B7">
              <w:rPr>
                <w:rFonts w:ascii="PT Astra Serif" w:hAnsi="PT Astra Serif"/>
                <w:sz w:val="24"/>
                <w:szCs w:val="24"/>
              </w:rPr>
              <w:t>нащения</w:t>
            </w:r>
            <w:r w:rsidR="00B84DB2">
              <w:rPr>
                <w:rFonts w:ascii="PT Astra Serif" w:hAnsi="PT Astra Serif"/>
                <w:sz w:val="24"/>
                <w:szCs w:val="24"/>
              </w:rPr>
              <w:t xml:space="preserve"> компьютерных и учебных классов</w:t>
            </w:r>
          </w:p>
          <w:p w:rsidR="008D4A83" w:rsidRPr="006472B7" w:rsidRDefault="008D4A83" w:rsidP="00881373">
            <w:pPr>
              <w:keepLines/>
              <w:contextualSpacing/>
              <w:jc w:val="both"/>
              <w:rPr>
                <w:rFonts w:ascii="PT Astra Serif" w:hAnsi="PT Astra Serif"/>
                <w:sz w:val="24"/>
                <w:szCs w:val="24"/>
              </w:rPr>
            </w:pPr>
            <w:r w:rsidRPr="006472B7">
              <w:rPr>
                <w:rFonts w:ascii="PT Astra Serif" w:hAnsi="PT Astra Serif"/>
                <w:sz w:val="24"/>
                <w:szCs w:val="24"/>
              </w:rPr>
              <w:lastRenderedPageBreak/>
              <w:t>Мероприятие 2.</w:t>
            </w:r>
          </w:p>
          <w:p w:rsidR="008D4A83" w:rsidRPr="006472B7" w:rsidRDefault="008D4A83" w:rsidP="00881373">
            <w:pPr>
              <w:keepLines/>
              <w:contextualSpacing/>
              <w:jc w:val="both"/>
              <w:rPr>
                <w:rFonts w:ascii="PT Astra Serif" w:hAnsi="PT Astra Serif"/>
                <w:sz w:val="24"/>
                <w:szCs w:val="24"/>
              </w:rPr>
            </w:pPr>
            <w:r w:rsidRPr="006472B7">
              <w:rPr>
                <w:rFonts w:ascii="PT Astra Serif" w:hAnsi="PT Astra Serif"/>
                <w:sz w:val="24"/>
                <w:szCs w:val="24"/>
              </w:rPr>
              <w:t>Проведена интеграция региональной государственной информ</w:t>
            </w:r>
            <w:r w:rsidRPr="006472B7">
              <w:rPr>
                <w:rFonts w:ascii="PT Astra Serif" w:hAnsi="PT Astra Serif"/>
                <w:sz w:val="24"/>
                <w:szCs w:val="24"/>
              </w:rPr>
              <w:t>а</w:t>
            </w:r>
            <w:r w:rsidRPr="006472B7">
              <w:rPr>
                <w:rFonts w:ascii="PT Astra Serif" w:hAnsi="PT Astra Serif"/>
                <w:sz w:val="24"/>
                <w:szCs w:val="24"/>
              </w:rPr>
              <w:t>ционной системы «Сетевой город» и федеральной государстве</w:t>
            </w:r>
            <w:r w:rsidRPr="006472B7">
              <w:rPr>
                <w:rFonts w:ascii="PT Astra Serif" w:hAnsi="PT Astra Serif"/>
                <w:sz w:val="24"/>
                <w:szCs w:val="24"/>
              </w:rPr>
              <w:t>н</w:t>
            </w:r>
            <w:r w:rsidRPr="006472B7">
              <w:rPr>
                <w:rFonts w:ascii="PT Astra Serif" w:hAnsi="PT Astra Serif"/>
                <w:sz w:val="24"/>
                <w:szCs w:val="24"/>
              </w:rPr>
              <w:t>ной информационной системы «Моя школа». Обеспечена перед</w:t>
            </w:r>
            <w:r w:rsidRPr="006472B7">
              <w:rPr>
                <w:rFonts w:ascii="PT Astra Serif" w:hAnsi="PT Astra Serif"/>
                <w:sz w:val="24"/>
                <w:szCs w:val="24"/>
              </w:rPr>
              <w:t>а</w:t>
            </w:r>
            <w:r w:rsidRPr="006472B7">
              <w:rPr>
                <w:rFonts w:ascii="PT Astra Serif" w:hAnsi="PT Astra Serif"/>
                <w:sz w:val="24"/>
                <w:szCs w:val="24"/>
              </w:rPr>
              <w:t>ча данных на региональную витрину данных ЕПГУ «Мое образ</w:t>
            </w:r>
            <w:r w:rsidRPr="006472B7">
              <w:rPr>
                <w:rFonts w:ascii="PT Astra Serif" w:hAnsi="PT Astra Serif"/>
                <w:sz w:val="24"/>
                <w:szCs w:val="24"/>
              </w:rPr>
              <w:t>о</w:t>
            </w:r>
            <w:r w:rsidRPr="006472B7">
              <w:rPr>
                <w:rFonts w:ascii="PT Astra Serif" w:hAnsi="PT Astra Serif"/>
                <w:sz w:val="24"/>
                <w:szCs w:val="24"/>
              </w:rPr>
              <w:t>вание», запущен сервис «Школьное портфолио» с бесшовным п</w:t>
            </w:r>
            <w:r w:rsidRPr="006472B7">
              <w:rPr>
                <w:rFonts w:ascii="PT Astra Serif" w:hAnsi="PT Astra Serif"/>
                <w:sz w:val="24"/>
                <w:szCs w:val="24"/>
              </w:rPr>
              <w:t>е</w:t>
            </w:r>
            <w:r w:rsidRPr="006472B7">
              <w:rPr>
                <w:rFonts w:ascii="PT Astra Serif" w:hAnsi="PT Astra Serif"/>
                <w:sz w:val="24"/>
                <w:szCs w:val="24"/>
              </w:rPr>
              <w:t>реходом в электронный дневник «Сетевого города» из личного кабинета на ЕПГУ.</w:t>
            </w:r>
          </w:p>
          <w:p w:rsidR="008D4A83" w:rsidRPr="006472B7" w:rsidRDefault="008D4A83" w:rsidP="00881373">
            <w:pPr>
              <w:keepLines/>
              <w:contextualSpacing/>
              <w:jc w:val="both"/>
              <w:rPr>
                <w:rFonts w:ascii="PT Astra Serif" w:hAnsi="PT Astra Serif"/>
                <w:sz w:val="24"/>
                <w:szCs w:val="24"/>
              </w:rPr>
            </w:pPr>
            <w:r w:rsidRPr="006472B7">
              <w:rPr>
                <w:rFonts w:ascii="PT Astra Serif" w:hAnsi="PT Astra Serif"/>
                <w:sz w:val="24"/>
                <w:szCs w:val="24"/>
              </w:rPr>
              <w:t>Обучающиеся могут получить доступ к личному кабинету, во</w:t>
            </w:r>
            <w:r w:rsidRPr="006472B7">
              <w:rPr>
                <w:rFonts w:ascii="PT Astra Serif" w:hAnsi="PT Astra Serif"/>
                <w:sz w:val="24"/>
                <w:szCs w:val="24"/>
              </w:rPr>
              <w:t>с</w:t>
            </w:r>
            <w:r w:rsidRPr="006472B7">
              <w:rPr>
                <w:rFonts w:ascii="PT Astra Serif" w:hAnsi="PT Astra Serif"/>
                <w:sz w:val="24"/>
                <w:szCs w:val="24"/>
              </w:rPr>
              <w:t>пользоваться библиотекой проверенного воспитательного и обр</w:t>
            </w:r>
            <w:r w:rsidRPr="006472B7">
              <w:rPr>
                <w:rFonts w:ascii="PT Astra Serif" w:hAnsi="PT Astra Serif"/>
                <w:sz w:val="24"/>
                <w:szCs w:val="24"/>
              </w:rPr>
              <w:t>а</w:t>
            </w:r>
            <w:r w:rsidRPr="006472B7">
              <w:rPr>
                <w:rFonts w:ascii="PT Astra Serif" w:hAnsi="PT Astra Serif"/>
                <w:sz w:val="24"/>
                <w:szCs w:val="24"/>
              </w:rPr>
              <w:t xml:space="preserve">зовательного контента, получить доступ к расписанию уроков, домашним заданиям, оценкам. </w:t>
            </w:r>
          </w:p>
          <w:p w:rsidR="008D4A83" w:rsidRPr="006472B7" w:rsidRDefault="008D4A83" w:rsidP="00881373">
            <w:pPr>
              <w:keepLines/>
              <w:contextualSpacing/>
              <w:jc w:val="both"/>
              <w:rPr>
                <w:rFonts w:ascii="PT Astra Serif" w:hAnsi="PT Astra Serif"/>
                <w:sz w:val="24"/>
                <w:szCs w:val="24"/>
              </w:rPr>
            </w:pPr>
            <w:r w:rsidRPr="006472B7">
              <w:rPr>
                <w:rFonts w:ascii="PT Astra Serif" w:hAnsi="PT Astra Serif"/>
                <w:sz w:val="24"/>
                <w:szCs w:val="24"/>
              </w:rPr>
              <w:t>Общеобразовательные организации и профессиональные образ</w:t>
            </w:r>
            <w:r w:rsidRPr="006472B7">
              <w:rPr>
                <w:rFonts w:ascii="PT Astra Serif" w:hAnsi="PT Astra Serif"/>
                <w:sz w:val="24"/>
                <w:szCs w:val="24"/>
              </w:rPr>
              <w:t>о</w:t>
            </w:r>
            <w:r w:rsidRPr="006472B7">
              <w:rPr>
                <w:rFonts w:ascii="PT Astra Serif" w:hAnsi="PT Astra Serif"/>
                <w:sz w:val="24"/>
                <w:szCs w:val="24"/>
              </w:rPr>
              <w:t>вательные организации имеют доступ и активно используют и</w:t>
            </w:r>
            <w:r w:rsidRPr="006472B7">
              <w:rPr>
                <w:rFonts w:ascii="PT Astra Serif" w:hAnsi="PT Astra Serif"/>
                <w:sz w:val="24"/>
                <w:szCs w:val="24"/>
              </w:rPr>
              <w:t>н</w:t>
            </w:r>
            <w:r w:rsidRPr="006472B7">
              <w:rPr>
                <w:rFonts w:ascii="PT Astra Serif" w:hAnsi="PT Astra Serif"/>
                <w:sz w:val="24"/>
                <w:szCs w:val="24"/>
              </w:rPr>
              <w:t>формационно-коммуникационную платформу «Сферум», которая позволяет организовывать совещания и проводить уроки в реж</w:t>
            </w:r>
            <w:r w:rsidRPr="006472B7">
              <w:rPr>
                <w:rFonts w:ascii="PT Astra Serif" w:hAnsi="PT Astra Serif"/>
                <w:sz w:val="24"/>
                <w:szCs w:val="24"/>
              </w:rPr>
              <w:t>и</w:t>
            </w:r>
            <w:r w:rsidR="00B84DB2">
              <w:rPr>
                <w:rFonts w:ascii="PT Astra Serif" w:hAnsi="PT Astra Serif"/>
                <w:sz w:val="24"/>
                <w:szCs w:val="24"/>
              </w:rPr>
              <w:t>ме видеоконференцсвязи</w:t>
            </w:r>
            <w:r w:rsidRPr="006472B7">
              <w:rPr>
                <w:rFonts w:ascii="PT Astra Serif" w:hAnsi="PT Astra Serif"/>
                <w:sz w:val="24"/>
                <w:szCs w:val="24"/>
              </w:rPr>
              <w:t xml:space="preserve"> </w:t>
            </w:r>
            <w:r w:rsidRPr="006472B7">
              <w:rPr>
                <w:rFonts w:ascii="PT Astra Serif" w:hAnsi="PT Astra Serif"/>
                <w:sz w:val="24"/>
                <w:szCs w:val="24"/>
              </w:rPr>
              <w:cr/>
              <w:t>Мероприятие 3.</w:t>
            </w:r>
          </w:p>
          <w:p w:rsidR="008D4A83" w:rsidRPr="006472B7" w:rsidRDefault="008D4A83" w:rsidP="00881373">
            <w:pPr>
              <w:pStyle w:val="a3"/>
              <w:widowControl w:val="0"/>
              <w:jc w:val="both"/>
              <w:rPr>
                <w:rFonts w:ascii="PT Astra Serif" w:hAnsi="PT Astra Serif"/>
                <w:sz w:val="24"/>
                <w:szCs w:val="24"/>
              </w:rPr>
            </w:pPr>
            <w:r w:rsidRPr="006472B7">
              <w:rPr>
                <w:rFonts w:ascii="PT Astra Serif" w:hAnsi="PT Astra Serif"/>
                <w:sz w:val="24"/>
                <w:szCs w:val="24"/>
              </w:rPr>
              <w:t>Доля обучающихся, для которых созданы равные условия пол</w:t>
            </w:r>
            <w:r w:rsidRPr="006472B7">
              <w:rPr>
                <w:rFonts w:ascii="PT Astra Serif" w:hAnsi="PT Astra Serif"/>
                <w:sz w:val="24"/>
                <w:szCs w:val="24"/>
              </w:rPr>
              <w:t>у</w:t>
            </w:r>
            <w:r w:rsidRPr="006472B7">
              <w:rPr>
                <w:rFonts w:ascii="PT Astra Serif" w:hAnsi="PT Astra Serif"/>
                <w:sz w:val="24"/>
                <w:szCs w:val="24"/>
              </w:rPr>
              <w:t>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составляет 67,18 %. Доля педагогических работников, и</w:t>
            </w:r>
            <w:r w:rsidRPr="006472B7">
              <w:rPr>
                <w:rFonts w:ascii="PT Astra Serif" w:hAnsi="PT Astra Serif"/>
                <w:sz w:val="24"/>
                <w:szCs w:val="24"/>
              </w:rPr>
              <w:t>с</w:t>
            </w:r>
            <w:r w:rsidRPr="006472B7">
              <w:rPr>
                <w:rFonts w:ascii="PT Astra Serif" w:hAnsi="PT Astra Serif"/>
                <w:sz w:val="24"/>
                <w:szCs w:val="24"/>
              </w:rPr>
              <w:t xml:space="preserve">пользующих сервисы федеральной информационно-сервисной платформы цифровой образовательной </w:t>
            </w:r>
            <w:r w:rsidR="00B84DB2">
              <w:rPr>
                <w:rFonts w:ascii="PT Astra Serif" w:hAnsi="PT Astra Serif"/>
                <w:sz w:val="24"/>
                <w:szCs w:val="24"/>
              </w:rPr>
              <w:t>среды составляет 98,97 %</w:t>
            </w:r>
          </w:p>
          <w:p w:rsidR="008D4A83" w:rsidRPr="006472B7" w:rsidRDefault="008D4A83" w:rsidP="00881373">
            <w:pPr>
              <w:keepLines/>
              <w:contextualSpacing/>
              <w:jc w:val="both"/>
              <w:rPr>
                <w:rFonts w:ascii="PT Astra Serif" w:hAnsi="PT Astra Serif"/>
                <w:sz w:val="24"/>
                <w:szCs w:val="24"/>
              </w:rPr>
            </w:pPr>
            <w:r w:rsidRPr="006472B7">
              <w:rPr>
                <w:rFonts w:ascii="PT Astra Serif" w:hAnsi="PT Astra Serif"/>
                <w:sz w:val="24"/>
                <w:szCs w:val="24"/>
              </w:rPr>
              <w:t>Мероприятие 4.</w:t>
            </w:r>
          </w:p>
          <w:p w:rsidR="008D4A83" w:rsidRPr="00E74074" w:rsidRDefault="008D4A83" w:rsidP="00881373">
            <w:pPr>
              <w:keepLines/>
              <w:contextualSpacing/>
              <w:jc w:val="both"/>
              <w:rPr>
                <w:rFonts w:ascii="PT Astra Serif" w:hAnsi="PT Astra Serif"/>
                <w:sz w:val="24"/>
                <w:szCs w:val="24"/>
              </w:rPr>
            </w:pPr>
            <w:r w:rsidRPr="006472B7">
              <w:rPr>
                <w:rFonts w:ascii="PT Astra Serif" w:hAnsi="PT Astra Serif"/>
                <w:sz w:val="24"/>
                <w:szCs w:val="24"/>
              </w:rPr>
              <w:t xml:space="preserve">В 2023 </w:t>
            </w:r>
            <w:r w:rsidRPr="00E74074">
              <w:rPr>
                <w:rFonts w:ascii="PT Astra Serif" w:hAnsi="PT Astra Serif"/>
                <w:sz w:val="24"/>
                <w:szCs w:val="24"/>
              </w:rPr>
              <w:t xml:space="preserve">году </w:t>
            </w:r>
            <w:r w:rsidR="00E55BCA" w:rsidRPr="00E74074">
              <w:rPr>
                <w:rFonts w:ascii="PT Astra Serif" w:hAnsi="PT Astra Serif"/>
                <w:sz w:val="24"/>
                <w:szCs w:val="24"/>
              </w:rPr>
              <w:t xml:space="preserve">открыт </w:t>
            </w:r>
            <w:r w:rsidRPr="00E74074">
              <w:rPr>
                <w:rFonts w:ascii="PT Astra Serif" w:hAnsi="PT Astra Serif"/>
                <w:sz w:val="24"/>
                <w:szCs w:val="24"/>
              </w:rPr>
              <w:t>четвёртый центр цифрового образования д</w:t>
            </w:r>
            <w:r w:rsidRPr="00E74074">
              <w:rPr>
                <w:rFonts w:ascii="PT Astra Serif" w:hAnsi="PT Astra Serif"/>
                <w:sz w:val="24"/>
                <w:szCs w:val="24"/>
              </w:rPr>
              <w:t>е</w:t>
            </w:r>
            <w:r w:rsidRPr="00E74074">
              <w:rPr>
                <w:rFonts w:ascii="PT Astra Serif" w:hAnsi="PT Astra Serif"/>
                <w:sz w:val="24"/>
                <w:szCs w:val="24"/>
              </w:rPr>
              <w:t>тей «IT-куб»</w:t>
            </w:r>
            <w:r w:rsidR="00874BC8" w:rsidRPr="00E74074">
              <w:rPr>
                <w:rFonts w:ascii="PT Astra Serif" w:hAnsi="PT Astra Serif"/>
                <w:sz w:val="24"/>
                <w:szCs w:val="24"/>
              </w:rPr>
              <w:t xml:space="preserve"> на базе муниципального бюджетного общеобразов</w:t>
            </w:r>
            <w:r w:rsidR="00874BC8" w:rsidRPr="00E74074">
              <w:rPr>
                <w:rFonts w:ascii="PT Astra Serif" w:hAnsi="PT Astra Serif"/>
                <w:sz w:val="24"/>
                <w:szCs w:val="24"/>
              </w:rPr>
              <w:t>а</w:t>
            </w:r>
            <w:r w:rsidR="00874BC8" w:rsidRPr="00E74074">
              <w:rPr>
                <w:rFonts w:ascii="PT Astra Serif" w:hAnsi="PT Astra Serif"/>
                <w:sz w:val="24"/>
                <w:szCs w:val="24"/>
              </w:rPr>
              <w:t>тельного учреждения города Ульяновск «Средняя школа № 74 имени дважды Героя Советского Союза генерал-лейтенанта В.А. Глазунова».</w:t>
            </w:r>
            <w:r w:rsidRPr="00E74074">
              <w:rPr>
                <w:rFonts w:ascii="PT Astra Serif" w:hAnsi="PT Astra Serif"/>
                <w:sz w:val="24"/>
                <w:szCs w:val="24"/>
              </w:rPr>
              <w:t>. В центре реализуются образовательные программы по направлениям: программирование на Python; программиров</w:t>
            </w:r>
            <w:r w:rsidRPr="00E74074">
              <w:rPr>
                <w:rFonts w:ascii="PT Astra Serif" w:hAnsi="PT Astra Serif"/>
                <w:sz w:val="24"/>
                <w:szCs w:val="24"/>
              </w:rPr>
              <w:t>а</w:t>
            </w:r>
            <w:r w:rsidRPr="00E74074">
              <w:rPr>
                <w:rFonts w:ascii="PT Astra Serif" w:hAnsi="PT Astra Serif"/>
                <w:sz w:val="24"/>
                <w:szCs w:val="24"/>
              </w:rPr>
              <w:t xml:space="preserve">ние роботов; системное администрирование; программирование </w:t>
            </w:r>
            <w:r w:rsidRPr="00E74074">
              <w:rPr>
                <w:rFonts w:ascii="PT Astra Serif" w:hAnsi="PT Astra Serif"/>
                <w:sz w:val="24"/>
                <w:szCs w:val="24"/>
              </w:rPr>
              <w:lastRenderedPageBreak/>
              <w:t>на языке Java; основы алгоритмики и логики; мобильная разр</w:t>
            </w:r>
            <w:r w:rsidRPr="00E74074">
              <w:rPr>
                <w:rFonts w:ascii="PT Astra Serif" w:hAnsi="PT Astra Serif"/>
                <w:sz w:val="24"/>
                <w:szCs w:val="24"/>
              </w:rPr>
              <w:t>а</w:t>
            </w:r>
            <w:r w:rsidR="00B84DB2" w:rsidRPr="00E74074">
              <w:rPr>
                <w:rFonts w:ascii="PT Astra Serif" w:hAnsi="PT Astra Serif"/>
                <w:sz w:val="24"/>
                <w:szCs w:val="24"/>
              </w:rPr>
              <w:t>ботка</w:t>
            </w:r>
          </w:p>
          <w:p w:rsidR="008D4A83" w:rsidRPr="00E74074" w:rsidRDefault="008D4A83" w:rsidP="00881373">
            <w:pPr>
              <w:keepLines/>
              <w:contextualSpacing/>
              <w:jc w:val="both"/>
              <w:rPr>
                <w:rFonts w:ascii="PT Astra Serif" w:hAnsi="PT Astra Serif"/>
                <w:sz w:val="24"/>
                <w:szCs w:val="24"/>
              </w:rPr>
            </w:pPr>
            <w:r w:rsidRPr="00E74074">
              <w:rPr>
                <w:rFonts w:ascii="PT Astra Serif" w:hAnsi="PT Astra Serif"/>
                <w:sz w:val="24"/>
                <w:szCs w:val="24"/>
              </w:rPr>
              <w:t>Мероприятие 5.</w:t>
            </w:r>
          </w:p>
          <w:p w:rsidR="004446F4" w:rsidRDefault="008D4A83" w:rsidP="00881373">
            <w:pPr>
              <w:keepLines/>
              <w:contextualSpacing/>
              <w:jc w:val="both"/>
              <w:rPr>
                <w:rFonts w:ascii="PT Astra Serif" w:hAnsi="PT Astra Serif"/>
                <w:sz w:val="24"/>
                <w:szCs w:val="24"/>
              </w:rPr>
            </w:pPr>
            <w:r w:rsidRPr="00E74074">
              <w:rPr>
                <w:rFonts w:ascii="PT Astra Serif" w:hAnsi="PT Astra Serif"/>
                <w:sz w:val="24"/>
                <w:szCs w:val="24"/>
              </w:rPr>
              <w:t xml:space="preserve">В 2023 году </w:t>
            </w:r>
            <w:r w:rsidR="00E55BCA" w:rsidRPr="00E74074">
              <w:rPr>
                <w:rFonts w:ascii="PT Astra Serif" w:hAnsi="PT Astra Serif"/>
                <w:sz w:val="24"/>
                <w:szCs w:val="24"/>
              </w:rPr>
              <w:t xml:space="preserve">все </w:t>
            </w:r>
            <w:r w:rsidRPr="00E74074">
              <w:rPr>
                <w:rFonts w:ascii="PT Astra Serif" w:hAnsi="PT Astra Serif"/>
                <w:sz w:val="24"/>
                <w:szCs w:val="24"/>
              </w:rPr>
              <w:t>общеобразовательные организации и професси</w:t>
            </w:r>
            <w:r w:rsidRPr="00E74074">
              <w:rPr>
                <w:rFonts w:ascii="PT Astra Serif" w:hAnsi="PT Astra Serif"/>
                <w:sz w:val="24"/>
                <w:szCs w:val="24"/>
              </w:rPr>
              <w:t>о</w:t>
            </w:r>
            <w:r w:rsidRPr="00E74074">
              <w:rPr>
                <w:rFonts w:ascii="PT Astra Serif" w:hAnsi="PT Astra Serif"/>
                <w:sz w:val="24"/>
                <w:szCs w:val="24"/>
              </w:rPr>
              <w:t>нальные образовательные организации обеспечены доступом к высокоскоростному интернету</w:t>
            </w:r>
            <w:r w:rsidR="004446F4" w:rsidRPr="00E74074">
              <w:rPr>
                <w:rFonts w:ascii="PT Astra Serif" w:hAnsi="PT Astra Serif"/>
                <w:sz w:val="24"/>
                <w:szCs w:val="24"/>
              </w:rPr>
              <w:t>:</w:t>
            </w:r>
          </w:p>
          <w:p w:rsidR="004446F4" w:rsidRDefault="008D4A83" w:rsidP="00881373">
            <w:pPr>
              <w:keepLines/>
              <w:contextualSpacing/>
              <w:jc w:val="both"/>
              <w:rPr>
                <w:rFonts w:ascii="PT Astra Serif" w:hAnsi="PT Astra Serif"/>
                <w:sz w:val="24"/>
                <w:szCs w:val="24"/>
              </w:rPr>
            </w:pPr>
            <w:r w:rsidRPr="006472B7">
              <w:rPr>
                <w:rFonts w:ascii="PT Astra Serif" w:hAnsi="PT Astra Serif"/>
                <w:sz w:val="24"/>
                <w:szCs w:val="24"/>
              </w:rPr>
              <w:t>со скоростью соединения не менее 100 Мб/c – для образовател</w:t>
            </w:r>
            <w:r w:rsidRPr="006472B7">
              <w:rPr>
                <w:rFonts w:ascii="PT Astra Serif" w:hAnsi="PT Astra Serif"/>
                <w:sz w:val="24"/>
                <w:szCs w:val="24"/>
              </w:rPr>
              <w:t>ь</w:t>
            </w:r>
            <w:r w:rsidRPr="006472B7">
              <w:rPr>
                <w:rFonts w:ascii="PT Astra Serif" w:hAnsi="PT Astra Serif"/>
                <w:sz w:val="24"/>
                <w:szCs w:val="24"/>
              </w:rPr>
              <w:t xml:space="preserve">ных организаций, расположенных </w:t>
            </w:r>
            <w:r w:rsidR="004446F4">
              <w:rPr>
                <w:rFonts w:ascii="PT Astra Serif" w:hAnsi="PT Astra Serif"/>
                <w:sz w:val="24"/>
                <w:szCs w:val="24"/>
              </w:rPr>
              <w:t>в городах;</w:t>
            </w:r>
          </w:p>
          <w:p w:rsidR="00C033E4" w:rsidRPr="00FF25CE" w:rsidRDefault="008D4A83" w:rsidP="00881373">
            <w:pPr>
              <w:keepLines/>
              <w:contextualSpacing/>
              <w:jc w:val="both"/>
              <w:rPr>
                <w:rFonts w:ascii="PT Astra Serif" w:hAnsi="PT Astra Serif"/>
                <w:sz w:val="24"/>
                <w:szCs w:val="24"/>
                <w:highlight w:val="yellow"/>
              </w:rPr>
            </w:pPr>
            <w:r w:rsidRPr="006472B7">
              <w:rPr>
                <w:rFonts w:ascii="PT Astra Serif" w:hAnsi="PT Astra Serif"/>
                <w:sz w:val="24"/>
                <w:szCs w:val="24"/>
              </w:rPr>
              <w:t>50 Мб/c – для образовательных организаций, расположенных в сельской местности и в поселках городского типа, в составе се</w:t>
            </w:r>
            <w:r w:rsidRPr="006472B7">
              <w:rPr>
                <w:rFonts w:ascii="PT Astra Serif" w:hAnsi="PT Astra Serif"/>
                <w:sz w:val="24"/>
                <w:szCs w:val="24"/>
              </w:rPr>
              <w:t>г</w:t>
            </w:r>
            <w:r w:rsidRPr="006472B7">
              <w:rPr>
                <w:rFonts w:ascii="PT Astra Serif" w:hAnsi="PT Astra Serif"/>
                <w:sz w:val="24"/>
                <w:szCs w:val="24"/>
              </w:rPr>
              <w:t>мента защищенной единой сети передачи данных,  гарантирова</w:t>
            </w:r>
            <w:r w:rsidRPr="006472B7">
              <w:rPr>
                <w:rFonts w:ascii="PT Astra Serif" w:hAnsi="PT Astra Serif"/>
                <w:sz w:val="24"/>
                <w:szCs w:val="24"/>
              </w:rPr>
              <w:t>н</w:t>
            </w:r>
            <w:r w:rsidRPr="006472B7">
              <w:rPr>
                <w:rFonts w:ascii="PT Astra Serif" w:hAnsi="PT Astra Serif"/>
                <w:sz w:val="24"/>
                <w:szCs w:val="24"/>
              </w:rPr>
              <w:t>ным интернет-трафиком</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0"/>
          <w:jc w:val="center"/>
        </w:trPr>
        <w:tc>
          <w:tcPr>
            <w:tcW w:w="705" w:type="pct"/>
          </w:tcPr>
          <w:p w:rsidR="00FA4573" w:rsidRPr="008D4A83" w:rsidRDefault="00FA4573" w:rsidP="00881373">
            <w:pPr>
              <w:pStyle w:val="a3"/>
              <w:widowControl w:val="0"/>
              <w:jc w:val="center"/>
              <w:rPr>
                <w:rFonts w:ascii="PT Astra Serif" w:hAnsi="PT Astra Serif"/>
                <w:b/>
                <w:sz w:val="24"/>
                <w:szCs w:val="24"/>
              </w:rPr>
            </w:pPr>
            <w:r w:rsidRPr="008D4A83">
              <w:rPr>
                <w:rFonts w:ascii="PT Astra Serif" w:hAnsi="PT Astra Serif"/>
                <w:b/>
                <w:sz w:val="24"/>
                <w:szCs w:val="24"/>
              </w:rPr>
              <w:lastRenderedPageBreak/>
              <w:t>Задача 9.</w:t>
            </w:r>
            <w:r w:rsidR="00C95929" w:rsidRPr="008D4A83">
              <w:rPr>
                <w:rFonts w:ascii="PT Astra Serif" w:hAnsi="PT Astra Serif"/>
                <w:b/>
                <w:sz w:val="24"/>
                <w:szCs w:val="24"/>
              </w:rPr>
              <w:br/>
            </w:r>
            <w:r w:rsidRPr="008D4A83">
              <w:rPr>
                <w:rFonts w:ascii="PT Astra Serif" w:hAnsi="PT Astra Serif"/>
                <w:b/>
                <w:sz w:val="24"/>
                <w:szCs w:val="24"/>
              </w:rPr>
              <w:t>Модернизация профессиональ</w:t>
            </w:r>
            <w:r w:rsidR="007C5C44" w:rsidRPr="008D4A83">
              <w:rPr>
                <w:rFonts w:ascii="PT Astra Serif" w:hAnsi="PT Astra Serif"/>
                <w:b/>
                <w:sz w:val="24"/>
                <w:szCs w:val="24"/>
              </w:rPr>
              <w:t>-</w:t>
            </w:r>
            <w:r w:rsidRPr="008D4A83">
              <w:rPr>
                <w:rFonts w:ascii="PT Astra Serif" w:hAnsi="PT Astra Serif"/>
                <w:b/>
                <w:sz w:val="24"/>
                <w:szCs w:val="24"/>
              </w:rPr>
              <w:t>ного образов</w:t>
            </w:r>
            <w:r w:rsidRPr="008D4A83">
              <w:rPr>
                <w:rFonts w:ascii="PT Astra Serif" w:hAnsi="PT Astra Serif"/>
                <w:b/>
                <w:sz w:val="24"/>
                <w:szCs w:val="24"/>
              </w:rPr>
              <w:t>а</w:t>
            </w:r>
            <w:r w:rsidRPr="008D4A83">
              <w:rPr>
                <w:rFonts w:ascii="PT Astra Serif" w:hAnsi="PT Astra Serif"/>
                <w:b/>
                <w:sz w:val="24"/>
                <w:szCs w:val="24"/>
              </w:rPr>
              <w:t xml:space="preserve">ния, </w:t>
            </w:r>
            <w:r w:rsidRPr="008D4A83">
              <w:rPr>
                <w:rFonts w:ascii="PT Astra Serif" w:hAnsi="PT Astra Serif"/>
                <w:b/>
                <w:sz w:val="24"/>
                <w:szCs w:val="24"/>
              </w:rPr>
              <w:br/>
              <w:t>в том числе п</w:t>
            </w:r>
            <w:r w:rsidRPr="008D4A83">
              <w:rPr>
                <w:rFonts w:ascii="PT Astra Serif" w:hAnsi="PT Astra Serif"/>
                <w:b/>
                <w:sz w:val="24"/>
                <w:szCs w:val="24"/>
              </w:rPr>
              <w:t>о</w:t>
            </w:r>
            <w:r w:rsidRPr="008D4A83">
              <w:rPr>
                <w:rFonts w:ascii="PT Astra Serif" w:hAnsi="PT Astra Serif"/>
                <w:b/>
                <w:sz w:val="24"/>
                <w:szCs w:val="24"/>
              </w:rPr>
              <w:t>средством вн</w:t>
            </w:r>
            <w:r w:rsidRPr="008D4A83">
              <w:rPr>
                <w:rFonts w:ascii="PT Astra Serif" w:hAnsi="PT Astra Serif"/>
                <w:b/>
                <w:sz w:val="24"/>
                <w:szCs w:val="24"/>
              </w:rPr>
              <w:t>е</w:t>
            </w:r>
            <w:r w:rsidRPr="008D4A83">
              <w:rPr>
                <w:rFonts w:ascii="PT Astra Serif" w:hAnsi="PT Astra Serif"/>
                <w:b/>
                <w:sz w:val="24"/>
                <w:szCs w:val="24"/>
              </w:rPr>
              <w:t>дрения</w:t>
            </w:r>
            <w:r w:rsidR="00EF0F40" w:rsidRPr="008D4A83">
              <w:rPr>
                <w:rFonts w:ascii="PT Astra Serif" w:hAnsi="PT Astra Serif"/>
                <w:b/>
                <w:sz w:val="24"/>
                <w:szCs w:val="24"/>
              </w:rPr>
              <w:br/>
            </w:r>
            <w:r w:rsidRPr="008D4A83">
              <w:rPr>
                <w:rFonts w:ascii="PT Astra Serif" w:hAnsi="PT Astra Serif"/>
                <w:b/>
                <w:sz w:val="24"/>
                <w:szCs w:val="24"/>
              </w:rPr>
              <w:t xml:space="preserve"> адаптивных, </w:t>
            </w:r>
            <w:r w:rsidR="00EF0F40" w:rsidRPr="008D4A83">
              <w:rPr>
                <w:rFonts w:ascii="PT Astra Serif" w:hAnsi="PT Astra Serif"/>
                <w:b/>
                <w:sz w:val="24"/>
                <w:szCs w:val="24"/>
              </w:rPr>
              <w:br/>
            </w:r>
            <w:r w:rsidRPr="008D4A83">
              <w:rPr>
                <w:rFonts w:ascii="PT Astra Serif" w:hAnsi="PT Astra Serif"/>
                <w:b/>
                <w:sz w:val="24"/>
                <w:szCs w:val="24"/>
              </w:rPr>
              <w:t>практико-ориентирова</w:t>
            </w:r>
            <w:r w:rsidRPr="008D4A83">
              <w:rPr>
                <w:rFonts w:ascii="PT Astra Serif" w:hAnsi="PT Astra Serif"/>
                <w:b/>
                <w:sz w:val="24"/>
                <w:szCs w:val="24"/>
              </w:rPr>
              <w:t>н</w:t>
            </w:r>
            <w:r w:rsidRPr="008D4A83">
              <w:rPr>
                <w:rFonts w:ascii="PT Astra Serif" w:hAnsi="PT Astra Serif"/>
                <w:b/>
                <w:sz w:val="24"/>
                <w:szCs w:val="24"/>
              </w:rPr>
              <w:t xml:space="preserve">ных </w:t>
            </w:r>
            <w:r w:rsidR="00EF0F40" w:rsidRPr="008D4A83">
              <w:rPr>
                <w:rFonts w:ascii="PT Astra Serif" w:hAnsi="PT Astra Serif"/>
                <w:b/>
                <w:sz w:val="24"/>
                <w:szCs w:val="24"/>
              </w:rPr>
              <w:br/>
            </w:r>
            <w:r w:rsidRPr="008D4A83">
              <w:rPr>
                <w:rFonts w:ascii="PT Astra Serif" w:hAnsi="PT Astra Serif"/>
                <w:b/>
                <w:sz w:val="24"/>
                <w:szCs w:val="24"/>
              </w:rPr>
              <w:t>и гибких образ</w:t>
            </w:r>
            <w:r w:rsidRPr="008D4A83">
              <w:rPr>
                <w:rFonts w:ascii="PT Astra Serif" w:hAnsi="PT Astra Serif"/>
                <w:b/>
                <w:sz w:val="24"/>
                <w:szCs w:val="24"/>
              </w:rPr>
              <w:t>о</w:t>
            </w:r>
            <w:r w:rsidRPr="008D4A83">
              <w:rPr>
                <w:rFonts w:ascii="PT Astra Serif" w:hAnsi="PT Astra Serif"/>
                <w:b/>
                <w:sz w:val="24"/>
                <w:szCs w:val="24"/>
              </w:rPr>
              <w:t>вательных пр</w:t>
            </w:r>
            <w:r w:rsidRPr="008D4A83">
              <w:rPr>
                <w:rFonts w:ascii="PT Astra Serif" w:hAnsi="PT Astra Serif"/>
                <w:b/>
                <w:sz w:val="24"/>
                <w:szCs w:val="24"/>
              </w:rPr>
              <w:t>о</w:t>
            </w:r>
            <w:r w:rsidRPr="008D4A83">
              <w:rPr>
                <w:rFonts w:ascii="PT Astra Serif" w:hAnsi="PT Astra Serif"/>
                <w:b/>
                <w:sz w:val="24"/>
                <w:szCs w:val="24"/>
              </w:rPr>
              <w:t>грамм</w:t>
            </w:r>
          </w:p>
        </w:tc>
        <w:tc>
          <w:tcPr>
            <w:tcW w:w="1075" w:type="pct"/>
          </w:tcPr>
          <w:p w:rsidR="00FA4573" w:rsidRPr="008D4A83" w:rsidRDefault="00F61D07" w:rsidP="00881373">
            <w:pPr>
              <w:widowControl w:val="0"/>
              <w:jc w:val="both"/>
              <w:rPr>
                <w:rFonts w:ascii="PT Astra Serif" w:hAnsi="PT Astra Serif"/>
                <w:spacing w:val="-4"/>
                <w:sz w:val="24"/>
                <w:szCs w:val="24"/>
              </w:rPr>
            </w:pPr>
            <w:r w:rsidRPr="008D4A83">
              <w:rPr>
                <w:rFonts w:ascii="PT Astra Serif" w:hAnsi="PT Astra Serif"/>
                <w:spacing w:val="-4"/>
                <w:sz w:val="24"/>
                <w:szCs w:val="24"/>
              </w:rPr>
              <w:t>1. </w:t>
            </w:r>
            <w:r w:rsidR="00FA4573" w:rsidRPr="008D4A83">
              <w:rPr>
                <w:rFonts w:ascii="PT Astra Serif" w:hAnsi="PT Astra Serif"/>
                <w:spacing w:val="-4"/>
                <w:sz w:val="24"/>
                <w:szCs w:val="24"/>
              </w:rPr>
              <w:t>Государственная поддержка профессиональных образов</w:t>
            </w:r>
            <w:r w:rsidR="00FA4573" w:rsidRPr="008D4A83">
              <w:rPr>
                <w:rFonts w:ascii="PT Astra Serif" w:hAnsi="PT Astra Serif"/>
                <w:spacing w:val="-4"/>
                <w:sz w:val="24"/>
                <w:szCs w:val="24"/>
              </w:rPr>
              <w:t>а</w:t>
            </w:r>
            <w:r w:rsidR="00FA4573" w:rsidRPr="008D4A83">
              <w:rPr>
                <w:rFonts w:ascii="PT Astra Serif" w:hAnsi="PT Astra Serif"/>
                <w:spacing w:val="-4"/>
                <w:sz w:val="24"/>
                <w:szCs w:val="24"/>
              </w:rPr>
              <w:t>тельных организаций в целях обеспечения соответствия их материально-технической б</w:t>
            </w:r>
            <w:r w:rsidR="00FA4573" w:rsidRPr="008D4A83">
              <w:rPr>
                <w:rFonts w:ascii="PT Astra Serif" w:hAnsi="PT Astra Serif"/>
                <w:spacing w:val="-4"/>
                <w:sz w:val="24"/>
                <w:szCs w:val="24"/>
              </w:rPr>
              <w:t>а</w:t>
            </w:r>
            <w:r w:rsidR="00FA4573" w:rsidRPr="008D4A83">
              <w:rPr>
                <w:rFonts w:ascii="PT Astra Serif" w:hAnsi="PT Astra Serif"/>
                <w:spacing w:val="-4"/>
                <w:sz w:val="24"/>
                <w:szCs w:val="24"/>
              </w:rPr>
              <w:t>зы современным требованиям.</w:t>
            </w:r>
          </w:p>
          <w:p w:rsidR="00FA4573" w:rsidRPr="008D4A83" w:rsidRDefault="00A2169B" w:rsidP="00881373">
            <w:pPr>
              <w:widowControl w:val="0"/>
              <w:jc w:val="both"/>
              <w:rPr>
                <w:rFonts w:ascii="PT Astra Serif" w:hAnsi="PT Astra Serif"/>
                <w:sz w:val="24"/>
                <w:szCs w:val="24"/>
              </w:rPr>
            </w:pPr>
            <w:r w:rsidRPr="008D4A83">
              <w:rPr>
                <w:rFonts w:ascii="PT Astra Serif" w:hAnsi="PT Astra Serif"/>
                <w:sz w:val="24"/>
                <w:szCs w:val="24"/>
              </w:rPr>
              <w:t xml:space="preserve">2. </w:t>
            </w:r>
            <w:r w:rsidR="00FA4573" w:rsidRPr="008D4A83">
              <w:rPr>
                <w:rFonts w:ascii="PT Astra Serif" w:hAnsi="PT Astra Serif"/>
                <w:sz w:val="24"/>
                <w:szCs w:val="24"/>
              </w:rPr>
              <w:t>Создание и обеспечение функционирования центров опережающей професси</w:t>
            </w:r>
            <w:r w:rsidR="00FA4573" w:rsidRPr="008D4A83">
              <w:rPr>
                <w:rFonts w:ascii="PT Astra Serif" w:hAnsi="PT Astra Serif"/>
                <w:sz w:val="24"/>
                <w:szCs w:val="24"/>
              </w:rPr>
              <w:t>о</w:t>
            </w:r>
            <w:r w:rsidR="00FA4573" w:rsidRPr="008D4A83">
              <w:rPr>
                <w:rFonts w:ascii="PT Astra Serif" w:hAnsi="PT Astra Serif"/>
                <w:sz w:val="24"/>
                <w:szCs w:val="24"/>
              </w:rPr>
              <w:t>нальной подготовки.</w:t>
            </w:r>
          </w:p>
          <w:p w:rsidR="00FA4573" w:rsidRPr="008D4A83" w:rsidRDefault="00A2169B" w:rsidP="00881373">
            <w:pPr>
              <w:widowControl w:val="0"/>
              <w:jc w:val="both"/>
              <w:rPr>
                <w:rFonts w:ascii="PT Astra Serif" w:hAnsi="PT Astra Serif"/>
                <w:sz w:val="24"/>
                <w:szCs w:val="24"/>
              </w:rPr>
            </w:pPr>
            <w:r w:rsidRPr="008D4A83">
              <w:rPr>
                <w:rFonts w:ascii="PT Astra Serif" w:hAnsi="PT Astra Serif"/>
                <w:sz w:val="24"/>
                <w:szCs w:val="24"/>
              </w:rPr>
              <w:t>3</w:t>
            </w:r>
            <w:r w:rsidR="00F61D07" w:rsidRPr="008D4A83">
              <w:rPr>
                <w:rFonts w:ascii="PT Astra Serif" w:hAnsi="PT Astra Serif"/>
                <w:sz w:val="24"/>
                <w:szCs w:val="24"/>
              </w:rPr>
              <w:t>. </w:t>
            </w:r>
            <w:r w:rsidR="00FA4573" w:rsidRPr="008D4A83">
              <w:rPr>
                <w:rFonts w:ascii="PT Astra Serif" w:hAnsi="PT Astra Serif"/>
                <w:sz w:val="24"/>
                <w:szCs w:val="24"/>
              </w:rPr>
              <w:t>Внедрение программ пр</w:t>
            </w:r>
            <w:r w:rsidR="00FA4573" w:rsidRPr="008D4A83">
              <w:rPr>
                <w:rFonts w:ascii="PT Astra Serif" w:hAnsi="PT Astra Serif"/>
                <w:sz w:val="24"/>
                <w:szCs w:val="24"/>
              </w:rPr>
              <w:t>о</w:t>
            </w:r>
            <w:r w:rsidR="00FA4573" w:rsidRPr="008D4A83">
              <w:rPr>
                <w:rFonts w:ascii="PT Astra Serif" w:hAnsi="PT Astra Serif"/>
                <w:sz w:val="24"/>
                <w:szCs w:val="24"/>
              </w:rPr>
              <w:t>фессионального обучения по наиболее востребованным и перспективным профессиям с целью получения профе</w:t>
            </w:r>
            <w:r w:rsidR="00FA4573" w:rsidRPr="008D4A83">
              <w:rPr>
                <w:rFonts w:ascii="PT Astra Serif" w:hAnsi="PT Astra Serif"/>
                <w:sz w:val="24"/>
                <w:szCs w:val="24"/>
              </w:rPr>
              <w:t>с</w:t>
            </w:r>
            <w:r w:rsidR="00FA4573" w:rsidRPr="008D4A83">
              <w:rPr>
                <w:rFonts w:ascii="PT Astra Serif" w:hAnsi="PT Astra Serif"/>
                <w:sz w:val="24"/>
                <w:szCs w:val="24"/>
              </w:rPr>
              <w:t>сионального образования, соответствующих требов</w:t>
            </w:r>
            <w:r w:rsidR="00FA4573" w:rsidRPr="008D4A83">
              <w:rPr>
                <w:rFonts w:ascii="PT Astra Serif" w:hAnsi="PT Astra Serif"/>
                <w:sz w:val="24"/>
                <w:szCs w:val="24"/>
              </w:rPr>
              <w:t>а</w:t>
            </w:r>
            <w:r w:rsidR="00FA4573" w:rsidRPr="008D4A83">
              <w:rPr>
                <w:rFonts w:ascii="PT Astra Serif" w:hAnsi="PT Astra Serif"/>
                <w:sz w:val="24"/>
                <w:szCs w:val="24"/>
              </w:rPr>
              <w:t>ниям экономики и запросам рынка труда.</w:t>
            </w:r>
          </w:p>
          <w:p w:rsidR="00FA4573" w:rsidRPr="008D4A83" w:rsidRDefault="00A2169B" w:rsidP="00881373">
            <w:pPr>
              <w:jc w:val="both"/>
              <w:rPr>
                <w:rFonts w:ascii="PT Astra Serif" w:hAnsi="PT Astra Serif"/>
                <w:sz w:val="24"/>
                <w:szCs w:val="24"/>
              </w:rPr>
            </w:pPr>
            <w:r w:rsidRPr="008D4A83">
              <w:rPr>
                <w:rFonts w:ascii="PT Astra Serif" w:hAnsi="PT Astra Serif"/>
                <w:sz w:val="24"/>
                <w:szCs w:val="24"/>
              </w:rPr>
              <w:t>4</w:t>
            </w:r>
            <w:r w:rsidR="00F61D07" w:rsidRPr="008D4A83">
              <w:rPr>
                <w:rFonts w:ascii="PT Astra Serif" w:hAnsi="PT Astra Serif"/>
                <w:sz w:val="24"/>
                <w:szCs w:val="24"/>
              </w:rPr>
              <w:t>. </w:t>
            </w:r>
            <w:r w:rsidR="00FA4573" w:rsidRPr="008D4A83">
              <w:rPr>
                <w:rFonts w:ascii="PT Astra Serif" w:hAnsi="PT Astra Serif"/>
                <w:sz w:val="24"/>
                <w:szCs w:val="24"/>
              </w:rPr>
              <w:t>Модернизация системы профессиональной ориент</w:t>
            </w:r>
            <w:r w:rsidR="00FA4573" w:rsidRPr="008D4A83">
              <w:rPr>
                <w:rFonts w:ascii="PT Astra Serif" w:hAnsi="PT Astra Serif"/>
                <w:sz w:val="24"/>
                <w:szCs w:val="24"/>
              </w:rPr>
              <w:t>а</w:t>
            </w:r>
            <w:r w:rsidR="00FA4573" w:rsidRPr="008D4A83">
              <w:rPr>
                <w:rFonts w:ascii="PT Astra Serif" w:hAnsi="PT Astra Serif"/>
                <w:sz w:val="24"/>
                <w:szCs w:val="24"/>
              </w:rPr>
              <w:lastRenderedPageBreak/>
              <w:t>ции, внедрение новых форм</w:t>
            </w:r>
          </w:p>
        </w:tc>
        <w:tc>
          <w:tcPr>
            <w:tcW w:w="889" w:type="pct"/>
          </w:tcPr>
          <w:p w:rsidR="00FA4573" w:rsidRPr="008D4A83" w:rsidRDefault="00FA4573" w:rsidP="00881373">
            <w:pPr>
              <w:pStyle w:val="a3"/>
              <w:jc w:val="both"/>
              <w:rPr>
                <w:rFonts w:ascii="PT Astra Serif" w:hAnsi="PT Astra Serif"/>
                <w:sz w:val="24"/>
                <w:szCs w:val="24"/>
              </w:rPr>
            </w:pPr>
            <w:r w:rsidRPr="008D4A83">
              <w:rPr>
                <w:rFonts w:ascii="PT Astra Serif" w:hAnsi="PT Astra Serif"/>
                <w:sz w:val="24"/>
                <w:szCs w:val="24"/>
              </w:rPr>
              <w:lastRenderedPageBreak/>
              <w:t>Подпрограмма «Разв</w:t>
            </w:r>
            <w:r w:rsidRPr="008D4A83">
              <w:rPr>
                <w:rFonts w:ascii="PT Astra Serif" w:hAnsi="PT Astra Serif"/>
                <w:sz w:val="24"/>
                <w:szCs w:val="24"/>
              </w:rPr>
              <w:t>и</w:t>
            </w:r>
            <w:r w:rsidRPr="008D4A83">
              <w:rPr>
                <w:rFonts w:ascii="PT Astra Serif" w:hAnsi="PT Astra Serif"/>
                <w:sz w:val="24"/>
                <w:szCs w:val="24"/>
              </w:rPr>
              <w:t>тие среднего профе</w:t>
            </w:r>
            <w:r w:rsidRPr="008D4A83">
              <w:rPr>
                <w:rFonts w:ascii="PT Astra Serif" w:hAnsi="PT Astra Serif"/>
                <w:sz w:val="24"/>
                <w:szCs w:val="24"/>
              </w:rPr>
              <w:t>с</w:t>
            </w:r>
            <w:r w:rsidRPr="008D4A83">
              <w:rPr>
                <w:rFonts w:ascii="PT Astra Serif" w:hAnsi="PT Astra Serif"/>
                <w:sz w:val="24"/>
                <w:szCs w:val="24"/>
              </w:rPr>
              <w:t>сионального образов</w:t>
            </w:r>
            <w:r w:rsidRPr="008D4A83">
              <w:rPr>
                <w:rFonts w:ascii="PT Astra Serif" w:hAnsi="PT Astra Serif"/>
                <w:sz w:val="24"/>
                <w:szCs w:val="24"/>
              </w:rPr>
              <w:t>а</w:t>
            </w:r>
            <w:r w:rsidRPr="008D4A83">
              <w:rPr>
                <w:rFonts w:ascii="PT Astra Serif" w:hAnsi="PT Astra Serif"/>
                <w:sz w:val="24"/>
                <w:szCs w:val="24"/>
              </w:rPr>
              <w:t>ния и профессионал</w:t>
            </w:r>
            <w:r w:rsidRPr="008D4A83">
              <w:rPr>
                <w:rFonts w:ascii="PT Astra Serif" w:hAnsi="PT Astra Serif"/>
                <w:sz w:val="24"/>
                <w:szCs w:val="24"/>
              </w:rPr>
              <w:t>ь</w:t>
            </w:r>
            <w:r w:rsidRPr="008D4A83">
              <w:rPr>
                <w:rFonts w:ascii="PT Astra Serif" w:hAnsi="PT Astra Serif"/>
                <w:sz w:val="24"/>
                <w:szCs w:val="24"/>
              </w:rPr>
              <w:t>ного обучения в Уль</w:t>
            </w:r>
            <w:r w:rsidRPr="008D4A83">
              <w:rPr>
                <w:rFonts w:ascii="PT Astra Serif" w:hAnsi="PT Astra Serif"/>
                <w:sz w:val="24"/>
                <w:szCs w:val="24"/>
              </w:rPr>
              <w:t>я</w:t>
            </w:r>
            <w:r w:rsidRPr="008D4A83">
              <w:rPr>
                <w:rFonts w:ascii="PT Astra Serif" w:hAnsi="PT Astra Serif"/>
                <w:sz w:val="24"/>
                <w:szCs w:val="24"/>
              </w:rPr>
              <w:t>новской области» гос</w:t>
            </w:r>
            <w:r w:rsidRPr="008D4A83">
              <w:rPr>
                <w:rFonts w:ascii="PT Astra Serif" w:hAnsi="PT Astra Serif"/>
                <w:sz w:val="24"/>
                <w:szCs w:val="24"/>
              </w:rPr>
              <w:t>у</w:t>
            </w:r>
            <w:r w:rsidRPr="008D4A83">
              <w:rPr>
                <w:rFonts w:ascii="PT Astra Serif" w:hAnsi="PT Astra Serif"/>
                <w:sz w:val="24"/>
                <w:szCs w:val="24"/>
              </w:rPr>
              <w:t>дарственной програ</w:t>
            </w:r>
            <w:r w:rsidRPr="008D4A83">
              <w:rPr>
                <w:rFonts w:ascii="PT Astra Serif" w:hAnsi="PT Astra Serif"/>
                <w:sz w:val="24"/>
                <w:szCs w:val="24"/>
              </w:rPr>
              <w:t>м</w:t>
            </w:r>
            <w:r w:rsidRPr="008D4A83">
              <w:rPr>
                <w:rFonts w:ascii="PT Astra Serif" w:hAnsi="PT Astra Serif"/>
                <w:sz w:val="24"/>
                <w:szCs w:val="24"/>
              </w:rPr>
              <w:t>мы Ульяновской обла</w:t>
            </w:r>
            <w:r w:rsidRPr="008D4A83">
              <w:rPr>
                <w:rFonts w:ascii="PT Astra Serif" w:hAnsi="PT Astra Serif"/>
                <w:sz w:val="24"/>
                <w:szCs w:val="24"/>
              </w:rPr>
              <w:t>с</w:t>
            </w:r>
            <w:r w:rsidRPr="008D4A83">
              <w:rPr>
                <w:rFonts w:ascii="PT Astra Serif" w:hAnsi="PT Astra Serif"/>
                <w:sz w:val="24"/>
                <w:szCs w:val="24"/>
              </w:rPr>
              <w:t>ти «Развитие и моде</w:t>
            </w:r>
            <w:r w:rsidRPr="008D4A83">
              <w:rPr>
                <w:rFonts w:ascii="PT Astra Serif" w:hAnsi="PT Astra Serif"/>
                <w:sz w:val="24"/>
                <w:szCs w:val="24"/>
              </w:rPr>
              <w:t>р</w:t>
            </w:r>
            <w:r w:rsidRPr="008D4A83">
              <w:rPr>
                <w:rFonts w:ascii="PT Astra Serif" w:hAnsi="PT Astra Serif"/>
                <w:sz w:val="24"/>
                <w:szCs w:val="24"/>
              </w:rPr>
              <w:t>низация образования в Ульяновской области»;</w:t>
            </w:r>
          </w:p>
          <w:p w:rsidR="00FA4573" w:rsidRPr="008D4A83" w:rsidRDefault="00FA4573" w:rsidP="00881373">
            <w:pPr>
              <w:pStyle w:val="a3"/>
              <w:jc w:val="both"/>
              <w:rPr>
                <w:rFonts w:ascii="PT Astra Serif" w:hAnsi="PT Astra Serif"/>
                <w:spacing w:val="-4"/>
                <w:sz w:val="24"/>
                <w:szCs w:val="24"/>
              </w:rPr>
            </w:pPr>
            <w:r w:rsidRPr="008D4A83">
              <w:rPr>
                <w:rFonts w:ascii="PT Astra Serif" w:hAnsi="PT Astra Serif"/>
                <w:spacing w:val="-4"/>
                <w:sz w:val="24"/>
                <w:szCs w:val="24"/>
              </w:rPr>
              <w:t>региональный проект «Молодые професси</w:t>
            </w:r>
            <w:r w:rsidRPr="008D4A83">
              <w:rPr>
                <w:rFonts w:ascii="PT Astra Serif" w:hAnsi="PT Astra Serif"/>
                <w:spacing w:val="-4"/>
                <w:sz w:val="24"/>
                <w:szCs w:val="24"/>
              </w:rPr>
              <w:t>о</w:t>
            </w:r>
            <w:r w:rsidRPr="008D4A83">
              <w:rPr>
                <w:rFonts w:ascii="PT Astra Serif" w:hAnsi="PT Astra Serif"/>
                <w:spacing w:val="-4"/>
                <w:sz w:val="24"/>
                <w:szCs w:val="24"/>
              </w:rPr>
              <w:t>налы»</w:t>
            </w:r>
          </w:p>
        </w:tc>
        <w:tc>
          <w:tcPr>
            <w:tcW w:w="2331" w:type="pct"/>
            <w:shd w:val="clear" w:color="auto" w:fill="auto"/>
          </w:tcPr>
          <w:p w:rsidR="008D4A83" w:rsidRPr="00057B75" w:rsidRDefault="008D4A83" w:rsidP="00881373">
            <w:pPr>
              <w:widowControl w:val="0"/>
              <w:jc w:val="both"/>
              <w:rPr>
                <w:rFonts w:ascii="PT Astra Serif" w:hAnsi="PT Astra Serif"/>
                <w:spacing w:val="-4"/>
                <w:sz w:val="24"/>
                <w:szCs w:val="24"/>
              </w:rPr>
            </w:pPr>
            <w:r w:rsidRPr="00057B75">
              <w:rPr>
                <w:rFonts w:ascii="PT Astra Serif" w:hAnsi="PT Astra Serif"/>
                <w:spacing w:val="-4"/>
                <w:sz w:val="24"/>
                <w:szCs w:val="24"/>
              </w:rPr>
              <w:t>Мероприятие 1.</w:t>
            </w:r>
          </w:p>
          <w:p w:rsidR="008D4A83" w:rsidRPr="00057B75" w:rsidRDefault="008D4A83" w:rsidP="00881373">
            <w:pPr>
              <w:pStyle w:val="a3"/>
              <w:widowControl w:val="0"/>
              <w:jc w:val="both"/>
              <w:rPr>
                <w:rFonts w:ascii="PT Astra Serif" w:hAnsi="PT Astra Serif"/>
                <w:spacing w:val="-4"/>
                <w:sz w:val="24"/>
                <w:szCs w:val="24"/>
              </w:rPr>
            </w:pPr>
            <w:r w:rsidRPr="00057B75">
              <w:rPr>
                <w:rFonts w:ascii="PT Astra Serif" w:hAnsi="PT Astra Serif"/>
                <w:spacing w:val="-4"/>
                <w:sz w:val="24"/>
                <w:szCs w:val="24"/>
              </w:rPr>
              <w:t>В 2023 году еще 15 мастерских, оснащенных современной матер</w:t>
            </w:r>
            <w:r w:rsidRPr="00057B75">
              <w:rPr>
                <w:rFonts w:ascii="PT Astra Serif" w:hAnsi="PT Astra Serif"/>
                <w:spacing w:val="-4"/>
                <w:sz w:val="24"/>
                <w:szCs w:val="24"/>
              </w:rPr>
              <w:t>и</w:t>
            </w:r>
            <w:r w:rsidRPr="00057B75">
              <w:rPr>
                <w:rFonts w:ascii="PT Astra Serif" w:hAnsi="PT Astra Serif"/>
                <w:spacing w:val="-4"/>
                <w:sz w:val="24"/>
                <w:szCs w:val="24"/>
              </w:rPr>
              <w:t>ально-технической базой за счет средств областного бюджета Уль</w:t>
            </w:r>
            <w:r w:rsidRPr="00057B75">
              <w:rPr>
                <w:rFonts w:ascii="PT Astra Serif" w:hAnsi="PT Astra Serif"/>
                <w:spacing w:val="-4"/>
                <w:sz w:val="24"/>
                <w:szCs w:val="24"/>
              </w:rPr>
              <w:t>я</w:t>
            </w:r>
            <w:r w:rsidRPr="00057B75">
              <w:rPr>
                <w:rFonts w:ascii="PT Astra Serif" w:hAnsi="PT Astra Serif"/>
                <w:spacing w:val="-4"/>
                <w:sz w:val="24"/>
                <w:szCs w:val="24"/>
              </w:rPr>
              <w:t>новской области, признаны мастерскими, созданными в рамках ф</w:t>
            </w:r>
            <w:r w:rsidRPr="00057B75">
              <w:rPr>
                <w:rFonts w:ascii="PT Astra Serif" w:hAnsi="PT Astra Serif"/>
                <w:spacing w:val="-4"/>
                <w:sz w:val="24"/>
                <w:szCs w:val="24"/>
              </w:rPr>
              <w:t>е</w:t>
            </w:r>
            <w:r w:rsidRPr="00057B75">
              <w:rPr>
                <w:rFonts w:ascii="PT Astra Serif" w:hAnsi="PT Astra Serif"/>
                <w:spacing w:val="-4"/>
                <w:sz w:val="24"/>
                <w:szCs w:val="24"/>
              </w:rPr>
              <w:t>дерального проекта «Молодые профессионалы (Повышение конк</w:t>
            </w:r>
            <w:r w:rsidRPr="00057B75">
              <w:rPr>
                <w:rFonts w:ascii="PT Astra Serif" w:hAnsi="PT Astra Serif"/>
                <w:spacing w:val="-4"/>
                <w:sz w:val="24"/>
                <w:szCs w:val="24"/>
              </w:rPr>
              <w:t>у</w:t>
            </w:r>
            <w:r w:rsidRPr="00057B75">
              <w:rPr>
                <w:rFonts w:ascii="PT Astra Serif" w:hAnsi="PT Astra Serif"/>
                <w:spacing w:val="-4"/>
                <w:sz w:val="24"/>
                <w:szCs w:val="24"/>
              </w:rPr>
              <w:t>рентоспособности профессионального образования)» национального проекта «Образование» на базе 10 профессиональных образовател</w:t>
            </w:r>
            <w:r w:rsidRPr="00057B75">
              <w:rPr>
                <w:rFonts w:ascii="PT Astra Serif" w:hAnsi="PT Astra Serif"/>
                <w:spacing w:val="-4"/>
                <w:sz w:val="24"/>
                <w:szCs w:val="24"/>
              </w:rPr>
              <w:t>ь</w:t>
            </w:r>
            <w:r w:rsidRPr="00057B75">
              <w:rPr>
                <w:rFonts w:ascii="PT Astra Serif" w:hAnsi="PT Astra Serif"/>
                <w:spacing w:val="-4"/>
                <w:sz w:val="24"/>
                <w:szCs w:val="24"/>
              </w:rPr>
              <w:t>ных организаций по одной из компетенций.</w:t>
            </w:r>
          </w:p>
          <w:p w:rsidR="008D4A83" w:rsidRPr="00057B75" w:rsidRDefault="00C65FD4" w:rsidP="00881373">
            <w:pPr>
              <w:pStyle w:val="a3"/>
              <w:widowControl w:val="0"/>
              <w:jc w:val="both"/>
              <w:rPr>
                <w:rFonts w:ascii="PT Astra Serif" w:hAnsi="PT Astra Serif"/>
                <w:spacing w:val="-4"/>
                <w:sz w:val="24"/>
                <w:szCs w:val="24"/>
              </w:rPr>
            </w:pPr>
            <w:r>
              <w:rPr>
                <w:rFonts w:ascii="PT Astra Serif" w:hAnsi="PT Astra Serif"/>
                <w:spacing w:val="-4"/>
                <w:sz w:val="24"/>
                <w:szCs w:val="24"/>
              </w:rPr>
              <w:t>В</w:t>
            </w:r>
            <w:r w:rsidR="008D4A83" w:rsidRPr="00057B75">
              <w:rPr>
                <w:rFonts w:ascii="PT Astra Serif" w:hAnsi="PT Astra Serif"/>
                <w:spacing w:val="-4"/>
                <w:sz w:val="24"/>
                <w:szCs w:val="24"/>
              </w:rPr>
              <w:t xml:space="preserve"> рамках названного федерального проекта в регионе создано 53 мастерских, оснащенных современно</w:t>
            </w:r>
            <w:r w:rsidR="00B84DB2">
              <w:rPr>
                <w:rFonts w:ascii="PT Astra Serif" w:hAnsi="PT Astra Serif"/>
                <w:spacing w:val="-4"/>
                <w:sz w:val="24"/>
                <w:szCs w:val="24"/>
              </w:rPr>
              <w:t>й материально-технической базой</w:t>
            </w:r>
          </w:p>
          <w:p w:rsidR="008D4A83" w:rsidRPr="00057B75" w:rsidRDefault="008D4A83" w:rsidP="00881373">
            <w:pPr>
              <w:widowControl w:val="0"/>
              <w:jc w:val="both"/>
              <w:rPr>
                <w:rFonts w:ascii="PT Astra Serif" w:hAnsi="PT Astra Serif"/>
                <w:spacing w:val="-4"/>
                <w:sz w:val="24"/>
                <w:szCs w:val="24"/>
              </w:rPr>
            </w:pPr>
            <w:r w:rsidRPr="00057B75">
              <w:rPr>
                <w:rFonts w:ascii="PT Astra Serif" w:hAnsi="PT Astra Serif"/>
                <w:spacing w:val="-4"/>
                <w:sz w:val="24"/>
                <w:szCs w:val="24"/>
              </w:rPr>
              <w:t>Мероприятие 2.</w:t>
            </w:r>
          </w:p>
          <w:p w:rsidR="008D4A83" w:rsidRPr="00057B75" w:rsidRDefault="008D4A83" w:rsidP="00881373">
            <w:pPr>
              <w:widowControl w:val="0"/>
              <w:jc w:val="both"/>
              <w:rPr>
                <w:rFonts w:ascii="PT Astra Serif" w:hAnsi="PT Astra Serif"/>
                <w:spacing w:val="-4"/>
                <w:sz w:val="24"/>
                <w:szCs w:val="24"/>
              </w:rPr>
            </w:pPr>
            <w:r w:rsidRPr="00057B75">
              <w:rPr>
                <w:rFonts w:ascii="PT Astra Serif" w:hAnsi="PT Astra Serif"/>
                <w:spacing w:val="-4"/>
                <w:sz w:val="24"/>
                <w:szCs w:val="24"/>
              </w:rPr>
              <w:t>ЦОПП Ульяновской области функционирует с 2021 года на базе ОГБПОУ «Ульяновский многопрофильный техникум». Численность граждан, охваченных деятельностью ЦОПП Ульяновской области, нарастающим итогом с начала функционирования ЦОПП составила 24935 человек.</w:t>
            </w:r>
          </w:p>
          <w:p w:rsidR="008D4A83" w:rsidRPr="00057B75" w:rsidRDefault="008D4A83" w:rsidP="00881373">
            <w:pPr>
              <w:widowControl w:val="0"/>
              <w:jc w:val="both"/>
              <w:rPr>
                <w:rFonts w:ascii="PT Astra Serif" w:hAnsi="PT Astra Serif"/>
                <w:spacing w:val="-4"/>
                <w:sz w:val="24"/>
                <w:szCs w:val="24"/>
              </w:rPr>
            </w:pPr>
            <w:r w:rsidRPr="00057B75">
              <w:rPr>
                <w:rFonts w:ascii="PT Astra Serif" w:hAnsi="PT Astra Serif"/>
                <w:spacing w:val="-4"/>
                <w:sz w:val="24"/>
                <w:szCs w:val="24"/>
              </w:rPr>
              <w:t>Из них 27274 человека – в рамках профориентационной деятельн</w:t>
            </w:r>
            <w:r w:rsidRPr="00057B75">
              <w:rPr>
                <w:rFonts w:ascii="PT Astra Serif" w:hAnsi="PT Astra Serif"/>
                <w:spacing w:val="-4"/>
                <w:sz w:val="24"/>
                <w:szCs w:val="24"/>
              </w:rPr>
              <w:t>о</w:t>
            </w:r>
            <w:r w:rsidRPr="00057B75">
              <w:rPr>
                <w:rFonts w:ascii="PT Astra Serif" w:hAnsi="PT Astra Serif"/>
                <w:spacing w:val="-4"/>
                <w:sz w:val="24"/>
                <w:szCs w:val="24"/>
              </w:rPr>
              <w:t>сти в мероприятиях профориентационной направленности на пр</w:t>
            </w:r>
            <w:r w:rsidRPr="00057B75">
              <w:rPr>
                <w:rFonts w:ascii="PT Astra Serif" w:hAnsi="PT Astra Serif"/>
                <w:spacing w:val="-4"/>
                <w:sz w:val="24"/>
                <w:szCs w:val="24"/>
              </w:rPr>
              <w:t>о</w:t>
            </w:r>
            <w:r w:rsidRPr="00057B75">
              <w:rPr>
                <w:rFonts w:ascii="PT Astra Serif" w:hAnsi="PT Astra Serif"/>
                <w:spacing w:val="-4"/>
                <w:sz w:val="24"/>
                <w:szCs w:val="24"/>
              </w:rPr>
              <w:t>фессиональную ориентацию и навигацию по существующим пр</w:t>
            </w:r>
            <w:r w:rsidRPr="00057B75">
              <w:rPr>
                <w:rFonts w:ascii="PT Astra Serif" w:hAnsi="PT Astra Serif"/>
                <w:spacing w:val="-4"/>
                <w:sz w:val="24"/>
                <w:szCs w:val="24"/>
              </w:rPr>
              <w:t>о</w:t>
            </w:r>
            <w:r w:rsidRPr="00057B75">
              <w:rPr>
                <w:rFonts w:ascii="PT Astra Serif" w:hAnsi="PT Astra Serif"/>
                <w:spacing w:val="-4"/>
                <w:sz w:val="24"/>
                <w:szCs w:val="24"/>
              </w:rPr>
              <w:t>фессиям и профессиональным областям, подготовку к выбору пр</w:t>
            </w:r>
            <w:r w:rsidRPr="00057B75">
              <w:rPr>
                <w:rFonts w:ascii="PT Astra Serif" w:hAnsi="PT Astra Serif"/>
                <w:spacing w:val="-4"/>
                <w:sz w:val="24"/>
                <w:szCs w:val="24"/>
              </w:rPr>
              <w:t>о</w:t>
            </w:r>
            <w:r w:rsidRPr="00057B75">
              <w:rPr>
                <w:rFonts w:ascii="PT Astra Serif" w:hAnsi="PT Astra Serif"/>
                <w:spacing w:val="-4"/>
                <w:sz w:val="24"/>
                <w:szCs w:val="24"/>
              </w:rPr>
              <w:lastRenderedPageBreak/>
              <w:t xml:space="preserve">фессии (с учетом особенностей личности и потребностей экономики в кадрах), проводимых на базе ЦОПП, и профессиональных пробах на базе ЦОПП. </w:t>
            </w:r>
          </w:p>
          <w:p w:rsidR="008D4A83" w:rsidRPr="00057B75" w:rsidRDefault="008D4A83" w:rsidP="00881373">
            <w:pPr>
              <w:widowControl w:val="0"/>
              <w:jc w:val="both"/>
              <w:rPr>
                <w:rFonts w:ascii="PT Astra Serif" w:hAnsi="PT Astra Serif"/>
                <w:spacing w:val="-4"/>
                <w:sz w:val="24"/>
                <w:szCs w:val="24"/>
              </w:rPr>
            </w:pPr>
            <w:r w:rsidRPr="00057B75">
              <w:rPr>
                <w:rFonts w:ascii="PT Astra Serif" w:hAnsi="PT Astra Serif"/>
                <w:spacing w:val="-4"/>
                <w:sz w:val="24"/>
                <w:szCs w:val="24"/>
              </w:rPr>
              <w:t>Количество обучающихся по образовательным программам, предл</w:t>
            </w:r>
            <w:r w:rsidRPr="00057B75">
              <w:rPr>
                <w:rFonts w:ascii="PT Astra Serif" w:hAnsi="PT Astra Serif"/>
                <w:spacing w:val="-4"/>
                <w:sz w:val="24"/>
                <w:szCs w:val="24"/>
              </w:rPr>
              <w:t>а</w:t>
            </w:r>
            <w:r w:rsidRPr="00057B75">
              <w:rPr>
                <w:rFonts w:ascii="PT Astra Serif" w:hAnsi="PT Astra Serif"/>
                <w:spacing w:val="-4"/>
                <w:sz w:val="24"/>
                <w:szCs w:val="24"/>
              </w:rPr>
              <w:t xml:space="preserve">гаемым ЦОПП, 608 человек. </w:t>
            </w:r>
          </w:p>
          <w:p w:rsidR="008D4A83" w:rsidRPr="00057B75" w:rsidRDefault="008D4A83" w:rsidP="00881373">
            <w:pPr>
              <w:widowControl w:val="0"/>
              <w:jc w:val="both"/>
              <w:rPr>
                <w:rFonts w:ascii="PT Astra Serif" w:hAnsi="PT Astra Serif"/>
                <w:spacing w:val="-4"/>
                <w:sz w:val="24"/>
                <w:szCs w:val="24"/>
              </w:rPr>
            </w:pPr>
            <w:r w:rsidRPr="00057B75">
              <w:rPr>
                <w:rFonts w:ascii="PT Astra Serif" w:hAnsi="PT Astra Serif"/>
                <w:spacing w:val="-4"/>
                <w:sz w:val="24"/>
                <w:szCs w:val="24"/>
              </w:rPr>
              <w:t>Общее количество мероприятий профориентационной направленн</w:t>
            </w:r>
            <w:r w:rsidRPr="00057B75">
              <w:rPr>
                <w:rFonts w:ascii="PT Astra Serif" w:hAnsi="PT Astra Serif"/>
                <w:spacing w:val="-4"/>
                <w:sz w:val="24"/>
                <w:szCs w:val="24"/>
              </w:rPr>
              <w:t>о</w:t>
            </w:r>
            <w:r w:rsidRPr="00057B75">
              <w:rPr>
                <w:rFonts w:ascii="PT Astra Serif" w:hAnsi="PT Astra Serif"/>
                <w:spacing w:val="-4"/>
                <w:sz w:val="24"/>
                <w:szCs w:val="24"/>
              </w:rPr>
              <w:t xml:space="preserve">сти, в том числе по обучению первой профессии, проведенных с обучающимися общеобразовательных организаций – 388. </w:t>
            </w:r>
          </w:p>
          <w:p w:rsidR="008D4A83" w:rsidRPr="00057B75" w:rsidRDefault="008D4A83" w:rsidP="00881373">
            <w:pPr>
              <w:widowControl w:val="0"/>
              <w:jc w:val="both"/>
              <w:rPr>
                <w:rFonts w:ascii="PT Astra Serif" w:hAnsi="PT Astra Serif"/>
                <w:spacing w:val="-4"/>
                <w:sz w:val="24"/>
                <w:szCs w:val="24"/>
              </w:rPr>
            </w:pPr>
            <w:r w:rsidRPr="00057B75">
              <w:rPr>
                <w:rFonts w:ascii="PT Astra Serif" w:hAnsi="PT Astra Serif"/>
                <w:spacing w:val="-4"/>
                <w:sz w:val="24"/>
                <w:szCs w:val="24"/>
              </w:rPr>
              <w:t xml:space="preserve">Для консультирования по построению индивидуальной траектории обучения в ЦОПП обратились 338 человек. </w:t>
            </w:r>
          </w:p>
          <w:p w:rsidR="008D4A83" w:rsidRPr="00057B75" w:rsidRDefault="008D4A83" w:rsidP="00881373">
            <w:pPr>
              <w:widowControl w:val="0"/>
              <w:jc w:val="both"/>
              <w:rPr>
                <w:rFonts w:ascii="PT Astra Serif" w:hAnsi="PT Astra Serif"/>
                <w:spacing w:val="-4"/>
                <w:sz w:val="24"/>
                <w:szCs w:val="24"/>
              </w:rPr>
            </w:pPr>
            <w:r w:rsidRPr="00057B75">
              <w:rPr>
                <w:rFonts w:ascii="PT Astra Serif" w:hAnsi="PT Astra Serif"/>
                <w:spacing w:val="-4"/>
                <w:sz w:val="24"/>
                <w:szCs w:val="24"/>
              </w:rPr>
              <w:t>Разработано 24 программы (из них: 2 программы для различных к</w:t>
            </w:r>
            <w:r w:rsidRPr="00057B75">
              <w:rPr>
                <w:rFonts w:ascii="PT Astra Serif" w:hAnsi="PT Astra Serif"/>
                <w:spacing w:val="-4"/>
                <w:sz w:val="24"/>
                <w:szCs w:val="24"/>
              </w:rPr>
              <w:t>а</w:t>
            </w:r>
            <w:r w:rsidRPr="00057B75">
              <w:rPr>
                <w:rFonts w:ascii="PT Astra Serif" w:hAnsi="PT Astra Serif"/>
                <w:spacing w:val="-4"/>
                <w:sz w:val="24"/>
                <w:szCs w:val="24"/>
              </w:rPr>
              <w:t>тегорий граждан, 22 – для обучающихся общеобразовательных о</w:t>
            </w:r>
            <w:r w:rsidRPr="00057B75">
              <w:rPr>
                <w:rFonts w:ascii="PT Astra Serif" w:hAnsi="PT Astra Serif"/>
                <w:spacing w:val="-4"/>
                <w:sz w:val="24"/>
                <w:szCs w:val="24"/>
              </w:rPr>
              <w:t>р</w:t>
            </w:r>
            <w:r w:rsidRPr="00057B75">
              <w:rPr>
                <w:rFonts w:ascii="PT Astra Serif" w:hAnsi="PT Astra Serif"/>
                <w:spacing w:val="-4"/>
                <w:sz w:val="24"/>
                <w:szCs w:val="24"/>
              </w:rPr>
              <w:t>ганизаций).</w:t>
            </w:r>
          </w:p>
          <w:p w:rsidR="008D4A83" w:rsidRPr="00057B75" w:rsidRDefault="008D4A83" w:rsidP="00881373">
            <w:pPr>
              <w:widowControl w:val="0"/>
              <w:jc w:val="both"/>
              <w:rPr>
                <w:rFonts w:ascii="PT Astra Serif" w:hAnsi="PT Astra Serif"/>
                <w:spacing w:val="-4"/>
                <w:sz w:val="24"/>
                <w:szCs w:val="24"/>
              </w:rPr>
            </w:pPr>
            <w:r w:rsidRPr="00057B75">
              <w:rPr>
                <w:rFonts w:ascii="PT Astra Serif" w:hAnsi="PT Astra Serif"/>
                <w:spacing w:val="-4"/>
                <w:sz w:val="24"/>
                <w:szCs w:val="24"/>
              </w:rPr>
              <w:t>ЦОПП заключены договоры с 36 профессиональными образов</w:t>
            </w:r>
            <w:r w:rsidRPr="00057B75">
              <w:rPr>
                <w:rFonts w:ascii="PT Astra Serif" w:hAnsi="PT Astra Serif"/>
                <w:spacing w:val="-4"/>
                <w:sz w:val="24"/>
                <w:szCs w:val="24"/>
              </w:rPr>
              <w:t>а</w:t>
            </w:r>
            <w:r w:rsidRPr="00057B75">
              <w:rPr>
                <w:rFonts w:ascii="PT Astra Serif" w:hAnsi="PT Astra Serif"/>
                <w:spacing w:val="-4"/>
                <w:sz w:val="24"/>
                <w:szCs w:val="24"/>
              </w:rPr>
              <w:t>тельными организациями, расположенными на территории Уль</w:t>
            </w:r>
            <w:r w:rsidRPr="00057B75">
              <w:rPr>
                <w:rFonts w:ascii="PT Astra Serif" w:hAnsi="PT Astra Serif"/>
                <w:spacing w:val="-4"/>
                <w:sz w:val="24"/>
                <w:szCs w:val="24"/>
              </w:rPr>
              <w:t>я</w:t>
            </w:r>
            <w:r w:rsidRPr="00057B75">
              <w:rPr>
                <w:rFonts w:ascii="PT Astra Serif" w:hAnsi="PT Astra Serif"/>
                <w:spacing w:val="-4"/>
                <w:sz w:val="24"/>
                <w:szCs w:val="24"/>
              </w:rPr>
              <w:t>новской области, о взаимодействии, в том числе по совместному и</w:t>
            </w:r>
            <w:r w:rsidRPr="00057B75">
              <w:rPr>
                <w:rFonts w:ascii="PT Astra Serif" w:hAnsi="PT Astra Serif"/>
                <w:spacing w:val="-4"/>
                <w:sz w:val="24"/>
                <w:szCs w:val="24"/>
              </w:rPr>
              <w:t>с</w:t>
            </w:r>
            <w:r w:rsidRPr="00057B75">
              <w:rPr>
                <w:rFonts w:ascii="PT Astra Serif" w:hAnsi="PT Astra Serif"/>
                <w:spacing w:val="-4"/>
                <w:sz w:val="24"/>
                <w:szCs w:val="24"/>
              </w:rPr>
              <w:t>пользованию современного оборудования для подготовки, перепо</w:t>
            </w:r>
            <w:r w:rsidRPr="00057B75">
              <w:rPr>
                <w:rFonts w:ascii="PT Astra Serif" w:hAnsi="PT Astra Serif"/>
                <w:spacing w:val="-4"/>
                <w:sz w:val="24"/>
                <w:szCs w:val="24"/>
              </w:rPr>
              <w:t>д</w:t>
            </w:r>
            <w:r w:rsidRPr="00057B75">
              <w:rPr>
                <w:rFonts w:ascii="PT Astra Serif" w:hAnsi="PT Astra Serif"/>
                <w:spacing w:val="-4"/>
                <w:sz w:val="24"/>
                <w:szCs w:val="24"/>
              </w:rPr>
              <w:t>готовки и повышения квалификации граждан по наиболее востреб</w:t>
            </w:r>
            <w:r w:rsidRPr="00057B75">
              <w:rPr>
                <w:rFonts w:ascii="PT Astra Serif" w:hAnsi="PT Astra Serif"/>
                <w:spacing w:val="-4"/>
                <w:sz w:val="24"/>
                <w:szCs w:val="24"/>
              </w:rPr>
              <w:t>о</w:t>
            </w:r>
            <w:r w:rsidRPr="00057B75">
              <w:rPr>
                <w:rFonts w:ascii="PT Astra Serif" w:hAnsi="PT Astra Serif"/>
                <w:spacing w:val="-4"/>
                <w:sz w:val="24"/>
                <w:szCs w:val="24"/>
              </w:rPr>
              <w:t>ванным и перспективным профессиям, а также с еще с 74 общес</w:t>
            </w:r>
            <w:r w:rsidRPr="00057B75">
              <w:rPr>
                <w:rFonts w:ascii="PT Astra Serif" w:hAnsi="PT Astra Serif"/>
                <w:spacing w:val="-4"/>
                <w:sz w:val="24"/>
                <w:szCs w:val="24"/>
              </w:rPr>
              <w:t>т</w:t>
            </w:r>
            <w:r w:rsidRPr="00057B75">
              <w:rPr>
                <w:rFonts w:ascii="PT Astra Serif" w:hAnsi="PT Astra Serif"/>
                <w:spacing w:val="-4"/>
                <w:sz w:val="24"/>
                <w:szCs w:val="24"/>
              </w:rPr>
              <w:t>венными организациями, ведущими предприятиями</w:t>
            </w:r>
            <w:r w:rsidR="00B84DB2">
              <w:rPr>
                <w:rFonts w:ascii="PT Astra Serif" w:hAnsi="PT Astra Serif"/>
                <w:spacing w:val="-4"/>
                <w:sz w:val="24"/>
                <w:szCs w:val="24"/>
              </w:rPr>
              <w:t xml:space="preserve"> региона и ЦОПП других регионов</w:t>
            </w:r>
          </w:p>
          <w:p w:rsidR="008D4A83" w:rsidRPr="00EF4497" w:rsidRDefault="008D4A83" w:rsidP="00881373">
            <w:pPr>
              <w:widowControl w:val="0"/>
              <w:jc w:val="both"/>
              <w:rPr>
                <w:rFonts w:ascii="PT Astra Serif" w:hAnsi="PT Astra Serif"/>
                <w:spacing w:val="-4"/>
                <w:sz w:val="24"/>
                <w:szCs w:val="24"/>
              </w:rPr>
            </w:pPr>
            <w:r w:rsidRPr="00EF4497">
              <w:rPr>
                <w:rFonts w:ascii="PT Astra Serif" w:hAnsi="PT Astra Serif"/>
                <w:spacing w:val="-4"/>
                <w:sz w:val="24"/>
                <w:szCs w:val="24"/>
              </w:rPr>
              <w:t>Мероприятие 3.</w:t>
            </w:r>
          </w:p>
          <w:p w:rsidR="008D4A83" w:rsidRPr="00EF4497" w:rsidRDefault="008D4A83" w:rsidP="00881373">
            <w:pPr>
              <w:widowControl w:val="0"/>
              <w:jc w:val="both"/>
              <w:rPr>
                <w:rFonts w:ascii="PT Astra Serif" w:hAnsi="PT Astra Serif"/>
                <w:spacing w:val="-4"/>
                <w:sz w:val="24"/>
                <w:szCs w:val="24"/>
              </w:rPr>
            </w:pPr>
            <w:r w:rsidRPr="00EF4497">
              <w:rPr>
                <w:rFonts w:ascii="PT Astra Serif" w:hAnsi="PT Astra Serif"/>
                <w:spacing w:val="-4"/>
                <w:sz w:val="24"/>
                <w:szCs w:val="24"/>
              </w:rPr>
              <w:t>В 2023 году Областное государственное автономное професси</w:t>
            </w:r>
            <w:r w:rsidRPr="00EF4497">
              <w:rPr>
                <w:rFonts w:ascii="PT Astra Serif" w:hAnsi="PT Astra Serif"/>
                <w:spacing w:val="-4"/>
                <w:sz w:val="24"/>
                <w:szCs w:val="24"/>
              </w:rPr>
              <w:t>о</w:t>
            </w:r>
            <w:r w:rsidRPr="00EF4497">
              <w:rPr>
                <w:rFonts w:ascii="PT Astra Serif" w:hAnsi="PT Astra Serif"/>
                <w:spacing w:val="-4"/>
                <w:sz w:val="24"/>
                <w:szCs w:val="24"/>
              </w:rPr>
              <w:t>нальное образовательное учреждение «Ульяновский авиационный колледж – Межрегиональный центр компетенций» определен р</w:t>
            </w:r>
            <w:r w:rsidRPr="00EF4497">
              <w:rPr>
                <w:rFonts w:ascii="PT Astra Serif" w:hAnsi="PT Astra Serif"/>
                <w:spacing w:val="-4"/>
                <w:sz w:val="24"/>
                <w:szCs w:val="24"/>
              </w:rPr>
              <w:t>е</w:t>
            </w:r>
            <w:r w:rsidRPr="00EF4497">
              <w:rPr>
                <w:rFonts w:ascii="PT Astra Serif" w:hAnsi="PT Astra Serif"/>
                <w:spacing w:val="-4"/>
                <w:sz w:val="24"/>
                <w:szCs w:val="24"/>
              </w:rPr>
              <w:t>гиональным оператором, ответственным за организацию профе</w:t>
            </w:r>
            <w:r w:rsidRPr="00EF4497">
              <w:rPr>
                <w:rFonts w:ascii="PT Astra Serif" w:hAnsi="PT Astra Serif"/>
                <w:spacing w:val="-4"/>
                <w:sz w:val="24"/>
                <w:szCs w:val="24"/>
              </w:rPr>
              <w:t>с</w:t>
            </w:r>
            <w:r w:rsidRPr="00EF4497">
              <w:rPr>
                <w:rFonts w:ascii="PT Astra Serif" w:hAnsi="PT Astra Serif"/>
                <w:spacing w:val="-4"/>
                <w:sz w:val="24"/>
                <w:szCs w:val="24"/>
              </w:rPr>
              <w:t>сионального обучения и дополнительного профессионального обр</w:t>
            </w:r>
            <w:r w:rsidRPr="00EF4497">
              <w:rPr>
                <w:rFonts w:ascii="PT Astra Serif" w:hAnsi="PT Astra Serif"/>
                <w:spacing w:val="-4"/>
                <w:sz w:val="24"/>
                <w:szCs w:val="24"/>
              </w:rPr>
              <w:t>а</w:t>
            </w:r>
            <w:r w:rsidRPr="00EF4497">
              <w:rPr>
                <w:rFonts w:ascii="PT Astra Serif" w:hAnsi="PT Astra Serif"/>
                <w:spacing w:val="-4"/>
                <w:sz w:val="24"/>
                <w:szCs w:val="24"/>
              </w:rPr>
              <w:t>зования отдельных категорий граждан на территории Ульяновской области.</w:t>
            </w:r>
          </w:p>
          <w:p w:rsidR="008D4A83" w:rsidRPr="00EF4497" w:rsidRDefault="008D4A83" w:rsidP="00881373">
            <w:pPr>
              <w:widowControl w:val="0"/>
              <w:jc w:val="both"/>
              <w:rPr>
                <w:rFonts w:ascii="PT Astra Serif" w:hAnsi="PT Astra Serif"/>
                <w:spacing w:val="-4"/>
                <w:sz w:val="24"/>
                <w:szCs w:val="24"/>
              </w:rPr>
            </w:pPr>
            <w:r w:rsidRPr="00EF4497">
              <w:rPr>
                <w:rFonts w:ascii="PT Astra Serif" w:hAnsi="PT Astra Serif"/>
                <w:spacing w:val="-4"/>
                <w:sz w:val="24"/>
                <w:szCs w:val="24"/>
              </w:rPr>
              <w:t>Реализация программ профессионального обучения осуществлялась на базе Центров проведения демонстрационного экзамена, а также в мастерских, оснащенных в рамках регионального проекта «Мол</w:t>
            </w:r>
            <w:r w:rsidRPr="00EF4497">
              <w:rPr>
                <w:rFonts w:ascii="PT Astra Serif" w:hAnsi="PT Astra Serif"/>
                <w:spacing w:val="-4"/>
                <w:sz w:val="24"/>
                <w:szCs w:val="24"/>
              </w:rPr>
              <w:t>о</w:t>
            </w:r>
            <w:r w:rsidRPr="00EF4497">
              <w:rPr>
                <w:rFonts w:ascii="PT Astra Serif" w:hAnsi="PT Astra Serif"/>
                <w:spacing w:val="-4"/>
                <w:sz w:val="24"/>
                <w:szCs w:val="24"/>
              </w:rPr>
              <w:t>дые профессионалы».</w:t>
            </w:r>
          </w:p>
          <w:p w:rsidR="008D4A83" w:rsidRPr="00EF4497" w:rsidRDefault="008D4A83" w:rsidP="00881373">
            <w:pPr>
              <w:widowControl w:val="0"/>
              <w:jc w:val="both"/>
              <w:rPr>
                <w:rFonts w:ascii="PT Astra Serif" w:hAnsi="PT Astra Serif"/>
                <w:spacing w:val="-4"/>
                <w:sz w:val="24"/>
                <w:szCs w:val="24"/>
              </w:rPr>
            </w:pPr>
            <w:r w:rsidRPr="00EF4497">
              <w:rPr>
                <w:rFonts w:ascii="PT Astra Serif" w:hAnsi="PT Astra Serif"/>
                <w:spacing w:val="-4"/>
                <w:sz w:val="24"/>
                <w:szCs w:val="24"/>
              </w:rPr>
              <w:lastRenderedPageBreak/>
              <w:t>Реализуется 65 краткосрочных программ, в том числе в рамках н</w:t>
            </w:r>
            <w:r w:rsidRPr="00EF4497">
              <w:rPr>
                <w:rFonts w:ascii="PT Astra Serif" w:hAnsi="PT Astra Serif"/>
                <w:spacing w:val="-4"/>
                <w:sz w:val="24"/>
                <w:szCs w:val="24"/>
              </w:rPr>
              <w:t>а</w:t>
            </w:r>
            <w:r w:rsidRPr="00EF4497">
              <w:rPr>
                <w:rFonts w:ascii="PT Astra Serif" w:hAnsi="PT Astra Serif"/>
                <w:spacing w:val="-4"/>
                <w:sz w:val="24"/>
                <w:szCs w:val="24"/>
              </w:rPr>
              <w:t>ционального проекта «Демография». В течение 2023 года в соотве</w:t>
            </w:r>
            <w:r w:rsidRPr="00EF4497">
              <w:rPr>
                <w:rFonts w:ascii="PT Astra Serif" w:hAnsi="PT Astra Serif"/>
                <w:spacing w:val="-4"/>
                <w:sz w:val="24"/>
                <w:szCs w:val="24"/>
              </w:rPr>
              <w:t>т</w:t>
            </w:r>
            <w:r w:rsidRPr="00EF4497">
              <w:rPr>
                <w:rFonts w:ascii="PT Astra Serif" w:hAnsi="PT Astra Serif"/>
                <w:spacing w:val="-4"/>
                <w:sz w:val="24"/>
                <w:szCs w:val="24"/>
              </w:rPr>
              <w:t>ствии с запросом филиала ПАО-«Ил»-Авиастар по краткосрочным программам на базе ОГАПОУ «Ульяновский авиационный колледж – Межрегиональной центр компетенций» обучено 77 человек., на базе ОГБПОУ «Ульяновский электромеханический колледж» - 43.</w:t>
            </w:r>
          </w:p>
          <w:p w:rsidR="008D4A83" w:rsidRPr="00E92FC0" w:rsidRDefault="008D4A83" w:rsidP="00881373">
            <w:pPr>
              <w:widowControl w:val="0"/>
              <w:jc w:val="both"/>
              <w:rPr>
                <w:rFonts w:ascii="PT Astra Serif" w:hAnsi="PT Astra Serif"/>
                <w:spacing w:val="-4"/>
                <w:sz w:val="24"/>
                <w:szCs w:val="24"/>
              </w:rPr>
            </w:pPr>
            <w:r w:rsidRPr="00E92FC0">
              <w:rPr>
                <w:rFonts w:ascii="PT Astra Serif" w:hAnsi="PT Astra Serif"/>
                <w:spacing w:val="-4"/>
                <w:sz w:val="24"/>
                <w:szCs w:val="24"/>
              </w:rPr>
              <w:t>В 2022-2023 учебном году 57 студентов ОГАПОУ «Ульяновский авиационный колледж – Межрегиональный центр компетенций», участников федерального проекта «Профессионалитет», обучились по основным образовательным программам профессионального обучения по профессиям, которы</w:t>
            </w:r>
            <w:r w:rsidR="00C65FD4">
              <w:rPr>
                <w:rFonts w:ascii="PT Astra Serif" w:hAnsi="PT Astra Serif"/>
                <w:spacing w:val="-4"/>
                <w:sz w:val="24"/>
                <w:szCs w:val="24"/>
              </w:rPr>
              <w:t>е востребованы на филиале ПАО </w:t>
            </w:r>
            <w:r w:rsidRPr="00E92FC0">
              <w:rPr>
                <w:rFonts w:ascii="PT Astra Serif" w:hAnsi="PT Astra Serif"/>
                <w:spacing w:val="-4"/>
                <w:sz w:val="24"/>
                <w:szCs w:val="24"/>
              </w:rPr>
              <w:t>«Ил» - Авиастар (партнере по реализации ФП «Профессион</w:t>
            </w:r>
            <w:r w:rsidRPr="00E92FC0">
              <w:rPr>
                <w:rFonts w:ascii="PT Astra Serif" w:hAnsi="PT Astra Serif"/>
                <w:spacing w:val="-4"/>
                <w:sz w:val="24"/>
                <w:szCs w:val="24"/>
              </w:rPr>
              <w:t>а</w:t>
            </w:r>
            <w:r w:rsidRPr="00E92FC0">
              <w:rPr>
                <w:rFonts w:ascii="PT Astra Serif" w:hAnsi="PT Astra Serif"/>
                <w:spacing w:val="-4"/>
                <w:sz w:val="24"/>
                <w:szCs w:val="24"/>
              </w:rPr>
              <w:t>литет») и по итогам сдачи квалификационного экзамена вместе с дипломом о среднем профессиональном образовании получили св</w:t>
            </w:r>
            <w:r w:rsidRPr="00E92FC0">
              <w:rPr>
                <w:rFonts w:ascii="PT Astra Serif" w:hAnsi="PT Astra Serif"/>
                <w:spacing w:val="-4"/>
                <w:sz w:val="24"/>
                <w:szCs w:val="24"/>
              </w:rPr>
              <w:t>и</w:t>
            </w:r>
            <w:r w:rsidRPr="00E92FC0">
              <w:rPr>
                <w:rFonts w:ascii="PT Astra Serif" w:hAnsi="PT Astra Serif"/>
                <w:spacing w:val="-4"/>
                <w:sz w:val="24"/>
                <w:szCs w:val="24"/>
              </w:rPr>
              <w:t>детельство по рабочей профессии и вторую профессию, востреб</w:t>
            </w:r>
            <w:r w:rsidRPr="00E92FC0">
              <w:rPr>
                <w:rFonts w:ascii="PT Astra Serif" w:hAnsi="PT Astra Serif"/>
                <w:spacing w:val="-4"/>
                <w:sz w:val="24"/>
                <w:szCs w:val="24"/>
              </w:rPr>
              <w:t>о</w:t>
            </w:r>
            <w:r w:rsidRPr="00E92FC0">
              <w:rPr>
                <w:rFonts w:ascii="PT Astra Serif" w:hAnsi="PT Astra Serif"/>
                <w:spacing w:val="-4"/>
                <w:sz w:val="24"/>
                <w:szCs w:val="24"/>
              </w:rPr>
              <w:t>ванную на предприятии работодателя, что является гарантией тр</w:t>
            </w:r>
            <w:r w:rsidRPr="00E92FC0">
              <w:rPr>
                <w:rFonts w:ascii="PT Astra Serif" w:hAnsi="PT Astra Serif"/>
                <w:spacing w:val="-4"/>
                <w:sz w:val="24"/>
                <w:szCs w:val="24"/>
              </w:rPr>
              <w:t>у</w:t>
            </w:r>
            <w:r w:rsidRPr="00E92FC0">
              <w:rPr>
                <w:rFonts w:ascii="PT Astra Serif" w:hAnsi="PT Astra Serif"/>
                <w:spacing w:val="-4"/>
                <w:sz w:val="24"/>
                <w:szCs w:val="24"/>
              </w:rPr>
              <w:t>доустройства выпускников.</w:t>
            </w:r>
          </w:p>
          <w:p w:rsidR="008D4A83" w:rsidRPr="00E92FC0" w:rsidRDefault="008D4A83" w:rsidP="00881373">
            <w:pPr>
              <w:widowControl w:val="0"/>
              <w:jc w:val="both"/>
              <w:rPr>
                <w:rFonts w:ascii="PT Astra Serif" w:hAnsi="PT Astra Serif"/>
                <w:spacing w:val="-4"/>
                <w:sz w:val="24"/>
                <w:szCs w:val="24"/>
              </w:rPr>
            </w:pPr>
            <w:r w:rsidRPr="00E92FC0">
              <w:rPr>
                <w:rFonts w:ascii="PT Astra Serif" w:hAnsi="PT Astra Serif"/>
                <w:spacing w:val="-4"/>
                <w:sz w:val="24"/>
                <w:szCs w:val="24"/>
              </w:rPr>
              <w:t>В 2023-2024 учебном году 568 студентов 11 профессиональных о</w:t>
            </w:r>
            <w:r w:rsidRPr="00E92FC0">
              <w:rPr>
                <w:rFonts w:ascii="PT Astra Serif" w:hAnsi="PT Astra Serif"/>
                <w:spacing w:val="-4"/>
                <w:sz w:val="24"/>
                <w:szCs w:val="24"/>
              </w:rPr>
              <w:t>б</w:t>
            </w:r>
            <w:r w:rsidRPr="00E92FC0">
              <w:rPr>
                <w:rFonts w:ascii="PT Astra Serif" w:hAnsi="PT Astra Serif"/>
                <w:spacing w:val="-4"/>
                <w:sz w:val="24"/>
                <w:szCs w:val="24"/>
              </w:rPr>
              <w:t>разовательных организаций приступили к обучению по программам профессионального обучения для получения «второй профессии». Из них 445 студентов обучаются по профессиям, востребованным на предприятиях о</w:t>
            </w:r>
            <w:r w:rsidR="00B84DB2">
              <w:rPr>
                <w:rFonts w:ascii="PT Astra Serif" w:hAnsi="PT Astra Serif"/>
                <w:spacing w:val="-4"/>
                <w:sz w:val="24"/>
                <w:szCs w:val="24"/>
              </w:rPr>
              <w:t>боронно-промышленного комплекса</w:t>
            </w:r>
          </w:p>
          <w:p w:rsidR="008D4A83" w:rsidRPr="000A474D" w:rsidRDefault="008D4A83" w:rsidP="00881373">
            <w:pPr>
              <w:widowControl w:val="0"/>
              <w:jc w:val="both"/>
              <w:rPr>
                <w:rFonts w:ascii="PT Astra Serif" w:hAnsi="PT Astra Serif"/>
                <w:spacing w:val="-4"/>
                <w:sz w:val="24"/>
                <w:szCs w:val="24"/>
              </w:rPr>
            </w:pPr>
            <w:r w:rsidRPr="000A474D">
              <w:rPr>
                <w:rFonts w:ascii="PT Astra Serif" w:hAnsi="PT Astra Serif"/>
                <w:spacing w:val="-4"/>
                <w:sz w:val="24"/>
                <w:szCs w:val="24"/>
              </w:rPr>
              <w:t>Мероприятие 4.</w:t>
            </w:r>
          </w:p>
          <w:p w:rsidR="008D4A83" w:rsidRPr="000A474D" w:rsidRDefault="008D4A83" w:rsidP="00881373">
            <w:pPr>
              <w:widowControl w:val="0"/>
              <w:jc w:val="both"/>
              <w:rPr>
                <w:rFonts w:ascii="PT Astra Serif" w:hAnsi="PT Astra Serif"/>
                <w:spacing w:val="-4"/>
                <w:sz w:val="24"/>
                <w:szCs w:val="24"/>
              </w:rPr>
            </w:pPr>
            <w:r w:rsidRPr="000A474D">
              <w:rPr>
                <w:rFonts w:ascii="PT Astra Serif" w:hAnsi="PT Astra Serif"/>
                <w:spacing w:val="-4"/>
                <w:sz w:val="24"/>
                <w:szCs w:val="24"/>
              </w:rPr>
              <w:t>В 2023 году 31 профессиональная образовательная организация (ПОО) в рамках исполнения гос</w:t>
            </w:r>
            <w:r w:rsidR="00835CBC">
              <w:rPr>
                <w:rFonts w:ascii="PT Astra Serif" w:hAnsi="PT Astra Serif"/>
                <w:spacing w:val="-4"/>
                <w:sz w:val="24"/>
                <w:szCs w:val="24"/>
              </w:rPr>
              <w:t>ударственного задания продолжили</w:t>
            </w:r>
            <w:r w:rsidRPr="000A474D">
              <w:rPr>
                <w:rFonts w:ascii="PT Astra Serif" w:hAnsi="PT Astra Serif"/>
                <w:spacing w:val="-4"/>
                <w:sz w:val="24"/>
                <w:szCs w:val="24"/>
              </w:rPr>
              <w:t xml:space="preserve"> реализацию проекта «Первая профессия». В рамках реализации да</w:t>
            </w:r>
            <w:r w:rsidRPr="000A474D">
              <w:rPr>
                <w:rFonts w:ascii="PT Astra Serif" w:hAnsi="PT Astra Serif"/>
                <w:spacing w:val="-4"/>
                <w:sz w:val="24"/>
                <w:szCs w:val="24"/>
              </w:rPr>
              <w:t>н</w:t>
            </w:r>
            <w:r w:rsidRPr="000A474D">
              <w:rPr>
                <w:rFonts w:ascii="PT Astra Serif" w:hAnsi="PT Astra Serif"/>
                <w:spacing w:val="-4"/>
                <w:sz w:val="24"/>
                <w:szCs w:val="24"/>
              </w:rPr>
              <w:t>ного проекта обучающиеся общеобразовательных организаций об</w:t>
            </w:r>
            <w:r w:rsidRPr="000A474D">
              <w:rPr>
                <w:rFonts w:ascii="PT Astra Serif" w:hAnsi="PT Astra Serif"/>
                <w:spacing w:val="-4"/>
                <w:sz w:val="24"/>
                <w:szCs w:val="24"/>
              </w:rPr>
              <w:t>у</w:t>
            </w:r>
            <w:r w:rsidRPr="000A474D">
              <w:rPr>
                <w:rFonts w:ascii="PT Astra Serif" w:hAnsi="PT Astra Serif"/>
                <w:spacing w:val="-4"/>
                <w:sz w:val="24"/>
                <w:szCs w:val="24"/>
              </w:rPr>
              <w:t>чаются по основным образовательным программам профессионал</w:t>
            </w:r>
            <w:r w:rsidRPr="000A474D">
              <w:rPr>
                <w:rFonts w:ascii="PT Astra Serif" w:hAnsi="PT Astra Serif"/>
                <w:spacing w:val="-4"/>
                <w:sz w:val="24"/>
                <w:szCs w:val="24"/>
              </w:rPr>
              <w:t>ь</w:t>
            </w:r>
            <w:r w:rsidRPr="000A474D">
              <w:rPr>
                <w:rFonts w:ascii="PT Astra Serif" w:hAnsi="PT Astra Serif"/>
                <w:spacing w:val="-4"/>
                <w:sz w:val="24"/>
                <w:szCs w:val="24"/>
              </w:rPr>
              <w:t>ного обучения и осваивают выбранную ими рабочую профессию. По итогам обучения и сдачи квалификационного экзамена обучающи</w:t>
            </w:r>
            <w:r w:rsidRPr="000A474D">
              <w:rPr>
                <w:rFonts w:ascii="PT Astra Serif" w:hAnsi="PT Astra Serif"/>
                <w:spacing w:val="-4"/>
                <w:sz w:val="24"/>
                <w:szCs w:val="24"/>
              </w:rPr>
              <w:t>е</w:t>
            </w:r>
            <w:r w:rsidRPr="000A474D">
              <w:rPr>
                <w:rFonts w:ascii="PT Astra Serif" w:hAnsi="PT Astra Serif"/>
                <w:spacing w:val="-4"/>
                <w:sz w:val="24"/>
                <w:szCs w:val="24"/>
              </w:rPr>
              <w:t>ся получат свидетельство по рабочей профессии или должности служащего. Всего в рамках проекта «Первая профессия» в 2022 – 2023 учебном году обучалось 894 школьника.</w:t>
            </w:r>
          </w:p>
          <w:p w:rsidR="00A2169B" w:rsidRPr="00FF25CE" w:rsidRDefault="008D4A83" w:rsidP="00881373">
            <w:pPr>
              <w:widowControl w:val="0"/>
              <w:jc w:val="both"/>
              <w:rPr>
                <w:rFonts w:ascii="PT Astra Serif" w:hAnsi="PT Astra Serif"/>
                <w:spacing w:val="-4"/>
                <w:sz w:val="24"/>
                <w:szCs w:val="24"/>
                <w:highlight w:val="yellow"/>
              </w:rPr>
            </w:pPr>
            <w:r w:rsidRPr="000A474D">
              <w:rPr>
                <w:rFonts w:ascii="PT Astra Serif" w:hAnsi="PT Astra Serif"/>
                <w:spacing w:val="-4"/>
                <w:sz w:val="24"/>
                <w:szCs w:val="24"/>
              </w:rPr>
              <w:lastRenderedPageBreak/>
              <w:t>В 2023 – 2024 учебном году в рамках проекта «Первая профессия» с окт</w:t>
            </w:r>
            <w:r>
              <w:rPr>
                <w:rFonts w:ascii="PT Astra Serif" w:hAnsi="PT Astra Serif"/>
                <w:spacing w:val="-4"/>
                <w:sz w:val="24"/>
                <w:szCs w:val="24"/>
              </w:rPr>
              <w:t xml:space="preserve">ября приступили </w:t>
            </w:r>
            <w:r w:rsidR="00835CBC">
              <w:rPr>
                <w:rFonts w:ascii="PT Astra Serif" w:hAnsi="PT Astra Serif"/>
                <w:spacing w:val="-4"/>
                <w:sz w:val="24"/>
                <w:szCs w:val="24"/>
              </w:rPr>
              <w:t xml:space="preserve">к обучению </w:t>
            </w:r>
            <w:r>
              <w:rPr>
                <w:rFonts w:ascii="PT Astra Serif" w:hAnsi="PT Astra Serif"/>
                <w:spacing w:val="-4"/>
                <w:sz w:val="24"/>
                <w:szCs w:val="24"/>
              </w:rPr>
              <w:t>1020 школьников</w:t>
            </w:r>
          </w:p>
        </w:tc>
      </w:tr>
      <w:tr w:rsidR="005F3C2C" w:rsidRPr="00FF25CE" w:rsidTr="00EA6297">
        <w:trPr>
          <w:trHeight w:val="20"/>
          <w:jc w:val="center"/>
        </w:trPr>
        <w:tc>
          <w:tcPr>
            <w:tcW w:w="705" w:type="pct"/>
          </w:tcPr>
          <w:p w:rsidR="00FA4573" w:rsidRPr="00C65FD4" w:rsidRDefault="00FA4573" w:rsidP="00881373">
            <w:pPr>
              <w:pStyle w:val="a3"/>
              <w:jc w:val="center"/>
              <w:rPr>
                <w:rFonts w:ascii="PT Astra Serif" w:hAnsi="PT Astra Serif"/>
                <w:b/>
                <w:sz w:val="24"/>
                <w:szCs w:val="24"/>
              </w:rPr>
            </w:pPr>
            <w:r w:rsidRPr="00C65FD4">
              <w:rPr>
                <w:rFonts w:ascii="PT Astra Serif" w:hAnsi="PT Astra Serif"/>
                <w:b/>
                <w:sz w:val="24"/>
                <w:szCs w:val="24"/>
              </w:rPr>
              <w:lastRenderedPageBreak/>
              <w:t xml:space="preserve">Задача 10. </w:t>
            </w:r>
            <w:r w:rsidR="00C95929" w:rsidRPr="00C65FD4">
              <w:rPr>
                <w:rFonts w:ascii="PT Astra Serif" w:hAnsi="PT Astra Serif"/>
                <w:b/>
                <w:sz w:val="24"/>
                <w:szCs w:val="24"/>
              </w:rPr>
              <w:br/>
            </w:r>
            <w:r w:rsidRPr="00C65FD4">
              <w:rPr>
                <w:rFonts w:ascii="PT Astra Serif" w:hAnsi="PT Astra Serif"/>
                <w:b/>
                <w:sz w:val="24"/>
                <w:szCs w:val="24"/>
              </w:rPr>
              <w:t>Формирование системы профе</w:t>
            </w:r>
            <w:r w:rsidRPr="00C65FD4">
              <w:rPr>
                <w:rFonts w:ascii="PT Astra Serif" w:hAnsi="PT Astra Serif"/>
                <w:b/>
                <w:sz w:val="24"/>
                <w:szCs w:val="24"/>
              </w:rPr>
              <w:t>с</w:t>
            </w:r>
            <w:r w:rsidRPr="00C65FD4">
              <w:rPr>
                <w:rFonts w:ascii="PT Astra Serif" w:hAnsi="PT Astra Serif"/>
                <w:b/>
                <w:sz w:val="24"/>
                <w:szCs w:val="24"/>
              </w:rPr>
              <w:t>сиональных конкурсов</w:t>
            </w:r>
            <w:r w:rsidR="00862724" w:rsidRPr="00C65FD4">
              <w:rPr>
                <w:rFonts w:ascii="PT Astra Serif" w:hAnsi="PT Astra Serif"/>
                <w:b/>
                <w:sz w:val="24"/>
                <w:szCs w:val="24"/>
              </w:rPr>
              <w:br/>
            </w:r>
            <w:r w:rsidRPr="00C65FD4">
              <w:rPr>
                <w:rFonts w:ascii="PT Astra Serif" w:hAnsi="PT Astra Serif"/>
                <w:b/>
                <w:sz w:val="24"/>
                <w:szCs w:val="24"/>
              </w:rPr>
              <w:t xml:space="preserve"> в целях предо</w:t>
            </w:r>
            <w:r w:rsidRPr="00C65FD4">
              <w:rPr>
                <w:rFonts w:ascii="PT Astra Serif" w:hAnsi="PT Astra Serif"/>
                <w:b/>
                <w:sz w:val="24"/>
                <w:szCs w:val="24"/>
              </w:rPr>
              <w:t>с</w:t>
            </w:r>
            <w:r w:rsidRPr="00C65FD4">
              <w:rPr>
                <w:rFonts w:ascii="PT Astra Serif" w:hAnsi="PT Astra Serif"/>
                <w:b/>
                <w:sz w:val="24"/>
                <w:szCs w:val="24"/>
              </w:rPr>
              <w:t>тавления гра</w:t>
            </w:r>
            <w:r w:rsidRPr="00C65FD4">
              <w:rPr>
                <w:rFonts w:ascii="PT Astra Serif" w:hAnsi="PT Astra Serif"/>
                <w:b/>
                <w:sz w:val="24"/>
                <w:szCs w:val="24"/>
              </w:rPr>
              <w:t>ж</w:t>
            </w:r>
            <w:r w:rsidRPr="00C65FD4">
              <w:rPr>
                <w:rFonts w:ascii="PT Astra Serif" w:hAnsi="PT Astra Serif"/>
                <w:b/>
                <w:sz w:val="24"/>
                <w:szCs w:val="24"/>
              </w:rPr>
              <w:t xml:space="preserve">данам </w:t>
            </w:r>
            <w:r w:rsidR="00862724" w:rsidRPr="00C65FD4">
              <w:rPr>
                <w:rFonts w:ascii="PT Astra Serif" w:hAnsi="PT Astra Serif"/>
                <w:b/>
                <w:sz w:val="24"/>
                <w:szCs w:val="24"/>
              </w:rPr>
              <w:br/>
            </w:r>
            <w:r w:rsidRPr="00C65FD4">
              <w:rPr>
                <w:rFonts w:ascii="PT Astra Serif" w:hAnsi="PT Astra Serif"/>
                <w:b/>
                <w:sz w:val="24"/>
                <w:szCs w:val="24"/>
              </w:rPr>
              <w:t>возможностей для професси</w:t>
            </w:r>
            <w:r w:rsidRPr="00C65FD4">
              <w:rPr>
                <w:rFonts w:ascii="PT Astra Serif" w:hAnsi="PT Astra Serif"/>
                <w:b/>
                <w:sz w:val="24"/>
                <w:szCs w:val="24"/>
              </w:rPr>
              <w:t>о</w:t>
            </w:r>
            <w:r w:rsidRPr="00C65FD4">
              <w:rPr>
                <w:rFonts w:ascii="PT Astra Serif" w:hAnsi="PT Astra Serif"/>
                <w:b/>
                <w:sz w:val="24"/>
                <w:szCs w:val="24"/>
              </w:rPr>
              <w:t xml:space="preserve">нального </w:t>
            </w:r>
            <w:r w:rsidR="001408F8" w:rsidRPr="00C65FD4">
              <w:rPr>
                <w:rFonts w:ascii="PT Astra Serif" w:hAnsi="PT Astra Serif"/>
                <w:b/>
                <w:sz w:val="24"/>
                <w:szCs w:val="24"/>
              </w:rPr>
              <w:br/>
            </w:r>
            <w:r w:rsidRPr="00C65FD4">
              <w:rPr>
                <w:rFonts w:ascii="PT Astra Serif" w:hAnsi="PT Astra Serif"/>
                <w:b/>
                <w:sz w:val="24"/>
                <w:szCs w:val="24"/>
              </w:rPr>
              <w:t>и карьерного роста</w:t>
            </w:r>
          </w:p>
        </w:tc>
        <w:tc>
          <w:tcPr>
            <w:tcW w:w="1075" w:type="pct"/>
          </w:tcPr>
          <w:p w:rsidR="00FA4573" w:rsidRPr="00C65FD4" w:rsidRDefault="00F61D07" w:rsidP="00881373">
            <w:pPr>
              <w:pStyle w:val="a3"/>
              <w:jc w:val="both"/>
              <w:rPr>
                <w:rFonts w:ascii="PT Astra Serif" w:hAnsi="PT Astra Serif"/>
                <w:sz w:val="24"/>
                <w:szCs w:val="24"/>
              </w:rPr>
            </w:pPr>
            <w:r w:rsidRPr="00C65FD4">
              <w:rPr>
                <w:rFonts w:ascii="PT Astra Serif" w:hAnsi="PT Astra Serif"/>
                <w:sz w:val="24"/>
                <w:szCs w:val="24"/>
              </w:rPr>
              <w:t>1. </w:t>
            </w:r>
            <w:r w:rsidR="006B0333" w:rsidRPr="00C65FD4">
              <w:rPr>
                <w:rFonts w:ascii="PT Astra Serif" w:hAnsi="PT Astra Serif"/>
                <w:sz w:val="24"/>
                <w:szCs w:val="24"/>
              </w:rPr>
              <w:t>Проведение конкурса на соискание</w:t>
            </w:r>
            <w:r w:rsidR="00FA4573" w:rsidRPr="00C65FD4">
              <w:rPr>
                <w:rFonts w:ascii="PT Astra Serif" w:hAnsi="PT Astra Serif"/>
                <w:sz w:val="24"/>
                <w:szCs w:val="24"/>
              </w:rPr>
              <w:t xml:space="preserve"> областной премии </w:t>
            </w:r>
            <w:r w:rsidR="006B0333" w:rsidRPr="00C65FD4">
              <w:rPr>
                <w:rFonts w:ascii="PT Astra Serif" w:hAnsi="PT Astra Serif"/>
                <w:sz w:val="24"/>
                <w:szCs w:val="24"/>
              </w:rPr>
              <w:br/>
            </w:r>
            <w:r w:rsidR="00FA4573" w:rsidRPr="00C65FD4">
              <w:rPr>
                <w:rFonts w:ascii="PT Astra Serif" w:hAnsi="PT Astra Serif"/>
                <w:sz w:val="24"/>
                <w:szCs w:val="24"/>
              </w:rPr>
              <w:t>имени Михаила Ивановича Лимасова</w:t>
            </w:r>
          </w:p>
          <w:p w:rsidR="00FA4573" w:rsidRPr="00C65FD4" w:rsidRDefault="00FA4573" w:rsidP="00881373">
            <w:pPr>
              <w:pStyle w:val="a3"/>
              <w:jc w:val="both"/>
              <w:rPr>
                <w:rFonts w:ascii="PT Astra Serif" w:hAnsi="PT Astra Serif"/>
                <w:sz w:val="24"/>
                <w:szCs w:val="24"/>
              </w:rPr>
            </w:pPr>
          </w:p>
        </w:tc>
        <w:tc>
          <w:tcPr>
            <w:tcW w:w="889" w:type="pct"/>
          </w:tcPr>
          <w:p w:rsidR="00FA4573" w:rsidRPr="00C65FD4" w:rsidRDefault="00FA4573" w:rsidP="00881373">
            <w:pPr>
              <w:pStyle w:val="a3"/>
              <w:jc w:val="both"/>
              <w:rPr>
                <w:rFonts w:ascii="PT Astra Serif" w:hAnsi="PT Astra Serif"/>
                <w:sz w:val="24"/>
                <w:szCs w:val="24"/>
              </w:rPr>
            </w:pPr>
            <w:r w:rsidRPr="00C65FD4">
              <w:rPr>
                <w:rFonts w:ascii="PT Astra Serif" w:hAnsi="PT Astra Serif"/>
                <w:sz w:val="24"/>
                <w:szCs w:val="24"/>
              </w:rPr>
              <w:t>Государственная пр</w:t>
            </w:r>
            <w:r w:rsidRPr="00C65FD4">
              <w:rPr>
                <w:rFonts w:ascii="PT Astra Serif" w:hAnsi="PT Astra Serif"/>
                <w:sz w:val="24"/>
                <w:szCs w:val="24"/>
              </w:rPr>
              <w:t>о</w:t>
            </w:r>
            <w:r w:rsidRPr="00C65FD4">
              <w:rPr>
                <w:rFonts w:ascii="PT Astra Serif" w:hAnsi="PT Astra Serif"/>
                <w:sz w:val="24"/>
                <w:szCs w:val="24"/>
              </w:rPr>
              <w:t>грамма Ульяновской области «Содействие занятости населения и развитие трудовых р</w:t>
            </w:r>
            <w:r w:rsidRPr="00C65FD4">
              <w:rPr>
                <w:rFonts w:ascii="PT Astra Serif" w:hAnsi="PT Astra Serif"/>
                <w:sz w:val="24"/>
                <w:szCs w:val="24"/>
              </w:rPr>
              <w:t>е</w:t>
            </w:r>
            <w:r w:rsidRPr="00C65FD4">
              <w:rPr>
                <w:rFonts w:ascii="PT Astra Serif" w:hAnsi="PT Astra Serif"/>
                <w:sz w:val="24"/>
                <w:szCs w:val="24"/>
              </w:rPr>
              <w:t>сурсов в Ульяновской области»</w:t>
            </w:r>
          </w:p>
        </w:tc>
        <w:tc>
          <w:tcPr>
            <w:tcW w:w="2331" w:type="pct"/>
          </w:tcPr>
          <w:p w:rsidR="008D4A83" w:rsidRPr="00E74074" w:rsidRDefault="008D4A83" w:rsidP="00881373">
            <w:pPr>
              <w:widowControl w:val="0"/>
              <w:jc w:val="both"/>
              <w:rPr>
                <w:rFonts w:ascii="PT Astra Serif" w:hAnsi="PT Astra Serif"/>
                <w:spacing w:val="-4"/>
                <w:sz w:val="24"/>
                <w:szCs w:val="24"/>
              </w:rPr>
            </w:pPr>
            <w:r w:rsidRPr="00E74074">
              <w:rPr>
                <w:rFonts w:ascii="PT Astra Serif" w:hAnsi="PT Astra Serif"/>
                <w:spacing w:val="-4"/>
                <w:sz w:val="24"/>
                <w:szCs w:val="24"/>
              </w:rPr>
              <w:t>Мероприятие 1.</w:t>
            </w:r>
          </w:p>
          <w:p w:rsidR="00634049" w:rsidRPr="00E74074" w:rsidRDefault="00634049" w:rsidP="00881373">
            <w:pPr>
              <w:pStyle w:val="a3"/>
              <w:jc w:val="both"/>
              <w:rPr>
                <w:rFonts w:ascii="PT Astra Serif" w:hAnsi="PT Astra Serif"/>
                <w:sz w:val="24"/>
                <w:szCs w:val="24"/>
              </w:rPr>
            </w:pPr>
            <w:r w:rsidRPr="00E74074">
              <w:rPr>
                <w:rFonts w:ascii="PT Astra Serif" w:hAnsi="PT Astra Serif"/>
                <w:sz w:val="24"/>
                <w:szCs w:val="24"/>
              </w:rPr>
              <w:t>В 2023 году заявки на присвоение премии подали 5 организаций региона: АО «Ульяновский моторный завод» (г.</w:t>
            </w:r>
            <w:r w:rsidR="00D6379C" w:rsidRPr="00E74074">
              <w:rPr>
                <w:rFonts w:ascii="PT Astra Serif" w:hAnsi="PT Astra Serif"/>
                <w:sz w:val="24"/>
                <w:szCs w:val="24"/>
              </w:rPr>
              <w:t> </w:t>
            </w:r>
            <w:r w:rsidRPr="00E74074">
              <w:rPr>
                <w:rFonts w:ascii="PT Astra Serif" w:hAnsi="PT Astra Serif"/>
                <w:sz w:val="24"/>
                <w:szCs w:val="24"/>
              </w:rPr>
              <w:t>Ульяновск), ОГБОУ «Новоспасский технологический техникум» (МО «Нов</w:t>
            </w:r>
            <w:r w:rsidRPr="00E74074">
              <w:rPr>
                <w:rFonts w:ascii="PT Astra Serif" w:hAnsi="PT Astra Serif"/>
                <w:sz w:val="24"/>
                <w:szCs w:val="24"/>
              </w:rPr>
              <w:t>о</w:t>
            </w:r>
            <w:r w:rsidRPr="00E74074">
              <w:rPr>
                <w:rFonts w:ascii="PT Astra Serif" w:hAnsi="PT Astra Serif"/>
                <w:sz w:val="24"/>
                <w:szCs w:val="24"/>
              </w:rPr>
              <w:t>спасский район»), Филиал ПАО «Ил» - Авиастар (г.</w:t>
            </w:r>
            <w:r w:rsidR="00D6379C" w:rsidRPr="00E74074">
              <w:rPr>
                <w:rFonts w:ascii="PT Astra Serif" w:hAnsi="PT Astra Serif"/>
                <w:sz w:val="24"/>
                <w:szCs w:val="24"/>
              </w:rPr>
              <w:t> </w:t>
            </w:r>
            <w:r w:rsidRPr="00E74074">
              <w:rPr>
                <w:rFonts w:ascii="PT Astra Serif" w:hAnsi="PT Astra Serif"/>
                <w:sz w:val="24"/>
                <w:szCs w:val="24"/>
              </w:rPr>
              <w:t>Ульяновск), АО «Ульяновский механический завод» (г.</w:t>
            </w:r>
            <w:r w:rsidR="00D6379C" w:rsidRPr="00E74074">
              <w:rPr>
                <w:rFonts w:ascii="PT Astra Serif" w:hAnsi="PT Astra Serif"/>
                <w:sz w:val="24"/>
                <w:szCs w:val="24"/>
              </w:rPr>
              <w:t> </w:t>
            </w:r>
            <w:r w:rsidRPr="00E74074">
              <w:rPr>
                <w:rFonts w:ascii="PT Astra Serif" w:hAnsi="PT Astra Serif"/>
                <w:sz w:val="24"/>
                <w:szCs w:val="24"/>
              </w:rPr>
              <w:t>Ульяновск) и АО «Димитровградский завод химического машиностроения» (г.</w:t>
            </w:r>
            <w:r w:rsidR="00D6379C" w:rsidRPr="00E74074">
              <w:rPr>
                <w:rFonts w:ascii="PT Astra Serif" w:hAnsi="PT Astra Serif"/>
                <w:sz w:val="24"/>
                <w:szCs w:val="24"/>
              </w:rPr>
              <w:t> </w:t>
            </w:r>
            <w:r w:rsidRPr="00E74074">
              <w:rPr>
                <w:rFonts w:ascii="PT Astra Serif" w:hAnsi="PT Astra Serif"/>
                <w:sz w:val="24"/>
                <w:szCs w:val="24"/>
              </w:rPr>
              <w:t>Димитровград).</w:t>
            </w:r>
          </w:p>
          <w:p w:rsidR="00D10E9F" w:rsidRPr="00E74074" w:rsidRDefault="00D10E9F" w:rsidP="00881373">
            <w:pPr>
              <w:widowControl w:val="0"/>
              <w:jc w:val="both"/>
              <w:rPr>
                <w:rFonts w:ascii="PT Astra Serif" w:hAnsi="PT Astra Serif"/>
                <w:spacing w:val="-4"/>
                <w:sz w:val="24"/>
                <w:szCs w:val="24"/>
              </w:rPr>
            </w:pPr>
            <w:r w:rsidRPr="00E74074">
              <w:rPr>
                <w:rFonts w:ascii="PT Astra Serif" w:hAnsi="PT Astra Serif"/>
                <w:spacing w:val="-4"/>
                <w:sz w:val="24"/>
                <w:szCs w:val="24"/>
              </w:rPr>
              <w:t>В соответствии с решением конкурсной комиссии принято распор</w:t>
            </w:r>
            <w:r w:rsidRPr="00E74074">
              <w:rPr>
                <w:rFonts w:ascii="PT Astra Serif" w:hAnsi="PT Astra Serif"/>
                <w:spacing w:val="-4"/>
                <w:sz w:val="24"/>
                <w:szCs w:val="24"/>
              </w:rPr>
              <w:t>я</w:t>
            </w:r>
            <w:r w:rsidRPr="00E74074">
              <w:rPr>
                <w:rFonts w:ascii="PT Astra Serif" w:hAnsi="PT Astra Serif"/>
                <w:spacing w:val="-4"/>
                <w:sz w:val="24"/>
                <w:szCs w:val="24"/>
              </w:rPr>
              <w:t>жение Губернатора Ульяновской области от 18.08.2023 № 604-р «О присуждении ежегодной областной премии имени Михаила Иван</w:t>
            </w:r>
            <w:r w:rsidRPr="00E74074">
              <w:rPr>
                <w:rFonts w:ascii="PT Astra Serif" w:hAnsi="PT Astra Serif"/>
                <w:spacing w:val="-4"/>
                <w:sz w:val="24"/>
                <w:szCs w:val="24"/>
              </w:rPr>
              <w:t>о</w:t>
            </w:r>
            <w:r w:rsidRPr="00E74074">
              <w:rPr>
                <w:rFonts w:ascii="PT Astra Serif" w:hAnsi="PT Astra Serif"/>
                <w:spacing w:val="-4"/>
                <w:sz w:val="24"/>
                <w:szCs w:val="24"/>
              </w:rPr>
              <w:t>вича Лимасова в 2023 году»</w:t>
            </w:r>
            <w:r w:rsidR="00D00343" w:rsidRPr="00E74074">
              <w:rPr>
                <w:rFonts w:ascii="PT Astra Serif" w:hAnsi="PT Astra Serif"/>
                <w:spacing w:val="-4"/>
                <w:sz w:val="24"/>
                <w:szCs w:val="24"/>
              </w:rPr>
              <w:t>. Премию присудили:</w:t>
            </w:r>
          </w:p>
          <w:p w:rsidR="00D6379C" w:rsidRPr="00E74074" w:rsidRDefault="00D6379C" w:rsidP="00881373">
            <w:pPr>
              <w:pStyle w:val="a3"/>
              <w:jc w:val="both"/>
              <w:rPr>
                <w:rFonts w:ascii="PT Astra Serif" w:hAnsi="PT Astra Serif"/>
                <w:sz w:val="24"/>
                <w:szCs w:val="24"/>
              </w:rPr>
            </w:pPr>
            <w:r w:rsidRPr="00E74074">
              <w:rPr>
                <w:rFonts w:ascii="PT Astra Serif" w:hAnsi="PT Astra Serif"/>
                <w:sz w:val="24"/>
                <w:szCs w:val="24"/>
              </w:rPr>
              <w:t>в возрастной категории от 18 до 35 лет – Степанову Владиславу Сергеевичу – наладчику станков и манипуляторов с программным управлением АО «Ульяновский моторный завод»;</w:t>
            </w:r>
          </w:p>
          <w:p w:rsidR="006F503F" w:rsidRPr="00314BB5" w:rsidRDefault="00D6379C" w:rsidP="00881373">
            <w:pPr>
              <w:pStyle w:val="a3"/>
              <w:jc w:val="both"/>
              <w:rPr>
                <w:rFonts w:ascii="PT Astra Serif" w:hAnsi="PT Astra Serif"/>
                <w:sz w:val="24"/>
                <w:szCs w:val="24"/>
              </w:rPr>
            </w:pPr>
            <w:r w:rsidRPr="00E74074">
              <w:rPr>
                <w:rFonts w:ascii="PT Astra Serif" w:hAnsi="PT Astra Serif"/>
                <w:sz w:val="24"/>
                <w:szCs w:val="24"/>
              </w:rPr>
              <w:t>в возрастной категории от 36 лет и старше – Миронову Сергею Анатольевичу – наладчику автоматов и полуавтоматов АО «Ул</w:t>
            </w:r>
            <w:r w:rsidRPr="00E74074">
              <w:rPr>
                <w:rFonts w:ascii="PT Astra Serif" w:hAnsi="PT Astra Serif"/>
                <w:sz w:val="24"/>
                <w:szCs w:val="24"/>
              </w:rPr>
              <w:t>ь</w:t>
            </w:r>
            <w:r w:rsidR="00D00343" w:rsidRPr="00E74074">
              <w:rPr>
                <w:rFonts w:ascii="PT Astra Serif" w:hAnsi="PT Astra Serif"/>
                <w:sz w:val="24"/>
                <w:szCs w:val="24"/>
              </w:rPr>
              <w:t>яновский моторный завод»</w:t>
            </w:r>
          </w:p>
        </w:tc>
      </w:tr>
      <w:tr w:rsidR="00FA4573" w:rsidRPr="00FF25CE" w:rsidTr="005F3C2C">
        <w:trPr>
          <w:trHeight w:val="20"/>
          <w:jc w:val="center"/>
        </w:trPr>
        <w:tc>
          <w:tcPr>
            <w:tcW w:w="5000" w:type="pct"/>
            <w:gridSpan w:val="4"/>
          </w:tcPr>
          <w:p w:rsidR="00FA4573" w:rsidRPr="0027379F" w:rsidRDefault="00FA4573" w:rsidP="00881373">
            <w:pPr>
              <w:pStyle w:val="a3"/>
              <w:keepNext/>
              <w:widowControl w:val="0"/>
              <w:jc w:val="center"/>
              <w:rPr>
                <w:rFonts w:ascii="PT Astra Serif" w:hAnsi="PT Astra Serif"/>
                <w:b/>
                <w:sz w:val="24"/>
                <w:szCs w:val="24"/>
              </w:rPr>
            </w:pPr>
            <w:r w:rsidRPr="0027379F">
              <w:rPr>
                <w:rFonts w:ascii="PT Astra Serif" w:hAnsi="PT Astra Serif"/>
                <w:b/>
                <w:sz w:val="24"/>
                <w:szCs w:val="24"/>
              </w:rPr>
              <w:t>Направление социально-экономической политики Ульяновской области</w:t>
            </w:r>
          </w:p>
          <w:p w:rsidR="00FA4573" w:rsidRPr="0027379F" w:rsidRDefault="00FA4573" w:rsidP="00881373">
            <w:pPr>
              <w:pStyle w:val="a3"/>
              <w:keepNext/>
              <w:widowControl w:val="0"/>
              <w:jc w:val="center"/>
              <w:rPr>
                <w:rFonts w:ascii="PT Astra Serif" w:hAnsi="PT Astra Serif"/>
                <w:b/>
                <w:sz w:val="24"/>
                <w:szCs w:val="24"/>
              </w:rPr>
            </w:pPr>
            <w:r w:rsidRPr="0027379F">
              <w:rPr>
                <w:rFonts w:ascii="PT Astra Serif" w:hAnsi="PT Astra Serif"/>
                <w:b/>
                <w:sz w:val="24"/>
                <w:szCs w:val="24"/>
              </w:rPr>
              <w:t>1.5. Развитие культуры и средств массовой информации в Ульяновской области</w:t>
            </w:r>
          </w:p>
          <w:p w:rsidR="00FA4573" w:rsidRPr="0027379F" w:rsidRDefault="00FA4573" w:rsidP="00881373">
            <w:pPr>
              <w:pStyle w:val="a3"/>
              <w:jc w:val="center"/>
              <w:rPr>
                <w:rFonts w:ascii="PT Astra Serif" w:hAnsi="PT Astra Serif"/>
                <w:b/>
                <w:sz w:val="24"/>
                <w:szCs w:val="24"/>
              </w:rPr>
            </w:pPr>
            <w:r w:rsidRPr="0027379F">
              <w:rPr>
                <w:rFonts w:ascii="PT Astra Serif" w:hAnsi="PT Astra Serif"/>
                <w:b/>
                <w:sz w:val="24"/>
                <w:szCs w:val="24"/>
              </w:rPr>
              <w:t>Стратегическая цель – повышение эффективности государственной политики в сфере культуры на территории</w:t>
            </w:r>
          </w:p>
          <w:p w:rsidR="00FA4573" w:rsidRPr="0027379F" w:rsidRDefault="00FA4573" w:rsidP="00881373">
            <w:pPr>
              <w:pStyle w:val="a3"/>
              <w:jc w:val="center"/>
              <w:rPr>
                <w:rFonts w:ascii="PT Astra Serif" w:hAnsi="PT Astra Serif"/>
                <w:b/>
                <w:sz w:val="24"/>
                <w:szCs w:val="24"/>
              </w:rPr>
            </w:pPr>
            <w:r w:rsidRPr="0027379F">
              <w:rPr>
                <w:rFonts w:ascii="PT Astra Serif" w:hAnsi="PT Astra Serif"/>
                <w:b/>
                <w:sz w:val="24"/>
                <w:szCs w:val="24"/>
              </w:rPr>
              <w:t>Ульяновской области, создание благоприятных условий для устойчивого развития сферы культуры</w:t>
            </w:r>
          </w:p>
          <w:p w:rsidR="00FA4573" w:rsidRPr="00FF25CE" w:rsidRDefault="00FA4573" w:rsidP="00881373">
            <w:pPr>
              <w:contextualSpacing/>
              <w:jc w:val="center"/>
              <w:rPr>
                <w:rFonts w:ascii="PT Astra Serif" w:hAnsi="PT Astra Serif"/>
                <w:sz w:val="24"/>
                <w:szCs w:val="24"/>
                <w:highlight w:val="yellow"/>
              </w:rPr>
            </w:pPr>
            <w:r w:rsidRPr="0027379F">
              <w:rPr>
                <w:rFonts w:ascii="PT Astra Serif" w:hAnsi="PT Astra Serif"/>
                <w:b/>
                <w:sz w:val="24"/>
                <w:szCs w:val="24"/>
              </w:rPr>
              <w:t>(соответствует национальной цели</w:t>
            </w:r>
            <w:r w:rsidR="00C53C2E" w:rsidRPr="0027379F">
              <w:rPr>
                <w:rFonts w:ascii="PT Astra Serif" w:hAnsi="PT Astra Serif"/>
                <w:b/>
                <w:sz w:val="24"/>
                <w:szCs w:val="24"/>
              </w:rPr>
              <w:t xml:space="preserve"> развития</w:t>
            </w:r>
            <w:r w:rsidRPr="0027379F">
              <w:rPr>
                <w:rFonts w:ascii="PT Astra Serif" w:hAnsi="PT Astra Serif"/>
                <w:b/>
                <w:sz w:val="24"/>
                <w:szCs w:val="24"/>
              </w:rPr>
              <w:t xml:space="preserve"> № 2</w:t>
            </w:r>
            <w:r w:rsidR="008E5277" w:rsidRPr="0027379F">
              <w:rPr>
                <w:rFonts w:ascii="PT Astra Serif" w:hAnsi="PT Astra Serif"/>
                <w:b/>
                <w:sz w:val="24"/>
                <w:szCs w:val="24"/>
              </w:rPr>
              <w:t xml:space="preserve"> «Возможности для самореализации и развития талантов»</w:t>
            </w:r>
            <w:r w:rsidRPr="0027379F">
              <w:rPr>
                <w:rFonts w:ascii="PT Astra Serif" w:hAnsi="PT Astra Serif"/>
                <w:b/>
                <w:sz w:val="24"/>
                <w:szCs w:val="24"/>
              </w:rPr>
              <w:t>)</w:t>
            </w:r>
          </w:p>
        </w:tc>
      </w:tr>
      <w:tr w:rsidR="005F3C2C" w:rsidRPr="00FF25CE" w:rsidTr="00EA6297">
        <w:trPr>
          <w:trHeight w:val="276"/>
          <w:jc w:val="center"/>
        </w:trPr>
        <w:tc>
          <w:tcPr>
            <w:tcW w:w="705" w:type="pct"/>
            <w:vMerge w:val="restart"/>
            <w:hideMark/>
          </w:tcPr>
          <w:p w:rsidR="00FA4573" w:rsidRPr="0027379F" w:rsidRDefault="00FA4573" w:rsidP="00881373">
            <w:pPr>
              <w:pStyle w:val="a3"/>
              <w:jc w:val="center"/>
              <w:rPr>
                <w:rFonts w:ascii="PT Astra Serif" w:hAnsi="PT Astra Serif"/>
                <w:b/>
                <w:sz w:val="24"/>
                <w:szCs w:val="24"/>
              </w:rPr>
            </w:pPr>
            <w:r w:rsidRPr="0027379F">
              <w:rPr>
                <w:rFonts w:ascii="PT Astra Serif" w:hAnsi="PT Astra Serif"/>
                <w:b/>
                <w:sz w:val="24"/>
                <w:szCs w:val="24"/>
              </w:rPr>
              <w:t>Задача 1.</w:t>
            </w:r>
            <w:r w:rsidR="00786C27" w:rsidRPr="0027379F">
              <w:rPr>
                <w:rFonts w:ascii="PT Astra Serif" w:hAnsi="PT Astra Serif"/>
                <w:b/>
                <w:sz w:val="24"/>
                <w:szCs w:val="24"/>
              </w:rPr>
              <w:br/>
            </w:r>
            <w:r w:rsidRPr="0027379F">
              <w:rPr>
                <w:rFonts w:ascii="PT Astra Serif" w:hAnsi="PT Astra Serif"/>
                <w:b/>
                <w:sz w:val="24"/>
                <w:szCs w:val="24"/>
              </w:rPr>
              <w:t xml:space="preserve"> Создание </w:t>
            </w:r>
            <w:r w:rsidRPr="0027379F">
              <w:rPr>
                <w:rFonts w:ascii="PT Astra Serif" w:hAnsi="PT Astra Serif"/>
                <w:b/>
                <w:sz w:val="24"/>
                <w:szCs w:val="24"/>
              </w:rPr>
              <w:br/>
              <w:t xml:space="preserve">оптимальных, </w:t>
            </w:r>
            <w:r w:rsidRPr="0027379F">
              <w:rPr>
                <w:rFonts w:ascii="PT Astra Serif" w:hAnsi="PT Astra Serif"/>
                <w:b/>
                <w:sz w:val="24"/>
                <w:szCs w:val="24"/>
              </w:rPr>
              <w:br/>
              <w:t>безопасных и благоприятных условий для п</w:t>
            </w:r>
            <w:r w:rsidRPr="0027379F">
              <w:rPr>
                <w:rFonts w:ascii="PT Astra Serif" w:hAnsi="PT Astra Serif"/>
                <w:b/>
                <w:sz w:val="24"/>
                <w:szCs w:val="24"/>
              </w:rPr>
              <w:t>о</w:t>
            </w:r>
            <w:r w:rsidRPr="0027379F">
              <w:rPr>
                <w:rFonts w:ascii="PT Astra Serif" w:hAnsi="PT Astra Serif"/>
                <w:b/>
                <w:sz w:val="24"/>
                <w:szCs w:val="24"/>
              </w:rPr>
              <w:t>вышения кач</w:t>
            </w:r>
            <w:r w:rsidRPr="0027379F">
              <w:rPr>
                <w:rFonts w:ascii="PT Astra Serif" w:hAnsi="PT Astra Serif"/>
                <w:b/>
                <w:sz w:val="24"/>
                <w:szCs w:val="24"/>
              </w:rPr>
              <w:t>е</w:t>
            </w:r>
            <w:r w:rsidRPr="0027379F">
              <w:rPr>
                <w:rFonts w:ascii="PT Astra Serif" w:hAnsi="PT Astra Serif"/>
                <w:b/>
                <w:sz w:val="24"/>
                <w:szCs w:val="24"/>
              </w:rPr>
              <w:t>ства и разноо</w:t>
            </w:r>
            <w:r w:rsidRPr="0027379F">
              <w:rPr>
                <w:rFonts w:ascii="PT Astra Serif" w:hAnsi="PT Astra Serif"/>
                <w:b/>
                <w:sz w:val="24"/>
                <w:szCs w:val="24"/>
              </w:rPr>
              <w:t>б</w:t>
            </w:r>
            <w:r w:rsidRPr="0027379F">
              <w:rPr>
                <w:rFonts w:ascii="PT Astra Serif" w:hAnsi="PT Astra Serif"/>
                <w:b/>
                <w:sz w:val="24"/>
                <w:szCs w:val="24"/>
              </w:rPr>
              <w:lastRenderedPageBreak/>
              <w:t>разия услуг, пр</w:t>
            </w:r>
            <w:r w:rsidRPr="0027379F">
              <w:rPr>
                <w:rFonts w:ascii="PT Astra Serif" w:hAnsi="PT Astra Serif"/>
                <w:b/>
                <w:sz w:val="24"/>
                <w:szCs w:val="24"/>
              </w:rPr>
              <w:t>е</w:t>
            </w:r>
            <w:r w:rsidRPr="0027379F">
              <w:rPr>
                <w:rFonts w:ascii="PT Astra Serif" w:hAnsi="PT Astra Serif"/>
                <w:b/>
                <w:sz w:val="24"/>
                <w:szCs w:val="24"/>
              </w:rPr>
              <w:t>доставляемых в сфере культуры.</w:t>
            </w:r>
          </w:p>
          <w:p w:rsidR="00FA4573" w:rsidRPr="0027379F" w:rsidRDefault="00FA4573" w:rsidP="00881373">
            <w:pPr>
              <w:pStyle w:val="a3"/>
              <w:jc w:val="center"/>
              <w:rPr>
                <w:rFonts w:ascii="PT Astra Serif" w:hAnsi="PT Astra Serif"/>
                <w:b/>
                <w:sz w:val="24"/>
                <w:szCs w:val="24"/>
              </w:rPr>
            </w:pPr>
            <w:r w:rsidRPr="0027379F">
              <w:rPr>
                <w:rFonts w:ascii="PT Astra Serif" w:hAnsi="PT Astra Serif"/>
                <w:b/>
                <w:sz w:val="24"/>
                <w:szCs w:val="24"/>
              </w:rPr>
              <w:t>Развитие инфр</w:t>
            </w:r>
            <w:r w:rsidRPr="0027379F">
              <w:rPr>
                <w:rFonts w:ascii="PT Astra Serif" w:hAnsi="PT Astra Serif"/>
                <w:b/>
                <w:sz w:val="24"/>
                <w:szCs w:val="24"/>
              </w:rPr>
              <w:t>а</w:t>
            </w:r>
            <w:r w:rsidRPr="0027379F">
              <w:rPr>
                <w:rFonts w:ascii="PT Astra Serif" w:hAnsi="PT Astra Serif"/>
                <w:b/>
                <w:sz w:val="24"/>
                <w:szCs w:val="24"/>
              </w:rPr>
              <w:t>структуры кул</w:t>
            </w:r>
            <w:r w:rsidRPr="0027379F">
              <w:rPr>
                <w:rFonts w:ascii="PT Astra Serif" w:hAnsi="PT Astra Serif"/>
                <w:b/>
                <w:sz w:val="24"/>
                <w:szCs w:val="24"/>
              </w:rPr>
              <w:t>ь</w:t>
            </w:r>
            <w:r w:rsidRPr="0027379F">
              <w:rPr>
                <w:rFonts w:ascii="PT Astra Serif" w:hAnsi="PT Astra Serif"/>
                <w:b/>
                <w:sz w:val="24"/>
                <w:szCs w:val="24"/>
              </w:rPr>
              <w:t>туры</w:t>
            </w:r>
          </w:p>
        </w:tc>
        <w:tc>
          <w:tcPr>
            <w:tcW w:w="1075" w:type="pct"/>
            <w:vMerge w:val="restart"/>
            <w:hideMark/>
          </w:tcPr>
          <w:p w:rsidR="00FA4573" w:rsidRPr="0027379F" w:rsidRDefault="00526AD6" w:rsidP="00881373">
            <w:pPr>
              <w:pStyle w:val="a3"/>
              <w:jc w:val="both"/>
              <w:rPr>
                <w:rFonts w:ascii="PT Astra Serif" w:hAnsi="PT Astra Serif"/>
                <w:sz w:val="24"/>
                <w:szCs w:val="24"/>
              </w:rPr>
            </w:pPr>
            <w:r w:rsidRPr="0027379F">
              <w:rPr>
                <w:rFonts w:ascii="PT Astra Serif" w:hAnsi="PT Astra Serif"/>
                <w:sz w:val="24"/>
                <w:szCs w:val="24"/>
              </w:rPr>
              <w:lastRenderedPageBreak/>
              <w:t>1. </w:t>
            </w:r>
            <w:r w:rsidR="00FA4573" w:rsidRPr="0027379F">
              <w:rPr>
                <w:rFonts w:ascii="PT Astra Serif" w:hAnsi="PT Astra Serif"/>
                <w:sz w:val="24"/>
                <w:szCs w:val="24"/>
              </w:rPr>
              <w:t>Обеспечение условий для творческого развития и с</w:t>
            </w:r>
            <w:r w:rsidR="00FA4573" w:rsidRPr="0027379F">
              <w:rPr>
                <w:rFonts w:ascii="PT Astra Serif" w:hAnsi="PT Astra Serif"/>
                <w:sz w:val="24"/>
                <w:szCs w:val="24"/>
              </w:rPr>
              <w:t>а</w:t>
            </w:r>
            <w:r w:rsidR="00FA4573" w:rsidRPr="0027379F">
              <w:rPr>
                <w:rFonts w:ascii="PT Astra Serif" w:hAnsi="PT Astra Serif"/>
                <w:sz w:val="24"/>
                <w:szCs w:val="24"/>
              </w:rPr>
              <w:t>мореализации в современных учреждениях культуры, а также широкого доступа к культурным ценностям (строительство, реконстру</w:t>
            </w:r>
            <w:r w:rsidR="00FA4573" w:rsidRPr="0027379F">
              <w:rPr>
                <w:rFonts w:ascii="PT Astra Serif" w:hAnsi="PT Astra Serif"/>
                <w:sz w:val="24"/>
                <w:szCs w:val="24"/>
              </w:rPr>
              <w:t>к</w:t>
            </w:r>
            <w:r w:rsidR="00FA4573" w:rsidRPr="0027379F">
              <w:rPr>
                <w:rFonts w:ascii="PT Astra Serif" w:hAnsi="PT Astra Serif"/>
                <w:sz w:val="24"/>
                <w:szCs w:val="24"/>
              </w:rPr>
              <w:t xml:space="preserve">ция, капитальный ремонт, </w:t>
            </w:r>
            <w:r w:rsidR="00FA4573" w:rsidRPr="0027379F">
              <w:rPr>
                <w:rFonts w:ascii="PT Astra Serif" w:hAnsi="PT Astra Serif"/>
                <w:sz w:val="24"/>
                <w:szCs w:val="24"/>
              </w:rPr>
              <w:lastRenderedPageBreak/>
              <w:t>реновация и модернизация учреждений культуры)</w:t>
            </w:r>
          </w:p>
        </w:tc>
        <w:tc>
          <w:tcPr>
            <w:tcW w:w="889" w:type="pct"/>
            <w:vMerge w:val="restart"/>
          </w:tcPr>
          <w:p w:rsidR="00FA4573" w:rsidRPr="0027379F" w:rsidRDefault="00FA4573" w:rsidP="00881373">
            <w:pPr>
              <w:jc w:val="both"/>
              <w:rPr>
                <w:rFonts w:ascii="PT Astra Serif" w:hAnsi="PT Astra Serif"/>
                <w:sz w:val="24"/>
                <w:szCs w:val="24"/>
              </w:rPr>
            </w:pPr>
            <w:r w:rsidRPr="0027379F">
              <w:rPr>
                <w:rFonts w:ascii="PT Astra Serif" w:hAnsi="PT Astra Serif"/>
                <w:sz w:val="24"/>
                <w:szCs w:val="24"/>
              </w:rPr>
              <w:lastRenderedPageBreak/>
              <w:t>Региональный проект «Культурная среда»</w:t>
            </w:r>
          </w:p>
        </w:tc>
        <w:tc>
          <w:tcPr>
            <w:tcW w:w="2331" w:type="pct"/>
            <w:vMerge w:val="restart"/>
          </w:tcPr>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Мероприятие 1.</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В 2023 году:</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завершено строительство и введён с эксплуатацию ДК в р.п. Ст</w:t>
            </w:r>
            <w:r w:rsidRPr="007F57E2">
              <w:rPr>
                <w:rFonts w:ascii="PT Astra Serif" w:hAnsi="PT Astra Serif"/>
                <w:sz w:val="24"/>
                <w:szCs w:val="24"/>
              </w:rPr>
              <w:t>а</w:t>
            </w:r>
            <w:r w:rsidRPr="007F57E2">
              <w:rPr>
                <w:rFonts w:ascii="PT Astra Serif" w:hAnsi="PT Astra Serif"/>
                <w:sz w:val="24"/>
                <w:szCs w:val="24"/>
              </w:rPr>
              <w:t>ротимошкино МО «Барышский район»;</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завершено строительство здания СДК мест в с. Шиловка МО «Сенгилеевский район». Ввод объекта в эксплуатацию планир</w:t>
            </w:r>
            <w:r w:rsidRPr="007F57E2">
              <w:rPr>
                <w:rFonts w:ascii="PT Astra Serif" w:hAnsi="PT Astra Serif"/>
                <w:sz w:val="24"/>
                <w:szCs w:val="24"/>
              </w:rPr>
              <w:t>у</w:t>
            </w:r>
            <w:r w:rsidRPr="007F57E2">
              <w:rPr>
                <w:rFonts w:ascii="PT Astra Serif" w:hAnsi="PT Astra Serif"/>
                <w:sz w:val="24"/>
                <w:szCs w:val="24"/>
              </w:rPr>
              <w:t>ется в 2024 году;</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 xml:space="preserve">капитально отремонтирован МУК «Сенгилеевский районный </w:t>
            </w:r>
            <w:r w:rsidRPr="007F57E2">
              <w:rPr>
                <w:rFonts w:ascii="PT Astra Serif" w:hAnsi="PT Astra Serif"/>
                <w:sz w:val="24"/>
                <w:szCs w:val="24"/>
              </w:rPr>
              <w:lastRenderedPageBreak/>
              <w:t>краеведческий музей им. А.И.Солуянова» (объект завершен в 2022 году, результат 2023 года);</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технически оснащены 2 музея (Майнский историко-краеведческий музей Майнского района, ОГБУК «Ульяновский областной художественный музей»);</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переоснащены 3 муниципальные библиотеки по модельному стандарту (библиотека №24 г.Ульяновск, Майнская межпоселе</w:t>
            </w:r>
            <w:r w:rsidRPr="007F57E2">
              <w:rPr>
                <w:rFonts w:ascii="PT Astra Serif" w:hAnsi="PT Astra Serif"/>
                <w:sz w:val="24"/>
                <w:szCs w:val="24"/>
              </w:rPr>
              <w:t>н</w:t>
            </w:r>
            <w:r w:rsidRPr="007F57E2">
              <w:rPr>
                <w:rFonts w:ascii="PT Astra Serif" w:hAnsi="PT Astra Serif"/>
                <w:sz w:val="24"/>
                <w:szCs w:val="24"/>
              </w:rPr>
              <w:t>ческая библиотека имени И.С. Полбина Майнского района, Це</w:t>
            </w:r>
            <w:r w:rsidRPr="007F57E2">
              <w:rPr>
                <w:rFonts w:ascii="PT Astra Serif" w:hAnsi="PT Astra Serif"/>
                <w:sz w:val="24"/>
                <w:szCs w:val="24"/>
              </w:rPr>
              <w:t>н</w:t>
            </w:r>
            <w:r w:rsidRPr="007F57E2">
              <w:rPr>
                <w:rFonts w:ascii="PT Astra Serif" w:hAnsi="PT Astra Serif"/>
                <w:sz w:val="24"/>
                <w:szCs w:val="24"/>
              </w:rPr>
              <w:t>тральная детская библиотека Чердаклинского района);</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завершена реконструкция здания ОГАУК «Ульяновский Театр юного зрителя». Ввод в эксплуатацию в 2024 году;</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продолжаются ремонтно-реставрационные работы здания Мем</w:t>
            </w:r>
            <w:r w:rsidRPr="007F57E2">
              <w:rPr>
                <w:rFonts w:ascii="PT Astra Serif" w:hAnsi="PT Astra Serif"/>
                <w:sz w:val="24"/>
                <w:szCs w:val="24"/>
              </w:rPr>
              <w:t>о</w:t>
            </w:r>
            <w:r w:rsidRPr="007F57E2">
              <w:rPr>
                <w:rFonts w:ascii="PT Astra Serif" w:hAnsi="PT Astra Serif"/>
                <w:sz w:val="24"/>
                <w:szCs w:val="24"/>
              </w:rPr>
              <w:t>риального центра ОГАУК «Ленинский мемориал». Ремонтно-реставрационные работы в здании Ленинского мемориала в 2023 году в рамках выделенных ли</w:t>
            </w:r>
            <w:r w:rsidR="00B84DB2" w:rsidRPr="007F57E2">
              <w:rPr>
                <w:rFonts w:ascii="PT Astra Serif" w:hAnsi="PT Astra Serif"/>
                <w:sz w:val="24"/>
                <w:szCs w:val="24"/>
              </w:rPr>
              <w:t>митов выполнены в полном объёме</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Мероприятие 2.</w:t>
            </w:r>
          </w:p>
          <w:p w:rsidR="007215CB" w:rsidRPr="007F57E2" w:rsidRDefault="007215CB" w:rsidP="007215CB">
            <w:pPr>
              <w:keepLines/>
              <w:contextualSpacing/>
              <w:jc w:val="both"/>
              <w:rPr>
                <w:rFonts w:ascii="PT Astra Serif" w:hAnsi="PT Astra Serif"/>
                <w:sz w:val="24"/>
                <w:szCs w:val="24"/>
              </w:rPr>
            </w:pPr>
            <w:r w:rsidRPr="007F57E2">
              <w:rPr>
                <w:rFonts w:ascii="PT Astra Serif" w:hAnsi="PT Astra Serif"/>
                <w:sz w:val="24"/>
                <w:szCs w:val="24"/>
              </w:rPr>
              <w:t>В рамках партийного проекта «Культура малой родины» («Мес</w:t>
            </w:r>
            <w:r w:rsidRPr="007F57E2">
              <w:rPr>
                <w:rFonts w:ascii="PT Astra Serif" w:hAnsi="PT Astra Serif"/>
                <w:sz w:val="24"/>
                <w:szCs w:val="24"/>
              </w:rPr>
              <w:t>т</w:t>
            </w:r>
            <w:r w:rsidRPr="007F57E2">
              <w:rPr>
                <w:rFonts w:ascii="PT Astra Serif" w:hAnsi="PT Astra Serif"/>
                <w:sz w:val="24"/>
                <w:szCs w:val="24"/>
              </w:rPr>
              <w:t>ный дом культуры») проведен ремонт в 7 районных и сельских домах культуры, в 12 ДК приобретено и установлено новое муз</w:t>
            </w:r>
            <w:r w:rsidRPr="007F57E2">
              <w:rPr>
                <w:rFonts w:ascii="PT Astra Serif" w:hAnsi="PT Astra Serif"/>
                <w:sz w:val="24"/>
                <w:szCs w:val="24"/>
              </w:rPr>
              <w:t>ы</w:t>
            </w:r>
            <w:r w:rsidRPr="007F57E2">
              <w:rPr>
                <w:rFonts w:ascii="PT Astra Serif" w:hAnsi="PT Astra Serif"/>
                <w:sz w:val="24"/>
                <w:szCs w:val="24"/>
              </w:rPr>
              <w:t>кальное и световое оборудование, мебель, кресла в зал, оргтехн</w:t>
            </w:r>
            <w:r w:rsidRPr="007F57E2">
              <w:rPr>
                <w:rFonts w:ascii="PT Astra Serif" w:hAnsi="PT Astra Serif"/>
                <w:sz w:val="24"/>
                <w:szCs w:val="24"/>
              </w:rPr>
              <w:t>и</w:t>
            </w:r>
            <w:r w:rsidR="007F57E2" w:rsidRPr="007F57E2">
              <w:rPr>
                <w:rFonts w:ascii="PT Astra Serif" w:hAnsi="PT Astra Serif"/>
                <w:sz w:val="24"/>
                <w:szCs w:val="24"/>
              </w:rPr>
              <w:t>ка, одежда сцены.</w:t>
            </w:r>
          </w:p>
          <w:p w:rsidR="007215CB" w:rsidRPr="007F57E2" w:rsidRDefault="007215CB" w:rsidP="007215CB">
            <w:pPr>
              <w:keepLines/>
              <w:contextualSpacing/>
              <w:jc w:val="both"/>
              <w:rPr>
                <w:rFonts w:ascii="PT Astra Serif" w:hAnsi="PT Astra Serif"/>
                <w:sz w:val="24"/>
                <w:szCs w:val="24"/>
              </w:rPr>
            </w:pPr>
            <w:r w:rsidRPr="007F57E2">
              <w:rPr>
                <w:rFonts w:ascii="PT Astra Serif" w:hAnsi="PT Astra Serif"/>
                <w:sz w:val="24"/>
                <w:szCs w:val="24"/>
              </w:rPr>
              <w:t>В рамках государственной программы «Развитие культуры, т</w:t>
            </w:r>
            <w:r w:rsidRPr="007F57E2">
              <w:rPr>
                <w:rFonts w:ascii="PT Astra Serif" w:hAnsi="PT Astra Serif"/>
                <w:sz w:val="24"/>
                <w:szCs w:val="24"/>
              </w:rPr>
              <w:t>у</w:t>
            </w:r>
            <w:r w:rsidRPr="007F57E2">
              <w:rPr>
                <w:rFonts w:ascii="PT Astra Serif" w:hAnsi="PT Astra Serif"/>
                <w:sz w:val="24"/>
                <w:szCs w:val="24"/>
              </w:rPr>
              <w:t>ризма и сохранение объектов культурного наследия в Ульяно</w:t>
            </w:r>
            <w:r w:rsidRPr="007F57E2">
              <w:rPr>
                <w:rFonts w:ascii="PT Astra Serif" w:hAnsi="PT Astra Serif"/>
                <w:sz w:val="24"/>
                <w:szCs w:val="24"/>
              </w:rPr>
              <w:t>в</w:t>
            </w:r>
            <w:r w:rsidRPr="007F57E2">
              <w:rPr>
                <w:rFonts w:ascii="PT Astra Serif" w:hAnsi="PT Astra Serif"/>
                <w:sz w:val="24"/>
                <w:szCs w:val="24"/>
              </w:rPr>
              <w:t xml:space="preserve">ской области» выполнены ремонтные работы: </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текущий ремонт здания Инзенского Район</w:t>
            </w:r>
            <w:r w:rsidR="007F57E2">
              <w:rPr>
                <w:rFonts w:ascii="PT Astra Serif" w:hAnsi="PT Astra Serif"/>
                <w:sz w:val="24"/>
                <w:szCs w:val="24"/>
              </w:rPr>
              <w:t>ного центра творчества и досуга;</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капитальный ремонт здания Кузоватовского РДК</w:t>
            </w:r>
            <w:r w:rsidR="007F57E2">
              <w:rPr>
                <w:rFonts w:ascii="PT Astra Serif" w:hAnsi="PT Astra Serif"/>
                <w:sz w:val="24"/>
                <w:szCs w:val="24"/>
              </w:rPr>
              <w:t>;</w:t>
            </w:r>
            <w:r w:rsidRPr="007F57E2">
              <w:rPr>
                <w:rFonts w:ascii="PT Astra Serif" w:hAnsi="PT Astra Serif"/>
                <w:sz w:val="24"/>
                <w:szCs w:val="24"/>
              </w:rPr>
              <w:t xml:space="preserve"> </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капитальный ремонт в здании СДК с. Новосёлки</w:t>
            </w:r>
            <w:r w:rsidR="007F57E2">
              <w:rPr>
                <w:rFonts w:ascii="PT Astra Serif" w:hAnsi="PT Astra Serif"/>
                <w:sz w:val="24"/>
                <w:szCs w:val="24"/>
              </w:rPr>
              <w:t>;</w:t>
            </w:r>
            <w:r w:rsidRPr="007F57E2">
              <w:rPr>
                <w:rFonts w:ascii="PT Astra Serif" w:hAnsi="PT Astra Serif"/>
                <w:sz w:val="24"/>
                <w:szCs w:val="24"/>
              </w:rPr>
              <w:t xml:space="preserve"> </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ремонт здания ДК с. Краснополка Карсунского района</w:t>
            </w:r>
            <w:r w:rsidR="007F57E2">
              <w:rPr>
                <w:rFonts w:ascii="PT Astra Serif" w:hAnsi="PT Astra Serif"/>
                <w:sz w:val="24"/>
                <w:szCs w:val="24"/>
              </w:rPr>
              <w:t>;</w:t>
            </w:r>
            <w:r w:rsidRPr="007F57E2">
              <w:rPr>
                <w:rFonts w:ascii="PT Astra Serif" w:hAnsi="PT Astra Serif"/>
                <w:sz w:val="24"/>
                <w:szCs w:val="24"/>
              </w:rPr>
              <w:t xml:space="preserve"> </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работы по перепрофилированию спортивного зала в танце</w:t>
            </w:r>
            <w:r w:rsidR="007F57E2">
              <w:rPr>
                <w:rFonts w:ascii="PT Astra Serif" w:hAnsi="PT Astra Serif"/>
                <w:sz w:val="24"/>
                <w:szCs w:val="24"/>
              </w:rPr>
              <w:t>вал</w:t>
            </w:r>
            <w:r w:rsidR="007F57E2">
              <w:rPr>
                <w:rFonts w:ascii="PT Astra Serif" w:hAnsi="PT Astra Serif"/>
                <w:sz w:val="24"/>
                <w:szCs w:val="24"/>
              </w:rPr>
              <w:t>ь</w:t>
            </w:r>
            <w:r w:rsidR="007F57E2">
              <w:rPr>
                <w:rFonts w:ascii="PT Astra Serif" w:hAnsi="PT Astra Serif"/>
                <w:sz w:val="24"/>
                <w:szCs w:val="24"/>
              </w:rPr>
              <w:t>ный в Вешкаймском РДК;</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текущий ремонт в здании Дома культуры с. Тиинск Мелекесского района (фасад и помещения)</w:t>
            </w:r>
            <w:r w:rsidR="007F57E2">
              <w:rPr>
                <w:rFonts w:ascii="PT Astra Serif" w:hAnsi="PT Astra Serif"/>
                <w:sz w:val="24"/>
                <w:szCs w:val="24"/>
              </w:rPr>
              <w:t>;</w:t>
            </w:r>
            <w:r w:rsidRPr="007F57E2">
              <w:rPr>
                <w:rFonts w:ascii="PT Astra Serif" w:hAnsi="PT Astra Serif"/>
                <w:sz w:val="24"/>
                <w:szCs w:val="24"/>
              </w:rPr>
              <w:t xml:space="preserve"> </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lastRenderedPageBreak/>
              <w:t>ремонтные работы в здании ЦКиД «Восход» г. Димитров</w:t>
            </w:r>
            <w:r w:rsidR="00522C74">
              <w:rPr>
                <w:rFonts w:ascii="PT Astra Serif" w:hAnsi="PT Astra Serif"/>
                <w:sz w:val="24"/>
                <w:szCs w:val="24"/>
              </w:rPr>
              <w:t>града (о</w:t>
            </w:r>
            <w:r w:rsidRPr="007F57E2">
              <w:rPr>
                <w:rFonts w:ascii="PT Astra Serif" w:hAnsi="PT Astra Serif"/>
                <w:sz w:val="24"/>
                <w:szCs w:val="24"/>
              </w:rPr>
              <w:t>бъект отремонтирован полностью)</w:t>
            </w:r>
            <w:r w:rsidR="007F57E2">
              <w:rPr>
                <w:rFonts w:ascii="PT Astra Serif" w:hAnsi="PT Astra Serif"/>
                <w:sz w:val="24"/>
                <w:szCs w:val="24"/>
              </w:rPr>
              <w:t>;</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замена оконных и дверных блоков в сельском клубе с. Прибре</w:t>
            </w:r>
            <w:r w:rsidRPr="007F57E2">
              <w:rPr>
                <w:rFonts w:ascii="PT Astra Serif" w:hAnsi="PT Astra Serif"/>
                <w:sz w:val="24"/>
                <w:szCs w:val="24"/>
              </w:rPr>
              <w:t>ж</w:t>
            </w:r>
            <w:r w:rsidRPr="007F57E2">
              <w:rPr>
                <w:rFonts w:ascii="PT Astra Serif" w:hAnsi="PT Astra Serif"/>
                <w:sz w:val="24"/>
                <w:szCs w:val="24"/>
              </w:rPr>
              <w:t>ное</w:t>
            </w:r>
            <w:r w:rsidR="007F57E2">
              <w:rPr>
                <w:rFonts w:ascii="PT Astra Serif" w:hAnsi="PT Astra Serif"/>
                <w:sz w:val="24"/>
                <w:szCs w:val="24"/>
              </w:rPr>
              <w:t>;</w:t>
            </w:r>
            <w:r w:rsidRPr="007F57E2">
              <w:rPr>
                <w:rFonts w:ascii="PT Astra Serif" w:hAnsi="PT Astra Serif"/>
                <w:sz w:val="24"/>
                <w:szCs w:val="24"/>
              </w:rPr>
              <w:t xml:space="preserve"> </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ремонт фасада здания Сурского РДК</w:t>
            </w:r>
            <w:r w:rsidR="007F57E2">
              <w:rPr>
                <w:rFonts w:ascii="PT Astra Serif" w:hAnsi="PT Astra Serif"/>
                <w:sz w:val="24"/>
                <w:szCs w:val="24"/>
              </w:rPr>
              <w:t>;</w:t>
            </w:r>
            <w:r w:rsidRPr="007F57E2">
              <w:rPr>
                <w:rFonts w:ascii="PT Astra Serif" w:hAnsi="PT Astra Serif"/>
                <w:sz w:val="24"/>
                <w:szCs w:val="24"/>
              </w:rPr>
              <w:t xml:space="preserve"> </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ремонт помещений</w:t>
            </w:r>
            <w:r w:rsidR="00522C74">
              <w:rPr>
                <w:rFonts w:ascii="PT Astra Serif" w:hAnsi="PT Astra Serif"/>
                <w:sz w:val="24"/>
                <w:szCs w:val="24"/>
              </w:rPr>
              <w:t xml:space="preserve"> СДК с. </w:t>
            </w:r>
            <w:r w:rsidRPr="007F57E2">
              <w:rPr>
                <w:rFonts w:ascii="PT Astra Serif" w:hAnsi="PT Astra Serif"/>
                <w:sz w:val="24"/>
                <w:szCs w:val="24"/>
              </w:rPr>
              <w:t>Славкино Николаевского района</w:t>
            </w:r>
            <w:r w:rsidR="007F57E2">
              <w:rPr>
                <w:rFonts w:ascii="PT Astra Serif" w:hAnsi="PT Astra Serif"/>
                <w:sz w:val="24"/>
                <w:szCs w:val="24"/>
              </w:rPr>
              <w:t>;</w:t>
            </w:r>
            <w:r w:rsidRPr="007F57E2">
              <w:rPr>
                <w:rFonts w:ascii="PT Astra Serif" w:hAnsi="PT Astra Serif"/>
                <w:sz w:val="24"/>
                <w:szCs w:val="24"/>
              </w:rPr>
              <w:t xml:space="preserve"> </w:t>
            </w:r>
          </w:p>
          <w:p w:rsidR="007215CB" w:rsidRPr="007F57E2" w:rsidRDefault="007215CB" w:rsidP="007F57E2">
            <w:pPr>
              <w:keepLines/>
              <w:contextualSpacing/>
              <w:jc w:val="both"/>
              <w:rPr>
                <w:rFonts w:ascii="PT Astra Serif" w:hAnsi="PT Astra Serif"/>
                <w:sz w:val="24"/>
                <w:szCs w:val="24"/>
              </w:rPr>
            </w:pPr>
            <w:r w:rsidRPr="007F57E2">
              <w:rPr>
                <w:rFonts w:ascii="PT Astra Serif" w:hAnsi="PT Astra Serif"/>
                <w:sz w:val="24"/>
                <w:szCs w:val="24"/>
              </w:rPr>
              <w:t>ве</w:t>
            </w:r>
            <w:r w:rsidR="00522C74">
              <w:rPr>
                <w:rFonts w:ascii="PT Astra Serif" w:hAnsi="PT Astra Serif"/>
                <w:sz w:val="24"/>
                <w:szCs w:val="24"/>
              </w:rPr>
              <w:t>дётся ремонт сельского клуба с. </w:t>
            </w:r>
            <w:r w:rsidRPr="007F57E2">
              <w:rPr>
                <w:rFonts w:ascii="PT Astra Serif" w:hAnsi="PT Astra Serif"/>
                <w:sz w:val="24"/>
                <w:szCs w:val="24"/>
              </w:rPr>
              <w:t>Старые Алгаши в рамках 2-х летнего контракта (2023-2024). Работы выполняются согласно контрактному плану-графику производственных работ</w:t>
            </w:r>
            <w:r w:rsidR="007F57E2">
              <w:rPr>
                <w:rFonts w:ascii="PT Astra Serif" w:hAnsi="PT Astra Serif"/>
                <w:sz w:val="24"/>
                <w:szCs w:val="24"/>
              </w:rPr>
              <w:t>.</w:t>
            </w:r>
          </w:p>
          <w:p w:rsidR="007215CB" w:rsidRPr="007F57E2" w:rsidRDefault="007215CB" w:rsidP="00881373">
            <w:pPr>
              <w:keepLines/>
              <w:contextualSpacing/>
              <w:jc w:val="both"/>
              <w:rPr>
                <w:rFonts w:ascii="PT Astra Serif" w:hAnsi="PT Astra Serif"/>
                <w:sz w:val="24"/>
                <w:szCs w:val="24"/>
              </w:rPr>
            </w:pPr>
            <w:r w:rsidRPr="007F57E2">
              <w:rPr>
                <w:rFonts w:ascii="PT Astra Serif" w:hAnsi="PT Astra Serif"/>
                <w:sz w:val="24"/>
                <w:szCs w:val="24"/>
              </w:rPr>
              <w:t>Не выполнены плановые ремонтные работы по капит</w:t>
            </w:r>
            <w:r w:rsidR="00522C74">
              <w:rPr>
                <w:rFonts w:ascii="PT Astra Serif" w:hAnsi="PT Astra Serif"/>
                <w:sz w:val="24"/>
                <w:szCs w:val="24"/>
              </w:rPr>
              <w:t>альному</w:t>
            </w:r>
            <w:r w:rsidRPr="007F57E2">
              <w:rPr>
                <w:rFonts w:ascii="PT Astra Serif" w:hAnsi="PT Astra Serif"/>
                <w:sz w:val="24"/>
                <w:szCs w:val="24"/>
              </w:rPr>
              <w:t xml:space="preserve"> р</w:t>
            </w:r>
            <w:r w:rsidRPr="007F57E2">
              <w:rPr>
                <w:rFonts w:ascii="PT Astra Serif" w:hAnsi="PT Astra Serif"/>
                <w:sz w:val="24"/>
                <w:szCs w:val="24"/>
              </w:rPr>
              <w:t>е</w:t>
            </w:r>
            <w:r w:rsidRPr="007F57E2">
              <w:rPr>
                <w:rFonts w:ascii="PT Astra Serif" w:hAnsi="PT Astra Serif"/>
                <w:sz w:val="24"/>
                <w:szCs w:val="24"/>
              </w:rPr>
              <w:t>монт</w:t>
            </w:r>
            <w:r w:rsidR="00522C74">
              <w:rPr>
                <w:rFonts w:ascii="PT Astra Serif" w:hAnsi="PT Astra Serif"/>
                <w:sz w:val="24"/>
                <w:szCs w:val="24"/>
              </w:rPr>
              <w:t>у</w:t>
            </w:r>
            <w:r w:rsidRPr="007F57E2">
              <w:rPr>
                <w:rFonts w:ascii="PT Astra Serif" w:hAnsi="PT Astra Serif"/>
                <w:sz w:val="24"/>
                <w:szCs w:val="24"/>
              </w:rPr>
              <w:t xml:space="preserve"> Большенагаткинского РДК в связи с недобросовестностью подрядчика</w:t>
            </w:r>
          </w:p>
          <w:p w:rsidR="003607E2" w:rsidRPr="007F57E2" w:rsidRDefault="003607E2" w:rsidP="00881373">
            <w:pPr>
              <w:keepLines/>
              <w:contextualSpacing/>
              <w:jc w:val="both"/>
              <w:rPr>
                <w:rFonts w:ascii="PT Astra Serif" w:hAnsi="PT Astra Serif"/>
                <w:sz w:val="24"/>
                <w:szCs w:val="24"/>
              </w:rPr>
            </w:pPr>
            <w:r w:rsidRPr="007F57E2">
              <w:rPr>
                <w:rFonts w:ascii="PT Astra Serif" w:hAnsi="PT Astra Serif"/>
                <w:sz w:val="24"/>
                <w:szCs w:val="24"/>
              </w:rPr>
              <w:t>Мероприятие 3.</w:t>
            </w:r>
          </w:p>
          <w:p w:rsidR="003607E2" w:rsidRPr="007F57E2" w:rsidRDefault="003607E2" w:rsidP="00881373">
            <w:pPr>
              <w:pStyle w:val="a3"/>
              <w:widowControl w:val="0"/>
              <w:jc w:val="both"/>
              <w:rPr>
                <w:rFonts w:ascii="PT Astra Serif" w:hAnsi="PT Astra Serif"/>
                <w:sz w:val="24"/>
                <w:szCs w:val="24"/>
              </w:rPr>
            </w:pPr>
            <w:r w:rsidRPr="007F57E2">
              <w:rPr>
                <w:rFonts w:ascii="PT Astra Serif" w:hAnsi="PT Astra Serif"/>
                <w:sz w:val="24"/>
                <w:szCs w:val="24"/>
              </w:rPr>
              <w:t>В рамках партийного проекта «Культура малой родины» («Театры малых городов») оказана поддержка творческой деятельности и техническое оснащение МБУК «Димитровградский драматич</w:t>
            </w:r>
            <w:r w:rsidRPr="007F57E2">
              <w:rPr>
                <w:rFonts w:ascii="PT Astra Serif" w:hAnsi="PT Astra Serif"/>
                <w:sz w:val="24"/>
                <w:szCs w:val="24"/>
              </w:rPr>
              <w:t>е</w:t>
            </w:r>
            <w:r w:rsidRPr="007F57E2">
              <w:rPr>
                <w:rFonts w:ascii="PT Astra Serif" w:hAnsi="PT Astra Serif"/>
                <w:sz w:val="24"/>
                <w:szCs w:val="24"/>
              </w:rPr>
              <w:t>ский театр им. А.Н.Островского.</w:t>
            </w:r>
          </w:p>
          <w:p w:rsidR="003607E2" w:rsidRPr="007F57E2" w:rsidRDefault="003607E2" w:rsidP="00881373">
            <w:pPr>
              <w:pStyle w:val="a3"/>
              <w:widowControl w:val="0"/>
              <w:jc w:val="both"/>
              <w:rPr>
                <w:rFonts w:ascii="PT Astra Serif" w:hAnsi="PT Astra Serif"/>
                <w:sz w:val="24"/>
                <w:szCs w:val="24"/>
              </w:rPr>
            </w:pPr>
            <w:r w:rsidRPr="007F57E2">
              <w:rPr>
                <w:rFonts w:ascii="PT Astra Serif" w:hAnsi="PT Astra Serif"/>
                <w:sz w:val="24"/>
                <w:szCs w:val="24"/>
              </w:rPr>
              <w:t>Приобретено световое оборудование, поставлены 7 новых спе</w:t>
            </w:r>
            <w:r w:rsidRPr="007F57E2">
              <w:rPr>
                <w:rFonts w:ascii="PT Astra Serif" w:hAnsi="PT Astra Serif"/>
                <w:sz w:val="24"/>
                <w:szCs w:val="24"/>
              </w:rPr>
              <w:t>к</w:t>
            </w:r>
            <w:r w:rsidR="00B84DB2" w:rsidRPr="007F57E2">
              <w:rPr>
                <w:rFonts w:ascii="PT Astra Serif" w:hAnsi="PT Astra Serif"/>
                <w:sz w:val="24"/>
                <w:szCs w:val="24"/>
              </w:rPr>
              <w:t>таклей</w:t>
            </w:r>
          </w:p>
          <w:p w:rsidR="003607E2" w:rsidRPr="007F57E2" w:rsidRDefault="003607E2" w:rsidP="00881373">
            <w:pPr>
              <w:pStyle w:val="a3"/>
              <w:widowControl w:val="0"/>
              <w:jc w:val="both"/>
              <w:rPr>
                <w:rFonts w:ascii="PT Astra Serif" w:hAnsi="PT Astra Serif"/>
                <w:sz w:val="24"/>
                <w:szCs w:val="24"/>
              </w:rPr>
            </w:pPr>
            <w:r w:rsidRPr="007F57E2">
              <w:rPr>
                <w:rFonts w:ascii="PT Astra Serif" w:hAnsi="PT Astra Serif"/>
                <w:sz w:val="24"/>
                <w:szCs w:val="24"/>
              </w:rPr>
              <w:t>Мероприятие 4.</w:t>
            </w:r>
          </w:p>
          <w:p w:rsidR="003607E2" w:rsidRPr="007F57E2" w:rsidRDefault="00F50B41" w:rsidP="00881373">
            <w:pPr>
              <w:pStyle w:val="a3"/>
              <w:widowControl w:val="0"/>
              <w:jc w:val="both"/>
              <w:rPr>
                <w:rFonts w:ascii="PT Astra Serif" w:hAnsi="PT Astra Serif"/>
                <w:sz w:val="24"/>
                <w:szCs w:val="24"/>
              </w:rPr>
            </w:pPr>
            <w:r w:rsidRPr="007F57E2">
              <w:rPr>
                <w:rFonts w:ascii="PT Astra Serif" w:hAnsi="PT Astra Serif"/>
                <w:sz w:val="24"/>
                <w:szCs w:val="24"/>
              </w:rPr>
              <w:t>О</w:t>
            </w:r>
            <w:r w:rsidR="003607E2" w:rsidRPr="007F57E2">
              <w:rPr>
                <w:rFonts w:ascii="PT Astra Serif" w:hAnsi="PT Astra Serif"/>
                <w:sz w:val="24"/>
                <w:szCs w:val="24"/>
              </w:rPr>
              <w:t>казана поддержка творческой деятельности и техническое о</w:t>
            </w:r>
            <w:r w:rsidR="003607E2" w:rsidRPr="007F57E2">
              <w:rPr>
                <w:rFonts w:ascii="PT Astra Serif" w:hAnsi="PT Astra Serif"/>
                <w:sz w:val="24"/>
                <w:szCs w:val="24"/>
              </w:rPr>
              <w:t>с</w:t>
            </w:r>
            <w:r w:rsidR="003607E2" w:rsidRPr="007F57E2">
              <w:rPr>
                <w:rFonts w:ascii="PT Astra Serif" w:hAnsi="PT Astra Serif"/>
                <w:sz w:val="24"/>
                <w:szCs w:val="24"/>
              </w:rPr>
              <w:t>нащение ОГАУК «Ульяновский областной театр кукол им. н</w:t>
            </w:r>
            <w:r w:rsidR="003607E2" w:rsidRPr="007F57E2">
              <w:rPr>
                <w:rFonts w:ascii="PT Astra Serif" w:hAnsi="PT Astra Serif"/>
                <w:sz w:val="24"/>
                <w:szCs w:val="24"/>
              </w:rPr>
              <w:t>а</w:t>
            </w:r>
            <w:r w:rsidR="003607E2" w:rsidRPr="007F57E2">
              <w:rPr>
                <w:rFonts w:ascii="PT Astra Serif" w:hAnsi="PT Astra Serif"/>
                <w:sz w:val="24"/>
                <w:szCs w:val="24"/>
              </w:rPr>
              <w:t>родной артистки СССР В.М.Леонтьевой» и ОГАУК «Театр юного зрителя», ОГАУК «Ульяновский молодёжный театр им. Б.В.Александрова».</w:t>
            </w:r>
          </w:p>
          <w:p w:rsidR="00FA4573" w:rsidRPr="007F57E2" w:rsidRDefault="003607E2" w:rsidP="00881373">
            <w:pPr>
              <w:pStyle w:val="a3"/>
              <w:widowControl w:val="0"/>
              <w:jc w:val="both"/>
              <w:rPr>
                <w:rFonts w:ascii="PT Astra Serif" w:hAnsi="PT Astra Serif"/>
                <w:sz w:val="24"/>
                <w:szCs w:val="24"/>
                <w:highlight w:val="yellow"/>
              </w:rPr>
            </w:pPr>
            <w:r w:rsidRPr="007F57E2">
              <w:rPr>
                <w:rFonts w:ascii="PT Astra Serif" w:hAnsi="PT Astra Serif"/>
                <w:sz w:val="24"/>
                <w:szCs w:val="24"/>
              </w:rPr>
              <w:t>Театрами приобретено световое, звуковое, компьютерное обор</w:t>
            </w:r>
            <w:r w:rsidRPr="007F57E2">
              <w:rPr>
                <w:rFonts w:ascii="PT Astra Serif" w:hAnsi="PT Astra Serif"/>
                <w:sz w:val="24"/>
                <w:szCs w:val="24"/>
              </w:rPr>
              <w:t>у</w:t>
            </w:r>
            <w:r w:rsidRPr="007F57E2">
              <w:rPr>
                <w:rFonts w:ascii="PT Astra Serif" w:hAnsi="PT Astra Serif"/>
                <w:sz w:val="24"/>
                <w:szCs w:val="24"/>
              </w:rPr>
              <w:t>дование, поставлены 11 спектаклей</w:t>
            </w:r>
          </w:p>
        </w:tc>
      </w:tr>
      <w:tr w:rsidR="005F3C2C" w:rsidRPr="00FF25CE" w:rsidTr="008F143F">
        <w:trPr>
          <w:trHeight w:val="276"/>
          <w:jc w:val="center"/>
        </w:trPr>
        <w:tc>
          <w:tcPr>
            <w:tcW w:w="705" w:type="pct"/>
            <w:vMerge/>
            <w:hideMark/>
          </w:tcPr>
          <w:p w:rsidR="00FA4573" w:rsidRPr="00FF25CE" w:rsidRDefault="00FA4573" w:rsidP="00881373">
            <w:pPr>
              <w:pStyle w:val="a3"/>
              <w:jc w:val="center"/>
              <w:rPr>
                <w:rFonts w:ascii="PT Astra Serif" w:hAnsi="PT Astra Serif"/>
                <w:b/>
                <w:sz w:val="24"/>
                <w:szCs w:val="24"/>
                <w:highlight w:val="yellow"/>
              </w:rPr>
            </w:pPr>
          </w:p>
        </w:tc>
        <w:tc>
          <w:tcPr>
            <w:tcW w:w="1075" w:type="pct"/>
            <w:vMerge/>
            <w:hideMark/>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jc w:val="both"/>
              <w:rPr>
                <w:rFonts w:ascii="PT Astra Serif" w:hAnsi="PT Astra Serif"/>
                <w:sz w:val="24"/>
                <w:szCs w:val="24"/>
                <w:highlight w:val="yellow"/>
              </w:rPr>
            </w:pPr>
          </w:p>
        </w:tc>
        <w:tc>
          <w:tcPr>
            <w:tcW w:w="2331" w:type="pct"/>
            <w:vMerge/>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trHeight w:val="2147"/>
          <w:jc w:val="center"/>
        </w:trPr>
        <w:tc>
          <w:tcPr>
            <w:tcW w:w="705" w:type="pct"/>
            <w:vMerge/>
          </w:tcPr>
          <w:p w:rsidR="008E5926" w:rsidRPr="00FF25CE" w:rsidRDefault="008E5926" w:rsidP="00881373">
            <w:pPr>
              <w:pStyle w:val="a3"/>
              <w:jc w:val="center"/>
              <w:rPr>
                <w:rFonts w:ascii="PT Astra Serif" w:hAnsi="PT Astra Serif"/>
                <w:b/>
                <w:sz w:val="24"/>
                <w:szCs w:val="24"/>
                <w:highlight w:val="yellow"/>
              </w:rPr>
            </w:pPr>
          </w:p>
        </w:tc>
        <w:tc>
          <w:tcPr>
            <w:tcW w:w="1075" w:type="pct"/>
          </w:tcPr>
          <w:p w:rsidR="008E5926" w:rsidRPr="003607E2" w:rsidRDefault="00526AD6" w:rsidP="00881373">
            <w:pPr>
              <w:jc w:val="both"/>
              <w:rPr>
                <w:rFonts w:ascii="PT Astra Serif" w:hAnsi="PT Astra Serif"/>
                <w:sz w:val="24"/>
                <w:szCs w:val="24"/>
              </w:rPr>
            </w:pPr>
            <w:r w:rsidRPr="003607E2">
              <w:rPr>
                <w:rFonts w:ascii="PT Astra Serif" w:hAnsi="PT Astra Serif"/>
                <w:sz w:val="24"/>
                <w:szCs w:val="24"/>
              </w:rPr>
              <w:t>2. </w:t>
            </w:r>
            <w:r w:rsidR="008E5926" w:rsidRPr="003607E2">
              <w:rPr>
                <w:rFonts w:ascii="PT Astra Serif" w:hAnsi="PT Astra Serif"/>
                <w:sz w:val="24"/>
                <w:szCs w:val="24"/>
              </w:rPr>
              <w:t>Развитие и укрепление м</w:t>
            </w:r>
            <w:r w:rsidR="008E5926" w:rsidRPr="003607E2">
              <w:rPr>
                <w:rFonts w:ascii="PT Astra Serif" w:hAnsi="PT Astra Serif"/>
                <w:sz w:val="24"/>
                <w:szCs w:val="24"/>
              </w:rPr>
              <w:t>а</w:t>
            </w:r>
            <w:r w:rsidR="008E5926" w:rsidRPr="003607E2">
              <w:rPr>
                <w:rFonts w:ascii="PT Astra Serif" w:hAnsi="PT Astra Serif"/>
                <w:sz w:val="24"/>
                <w:szCs w:val="24"/>
              </w:rPr>
              <w:t>териально-технической базы домов культуры в муниц</w:t>
            </w:r>
            <w:r w:rsidR="008E5926" w:rsidRPr="003607E2">
              <w:rPr>
                <w:rFonts w:ascii="PT Astra Serif" w:hAnsi="PT Astra Serif"/>
                <w:sz w:val="24"/>
                <w:szCs w:val="24"/>
              </w:rPr>
              <w:t>и</w:t>
            </w:r>
            <w:r w:rsidR="008E5926" w:rsidRPr="003607E2">
              <w:rPr>
                <w:rFonts w:ascii="PT Astra Serif" w:hAnsi="PT Astra Serif"/>
                <w:sz w:val="24"/>
                <w:szCs w:val="24"/>
              </w:rPr>
              <w:t>пальных образованиях Уль</w:t>
            </w:r>
            <w:r w:rsidR="008E5926" w:rsidRPr="003607E2">
              <w:rPr>
                <w:rFonts w:ascii="PT Astra Serif" w:hAnsi="PT Astra Serif"/>
                <w:sz w:val="24"/>
                <w:szCs w:val="24"/>
              </w:rPr>
              <w:t>я</w:t>
            </w:r>
            <w:r w:rsidR="008E5926" w:rsidRPr="003607E2">
              <w:rPr>
                <w:rFonts w:ascii="PT Astra Serif" w:hAnsi="PT Astra Serif"/>
                <w:sz w:val="24"/>
                <w:szCs w:val="24"/>
              </w:rPr>
              <w:t>новской области.</w:t>
            </w:r>
          </w:p>
          <w:p w:rsidR="008E5926" w:rsidRPr="003607E2" w:rsidRDefault="00526AD6" w:rsidP="00881373">
            <w:pPr>
              <w:jc w:val="both"/>
              <w:rPr>
                <w:rFonts w:ascii="PT Astra Serif" w:hAnsi="PT Astra Serif"/>
                <w:sz w:val="24"/>
                <w:szCs w:val="24"/>
              </w:rPr>
            </w:pPr>
            <w:r w:rsidRPr="003607E2">
              <w:rPr>
                <w:rFonts w:ascii="PT Astra Serif" w:hAnsi="PT Astra Serif"/>
                <w:sz w:val="24"/>
                <w:szCs w:val="24"/>
              </w:rPr>
              <w:t>3. </w:t>
            </w:r>
            <w:r w:rsidR="008E5926" w:rsidRPr="003607E2">
              <w:rPr>
                <w:rFonts w:ascii="PT Astra Serif" w:hAnsi="PT Astra Serif"/>
                <w:sz w:val="24"/>
                <w:szCs w:val="24"/>
              </w:rPr>
              <w:t>Развитие и укрепление м</w:t>
            </w:r>
            <w:r w:rsidR="008E5926" w:rsidRPr="003607E2">
              <w:rPr>
                <w:rFonts w:ascii="PT Astra Serif" w:hAnsi="PT Astra Serif"/>
                <w:sz w:val="24"/>
                <w:szCs w:val="24"/>
              </w:rPr>
              <w:t>а</w:t>
            </w:r>
            <w:r w:rsidR="008E5926" w:rsidRPr="003607E2">
              <w:rPr>
                <w:rFonts w:ascii="PT Astra Serif" w:hAnsi="PT Astra Serif"/>
                <w:sz w:val="24"/>
                <w:szCs w:val="24"/>
              </w:rPr>
              <w:t>териально-технической базы муниципальных театров в населённых пунктах с чи</w:t>
            </w:r>
            <w:r w:rsidR="008E5926" w:rsidRPr="003607E2">
              <w:rPr>
                <w:rFonts w:ascii="PT Astra Serif" w:hAnsi="PT Astra Serif"/>
                <w:sz w:val="24"/>
                <w:szCs w:val="24"/>
              </w:rPr>
              <w:t>с</w:t>
            </w:r>
            <w:r w:rsidR="008E5926" w:rsidRPr="003607E2">
              <w:rPr>
                <w:rFonts w:ascii="PT Astra Serif" w:hAnsi="PT Astra Serif"/>
                <w:sz w:val="24"/>
                <w:szCs w:val="24"/>
              </w:rPr>
              <w:t>лом жителей до 300 тыс. ч</w:t>
            </w:r>
            <w:r w:rsidR="008E5926" w:rsidRPr="003607E2">
              <w:rPr>
                <w:rFonts w:ascii="PT Astra Serif" w:hAnsi="PT Astra Serif"/>
                <w:sz w:val="24"/>
                <w:szCs w:val="24"/>
              </w:rPr>
              <w:t>е</w:t>
            </w:r>
            <w:r w:rsidR="008E5926" w:rsidRPr="003607E2">
              <w:rPr>
                <w:rFonts w:ascii="PT Astra Serif" w:hAnsi="PT Astra Serif"/>
                <w:sz w:val="24"/>
                <w:szCs w:val="24"/>
              </w:rPr>
              <w:t>ловек.</w:t>
            </w:r>
          </w:p>
          <w:p w:rsidR="008E5926" w:rsidRPr="003607E2" w:rsidRDefault="00526AD6" w:rsidP="00881373">
            <w:pPr>
              <w:jc w:val="both"/>
              <w:rPr>
                <w:rFonts w:ascii="PT Astra Serif" w:hAnsi="PT Astra Serif"/>
                <w:sz w:val="24"/>
                <w:szCs w:val="24"/>
              </w:rPr>
            </w:pPr>
            <w:r w:rsidRPr="003607E2">
              <w:rPr>
                <w:rFonts w:ascii="PT Astra Serif" w:hAnsi="PT Astra Serif"/>
                <w:sz w:val="24"/>
                <w:szCs w:val="24"/>
              </w:rPr>
              <w:t>4. </w:t>
            </w:r>
            <w:r w:rsidR="008E5926" w:rsidRPr="003607E2">
              <w:rPr>
                <w:rFonts w:ascii="PT Astra Serif" w:hAnsi="PT Astra Serif"/>
                <w:sz w:val="24"/>
                <w:szCs w:val="24"/>
              </w:rPr>
              <w:t>Развитие и укрепление м</w:t>
            </w:r>
            <w:r w:rsidR="008E5926" w:rsidRPr="003607E2">
              <w:rPr>
                <w:rFonts w:ascii="PT Astra Serif" w:hAnsi="PT Astra Serif"/>
                <w:sz w:val="24"/>
                <w:szCs w:val="24"/>
              </w:rPr>
              <w:t>а</w:t>
            </w:r>
            <w:r w:rsidR="008E5926" w:rsidRPr="003607E2">
              <w:rPr>
                <w:rFonts w:ascii="PT Astra Serif" w:hAnsi="PT Astra Serif"/>
                <w:sz w:val="24"/>
                <w:szCs w:val="24"/>
              </w:rPr>
              <w:t>териально-технической базы детских театров</w:t>
            </w:r>
          </w:p>
        </w:tc>
        <w:tc>
          <w:tcPr>
            <w:tcW w:w="889" w:type="pct"/>
          </w:tcPr>
          <w:p w:rsidR="008E5926" w:rsidRPr="003607E2" w:rsidRDefault="008E5926" w:rsidP="00881373">
            <w:pPr>
              <w:jc w:val="both"/>
              <w:rPr>
                <w:rFonts w:ascii="PT Astra Serif" w:hAnsi="PT Astra Serif"/>
                <w:sz w:val="24"/>
                <w:szCs w:val="24"/>
              </w:rPr>
            </w:pPr>
            <w:r w:rsidRPr="003607E2">
              <w:rPr>
                <w:rFonts w:ascii="PT Astra Serif" w:hAnsi="PT Astra Serif" w:cs="Calibri"/>
                <w:color w:val="000000"/>
                <w:sz w:val="24"/>
                <w:szCs w:val="24"/>
              </w:rPr>
              <w:t>Государственная пр</w:t>
            </w:r>
            <w:r w:rsidRPr="003607E2">
              <w:rPr>
                <w:rFonts w:ascii="PT Astra Serif" w:hAnsi="PT Astra Serif" w:cs="Calibri"/>
                <w:color w:val="000000"/>
                <w:sz w:val="24"/>
                <w:szCs w:val="24"/>
              </w:rPr>
              <w:t>о</w:t>
            </w:r>
            <w:r w:rsidRPr="003607E2">
              <w:rPr>
                <w:rFonts w:ascii="PT Astra Serif" w:hAnsi="PT Astra Serif" w:cs="Calibri"/>
                <w:color w:val="000000"/>
                <w:sz w:val="24"/>
                <w:szCs w:val="24"/>
              </w:rPr>
              <w:t xml:space="preserve">грамма </w:t>
            </w:r>
            <w:r w:rsidR="00683463" w:rsidRPr="003607E2">
              <w:rPr>
                <w:rFonts w:ascii="PT Astra Serif" w:hAnsi="PT Astra Serif" w:cs="Calibri"/>
                <w:color w:val="000000"/>
                <w:sz w:val="24"/>
                <w:szCs w:val="24"/>
              </w:rPr>
              <w:t xml:space="preserve">Ульяновской области </w:t>
            </w:r>
            <w:r w:rsidRPr="003607E2">
              <w:rPr>
                <w:rFonts w:ascii="PT Astra Serif" w:hAnsi="PT Astra Serif" w:cs="Calibri"/>
                <w:color w:val="000000"/>
                <w:sz w:val="24"/>
                <w:szCs w:val="24"/>
              </w:rPr>
              <w:t>«Развитие культуры, туризма и сохранение объектов культурного наследия Ульяновской области»</w:t>
            </w:r>
          </w:p>
        </w:tc>
        <w:tc>
          <w:tcPr>
            <w:tcW w:w="2331" w:type="pct"/>
            <w:vMerge/>
          </w:tcPr>
          <w:p w:rsidR="008E5926" w:rsidRPr="00FF25CE" w:rsidRDefault="008E5926" w:rsidP="00881373">
            <w:pPr>
              <w:jc w:val="center"/>
              <w:rPr>
                <w:rFonts w:ascii="PT Astra Serif" w:hAnsi="PT Astra Serif"/>
                <w:sz w:val="20"/>
                <w:szCs w:val="20"/>
                <w:highlight w:val="yellow"/>
              </w:rPr>
            </w:pPr>
          </w:p>
        </w:tc>
      </w:tr>
      <w:tr w:rsidR="005F3C2C" w:rsidRPr="00FF25CE" w:rsidTr="009D6475">
        <w:trPr>
          <w:trHeight w:val="1558"/>
          <w:jc w:val="center"/>
        </w:trPr>
        <w:tc>
          <w:tcPr>
            <w:tcW w:w="705" w:type="pct"/>
            <w:vMerge w:val="restart"/>
            <w:hideMark/>
          </w:tcPr>
          <w:p w:rsidR="00FA4573" w:rsidRPr="00F561A9" w:rsidRDefault="00FA4573" w:rsidP="00881373">
            <w:pPr>
              <w:pStyle w:val="a3"/>
              <w:jc w:val="center"/>
              <w:rPr>
                <w:rFonts w:ascii="PT Astra Serif" w:hAnsi="PT Astra Serif"/>
                <w:b/>
                <w:sz w:val="24"/>
                <w:szCs w:val="24"/>
              </w:rPr>
            </w:pPr>
            <w:r w:rsidRPr="00F561A9">
              <w:rPr>
                <w:rFonts w:ascii="PT Astra Serif" w:hAnsi="PT Astra Serif"/>
                <w:b/>
                <w:sz w:val="24"/>
                <w:szCs w:val="24"/>
              </w:rPr>
              <w:lastRenderedPageBreak/>
              <w:t xml:space="preserve">Задача 2. </w:t>
            </w:r>
            <w:r w:rsidR="00786C27" w:rsidRPr="00F561A9">
              <w:rPr>
                <w:rFonts w:ascii="PT Astra Serif" w:hAnsi="PT Astra Serif"/>
                <w:b/>
                <w:sz w:val="24"/>
                <w:szCs w:val="24"/>
              </w:rPr>
              <w:br/>
            </w:r>
            <w:r w:rsidRPr="00F561A9">
              <w:rPr>
                <w:rFonts w:ascii="PT Astra Serif" w:hAnsi="PT Astra Serif"/>
                <w:b/>
                <w:sz w:val="24"/>
                <w:szCs w:val="24"/>
              </w:rPr>
              <w:t>Обеспечение  доступа граждан к культурным ценно-</w:t>
            </w:r>
          </w:p>
          <w:p w:rsidR="00FA4573" w:rsidRPr="00F561A9" w:rsidRDefault="00FA4573" w:rsidP="00881373">
            <w:pPr>
              <w:pStyle w:val="a3"/>
              <w:jc w:val="center"/>
              <w:rPr>
                <w:rFonts w:ascii="PT Astra Serif" w:hAnsi="PT Astra Serif"/>
                <w:b/>
                <w:sz w:val="24"/>
                <w:szCs w:val="24"/>
              </w:rPr>
            </w:pPr>
            <w:r w:rsidRPr="00F561A9">
              <w:rPr>
                <w:rFonts w:ascii="PT Astra Serif" w:hAnsi="PT Astra Serif"/>
                <w:b/>
                <w:sz w:val="24"/>
                <w:szCs w:val="24"/>
              </w:rPr>
              <w:t xml:space="preserve">стям и участию в </w:t>
            </w:r>
            <w:r w:rsidRPr="00F561A9">
              <w:rPr>
                <w:rFonts w:ascii="PT Astra Serif" w:hAnsi="PT Astra Serif"/>
                <w:b/>
                <w:sz w:val="24"/>
                <w:szCs w:val="24"/>
              </w:rPr>
              <w:lastRenderedPageBreak/>
              <w:t>культурной жи</w:t>
            </w:r>
            <w:r w:rsidRPr="00F561A9">
              <w:rPr>
                <w:rFonts w:ascii="PT Astra Serif" w:hAnsi="PT Astra Serif"/>
                <w:b/>
                <w:sz w:val="24"/>
                <w:szCs w:val="24"/>
              </w:rPr>
              <w:t>з</w:t>
            </w:r>
            <w:r w:rsidRPr="00F561A9">
              <w:rPr>
                <w:rFonts w:ascii="PT Astra Serif" w:hAnsi="PT Astra Serif"/>
                <w:b/>
                <w:sz w:val="24"/>
                <w:szCs w:val="24"/>
              </w:rPr>
              <w:t>ни, реализация творческого п</w:t>
            </w:r>
            <w:r w:rsidRPr="00F561A9">
              <w:rPr>
                <w:rFonts w:ascii="PT Astra Serif" w:hAnsi="PT Astra Serif"/>
                <w:b/>
                <w:sz w:val="24"/>
                <w:szCs w:val="24"/>
              </w:rPr>
              <w:t>о</w:t>
            </w:r>
            <w:r w:rsidRPr="00F561A9">
              <w:rPr>
                <w:rFonts w:ascii="PT Astra Serif" w:hAnsi="PT Astra Serif"/>
                <w:b/>
                <w:sz w:val="24"/>
                <w:szCs w:val="24"/>
              </w:rPr>
              <w:t>тенциала нас</w:t>
            </w:r>
            <w:r w:rsidRPr="00F561A9">
              <w:rPr>
                <w:rFonts w:ascii="PT Astra Serif" w:hAnsi="PT Astra Serif"/>
                <w:b/>
                <w:sz w:val="24"/>
                <w:szCs w:val="24"/>
              </w:rPr>
              <w:t>е</w:t>
            </w:r>
            <w:r w:rsidRPr="00F561A9">
              <w:rPr>
                <w:rFonts w:ascii="PT Astra Serif" w:hAnsi="PT Astra Serif"/>
                <w:b/>
                <w:sz w:val="24"/>
                <w:szCs w:val="24"/>
              </w:rPr>
              <w:t>ления</w:t>
            </w:r>
          </w:p>
        </w:tc>
        <w:tc>
          <w:tcPr>
            <w:tcW w:w="1075" w:type="pct"/>
            <w:hideMark/>
          </w:tcPr>
          <w:p w:rsidR="00FA4573" w:rsidRPr="00F561A9" w:rsidRDefault="00526AD6" w:rsidP="00881373">
            <w:pPr>
              <w:jc w:val="both"/>
              <w:rPr>
                <w:rFonts w:ascii="PT Astra Serif" w:hAnsi="PT Astra Serif"/>
                <w:sz w:val="24"/>
                <w:szCs w:val="24"/>
              </w:rPr>
            </w:pPr>
            <w:r w:rsidRPr="00F561A9">
              <w:rPr>
                <w:rFonts w:ascii="PT Astra Serif" w:hAnsi="PT Astra Serif"/>
                <w:sz w:val="24"/>
                <w:szCs w:val="24"/>
              </w:rPr>
              <w:lastRenderedPageBreak/>
              <w:t>1. </w:t>
            </w:r>
            <w:r w:rsidR="00FA4573" w:rsidRPr="00F561A9">
              <w:rPr>
                <w:rFonts w:ascii="PT Astra Serif" w:hAnsi="PT Astra Serif"/>
                <w:sz w:val="24"/>
                <w:szCs w:val="24"/>
              </w:rPr>
              <w:t>Реализация гастрольной и выставочной деятельности федеральных, региональных, муниципальных и частных театров и музеев.</w:t>
            </w:r>
          </w:p>
          <w:p w:rsidR="00FA4573" w:rsidRPr="00F561A9" w:rsidRDefault="00526AD6" w:rsidP="00881373">
            <w:pPr>
              <w:jc w:val="both"/>
              <w:rPr>
                <w:rFonts w:ascii="PT Astra Serif" w:hAnsi="PT Astra Serif"/>
                <w:sz w:val="24"/>
                <w:szCs w:val="24"/>
              </w:rPr>
            </w:pPr>
            <w:r w:rsidRPr="00F561A9">
              <w:rPr>
                <w:rFonts w:ascii="PT Astra Serif" w:hAnsi="PT Astra Serif"/>
                <w:sz w:val="24"/>
                <w:szCs w:val="24"/>
              </w:rPr>
              <w:t>2. </w:t>
            </w:r>
            <w:r w:rsidR="00FA4573" w:rsidRPr="00F561A9">
              <w:rPr>
                <w:rFonts w:ascii="PT Astra Serif" w:hAnsi="PT Astra Serif"/>
                <w:sz w:val="24"/>
                <w:szCs w:val="24"/>
              </w:rPr>
              <w:t xml:space="preserve">Поддержка творческих </w:t>
            </w:r>
            <w:r w:rsidR="00FA4573" w:rsidRPr="00F561A9">
              <w:rPr>
                <w:rFonts w:ascii="PT Astra Serif" w:hAnsi="PT Astra Serif"/>
                <w:sz w:val="24"/>
                <w:szCs w:val="24"/>
              </w:rPr>
              <w:lastRenderedPageBreak/>
              <w:t>проектов в области муз</w:t>
            </w:r>
            <w:r w:rsidR="00FA4573" w:rsidRPr="00F561A9">
              <w:rPr>
                <w:rFonts w:ascii="PT Astra Serif" w:hAnsi="PT Astra Serif"/>
                <w:sz w:val="24"/>
                <w:szCs w:val="24"/>
              </w:rPr>
              <w:t>ы</w:t>
            </w:r>
            <w:r w:rsidR="00FA4573" w:rsidRPr="00F561A9">
              <w:rPr>
                <w:rFonts w:ascii="PT Astra Serif" w:hAnsi="PT Astra Serif"/>
                <w:sz w:val="24"/>
                <w:szCs w:val="24"/>
              </w:rPr>
              <w:t>кального, театрального, из</w:t>
            </w:r>
            <w:r w:rsidR="00FA4573" w:rsidRPr="00F561A9">
              <w:rPr>
                <w:rFonts w:ascii="PT Astra Serif" w:hAnsi="PT Astra Serif"/>
                <w:sz w:val="24"/>
                <w:szCs w:val="24"/>
              </w:rPr>
              <w:t>о</w:t>
            </w:r>
            <w:r w:rsidR="00FA4573" w:rsidRPr="00F561A9">
              <w:rPr>
                <w:rFonts w:ascii="PT Astra Serif" w:hAnsi="PT Astra Serif"/>
                <w:sz w:val="24"/>
                <w:szCs w:val="24"/>
              </w:rPr>
              <w:t>бразительного и циркового искусства</w:t>
            </w:r>
          </w:p>
        </w:tc>
        <w:tc>
          <w:tcPr>
            <w:tcW w:w="889" w:type="pct"/>
          </w:tcPr>
          <w:p w:rsidR="00FA4573" w:rsidRPr="00F561A9" w:rsidRDefault="00FA4573" w:rsidP="00881373">
            <w:pPr>
              <w:jc w:val="both"/>
              <w:rPr>
                <w:rFonts w:ascii="PT Astra Serif" w:hAnsi="PT Astra Serif"/>
                <w:sz w:val="24"/>
                <w:szCs w:val="24"/>
              </w:rPr>
            </w:pPr>
            <w:r w:rsidRPr="00F561A9">
              <w:rPr>
                <w:rFonts w:ascii="PT Astra Serif" w:hAnsi="PT Astra Serif"/>
                <w:sz w:val="24"/>
                <w:szCs w:val="24"/>
              </w:rPr>
              <w:lastRenderedPageBreak/>
              <w:t>Региональный проект «Творческие люди»</w:t>
            </w:r>
          </w:p>
        </w:tc>
        <w:tc>
          <w:tcPr>
            <w:tcW w:w="2331" w:type="pct"/>
            <w:vMerge w:val="restart"/>
          </w:tcPr>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Мероприятие 1.</w:t>
            </w:r>
          </w:p>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В 2023 году:</w:t>
            </w:r>
          </w:p>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состоялось 40 гастрольных мероприятий театрально-концертных организаций за пределами региона: по регионам страны - 36, в</w:t>
            </w:r>
            <w:r w:rsidRPr="006B3588">
              <w:rPr>
                <w:rFonts w:ascii="PT Astra Serif" w:hAnsi="PT Astra Serif"/>
                <w:sz w:val="24"/>
                <w:szCs w:val="24"/>
              </w:rPr>
              <w:t>ы</w:t>
            </w:r>
            <w:r w:rsidRPr="006B3588">
              <w:rPr>
                <w:rFonts w:ascii="PT Astra Serif" w:hAnsi="PT Astra Serif"/>
                <w:sz w:val="24"/>
                <w:szCs w:val="24"/>
              </w:rPr>
              <w:t>ездов за рубеж – 4;</w:t>
            </w:r>
          </w:p>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 xml:space="preserve">музеями реализовано 835 выставочных проектов. На выставках и </w:t>
            </w:r>
            <w:r w:rsidRPr="006B3588">
              <w:rPr>
                <w:rFonts w:ascii="PT Astra Serif" w:hAnsi="PT Astra Serif"/>
                <w:sz w:val="24"/>
                <w:szCs w:val="24"/>
              </w:rPr>
              <w:lastRenderedPageBreak/>
              <w:t>экспозициях было пр</w:t>
            </w:r>
            <w:r w:rsidR="00F532AD">
              <w:rPr>
                <w:rFonts w:ascii="PT Astra Serif" w:hAnsi="PT Astra Serif"/>
                <w:sz w:val="24"/>
                <w:szCs w:val="24"/>
              </w:rPr>
              <w:t>едставлено 43,5 тыс. экспонатов</w:t>
            </w:r>
          </w:p>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Мероприятие 2.</w:t>
            </w:r>
          </w:p>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Реализовано 6 международных, всероссийских и межрегионал</w:t>
            </w:r>
            <w:r w:rsidRPr="006B3588">
              <w:rPr>
                <w:rFonts w:ascii="PT Astra Serif" w:hAnsi="PT Astra Serif"/>
                <w:sz w:val="24"/>
                <w:szCs w:val="24"/>
              </w:rPr>
              <w:t>ь</w:t>
            </w:r>
            <w:r w:rsidRPr="006B3588">
              <w:rPr>
                <w:rFonts w:ascii="PT Astra Serif" w:hAnsi="PT Astra Serif"/>
                <w:sz w:val="24"/>
                <w:szCs w:val="24"/>
              </w:rPr>
              <w:t>ных проектов в области музыкального, театрального и изобраз</w:t>
            </w:r>
            <w:r w:rsidRPr="006B3588">
              <w:rPr>
                <w:rFonts w:ascii="PT Astra Serif" w:hAnsi="PT Astra Serif"/>
                <w:sz w:val="24"/>
                <w:szCs w:val="24"/>
              </w:rPr>
              <w:t>и</w:t>
            </w:r>
            <w:r w:rsidR="00F532AD">
              <w:rPr>
                <w:rFonts w:ascii="PT Astra Serif" w:hAnsi="PT Astra Serif"/>
                <w:sz w:val="24"/>
                <w:szCs w:val="24"/>
              </w:rPr>
              <w:t>тельного искусства</w:t>
            </w:r>
          </w:p>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Мероприятие 3.</w:t>
            </w:r>
          </w:p>
          <w:p w:rsidR="00113D6A" w:rsidRPr="006B3588" w:rsidRDefault="00113D6A" w:rsidP="00881373">
            <w:pPr>
              <w:pStyle w:val="a3"/>
              <w:widowControl w:val="0"/>
              <w:jc w:val="both"/>
              <w:rPr>
                <w:rFonts w:ascii="PT Astra Serif" w:hAnsi="PT Astra Serif"/>
                <w:sz w:val="24"/>
                <w:szCs w:val="24"/>
              </w:rPr>
            </w:pPr>
            <w:r w:rsidRPr="006B3588">
              <w:rPr>
                <w:rFonts w:ascii="PT Astra Serif" w:hAnsi="PT Astra Serif"/>
                <w:sz w:val="24"/>
                <w:szCs w:val="24"/>
              </w:rPr>
              <w:t>В 2023 году:</w:t>
            </w:r>
          </w:p>
          <w:p w:rsidR="00113D6A" w:rsidRPr="006B3588" w:rsidRDefault="00113D6A" w:rsidP="00881373">
            <w:pPr>
              <w:pStyle w:val="a3"/>
              <w:widowControl w:val="0"/>
              <w:jc w:val="both"/>
              <w:rPr>
                <w:rFonts w:ascii="PT Astra Serif" w:hAnsi="PT Astra Serif"/>
                <w:sz w:val="24"/>
                <w:szCs w:val="24"/>
              </w:rPr>
            </w:pPr>
            <w:r w:rsidRPr="006B3588">
              <w:rPr>
                <w:rFonts w:ascii="PT Astra Serif" w:hAnsi="PT Astra Serif"/>
                <w:sz w:val="24"/>
                <w:szCs w:val="24"/>
              </w:rPr>
              <w:t>обеспечено функционирование Единой региональной отраслевой цифровой платформы Культура73.РФ;</w:t>
            </w:r>
          </w:p>
          <w:p w:rsidR="00113D6A" w:rsidRPr="006B3588" w:rsidRDefault="00113D6A" w:rsidP="00881373">
            <w:pPr>
              <w:pStyle w:val="a3"/>
              <w:widowControl w:val="0"/>
              <w:jc w:val="both"/>
              <w:rPr>
                <w:rFonts w:ascii="PT Astra Serif" w:hAnsi="PT Astra Serif"/>
                <w:sz w:val="24"/>
                <w:szCs w:val="24"/>
              </w:rPr>
            </w:pPr>
            <w:r w:rsidRPr="006B3588">
              <w:rPr>
                <w:rFonts w:ascii="PT Astra Serif" w:hAnsi="PT Astra Serif"/>
                <w:sz w:val="24"/>
                <w:szCs w:val="24"/>
              </w:rPr>
              <w:t>завершены работы по внедрению информационной системы «А</w:t>
            </w:r>
            <w:r w:rsidRPr="006B3588">
              <w:rPr>
                <w:rFonts w:ascii="PT Astra Serif" w:hAnsi="PT Astra Serif"/>
                <w:sz w:val="24"/>
                <w:szCs w:val="24"/>
              </w:rPr>
              <w:t>в</w:t>
            </w:r>
            <w:r w:rsidRPr="006B3588">
              <w:rPr>
                <w:rFonts w:ascii="PT Astra Serif" w:hAnsi="PT Astra Serif"/>
                <w:sz w:val="24"/>
                <w:szCs w:val="24"/>
              </w:rPr>
              <w:t>томатизированная интегрированная библиотечная система»;</w:t>
            </w:r>
          </w:p>
          <w:p w:rsidR="00113D6A" w:rsidRPr="006B3588" w:rsidRDefault="00113D6A" w:rsidP="00881373">
            <w:pPr>
              <w:pStyle w:val="a3"/>
              <w:widowControl w:val="0"/>
              <w:jc w:val="both"/>
              <w:rPr>
                <w:rFonts w:ascii="PT Astra Serif" w:hAnsi="PT Astra Serif"/>
                <w:sz w:val="24"/>
                <w:szCs w:val="24"/>
              </w:rPr>
            </w:pPr>
            <w:r w:rsidRPr="006B3588">
              <w:rPr>
                <w:rFonts w:ascii="PT Astra Serif" w:hAnsi="PT Astra Serif"/>
                <w:sz w:val="24"/>
                <w:szCs w:val="24"/>
              </w:rPr>
              <w:t>продолжена реализация проекта предоставления доступа</w:t>
            </w:r>
          </w:p>
          <w:p w:rsidR="00113D6A" w:rsidRPr="006B3588" w:rsidRDefault="00113D6A" w:rsidP="00881373">
            <w:pPr>
              <w:pStyle w:val="a3"/>
              <w:widowControl w:val="0"/>
              <w:jc w:val="both"/>
              <w:rPr>
                <w:rFonts w:ascii="PT Astra Serif" w:hAnsi="PT Astra Serif"/>
                <w:sz w:val="24"/>
                <w:szCs w:val="24"/>
              </w:rPr>
            </w:pPr>
            <w:r w:rsidRPr="006B3588">
              <w:rPr>
                <w:rFonts w:ascii="PT Astra Serif" w:hAnsi="PT Astra Serif"/>
                <w:sz w:val="24"/>
                <w:szCs w:val="24"/>
              </w:rPr>
              <w:t>к полным текстам оцифрованных фондов Ульяновской областной научной библиотеки – «Симбирская электронная библиотека»;</w:t>
            </w:r>
          </w:p>
          <w:p w:rsidR="00113D6A" w:rsidRPr="006B3588" w:rsidRDefault="00113D6A" w:rsidP="00881373">
            <w:pPr>
              <w:pStyle w:val="a3"/>
              <w:widowControl w:val="0"/>
              <w:jc w:val="both"/>
              <w:rPr>
                <w:rFonts w:ascii="PT Astra Serif" w:hAnsi="PT Astra Serif"/>
                <w:sz w:val="24"/>
                <w:szCs w:val="24"/>
              </w:rPr>
            </w:pPr>
            <w:r w:rsidRPr="006B3588">
              <w:rPr>
                <w:rFonts w:ascii="PT Astra Serif" w:hAnsi="PT Astra Serif"/>
                <w:sz w:val="24"/>
                <w:szCs w:val="24"/>
              </w:rPr>
              <w:t>установлено 156 активных цифровых счетчиков «Про.Культура» на цифровые ресурсы учреждений культуры. Число зарегистрир</w:t>
            </w:r>
            <w:r w:rsidRPr="006B3588">
              <w:rPr>
                <w:rFonts w:ascii="PT Astra Serif" w:hAnsi="PT Astra Serif"/>
                <w:sz w:val="24"/>
                <w:szCs w:val="24"/>
              </w:rPr>
              <w:t>о</w:t>
            </w:r>
            <w:r w:rsidRPr="006B3588">
              <w:rPr>
                <w:rFonts w:ascii="PT Astra Serif" w:hAnsi="PT Astra Serif"/>
                <w:sz w:val="24"/>
                <w:szCs w:val="24"/>
              </w:rPr>
              <w:t>ванных обращений к цифровым ресурсам (визитам</w:t>
            </w:r>
            <w:r w:rsidR="00F532AD">
              <w:rPr>
                <w:rFonts w:ascii="PT Astra Serif" w:hAnsi="PT Astra Serif"/>
                <w:sz w:val="24"/>
                <w:szCs w:val="24"/>
              </w:rPr>
              <w:t>) в 2023 году 4 891,5 тыс. штук</w:t>
            </w:r>
          </w:p>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Мероприятие 4.</w:t>
            </w:r>
          </w:p>
          <w:p w:rsidR="00113D6A" w:rsidRPr="008955FA"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 xml:space="preserve">В 2023 </w:t>
            </w:r>
            <w:r w:rsidRPr="008955FA">
              <w:rPr>
                <w:rFonts w:ascii="PT Astra Serif" w:hAnsi="PT Astra Serif"/>
                <w:sz w:val="24"/>
                <w:szCs w:val="24"/>
              </w:rPr>
              <w:t xml:space="preserve">году средства на </w:t>
            </w:r>
            <w:r w:rsidR="000110D7" w:rsidRPr="008955FA">
              <w:rPr>
                <w:rFonts w:ascii="PT Astra Serif" w:hAnsi="PT Astra Serif"/>
                <w:sz w:val="24"/>
                <w:szCs w:val="24"/>
              </w:rPr>
              <w:t>возмещение расходов</w:t>
            </w:r>
            <w:r w:rsidR="00F532AD" w:rsidRPr="008955FA">
              <w:rPr>
                <w:rFonts w:ascii="PT Astra Serif" w:hAnsi="PT Astra Serif"/>
                <w:sz w:val="24"/>
                <w:szCs w:val="24"/>
              </w:rPr>
              <w:t xml:space="preserve"> </w:t>
            </w:r>
            <w:r w:rsidR="000110D7" w:rsidRPr="008955FA">
              <w:rPr>
                <w:rFonts w:ascii="PT Astra Serif" w:hAnsi="PT Astra Serif"/>
                <w:sz w:val="24"/>
                <w:szCs w:val="24"/>
              </w:rPr>
              <w:t>кинопроизводит</w:t>
            </w:r>
            <w:r w:rsidR="000110D7" w:rsidRPr="008955FA">
              <w:rPr>
                <w:rFonts w:ascii="PT Astra Serif" w:hAnsi="PT Astra Serif"/>
                <w:sz w:val="24"/>
                <w:szCs w:val="24"/>
              </w:rPr>
              <w:t>е</w:t>
            </w:r>
            <w:r w:rsidR="000110D7" w:rsidRPr="008955FA">
              <w:rPr>
                <w:rFonts w:ascii="PT Astra Serif" w:hAnsi="PT Astra Serif"/>
                <w:sz w:val="24"/>
                <w:szCs w:val="24"/>
              </w:rPr>
              <w:t xml:space="preserve">лям </w:t>
            </w:r>
            <w:r w:rsidR="00F532AD" w:rsidRPr="008955FA">
              <w:rPr>
                <w:rFonts w:ascii="PT Astra Serif" w:hAnsi="PT Astra Serif"/>
                <w:sz w:val="24"/>
                <w:szCs w:val="24"/>
              </w:rPr>
              <w:t>не предусмотрены</w:t>
            </w:r>
          </w:p>
          <w:p w:rsidR="00113D6A" w:rsidRPr="008955FA" w:rsidRDefault="00113D6A" w:rsidP="00881373">
            <w:pPr>
              <w:keepLines/>
              <w:contextualSpacing/>
              <w:jc w:val="both"/>
              <w:rPr>
                <w:rFonts w:ascii="PT Astra Serif" w:hAnsi="PT Astra Serif"/>
                <w:sz w:val="24"/>
                <w:szCs w:val="24"/>
              </w:rPr>
            </w:pPr>
            <w:r w:rsidRPr="008955FA">
              <w:rPr>
                <w:rFonts w:ascii="PT Astra Serif" w:hAnsi="PT Astra Serif"/>
                <w:sz w:val="24"/>
                <w:szCs w:val="24"/>
              </w:rPr>
              <w:t>Мероприятие 5.</w:t>
            </w:r>
          </w:p>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В репертуаре государственных и муниципального театра 164 п</w:t>
            </w:r>
            <w:r w:rsidRPr="006B3588">
              <w:rPr>
                <w:rFonts w:ascii="PT Astra Serif" w:hAnsi="PT Astra Serif"/>
                <w:sz w:val="24"/>
                <w:szCs w:val="24"/>
              </w:rPr>
              <w:t>о</w:t>
            </w:r>
            <w:r w:rsidRPr="006B3588">
              <w:rPr>
                <w:rFonts w:ascii="PT Astra Serif" w:hAnsi="PT Astra Serif"/>
                <w:sz w:val="24"/>
                <w:szCs w:val="24"/>
              </w:rPr>
              <w:t>становки русских и зарубежных авторов. В 2023 году состоялись премьеры 35 новых и капитально возобновленных постановок, зрителями которых</w:t>
            </w:r>
            <w:r w:rsidR="00F532AD">
              <w:rPr>
                <w:rFonts w:ascii="PT Astra Serif" w:hAnsi="PT Astra Serif"/>
                <w:sz w:val="24"/>
                <w:szCs w:val="24"/>
              </w:rPr>
              <w:t xml:space="preserve"> стали 44,0 тыс. человек</w:t>
            </w:r>
          </w:p>
          <w:p w:rsidR="00113D6A" w:rsidRPr="006B3588" w:rsidRDefault="00113D6A" w:rsidP="00881373">
            <w:pPr>
              <w:keepLines/>
              <w:contextualSpacing/>
              <w:jc w:val="both"/>
              <w:rPr>
                <w:rFonts w:ascii="PT Astra Serif" w:hAnsi="PT Astra Serif"/>
                <w:sz w:val="24"/>
                <w:szCs w:val="24"/>
              </w:rPr>
            </w:pPr>
            <w:r w:rsidRPr="006B3588">
              <w:rPr>
                <w:rFonts w:ascii="PT Astra Serif" w:hAnsi="PT Astra Serif"/>
                <w:sz w:val="24"/>
                <w:szCs w:val="24"/>
              </w:rPr>
              <w:t>Мероприятие 6.</w:t>
            </w:r>
          </w:p>
          <w:p w:rsidR="00FA4573" w:rsidRPr="00FF25CE" w:rsidRDefault="00113D6A" w:rsidP="00881373">
            <w:pPr>
              <w:pStyle w:val="a3"/>
              <w:widowControl w:val="0"/>
              <w:jc w:val="both"/>
              <w:rPr>
                <w:rFonts w:ascii="PT Astra Serif" w:hAnsi="PT Astra Serif"/>
                <w:sz w:val="24"/>
                <w:szCs w:val="24"/>
                <w:highlight w:val="yellow"/>
              </w:rPr>
            </w:pPr>
            <w:r w:rsidRPr="006B3588">
              <w:rPr>
                <w:rFonts w:ascii="PT Astra Serif" w:hAnsi="PT Astra Serif"/>
                <w:sz w:val="24"/>
                <w:szCs w:val="24"/>
              </w:rPr>
              <w:t>В 2023 году реализовано 411 концертных программ, из них 401 филармонических</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FA4573" w:rsidRPr="00C443C4" w:rsidRDefault="00526AD6" w:rsidP="00881373">
            <w:pPr>
              <w:pStyle w:val="a3"/>
              <w:jc w:val="both"/>
              <w:rPr>
                <w:rFonts w:ascii="PT Astra Serif" w:eastAsia="Calibri" w:hAnsi="PT Astra Serif"/>
                <w:sz w:val="24"/>
                <w:szCs w:val="24"/>
                <w:lang w:eastAsia="en-US"/>
              </w:rPr>
            </w:pPr>
            <w:r w:rsidRPr="00C443C4">
              <w:rPr>
                <w:rFonts w:ascii="PT Astra Serif" w:eastAsia="Calibri" w:hAnsi="PT Astra Serif"/>
                <w:sz w:val="24"/>
                <w:szCs w:val="24"/>
                <w:lang w:eastAsia="en-US"/>
              </w:rPr>
              <w:t>3. </w:t>
            </w:r>
            <w:r w:rsidR="00FA4573" w:rsidRPr="00C443C4">
              <w:rPr>
                <w:rFonts w:ascii="PT Astra Serif" w:eastAsia="Calibri" w:hAnsi="PT Astra Serif"/>
                <w:sz w:val="24"/>
                <w:szCs w:val="24"/>
                <w:lang w:eastAsia="en-US"/>
              </w:rPr>
              <w:t>Развитие цифровых серв</w:t>
            </w:r>
            <w:r w:rsidR="00FA4573" w:rsidRPr="00C443C4">
              <w:rPr>
                <w:rFonts w:ascii="PT Astra Serif" w:eastAsia="Calibri" w:hAnsi="PT Astra Serif"/>
                <w:sz w:val="24"/>
                <w:szCs w:val="24"/>
                <w:lang w:eastAsia="en-US"/>
              </w:rPr>
              <w:t>и</w:t>
            </w:r>
            <w:r w:rsidR="00FA4573" w:rsidRPr="00C443C4">
              <w:rPr>
                <w:rFonts w:ascii="PT Astra Serif" w:eastAsia="Calibri" w:hAnsi="PT Astra Serif"/>
                <w:sz w:val="24"/>
                <w:szCs w:val="24"/>
                <w:lang w:eastAsia="en-US"/>
              </w:rPr>
              <w:t>сов в сфере культуры</w:t>
            </w:r>
          </w:p>
        </w:tc>
        <w:tc>
          <w:tcPr>
            <w:tcW w:w="889" w:type="pct"/>
            <w:vMerge w:val="restart"/>
          </w:tcPr>
          <w:p w:rsidR="00FA4573" w:rsidRPr="00C443C4" w:rsidRDefault="00FA4573" w:rsidP="00881373">
            <w:pPr>
              <w:pStyle w:val="a3"/>
              <w:jc w:val="both"/>
              <w:rPr>
                <w:rFonts w:ascii="PT Astra Serif" w:eastAsia="Calibri" w:hAnsi="PT Astra Serif"/>
                <w:sz w:val="24"/>
                <w:szCs w:val="24"/>
                <w:lang w:eastAsia="en-US"/>
              </w:rPr>
            </w:pPr>
            <w:r w:rsidRPr="00C443C4">
              <w:rPr>
                <w:rFonts w:ascii="PT Astra Serif" w:eastAsia="Calibri" w:hAnsi="PT Astra Serif"/>
                <w:sz w:val="24"/>
                <w:szCs w:val="24"/>
                <w:lang w:eastAsia="en-US"/>
              </w:rPr>
              <w:t>Региональный проект «Цифровая культура»</w:t>
            </w:r>
          </w:p>
        </w:tc>
        <w:tc>
          <w:tcPr>
            <w:tcW w:w="2331" w:type="pct"/>
            <w:vMerge/>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C443C4" w:rsidRDefault="00FA4573" w:rsidP="00881373">
            <w:pPr>
              <w:pStyle w:val="a3"/>
              <w:jc w:val="both"/>
              <w:rPr>
                <w:rFonts w:ascii="PT Astra Serif" w:hAnsi="PT Astra Serif"/>
                <w:sz w:val="24"/>
                <w:szCs w:val="24"/>
              </w:rPr>
            </w:pPr>
          </w:p>
        </w:tc>
        <w:tc>
          <w:tcPr>
            <w:tcW w:w="889" w:type="pct"/>
            <w:vMerge/>
          </w:tcPr>
          <w:p w:rsidR="00FA4573" w:rsidRPr="00C443C4"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C443C4" w:rsidRDefault="00526AD6" w:rsidP="00881373">
            <w:pPr>
              <w:jc w:val="both"/>
              <w:rPr>
                <w:rFonts w:ascii="PT Astra Serif" w:hAnsi="PT Astra Serif"/>
                <w:sz w:val="24"/>
                <w:szCs w:val="24"/>
              </w:rPr>
            </w:pPr>
            <w:r w:rsidRPr="00C443C4">
              <w:rPr>
                <w:rFonts w:ascii="PT Astra Serif" w:hAnsi="PT Astra Serif"/>
                <w:sz w:val="24"/>
                <w:szCs w:val="24"/>
              </w:rPr>
              <w:t>4. </w:t>
            </w:r>
            <w:r w:rsidR="00FA4573" w:rsidRPr="00C443C4">
              <w:rPr>
                <w:rFonts w:ascii="PT Astra Serif" w:hAnsi="PT Astra Serif"/>
                <w:sz w:val="24"/>
                <w:szCs w:val="24"/>
              </w:rPr>
              <w:t>Поддержка создания ро</w:t>
            </w:r>
            <w:r w:rsidR="00FA4573" w:rsidRPr="00C443C4">
              <w:rPr>
                <w:rFonts w:ascii="PT Astra Serif" w:hAnsi="PT Astra Serif"/>
                <w:sz w:val="24"/>
                <w:szCs w:val="24"/>
              </w:rPr>
              <w:t>с</w:t>
            </w:r>
            <w:r w:rsidR="00FA4573" w:rsidRPr="00C443C4">
              <w:rPr>
                <w:rFonts w:ascii="PT Astra Serif" w:hAnsi="PT Astra Serif"/>
                <w:sz w:val="24"/>
                <w:szCs w:val="24"/>
              </w:rPr>
              <w:t xml:space="preserve">сийской кинопродукции. </w:t>
            </w:r>
          </w:p>
          <w:p w:rsidR="00FA4573" w:rsidRPr="00C443C4" w:rsidRDefault="00526AD6" w:rsidP="00881373">
            <w:pPr>
              <w:jc w:val="both"/>
              <w:rPr>
                <w:rFonts w:ascii="PT Astra Serif" w:hAnsi="PT Astra Serif"/>
                <w:sz w:val="24"/>
                <w:szCs w:val="24"/>
              </w:rPr>
            </w:pPr>
            <w:r w:rsidRPr="00C443C4">
              <w:rPr>
                <w:rFonts w:ascii="PT Astra Serif" w:hAnsi="PT Astra Serif"/>
                <w:sz w:val="24"/>
                <w:szCs w:val="24"/>
              </w:rPr>
              <w:t>5. </w:t>
            </w:r>
            <w:r w:rsidR="00FA4573" w:rsidRPr="00C443C4">
              <w:rPr>
                <w:rFonts w:ascii="PT Astra Serif" w:hAnsi="PT Astra Serif"/>
                <w:sz w:val="24"/>
                <w:szCs w:val="24"/>
              </w:rPr>
              <w:t>Поддержка постановок и спектаклей по отечественной и зарубежной классике и по произведениям современных авторов.</w:t>
            </w:r>
          </w:p>
          <w:p w:rsidR="00FA4573" w:rsidRPr="00C443C4" w:rsidRDefault="00526AD6" w:rsidP="00881373">
            <w:pPr>
              <w:jc w:val="both"/>
              <w:rPr>
                <w:rFonts w:ascii="PT Astra Serif" w:hAnsi="PT Astra Serif"/>
                <w:sz w:val="24"/>
                <w:szCs w:val="24"/>
              </w:rPr>
            </w:pPr>
            <w:r w:rsidRPr="00C443C4">
              <w:rPr>
                <w:rFonts w:ascii="PT Astra Serif" w:hAnsi="PT Astra Serif"/>
                <w:spacing w:val="-4"/>
                <w:sz w:val="24"/>
                <w:szCs w:val="24"/>
              </w:rPr>
              <w:t>6. </w:t>
            </w:r>
            <w:r w:rsidR="00FA4573" w:rsidRPr="00C443C4">
              <w:rPr>
                <w:rFonts w:ascii="PT Astra Serif" w:hAnsi="PT Astra Serif"/>
                <w:spacing w:val="-4"/>
                <w:sz w:val="24"/>
                <w:szCs w:val="24"/>
              </w:rPr>
              <w:t>Поддержка проведения концертов с исполнением лучших произведений ро</w:t>
            </w:r>
            <w:r w:rsidR="00FA4573" w:rsidRPr="00C443C4">
              <w:rPr>
                <w:rFonts w:ascii="PT Astra Serif" w:hAnsi="PT Astra Serif"/>
                <w:spacing w:val="-4"/>
                <w:sz w:val="24"/>
                <w:szCs w:val="24"/>
              </w:rPr>
              <w:t>с</w:t>
            </w:r>
            <w:r w:rsidR="00FA4573" w:rsidRPr="00C443C4">
              <w:rPr>
                <w:rFonts w:ascii="PT Astra Serif" w:hAnsi="PT Astra Serif"/>
                <w:spacing w:val="-4"/>
                <w:sz w:val="24"/>
                <w:szCs w:val="24"/>
              </w:rPr>
              <w:t>сийских и зарубежных комп</w:t>
            </w:r>
            <w:r w:rsidR="00FA4573" w:rsidRPr="00C443C4">
              <w:rPr>
                <w:rFonts w:ascii="PT Astra Serif" w:hAnsi="PT Astra Serif"/>
                <w:spacing w:val="-4"/>
                <w:sz w:val="24"/>
                <w:szCs w:val="24"/>
              </w:rPr>
              <w:t>о</w:t>
            </w:r>
            <w:r w:rsidR="00FA4573" w:rsidRPr="00C443C4">
              <w:rPr>
                <w:rFonts w:ascii="PT Astra Serif" w:hAnsi="PT Astra Serif"/>
                <w:spacing w:val="-4"/>
                <w:sz w:val="24"/>
                <w:szCs w:val="24"/>
              </w:rPr>
              <w:t>зиторов</w:t>
            </w:r>
          </w:p>
        </w:tc>
        <w:tc>
          <w:tcPr>
            <w:tcW w:w="889" w:type="pct"/>
          </w:tcPr>
          <w:p w:rsidR="00FA4573" w:rsidRPr="00C443C4" w:rsidRDefault="00FA4573" w:rsidP="00881373">
            <w:pPr>
              <w:jc w:val="both"/>
              <w:rPr>
                <w:rFonts w:ascii="PT Astra Serif" w:hAnsi="PT Astra Serif"/>
                <w:sz w:val="24"/>
                <w:szCs w:val="24"/>
              </w:rPr>
            </w:pPr>
            <w:r w:rsidRPr="00C443C4">
              <w:rPr>
                <w:rFonts w:ascii="PT Astra Serif" w:hAnsi="PT Astra Serif"/>
                <w:sz w:val="24"/>
                <w:szCs w:val="24"/>
              </w:rPr>
              <w:t>Государственная пр</w:t>
            </w:r>
            <w:r w:rsidRPr="00C443C4">
              <w:rPr>
                <w:rFonts w:ascii="PT Astra Serif" w:hAnsi="PT Astra Serif"/>
                <w:sz w:val="24"/>
                <w:szCs w:val="24"/>
              </w:rPr>
              <w:t>о</w:t>
            </w:r>
            <w:r w:rsidRPr="00C443C4">
              <w:rPr>
                <w:rFonts w:ascii="PT Astra Serif" w:hAnsi="PT Astra Serif"/>
                <w:sz w:val="24"/>
                <w:szCs w:val="24"/>
              </w:rPr>
              <w:t xml:space="preserve">грамма </w:t>
            </w:r>
            <w:r w:rsidR="00683463" w:rsidRPr="00C443C4">
              <w:rPr>
                <w:rFonts w:ascii="PT Astra Serif" w:hAnsi="PT Astra Serif"/>
                <w:sz w:val="24"/>
                <w:szCs w:val="24"/>
              </w:rPr>
              <w:t xml:space="preserve">Ульяновской области </w:t>
            </w:r>
            <w:r w:rsidRPr="00C443C4">
              <w:rPr>
                <w:rFonts w:ascii="PT Astra Serif" w:hAnsi="PT Astra Serif"/>
                <w:sz w:val="24"/>
                <w:szCs w:val="24"/>
              </w:rPr>
              <w:t>«Развитие культуры, туризма</w:t>
            </w:r>
            <w:r w:rsidR="001408F8" w:rsidRPr="00C443C4">
              <w:rPr>
                <w:rFonts w:ascii="PT Astra Serif" w:hAnsi="PT Astra Serif"/>
                <w:sz w:val="24"/>
                <w:szCs w:val="24"/>
              </w:rPr>
              <w:br/>
            </w:r>
            <w:r w:rsidRPr="00C443C4">
              <w:rPr>
                <w:rFonts w:ascii="PT Astra Serif" w:hAnsi="PT Astra Serif"/>
                <w:sz w:val="24"/>
                <w:szCs w:val="24"/>
              </w:rPr>
              <w:t xml:space="preserve">и сохранение объектов культурного наследия </w:t>
            </w:r>
            <w:r w:rsidR="001408F8" w:rsidRPr="00C443C4">
              <w:rPr>
                <w:rFonts w:ascii="PT Astra Serif" w:hAnsi="PT Astra Serif"/>
                <w:sz w:val="24"/>
                <w:szCs w:val="24"/>
              </w:rPr>
              <w:br/>
            </w:r>
            <w:r w:rsidRPr="00C443C4">
              <w:rPr>
                <w:rFonts w:ascii="PT Astra Serif" w:hAnsi="PT Astra Serif"/>
                <w:sz w:val="24"/>
                <w:szCs w:val="24"/>
              </w:rPr>
              <w:t>Ульяновской области»</w:t>
            </w:r>
          </w:p>
        </w:tc>
        <w:tc>
          <w:tcPr>
            <w:tcW w:w="2331" w:type="pct"/>
            <w:vMerge/>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trHeight w:val="767"/>
          <w:jc w:val="center"/>
        </w:trPr>
        <w:tc>
          <w:tcPr>
            <w:tcW w:w="705" w:type="pct"/>
            <w:hideMark/>
          </w:tcPr>
          <w:p w:rsidR="00FA4573" w:rsidRPr="00113D6A" w:rsidRDefault="00FA4573" w:rsidP="00881373">
            <w:pPr>
              <w:pStyle w:val="a3"/>
              <w:jc w:val="center"/>
              <w:rPr>
                <w:rFonts w:ascii="PT Astra Serif" w:hAnsi="PT Astra Serif"/>
                <w:b/>
                <w:sz w:val="24"/>
                <w:szCs w:val="24"/>
              </w:rPr>
            </w:pPr>
            <w:r w:rsidRPr="00113D6A">
              <w:rPr>
                <w:rFonts w:ascii="PT Astra Serif" w:hAnsi="PT Astra Serif"/>
                <w:b/>
                <w:sz w:val="24"/>
                <w:szCs w:val="24"/>
              </w:rPr>
              <w:t>Задача 3.</w:t>
            </w:r>
            <w:r w:rsidR="00786C27" w:rsidRPr="00113D6A">
              <w:rPr>
                <w:rFonts w:ascii="PT Astra Serif" w:hAnsi="PT Astra Serif"/>
                <w:b/>
                <w:sz w:val="24"/>
                <w:szCs w:val="24"/>
              </w:rPr>
              <w:br/>
            </w:r>
            <w:r w:rsidRPr="00113D6A">
              <w:rPr>
                <w:rFonts w:ascii="PT Astra Serif" w:hAnsi="PT Astra Serif"/>
                <w:b/>
                <w:sz w:val="24"/>
                <w:szCs w:val="24"/>
              </w:rPr>
              <w:t xml:space="preserve"> Обеспечение с</w:t>
            </w:r>
            <w:r w:rsidRPr="00113D6A">
              <w:rPr>
                <w:rFonts w:ascii="PT Astra Serif" w:hAnsi="PT Astra Serif"/>
                <w:b/>
                <w:sz w:val="24"/>
                <w:szCs w:val="24"/>
              </w:rPr>
              <w:t>о</w:t>
            </w:r>
            <w:r w:rsidRPr="00113D6A">
              <w:rPr>
                <w:rFonts w:ascii="PT Astra Serif" w:hAnsi="PT Astra Serif"/>
                <w:b/>
                <w:sz w:val="24"/>
                <w:szCs w:val="24"/>
              </w:rPr>
              <w:t>хранности и г</w:t>
            </w:r>
            <w:r w:rsidRPr="00113D6A">
              <w:rPr>
                <w:rFonts w:ascii="PT Astra Serif" w:hAnsi="PT Astra Serif"/>
                <w:b/>
                <w:sz w:val="24"/>
                <w:szCs w:val="24"/>
              </w:rPr>
              <w:t>о</w:t>
            </w:r>
            <w:r w:rsidRPr="00113D6A">
              <w:rPr>
                <w:rFonts w:ascii="PT Astra Serif" w:hAnsi="PT Astra Serif"/>
                <w:b/>
                <w:sz w:val="24"/>
                <w:szCs w:val="24"/>
              </w:rPr>
              <w:t xml:space="preserve">сударственной </w:t>
            </w:r>
            <w:r w:rsidRPr="00113D6A">
              <w:rPr>
                <w:rFonts w:ascii="PT Astra Serif" w:hAnsi="PT Astra Serif"/>
                <w:b/>
                <w:sz w:val="24"/>
                <w:szCs w:val="24"/>
              </w:rPr>
              <w:lastRenderedPageBreak/>
              <w:t>охраны объектов культурного н</w:t>
            </w:r>
            <w:r w:rsidRPr="00113D6A">
              <w:rPr>
                <w:rFonts w:ascii="PT Astra Serif" w:hAnsi="PT Astra Serif"/>
                <w:b/>
                <w:sz w:val="24"/>
                <w:szCs w:val="24"/>
              </w:rPr>
              <w:t>а</w:t>
            </w:r>
            <w:r w:rsidRPr="00113D6A">
              <w:rPr>
                <w:rFonts w:ascii="PT Astra Serif" w:hAnsi="PT Astra Serif"/>
                <w:b/>
                <w:sz w:val="24"/>
                <w:szCs w:val="24"/>
              </w:rPr>
              <w:t>следия, распол</w:t>
            </w:r>
            <w:r w:rsidRPr="00113D6A">
              <w:rPr>
                <w:rFonts w:ascii="PT Astra Serif" w:hAnsi="PT Astra Serif"/>
                <w:b/>
                <w:sz w:val="24"/>
                <w:szCs w:val="24"/>
              </w:rPr>
              <w:t>о</w:t>
            </w:r>
            <w:r w:rsidRPr="00113D6A">
              <w:rPr>
                <w:rFonts w:ascii="PT Astra Serif" w:hAnsi="PT Astra Serif"/>
                <w:b/>
                <w:sz w:val="24"/>
                <w:szCs w:val="24"/>
              </w:rPr>
              <w:t>жен</w:t>
            </w:r>
            <w:r w:rsidR="005D02A6" w:rsidRPr="00113D6A">
              <w:rPr>
                <w:rFonts w:ascii="PT Astra Serif" w:hAnsi="PT Astra Serif"/>
                <w:b/>
                <w:sz w:val="24"/>
                <w:szCs w:val="24"/>
              </w:rPr>
              <w:t>ных на те</w:t>
            </w:r>
            <w:r w:rsidR="005D02A6" w:rsidRPr="00113D6A">
              <w:rPr>
                <w:rFonts w:ascii="PT Astra Serif" w:hAnsi="PT Astra Serif"/>
                <w:b/>
                <w:sz w:val="24"/>
                <w:szCs w:val="24"/>
              </w:rPr>
              <w:t>р</w:t>
            </w:r>
            <w:r w:rsidR="005D02A6" w:rsidRPr="00113D6A">
              <w:rPr>
                <w:rFonts w:ascii="PT Astra Serif" w:hAnsi="PT Astra Serif"/>
                <w:b/>
                <w:sz w:val="24"/>
                <w:szCs w:val="24"/>
              </w:rPr>
              <w:t>ритории Уль</w:t>
            </w:r>
            <w:r w:rsidR="005D02A6" w:rsidRPr="00113D6A">
              <w:rPr>
                <w:rFonts w:ascii="PT Astra Serif" w:hAnsi="PT Astra Serif"/>
                <w:b/>
                <w:sz w:val="24"/>
                <w:szCs w:val="24"/>
              </w:rPr>
              <w:t>я</w:t>
            </w:r>
            <w:r w:rsidR="005D02A6" w:rsidRPr="00113D6A">
              <w:rPr>
                <w:rFonts w:ascii="PT Astra Serif" w:hAnsi="PT Astra Serif"/>
                <w:b/>
                <w:sz w:val="24"/>
                <w:szCs w:val="24"/>
              </w:rPr>
              <w:t xml:space="preserve">новской </w:t>
            </w:r>
            <w:r w:rsidRPr="00113D6A">
              <w:rPr>
                <w:rFonts w:ascii="PT Astra Serif" w:hAnsi="PT Astra Serif"/>
                <w:b/>
                <w:sz w:val="24"/>
                <w:szCs w:val="24"/>
              </w:rPr>
              <w:t>области</w:t>
            </w:r>
          </w:p>
        </w:tc>
        <w:tc>
          <w:tcPr>
            <w:tcW w:w="1075" w:type="pct"/>
            <w:hideMark/>
          </w:tcPr>
          <w:p w:rsidR="00FA4573" w:rsidRPr="00113D6A" w:rsidRDefault="009D6475" w:rsidP="00881373">
            <w:pPr>
              <w:pStyle w:val="a3"/>
              <w:jc w:val="both"/>
              <w:rPr>
                <w:rFonts w:ascii="PT Astra Serif" w:hAnsi="PT Astra Serif"/>
                <w:sz w:val="24"/>
                <w:szCs w:val="24"/>
              </w:rPr>
            </w:pPr>
            <w:r w:rsidRPr="00113D6A">
              <w:rPr>
                <w:rFonts w:ascii="PT Astra Serif" w:hAnsi="PT Astra Serif"/>
                <w:sz w:val="24"/>
                <w:szCs w:val="24"/>
              </w:rPr>
              <w:lastRenderedPageBreak/>
              <w:t>1. </w:t>
            </w:r>
            <w:r w:rsidR="00FA4573" w:rsidRPr="00113D6A">
              <w:rPr>
                <w:rFonts w:ascii="PT Astra Serif" w:hAnsi="PT Astra Serif"/>
                <w:sz w:val="24"/>
                <w:szCs w:val="24"/>
              </w:rPr>
              <w:t>Государственная охран</w:t>
            </w:r>
            <w:r w:rsidR="00683463" w:rsidRPr="00113D6A">
              <w:rPr>
                <w:rFonts w:ascii="PT Astra Serif" w:hAnsi="PT Astra Serif"/>
                <w:sz w:val="24"/>
                <w:szCs w:val="24"/>
              </w:rPr>
              <w:t>а объектов культурного насл</w:t>
            </w:r>
            <w:r w:rsidR="00683463" w:rsidRPr="00113D6A">
              <w:rPr>
                <w:rFonts w:ascii="PT Astra Serif" w:hAnsi="PT Astra Serif"/>
                <w:sz w:val="24"/>
                <w:szCs w:val="24"/>
              </w:rPr>
              <w:t>е</w:t>
            </w:r>
            <w:r w:rsidR="00683463" w:rsidRPr="00113D6A">
              <w:rPr>
                <w:rFonts w:ascii="PT Astra Serif" w:hAnsi="PT Astra Serif"/>
                <w:sz w:val="24"/>
                <w:szCs w:val="24"/>
              </w:rPr>
              <w:t>дия</w:t>
            </w:r>
          </w:p>
          <w:p w:rsidR="00FA4573" w:rsidRPr="00113D6A" w:rsidRDefault="00FA4573" w:rsidP="00881373">
            <w:pPr>
              <w:pStyle w:val="a3"/>
              <w:jc w:val="both"/>
              <w:rPr>
                <w:rFonts w:ascii="PT Astra Serif" w:hAnsi="PT Astra Serif"/>
                <w:sz w:val="24"/>
                <w:szCs w:val="24"/>
              </w:rPr>
            </w:pPr>
          </w:p>
        </w:tc>
        <w:tc>
          <w:tcPr>
            <w:tcW w:w="889" w:type="pct"/>
          </w:tcPr>
          <w:p w:rsidR="00FA4573" w:rsidRPr="00113D6A" w:rsidRDefault="00FA4573" w:rsidP="00881373">
            <w:pPr>
              <w:pStyle w:val="a3"/>
              <w:jc w:val="both"/>
              <w:rPr>
                <w:rFonts w:ascii="PT Astra Serif" w:hAnsi="PT Astra Serif"/>
                <w:sz w:val="24"/>
                <w:szCs w:val="24"/>
              </w:rPr>
            </w:pPr>
            <w:r w:rsidRPr="00113D6A">
              <w:rPr>
                <w:rFonts w:ascii="PT Astra Serif" w:hAnsi="PT Astra Serif"/>
                <w:sz w:val="24"/>
                <w:szCs w:val="24"/>
              </w:rPr>
              <w:t>Государственная пр</w:t>
            </w:r>
            <w:r w:rsidRPr="00113D6A">
              <w:rPr>
                <w:rFonts w:ascii="PT Astra Serif" w:hAnsi="PT Astra Serif"/>
                <w:sz w:val="24"/>
                <w:szCs w:val="24"/>
              </w:rPr>
              <w:t>о</w:t>
            </w:r>
            <w:r w:rsidRPr="00113D6A">
              <w:rPr>
                <w:rFonts w:ascii="PT Astra Serif" w:hAnsi="PT Astra Serif"/>
                <w:sz w:val="24"/>
                <w:szCs w:val="24"/>
              </w:rPr>
              <w:t xml:space="preserve">грамма Ульяновской области «Развитие культуры, туризма и </w:t>
            </w:r>
            <w:r w:rsidRPr="00113D6A">
              <w:rPr>
                <w:rFonts w:ascii="PT Astra Serif" w:hAnsi="PT Astra Serif"/>
                <w:sz w:val="24"/>
                <w:szCs w:val="24"/>
              </w:rPr>
              <w:lastRenderedPageBreak/>
              <w:t>сохранение объектов культурного наследия в Ульяновской области»</w:t>
            </w:r>
          </w:p>
        </w:tc>
        <w:tc>
          <w:tcPr>
            <w:tcW w:w="2331" w:type="pct"/>
          </w:tcPr>
          <w:p w:rsidR="00113D6A" w:rsidRPr="000B3435" w:rsidRDefault="00113D6A" w:rsidP="00881373">
            <w:pPr>
              <w:contextualSpacing/>
              <w:jc w:val="both"/>
              <w:rPr>
                <w:rFonts w:ascii="PT Astra Serif" w:hAnsi="PT Astra Serif"/>
                <w:sz w:val="24"/>
                <w:szCs w:val="24"/>
              </w:rPr>
            </w:pPr>
            <w:r w:rsidRPr="000B3435">
              <w:rPr>
                <w:rFonts w:ascii="PT Astra Serif" w:hAnsi="PT Astra Serif"/>
                <w:sz w:val="24"/>
                <w:szCs w:val="24"/>
              </w:rPr>
              <w:lastRenderedPageBreak/>
              <w:t>Мероприятие 1.</w:t>
            </w:r>
          </w:p>
          <w:p w:rsidR="00113D6A" w:rsidRPr="000B3435" w:rsidRDefault="00113D6A" w:rsidP="00881373">
            <w:pPr>
              <w:contextualSpacing/>
              <w:jc w:val="both"/>
              <w:rPr>
                <w:rFonts w:ascii="PT Astra Serif" w:hAnsi="PT Astra Serif"/>
                <w:sz w:val="24"/>
                <w:szCs w:val="24"/>
              </w:rPr>
            </w:pPr>
            <w:r w:rsidRPr="000B3435">
              <w:rPr>
                <w:rFonts w:ascii="PT Astra Serif" w:hAnsi="PT Astra Serif"/>
                <w:sz w:val="24"/>
                <w:szCs w:val="24"/>
              </w:rPr>
              <w:t>В целях обеспечения сохранности и эффективного использования объектов культурного наследия, расположенных на территории Ульяновской области:</w:t>
            </w:r>
          </w:p>
          <w:p w:rsidR="00113D6A" w:rsidRPr="000B3435" w:rsidRDefault="00113D6A" w:rsidP="00881373">
            <w:pPr>
              <w:contextualSpacing/>
              <w:jc w:val="both"/>
              <w:rPr>
                <w:rFonts w:ascii="PT Astra Serif" w:hAnsi="PT Astra Serif"/>
                <w:sz w:val="24"/>
                <w:szCs w:val="24"/>
              </w:rPr>
            </w:pPr>
            <w:r w:rsidRPr="000B3435">
              <w:rPr>
                <w:rFonts w:ascii="PT Astra Serif" w:hAnsi="PT Astra Serif"/>
                <w:sz w:val="24"/>
                <w:szCs w:val="24"/>
              </w:rPr>
              <w:lastRenderedPageBreak/>
              <w:t>определены границы территорий 1 объекта культурного наследия регионального значения;</w:t>
            </w:r>
          </w:p>
          <w:p w:rsidR="00113D6A" w:rsidRPr="00D0360B" w:rsidRDefault="00113D6A" w:rsidP="00881373">
            <w:pPr>
              <w:contextualSpacing/>
              <w:jc w:val="both"/>
              <w:rPr>
                <w:rFonts w:ascii="PT Astra Serif" w:hAnsi="PT Astra Serif"/>
                <w:sz w:val="24"/>
                <w:szCs w:val="24"/>
              </w:rPr>
            </w:pPr>
            <w:r w:rsidRPr="00D0360B">
              <w:rPr>
                <w:rFonts w:ascii="PT Astra Serif" w:hAnsi="PT Astra Serif"/>
                <w:sz w:val="24"/>
                <w:szCs w:val="24"/>
              </w:rPr>
              <w:t>проведена 1 гос</w:t>
            </w:r>
            <w:r w:rsidR="008D14ED" w:rsidRPr="00D0360B">
              <w:rPr>
                <w:rFonts w:ascii="PT Astra Serif" w:hAnsi="PT Astra Serif"/>
                <w:sz w:val="24"/>
                <w:szCs w:val="24"/>
              </w:rPr>
              <w:t>ударственная историко-культурная</w:t>
            </w:r>
            <w:r w:rsidRPr="00D0360B">
              <w:rPr>
                <w:rFonts w:ascii="PT Astra Serif" w:hAnsi="PT Astra Serif"/>
                <w:sz w:val="24"/>
                <w:szCs w:val="24"/>
              </w:rPr>
              <w:t xml:space="preserve"> экспертиз</w:t>
            </w:r>
            <w:r w:rsidR="008D14ED" w:rsidRPr="00D0360B">
              <w:rPr>
                <w:rFonts w:ascii="PT Astra Serif" w:hAnsi="PT Astra Serif"/>
                <w:sz w:val="24"/>
                <w:szCs w:val="24"/>
              </w:rPr>
              <w:t>а</w:t>
            </w:r>
            <w:r w:rsidRPr="00D0360B">
              <w:rPr>
                <w:rFonts w:ascii="PT Astra Serif" w:hAnsi="PT Astra Serif"/>
                <w:sz w:val="24"/>
                <w:szCs w:val="24"/>
              </w:rPr>
              <w:t>;</w:t>
            </w:r>
          </w:p>
          <w:p w:rsidR="00FA4573" w:rsidRPr="00FF25CE" w:rsidRDefault="00113D6A" w:rsidP="00881373">
            <w:pPr>
              <w:contextualSpacing/>
              <w:jc w:val="both"/>
              <w:rPr>
                <w:rFonts w:ascii="PT Astra Serif" w:hAnsi="PT Astra Serif"/>
                <w:sz w:val="24"/>
                <w:szCs w:val="24"/>
                <w:highlight w:val="yellow"/>
              </w:rPr>
            </w:pPr>
            <w:r w:rsidRPr="00D0360B">
              <w:rPr>
                <w:rFonts w:ascii="PT Astra Serif" w:hAnsi="PT Astra Serif"/>
                <w:sz w:val="24"/>
                <w:szCs w:val="24"/>
              </w:rPr>
              <w:t>определены предметы охраны трёх объектов культурного насл</w:t>
            </w:r>
            <w:r w:rsidRPr="00D0360B">
              <w:rPr>
                <w:rFonts w:ascii="PT Astra Serif" w:hAnsi="PT Astra Serif"/>
                <w:sz w:val="24"/>
                <w:szCs w:val="24"/>
              </w:rPr>
              <w:t>е</w:t>
            </w:r>
            <w:r w:rsidRPr="00D0360B">
              <w:rPr>
                <w:rFonts w:ascii="PT Astra Serif" w:hAnsi="PT Astra Serif"/>
                <w:sz w:val="24"/>
                <w:szCs w:val="24"/>
              </w:rPr>
              <w:t>дия регионального значения</w:t>
            </w:r>
          </w:p>
        </w:tc>
      </w:tr>
      <w:tr w:rsidR="005F3C2C" w:rsidRPr="00FF25CE" w:rsidTr="00EA6297">
        <w:trPr>
          <w:trHeight w:val="20"/>
          <w:jc w:val="center"/>
        </w:trPr>
        <w:tc>
          <w:tcPr>
            <w:tcW w:w="705" w:type="pct"/>
            <w:hideMark/>
          </w:tcPr>
          <w:p w:rsidR="00FA4573" w:rsidRPr="00113D6A" w:rsidRDefault="00FA4573" w:rsidP="00881373">
            <w:pPr>
              <w:pStyle w:val="a3"/>
              <w:jc w:val="center"/>
              <w:rPr>
                <w:rFonts w:ascii="PT Astra Serif" w:hAnsi="PT Astra Serif"/>
                <w:b/>
                <w:sz w:val="24"/>
                <w:szCs w:val="24"/>
              </w:rPr>
            </w:pPr>
            <w:r w:rsidRPr="00113D6A">
              <w:rPr>
                <w:rFonts w:ascii="PT Astra Serif" w:hAnsi="PT Astra Serif"/>
                <w:b/>
                <w:sz w:val="24"/>
                <w:szCs w:val="24"/>
              </w:rPr>
              <w:lastRenderedPageBreak/>
              <w:t xml:space="preserve">Задача 4. </w:t>
            </w:r>
            <w:r w:rsidR="00786C27" w:rsidRPr="00113D6A">
              <w:rPr>
                <w:rFonts w:ascii="PT Astra Serif" w:hAnsi="PT Astra Serif"/>
                <w:b/>
                <w:sz w:val="24"/>
                <w:szCs w:val="24"/>
              </w:rPr>
              <w:br/>
            </w:r>
            <w:r w:rsidRPr="00113D6A">
              <w:rPr>
                <w:rFonts w:ascii="PT Astra Serif" w:hAnsi="PT Astra Serif"/>
                <w:b/>
                <w:sz w:val="24"/>
                <w:szCs w:val="24"/>
              </w:rPr>
              <w:t>Предупреждение межнационал</w:t>
            </w:r>
            <w:r w:rsidRPr="00113D6A">
              <w:rPr>
                <w:rFonts w:ascii="PT Astra Serif" w:hAnsi="PT Astra Serif"/>
                <w:b/>
                <w:sz w:val="24"/>
                <w:szCs w:val="24"/>
              </w:rPr>
              <w:t>ь</w:t>
            </w:r>
            <w:r w:rsidRPr="00113D6A">
              <w:rPr>
                <w:rFonts w:ascii="PT Astra Serif" w:hAnsi="PT Astra Serif"/>
                <w:b/>
                <w:sz w:val="24"/>
                <w:szCs w:val="24"/>
              </w:rPr>
              <w:t>ных и межко</w:t>
            </w:r>
            <w:r w:rsidRPr="00113D6A">
              <w:rPr>
                <w:rFonts w:ascii="PT Astra Serif" w:hAnsi="PT Astra Serif"/>
                <w:b/>
                <w:sz w:val="24"/>
                <w:szCs w:val="24"/>
              </w:rPr>
              <w:t>н</w:t>
            </w:r>
            <w:r w:rsidRPr="00113D6A">
              <w:rPr>
                <w:rFonts w:ascii="PT Astra Serif" w:hAnsi="PT Astra Serif"/>
                <w:b/>
                <w:sz w:val="24"/>
                <w:szCs w:val="24"/>
              </w:rPr>
              <w:t>фессиональных конфликтов в Ульяновской о</w:t>
            </w:r>
            <w:r w:rsidRPr="00113D6A">
              <w:rPr>
                <w:rFonts w:ascii="PT Astra Serif" w:hAnsi="PT Astra Serif"/>
                <w:b/>
                <w:sz w:val="24"/>
                <w:szCs w:val="24"/>
              </w:rPr>
              <w:t>б</w:t>
            </w:r>
            <w:r w:rsidRPr="00113D6A">
              <w:rPr>
                <w:rFonts w:ascii="PT Astra Serif" w:hAnsi="PT Astra Serif"/>
                <w:b/>
                <w:sz w:val="24"/>
                <w:szCs w:val="24"/>
              </w:rPr>
              <w:t>ласти</w:t>
            </w:r>
          </w:p>
        </w:tc>
        <w:tc>
          <w:tcPr>
            <w:tcW w:w="1075" w:type="pct"/>
            <w:hideMark/>
          </w:tcPr>
          <w:p w:rsidR="00FA4573" w:rsidRPr="00113D6A" w:rsidRDefault="009D6475" w:rsidP="00881373">
            <w:pPr>
              <w:pStyle w:val="a3"/>
              <w:jc w:val="both"/>
              <w:rPr>
                <w:rFonts w:ascii="PT Astra Serif" w:hAnsi="PT Astra Serif"/>
                <w:sz w:val="24"/>
                <w:szCs w:val="24"/>
              </w:rPr>
            </w:pPr>
            <w:r w:rsidRPr="00113D6A">
              <w:rPr>
                <w:rFonts w:ascii="PT Astra Serif" w:hAnsi="PT Astra Serif"/>
                <w:sz w:val="24"/>
                <w:szCs w:val="24"/>
              </w:rPr>
              <w:t>1. </w:t>
            </w:r>
            <w:r w:rsidR="00FA4573" w:rsidRPr="00113D6A">
              <w:rPr>
                <w:rFonts w:ascii="PT Astra Serif" w:hAnsi="PT Astra Serif"/>
                <w:sz w:val="24"/>
                <w:szCs w:val="24"/>
              </w:rPr>
              <w:t>Проведение на постоянной основе мероприятий, н</w:t>
            </w:r>
            <w:r w:rsidR="00FA4573" w:rsidRPr="00113D6A">
              <w:rPr>
                <w:rFonts w:ascii="PT Astra Serif" w:hAnsi="PT Astra Serif"/>
                <w:sz w:val="24"/>
                <w:szCs w:val="24"/>
              </w:rPr>
              <w:t>а</w:t>
            </w:r>
            <w:r w:rsidR="00FA4573" w:rsidRPr="00113D6A">
              <w:rPr>
                <w:rFonts w:ascii="PT Astra Serif" w:hAnsi="PT Astra Serif"/>
                <w:sz w:val="24"/>
                <w:szCs w:val="24"/>
              </w:rPr>
              <w:t>правленных на укрепление общероссийской гражда</w:t>
            </w:r>
            <w:r w:rsidR="00FA4573" w:rsidRPr="00113D6A">
              <w:rPr>
                <w:rFonts w:ascii="PT Astra Serif" w:hAnsi="PT Astra Serif"/>
                <w:sz w:val="24"/>
                <w:szCs w:val="24"/>
              </w:rPr>
              <w:t>н</w:t>
            </w:r>
            <w:r w:rsidR="00FA4573" w:rsidRPr="00113D6A">
              <w:rPr>
                <w:rFonts w:ascii="PT Astra Serif" w:hAnsi="PT Astra Serif"/>
                <w:sz w:val="24"/>
                <w:szCs w:val="24"/>
              </w:rPr>
              <w:t>ской идентичности и единс</w:t>
            </w:r>
            <w:r w:rsidR="00FA4573" w:rsidRPr="00113D6A">
              <w:rPr>
                <w:rFonts w:ascii="PT Astra Serif" w:hAnsi="PT Astra Serif"/>
                <w:sz w:val="24"/>
                <w:szCs w:val="24"/>
              </w:rPr>
              <w:t>т</w:t>
            </w:r>
            <w:r w:rsidR="00FA4573" w:rsidRPr="00113D6A">
              <w:rPr>
                <w:rFonts w:ascii="PT Astra Serif" w:hAnsi="PT Astra Serif"/>
                <w:sz w:val="24"/>
                <w:szCs w:val="24"/>
              </w:rPr>
              <w:t>ва многонационального н</w:t>
            </w:r>
            <w:r w:rsidR="00FA4573" w:rsidRPr="00113D6A">
              <w:rPr>
                <w:rFonts w:ascii="PT Astra Serif" w:hAnsi="PT Astra Serif"/>
                <w:sz w:val="24"/>
                <w:szCs w:val="24"/>
              </w:rPr>
              <w:t>а</w:t>
            </w:r>
            <w:r w:rsidR="00FA4573" w:rsidRPr="00113D6A">
              <w:rPr>
                <w:rFonts w:ascii="PT Astra Serif" w:hAnsi="PT Astra Serif"/>
                <w:sz w:val="24"/>
                <w:szCs w:val="24"/>
              </w:rPr>
              <w:t>рода Российской Федерации (российской нации) на те</w:t>
            </w:r>
            <w:r w:rsidR="00FA4573" w:rsidRPr="00113D6A">
              <w:rPr>
                <w:rFonts w:ascii="PT Astra Serif" w:hAnsi="PT Astra Serif"/>
                <w:sz w:val="24"/>
                <w:szCs w:val="24"/>
              </w:rPr>
              <w:t>р</w:t>
            </w:r>
            <w:r w:rsidR="00FA4573" w:rsidRPr="00113D6A">
              <w:rPr>
                <w:rFonts w:ascii="PT Astra Serif" w:hAnsi="PT Astra Serif"/>
                <w:sz w:val="24"/>
                <w:szCs w:val="24"/>
              </w:rPr>
              <w:t>ритории Ульяновской обла</w:t>
            </w:r>
            <w:r w:rsidR="00FA4573" w:rsidRPr="00113D6A">
              <w:rPr>
                <w:rFonts w:ascii="PT Astra Serif" w:hAnsi="PT Astra Serif"/>
                <w:sz w:val="24"/>
                <w:szCs w:val="24"/>
              </w:rPr>
              <w:t>с</w:t>
            </w:r>
            <w:r w:rsidR="00FA4573" w:rsidRPr="00113D6A">
              <w:rPr>
                <w:rFonts w:ascii="PT Astra Serif" w:hAnsi="PT Astra Serif"/>
                <w:sz w:val="24"/>
                <w:szCs w:val="24"/>
              </w:rPr>
              <w:t>ти, мероприятий по проф</w:t>
            </w:r>
            <w:r w:rsidR="00FA4573" w:rsidRPr="00113D6A">
              <w:rPr>
                <w:rFonts w:ascii="PT Astra Serif" w:hAnsi="PT Astra Serif"/>
                <w:sz w:val="24"/>
                <w:szCs w:val="24"/>
              </w:rPr>
              <w:t>и</w:t>
            </w:r>
            <w:r w:rsidR="00FA4573" w:rsidRPr="00113D6A">
              <w:rPr>
                <w:rFonts w:ascii="PT Astra Serif" w:hAnsi="PT Astra Serif"/>
                <w:sz w:val="24"/>
                <w:szCs w:val="24"/>
              </w:rPr>
              <w:t>лактике экстремизма на н</w:t>
            </w:r>
            <w:r w:rsidR="00FA4573" w:rsidRPr="00113D6A">
              <w:rPr>
                <w:rFonts w:ascii="PT Astra Serif" w:hAnsi="PT Astra Serif"/>
                <w:sz w:val="24"/>
                <w:szCs w:val="24"/>
              </w:rPr>
              <w:t>а</w:t>
            </w:r>
            <w:r w:rsidR="00FA4573" w:rsidRPr="00113D6A">
              <w:rPr>
                <w:rFonts w:ascii="PT Astra Serif" w:hAnsi="PT Astra Serif"/>
                <w:sz w:val="24"/>
                <w:szCs w:val="24"/>
              </w:rPr>
              <w:t>циональной и религиозной почве.</w:t>
            </w:r>
          </w:p>
          <w:p w:rsidR="00FA4573" w:rsidRPr="00113D6A" w:rsidRDefault="009D6475" w:rsidP="00881373">
            <w:pPr>
              <w:pStyle w:val="a3"/>
              <w:jc w:val="both"/>
              <w:rPr>
                <w:rFonts w:ascii="PT Astra Serif" w:hAnsi="PT Astra Serif"/>
                <w:sz w:val="24"/>
                <w:szCs w:val="24"/>
              </w:rPr>
            </w:pPr>
            <w:r w:rsidRPr="00113D6A">
              <w:rPr>
                <w:rFonts w:ascii="PT Astra Serif" w:hAnsi="PT Astra Serif"/>
                <w:sz w:val="24"/>
                <w:szCs w:val="24"/>
              </w:rPr>
              <w:t>2. </w:t>
            </w:r>
            <w:r w:rsidR="00FA4573" w:rsidRPr="00113D6A">
              <w:rPr>
                <w:rFonts w:ascii="PT Astra Serif" w:hAnsi="PT Astra Serif"/>
                <w:sz w:val="24"/>
                <w:szCs w:val="24"/>
              </w:rPr>
              <w:t>Проведение на постоянной основе мероприятий, н</w:t>
            </w:r>
            <w:r w:rsidR="00FA4573" w:rsidRPr="00113D6A">
              <w:rPr>
                <w:rFonts w:ascii="PT Astra Serif" w:hAnsi="PT Astra Serif"/>
                <w:sz w:val="24"/>
                <w:szCs w:val="24"/>
              </w:rPr>
              <w:t>а</w:t>
            </w:r>
            <w:r w:rsidR="00FA4573" w:rsidRPr="00113D6A">
              <w:rPr>
                <w:rFonts w:ascii="PT Astra Serif" w:hAnsi="PT Astra Serif"/>
                <w:sz w:val="24"/>
                <w:szCs w:val="24"/>
              </w:rPr>
              <w:t>правленных на этнокульту</w:t>
            </w:r>
            <w:r w:rsidR="00FA4573" w:rsidRPr="00113D6A">
              <w:rPr>
                <w:rFonts w:ascii="PT Astra Serif" w:hAnsi="PT Astra Serif"/>
                <w:sz w:val="24"/>
                <w:szCs w:val="24"/>
              </w:rPr>
              <w:t>р</w:t>
            </w:r>
            <w:r w:rsidR="00FA4573" w:rsidRPr="00113D6A">
              <w:rPr>
                <w:rFonts w:ascii="PT Astra Serif" w:hAnsi="PT Astra Serif"/>
                <w:sz w:val="24"/>
                <w:szCs w:val="24"/>
              </w:rPr>
              <w:t>ное развитие народов, пр</w:t>
            </w:r>
            <w:r w:rsidR="00FA4573" w:rsidRPr="00113D6A">
              <w:rPr>
                <w:rFonts w:ascii="PT Astra Serif" w:hAnsi="PT Astra Serif"/>
                <w:sz w:val="24"/>
                <w:szCs w:val="24"/>
              </w:rPr>
              <w:t>о</w:t>
            </w:r>
            <w:r w:rsidR="00FA4573" w:rsidRPr="00113D6A">
              <w:rPr>
                <w:rFonts w:ascii="PT Astra Serif" w:hAnsi="PT Astra Serif"/>
                <w:sz w:val="24"/>
                <w:szCs w:val="24"/>
              </w:rPr>
              <w:t>живающих на территории Ульяновской области</w:t>
            </w:r>
          </w:p>
        </w:tc>
        <w:tc>
          <w:tcPr>
            <w:tcW w:w="889" w:type="pct"/>
          </w:tcPr>
          <w:p w:rsidR="00FA4573" w:rsidRPr="00113D6A" w:rsidRDefault="00FA4573" w:rsidP="00881373">
            <w:pPr>
              <w:pStyle w:val="a3"/>
              <w:jc w:val="both"/>
              <w:rPr>
                <w:rFonts w:ascii="PT Astra Serif" w:hAnsi="PT Astra Serif"/>
                <w:sz w:val="24"/>
                <w:szCs w:val="24"/>
              </w:rPr>
            </w:pPr>
            <w:r w:rsidRPr="00113D6A">
              <w:rPr>
                <w:rFonts w:ascii="PT Astra Serif" w:hAnsi="PT Astra Serif"/>
                <w:sz w:val="24"/>
                <w:szCs w:val="24"/>
              </w:rPr>
              <w:t>Подпрограмма «Укре</w:t>
            </w:r>
            <w:r w:rsidRPr="00113D6A">
              <w:rPr>
                <w:rFonts w:ascii="PT Astra Serif" w:hAnsi="PT Astra Serif"/>
                <w:sz w:val="24"/>
                <w:szCs w:val="24"/>
              </w:rPr>
              <w:t>п</w:t>
            </w:r>
            <w:r w:rsidRPr="00113D6A">
              <w:rPr>
                <w:rFonts w:ascii="PT Astra Serif" w:hAnsi="PT Astra Serif"/>
                <w:sz w:val="24"/>
                <w:szCs w:val="24"/>
              </w:rPr>
              <w:t>ление единства росси</w:t>
            </w:r>
            <w:r w:rsidRPr="00113D6A">
              <w:rPr>
                <w:rFonts w:ascii="PT Astra Serif" w:hAnsi="PT Astra Serif"/>
                <w:sz w:val="24"/>
                <w:szCs w:val="24"/>
              </w:rPr>
              <w:t>й</w:t>
            </w:r>
            <w:r w:rsidRPr="00113D6A">
              <w:rPr>
                <w:rFonts w:ascii="PT Astra Serif" w:hAnsi="PT Astra Serif"/>
                <w:sz w:val="24"/>
                <w:szCs w:val="24"/>
              </w:rPr>
              <w:t>ской нации и этнокул</w:t>
            </w:r>
            <w:r w:rsidRPr="00113D6A">
              <w:rPr>
                <w:rFonts w:ascii="PT Astra Serif" w:hAnsi="PT Astra Serif"/>
                <w:sz w:val="24"/>
                <w:szCs w:val="24"/>
              </w:rPr>
              <w:t>ь</w:t>
            </w:r>
            <w:r w:rsidRPr="00113D6A">
              <w:rPr>
                <w:rFonts w:ascii="PT Astra Serif" w:hAnsi="PT Astra Serif"/>
                <w:sz w:val="24"/>
                <w:szCs w:val="24"/>
              </w:rPr>
              <w:t>турное развитие нар</w:t>
            </w:r>
            <w:r w:rsidRPr="00113D6A">
              <w:rPr>
                <w:rFonts w:ascii="PT Astra Serif" w:hAnsi="PT Astra Serif"/>
                <w:sz w:val="24"/>
                <w:szCs w:val="24"/>
              </w:rPr>
              <w:t>о</w:t>
            </w:r>
            <w:r w:rsidRPr="00113D6A">
              <w:rPr>
                <w:rFonts w:ascii="PT Astra Serif" w:hAnsi="PT Astra Serif"/>
                <w:sz w:val="24"/>
                <w:szCs w:val="24"/>
              </w:rPr>
              <w:t>дов России на террит</w:t>
            </w:r>
            <w:r w:rsidRPr="00113D6A">
              <w:rPr>
                <w:rFonts w:ascii="PT Astra Serif" w:hAnsi="PT Astra Serif"/>
                <w:sz w:val="24"/>
                <w:szCs w:val="24"/>
              </w:rPr>
              <w:t>о</w:t>
            </w:r>
            <w:r w:rsidRPr="00113D6A">
              <w:rPr>
                <w:rFonts w:ascii="PT Astra Serif" w:hAnsi="PT Astra Serif"/>
                <w:sz w:val="24"/>
                <w:szCs w:val="24"/>
              </w:rPr>
              <w:t>рии Ульяновской о</w:t>
            </w:r>
            <w:r w:rsidRPr="00113D6A">
              <w:rPr>
                <w:rFonts w:ascii="PT Astra Serif" w:hAnsi="PT Astra Serif"/>
                <w:sz w:val="24"/>
                <w:szCs w:val="24"/>
              </w:rPr>
              <w:t>б</w:t>
            </w:r>
            <w:r w:rsidRPr="00113D6A">
              <w:rPr>
                <w:rFonts w:ascii="PT Astra Serif" w:hAnsi="PT Astra Serif"/>
                <w:sz w:val="24"/>
                <w:szCs w:val="24"/>
              </w:rPr>
              <w:t>ласти» государственной программы Ульяно</w:t>
            </w:r>
            <w:r w:rsidRPr="00113D6A">
              <w:rPr>
                <w:rFonts w:ascii="PT Astra Serif" w:hAnsi="PT Astra Serif"/>
                <w:sz w:val="24"/>
                <w:szCs w:val="24"/>
              </w:rPr>
              <w:t>в</w:t>
            </w:r>
            <w:r w:rsidRPr="00113D6A">
              <w:rPr>
                <w:rFonts w:ascii="PT Astra Serif" w:hAnsi="PT Astra Serif"/>
                <w:sz w:val="24"/>
                <w:szCs w:val="24"/>
              </w:rPr>
              <w:t>ской области «Гра</w:t>
            </w:r>
            <w:r w:rsidRPr="00113D6A">
              <w:rPr>
                <w:rFonts w:ascii="PT Astra Serif" w:hAnsi="PT Astra Serif"/>
                <w:sz w:val="24"/>
                <w:szCs w:val="24"/>
              </w:rPr>
              <w:t>ж</w:t>
            </w:r>
            <w:r w:rsidRPr="00113D6A">
              <w:rPr>
                <w:rFonts w:ascii="PT Astra Serif" w:hAnsi="PT Astra Serif"/>
                <w:sz w:val="24"/>
                <w:szCs w:val="24"/>
              </w:rPr>
              <w:t>данское общество и г</w:t>
            </w:r>
            <w:r w:rsidRPr="00113D6A">
              <w:rPr>
                <w:rFonts w:ascii="PT Astra Serif" w:hAnsi="PT Astra Serif"/>
                <w:sz w:val="24"/>
                <w:szCs w:val="24"/>
              </w:rPr>
              <w:t>о</w:t>
            </w:r>
            <w:r w:rsidRPr="00113D6A">
              <w:rPr>
                <w:rFonts w:ascii="PT Astra Serif" w:hAnsi="PT Astra Serif"/>
                <w:sz w:val="24"/>
                <w:szCs w:val="24"/>
              </w:rPr>
              <w:t>сударственная наци</w:t>
            </w:r>
            <w:r w:rsidRPr="00113D6A">
              <w:rPr>
                <w:rFonts w:ascii="PT Astra Serif" w:hAnsi="PT Astra Serif"/>
                <w:sz w:val="24"/>
                <w:szCs w:val="24"/>
              </w:rPr>
              <w:t>о</w:t>
            </w:r>
            <w:r w:rsidRPr="00113D6A">
              <w:rPr>
                <w:rFonts w:ascii="PT Astra Serif" w:hAnsi="PT Astra Serif"/>
                <w:sz w:val="24"/>
                <w:szCs w:val="24"/>
              </w:rPr>
              <w:t>нальная политика в Ульяновской области»;</w:t>
            </w:r>
          </w:p>
          <w:p w:rsidR="00FA4573" w:rsidRPr="00113D6A" w:rsidRDefault="00FA4573" w:rsidP="00881373">
            <w:pPr>
              <w:pStyle w:val="a3"/>
              <w:jc w:val="both"/>
              <w:rPr>
                <w:rFonts w:ascii="PT Astra Serif" w:hAnsi="PT Astra Serif"/>
                <w:sz w:val="24"/>
                <w:szCs w:val="24"/>
              </w:rPr>
            </w:pPr>
            <w:r w:rsidRPr="00113D6A">
              <w:rPr>
                <w:rFonts w:ascii="PT Astra Serif" w:hAnsi="PT Astra Serif"/>
                <w:sz w:val="24"/>
                <w:szCs w:val="24"/>
              </w:rPr>
              <w:t>государственная пр</w:t>
            </w:r>
            <w:r w:rsidRPr="00113D6A">
              <w:rPr>
                <w:rFonts w:ascii="PT Astra Serif" w:hAnsi="PT Astra Serif"/>
                <w:sz w:val="24"/>
                <w:szCs w:val="24"/>
              </w:rPr>
              <w:t>о</w:t>
            </w:r>
            <w:r w:rsidRPr="00113D6A">
              <w:rPr>
                <w:rFonts w:ascii="PT Astra Serif" w:hAnsi="PT Astra Serif"/>
                <w:sz w:val="24"/>
                <w:szCs w:val="24"/>
              </w:rPr>
              <w:t>грамма Ульяновской области «Развитие культуры, туризма и сохранение объектов культурного наследия в Ульяновской области»</w:t>
            </w:r>
          </w:p>
        </w:tc>
        <w:tc>
          <w:tcPr>
            <w:tcW w:w="2331" w:type="pct"/>
          </w:tcPr>
          <w:p w:rsidR="00CA4CA5" w:rsidRPr="00732687" w:rsidRDefault="00CA4CA5" w:rsidP="00881373">
            <w:pPr>
              <w:keepLines/>
              <w:contextualSpacing/>
              <w:jc w:val="both"/>
              <w:rPr>
                <w:rFonts w:ascii="PT Astra Serif" w:hAnsi="PT Astra Serif"/>
                <w:sz w:val="24"/>
                <w:szCs w:val="24"/>
              </w:rPr>
            </w:pPr>
            <w:r w:rsidRPr="00732687">
              <w:rPr>
                <w:rFonts w:ascii="PT Astra Serif" w:hAnsi="PT Astra Serif"/>
                <w:sz w:val="24"/>
                <w:szCs w:val="24"/>
              </w:rPr>
              <w:t>Мероприятие 1.</w:t>
            </w:r>
          </w:p>
          <w:p w:rsidR="00CA4CA5" w:rsidRDefault="00CA4CA5" w:rsidP="00881373">
            <w:pPr>
              <w:keepLines/>
              <w:contextualSpacing/>
              <w:jc w:val="both"/>
              <w:rPr>
                <w:rFonts w:ascii="PT Astra Serif" w:hAnsi="PT Astra Serif"/>
                <w:sz w:val="24"/>
                <w:szCs w:val="24"/>
              </w:rPr>
            </w:pPr>
            <w:r w:rsidRPr="00732687">
              <w:rPr>
                <w:rFonts w:ascii="PT Astra Serif" w:hAnsi="PT Astra Serif"/>
                <w:sz w:val="24"/>
                <w:szCs w:val="24"/>
              </w:rPr>
              <w:t>В 2023 году по итогам реализации мероприятий под-программы «Укрепление единства российской нации и этнокультурное разв</w:t>
            </w:r>
            <w:r w:rsidRPr="00732687">
              <w:rPr>
                <w:rFonts w:ascii="PT Astra Serif" w:hAnsi="PT Astra Serif"/>
                <w:sz w:val="24"/>
                <w:szCs w:val="24"/>
              </w:rPr>
              <w:t>и</w:t>
            </w:r>
            <w:r w:rsidRPr="00732687">
              <w:rPr>
                <w:rFonts w:ascii="PT Astra Serif" w:hAnsi="PT Astra Serif"/>
                <w:sz w:val="24"/>
                <w:szCs w:val="24"/>
              </w:rPr>
              <w:t>тие народов России на территории Ульяновской области» Гос</w:t>
            </w:r>
            <w:r w:rsidRPr="00732687">
              <w:rPr>
                <w:rFonts w:ascii="PT Astra Serif" w:hAnsi="PT Astra Serif"/>
                <w:sz w:val="24"/>
                <w:szCs w:val="24"/>
              </w:rPr>
              <w:t>у</w:t>
            </w:r>
            <w:r w:rsidRPr="00732687">
              <w:rPr>
                <w:rFonts w:ascii="PT Astra Serif" w:hAnsi="PT Astra Serif"/>
                <w:sz w:val="24"/>
                <w:szCs w:val="24"/>
              </w:rPr>
              <w:t>дарственной программы было освоено 16558,95 тыс. рублей, из них 4307,5 тыс. рублей средства федерального бюджета (99,9</w:t>
            </w:r>
            <w:r>
              <w:rPr>
                <w:rFonts w:ascii="PT Astra Serif" w:hAnsi="PT Astra Serif"/>
                <w:sz w:val="24"/>
                <w:szCs w:val="24"/>
              </w:rPr>
              <w:t> </w:t>
            </w:r>
            <w:r w:rsidRPr="00732687">
              <w:rPr>
                <w:rFonts w:ascii="PT Astra Serif" w:hAnsi="PT Astra Serif"/>
                <w:sz w:val="24"/>
                <w:szCs w:val="24"/>
              </w:rPr>
              <w:t>%) и 12251,45 тыс. рублей - средства областного бюджета (98,4</w:t>
            </w:r>
            <w:r>
              <w:rPr>
                <w:rFonts w:ascii="PT Astra Serif" w:hAnsi="PT Astra Serif"/>
                <w:sz w:val="24"/>
                <w:szCs w:val="24"/>
              </w:rPr>
              <w:t> </w:t>
            </w:r>
            <w:r w:rsidRPr="00732687">
              <w:rPr>
                <w:rFonts w:ascii="PT Astra Serif" w:hAnsi="PT Astra Serif"/>
                <w:sz w:val="24"/>
                <w:szCs w:val="24"/>
              </w:rPr>
              <w:t>%), о</w:t>
            </w:r>
            <w:r w:rsidRPr="00732687">
              <w:rPr>
                <w:rFonts w:ascii="PT Astra Serif" w:hAnsi="PT Astra Serif"/>
                <w:sz w:val="24"/>
                <w:szCs w:val="24"/>
              </w:rPr>
              <w:t>с</w:t>
            </w:r>
            <w:r w:rsidRPr="00732687">
              <w:rPr>
                <w:rFonts w:ascii="PT Astra Serif" w:hAnsi="PT Astra Serif"/>
                <w:sz w:val="24"/>
                <w:szCs w:val="24"/>
              </w:rPr>
              <w:t xml:space="preserve">таток – 204,4 тыс. рублей (образовался по итогам экономии при осуществлении закупок товаров, работ, услуг, а также экономии по итогам реализации проектов НКО). </w:t>
            </w:r>
          </w:p>
          <w:p w:rsidR="00CA4CA5" w:rsidRPr="00D0360B" w:rsidRDefault="00CA4CA5" w:rsidP="00881373">
            <w:pPr>
              <w:keepLines/>
              <w:contextualSpacing/>
              <w:jc w:val="both"/>
              <w:rPr>
                <w:rFonts w:ascii="PT Astra Serif" w:hAnsi="PT Astra Serif"/>
                <w:sz w:val="24"/>
                <w:szCs w:val="24"/>
              </w:rPr>
            </w:pPr>
            <w:r w:rsidRPr="00D0360B">
              <w:rPr>
                <w:rFonts w:ascii="PT Astra Serif" w:hAnsi="PT Astra Serif"/>
                <w:sz w:val="24"/>
                <w:szCs w:val="24"/>
              </w:rPr>
              <w:t xml:space="preserve">Проведены все запланированные мероприятия, а именно: </w:t>
            </w:r>
          </w:p>
          <w:p w:rsidR="007A35C1" w:rsidRPr="00D0360B" w:rsidRDefault="007A35C1" w:rsidP="00881373">
            <w:pPr>
              <w:keepLines/>
              <w:jc w:val="both"/>
              <w:rPr>
                <w:rFonts w:ascii="PT Astra Serif" w:hAnsi="PT Astra Serif"/>
                <w:sz w:val="24"/>
                <w:szCs w:val="24"/>
              </w:rPr>
            </w:pPr>
            <w:r w:rsidRPr="00D0360B">
              <w:rPr>
                <w:rFonts w:ascii="PT Astra Serif" w:hAnsi="PT Astra Serif"/>
                <w:sz w:val="24"/>
                <w:szCs w:val="24"/>
              </w:rPr>
              <w:t>1. </w:t>
            </w:r>
            <w:r w:rsidR="00CA4CA5" w:rsidRPr="00D0360B">
              <w:rPr>
                <w:rFonts w:ascii="PT Astra Serif" w:hAnsi="PT Astra Serif"/>
                <w:sz w:val="24"/>
                <w:szCs w:val="24"/>
              </w:rPr>
              <w:t>«Подготовка и организация опубликования в печатных средс</w:t>
            </w:r>
            <w:r w:rsidR="00CA4CA5" w:rsidRPr="00D0360B">
              <w:rPr>
                <w:rFonts w:ascii="PT Astra Serif" w:hAnsi="PT Astra Serif"/>
                <w:sz w:val="24"/>
                <w:szCs w:val="24"/>
              </w:rPr>
              <w:t>т</w:t>
            </w:r>
            <w:r w:rsidR="00CA4CA5" w:rsidRPr="00D0360B">
              <w:rPr>
                <w:rFonts w:ascii="PT Astra Serif" w:hAnsi="PT Astra Serif"/>
                <w:sz w:val="24"/>
                <w:szCs w:val="24"/>
              </w:rPr>
              <w:t>вах массовой информации материалов по вопросам реализации государственной национальной политики и государственной п</w:t>
            </w:r>
            <w:r w:rsidR="00CA4CA5" w:rsidRPr="00D0360B">
              <w:rPr>
                <w:rFonts w:ascii="PT Astra Serif" w:hAnsi="PT Astra Serif"/>
                <w:sz w:val="24"/>
                <w:szCs w:val="24"/>
              </w:rPr>
              <w:t>о</w:t>
            </w:r>
            <w:r w:rsidR="00CA4CA5" w:rsidRPr="00D0360B">
              <w:rPr>
                <w:rFonts w:ascii="PT Astra Serif" w:hAnsi="PT Astra Serif"/>
                <w:sz w:val="24"/>
                <w:szCs w:val="24"/>
              </w:rPr>
              <w:t xml:space="preserve">литики в отношении российского казачества». </w:t>
            </w:r>
          </w:p>
          <w:p w:rsidR="00CA4CA5" w:rsidRPr="00D0360B" w:rsidRDefault="00CA4CA5" w:rsidP="00881373">
            <w:pPr>
              <w:keepLines/>
              <w:jc w:val="both"/>
              <w:rPr>
                <w:rFonts w:ascii="PT Astra Serif" w:hAnsi="PT Astra Serif"/>
                <w:sz w:val="24"/>
                <w:szCs w:val="24"/>
              </w:rPr>
            </w:pPr>
            <w:r w:rsidRPr="00D0360B">
              <w:rPr>
                <w:rFonts w:ascii="PT Astra Serif" w:hAnsi="PT Astra Serif"/>
                <w:sz w:val="24"/>
                <w:szCs w:val="24"/>
              </w:rPr>
              <w:t>Размещена статья «В Ульяновске открылся Центр адаптации ин</w:t>
            </w:r>
            <w:r w:rsidRPr="00D0360B">
              <w:rPr>
                <w:rFonts w:ascii="PT Astra Serif" w:hAnsi="PT Astra Serif"/>
                <w:sz w:val="24"/>
                <w:szCs w:val="24"/>
              </w:rPr>
              <w:t>о</w:t>
            </w:r>
            <w:r w:rsidRPr="00D0360B">
              <w:rPr>
                <w:rFonts w:ascii="PT Astra Serif" w:hAnsi="PT Astra Serif"/>
                <w:sz w:val="24"/>
                <w:szCs w:val="24"/>
              </w:rPr>
              <w:t>странных граждан» в газе</w:t>
            </w:r>
            <w:r w:rsidR="00F532AD" w:rsidRPr="00D0360B">
              <w:rPr>
                <w:rFonts w:ascii="PT Astra Serif" w:hAnsi="PT Astra Serif"/>
                <w:sz w:val="24"/>
                <w:szCs w:val="24"/>
              </w:rPr>
              <w:t>те «Мозаика»</w:t>
            </w:r>
            <w:r w:rsidR="000C575E" w:rsidRPr="00D0360B">
              <w:rPr>
                <w:rFonts w:ascii="PT Astra Serif" w:hAnsi="PT Astra Serif"/>
                <w:sz w:val="24"/>
                <w:szCs w:val="24"/>
              </w:rPr>
              <w:t>;</w:t>
            </w:r>
          </w:p>
          <w:p w:rsidR="007A35C1" w:rsidRPr="00D0360B" w:rsidRDefault="007A35C1" w:rsidP="00881373">
            <w:pPr>
              <w:keepLines/>
              <w:contextualSpacing/>
              <w:jc w:val="both"/>
              <w:rPr>
                <w:rFonts w:ascii="PT Astra Serif" w:hAnsi="PT Astra Serif"/>
                <w:sz w:val="24"/>
                <w:szCs w:val="24"/>
              </w:rPr>
            </w:pPr>
            <w:r w:rsidRPr="00D0360B">
              <w:rPr>
                <w:rFonts w:ascii="PT Astra Serif" w:hAnsi="PT Astra Serif"/>
                <w:sz w:val="24"/>
                <w:szCs w:val="24"/>
              </w:rPr>
              <w:t>2. «Организация распространения на региональных телеканалах социальной рекламы, направленной на профилактику экстреми</w:t>
            </w:r>
            <w:r w:rsidRPr="00D0360B">
              <w:rPr>
                <w:rFonts w:ascii="PT Astra Serif" w:hAnsi="PT Astra Serif"/>
                <w:sz w:val="24"/>
                <w:szCs w:val="24"/>
              </w:rPr>
              <w:t>з</w:t>
            </w:r>
            <w:r w:rsidRPr="00D0360B">
              <w:rPr>
                <w:rFonts w:ascii="PT Astra Serif" w:hAnsi="PT Astra Serif"/>
                <w:sz w:val="24"/>
                <w:szCs w:val="24"/>
              </w:rPr>
              <w:t xml:space="preserve">ма». </w:t>
            </w:r>
          </w:p>
          <w:p w:rsidR="007A35C1" w:rsidRPr="00D0360B" w:rsidRDefault="007A35C1" w:rsidP="00881373">
            <w:pPr>
              <w:keepLines/>
              <w:contextualSpacing/>
              <w:jc w:val="both"/>
              <w:rPr>
                <w:rFonts w:ascii="PT Astra Serif" w:hAnsi="PT Astra Serif"/>
                <w:sz w:val="24"/>
                <w:szCs w:val="24"/>
              </w:rPr>
            </w:pPr>
            <w:r w:rsidRPr="00D0360B">
              <w:rPr>
                <w:rFonts w:ascii="PT Astra Serif" w:hAnsi="PT Astra Serif"/>
                <w:sz w:val="24"/>
                <w:szCs w:val="24"/>
              </w:rPr>
              <w:t>Размещены на трёх региональных телеканалах 4 видеоролика с</w:t>
            </w:r>
            <w:r w:rsidRPr="00D0360B">
              <w:rPr>
                <w:rFonts w:ascii="PT Astra Serif" w:hAnsi="PT Astra Serif"/>
                <w:sz w:val="24"/>
                <w:szCs w:val="24"/>
              </w:rPr>
              <w:t>о</w:t>
            </w:r>
            <w:r w:rsidRPr="00D0360B">
              <w:rPr>
                <w:rFonts w:ascii="PT Astra Serif" w:hAnsi="PT Astra Serif"/>
                <w:sz w:val="24"/>
                <w:szCs w:val="24"/>
              </w:rPr>
              <w:t>ответствующей тематики. Трансляция видеороликов осуществл</w:t>
            </w:r>
            <w:r w:rsidRPr="00D0360B">
              <w:rPr>
                <w:rFonts w:ascii="PT Astra Serif" w:hAnsi="PT Astra Serif"/>
                <w:sz w:val="24"/>
                <w:szCs w:val="24"/>
              </w:rPr>
              <w:t>я</w:t>
            </w:r>
            <w:r w:rsidRPr="00D0360B">
              <w:rPr>
                <w:rFonts w:ascii="PT Astra Serif" w:hAnsi="PT Astra Serif"/>
                <w:sz w:val="24"/>
                <w:szCs w:val="24"/>
              </w:rPr>
              <w:t>лась в ноябре-декабре 2023 года. Общее эфирное время составило 9000 сек.</w:t>
            </w:r>
            <w:r w:rsidR="000C575E" w:rsidRPr="00D0360B">
              <w:rPr>
                <w:rFonts w:ascii="PT Astra Serif" w:hAnsi="PT Astra Serif"/>
                <w:sz w:val="24"/>
                <w:szCs w:val="24"/>
              </w:rPr>
              <w:t>;</w:t>
            </w:r>
          </w:p>
          <w:p w:rsidR="000C575E" w:rsidRPr="00D0360B" w:rsidRDefault="007A35C1" w:rsidP="00881373">
            <w:pPr>
              <w:keepLines/>
              <w:contextualSpacing/>
              <w:jc w:val="both"/>
              <w:rPr>
                <w:rFonts w:ascii="PT Astra Serif" w:hAnsi="PT Astra Serif"/>
                <w:sz w:val="24"/>
                <w:szCs w:val="24"/>
              </w:rPr>
            </w:pPr>
            <w:r w:rsidRPr="00D0360B">
              <w:rPr>
                <w:rFonts w:ascii="PT Astra Serif" w:hAnsi="PT Astra Serif"/>
                <w:sz w:val="24"/>
                <w:szCs w:val="24"/>
              </w:rPr>
              <w:t>3. </w:t>
            </w:r>
            <w:r w:rsidR="000C575E" w:rsidRPr="00D0360B">
              <w:rPr>
                <w:rFonts w:ascii="PT Astra Serif" w:hAnsi="PT Astra Serif"/>
                <w:sz w:val="24"/>
                <w:szCs w:val="24"/>
              </w:rPr>
              <w:t>«Организация изготовления и (или) размещения (монтажа) на территории Ульяновской области информационно-пропагандистских материалов, направленных на неприятие рад</w:t>
            </w:r>
            <w:r w:rsidR="000C575E" w:rsidRPr="00D0360B">
              <w:rPr>
                <w:rFonts w:ascii="PT Astra Serif" w:hAnsi="PT Astra Serif"/>
                <w:sz w:val="24"/>
                <w:szCs w:val="24"/>
              </w:rPr>
              <w:t>и</w:t>
            </w:r>
            <w:r w:rsidR="000C575E" w:rsidRPr="00D0360B">
              <w:rPr>
                <w:rFonts w:ascii="PT Astra Serif" w:hAnsi="PT Astra Serif"/>
                <w:sz w:val="24"/>
                <w:szCs w:val="24"/>
              </w:rPr>
              <w:lastRenderedPageBreak/>
              <w:t xml:space="preserve">кальной идеологии на национальной (религиозной) почве». </w:t>
            </w:r>
          </w:p>
          <w:p w:rsidR="007A35C1" w:rsidRPr="00D0360B" w:rsidRDefault="000C575E" w:rsidP="00881373">
            <w:pPr>
              <w:keepLines/>
              <w:contextualSpacing/>
              <w:jc w:val="both"/>
              <w:rPr>
                <w:rFonts w:ascii="PT Astra Serif" w:hAnsi="PT Astra Serif"/>
                <w:sz w:val="24"/>
                <w:szCs w:val="24"/>
              </w:rPr>
            </w:pPr>
            <w:r w:rsidRPr="00D0360B">
              <w:rPr>
                <w:rFonts w:ascii="PT Astra Serif" w:hAnsi="PT Astra Serif"/>
                <w:sz w:val="24"/>
                <w:szCs w:val="24"/>
              </w:rPr>
              <w:t>Изготовлено 27 баннеров соответствующей тематики. Баннеры размещены во всех муниципальных образованиях Ульяновской области;</w:t>
            </w:r>
          </w:p>
          <w:p w:rsidR="000C575E" w:rsidRPr="00D0360B" w:rsidRDefault="000C575E" w:rsidP="00881373">
            <w:pPr>
              <w:jc w:val="both"/>
              <w:rPr>
                <w:rFonts w:ascii="PT Astra Serif" w:hAnsi="PT Astra Serif"/>
                <w:sz w:val="24"/>
                <w:szCs w:val="24"/>
              </w:rPr>
            </w:pPr>
            <w:r w:rsidRPr="00D0360B">
              <w:rPr>
                <w:rFonts w:ascii="PT Astra Serif" w:hAnsi="PT Astra Serif"/>
                <w:sz w:val="24"/>
                <w:szCs w:val="24"/>
              </w:rPr>
              <w:t>4. «Предоставление по результатам конкурсов субсидий СО НКО, реализующим на территории Ульяновской области проекты в сфере укрепления гражданского единства и гармонизации межн</w:t>
            </w:r>
            <w:r w:rsidRPr="00D0360B">
              <w:rPr>
                <w:rFonts w:ascii="PT Astra Serif" w:hAnsi="PT Astra Serif"/>
                <w:sz w:val="24"/>
                <w:szCs w:val="24"/>
              </w:rPr>
              <w:t>а</w:t>
            </w:r>
            <w:r w:rsidRPr="00D0360B">
              <w:rPr>
                <w:rFonts w:ascii="PT Astra Serif" w:hAnsi="PT Astra Serif"/>
                <w:sz w:val="24"/>
                <w:szCs w:val="24"/>
              </w:rPr>
              <w:t>циональных отношений, направленные, в том числе на патриот</w:t>
            </w:r>
            <w:r w:rsidRPr="00D0360B">
              <w:rPr>
                <w:rFonts w:ascii="PT Astra Serif" w:hAnsi="PT Astra Serif"/>
                <w:sz w:val="24"/>
                <w:szCs w:val="24"/>
              </w:rPr>
              <w:t>и</w:t>
            </w:r>
            <w:r w:rsidRPr="00D0360B">
              <w:rPr>
                <w:rFonts w:ascii="PT Astra Serif" w:hAnsi="PT Astra Serif"/>
                <w:sz w:val="24"/>
                <w:szCs w:val="24"/>
              </w:rPr>
              <w:t>ческое воспитание, распространение информации о традициях и культуре народов России, проживающих в Ульяновской области, противодействие фальсификации истории, поддержку традицио</w:t>
            </w:r>
            <w:r w:rsidRPr="00D0360B">
              <w:rPr>
                <w:rFonts w:ascii="PT Astra Serif" w:hAnsi="PT Astra Serif"/>
                <w:sz w:val="24"/>
                <w:szCs w:val="24"/>
              </w:rPr>
              <w:t>н</w:t>
            </w:r>
            <w:r w:rsidRPr="00D0360B">
              <w:rPr>
                <w:rFonts w:ascii="PT Astra Serif" w:hAnsi="PT Astra Serif"/>
                <w:sz w:val="24"/>
                <w:szCs w:val="24"/>
              </w:rPr>
              <w:t>ных духовных и нравственных ценностей»</w:t>
            </w:r>
          </w:p>
          <w:p w:rsidR="000C575E" w:rsidRPr="00D0360B" w:rsidRDefault="000C575E"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 xml:space="preserve">По итогам конкурсного отбора реализовано 26 проектов. </w:t>
            </w:r>
          </w:p>
          <w:p w:rsidR="000C575E" w:rsidRPr="00D0360B" w:rsidRDefault="006B1396"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5. </w:t>
            </w:r>
            <w:r w:rsidR="000C575E" w:rsidRPr="00D0360B">
              <w:rPr>
                <w:rFonts w:ascii="PT Astra Serif" w:hAnsi="PT Astra Serif"/>
                <w:sz w:val="24"/>
                <w:szCs w:val="24"/>
              </w:rPr>
              <w:t>«Организация и проведение семинаров для иностранных гра</w:t>
            </w:r>
            <w:r w:rsidR="000C575E" w:rsidRPr="00D0360B">
              <w:rPr>
                <w:rFonts w:ascii="PT Astra Serif" w:hAnsi="PT Astra Serif"/>
                <w:sz w:val="24"/>
                <w:szCs w:val="24"/>
              </w:rPr>
              <w:t>ж</w:t>
            </w:r>
            <w:r w:rsidR="000C575E" w:rsidRPr="00D0360B">
              <w:rPr>
                <w:rFonts w:ascii="PT Astra Serif" w:hAnsi="PT Astra Serif"/>
                <w:sz w:val="24"/>
                <w:szCs w:val="24"/>
              </w:rPr>
              <w:t>дан, прибывающих в Ульяновскую область».</w:t>
            </w:r>
          </w:p>
          <w:p w:rsidR="000C575E" w:rsidRPr="00D0360B" w:rsidRDefault="000C575E"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Проведено 19 семинаров для иностранных граждан. Участие в с</w:t>
            </w:r>
            <w:r w:rsidRPr="00D0360B">
              <w:rPr>
                <w:rFonts w:ascii="PT Astra Serif" w:hAnsi="PT Astra Serif"/>
                <w:sz w:val="24"/>
                <w:szCs w:val="24"/>
              </w:rPr>
              <w:t>е</w:t>
            </w:r>
            <w:r w:rsidRPr="00D0360B">
              <w:rPr>
                <w:rFonts w:ascii="PT Astra Serif" w:hAnsi="PT Astra Serif"/>
                <w:sz w:val="24"/>
                <w:szCs w:val="24"/>
              </w:rPr>
              <w:t>минарах приняли 400 иностранных граждан.</w:t>
            </w:r>
          </w:p>
          <w:p w:rsidR="000C575E" w:rsidRPr="00D0360B" w:rsidRDefault="006B1396"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6. </w:t>
            </w:r>
            <w:r w:rsidR="000C575E" w:rsidRPr="00D0360B">
              <w:rPr>
                <w:rFonts w:ascii="PT Astra Serif" w:hAnsi="PT Astra Serif"/>
                <w:sz w:val="24"/>
                <w:szCs w:val="24"/>
              </w:rPr>
              <w:t xml:space="preserve"> «Организация издания полиграфической продукции информ</w:t>
            </w:r>
            <w:r w:rsidR="000C575E" w:rsidRPr="00D0360B">
              <w:rPr>
                <w:rFonts w:ascii="PT Astra Serif" w:hAnsi="PT Astra Serif"/>
                <w:sz w:val="24"/>
                <w:szCs w:val="24"/>
              </w:rPr>
              <w:t>а</w:t>
            </w:r>
            <w:r w:rsidR="000C575E" w:rsidRPr="00D0360B">
              <w:rPr>
                <w:rFonts w:ascii="PT Astra Serif" w:hAnsi="PT Astra Serif"/>
                <w:sz w:val="24"/>
                <w:szCs w:val="24"/>
              </w:rPr>
              <w:t>ционно-справочного характера для иностранных граждан, приб</w:t>
            </w:r>
            <w:r w:rsidR="000C575E" w:rsidRPr="00D0360B">
              <w:rPr>
                <w:rFonts w:ascii="PT Astra Serif" w:hAnsi="PT Astra Serif"/>
                <w:sz w:val="24"/>
                <w:szCs w:val="24"/>
              </w:rPr>
              <w:t>ы</w:t>
            </w:r>
            <w:r w:rsidR="000C575E" w:rsidRPr="00D0360B">
              <w:rPr>
                <w:rFonts w:ascii="PT Astra Serif" w:hAnsi="PT Astra Serif"/>
                <w:sz w:val="24"/>
                <w:szCs w:val="24"/>
              </w:rPr>
              <w:t>вающих Ульяновскую область»</w:t>
            </w:r>
          </w:p>
          <w:p w:rsidR="000C575E" w:rsidRPr="00D0360B" w:rsidRDefault="000C575E"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 xml:space="preserve">Изготовлено 17000 буклетов. Буклеты распространялись в местах компактного пребывания иностранных граждан. </w:t>
            </w:r>
          </w:p>
          <w:p w:rsidR="000C575E" w:rsidRPr="00D0360B" w:rsidRDefault="006B1396"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7.</w:t>
            </w:r>
            <w:r w:rsidR="000C575E" w:rsidRPr="00D0360B">
              <w:rPr>
                <w:rFonts w:ascii="PT Astra Serif" w:hAnsi="PT Astra Serif"/>
                <w:sz w:val="24"/>
                <w:szCs w:val="24"/>
              </w:rPr>
              <w:t xml:space="preserve"> «Проведение социально значимых мероприятий, направленных на обеспечение духовно-нравственного воспитания населения, приуроченных к памятным датам и национальным праздникам народов, проживающих в Ульяновской области». </w:t>
            </w:r>
          </w:p>
          <w:p w:rsidR="000C575E" w:rsidRPr="00D0360B" w:rsidRDefault="000C575E"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Проведены следующие мероприятия:</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Областной  конкурс красоты «Сарпике-2023» («Чувашская красавица - 2023»)</w:t>
            </w:r>
            <w:r w:rsidR="006B1396" w:rsidRPr="00D0360B">
              <w:rPr>
                <w:rFonts w:ascii="PT Astra Serif" w:hAnsi="PT Astra Serif"/>
                <w:sz w:val="24"/>
                <w:szCs w:val="24"/>
              </w:rPr>
              <w:t>;</w:t>
            </w:r>
            <w:r w:rsidRPr="00D0360B">
              <w:rPr>
                <w:rFonts w:ascii="PT Astra Serif" w:hAnsi="PT Astra Serif"/>
                <w:sz w:val="24"/>
                <w:szCs w:val="24"/>
              </w:rPr>
              <w:t xml:space="preserve"> </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VIII Открытый областной фестиваль татарских народных и самодеятельных театральных коллективов имени Бари Тарханова</w:t>
            </w:r>
            <w:r w:rsidR="006B1396" w:rsidRPr="00D0360B">
              <w:rPr>
                <w:rFonts w:ascii="PT Astra Serif" w:hAnsi="PT Astra Serif"/>
                <w:sz w:val="24"/>
                <w:szCs w:val="24"/>
              </w:rPr>
              <w:t>;</w:t>
            </w:r>
            <w:r w:rsidRPr="00D0360B">
              <w:rPr>
                <w:rFonts w:ascii="PT Astra Serif" w:hAnsi="PT Astra Serif"/>
                <w:sz w:val="24"/>
                <w:szCs w:val="24"/>
              </w:rPr>
              <w:t xml:space="preserve"> </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Междунаро</w:t>
            </w:r>
            <w:r w:rsidR="006B1396" w:rsidRPr="00D0360B">
              <w:rPr>
                <w:rFonts w:ascii="PT Astra Serif" w:hAnsi="PT Astra Serif"/>
                <w:sz w:val="24"/>
                <w:szCs w:val="24"/>
              </w:rPr>
              <w:t>дный праздник «Новруз»/«Навруз»;</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 xml:space="preserve">VIII Областной фестиваль-конкурс татарской песни «Сембер </w:t>
            </w:r>
            <w:r w:rsidRPr="00D0360B">
              <w:rPr>
                <w:rFonts w:ascii="PT Astra Serif" w:hAnsi="PT Astra Serif"/>
                <w:sz w:val="24"/>
                <w:szCs w:val="24"/>
              </w:rPr>
              <w:lastRenderedPageBreak/>
              <w:t>җыры» («Симбирская песня</w:t>
            </w:r>
            <w:r w:rsidR="00AF20F7" w:rsidRPr="00D0360B">
              <w:rPr>
                <w:rFonts w:ascii="PT Astra Serif" w:hAnsi="PT Astra Serif"/>
                <w:sz w:val="24"/>
                <w:szCs w:val="24"/>
              </w:rPr>
              <w:t>»);</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День армянской культуры</w:t>
            </w:r>
            <w:r w:rsidR="00AF20F7" w:rsidRPr="00D0360B">
              <w:rPr>
                <w:rFonts w:ascii="PT Astra Serif" w:hAnsi="PT Astra Serif"/>
                <w:sz w:val="24"/>
                <w:szCs w:val="24"/>
              </w:rPr>
              <w:t>;</w:t>
            </w:r>
            <w:r w:rsidRPr="00D0360B">
              <w:rPr>
                <w:rFonts w:ascii="PT Astra Serif" w:hAnsi="PT Astra Serif"/>
                <w:sz w:val="24"/>
                <w:szCs w:val="24"/>
              </w:rPr>
              <w:t xml:space="preserve"> </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областной праздник  «День дружбы народов в Ульяновской области»</w:t>
            </w:r>
            <w:r w:rsidR="006B1396" w:rsidRPr="00D0360B">
              <w:rPr>
                <w:rFonts w:ascii="PT Astra Serif" w:hAnsi="PT Astra Serif"/>
                <w:sz w:val="24"/>
                <w:szCs w:val="24"/>
              </w:rPr>
              <w:t>;</w:t>
            </w:r>
          </w:p>
          <w:p w:rsidR="000C575E" w:rsidRPr="00D0360B" w:rsidRDefault="000C575E" w:rsidP="00881373">
            <w:pPr>
              <w:suppressAutoHyphens/>
              <w:rPr>
                <w:rFonts w:ascii="PT Astra Serif" w:hAnsi="PT Astra Serif"/>
                <w:sz w:val="24"/>
                <w:szCs w:val="24"/>
              </w:rPr>
            </w:pPr>
            <w:r w:rsidRPr="00D0360B">
              <w:rPr>
                <w:rFonts w:ascii="PT Astra Serif" w:hAnsi="PT Astra Serif"/>
                <w:sz w:val="24"/>
                <w:szCs w:val="24"/>
              </w:rPr>
              <w:t>Областной чувашский народный праздник «Акатуй»</w:t>
            </w:r>
            <w:r w:rsidR="00AF20F7" w:rsidRPr="00D0360B">
              <w:rPr>
                <w:rFonts w:ascii="PT Astra Serif" w:hAnsi="PT Astra Serif"/>
                <w:sz w:val="24"/>
                <w:szCs w:val="24"/>
              </w:rPr>
              <w:t>;</w:t>
            </w:r>
          </w:p>
          <w:p w:rsidR="000C575E" w:rsidRPr="00D0360B" w:rsidRDefault="00D61B7B" w:rsidP="00881373">
            <w:pPr>
              <w:suppressAutoHyphens/>
              <w:rPr>
                <w:rFonts w:ascii="PT Astra Serif" w:hAnsi="PT Astra Serif"/>
                <w:sz w:val="24"/>
                <w:szCs w:val="24"/>
              </w:rPr>
            </w:pPr>
            <w:r w:rsidRPr="00D0360B">
              <w:rPr>
                <w:rFonts w:ascii="PT Astra Serif" w:hAnsi="PT Astra Serif"/>
                <w:sz w:val="24"/>
                <w:szCs w:val="24"/>
              </w:rPr>
              <w:t>Научно-</w:t>
            </w:r>
            <w:r w:rsidR="000C575E" w:rsidRPr="00D0360B">
              <w:rPr>
                <w:rFonts w:ascii="PT Astra Serif" w:hAnsi="PT Astra Serif"/>
                <w:sz w:val="24"/>
                <w:szCs w:val="24"/>
              </w:rPr>
              <w:t>практическая конференция «Идеи  И.Я.Яковлева –</w:t>
            </w:r>
            <w:r w:rsidR="00AF20F7" w:rsidRPr="00D0360B">
              <w:rPr>
                <w:rFonts w:ascii="PT Astra Serif" w:hAnsi="PT Astra Serif"/>
                <w:sz w:val="24"/>
                <w:szCs w:val="24"/>
              </w:rPr>
              <w:t> </w:t>
            </w:r>
            <w:r w:rsidR="000C575E" w:rsidRPr="00D0360B">
              <w:rPr>
                <w:rFonts w:ascii="PT Astra Serif" w:hAnsi="PT Astra Serif"/>
                <w:sz w:val="24"/>
                <w:szCs w:val="24"/>
              </w:rPr>
              <w:t>вчера, сегодня, завтра. «Любите Россию…</w:t>
            </w:r>
            <w:r w:rsidRPr="00D0360B">
              <w:rPr>
                <w:rFonts w:ascii="PT Astra Serif" w:hAnsi="PT Astra Serif"/>
                <w:sz w:val="24"/>
                <w:szCs w:val="24"/>
              </w:rPr>
              <w:t xml:space="preserve"> </w:t>
            </w:r>
            <w:r w:rsidR="000C575E" w:rsidRPr="00D0360B">
              <w:rPr>
                <w:rFonts w:ascii="PT Astra Serif" w:hAnsi="PT Astra Serif"/>
                <w:sz w:val="24"/>
                <w:szCs w:val="24"/>
              </w:rPr>
              <w:t>Духовное завещание  для всех народов  земли российской»</w:t>
            </w:r>
            <w:r w:rsidR="006B1396" w:rsidRPr="00D0360B">
              <w:rPr>
                <w:rFonts w:ascii="PT Astra Serif" w:hAnsi="PT Astra Serif"/>
                <w:sz w:val="24"/>
                <w:szCs w:val="24"/>
              </w:rPr>
              <w:t>;</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Областной детский фестиваль-конкурс чувашского народного творчества «Путене» («Перепелочка»)</w:t>
            </w:r>
            <w:r w:rsidR="00AF20F7" w:rsidRPr="00D0360B">
              <w:rPr>
                <w:rFonts w:ascii="PT Astra Serif" w:hAnsi="PT Astra Serif"/>
                <w:sz w:val="24"/>
                <w:szCs w:val="24"/>
              </w:rPr>
              <w:t>;</w:t>
            </w:r>
            <w:r w:rsidRPr="00D0360B">
              <w:rPr>
                <w:rFonts w:ascii="PT Astra Serif" w:hAnsi="PT Astra Serif"/>
                <w:sz w:val="24"/>
                <w:szCs w:val="24"/>
              </w:rPr>
              <w:t xml:space="preserve"> </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Областной детский конкурс мордовской культуры «Эрьгине» (Бусинка)</w:t>
            </w:r>
            <w:r w:rsidR="00AF20F7" w:rsidRPr="00D0360B">
              <w:rPr>
                <w:rFonts w:ascii="PT Astra Serif" w:hAnsi="PT Astra Serif"/>
                <w:sz w:val="24"/>
                <w:szCs w:val="24"/>
              </w:rPr>
              <w:t>;</w:t>
            </w:r>
            <w:r w:rsidRPr="00D0360B">
              <w:rPr>
                <w:rFonts w:ascii="PT Astra Serif" w:hAnsi="PT Astra Serif"/>
                <w:sz w:val="24"/>
                <w:szCs w:val="24"/>
              </w:rPr>
              <w:t xml:space="preserve">                                          </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Облас</w:t>
            </w:r>
            <w:r w:rsidR="00D61B7B" w:rsidRPr="00D0360B">
              <w:rPr>
                <w:rFonts w:ascii="PT Astra Serif" w:hAnsi="PT Astra Serif"/>
                <w:sz w:val="24"/>
                <w:szCs w:val="24"/>
              </w:rPr>
              <w:t>тной хореографический фестиваль</w:t>
            </w:r>
            <w:r w:rsidR="00AF20F7" w:rsidRPr="00D0360B">
              <w:rPr>
                <w:rFonts w:ascii="PT Astra Serif" w:hAnsi="PT Astra Serif"/>
                <w:sz w:val="24"/>
                <w:szCs w:val="24"/>
              </w:rPr>
              <w:t>–</w:t>
            </w:r>
            <w:r w:rsidRPr="00D0360B">
              <w:rPr>
                <w:rFonts w:ascii="PT Astra Serif" w:hAnsi="PT Astra Serif"/>
                <w:sz w:val="24"/>
                <w:szCs w:val="24"/>
              </w:rPr>
              <w:t>конкурс «Эпипэ» («Топотушечки»)</w:t>
            </w:r>
            <w:r w:rsidR="00AF20F7" w:rsidRPr="00D0360B">
              <w:rPr>
                <w:rFonts w:ascii="PT Astra Serif" w:hAnsi="PT Astra Serif"/>
                <w:sz w:val="24"/>
                <w:szCs w:val="24"/>
              </w:rPr>
              <w:t>;</w:t>
            </w:r>
            <w:r w:rsidRPr="00D0360B">
              <w:rPr>
                <w:rFonts w:ascii="PT Astra Serif" w:hAnsi="PT Astra Serif"/>
                <w:sz w:val="24"/>
                <w:szCs w:val="24"/>
              </w:rPr>
              <w:t xml:space="preserve">                                                                                                   </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Областной фестиваль мордовских самодеятельных коллективов МО Ульяновской области «Чиньжарамо» (Подсолнух)</w:t>
            </w:r>
            <w:r w:rsidR="00AF20F7" w:rsidRPr="00D0360B">
              <w:rPr>
                <w:rFonts w:ascii="PT Astra Serif" w:hAnsi="PT Astra Serif"/>
                <w:sz w:val="24"/>
                <w:szCs w:val="24"/>
              </w:rPr>
              <w:t>;</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еврейский праздник  «Ханука»</w:t>
            </w:r>
            <w:r w:rsidR="00AF20F7" w:rsidRPr="00D0360B">
              <w:rPr>
                <w:rFonts w:ascii="PT Astra Serif" w:hAnsi="PT Astra Serif"/>
                <w:sz w:val="24"/>
                <w:szCs w:val="24"/>
              </w:rPr>
              <w:t>;</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Областная выставка национальных костюмов «В народном стиле».</w:t>
            </w:r>
          </w:p>
          <w:p w:rsidR="000C575E" w:rsidRPr="00D0360B" w:rsidRDefault="00AA17E1"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8. </w:t>
            </w:r>
            <w:r w:rsidR="000C575E" w:rsidRPr="00D0360B">
              <w:rPr>
                <w:rFonts w:ascii="PT Astra Serif" w:hAnsi="PT Astra Serif"/>
                <w:sz w:val="24"/>
                <w:szCs w:val="24"/>
              </w:rPr>
              <w:t>«Организация экскурсий на конкурсной основе для лучших обучающихся образовательных организаций, находящихся на территории Ульяновской области, с посещением ими объектов культурного наследия (памятников истории и культуры) народов Российской Федерации Организация экскурсий на конкурсной основе для лучших обучающихся образовательных организаций, находящихся на территории Ульяновской области, с посещением ими объектов культурного наследия (памятников истории и кул</w:t>
            </w:r>
            <w:r w:rsidR="000C575E" w:rsidRPr="00D0360B">
              <w:rPr>
                <w:rFonts w:ascii="PT Astra Serif" w:hAnsi="PT Astra Serif"/>
                <w:sz w:val="24"/>
                <w:szCs w:val="24"/>
              </w:rPr>
              <w:t>ь</w:t>
            </w:r>
            <w:r w:rsidR="000C575E" w:rsidRPr="00D0360B">
              <w:rPr>
                <w:rFonts w:ascii="PT Astra Serif" w:hAnsi="PT Astra Serif"/>
                <w:sz w:val="24"/>
                <w:szCs w:val="24"/>
              </w:rPr>
              <w:t>туры) народов Российской Федерации».</w:t>
            </w:r>
          </w:p>
          <w:p w:rsidR="000C575E" w:rsidRPr="00D0360B" w:rsidRDefault="000C575E"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Мероприятие проведено. Участие приняли 30 чел.</w:t>
            </w:r>
          </w:p>
          <w:p w:rsidR="000C575E" w:rsidRPr="00D0360B" w:rsidRDefault="00AA17E1"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9.</w:t>
            </w:r>
            <w:r w:rsidR="000C575E" w:rsidRPr="00D0360B">
              <w:rPr>
                <w:rFonts w:ascii="PT Astra Serif" w:hAnsi="PT Astra Serif"/>
                <w:sz w:val="24"/>
                <w:szCs w:val="24"/>
              </w:rPr>
              <w:t xml:space="preserve"> «Организация и проведение социально значимых мероприятий, направленных на укрепление статуса русского языка как госуда</w:t>
            </w:r>
            <w:r w:rsidR="000C575E" w:rsidRPr="00D0360B">
              <w:rPr>
                <w:rFonts w:ascii="PT Astra Serif" w:hAnsi="PT Astra Serif"/>
                <w:sz w:val="24"/>
                <w:szCs w:val="24"/>
              </w:rPr>
              <w:t>р</w:t>
            </w:r>
            <w:r w:rsidR="000C575E" w:rsidRPr="00D0360B">
              <w:rPr>
                <w:rFonts w:ascii="PT Astra Serif" w:hAnsi="PT Astra Serif"/>
                <w:sz w:val="24"/>
                <w:szCs w:val="24"/>
              </w:rPr>
              <w:t xml:space="preserve">ственного языка Российской Федерации». </w:t>
            </w:r>
          </w:p>
          <w:p w:rsidR="000C575E" w:rsidRPr="00D0360B" w:rsidRDefault="000C575E"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Проведены следующие мероприятия:</w:t>
            </w:r>
          </w:p>
          <w:p w:rsidR="000C575E" w:rsidRPr="00D0360B" w:rsidRDefault="000C575E" w:rsidP="00881373">
            <w:pPr>
              <w:suppressAutoHyphens/>
              <w:rPr>
                <w:rFonts w:ascii="PT Astra Serif" w:hAnsi="PT Astra Serif"/>
                <w:sz w:val="24"/>
                <w:szCs w:val="24"/>
              </w:rPr>
            </w:pPr>
            <w:r w:rsidRPr="00D0360B">
              <w:rPr>
                <w:rFonts w:ascii="PT Astra Serif" w:hAnsi="PT Astra Serif"/>
                <w:sz w:val="24"/>
                <w:szCs w:val="24"/>
              </w:rPr>
              <w:lastRenderedPageBreak/>
              <w:t>Международная просветительская акция «Пушкинский диктант – 2023» на территории Ульяновской области</w:t>
            </w:r>
            <w:r w:rsidR="00AA17E1" w:rsidRPr="00D0360B">
              <w:rPr>
                <w:rFonts w:ascii="PT Astra Serif" w:hAnsi="PT Astra Serif"/>
                <w:sz w:val="24"/>
                <w:szCs w:val="24"/>
              </w:rPr>
              <w:t>;</w:t>
            </w:r>
          </w:p>
          <w:p w:rsidR="000C575E" w:rsidRPr="00D0360B" w:rsidRDefault="000C575E" w:rsidP="00881373">
            <w:pPr>
              <w:suppressAutoHyphens/>
              <w:rPr>
                <w:rFonts w:ascii="PT Astra Serif" w:hAnsi="PT Astra Serif"/>
                <w:sz w:val="24"/>
                <w:szCs w:val="24"/>
              </w:rPr>
            </w:pPr>
            <w:r w:rsidRPr="00D0360B">
              <w:rPr>
                <w:rFonts w:ascii="PT Astra Serif" w:hAnsi="PT Astra Serif"/>
                <w:sz w:val="24"/>
                <w:szCs w:val="24"/>
              </w:rPr>
              <w:t>региональный конкурс «И слово нам дано…»</w:t>
            </w:r>
            <w:r w:rsidR="00AA17E1" w:rsidRPr="00D0360B">
              <w:rPr>
                <w:rFonts w:ascii="PT Astra Serif" w:hAnsi="PT Astra Serif"/>
                <w:sz w:val="24"/>
                <w:szCs w:val="24"/>
              </w:rPr>
              <w:t>;</w:t>
            </w:r>
          </w:p>
          <w:p w:rsidR="000C575E" w:rsidRPr="00D0360B" w:rsidRDefault="000C575E"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повышение квалификации педагогических работников по пр</w:t>
            </w:r>
            <w:r w:rsidRPr="00D0360B">
              <w:rPr>
                <w:rFonts w:ascii="PT Astra Serif" w:hAnsi="PT Astra Serif"/>
                <w:sz w:val="24"/>
                <w:szCs w:val="24"/>
              </w:rPr>
              <w:t>о</w:t>
            </w:r>
            <w:r w:rsidRPr="00D0360B">
              <w:rPr>
                <w:rFonts w:ascii="PT Astra Serif" w:hAnsi="PT Astra Serif"/>
                <w:sz w:val="24"/>
                <w:szCs w:val="24"/>
              </w:rPr>
              <w:t>грамме повышения квалификации «Методика преподавания ру</w:t>
            </w:r>
            <w:r w:rsidRPr="00D0360B">
              <w:rPr>
                <w:rFonts w:ascii="PT Astra Serif" w:hAnsi="PT Astra Serif"/>
                <w:sz w:val="24"/>
                <w:szCs w:val="24"/>
              </w:rPr>
              <w:t>с</w:t>
            </w:r>
            <w:r w:rsidRPr="00D0360B">
              <w:rPr>
                <w:rFonts w:ascii="PT Astra Serif" w:hAnsi="PT Astra Serif"/>
                <w:sz w:val="24"/>
                <w:szCs w:val="24"/>
              </w:rPr>
              <w:t>ского языка как иностранного и осуществление воспитательного воздействия на детей с миграционной историей, с целью их инт</w:t>
            </w:r>
            <w:r w:rsidRPr="00D0360B">
              <w:rPr>
                <w:rFonts w:ascii="PT Astra Serif" w:hAnsi="PT Astra Serif"/>
                <w:sz w:val="24"/>
                <w:szCs w:val="24"/>
              </w:rPr>
              <w:t>е</w:t>
            </w:r>
            <w:r w:rsidRPr="00D0360B">
              <w:rPr>
                <w:rFonts w:ascii="PT Astra Serif" w:hAnsi="PT Astra Serif"/>
                <w:sz w:val="24"/>
                <w:szCs w:val="24"/>
              </w:rPr>
              <w:t>грации в систему ценностей Российского общества»</w:t>
            </w:r>
            <w:r w:rsidR="00AA17E1" w:rsidRPr="00D0360B">
              <w:rPr>
                <w:rFonts w:ascii="PT Astra Serif" w:hAnsi="PT Astra Serif"/>
                <w:sz w:val="24"/>
                <w:szCs w:val="24"/>
              </w:rPr>
              <w:t>;</w:t>
            </w:r>
          </w:p>
          <w:p w:rsidR="000C575E" w:rsidRPr="00D0360B" w:rsidRDefault="00AA17E1"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10. </w:t>
            </w:r>
            <w:r w:rsidR="000C575E" w:rsidRPr="00D0360B">
              <w:rPr>
                <w:rFonts w:ascii="PT Astra Serif" w:hAnsi="PT Astra Serif"/>
                <w:sz w:val="24"/>
                <w:szCs w:val="24"/>
              </w:rPr>
              <w:t>«Организация и проведение социально значимых меропри</w:t>
            </w:r>
            <w:r w:rsidR="000C575E" w:rsidRPr="00D0360B">
              <w:rPr>
                <w:rFonts w:ascii="PT Astra Serif" w:hAnsi="PT Astra Serif"/>
                <w:sz w:val="24"/>
                <w:szCs w:val="24"/>
              </w:rPr>
              <w:t>я</w:t>
            </w:r>
            <w:r w:rsidR="000C575E" w:rsidRPr="00D0360B">
              <w:rPr>
                <w:rFonts w:ascii="PT Astra Serif" w:hAnsi="PT Astra Serif"/>
                <w:sz w:val="24"/>
                <w:szCs w:val="24"/>
              </w:rPr>
              <w:t>тий, направленных на сохранение и поддержку языков народов России, проживающих на территории Ульяновской области». Проведены следующие мероприятия:</w:t>
            </w:r>
          </w:p>
          <w:p w:rsidR="00AA17E1"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Межрегиональная  научно-пр</w:t>
            </w:r>
            <w:r w:rsidR="00FC423B" w:rsidRPr="00D0360B">
              <w:rPr>
                <w:rFonts w:ascii="PT Astra Serif" w:hAnsi="PT Astra Serif"/>
                <w:sz w:val="24"/>
                <w:szCs w:val="24"/>
              </w:rPr>
              <w:t xml:space="preserve">актическая конференция учащихся </w:t>
            </w:r>
            <w:r w:rsidRPr="00D0360B">
              <w:rPr>
                <w:rFonts w:ascii="PT Astra Serif" w:hAnsi="PT Astra Serif"/>
                <w:sz w:val="24"/>
                <w:szCs w:val="24"/>
              </w:rPr>
              <w:t>«Сагировские чтения»</w:t>
            </w:r>
            <w:r w:rsidR="00FC423B" w:rsidRPr="00D0360B">
              <w:rPr>
                <w:rFonts w:ascii="PT Astra Serif" w:hAnsi="PT Astra Serif"/>
                <w:sz w:val="24"/>
                <w:szCs w:val="24"/>
              </w:rPr>
              <w:t>;</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Проведён региональный конкурс мордовской культуры «Сиянь Баягинеть» («Серебряные колокольчики»)</w:t>
            </w:r>
            <w:r w:rsidR="00FC423B" w:rsidRPr="00D0360B">
              <w:rPr>
                <w:rFonts w:ascii="PT Astra Serif" w:hAnsi="PT Astra Serif"/>
                <w:sz w:val="24"/>
                <w:szCs w:val="24"/>
              </w:rPr>
              <w:t>;</w:t>
            </w:r>
          </w:p>
          <w:p w:rsidR="000C575E" w:rsidRPr="00D0360B" w:rsidRDefault="00FC423B" w:rsidP="00881373">
            <w:pPr>
              <w:suppressAutoHyphens/>
              <w:jc w:val="both"/>
              <w:rPr>
                <w:rFonts w:ascii="PT Astra Serif" w:hAnsi="PT Astra Serif"/>
                <w:sz w:val="24"/>
                <w:szCs w:val="24"/>
              </w:rPr>
            </w:pPr>
            <w:r w:rsidRPr="00D0360B">
              <w:rPr>
                <w:rFonts w:ascii="PT Astra Serif" w:hAnsi="PT Astra Serif"/>
                <w:sz w:val="24"/>
                <w:szCs w:val="24"/>
              </w:rPr>
              <w:t>н</w:t>
            </w:r>
            <w:r w:rsidR="000C575E" w:rsidRPr="00D0360B">
              <w:rPr>
                <w:rFonts w:ascii="PT Astra Serif" w:hAnsi="PT Astra Serif"/>
                <w:sz w:val="24"/>
                <w:szCs w:val="24"/>
              </w:rPr>
              <w:t>аправлена делегация Ульяновской области для участия во Всероссийском профессиональном конкурсе «Лучший учитель родного языка и родной литературы»</w:t>
            </w:r>
            <w:r w:rsidRPr="00D0360B">
              <w:rPr>
                <w:rFonts w:ascii="PT Astra Serif" w:hAnsi="PT Astra Serif"/>
                <w:sz w:val="24"/>
                <w:szCs w:val="24"/>
              </w:rPr>
              <w:t>;</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Межрегиональный литературно-творческий конкурс «Новая волна» («Сеспел в наших сердцах»)</w:t>
            </w:r>
            <w:r w:rsidR="00FC423B" w:rsidRPr="00D0360B">
              <w:rPr>
                <w:rFonts w:ascii="PT Astra Serif" w:hAnsi="PT Astra Serif"/>
                <w:sz w:val="24"/>
                <w:szCs w:val="24"/>
              </w:rPr>
              <w:t>;</w:t>
            </w:r>
          </w:p>
          <w:p w:rsidR="000C575E" w:rsidRPr="00D0360B" w:rsidRDefault="000C575E"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региональный конкурс «Лучший учитель родного языка и родной литературы»</w:t>
            </w:r>
            <w:r w:rsidR="00D53736" w:rsidRPr="00D0360B">
              <w:rPr>
                <w:rFonts w:ascii="PT Astra Serif" w:hAnsi="PT Astra Serif"/>
                <w:sz w:val="24"/>
                <w:szCs w:val="24"/>
              </w:rPr>
              <w:t>;</w:t>
            </w:r>
          </w:p>
          <w:p w:rsidR="000C575E" w:rsidRPr="00D0360B" w:rsidRDefault="00FC423B"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11. </w:t>
            </w:r>
            <w:r w:rsidR="000C575E" w:rsidRPr="00D0360B">
              <w:rPr>
                <w:rFonts w:ascii="PT Astra Serif" w:hAnsi="PT Astra Serif"/>
                <w:sz w:val="24"/>
                <w:szCs w:val="24"/>
              </w:rPr>
              <w:t>«Организация и проведение социально значимых меропри</w:t>
            </w:r>
            <w:r w:rsidR="000C575E" w:rsidRPr="00D0360B">
              <w:rPr>
                <w:rFonts w:ascii="PT Astra Serif" w:hAnsi="PT Astra Serif"/>
                <w:sz w:val="24"/>
                <w:szCs w:val="24"/>
              </w:rPr>
              <w:t>я</w:t>
            </w:r>
            <w:r w:rsidR="000C575E" w:rsidRPr="00D0360B">
              <w:rPr>
                <w:rFonts w:ascii="PT Astra Serif" w:hAnsi="PT Astra Serif"/>
                <w:sz w:val="24"/>
                <w:szCs w:val="24"/>
              </w:rPr>
              <w:t>тий, направленных на развитие российского казачества на терр</w:t>
            </w:r>
            <w:r w:rsidR="000C575E" w:rsidRPr="00D0360B">
              <w:rPr>
                <w:rFonts w:ascii="PT Astra Serif" w:hAnsi="PT Astra Serif"/>
                <w:sz w:val="24"/>
                <w:szCs w:val="24"/>
              </w:rPr>
              <w:t>и</w:t>
            </w:r>
            <w:r w:rsidR="000C575E" w:rsidRPr="00D0360B">
              <w:rPr>
                <w:rFonts w:ascii="PT Astra Serif" w:hAnsi="PT Astra Serif"/>
                <w:sz w:val="24"/>
                <w:szCs w:val="24"/>
              </w:rPr>
              <w:t>тории Ульяновской области».</w:t>
            </w:r>
          </w:p>
          <w:p w:rsidR="000C575E" w:rsidRPr="00D0360B" w:rsidRDefault="000C575E" w:rsidP="00881373">
            <w:pPr>
              <w:widowControl w:val="0"/>
              <w:autoSpaceDE w:val="0"/>
              <w:autoSpaceDN w:val="0"/>
              <w:jc w:val="both"/>
              <w:rPr>
                <w:rFonts w:ascii="PT Astra Serif" w:hAnsi="PT Astra Serif"/>
                <w:sz w:val="24"/>
                <w:szCs w:val="24"/>
              </w:rPr>
            </w:pPr>
            <w:r w:rsidRPr="00D0360B">
              <w:rPr>
                <w:rFonts w:ascii="PT Astra Serif" w:hAnsi="PT Astra Serif"/>
                <w:sz w:val="24"/>
                <w:szCs w:val="24"/>
              </w:rPr>
              <w:t>Проведены следующие мероприятия:</w:t>
            </w:r>
          </w:p>
          <w:p w:rsidR="000C575E" w:rsidRPr="00D0360B" w:rsidRDefault="000C575E" w:rsidP="00881373">
            <w:pPr>
              <w:suppressAutoHyphens/>
              <w:jc w:val="both"/>
              <w:rPr>
                <w:rFonts w:ascii="PT Astra Serif" w:hAnsi="PT Astra Serif"/>
                <w:sz w:val="24"/>
                <w:szCs w:val="24"/>
              </w:rPr>
            </w:pPr>
            <w:r w:rsidRPr="00D0360B">
              <w:rPr>
                <w:rFonts w:ascii="PT Astra Serif" w:hAnsi="PT Astra Serif"/>
                <w:sz w:val="24"/>
                <w:szCs w:val="24"/>
              </w:rPr>
              <w:t>Всероссийский казачий фестиваль «Двенадцать жемчужин»</w:t>
            </w:r>
            <w:r w:rsidR="00FC423B" w:rsidRPr="00D0360B">
              <w:rPr>
                <w:rFonts w:ascii="PT Astra Serif" w:hAnsi="PT Astra Serif"/>
                <w:sz w:val="24"/>
                <w:szCs w:val="24"/>
              </w:rPr>
              <w:t>;</w:t>
            </w:r>
            <w:r w:rsidRPr="00D0360B">
              <w:rPr>
                <w:rFonts w:ascii="PT Astra Serif" w:hAnsi="PT Astra Serif"/>
                <w:sz w:val="24"/>
                <w:szCs w:val="24"/>
              </w:rPr>
              <w:t xml:space="preserve"> </w:t>
            </w:r>
          </w:p>
          <w:p w:rsidR="000C575E" w:rsidRPr="00D0360B" w:rsidRDefault="000C575E" w:rsidP="00881373">
            <w:pPr>
              <w:keepLines/>
              <w:contextualSpacing/>
              <w:jc w:val="both"/>
              <w:rPr>
                <w:rFonts w:ascii="PT Astra Serif" w:hAnsi="PT Astra Serif"/>
                <w:sz w:val="24"/>
                <w:szCs w:val="24"/>
              </w:rPr>
            </w:pPr>
            <w:r w:rsidRPr="00D0360B">
              <w:rPr>
                <w:rFonts w:ascii="PT Astra Serif" w:hAnsi="PT Astra Serif"/>
                <w:sz w:val="24"/>
                <w:szCs w:val="24"/>
              </w:rPr>
              <w:t>Областной фестиваль-конкурс казачьего творчества «Казачий к</w:t>
            </w:r>
            <w:r w:rsidRPr="00D0360B">
              <w:rPr>
                <w:rFonts w:ascii="PT Astra Serif" w:hAnsi="PT Astra Serif"/>
                <w:sz w:val="24"/>
                <w:szCs w:val="24"/>
              </w:rPr>
              <w:t>у</w:t>
            </w:r>
            <w:r w:rsidRPr="00D0360B">
              <w:rPr>
                <w:rFonts w:ascii="PT Astra Serif" w:hAnsi="PT Astra Serif"/>
                <w:sz w:val="24"/>
                <w:szCs w:val="24"/>
              </w:rPr>
              <w:t>рень»</w:t>
            </w:r>
          </w:p>
          <w:p w:rsidR="00CA4CA5" w:rsidRPr="00D0360B" w:rsidRDefault="00CA4CA5" w:rsidP="00881373">
            <w:pPr>
              <w:keepLines/>
              <w:contextualSpacing/>
              <w:jc w:val="both"/>
              <w:rPr>
                <w:rFonts w:ascii="PT Astra Serif" w:hAnsi="PT Astra Serif"/>
                <w:sz w:val="24"/>
                <w:szCs w:val="24"/>
              </w:rPr>
            </w:pPr>
            <w:r w:rsidRPr="00D0360B">
              <w:rPr>
                <w:rFonts w:ascii="PT Astra Serif" w:hAnsi="PT Astra Serif"/>
                <w:sz w:val="24"/>
                <w:szCs w:val="24"/>
              </w:rPr>
              <w:t>Мероприятие 2.</w:t>
            </w:r>
          </w:p>
          <w:p w:rsidR="00CA4CA5" w:rsidRPr="00973811" w:rsidRDefault="00CA4CA5" w:rsidP="00881373">
            <w:pPr>
              <w:keepLines/>
              <w:contextualSpacing/>
              <w:jc w:val="both"/>
              <w:rPr>
                <w:rFonts w:ascii="PT Astra Serif" w:hAnsi="PT Astra Serif"/>
                <w:sz w:val="24"/>
                <w:szCs w:val="24"/>
              </w:rPr>
            </w:pPr>
            <w:r w:rsidRPr="00D0360B">
              <w:rPr>
                <w:rFonts w:ascii="PT Astra Serif" w:hAnsi="PT Astra Serif"/>
                <w:sz w:val="24"/>
                <w:szCs w:val="24"/>
              </w:rPr>
              <w:t>С 1 июня по 30 октября 2023 года на территории Ульяновской о</w:t>
            </w:r>
            <w:r w:rsidRPr="00D0360B">
              <w:rPr>
                <w:rFonts w:ascii="PT Astra Serif" w:hAnsi="PT Astra Serif"/>
                <w:sz w:val="24"/>
                <w:szCs w:val="24"/>
              </w:rPr>
              <w:t>б</w:t>
            </w:r>
            <w:r w:rsidRPr="00D0360B">
              <w:rPr>
                <w:rFonts w:ascii="PT Astra Serif" w:hAnsi="PT Astra Serif"/>
                <w:sz w:val="24"/>
                <w:szCs w:val="24"/>
              </w:rPr>
              <w:t>ласти прошел межрегиональный литературно – творческий ко</w:t>
            </w:r>
            <w:r w:rsidRPr="00D0360B">
              <w:rPr>
                <w:rFonts w:ascii="PT Astra Serif" w:hAnsi="PT Astra Serif"/>
                <w:sz w:val="24"/>
                <w:szCs w:val="24"/>
              </w:rPr>
              <w:t>н</w:t>
            </w:r>
            <w:r w:rsidRPr="00D0360B">
              <w:rPr>
                <w:rFonts w:ascii="PT Astra Serif" w:hAnsi="PT Astra Serif"/>
                <w:sz w:val="24"/>
                <w:szCs w:val="24"/>
              </w:rPr>
              <w:lastRenderedPageBreak/>
              <w:t>курс «Çеçп</w:t>
            </w:r>
            <w:r w:rsidRPr="00D0360B">
              <w:rPr>
                <w:rFonts w:ascii="Times New Roman" w:hAnsi="Times New Roman"/>
                <w:sz w:val="24"/>
                <w:szCs w:val="24"/>
              </w:rPr>
              <w:t>ĕ</w:t>
            </w:r>
            <w:r w:rsidRPr="00D0360B">
              <w:rPr>
                <w:rFonts w:ascii="PT Astra Serif" w:hAnsi="PT Astra Serif" w:cs="PT Astra Serif"/>
                <w:sz w:val="24"/>
                <w:szCs w:val="24"/>
              </w:rPr>
              <w:t>лпир</w:t>
            </w:r>
            <w:r w:rsidRPr="00D0360B">
              <w:rPr>
                <w:rFonts w:ascii="Times New Roman" w:hAnsi="Times New Roman"/>
                <w:sz w:val="24"/>
                <w:szCs w:val="24"/>
              </w:rPr>
              <w:t>ĕ</w:t>
            </w:r>
            <w:r w:rsidRPr="00D0360B">
              <w:rPr>
                <w:rFonts w:ascii="PT Astra Serif" w:hAnsi="PT Astra Serif" w:cs="PT Astra Serif"/>
                <w:sz w:val="24"/>
                <w:szCs w:val="24"/>
              </w:rPr>
              <w:t>нч</w:t>
            </w:r>
            <w:r w:rsidRPr="00D0360B">
              <w:rPr>
                <w:rFonts w:ascii="Times New Roman" w:hAnsi="Times New Roman"/>
                <w:sz w:val="24"/>
                <w:szCs w:val="24"/>
              </w:rPr>
              <w:t>ĕ</w:t>
            </w:r>
            <w:r w:rsidRPr="00D0360B">
              <w:rPr>
                <w:rFonts w:ascii="PT Astra Serif" w:hAnsi="PT Astra Serif" w:cs="PT Astra Serif"/>
                <w:sz w:val="24"/>
                <w:szCs w:val="24"/>
              </w:rPr>
              <w:t>рере</w:t>
            </w:r>
            <w:r w:rsidRPr="00D0360B">
              <w:rPr>
                <w:rFonts w:ascii="PT Astra Serif" w:hAnsi="PT Astra Serif"/>
                <w:sz w:val="24"/>
                <w:szCs w:val="24"/>
              </w:rPr>
              <w:t xml:space="preserve"> </w:t>
            </w:r>
            <w:r w:rsidR="0094144A" w:rsidRPr="00D0360B">
              <w:rPr>
                <w:rFonts w:ascii="PT Astra Serif" w:hAnsi="PT Astra Serif"/>
                <w:sz w:val="24"/>
                <w:szCs w:val="24"/>
              </w:rPr>
              <w:t>–</w:t>
            </w:r>
            <w:r w:rsidRPr="00D0360B">
              <w:rPr>
                <w:rFonts w:ascii="PT Astra Serif" w:hAnsi="PT Astra Serif"/>
                <w:sz w:val="24"/>
                <w:szCs w:val="24"/>
              </w:rPr>
              <w:t xml:space="preserve"> </w:t>
            </w:r>
            <w:r w:rsidRPr="00D0360B">
              <w:rPr>
                <w:rFonts w:ascii="PT Astra Serif" w:hAnsi="PT Astra Serif" w:cs="PT Astra Serif"/>
                <w:sz w:val="24"/>
                <w:szCs w:val="24"/>
              </w:rPr>
              <w:t>Сеспел</w:t>
            </w:r>
            <w:r w:rsidR="0094144A" w:rsidRPr="00D0360B">
              <w:rPr>
                <w:rFonts w:ascii="PT Astra Serif" w:hAnsi="PT Astra Serif" w:cs="PT Astra Serif"/>
                <w:sz w:val="24"/>
                <w:szCs w:val="24"/>
              </w:rPr>
              <w:t xml:space="preserve"> </w:t>
            </w:r>
            <w:r w:rsidRPr="00D0360B">
              <w:rPr>
                <w:rFonts w:ascii="PT Astra Serif" w:hAnsi="PT Astra Serif" w:cs="PT Astra Serif"/>
                <w:sz w:val="24"/>
                <w:szCs w:val="24"/>
              </w:rPr>
              <w:t>в</w:t>
            </w:r>
            <w:r w:rsidR="0094144A" w:rsidRPr="00D0360B">
              <w:rPr>
                <w:rFonts w:ascii="PT Astra Serif" w:hAnsi="PT Astra Serif" w:cs="PT Astra Serif"/>
                <w:sz w:val="24"/>
                <w:szCs w:val="24"/>
              </w:rPr>
              <w:t xml:space="preserve"> </w:t>
            </w:r>
            <w:r w:rsidRPr="00D0360B">
              <w:rPr>
                <w:rFonts w:ascii="PT Astra Serif" w:hAnsi="PT Astra Serif" w:cs="PT Astra Serif"/>
                <w:sz w:val="24"/>
                <w:szCs w:val="24"/>
              </w:rPr>
              <w:t>наших</w:t>
            </w:r>
            <w:r w:rsidR="0094144A" w:rsidRPr="00D0360B">
              <w:rPr>
                <w:rFonts w:ascii="PT Astra Serif" w:hAnsi="PT Astra Serif" w:cs="PT Astra Serif"/>
                <w:sz w:val="24"/>
                <w:szCs w:val="24"/>
              </w:rPr>
              <w:t xml:space="preserve"> </w:t>
            </w:r>
            <w:r w:rsidRPr="00D0360B">
              <w:rPr>
                <w:rFonts w:ascii="PT Astra Serif" w:hAnsi="PT Astra Serif" w:cs="PT Astra Serif"/>
                <w:sz w:val="24"/>
                <w:szCs w:val="24"/>
              </w:rPr>
              <w:t>сердцах»</w:t>
            </w:r>
            <w:r w:rsidRPr="00D0360B">
              <w:rPr>
                <w:rFonts w:ascii="PT Astra Serif" w:hAnsi="PT Astra Serif"/>
                <w:sz w:val="24"/>
                <w:szCs w:val="24"/>
              </w:rPr>
              <w:t xml:space="preserve">, </w:t>
            </w:r>
            <w:r w:rsidRPr="00D0360B">
              <w:rPr>
                <w:rFonts w:ascii="PT Astra Serif" w:hAnsi="PT Astra Serif" w:cs="PT Astra Serif"/>
                <w:sz w:val="24"/>
                <w:szCs w:val="24"/>
              </w:rPr>
              <w:t>в соотве</w:t>
            </w:r>
            <w:r w:rsidRPr="00D0360B">
              <w:rPr>
                <w:rFonts w:ascii="PT Astra Serif" w:hAnsi="PT Astra Serif" w:cs="PT Astra Serif"/>
                <w:sz w:val="24"/>
                <w:szCs w:val="24"/>
              </w:rPr>
              <w:t>т</w:t>
            </w:r>
            <w:r w:rsidRPr="00D0360B">
              <w:rPr>
                <w:rFonts w:ascii="PT Astra Serif" w:hAnsi="PT Astra Serif" w:cs="PT Astra Serif"/>
                <w:sz w:val="24"/>
                <w:szCs w:val="24"/>
              </w:rPr>
              <w:t>ствии с распоряжением Минис</w:t>
            </w:r>
            <w:r w:rsidRPr="00D0360B">
              <w:rPr>
                <w:rFonts w:ascii="PT Astra Serif" w:hAnsi="PT Astra Serif"/>
                <w:sz w:val="24"/>
                <w:szCs w:val="24"/>
              </w:rPr>
              <w:t>терства просвещения и воспитания Ульяновской области от</w:t>
            </w:r>
            <w:r w:rsidRPr="00973811">
              <w:rPr>
                <w:rFonts w:ascii="PT Astra Serif" w:hAnsi="PT Astra Serif"/>
                <w:sz w:val="24"/>
                <w:szCs w:val="24"/>
              </w:rPr>
              <w:t xml:space="preserve"> 4 октября 2023 года № 1987-р. Конкурс проводился с целью сохранения родного языка, традиций, литер</w:t>
            </w:r>
            <w:r w:rsidRPr="00973811">
              <w:rPr>
                <w:rFonts w:ascii="PT Astra Serif" w:hAnsi="PT Astra Serif"/>
                <w:sz w:val="24"/>
                <w:szCs w:val="24"/>
              </w:rPr>
              <w:t>а</w:t>
            </w:r>
            <w:r w:rsidRPr="00973811">
              <w:rPr>
                <w:rFonts w:ascii="PT Astra Serif" w:hAnsi="PT Astra Serif"/>
                <w:sz w:val="24"/>
                <w:szCs w:val="24"/>
              </w:rPr>
              <w:t>турного наследия чувашского народа, выявление и поддержка одаренных школьников, вовлечение их в литературную деятел</w:t>
            </w:r>
            <w:r w:rsidRPr="00973811">
              <w:rPr>
                <w:rFonts w:ascii="PT Astra Serif" w:hAnsi="PT Astra Serif"/>
                <w:sz w:val="24"/>
                <w:szCs w:val="24"/>
              </w:rPr>
              <w:t>ь</w:t>
            </w:r>
            <w:r w:rsidRPr="00973811">
              <w:rPr>
                <w:rFonts w:ascii="PT Astra Serif" w:hAnsi="PT Astra Serif"/>
                <w:sz w:val="24"/>
                <w:szCs w:val="24"/>
              </w:rPr>
              <w:t>ность, развитие творческих способностей обучающихся в области чувашской литературы, стимулирование интереса к творческой деятельности, формирование у обучающихся национального и этнического самосознания, воспитание детей на литературном творчестве Михаила Сеспеля, привлечение учителей, преподав</w:t>
            </w:r>
            <w:r w:rsidRPr="00973811">
              <w:rPr>
                <w:rFonts w:ascii="PT Astra Serif" w:hAnsi="PT Astra Serif"/>
                <w:sz w:val="24"/>
                <w:szCs w:val="24"/>
              </w:rPr>
              <w:t>а</w:t>
            </w:r>
            <w:r w:rsidRPr="00973811">
              <w:rPr>
                <w:rFonts w:ascii="PT Astra Serif" w:hAnsi="PT Astra Serif"/>
                <w:sz w:val="24"/>
                <w:szCs w:val="24"/>
              </w:rPr>
              <w:t>телей и родителей к развитию чувства прекрасного, художестве</w:t>
            </w:r>
            <w:r w:rsidRPr="00973811">
              <w:rPr>
                <w:rFonts w:ascii="PT Astra Serif" w:hAnsi="PT Astra Serif"/>
                <w:sz w:val="24"/>
                <w:szCs w:val="24"/>
              </w:rPr>
              <w:t>н</w:t>
            </w:r>
            <w:r w:rsidRPr="00973811">
              <w:rPr>
                <w:rFonts w:ascii="PT Astra Serif" w:hAnsi="PT Astra Serif"/>
                <w:sz w:val="24"/>
                <w:szCs w:val="24"/>
              </w:rPr>
              <w:t>ного слова, богатства образности родной речи у обучающихся.</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В конкурсе приняли участие обучающиеся образовательных орг</w:t>
            </w:r>
            <w:r w:rsidRPr="00973811">
              <w:rPr>
                <w:rFonts w:ascii="PT Astra Serif" w:hAnsi="PT Astra Serif"/>
                <w:sz w:val="24"/>
                <w:szCs w:val="24"/>
              </w:rPr>
              <w:t>а</w:t>
            </w:r>
            <w:r w:rsidRPr="00973811">
              <w:rPr>
                <w:rFonts w:ascii="PT Astra Serif" w:hAnsi="PT Astra Serif"/>
                <w:sz w:val="24"/>
                <w:szCs w:val="24"/>
              </w:rPr>
              <w:t>низаций Ульяновской, Самарской областей, Республики Чувашия, Республики Татарстан, Республики Башкортостан с этнокульту</w:t>
            </w:r>
            <w:r w:rsidRPr="00973811">
              <w:rPr>
                <w:rFonts w:ascii="PT Astra Serif" w:hAnsi="PT Astra Serif"/>
                <w:sz w:val="24"/>
                <w:szCs w:val="24"/>
              </w:rPr>
              <w:t>р</w:t>
            </w:r>
            <w:r w:rsidRPr="00973811">
              <w:rPr>
                <w:rFonts w:ascii="PT Astra Serif" w:hAnsi="PT Astra Serif"/>
                <w:sz w:val="24"/>
                <w:szCs w:val="24"/>
              </w:rPr>
              <w:t>ным компонентом содержания образования, независимо от вер</w:t>
            </w:r>
            <w:r w:rsidRPr="00973811">
              <w:rPr>
                <w:rFonts w:ascii="PT Astra Serif" w:hAnsi="PT Astra Serif"/>
                <w:sz w:val="24"/>
                <w:szCs w:val="24"/>
              </w:rPr>
              <w:t>о</w:t>
            </w:r>
            <w:r w:rsidRPr="00973811">
              <w:rPr>
                <w:rFonts w:ascii="PT Astra Serif" w:hAnsi="PT Astra Serif"/>
                <w:sz w:val="24"/>
                <w:szCs w:val="24"/>
              </w:rPr>
              <w:t>исповедания и гражданства, владеющие чувашским языком. Ко</w:t>
            </w:r>
            <w:r w:rsidRPr="00973811">
              <w:rPr>
                <w:rFonts w:ascii="PT Astra Serif" w:hAnsi="PT Astra Serif"/>
                <w:sz w:val="24"/>
                <w:szCs w:val="24"/>
              </w:rPr>
              <w:t>н</w:t>
            </w:r>
            <w:r w:rsidRPr="00973811">
              <w:rPr>
                <w:rFonts w:ascii="PT Astra Serif" w:hAnsi="PT Astra Serif"/>
                <w:sz w:val="24"/>
                <w:szCs w:val="24"/>
              </w:rPr>
              <w:t>курс проходился по четырём номинациям: самое лучшее стих</w:t>
            </w:r>
            <w:r w:rsidRPr="00973811">
              <w:rPr>
                <w:rFonts w:ascii="PT Astra Serif" w:hAnsi="PT Astra Serif"/>
                <w:sz w:val="24"/>
                <w:szCs w:val="24"/>
              </w:rPr>
              <w:t>о</w:t>
            </w:r>
            <w:r w:rsidRPr="00973811">
              <w:rPr>
                <w:rFonts w:ascii="PT Astra Serif" w:hAnsi="PT Astra Serif"/>
                <w:sz w:val="24"/>
                <w:szCs w:val="24"/>
              </w:rPr>
              <w:t>творение; самый лучший рассказ; самый лучший очерк; самая лучшая пьеса (78 человек).</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С 17 апреля по 30 мая 2023 года в соответствии с планом соц</w:t>
            </w:r>
            <w:r w:rsidRPr="00973811">
              <w:rPr>
                <w:rFonts w:ascii="PT Astra Serif" w:hAnsi="PT Astra Serif"/>
                <w:sz w:val="24"/>
                <w:szCs w:val="24"/>
              </w:rPr>
              <w:t>и</w:t>
            </w:r>
            <w:r w:rsidRPr="00973811">
              <w:rPr>
                <w:rFonts w:ascii="PT Astra Serif" w:hAnsi="PT Astra Serif"/>
                <w:sz w:val="24"/>
                <w:szCs w:val="24"/>
              </w:rPr>
              <w:t>ально значимых мероприятий на 2023 год Министерством пр</w:t>
            </w:r>
            <w:r w:rsidRPr="00973811">
              <w:rPr>
                <w:rFonts w:ascii="PT Astra Serif" w:hAnsi="PT Astra Serif"/>
                <w:sz w:val="24"/>
                <w:szCs w:val="24"/>
              </w:rPr>
              <w:t>о</w:t>
            </w:r>
            <w:r w:rsidRPr="00973811">
              <w:rPr>
                <w:rFonts w:ascii="PT Astra Serif" w:hAnsi="PT Astra Serif"/>
                <w:sz w:val="24"/>
                <w:szCs w:val="24"/>
              </w:rPr>
              <w:t>свещения и воспитания Ульяновской области, Областным гос</w:t>
            </w:r>
            <w:r w:rsidRPr="00973811">
              <w:rPr>
                <w:rFonts w:ascii="PT Astra Serif" w:hAnsi="PT Astra Serif"/>
                <w:sz w:val="24"/>
                <w:szCs w:val="24"/>
              </w:rPr>
              <w:t>у</w:t>
            </w:r>
            <w:r w:rsidRPr="00973811">
              <w:rPr>
                <w:rFonts w:ascii="PT Astra Serif" w:hAnsi="PT Astra Serif"/>
                <w:sz w:val="24"/>
                <w:szCs w:val="24"/>
              </w:rPr>
              <w:t>дарственным автономным учреждением «Институт развития о</w:t>
            </w:r>
            <w:r w:rsidRPr="00973811">
              <w:rPr>
                <w:rFonts w:ascii="PT Astra Serif" w:hAnsi="PT Astra Serif"/>
                <w:sz w:val="24"/>
                <w:szCs w:val="24"/>
              </w:rPr>
              <w:t>б</w:t>
            </w:r>
            <w:r w:rsidRPr="00973811">
              <w:rPr>
                <w:rFonts w:ascii="PT Astra Serif" w:hAnsi="PT Astra Serif"/>
                <w:sz w:val="24"/>
                <w:szCs w:val="24"/>
              </w:rPr>
              <w:t>разования», администрацией муниципального бюджетного общ</w:t>
            </w:r>
            <w:r w:rsidRPr="00973811">
              <w:rPr>
                <w:rFonts w:ascii="PT Astra Serif" w:hAnsi="PT Astra Serif"/>
                <w:sz w:val="24"/>
                <w:szCs w:val="24"/>
              </w:rPr>
              <w:t>е</w:t>
            </w:r>
            <w:r w:rsidRPr="00973811">
              <w:rPr>
                <w:rFonts w:ascii="PT Astra Serif" w:hAnsi="PT Astra Serif"/>
                <w:sz w:val="24"/>
                <w:szCs w:val="24"/>
              </w:rPr>
              <w:t>образовательного учреждения «Средняя школа № 22 имени Га</w:t>
            </w:r>
            <w:r w:rsidRPr="00973811">
              <w:rPr>
                <w:rFonts w:ascii="PT Astra Serif" w:hAnsi="PT Astra Serif"/>
                <w:sz w:val="24"/>
                <w:szCs w:val="24"/>
              </w:rPr>
              <w:t>б</w:t>
            </w:r>
            <w:r w:rsidRPr="00973811">
              <w:rPr>
                <w:rFonts w:ascii="PT Astra Serif" w:hAnsi="PT Astra Serif"/>
                <w:sz w:val="24"/>
                <w:szCs w:val="24"/>
              </w:rPr>
              <w:t>дуллы Тукая города Димитровграда Ульяновской области» при поддержке общественной организации «Ульяновская областная татарская национально-культурная автономия» проводилась IV Межрегиональная научно-практическая конференция учащихся – «Сагировские чтения».</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В Конференции приняли участие обучающиеся 5-11 классов о</w:t>
            </w:r>
            <w:r w:rsidRPr="00973811">
              <w:rPr>
                <w:rFonts w:ascii="PT Astra Serif" w:hAnsi="PT Astra Serif"/>
                <w:sz w:val="24"/>
                <w:szCs w:val="24"/>
              </w:rPr>
              <w:t>б</w:t>
            </w:r>
            <w:r w:rsidRPr="00973811">
              <w:rPr>
                <w:rFonts w:ascii="PT Astra Serif" w:hAnsi="PT Astra Serif"/>
                <w:sz w:val="24"/>
                <w:szCs w:val="24"/>
              </w:rPr>
              <w:lastRenderedPageBreak/>
              <w:t>щеобразовательных организаций Ульяновской, Самарской, Сар</w:t>
            </w:r>
            <w:r w:rsidRPr="00973811">
              <w:rPr>
                <w:rFonts w:ascii="PT Astra Serif" w:hAnsi="PT Astra Serif"/>
                <w:sz w:val="24"/>
                <w:szCs w:val="24"/>
              </w:rPr>
              <w:t>а</w:t>
            </w:r>
            <w:r w:rsidRPr="00973811">
              <w:rPr>
                <w:rFonts w:ascii="PT Astra Serif" w:hAnsi="PT Astra Serif"/>
                <w:sz w:val="24"/>
                <w:szCs w:val="24"/>
              </w:rPr>
              <w:t>товской областей, Республики Татарстан, Республики Мордовия, Чувашской Республики.</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Участникам выданы сертификаты об участии. Лучшие 45 работ отмечены дипломами Министерства просвещения и воспитания Ульяновской области, им вручены книги на татарском языке.</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Список победителей и призёров Конференции размещен на сайте Областного государственного автономного учреждения «Инст</w:t>
            </w:r>
            <w:r w:rsidRPr="00973811">
              <w:rPr>
                <w:rFonts w:ascii="PT Astra Serif" w:hAnsi="PT Astra Serif"/>
                <w:sz w:val="24"/>
                <w:szCs w:val="24"/>
              </w:rPr>
              <w:t>и</w:t>
            </w:r>
            <w:r w:rsidRPr="00973811">
              <w:rPr>
                <w:rFonts w:ascii="PT Astra Serif" w:hAnsi="PT Astra Serif"/>
                <w:sz w:val="24"/>
                <w:szCs w:val="24"/>
              </w:rPr>
              <w:t>тут развития образования». Количество участников - 112.</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4 декабря 2023 года прошёл Областной конкурс «Лучший учитель родного (эрзянского) языка», согласно распоряжению Министе</w:t>
            </w:r>
            <w:r w:rsidRPr="00973811">
              <w:rPr>
                <w:rFonts w:ascii="PT Astra Serif" w:hAnsi="PT Astra Serif"/>
                <w:sz w:val="24"/>
                <w:szCs w:val="24"/>
              </w:rPr>
              <w:t>р</w:t>
            </w:r>
            <w:r w:rsidRPr="00973811">
              <w:rPr>
                <w:rFonts w:ascii="PT Astra Serif" w:hAnsi="PT Astra Serif"/>
                <w:sz w:val="24"/>
                <w:szCs w:val="24"/>
              </w:rPr>
              <w:t>ства просвещения и воспитания Ульяновской области от 20.10.2023 № 2109-р «О проведении VIII Областного конкурса  «Лучший учитель родного языка и родной литературы» для уч</w:t>
            </w:r>
            <w:r w:rsidRPr="00973811">
              <w:rPr>
                <w:rFonts w:ascii="PT Astra Serif" w:hAnsi="PT Astra Serif"/>
                <w:sz w:val="24"/>
                <w:szCs w:val="24"/>
              </w:rPr>
              <w:t>и</w:t>
            </w:r>
            <w:r w:rsidRPr="00973811">
              <w:rPr>
                <w:rFonts w:ascii="PT Astra Serif" w:hAnsi="PT Astra Serif"/>
                <w:sz w:val="24"/>
                <w:szCs w:val="24"/>
              </w:rPr>
              <w:t xml:space="preserve">телей родного (русского, татарского, чувашского, эрзянского) языка и родной литературы». </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27 мая 2023 года на территории Ульяновской области прошёл VII Региональный конкурс мордовской культуры «Сиянь Баягинеть» («</w:t>
            </w:r>
            <w:r w:rsidRPr="00D0360B">
              <w:rPr>
                <w:rFonts w:ascii="PT Astra Serif" w:hAnsi="PT Astra Serif"/>
                <w:sz w:val="24"/>
                <w:szCs w:val="24"/>
              </w:rPr>
              <w:t>Серебряные колокольчики»)</w:t>
            </w:r>
            <w:r w:rsidR="0000030E" w:rsidRPr="00D0360B">
              <w:rPr>
                <w:rFonts w:ascii="PT Astra Serif" w:hAnsi="PT Astra Serif"/>
                <w:sz w:val="24"/>
                <w:szCs w:val="24"/>
              </w:rPr>
              <w:t xml:space="preserve"> </w:t>
            </w:r>
            <w:r w:rsidRPr="00D0360B">
              <w:rPr>
                <w:rFonts w:ascii="PT Astra Serif" w:hAnsi="PT Astra Serif"/>
                <w:sz w:val="24"/>
                <w:szCs w:val="24"/>
              </w:rPr>
              <w:t>по номинациям</w:t>
            </w:r>
            <w:r w:rsidRPr="00973811">
              <w:rPr>
                <w:rFonts w:ascii="PT Astra Serif" w:hAnsi="PT Astra Serif"/>
                <w:sz w:val="24"/>
                <w:szCs w:val="24"/>
              </w:rPr>
              <w:t>: конкурс детского рисунка; фольклор (подноминации: лучший хореографический номер; лучший вокальный номер; лучшая театральная постано</w:t>
            </w:r>
            <w:r w:rsidRPr="00973811">
              <w:rPr>
                <w:rFonts w:ascii="PT Astra Serif" w:hAnsi="PT Astra Serif"/>
                <w:sz w:val="24"/>
                <w:szCs w:val="24"/>
              </w:rPr>
              <w:t>в</w:t>
            </w:r>
            <w:r w:rsidRPr="00973811">
              <w:rPr>
                <w:rFonts w:ascii="PT Astra Serif" w:hAnsi="PT Astra Serif"/>
                <w:sz w:val="24"/>
                <w:szCs w:val="24"/>
              </w:rPr>
              <w:t>ка); художественное слово (чтение произведения на эрзянском языке или чтение отрывков из произведений мордовских писат</w:t>
            </w:r>
            <w:r w:rsidRPr="00973811">
              <w:rPr>
                <w:rFonts w:ascii="PT Astra Serif" w:hAnsi="PT Astra Serif"/>
                <w:sz w:val="24"/>
                <w:szCs w:val="24"/>
              </w:rPr>
              <w:t>е</w:t>
            </w:r>
            <w:r w:rsidRPr="00973811">
              <w:rPr>
                <w:rFonts w:ascii="PT Astra Serif" w:hAnsi="PT Astra Serif"/>
                <w:sz w:val="24"/>
                <w:szCs w:val="24"/>
              </w:rPr>
              <w:t xml:space="preserve">лей, поэтов, мордовских мифов и легенд; на русском языке </w:t>
            </w:r>
            <w:r>
              <w:rPr>
                <w:rFonts w:ascii="PT Astra Serif" w:hAnsi="PT Astra Serif"/>
                <w:sz w:val="24"/>
                <w:szCs w:val="24"/>
              </w:rPr>
              <w:br/>
            </w:r>
            <w:r w:rsidRPr="00973811">
              <w:rPr>
                <w:rFonts w:ascii="PT Astra Serif" w:hAnsi="PT Astra Serif"/>
                <w:sz w:val="24"/>
                <w:szCs w:val="24"/>
              </w:rPr>
              <w:t>о культуре мордовского народа). Фестиваль проводится с целью сохранения и развития традиций мордовской культуры, выявл</w:t>
            </w:r>
            <w:r w:rsidRPr="00973811">
              <w:rPr>
                <w:rFonts w:ascii="PT Astra Serif" w:hAnsi="PT Astra Serif"/>
                <w:sz w:val="24"/>
                <w:szCs w:val="24"/>
              </w:rPr>
              <w:t>е</w:t>
            </w:r>
            <w:r w:rsidRPr="00973811">
              <w:rPr>
                <w:rFonts w:ascii="PT Astra Serif" w:hAnsi="PT Astra Serif"/>
                <w:sz w:val="24"/>
                <w:szCs w:val="24"/>
              </w:rPr>
              <w:t>ния и поддержки талантливых детей на основе приобщения к культуре древнего народа. В фестивале приняли участие 472 ч</w:t>
            </w:r>
            <w:r w:rsidRPr="00973811">
              <w:rPr>
                <w:rFonts w:ascii="PT Astra Serif" w:hAnsi="PT Astra Serif"/>
                <w:sz w:val="24"/>
                <w:szCs w:val="24"/>
              </w:rPr>
              <w:t>е</w:t>
            </w:r>
            <w:r w:rsidRPr="00973811">
              <w:rPr>
                <w:rFonts w:ascii="PT Astra Serif" w:hAnsi="PT Astra Serif"/>
                <w:sz w:val="24"/>
                <w:szCs w:val="24"/>
              </w:rPr>
              <w:t>ловека из 39 учреждений (10 дошкольных учреждений, 7 горо</w:t>
            </w:r>
            <w:r w:rsidRPr="00973811">
              <w:rPr>
                <w:rFonts w:ascii="PT Astra Serif" w:hAnsi="PT Astra Serif"/>
                <w:sz w:val="24"/>
                <w:szCs w:val="24"/>
              </w:rPr>
              <w:t>д</w:t>
            </w:r>
            <w:r w:rsidRPr="00973811">
              <w:rPr>
                <w:rFonts w:ascii="PT Astra Serif" w:hAnsi="PT Astra Serif"/>
                <w:sz w:val="24"/>
                <w:szCs w:val="24"/>
              </w:rPr>
              <w:t>ских школ; 2 учреждения профессионального образования города Ульяновска; 6 муниципальных дошкольных организаций, 11 м</w:t>
            </w:r>
            <w:r w:rsidRPr="00973811">
              <w:rPr>
                <w:rFonts w:ascii="PT Astra Serif" w:hAnsi="PT Astra Serif"/>
                <w:sz w:val="24"/>
                <w:szCs w:val="24"/>
              </w:rPr>
              <w:t>у</w:t>
            </w:r>
            <w:r w:rsidRPr="00973811">
              <w:rPr>
                <w:rFonts w:ascii="PT Astra Serif" w:hAnsi="PT Astra Serif"/>
                <w:sz w:val="24"/>
                <w:szCs w:val="24"/>
              </w:rPr>
              <w:t>ниципальных образовательных школ, 3 центра дополнительного образования).</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lastRenderedPageBreak/>
              <w:t>С 18 по 24 сентября 2023 года в гимназии № 19 г. Черкесска (К</w:t>
            </w:r>
            <w:r w:rsidRPr="00973811">
              <w:rPr>
                <w:rFonts w:ascii="PT Astra Serif" w:hAnsi="PT Astra Serif"/>
                <w:sz w:val="24"/>
                <w:szCs w:val="24"/>
              </w:rPr>
              <w:t>а</w:t>
            </w:r>
            <w:r w:rsidRPr="00973811">
              <w:rPr>
                <w:rFonts w:ascii="PT Astra Serif" w:hAnsi="PT Astra Serif"/>
                <w:sz w:val="24"/>
                <w:szCs w:val="24"/>
              </w:rPr>
              <w:t xml:space="preserve">рачаево – Черкесская Республика) проводился Всероссийский профессиональный конкурс «Лучший учитель родного языка </w:t>
            </w:r>
            <w:r>
              <w:rPr>
                <w:rFonts w:ascii="PT Astra Serif" w:hAnsi="PT Astra Serif"/>
                <w:sz w:val="24"/>
                <w:szCs w:val="24"/>
              </w:rPr>
              <w:br/>
            </w:r>
            <w:r w:rsidRPr="00973811">
              <w:rPr>
                <w:rFonts w:ascii="PT Astra Serif" w:hAnsi="PT Astra Serif"/>
                <w:sz w:val="24"/>
                <w:szCs w:val="24"/>
              </w:rPr>
              <w:t>и родной литературы – 2023» Министерством просвещения Ро</w:t>
            </w:r>
            <w:r w:rsidRPr="00973811">
              <w:rPr>
                <w:rFonts w:ascii="PT Astra Serif" w:hAnsi="PT Astra Serif"/>
                <w:sz w:val="24"/>
                <w:szCs w:val="24"/>
              </w:rPr>
              <w:t>с</w:t>
            </w:r>
            <w:r w:rsidRPr="00973811">
              <w:rPr>
                <w:rFonts w:ascii="PT Astra Serif" w:hAnsi="PT Astra Serif"/>
                <w:sz w:val="24"/>
                <w:szCs w:val="24"/>
              </w:rPr>
              <w:t xml:space="preserve">сийской Федерации с целью поддержки учителей родного языка </w:t>
            </w:r>
            <w:r>
              <w:rPr>
                <w:rFonts w:ascii="PT Astra Serif" w:hAnsi="PT Astra Serif"/>
                <w:sz w:val="24"/>
                <w:szCs w:val="24"/>
              </w:rPr>
              <w:br/>
            </w:r>
            <w:r w:rsidRPr="00973811">
              <w:rPr>
                <w:rFonts w:ascii="PT Astra Serif" w:hAnsi="PT Astra Serif"/>
                <w:sz w:val="24"/>
                <w:szCs w:val="24"/>
              </w:rPr>
              <w:t>и родной литературы, распространения передового опыта преп</w:t>
            </w:r>
            <w:r w:rsidRPr="00973811">
              <w:rPr>
                <w:rFonts w:ascii="PT Astra Serif" w:hAnsi="PT Astra Serif"/>
                <w:sz w:val="24"/>
                <w:szCs w:val="24"/>
              </w:rPr>
              <w:t>о</w:t>
            </w:r>
            <w:r w:rsidRPr="00973811">
              <w:rPr>
                <w:rFonts w:ascii="PT Astra Serif" w:hAnsi="PT Astra Serif"/>
                <w:sz w:val="24"/>
                <w:szCs w:val="24"/>
              </w:rPr>
              <w:t>давания этих предметов для 72 регионов, Серебрякова Юлия Александровна, учитель родного (чувашского) языка и литерат</w:t>
            </w:r>
            <w:r w:rsidRPr="00973811">
              <w:rPr>
                <w:rFonts w:ascii="PT Astra Serif" w:hAnsi="PT Astra Serif"/>
                <w:sz w:val="24"/>
                <w:szCs w:val="24"/>
              </w:rPr>
              <w:t>у</w:t>
            </w:r>
            <w:r w:rsidRPr="00973811">
              <w:rPr>
                <w:rFonts w:ascii="PT Astra Serif" w:hAnsi="PT Astra Serif"/>
                <w:sz w:val="24"/>
                <w:szCs w:val="24"/>
              </w:rPr>
              <w:t>ры муниципального бюджетного общеобразовательного учрежд</w:t>
            </w:r>
            <w:r w:rsidRPr="00973811">
              <w:rPr>
                <w:rFonts w:ascii="PT Astra Serif" w:hAnsi="PT Astra Serif"/>
                <w:sz w:val="24"/>
                <w:szCs w:val="24"/>
              </w:rPr>
              <w:t>е</w:t>
            </w:r>
            <w:r w:rsidRPr="00973811">
              <w:rPr>
                <w:rFonts w:ascii="PT Astra Serif" w:hAnsi="PT Astra Serif"/>
                <w:sz w:val="24"/>
                <w:szCs w:val="24"/>
              </w:rPr>
              <w:t>ния города Ульяновска «Губернаторский лицей № 100» стала лауреатом конкурса «Лучший учитель родного языка и родной литературы – 2023»</w:t>
            </w:r>
            <w:r>
              <w:rPr>
                <w:rFonts w:ascii="PT Astra Serif" w:hAnsi="PT Astra Serif"/>
                <w:sz w:val="24"/>
                <w:szCs w:val="24"/>
              </w:rPr>
              <w:t>.</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 xml:space="preserve">Программа реализована с 18 сентября по 7 октября 2023 года </w:t>
            </w:r>
            <w:r>
              <w:rPr>
                <w:rFonts w:ascii="PT Astra Serif" w:hAnsi="PT Astra Serif"/>
                <w:sz w:val="24"/>
                <w:szCs w:val="24"/>
              </w:rPr>
              <w:br/>
            </w:r>
            <w:r w:rsidRPr="00973811">
              <w:rPr>
                <w:rFonts w:ascii="PT Astra Serif" w:hAnsi="PT Astra Serif"/>
                <w:sz w:val="24"/>
                <w:szCs w:val="24"/>
              </w:rPr>
              <w:t>на базе Федерального государственного бюджетного образов</w:t>
            </w:r>
            <w:r w:rsidRPr="00973811">
              <w:rPr>
                <w:rFonts w:ascii="PT Astra Serif" w:hAnsi="PT Astra Serif"/>
                <w:sz w:val="24"/>
                <w:szCs w:val="24"/>
              </w:rPr>
              <w:t>а</w:t>
            </w:r>
            <w:r w:rsidRPr="00973811">
              <w:rPr>
                <w:rFonts w:ascii="PT Astra Serif" w:hAnsi="PT Astra Serif"/>
                <w:sz w:val="24"/>
                <w:szCs w:val="24"/>
              </w:rPr>
              <w:t>тельного учреждения высшего образования «Ульяновский гос</w:t>
            </w:r>
            <w:r w:rsidRPr="00973811">
              <w:rPr>
                <w:rFonts w:ascii="PT Astra Serif" w:hAnsi="PT Astra Serif"/>
                <w:sz w:val="24"/>
                <w:szCs w:val="24"/>
              </w:rPr>
              <w:t>у</w:t>
            </w:r>
            <w:r w:rsidRPr="00973811">
              <w:rPr>
                <w:rFonts w:ascii="PT Astra Serif" w:hAnsi="PT Astra Serif"/>
                <w:sz w:val="24"/>
                <w:szCs w:val="24"/>
              </w:rPr>
              <w:t>дарственный технический университет».</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Целью реализации программы является совершенствование пр</w:t>
            </w:r>
            <w:r w:rsidRPr="00973811">
              <w:rPr>
                <w:rFonts w:ascii="PT Astra Serif" w:hAnsi="PT Astra Serif"/>
                <w:sz w:val="24"/>
                <w:szCs w:val="24"/>
              </w:rPr>
              <w:t>о</w:t>
            </w:r>
            <w:r w:rsidRPr="00973811">
              <w:rPr>
                <w:rFonts w:ascii="PT Astra Serif" w:hAnsi="PT Astra Serif"/>
                <w:sz w:val="24"/>
                <w:szCs w:val="24"/>
              </w:rPr>
              <w:t>фессиональных компетенций преподавателей, необходимых для преподавания русского языка как иностранного  на территории  Российской Федерации  в образовательных организациях осно</w:t>
            </w:r>
            <w:r w:rsidRPr="00973811">
              <w:rPr>
                <w:rFonts w:ascii="PT Astra Serif" w:hAnsi="PT Astra Serif"/>
                <w:sz w:val="24"/>
                <w:szCs w:val="24"/>
              </w:rPr>
              <w:t>в</w:t>
            </w:r>
            <w:r w:rsidRPr="00973811">
              <w:rPr>
                <w:rFonts w:ascii="PT Astra Serif" w:hAnsi="PT Astra Serif"/>
                <w:sz w:val="24"/>
                <w:szCs w:val="24"/>
              </w:rPr>
              <w:t>ного образования и дополнительного образования, готовых вести педагогическую деятельность в условиях поликультурной среды</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6 июня 2023 года на территории Ульяновской области стартовала просветительская акция «Пушкинский диктант – 2023 (9000 уч</w:t>
            </w:r>
            <w:r w:rsidRPr="00973811">
              <w:rPr>
                <w:rFonts w:ascii="PT Astra Serif" w:hAnsi="PT Astra Serif"/>
                <w:sz w:val="24"/>
                <w:szCs w:val="24"/>
              </w:rPr>
              <w:t>а</w:t>
            </w:r>
            <w:r w:rsidRPr="00973811">
              <w:rPr>
                <w:rFonts w:ascii="PT Astra Serif" w:hAnsi="PT Astra Serif"/>
                <w:sz w:val="24"/>
                <w:szCs w:val="24"/>
              </w:rPr>
              <w:t>стников).</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Региональная площадка прошла на базе Муниципального общ</w:t>
            </w:r>
            <w:r w:rsidRPr="00973811">
              <w:rPr>
                <w:rFonts w:ascii="PT Astra Serif" w:hAnsi="PT Astra Serif"/>
                <w:sz w:val="24"/>
                <w:szCs w:val="24"/>
              </w:rPr>
              <w:t>е</w:t>
            </w:r>
            <w:r w:rsidRPr="00973811">
              <w:rPr>
                <w:rFonts w:ascii="PT Astra Serif" w:hAnsi="PT Astra Serif"/>
                <w:sz w:val="24"/>
                <w:szCs w:val="24"/>
              </w:rPr>
              <w:t>образовательного учреждения Криушинской средней школы. Го</w:t>
            </w:r>
            <w:r w:rsidRPr="00973811">
              <w:rPr>
                <w:rFonts w:ascii="PT Astra Serif" w:hAnsi="PT Astra Serif"/>
                <w:sz w:val="24"/>
                <w:szCs w:val="24"/>
              </w:rPr>
              <w:t>с</w:t>
            </w:r>
            <w:r w:rsidRPr="00973811">
              <w:rPr>
                <w:rFonts w:ascii="PT Astra Serif" w:hAnsi="PT Astra Serif"/>
                <w:sz w:val="24"/>
                <w:szCs w:val="24"/>
              </w:rPr>
              <w:t xml:space="preserve">тей встретили театрализованным прологом «Промчались годы-с Вами снова я!», который демонстрирует начало творческого пути А.С.Пушкина. </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Почетными гостями региональной площадки стали: Архангел</w:t>
            </w:r>
            <w:r w:rsidRPr="00973811">
              <w:rPr>
                <w:rFonts w:ascii="PT Astra Serif" w:hAnsi="PT Astra Serif"/>
                <w:sz w:val="24"/>
                <w:szCs w:val="24"/>
              </w:rPr>
              <w:t>ь</w:t>
            </w:r>
            <w:r w:rsidRPr="00973811">
              <w:rPr>
                <w:rFonts w:ascii="PT Astra Serif" w:hAnsi="PT Astra Serif"/>
                <w:sz w:val="24"/>
                <w:szCs w:val="24"/>
              </w:rPr>
              <w:t xml:space="preserve">ская Ирина Николаевна, поэт, прозаик, член Российского союза профессиональных литераторов, Миронов Сергей Владимирович, </w:t>
            </w:r>
            <w:r w:rsidRPr="00973811">
              <w:rPr>
                <w:rFonts w:ascii="PT Astra Serif" w:hAnsi="PT Astra Serif"/>
                <w:sz w:val="24"/>
                <w:szCs w:val="24"/>
              </w:rPr>
              <w:lastRenderedPageBreak/>
              <w:t xml:space="preserve">заместитель начальника Управления по делам национальностей и межконфессиональных отношений Администрации Губернатора Ульяновской области. </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В рамках мероприятия наградили победителей и призёров дипл</w:t>
            </w:r>
            <w:r w:rsidRPr="00973811">
              <w:rPr>
                <w:rFonts w:ascii="PT Astra Serif" w:hAnsi="PT Astra Serif"/>
                <w:sz w:val="24"/>
                <w:szCs w:val="24"/>
              </w:rPr>
              <w:t>о</w:t>
            </w:r>
            <w:r w:rsidRPr="00973811">
              <w:rPr>
                <w:rFonts w:ascii="PT Astra Serif" w:hAnsi="PT Astra Serif"/>
                <w:sz w:val="24"/>
                <w:szCs w:val="24"/>
              </w:rPr>
              <w:t>мами Министерства просвещения и воспитания по номинациям: «Рисуем по произведениям А.С. Пушкина», «Читаем А.С. Пу</w:t>
            </w:r>
            <w:r w:rsidRPr="00973811">
              <w:rPr>
                <w:rFonts w:ascii="PT Astra Serif" w:hAnsi="PT Astra Serif"/>
                <w:sz w:val="24"/>
                <w:szCs w:val="24"/>
              </w:rPr>
              <w:t>ш</w:t>
            </w:r>
            <w:r w:rsidRPr="00973811">
              <w:rPr>
                <w:rFonts w:ascii="PT Astra Serif" w:hAnsi="PT Astra Serif"/>
                <w:sz w:val="24"/>
                <w:szCs w:val="24"/>
              </w:rPr>
              <w:t>кина на разных языках». Победители и призёры продеклариров</w:t>
            </w:r>
            <w:r w:rsidRPr="00973811">
              <w:rPr>
                <w:rFonts w:ascii="PT Astra Serif" w:hAnsi="PT Astra Serif"/>
                <w:sz w:val="24"/>
                <w:szCs w:val="24"/>
              </w:rPr>
              <w:t>а</w:t>
            </w:r>
            <w:r w:rsidRPr="00973811">
              <w:rPr>
                <w:rFonts w:ascii="PT Astra Serif" w:hAnsi="PT Astra Serif"/>
                <w:sz w:val="24"/>
                <w:szCs w:val="24"/>
              </w:rPr>
              <w:t>ли стихи А.С. Пушкина на разных языках и приняли участие в н</w:t>
            </w:r>
            <w:r w:rsidRPr="00973811">
              <w:rPr>
                <w:rFonts w:ascii="PT Astra Serif" w:hAnsi="PT Astra Serif"/>
                <w:sz w:val="24"/>
                <w:szCs w:val="24"/>
              </w:rPr>
              <w:t>а</w:t>
            </w:r>
            <w:r w:rsidRPr="00973811">
              <w:rPr>
                <w:rFonts w:ascii="PT Astra Serif" w:hAnsi="PT Astra Serif"/>
                <w:sz w:val="24"/>
                <w:szCs w:val="24"/>
              </w:rPr>
              <w:t xml:space="preserve">писании Диктанта (70 участников). </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С 15 августа по 30 сентября 2023 года прошёл региональный ко</w:t>
            </w:r>
            <w:r w:rsidRPr="00973811">
              <w:rPr>
                <w:rFonts w:ascii="PT Astra Serif" w:hAnsi="PT Astra Serif"/>
                <w:sz w:val="24"/>
                <w:szCs w:val="24"/>
              </w:rPr>
              <w:t>н</w:t>
            </w:r>
            <w:r w:rsidRPr="00973811">
              <w:rPr>
                <w:rFonts w:ascii="PT Astra Serif" w:hAnsi="PT Astra Serif"/>
                <w:sz w:val="24"/>
                <w:szCs w:val="24"/>
              </w:rPr>
              <w:t>курс «И слово нам дано…» в целях укрепления единства росси</w:t>
            </w:r>
            <w:r w:rsidRPr="00973811">
              <w:rPr>
                <w:rFonts w:ascii="PT Astra Serif" w:hAnsi="PT Astra Serif"/>
                <w:sz w:val="24"/>
                <w:szCs w:val="24"/>
              </w:rPr>
              <w:t>й</w:t>
            </w:r>
            <w:r w:rsidRPr="00973811">
              <w:rPr>
                <w:rFonts w:ascii="PT Astra Serif" w:hAnsi="PT Astra Serif"/>
                <w:sz w:val="24"/>
                <w:szCs w:val="24"/>
              </w:rPr>
              <w:t>ской нации и этнокультурного развития народов России на терр</w:t>
            </w:r>
            <w:r w:rsidRPr="00973811">
              <w:rPr>
                <w:rFonts w:ascii="PT Astra Serif" w:hAnsi="PT Astra Serif"/>
                <w:sz w:val="24"/>
                <w:szCs w:val="24"/>
              </w:rPr>
              <w:t>и</w:t>
            </w:r>
            <w:r w:rsidRPr="00973811">
              <w:rPr>
                <w:rFonts w:ascii="PT Astra Serif" w:hAnsi="PT Astra Serif"/>
                <w:sz w:val="24"/>
                <w:szCs w:val="24"/>
              </w:rPr>
              <w:t>тории Ульяновской области, укрепления статуса русского языка как государственного языка России, языка межнационального общения.</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Конкурс проходил по четырём номинациям:</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 xml:space="preserve">«Конкурс видео урока/мастер-класса/внеурочного занятия» </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«Конкурс вопросов, содержащих темы: история и традиции нар</w:t>
            </w:r>
            <w:r w:rsidRPr="00973811">
              <w:rPr>
                <w:rFonts w:ascii="PT Astra Serif" w:hAnsi="PT Astra Serif"/>
                <w:sz w:val="24"/>
                <w:szCs w:val="24"/>
              </w:rPr>
              <w:t>о</w:t>
            </w:r>
            <w:r w:rsidRPr="00973811">
              <w:rPr>
                <w:rFonts w:ascii="PT Astra Serif" w:hAnsi="PT Astra Serif"/>
                <w:sz w:val="24"/>
                <w:szCs w:val="24"/>
              </w:rPr>
              <w:t>дов, населяющих Ульяновскую область, этническая история Ул</w:t>
            </w:r>
            <w:r w:rsidRPr="00973811">
              <w:rPr>
                <w:rFonts w:ascii="PT Astra Serif" w:hAnsi="PT Astra Serif"/>
                <w:sz w:val="24"/>
                <w:szCs w:val="24"/>
              </w:rPr>
              <w:t>ь</w:t>
            </w:r>
            <w:r w:rsidRPr="00973811">
              <w:rPr>
                <w:rFonts w:ascii="PT Astra Serif" w:hAnsi="PT Astra Serif"/>
                <w:sz w:val="24"/>
                <w:szCs w:val="24"/>
              </w:rPr>
              <w:t>яновского края, обычаи и история русского народа» «Лучшая м</w:t>
            </w:r>
            <w:r w:rsidRPr="00973811">
              <w:rPr>
                <w:rFonts w:ascii="PT Astra Serif" w:hAnsi="PT Astra Serif"/>
                <w:sz w:val="24"/>
                <w:szCs w:val="24"/>
              </w:rPr>
              <w:t>е</w:t>
            </w:r>
            <w:r w:rsidRPr="00973811">
              <w:rPr>
                <w:rFonts w:ascii="PT Astra Serif" w:hAnsi="PT Astra Serif"/>
                <w:sz w:val="24"/>
                <w:szCs w:val="24"/>
              </w:rPr>
              <w:t xml:space="preserve">тодическая разработка урока </w:t>
            </w:r>
            <w:r w:rsidR="008732DF" w:rsidRPr="008732DF">
              <w:rPr>
                <w:rFonts w:ascii="PT Astra Serif" w:hAnsi="PT Astra Serif"/>
                <w:sz w:val="24"/>
                <w:szCs w:val="24"/>
              </w:rPr>
              <w:t>–</w:t>
            </w:r>
            <w:r w:rsidRPr="00973811">
              <w:rPr>
                <w:rFonts w:ascii="PT Astra Serif" w:hAnsi="PT Astra Serif"/>
                <w:sz w:val="24"/>
                <w:szCs w:val="24"/>
              </w:rPr>
              <w:t xml:space="preserve"> 2023»;</w:t>
            </w:r>
          </w:p>
          <w:p w:rsidR="00CA4CA5" w:rsidRPr="00973811" w:rsidRDefault="00CA4CA5" w:rsidP="00881373">
            <w:pPr>
              <w:keepLines/>
              <w:contextualSpacing/>
              <w:jc w:val="both"/>
              <w:rPr>
                <w:rFonts w:ascii="PT Astra Serif" w:hAnsi="PT Astra Serif"/>
                <w:sz w:val="24"/>
                <w:szCs w:val="24"/>
              </w:rPr>
            </w:pPr>
            <w:r w:rsidRPr="00973811">
              <w:rPr>
                <w:rFonts w:ascii="PT Astra Serif" w:hAnsi="PT Astra Serif"/>
                <w:sz w:val="24"/>
                <w:szCs w:val="24"/>
              </w:rPr>
              <w:t xml:space="preserve">«Лучшая методическая разработка по внеурочной деятельности - 2023» </w:t>
            </w:r>
          </w:p>
          <w:p w:rsidR="00FA4573" w:rsidRPr="00FF25CE" w:rsidRDefault="00CA4CA5" w:rsidP="00881373">
            <w:pPr>
              <w:keepLines/>
              <w:contextualSpacing/>
              <w:jc w:val="both"/>
              <w:rPr>
                <w:rFonts w:ascii="PT Astra Serif" w:hAnsi="PT Astra Serif"/>
                <w:sz w:val="24"/>
                <w:szCs w:val="24"/>
                <w:highlight w:val="yellow"/>
              </w:rPr>
            </w:pPr>
            <w:r w:rsidRPr="00973811">
              <w:rPr>
                <w:rFonts w:ascii="PT Astra Serif" w:hAnsi="PT Astra Serif"/>
                <w:sz w:val="24"/>
                <w:szCs w:val="24"/>
              </w:rPr>
              <w:t>Церемония награждения состоялась в День народного единства, в рамках торжественной части мероприятия победителям и приз</w:t>
            </w:r>
            <w:r w:rsidRPr="00973811">
              <w:rPr>
                <w:rFonts w:ascii="PT Astra Serif" w:hAnsi="PT Astra Serif"/>
                <w:sz w:val="24"/>
                <w:szCs w:val="24"/>
              </w:rPr>
              <w:t>е</w:t>
            </w:r>
            <w:r w:rsidRPr="00973811">
              <w:rPr>
                <w:rFonts w:ascii="PT Astra Serif" w:hAnsi="PT Astra Serif"/>
                <w:sz w:val="24"/>
                <w:szCs w:val="24"/>
              </w:rPr>
              <w:t>рам конкурса были вручены дипломы регионально</w:t>
            </w:r>
            <w:r>
              <w:rPr>
                <w:rFonts w:ascii="PT Astra Serif" w:hAnsi="PT Astra Serif"/>
                <w:sz w:val="24"/>
                <w:szCs w:val="24"/>
              </w:rPr>
              <w:t>го конкурса «И слово нам дано…»</w:t>
            </w:r>
          </w:p>
        </w:tc>
      </w:tr>
      <w:tr w:rsidR="005F3C2C" w:rsidRPr="00FF25CE" w:rsidTr="00EA6297">
        <w:trPr>
          <w:trHeight w:val="20"/>
          <w:jc w:val="center"/>
        </w:trPr>
        <w:tc>
          <w:tcPr>
            <w:tcW w:w="705" w:type="pct"/>
            <w:hideMark/>
          </w:tcPr>
          <w:p w:rsidR="00FA4573" w:rsidRPr="00570256" w:rsidRDefault="00FA4573" w:rsidP="00881373">
            <w:pPr>
              <w:pStyle w:val="a3"/>
              <w:jc w:val="center"/>
              <w:rPr>
                <w:rFonts w:ascii="PT Astra Serif" w:hAnsi="PT Astra Serif"/>
                <w:b/>
                <w:sz w:val="24"/>
                <w:szCs w:val="24"/>
              </w:rPr>
            </w:pPr>
            <w:r w:rsidRPr="00570256">
              <w:rPr>
                <w:rFonts w:ascii="PT Astra Serif" w:hAnsi="PT Astra Serif"/>
                <w:b/>
                <w:sz w:val="24"/>
                <w:szCs w:val="24"/>
              </w:rPr>
              <w:lastRenderedPageBreak/>
              <w:t xml:space="preserve">Задача 5. </w:t>
            </w:r>
            <w:r w:rsidR="00786C27" w:rsidRPr="00570256">
              <w:rPr>
                <w:rFonts w:ascii="PT Astra Serif" w:hAnsi="PT Astra Serif"/>
                <w:b/>
                <w:sz w:val="24"/>
                <w:szCs w:val="24"/>
              </w:rPr>
              <w:br/>
            </w:r>
            <w:r w:rsidRPr="00570256">
              <w:rPr>
                <w:rFonts w:ascii="PT Astra Serif" w:hAnsi="PT Astra Serif"/>
                <w:b/>
                <w:sz w:val="24"/>
                <w:szCs w:val="24"/>
              </w:rPr>
              <w:t>Повышение до</w:t>
            </w:r>
            <w:r w:rsidRPr="00570256">
              <w:rPr>
                <w:rFonts w:ascii="PT Astra Serif" w:hAnsi="PT Astra Serif"/>
                <w:b/>
                <w:sz w:val="24"/>
                <w:szCs w:val="24"/>
              </w:rPr>
              <w:t>с</w:t>
            </w:r>
            <w:r w:rsidRPr="00570256">
              <w:rPr>
                <w:rFonts w:ascii="PT Astra Serif" w:hAnsi="PT Astra Serif"/>
                <w:b/>
                <w:sz w:val="24"/>
                <w:szCs w:val="24"/>
              </w:rPr>
              <w:t>тупности средств массовой и</w:t>
            </w:r>
            <w:r w:rsidRPr="00570256">
              <w:rPr>
                <w:rFonts w:ascii="PT Astra Serif" w:hAnsi="PT Astra Serif"/>
                <w:b/>
                <w:sz w:val="24"/>
                <w:szCs w:val="24"/>
              </w:rPr>
              <w:t>н</w:t>
            </w:r>
            <w:r w:rsidRPr="00570256">
              <w:rPr>
                <w:rFonts w:ascii="PT Astra Serif" w:hAnsi="PT Astra Serif"/>
                <w:b/>
                <w:sz w:val="24"/>
                <w:szCs w:val="24"/>
              </w:rPr>
              <w:t xml:space="preserve">формации для населения в </w:t>
            </w:r>
            <w:r w:rsidRPr="00570256">
              <w:rPr>
                <w:rFonts w:ascii="PT Astra Serif" w:hAnsi="PT Astra Serif"/>
                <w:b/>
                <w:sz w:val="24"/>
                <w:szCs w:val="24"/>
              </w:rPr>
              <w:lastRenderedPageBreak/>
              <w:t>Ульяновской о</w:t>
            </w:r>
            <w:r w:rsidRPr="00570256">
              <w:rPr>
                <w:rFonts w:ascii="PT Astra Serif" w:hAnsi="PT Astra Serif"/>
                <w:b/>
                <w:sz w:val="24"/>
                <w:szCs w:val="24"/>
              </w:rPr>
              <w:t>б</w:t>
            </w:r>
            <w:r w:rsidRPr="00570256">
              <w:rPr>
                <w:rFonts w:ascii="PT Astra Serif" w:hAnsi="PT Astra Serif"/>
                <w:b/>
                <w:sz w:val="24"/>
                <w:szCs w:val="24"/>
              </w:rPr>
              <w:t>ласти</w:t>
            </w:r>
          </w:p>
        </w:tc>
        <w:tc>
          <w:tcPr>
            <w:tcW w:w="1075" w:type="pct"/>
            <w:hideMark/>
          </w:tcPr>
          <w:p w:rsidR="00FA4573" w:rsidRPr="00570256" w:rsidRDefault="009D6475" w:rsidP="00881373">
            <w:pPr>
              <w:pStyle w:val="a3"/>
              <w:jc w:val="both"/>
              <w:rPr>
                <w:rFonts w:ascii="PT Astra Serif" w:hAnsi="PT Astra Serif"/>
                <w:sz w:val="24"/>
                <w:szCs w:val="24"/>
              </w:rPr>
            </w:pPr>
            <w:r w:rsidRPr="00570256">
              <w:rPr>
                <w:rFonts w:ascii="PT Astra Serif" w:hAnsi="PT Astra Serif"/>
                <w:sz w:val="24"/>
                <w:szCs w:val="24"/>
              </w:rPr>
              <w:lastRenderedPageBreak/>
              <w:t>1. </w:t>
            </w:r>
            <w:r w:rsidR="00FA4573" w:rsidRPr="00570256">
              <w:rPr>
                <w:rFonts w:ascii="PT Astra Serif" w:hAnsi="PT Astra Serif"/>
                <w:sz w:val="24"/>
                <w:szCs w:val="24"/>
              </w:rPr>
              <w:t>Стимулирование развития средств массовой информ</w:t>
            </w:r>
            <w:r w:rsidR="00FA4573" w:rsidRPr="00570256">
              <w:rPr>
                <w:rFonts w:ascii="PT Astra Serif" w:hAnsi="PT Astra Serif"/>
                <w:sz w:val="24"/>
                <w:szCs w:val="24"/>
              </w:rPr>
              <w:t>а</w:t>
            </w:r>
            <w:r w:rsidR="00FA4573" w:rsidRPr="00570256">
              <w:rPr>
                <w:rFonts w:ascii="PT Astra Serif" w:hAnsi="PT Astra Serif"/>
                <w:sz w:val="24"/>
                <w:szCs w:val="24"/>
              </w:rPr>
              <w:t>ции на территории Ульяно</w:t>
            </w:r>
            <w:r w:rsidR="00FA4573" w:rsidRPr="00570256">
              <w:rPr>
                <w:rFonts w:ascii="PT Astra Serif" w:hAnsi="PT Astra Serif"/>
                <w:sz w:val="24"/>
                <w:szCs w:val="24"/>
              </w:rPr>
              <w:t>в</w:t>
            </w:r>
            <w:r w:rsidR="00FA4573" w:rsidRPr="00570256">
              <w:rPr>
                <w:rFonts w:ascii="PT Astra Serif" w:hAnsi="PT Astra Serif"/>
                <w:sz w:val="24"/>
                <w:szCs w:val="24"/>
              </w:rPr>
              <w:t>ской области:</w:t>
            </w:r>
          </w:p>
          <w:p w:rsidR="00FA4573" w:rsidRPr="00570256" w:rsidRDefault="00FA4573" w:rsidP="00881373">
            <w:pPr>
              <w:pStyle w:val="a3"/>
              <w:jc w:val="both"/>
              <w:rPr>
                <w:rFonts w:ascii="PT Astra Serif" w:hAnsi="PT Astra Serif"/>
                <w:sz w:val="24"/>
                <w:szCs w:val="24"/>
              </w:rPr>
            </w:pPr>
            <w:r w:rsidRPr="00570256">
              <w:rPr>
                <w:rFonts w:ascii="PT Astra Serif" w:hAnsi="PT Astra Serif"/>
                <w:sz w:val="24"/>
                <w:szCs w:val="24"/>
              </w:rPr>
              <w:t>мероприятия в сфере обесп</w:t>
            </w:r>
            <w:r w:rsidRPr="00570256">
              <w:rPr>
                <w:rFonts w:ascii="PT Astra Serif" w:hAnsi="PT Astra Serif"/>
                <w:sz w:val="24"/>
                <w:szCs w:val="24"/>
              </w:rPr>
              <w:t>е</w:t>
            </w:r>
            <w:r w:rsidRPr="00570256">
              <w:rPr>
                <w:rFonts w:ascii="PT Astra Serif" w:hAnsi="PT Astra Serif"/>
                <w:sz w:val="24"/>
                <w:szCs w:val="24"/>
              </w:rPr>
              <w:t>чения деятельности юрид</w:t>
            </w:r>
            <w:r w:rsidRPr="00570256">
              <w:rPr>
                <w:rFonts w:ascii="PT Astra Serif" w:hAnsi="PT Astra Serif"/>
                <w:sz w:val="24"/>
                <w:szCs w:val="24"/>
              </w:rPr>
              <w:t>и</w:t>
            </w:r>
            <w:r w:rsidRPr="00570256">
              <w:rPr>
                <w:rFonts w:ascii="PT Astra Serif" w:hAnsi="PT Astra Serif"/>
                <w:sz w:val="24"/>
                <w:szCs w:val="24"/>
              </w:rPr>
              <w:lastRenderedPageBreak/>
              <w:t>ческих лиц, осуществля</w:t>
            </w:r>
            <w:r w:rsidRPr="00570256">
              <w:rPr>
                <w:rFonts w:ascii="PT Astra Serif" w:hAnsi="PT Astra Serif"/>
                <w:sz w:val="24"/>
                <w:szCs w:val="24"/>
              </w:rPr>
              <w:t>ю</w:t>
            </w:r>
            <w:r w:rsidRPr="00570256">
              <w:rPr>
                <w:rFonts w:ascii="PT Astra Serif" w:hAnsi="PT Astra Serif"/>
                <w:sz w:val="24"/>
                <w:szCs w:val="24"/>
              </w:rPr>
              <w:t>щих производство и выпуск теле-, радиопрограмм, св</w:t>
            </w:r>
            <w:r w:rsidRPr="00570256">
              <w:rPr>
                <w:rFonts w:ascii="PT Astra Serif" w:hAnsi="PT Astra Serif"/>
                <w:sz w:val="24"/>
                <w:szCs w:val="24"/>
              </w:rPr>
              <w:t>я</w:t>
            </w:r>
            <w:r w:rsidRPr="00570256">
              <w:rPr>
                <w:rFonts w:ascii="PT Astra Serif" w:hAnsi="PT Astra Serif"/>
                <w:sz w:val="24"/>
                <w:szCs w:val="24"/>
              </w:rPr>
              <w:t>занных с освещением соц</w:t>
            </w:r>
            <w:r w:rsidRPr="00570256">
              <w:rPr>
                <w:rFonts w:ascii="PT Astra Serif" w:hAnsi="PT Astra Serif"/>
                <w:sz w:val="24"/>
                <w:szCs w:val="24"/>
              </w:rPr>
              <w:t>и</w:t>
            </w:r>
            <w:r w:rsidRPr="00570256">
              <w:rPr>
                <w:rFonts w:ascii="PT Astra Serif" w:hAnsi="PT Astra Serif"/>
                <w:sz w:val="24"/>
                <w:szCs w:val="24"/>
              </w:rPr>
              <w:t>ально значимых событий общественной, экономич</w:t>
            </w:r>
            <w:r w:rsidRPr="00570256">
              <w:rPr>
                <w:rFonts w:ascii="PT Astra Serif" w:hAnsi="PT Astra Serif"/>
                <w:sz w:val="24"/>
                <w:szCs w:val="24"/>
              </w:rPr>
              <w:t>е</w:t>
            </w:r>
            <w:r w:rsidRPr="00570256">
              <w:rPr>
                <w:rFonts w:ascii="PT Astra Serif" w:hAnsi="PT Astra Serif"/>
                <w:sz w:val="24"/>
                <w:szCs w:val="24"/>
              </w:rPr>
              <w:t>ской и культурной жизни в Ульяновской области;</w:t>
            </w:r>
          </w:p>
          <w:p w:rsidR="00FA4573" w:rsidRPr="00570256" w:rsidRDefault="00FA4573" w:rsidP="00881373">
            <w:pPr>
              <w:pStyle w:val="a3"/>
              <w:jc w:val="both"/>
              <w:rPr>
                <w:rFonts w:ascii="PT Astra Serif" w:hAnsi="PT Astra Serif"/>
                <w:sz w:val="24"/>
                <w:szCs w:val="24"/>
              </w:rPr>
            </w:pPr>
            <w:r w:rsidRPr="00570256">
              <w:rPr>
                <w:rFonts w:ascii="PT Astra Serif" w:hAnsi="PT Astra Serif"/>
                <w:sz w:val="24"/>
                <w:szCs w:val="24"/>
              </w:rPr>
              <w:t>мероприятия в сфере обесп</w:t>
            </w:r>
            <w:r w:rsidRPr="00570256">
              <w:rPr>
                <w:rFonts w:ascii="PT Astra Serif" w:hAnsi="PT Astra Serif"/>
                <w:sz w:val="24"/>
                <w:szCs w:val="24"/>
              </w:rPr>
              <w:t>е</w:t>
            </w:r>
            <w:r w:rsidRPr="00570256">
              <w:rPr>
                <w:rFonts w:ascii="PT Astra Serif" w:hAnsi="PT Astra Serif"/>
                <w:sz w:val="24"/>
                <w:szCs w:val="24"/>
              </w:rPr>
              <w:t>чения деятельности юрид</w:t>
            </w:r>
            <w:r w:rsidRPr="00570256">
              <w:rPr>
                <w:rFonts w:ascii="PT Astra Serif" w:hAnsi="PT Astra Serif"/>
                <w:sz w:val="24"/>
                <w:szCs w:val="24"/>
              </w:rPr>
              <w:t>и</w:t>
            </w:r>
            <w:r w:rsidRPr="00570256">
              <w:rPr>
                <w:rFonts w:ascii="PT Astra Serif" w:hAnsi="PT Astra Serif"/>
                <w:sz w:val="24"/>
                <w:szCs w:val="24"/>
              </w:rPr>
              <w:t>ческих лиц, осуществля</w:t>
            </w:r>
            <w:r w:rsidRPr="00570256">
              <w:rPr>
                <w:rFonts w:ascii="PT Astra Serif" w:hAnsi="PT Astra Serif"/>
                <w:sz w:val="24"/>
                <w:szCs w:val="24"/>
              </w:rPr>
              <w:t>ю</w:t>
            </w:r>
            <w:r w:rsidRPr="00570256">
              <w:rPr>
                <w:rFonts w:ascii="PT Astra Serif" w:hAnsi="PT Astra Serif"/>
                <w:sz w:val="24"/>
                <w:szCs w:val="24"/>
              </w:rPr>
              <w:t>щих производство и выпуск номеров периодических п</w:t>
            </w:r>
            <w:r w:rsidRPr="00570256">
              <w:rPr>
                <w:rFonts w:ascii="PT Astra Serif" w:hAnsi="PT Astra Serif"/>
                <w:sz w:val="24"/>
                <w:szCs w:val="24"/>
              </w:rPr>
              <w:t>е</w:t>
            </w:r>
            <w:r w:rsidRPr="00570256">
              <w:rPr>
                <w:rFonts w:ascii="PT Astra Serif" w:hAnsi="PT Astra Serif"/>
                <w:sz w:val="24"/>
                <w:szCs w:val="24"/>
              </w:rPr>
              <w:t>чатных изданий, учредит</w:t>
            </w:r>
            <w:r w:rsidRPr="00570256">
              <w:rPr>
                <w:rFonts w:ascii="PT Astra Serif" w:hAnsi="PT Astra Serif"/>
                <w:sz w:val="24"/>
                <w:szCs w:val="24"/>
              </w:rPr>
              <w:t>е</w:t>
            </w:r>
            <w:r w:rsidRPr="00570256">
              <w:rPr>
                <w:rFonts w:ascii="PT Astra Serif" w:hAnsi="PT Astra Serif"/>
                <w:sz w:val="24"/>
                <w:szCs w:val="24"/>
              </w:rPr>
              <w:t>лем которых является Пр</w:t>
            </w:r>
            <w:r w:rsidRPr="00570256">
              <w:rPr>
                <w:rFonts w:ascii="PT Astra Serif" w:hAnsi="PT Astra Serif"/>
                <w:sz w:val="24"/>
                <w:szCs w:val="24"/>
              </w:rPr>
              <w:t>а</w:t>
            </w:r>
            <w:r w:rsidRPr="00570256">
              <w:rPr>
                <w:rFonts w:ascii="PT Astra Serif" w:hAnsi="PT Astra Serif"/>
                <w:sz w:val="24"/>
                <w:szCs w:val="24"/>
              </w:rPr>
              <w:t>вительство Ульяновской о</w:t>
            </w:r>
            <w:r w:rsidRPr="00570256">
              <w:rPr>
                <w:rFonts w:ascii="PT Astra Serif" w:hAnsi="PT Astra Serif"/>
                <w:sz w:val="24"/>
                <w:szCs w:val="24"/>
              </w:rPr>
              <w:t>б</w:t>
            </w:r>
            <w:r w:rsidRPr="00570256">
              <w:rPr>
                <w:rFonts w:ascii="PT Astra Serif" w:hAnsi="PT Astra Serif"/>
                <w:sz w:val="24"/>
                <w:szCs w:val="24"/>
              </w:rPr>
              <w:t>ласти.</w:t>
            </w:r>
          </w:p>
          <w:p w:rsidR="00FA4573" w:rsidRPr="00570256" w:rsidRDefault="009D6475" w:rsidP="00881373">
            <w:pPr>
              <w:pStyle w:val="a3"/>
              <w:jc w:val="both"/>
              <w:rPr>
                <w:rFonts w:ascii="PT Astra Serif" w:hAnsi="PT Astra Serif"/>
                <w:sz w:val="24"/>
                <w:szCs w:val="24"/>
              </w:rPr>
            </w:pPr>
            <w:r w:rsidRPr="00570256">
              <w:rPr>
                <w:rFonts w:ascii="PT Astra Serif" w:hAnsi="PT Astra Serif"/>
                <w:sz w:val="24"/>
                <w:szCs w:val="24"/>
              </w:rPr>
              <w:t>2. </w:t>
            </w:r>
            <w:r w:rsidR="00FA4573" w:rsidRPr="00570256">
              <w:rPr>
                <w:rFonts w:ascii="PT Astra Serif" w:hAnsi="PT Astra Serif"/>
                <w:sz w:val="24"/>
                <w:szCs w:val="24"/>
              </w:rPr>
              <w:t>Проведение политики «о</w:t>
            </w:r>
            <w:r w:rsidR="00FA4573" w:rsidRPr="00570256">
              <w:rPr>
                <w:rFonts w:ascii="PT Astra Serif" w:hAnsi="PT Astra Serif"/>
                <w:sz w:val="24"/>
                <w:szCs w:val="24"/>
              </w:rPr>
              <w:t>т</w:t>
            </w:r>
            <w:r w:rsidR="00FA4573" w:rsidRPr="00570256">
              <w:rPr>
                <w:rFonts w:ascii="PT Astra Serif" w:hAnsi="PT Astra Serif"/>
                <w:sz w:val="24"/>
                <w:szCs w:val="24"/>
              </w:rPr>
              <w:t>крытости» исполнительных органов Ульяновской обла</w:t>
            </w:r>
            <w:r w:rsidR="00FA4573" w:rsidRPr="00570256">
              <w:rPr>
                <w:rFonts w:ascii="PT Astra Serif" w:hAnsi="PT Astra Serif"/>
                <w:sz w:val="24"/>
                <w:szCs w:val="24"/>
              </w:rPr>
              <w:t>с</w:t>
            </w:r>
            <w:r w:rsidR="00FA4573" w:rsidRPr="00570256">
              <w:rPr>
                <w:rFonts w:ascii="PT Astra Serif" w:hAnsi="PT Astra Serif"/>
                <w:sz w:val="24"/>
                <w:szCs w:val="24"/>
              </w:rPr>
              <w:t>ти и органов местного сам</w:t>
            </w:r>
            <w:r w:rsidR="00FA4573" w:rsidRPr="00570256">
              <w:rPr>
                <w:rFonts w:ascii="PT Astra Serif" w:hAnsi="PT Astra Serif"/>
                <w:sz w:val="24"/>
                <w:szCs w:val="24"/>
              </w:rPr>
              <w:t>о</w:t>
            </w:r>
            <w:r w:rsidR="00FA4573" w:rsidRPr="00570256">
              <w:rPr>
                <w:rFonts w:ascii="PT Astra Serif" w:hAnsi="PT Astra Serif"/>
                <w:sz w:val="24"/>
                <w:szCs w:val="24"/>
              </w:rPr>
              <w:t>управления муниципальных образований Ульяновской области по отношению к средствам массовой инфо</w:t>
            </w:r>
            <w:r w:rsidR="00FA4573" w:rsidRPr="00570256">
              <w:rPr>
                <w:rFonts w:ascii="PT Astra Serif" w:hAnsi="PT Astra Serif"/>
                <w:sz w:val="24"/>
                <w:szCs w:val="24"/>
              </w:rPr>
              <w:t>р</w:t>
            </w:r>
            <w:r w:rsidR="00FA4573" w:rsidRPr="00570256">
              <w:rPr>
                <w:rFonts w:ascii="PT Astra Serif" w:hAnsi="PT Astra Serif"/>
                <w:sz w:val="24"/>
                <w:szCs w:val="24"/>
              </w:rPr>
              <w:t>мации.</w:t>
            </w:r>
          </w:p>
          <w:p w:rsidR="00FA4573" w:rsidRPr="00570256" w:rsidRDefault="009D6475" w:rsidP="00881373">
            <w:pPr>
              <w:pStyle w:val="a3"/>
              <w:jc w:val="both"/>
              <w:rPr>
                <w:rFonts w:ascii="PT Astra Serif" w:hAnsi="PT Astra Serif"/>
                <w:sz w:val="24"/>
                <w:szCs w:val="24"/>
              </w:rPr>
            </w:pPr>
            <w:r w:rsidRPr="00570256">
              <w:rPr>
                <w:rFonts w:ascii="PT Astra Serif" w:hAnsi="PT Astra Serif"/>
                <w:sz w:val="24"/>
                <w:szCs w:val="24"/>
              </w:rPr>
              <w:t>3. </w:t>
            </w:r>
            <w:r w:rsidR="00FA4573" w:rsidRPr="00570256">
              <w:rPr>
                <w:rFonts w:ascii="PT Astra Serif" w:hAnsi="PT Astra Serif"/>
                <w:sz w:val="24"/>
                <w:szCs w:val="24"/>
              </w:rPr>
              <w:t>Проведение мероприятий в сфере информационной</w:t>
            </w:r>
            <w:r w:rsidR="001D526C" w:rsidRPr="00570256">
              <w:rPr>
                <w:rFonts w:ascii="PT Astra Serif" w:hAnsi="PT Astra Serif"/>
                <w:sz w:val="24"/>
                <w:szCs w:val="24"/>
              </w:rPr>
              <w:br/>
            </w:r>
            <w:r w:rsidR="00FA4573" w:rsidRPr="00570256">
              <w:rPr>
                <w:rFonts w:ascii="PT Astra Serif" w:hAnsi="PT Astra Serif"/>
                <w:sz w:val="24"/>
                <w:szCs w:val="24"/>
              </w:rPr>
              <w:t>политики:</w:t>
            </w:r>
          </w:p>
          <w:p w:rsidR="00FA4573" w:rsidRPr="00570256" w:rsidRDefault="00FA4573" w:rsidP="00881373">
            <w:pPr>
              <w:pStyle w:val="a3"/>
              <w:jc w:val="both"/>
              <w:rPr>
                <w:rFonts w:ascii="PT Astra Serif" w:hAnsi="PT Astra Serif"/>
                <w:sz w:val="24"/>
                <w:szCs w:val="24"/>
              </w:rPr>
            </w:pPr>
            <w:r w:rsidRPr="00570256">
              <w:rPr>
                <w:rFonts w:ascii="PT Astra Serif" w:hAnsi="PT Astra Serif"/>
                <w:sz w:val="24"/>
                <w:szCs w:val="24"/>
              </w:rPr>
              <w:t>проведение творческих ко</w:t>
            </w:r>
            <w:r w:rsidRPr="00570256">
              <w:rPr>
                <w:rFonts w:ascii="PT Astra Serif" w:hAnsi="PT Astra Serif"/>
                <w:sz w:val="24"/>
                <w:szCs w:val="24"/>
              </w:rPr>
              <w:t>н</w:t>
            </w:r>
            <w:r w:rsidRPr="00570256">
              <w:rPr>
                <w:rFonts w:ascii="PT Astra Serif" w:hAnsi="PT Astra Serif"/>
                <w:sz w:val="24"/>
                <w:szCs w:val="24"/>
              </w:rPr>
              <w:t>курсов и тематических сем</w:t>
            </w:r>
            <w:r w:rsidRPr="00570256">
              <w:rPr>
                <w:rFonts w:ascii="PT Astra Serif" w:hAnsi="PT Astra Serif"/>
                <w:sz w:val="24"/>
                <w:szCs w:val="24"/>
              </w:rPr>
              <w:t>и</w:t>
            </w:r>
            <w:r w:rsidRPr="00570256">
              <w:rPr>
                <w:rFonts w:ascii="PT Astra Serif" w:hAnsi="PT Astra Serif"/>
                <w:sz w:val="24"/>
                <w:szCs w:val="24"/>
              </w:rPr>
              <w:t xml:space="preserve">наров для руководителей и журналистов региональных </w:t>
            </w:r>
            <w:r w:rsidRPr="00570256">
              <w:rPr>
                <w:rFonts w:ascii="PT Astra Serif" w:hAnsi="PT Astra Serif"/>
                <w:sz w:val="24"/>
                <w:szCs w:val="24"/>
              </w:rPr>
              <w:lastRenderedPageBreak/>
              <w:t>средств массовой информ</w:t>
            </w:r>
            <w:r w:rsidRPr="00570256">
              <w:rPr>
                <w:rFonts w:ascii="PT Astra Serif" w:hAnsi="PT Astra Serif"/>
                <w:sz w:val="24"/>
                <w:szCs w:val="24"/>
              </w:rPr>
              <w:t>а</w:t>
            </w:r>
            <w:r w:rsidRPr="00570256">
              <w:rPr>
                <w:rFonts w:ascii="PT Astra Serif" w:hAnsi="PT Astra Serif"/>
                <w:sz w:val="24"/>
                <w:szCs w:val="24"/>
              </w:rPr>
              <w:t>ции;</w:t>
            </w:r>
          </w:p>
          <w:p w:rsidR="00FA4573" w:rsidRPr="00570256" w:rsidRDefault="00FA4573" w:rsidP="00881373">
            <w:pPr>
              <w:pStyle w:val="a3"/>
              <w:jc w:val="both"/>
              <w:rPr>
                <w:rFonts w:ascii="PT Astra Serif" w:hAnsi="PT Astra Serif"/>
                <w:sz w:val="24"/>
                <w:szCs w:val="24"/>
              </w:rPr>
            </w:pPr>
            <w:r w:rsidRPr="00570256">
              <w:rPr>
                <w:rFonts w:ascii="PT Astra Serif" w:hAnsi="PT Astra Serif"/>
                <w:sz w:val="24"/>
                <w:szCs w:val="24"/>
              </w:rPr>
              <w:t>проведение мероприятий, посвящённых Дню росси</w:t>
            </w:r>
            <w:r w:rsidRPr="00570256">
              <w:rPr>
                <w:rFonts w:ascii="PT Astra Serif" w:hAnsi="PT Astra Serif"/>
                <w:sz w:val="24"/>
                <w:szCs w:val="24"/>
              </w:rPr>
              <w:t>й</w:t>
            </w:r>
            <w:r w:rsidRPr="00570256">
              <w:rPr>
                <w:rFonts w:ascii="PT Astra Serif" w:hAnsi="PT Astra Serif"/>
                <w:sz w:val="24"/>
                <w:szCs w:val="24"/>
              </w:rPr>
              <w:t>ской печати</w:t>
            </w:r>
          </w:p>
        </w:tc>
        <w:tc>
          <w:tcPr>
            <w:tcW w:w="889" w:type="pct"/>
          </w:tcPr>
          <w:p w:rsidR="00FA4573" w:rsidRPr="00570256" w:rsidRDefault="00FA4573" w:rsidP="00881373">
            <w:pPr>
              <w:pStyle w:val="a3"/>
              <w:jc w:val="both"/>
              <w:rPr>
                <w:rFonts w:ascii="PT Astra Serif" w:hAnsi="PT Astra Serif"/>
                <w:sz w:val="24"/>
                <w:szCs w:val="24"/>
              </w:rPr>
            </w:pPr>
            <w:r w:rsidRPr="00570256">
              <w:rPr>
                <w:rFonts w:ascii="PT Astra Serif" w:hAnsi="PT Astra Serif"/>
                <w:sz w:val="24"/>
                <w:szCs w:val="24"/>
              </w:rPr>
              <w:lastRenderedPageBreak/>
              <w:t>Подпрограмма «Разв</w:t>
            </w:r>
            <w:r w:rsidRPr="00570256">
              <w:rPr>
                <w:rFonts w:ascii="PT Astra Serif" w:hAnsi="PT Astra Serif"/>
                <w:sz w:val="24"/>
                <w:szCs w:val="24"/>
              </w:rPr>
              <w:t>и</w:t>
            </w:r>
            <w:r w:rsidRPr="00570256">
              <w:rPr>
                <w:rFonts w:ascii="PT Astra Serif" w:hAnsi="PT Astra Serif"/>
                <w:sz w:val="24"/>
                <w:szCs w:val="24"/>
              </w:rPr>
              <w:t>тие информационного пространства на терр</w:t>
            </w:r>
            <w:r w:rsidRPr="00570256">
              <w:rPr>
                <w:rFonts w:ascii="PT Astra Serif" w:hAnsi="PT Astra Serif"/>
                <w:sz w:val="24"/>
                <w:szCs w:val="24"/>
              </w:rPr>
              <w:t>и</w:t>
            </w:r>
            <w:r w:rsidRPr="00570256">
              <w:rPr>
                <w:rFonts w:ascii="PT Astra Serif" w:hAnsi="PT Astra Serif"/>
                <w:sz w:val="24"/>
                <w:szCs w:val="24"/>
              </w:rPr>
              <w:t>тории Ульяновской о</w:t>
            </w:r>
            <w:r w:rsidRPr="00570256">
              <w:rPr>
                <w:rFonts w:ascii="PT Astra Serif" w:hAnsi="PT Astra Serif"/>
                <w:sz w:val="24"/>
                <w:szCs w:val="24"/>
              </w:rPr>
              <w:t>б</w:t>
            </w:r>
            <w:r w:rsidR="00786344" w:rsidRPr="00570256">
              <w:rPr>
                <w:rFonts w:ascii="PT Astra Serif" w:hAnsi="PT Astra Serif"/>
                <w:sz w:val="24"/>
                <w:szCs w:val="24"/>
              </w:rPr>
              <w:t xml:space="preserve">ласти» </w:t>
            </w:r>
            <w:r w:rsidRPr="00570256">
              <w:rPr>
                <w:rFonts w:ascii="PT Astra Serif" w:hAnsi="PT Astra Serif"/>
                <w:sz w:val="24"/>
                <w:szCs w:val="24"/>
              </w:rPr>
              <w:t>государствен</w:t>
            </w:r>
            <w:r w:rsidR="00786344" w:rsidRPr="00570256">
              <w:rPr>
                <w:rFonts w:ascii="PT Astra Serif" w:hAnsi="PT Astra Serif"/>
                <w:sz w:val="24"/>
                <w:szCs w:val="24"/>
              </w:rPr>
              <w:t>-</w:t>
            </w:r>
            <w:r w:rsidRPr="00570256">
              <w:rPr>
                <w:rFonts w:ascii="PT Astra Serif" w:hAnsi="PT Astra Serif"/>
                <w:sz w:val="24"/>
                <w:szCs w:val="24"/>
              </w:rPr>
              <w:t>ной программы Уль</w:t>
            </w:r>
            <w:r w:rsidRPr="00570256">
              <w:rPr>
                <w:rFonts w:ascii="PT Astra Serif" w:hAnsi="PT Astra Serif"/>
                <w:sz w:val="24"/>
                <w:szCs w:val="24"/>
              </w:rPr>
              <w:t>я</w:t>
            </w:r>
            <w:r w:rsidRPr="00570256">
              <w:rPr>
                <w:rFonts w:ascii="PT Astra Serif" w:hAnsi="PT Astra Serif"/>
                <w:sz w:val="24"/>
                <w:szCs w:val="24"/>
              </w:rPr>
              <w:lastRenderedPageBreak/>
              <w:t>новской области «Гр</w:t>
            </w:r>
            <w:r w:rsidRPr="00570256">
              <w:rPr>
                <w:rFonts w:ascii="PT Astra Serif" w:hAnsi="PT Astra Serif"/>
                <w:sz w:val="24"/>
                <w:szCs w:val="24"/>
              </w:rPr>
              <w:t>а</w:t>
            </w:r>
            <w:r w:rsidRPr="00570256">
              <w:rPr>
                <w:rFonts w:ascii="PT Astra Serif" w:hAnsi="PT Astra Serif"/>
                <w:sz w:val="24"/>
                <w:szCs w:val="24"/>
              </w:rPr>
              <w:t>жданское общество и государственная н</w:t>
            </w:r>
            <w:r w:rsidRPr="00570256">
              <w:rPr>
                <w:rFonts w:ascii="PT Astra Serif" w:hAnsi="PT Astra Serif"/>
                <w:sz w:val="24"/>
                <w:szCs w:val="24"/>
              </w:rPr>
              <w:t>а</w:t>
            </w:r>
            <w:r w:rsidRPr="00570256">
              <w:rPr>
                <w:rFonts w:ascii="PT Astra Serif" w:hAnsi="PT Astra Serif"/>
                <w:sz w:val="24"/>
                <w:szCs w:val="24"/>
              </w:rPr>
              <w:t>циональная политика в Ульяновской области»</w:t>
            </w:r>
          </w:p>
        </w:tc>
        <w:tc>
          <w:tcPr>
            <w:tcW w:w="2331" w:type="pct"/>
          </w:tcPr>
          <w:p w:rsidR="009D6475" w:rsidRPr="003102EF" w:rsidRDefault="009D6475" w:rsidP="00881373">
            <w:pPr>
              <w:keepLines/>
              <w:contextualSpacing/>
              <w:jc w:val="both"/>
              <w:rPr>
                <w:rFonts w:ascii="PT Astra Serif" w:hAnsi="PT Astra Serif"/>
                <w:sz w:val="24"/>
                <w:szCs w:val="24"/>
              </w:rPr>
            </w:pPr>
            <w:r w:rsidRPr="003102EF">
              <w:rPr>
                <w:rFonts w:ascii="PT Astra Serif" w:hAnsi="PT Astra Serif"/>
                <w:sz w:val="24"/>
                <w:szCs w:val="24"/>
              </w:rPr>
              <w:lastRenderedPageBreak/>
              <w:t>Мероприятие 1.</w:t>
            </w:r>
          </w:p>
          <w:p w:rsidR="00612D56" w:rsidRPr="003102EF" w:rsidRDefault="00612D56" w:rsidP="00881373">
            <w:pPr>
              <w:keepLines/>
              <w:contextualSpacing/>
              <w:jc w:val="both"/>
              <w:rPr>
                <w:rFonts w:ascii="PT Astra Serif" w:hAnsi="PT Astra Serif"/>
                <w:sz w:val="24"/>
                <w:szCs w:val="24"/>
              </w:rPr>
            </w:pPr>
            <w:r w:rsidRPr="003102EF">
              <w:rPr>
                <w:rFonts w:ascii="PT Astra Serif" w:hAnsi="PT Astra Serif"/>
                <w:sz w:val="24"/>
                <w:szCs w:val="24"/>
              </w:rPr>
              <w:t>в 2023 году:</w:t>
            </w:r>
          </w:p>
          <w:p w:rsidR="00612D56" w:rsidRPr="003102EF" w:rsidRDefault="00612D56" w:rsidP="00881373">
            <w:pPr>
              <w:keepLines/>
              <w:contextualSpacing/>
              <w:jc w:val="both"/>
              <w:rPr>
                <w:rFonts w:ascii="PT Astra Serif" w:hAnsi="PT Astra Serif"/>
                <w:sz w:val="24"/>
                <w:szCs w:val="24"/>
              </w:rPr>
            </w:pPr>
            <w:r w:rsidRPr="003102EF">
              <w:rPr>
                <w:rFonts w:ascii="PT Astra Serif" w:hAnsi="PT Astra Serif"/>
                <w:sz w:val="24"/>
                <w:szCs w:val="24"/>
              </w:rPr>
              <w:t>количество часов вещания телепрограмм в эфире – 17492 ч.</w:t>
            </w:r>
            <w:r w:rsidR="00300F43">
              <w:rPr>
                <w:rFonts w:ascii="PT Astra Serif" w:hAnsi="PT Astra Serif"/>
                <w:sz w:val="24"/>
                <w:szCs w:val="24"/>
              </w:rPr>
              <w:t>;</w:t>
            </w:r>
          </w:p>
          <w:p w:rsidR="00612D56" w:rsidRPr="003102EF" w:rsidRDefault="00612D56" w:rsidP="00881373">
            <w:pPr>
              <w:keepLines/>
              <w:contextualSpacing/>
              <w:jc w:val="both"/>
              <w:rPr>
                <w:rFonts w:ascii="PT Astra Serif" w:hAnsi="PT Astra Serif"/>
                <w:sz w:val="24"/>
                <w:szCs w:val="24"/>
              </w:rPr>
            </w:pPr>
            <w:r w:rsidRPr="003102EF">
              <w:rPr>
                <w:rFonts w:ascii="PT Astra Serif" w:hAnsi="PT Astra Serif"/>
                <w:sz w:val="24"/>
                <w:szCs w:val="24"/>
              </w:rPr>
              <w:t>количество минут вещания радиопрограмм в эфире – 84240 мин</w:t>
            </w:r>
            <w:r w:rsidR="00300F43">
              <w:rPr>
                <w:rFonts w:ascii="PT Astra Serif" w:hAnsi="PT Astra Serif"/>
                <w:sz w:val="24"/>
                <w:szCs w:val="24"/>
              </w:rPr>
              <w:t>.;</w:t>
            </w:r>
          </w:p>
          <w:p w:rsidR="00786344" w:rsidRPr="003102EF" w:rsidRDefault="00612D56" w:rsidP="00881373">
            <w:pPr>
              <w:keepLines/>
              <w:contextualSpacing/>
              <w:jc w:val="both"/>
              <w:rPr>
                <w:rFonts w:ascii="PT Astra Serif" w:hAnsi="PT Astra Serif"/>
                <w:sz w:val="24"/>
                <w:szCs w:val="24"/>
              </w:rPr>
            </w:pPr>
            <w:r w:rsidRPr="003102EF">
              <w:rPr>
                <w:rFonts w:ascii="PT Astra Serif" w:hAnsi="PT Astra Serif"/>
                <w:sz w:val="24"/>
                <w:szCs w:val="24"/>
              </w:rPr>
              <w:t>количество информационных записей, подготовленных и разм</w:t>
            </w:r>
            <w:r w:rsidRPr="003102EF">
              <w:rPr>
                <w:rFonts w:ascii="PT Astra Serif" w:hAnsi="PT Astra Serif"/>
                <w:sz w:val="24"/>
                <w:szCs w:val="24"/>
              </w:rPr>
              <w:t>е</w:t>
            </w:r>
            <w:r w:rsidRPr="003102EF">
              <w:rPr>
                <w:rFonts w:ascii="PT Astra Serif" w:hAnsi="PT Astra Serif"/>
                <w:sz w:val="24"/>
                <w:szCs w:val="24"/>
              </w:rPr>
              <w:t>щённых в информационно-телекоммуникационной сети «Инте</w:t>
            </w:r>
            <w:r w:rsidRPr="003102EF">
              <w:rPr>
                <w:rFonts w:ascii="PT Astra Serif" w:hAnsi="PT Astra Serif"/>
                <w:sz w:val="24"/>
                <w:szCs w:val="24"/>
              </w:rPr>
              <w:t>р</w:t>
            </w:r>
            <w:r w:rsidRPr="003102EF">
              <w:rPr>
                <w:rFonts w:ascii="PT Astra Serif" w:hAnsi="PT Astra Serif"/>
                <w:sz w:val="24"/>
                <w:szCs w:val="24"/>
              </w:rPr>
              <w:lastRenderedPageBreak/>
              <w:t xml:space="preserve">нет» </w:t>
            </w:r>
            <w:r w:rsidR="008732DF" w:rsidRPr="008732DF">
              <w:rPr>
                <w:rFonts w:ascii="PT Astra Serif" w:hAnsi="PT Astra Serif"/>
                <w:sz w:val="24"/>
                <w:szCs w:val="24"/>
              </w:rPr>
              <w:t>–</w:t>
            </w:r>
            <w:r w:rsidRPr="003102EF">
              <w:rPr>
                <w:rFonts w:ascii="PT Astra Serif" w:hAnsi="PT Astra Serif"/>
                <w:sz w:val="24"/>
                <w:szCs w:val="24"/>
              </w:rPr>
              <w:t xml:space="preserve"> 61785 единиц.</w:t>
            </w:r>
          </w:p>
          <w:p w:rsidR="00786344" w:rsidRPr="003102EF" w:rsidRDefault="00612D56" w:rsidP="00881373">
            <w:pPr>
              <w:keepLines/>
              <w:contextualSpacing/>
              <w:jc w:val="both"/>
              <w:rPr>
                <w:rFonts w:ascii="PT Astra Serif" w:hAnsi="PT Astra Serif"/>
                <w:sz w:val="24"/>
                <w:szCs w:val="24"/>
              </w:rPr>
            </w:pPr>
            <w:r w:rsidRPr="003102EF">
              <w:rPr>
                <w:rFonts w:ascii="PT Astra Serif" w:hAnsi="PT Astra Serif"/>
                <w:sz w:val="24"/>
                <w:szCs w:val="24"/>
              </w:rPr>
              <w:t>количество печатных страниц, выпущенных редакциями печа</w:t>
            </w:r>
            <w:r w:rsidRPr="003102EF">
              <w:rPr>
                <w:rFonts w:ascii="PT Astra Serif" w:hAnsi="PT Astra Serif"/>
                <w:sz w:val="24"/>
                <w:szCs w:val="24"/>
              </w:rPr>
              <w:t>т</w:t>
            </w:r>
            <w:r w:rsidRPr="003102EF">
              <w:rPr>
                <w:rFonts w:ascii="PT Astra Serif" w:hAnsi="PT Astra Serif"/>
                <w:sz w:val="24"/>
                <w:szCs w:val="24"/>
              </w:rPr>
              <w:t>ными средствами массовой информации Уль</w:t>
            </w:r>
            <w:r w:rsidR="00F532AD">
              <w:rPr>
                <w:rFonts w:ascii="PT Astra Serif" w:hAnsi="PT Astra Serif"/>
                <w:sz w:val="24"/>
                <w:szCs w:val="24"/>
              </w:rPr>
              <w:t>яновской области – 11844 единиц</w:t>
            </w:r>
          </w:p>
          <w:p w:rsidR="00786344" w:rsidRPr="003102EF" w:rsidRDefault="00786344" w:rsidP="00881373">
            <w:pPr>
              <w:keepLines/>
              <w:contextualSpacing/>
              <w:jc w:val="both"/>
              <w:rPr>
                <w:rFonts w:ascii="PT Astra Serif" w:hAnsi="PT Astra Serif"/>
                <w:sz w:val="24"/>
                <w:szCs w:val="24"/>
              </w:rPr>
            </w:pPr>
            <w:r w:rsidRPr="003102EF">
              <w:rPr>
                <w:rFonts w:ascii="PT Astra Serif" w:hAnsi="PT Astra Serif"/>
                <w:sz w:val="24"/>
                <w:szCs w:val="24"/>
              </w:rPr>
              <w:t>Мероприятие 2.</w:t>
            </w:r>
          </w:p>
          <w:p w:rsidR="00612D56" w:rsidRPr="00D17468" w:rsidRDefault="00612D56" w:rsidP="00881373">
            <w:pPr>
              <w:keepLines/>
              <w:contextualSpacing/>
              <w:jc w:val="both"/>
              <w:rPr>
                <w:rFonts w:ascii="PT Astra Serif" w:hAnsi="PT Astra Serif"/>
                <w:sz w:val="24"/>
                <w:szCs w:val="24"/>
              </w:rPr>
            </w:pPr>
            <w:r w:rsidRPr="00D17468">
              <w:rPr>
                <w:rFonts w:ascii="PT Astra Serif" w:hAnsi="PT Astra Serif"/>
                <w:sz w:val="24"/>
                <w:szCs w:val="24"/>
              </w:rPr>
              <w:t>Охват информацией, распространяемой печатными средствами массовой информации, редакции (издатели или распространит</w:t>
            </w:r>
            <w:r w:rsidRPr="00D17468">
              <w:rPr>
                <w:rFonts w:ascii="PT Astra Serif" w:hAnsi="PT Astra Serif"/>
                <w:sz w:val="24"/>
                <w:szCs w:val="24"/>
              </w:rPr>
              <w:t>е</w:t>
            </w:r>
            <w:r w:rsidRPr="00D17468">
              <w:rPr>
                <w:rFonts w:ascii="PT Astra Serif" w:hAnsi="PT Astra Serif"/>
                <w:sz w:val="24"/>
                <w:szCs w:val="24"/>
              </w:rPr>
              <w:t>ли) которых являются получателями мер государственной по</w:t>
            </w:r>
            <w:r w:rsidRPr="00D17468">
              <w:rPr>
                <w:rFonts w:ascii="PT Astra Serif" w:hAnsi="PT Astra Serif"/>
                <w:sz w:val="24"/>
                <w:szCs w:val="24"/>
              </w:rPr>
              <w:t>д</w:t>
            </w:r>
            <w:r w:rsidRPr="00D17468">
              <w:rPr>
                <w:rFonts w:ascii="PT Astra Serif" w:hAnsi="PT Astra Serif"/>
                <w:sz w:val="24"/>
                <w:szCs w:val="24"/>
              </w:rPr>
              <w:t xml:space="preserve">держки суммарно по изданиям составил </w:t>
            </w:r>
            <w:r w:rsidR="008732DF" w:rsidRPr="008732DF">
              <w:rPr>
                <w:rFonts w:ascii="PT Astra Serif" w:hAnsi="PT Astra Serif"/>
                <w:sz w:val="24"/>
                <w:szCs w:val="24"/>
              </w:rPr>
              <w:t>–</w:t>
            </w:r>
            <w:r w:rsidRPr="00D17468">
              <w:rPr>
                <w:rFonts w:ascii="PT Astra Serif" w:hAnsi="PT Astra Serif"/>
                <w:sz w:val="24"/>
                <w:szCs w:val="24"/>
              </w:rPr>
              <w:t xml:space="preserve"> 313,92</w:t>
            </w:r>
            <w:r w:rsidR="003102EF" w:rsidRPr="00D17468">
              <w:rPr>
                <w:rFonts w:ascii="PT Astra Serif" w:hAnsi="PT Astra Serif"/>
                <w:sz w:val="24"/>
                <w:szCs w:val="24"/>
              </w:rPr>
              <w:t> </w:t>
            </w:r>
            <w:r w:rsidRPr="00D17468">
              <w:rPr>
                <w:rFonts w:ascii="PT Astra Serif" w:hAnsi="PT Astra Serif"/>
                <w:sz w:val="24"/>
                <w:szCs w:val="24"/>
              </w:rPr>
              <w:t>%</w:t>
            </w:r>
            <w:r w:rsidR="00D26486" w:rsidRPr="00D17468">
              <w:rPr>
                <w:rFonts w:ascii="PT Astra Serif" w:hAnsi="PT Astra Serif"/>
                <w:sz w:val="24"/>
                <w:szCs w:val="24"/>
              </w:rPr>
              <w:t xml:space="preserve"> относительно численности населения Ульяновской области</w:t>
            </w:r>
            <w:r w:rsidRPr="00D17468">
              <w:rPr>
                <w:rFonts w:ascii="PT Astra Serif" w:hAnsi="PT Astra Serif"/>
                <w:sz w:val="24"/>
                <w:szCs w:val="24"/>
              </w:rPr>
              <w:t>;</w:t>
            </w:r>
          </w:p>
          <w:p w:rsidR="00786344" w:rsidRPr="00D17468" w:rsidRDefault="00612D56" w:rsidP="00881373">
            <w:pPr>
              <w:keepLines/>
              <w:contextualSpacing/>
              <w:jc w:val="both"/>
              <w:rPr>
                <w:rFonts w:ascii="PT Astra Serif" w:hAnsi="PT Astra Serif"/>
                <w:sz w:val="24"/>
                <w:szCs w:val="24"/>
              </w:rPr>
            </w:pPr>
            <w:r w:rsidRPr="00D17468">
              <w:rPr>
                <w:rFonts w:ascii="PT Astra Serif" w:hAnsi="PT Astra Serif"/>
                <w:sz w:val="24"/>
                <w:szCs w:val="24"/>
              </w:rPr>
              <w:t>распространяемой электронными средствами массовой информ</w:t>
            </w:r>
            <w:r w:rsidRPr="00D17468">
              <w:rPr>
                <w:rFonts w:ascii="PT Astra Serif" w:hAnsi="PT Astra Serif"/>
                <w:sz w:val="24"/>
                <w:szCs w:val="24"/>
              </w:rPr>
              <w:t>а</w:t>
            </w:r>
            <w:r w:rsidRPr="00D17468">
              <w:rPr>
                <w:rFonts w:ascii="PT Astra Serif" w:hAnsi="PT Astra Serif"/>
                <w:sz w:val="24"/>
                <w:szCs w:val="24"/>
              </w:rPr>
              <w:t>ции, распространители или вещатели которых являются получ</w:t>
            </w:r>
            <w:r w:rsidRPr="00D17468">
              <w:rPr>
                <w:rFonts w:ascii="PT Astra Serif" w:hAnsi="PT Astra Serif"/>
                <w:sz w:val="24"/>
                <w:szCs w:val="24"/>
              </w:rPr>
              <w:t>а</w:t>
            </w:r>
            <w:r w:rsidRPr="00D17468">
              <w:rPr>
                <w:rFonts w:ascii="PT Astra Serif" w:hAnsi="PT Astra Serif"/>
                <w:sz w:val="24"/>
                <w:szCs w:val="24"/>
              </w:rPr>
              <w:t>телями мер государственной поддержки, суммарно –</w:t>
            </w:r>
            <w:r w:rsidR="0000030E" w:rsidRPr="00D17468">
              <w:rPr>
                <w:rFonts w:ascii="PT Astra Serif" w:hAnsi="PT Astra Serif"/>
                <w:sz w:val="24"/>
                <w:szCs w:val="24"/>
              </w:rPr>
              <w:t> </w:t>
            </w:r>
            <w:r w:rsidRPr="00D17468">
              <w:rPr>
                <w:rFonts w:ascii="PT Astra Serif" w:hAnsi="PT Astra Serif"/>
                <w:sz w:val="24"/>
                <w:szCs w:val="24"/>
              </w:rPr>
              <w:t>192,40</w:t>
            </w:r>
            <w:r w:rsidR="003102EF" w:rsidRPr="00D17468">
              <w:rPr>
                <w:rFonts w:ascii="PT Astra Serif" w:hAnsi="PT Astra Serif"/>
                <w:sz w:val="24"/>
                <w:szCs w:val="24"/>
              </w:rPr>
              <w:t> </w:t>
            </w:r>
            <w:r w:rsidRPr="00D17468">
              <w:rPr>
                <w:rFonts w:ascii="PT Astra Serif" w:hAnsi="PT Astra Serif"/>
                <w:sz w:val="24"/>
                <w:szCs w:val="24"/>
              </w:rPr>
              <w:t>%</w:t>
            </w:r>
          </w:p>
          <w:p w:rsidR="00786344" w:rsidRPr="003102EF" w:rsidRDefault="00786344" w:rsidP="00881373">
            <w:pPr>
              <w:keepLines/>
              <w:contextualSpacing/>
              <w:jc w:val="both"/>
              <w:rPr>
                <w:rFonts w:ascii="PT Astra Serif" w:hAnsi="PT Astra Serif"/>
                <w:sz w:val="24"/>
                <w:szCs w:val="24"/>
              </w:rPr>
            </w:pPr>
            <w:r w:rsidRPr="00D17468">
              <w:rPr>
                <w:rFonts w:ascii="PT Astra Serif" w:hAnsi="PT Astra Serif"/>
                <w:sz w:val="24"/>
                <w:szCs w:val="24"/>
              </w:rPr>
              <w:t>Мероприятие 3.</w:t>
            </w:r>
          </w:p>
          <w:p w:rsidR="00D0360B" w:rsidRPr="008955FA" w:rsidRDefault="00D0360B" w:rsidP="00881373">
            <w:pPr>
              <w:contextualSpacing/>
              <w:jc w:val="both"/>
              <w:rPr>
                <w:rFonts w:ascii="PT Astra Serif" w:hAnsi="PT Astra Serif"/>
                <w:sz w:val="24"/>
                <w:szCs w:val="24"/>
              </w:rPr>
            </w:pPr>
            <w:r w:rsidRPr="008955FA">
              <w:rPr>
                <w:rFonts w:ascii="PT Astra Serif" w:hAnsi="PT Astra Serif"/>
                <w:sz w:val="24"/>
                <w:szCs w:val="24"/>
              </w:rPr>
              <w:t>За 2023 год проведено 2 мероприятия, в соответствии с напра</w:t>
            </w:r>
            <w:r w:rsidRPr="008955FA">
              <w:rPr>
                <w:rFonts w:ascii="PT Astra Serif" w:hAnsi="PT Astra Serif"/>
                <w:sz w:val="24"/>
                <w:szCs w:val="24"/>
              </w:rPr>
              <w:t>в</w:t>
            </w:r>
            <w:r w:rsidRPr="008955FA">
              <w:rPr>
                <w:rFonts w:ascii="PT Astra Serif" w:hAnsi="PT Astra Serif"/>
                <w:sz w:val="24"/>
                <w:szCs w:val="24"/>
              </w:rPr>
              <w:t>ленностью подпрограммы:</w:t>
            </w:r>
          </w:p>
          <w:p w:rsidR="00D0360B" w:rsidRPr="008955FA" w:rsidRDefault="00D0360B" w:rsidP="00881373">
            <w:pPr>
              <w:contextualSpacing/>
              <w:jc w:val="both"/>
              <w:rPr>
                <w:rFonts w:ascii="PT Astra Serif" w:hAnsi="PT Astra Serif"/>
                <w:sz w:val="24"/>
                <w:szCs w:val="24"/>
              </w:rPr>
            </w:pPr>
            <w:r w:rsidRPr="008955FA">
              <w:rPr>
                <w:rFonts w:ascii="PT Astra Serif" w:hAnsi="PT Astra Serif"/>
                <w:sz w:val="24"/>
                <w:szCs w:val="24"/>
              </w:rPr>
              <w:t>13.01.2023 ежегодная встреча Губернатора Ульяновской области с работниками региональных и федеральных СМИ, посвящённая Российской печати;</w:t>
            </w:r>
          </w:p>
          <w:p w:rsidR="00FA4573" w:rsidRPr="00FF25CE" w:rsidRDefault="00D0360B" w:rsidP="00881373">
            <w:pPr>
              <w:contextualSpacing/>
              <w:jc w:val="both"/>
              <w:rPr>
                <w:rFonts w:ascii="PT Astra Serif" w:hAnsi="PT Astra Serif"/>
                <w:spacing w:val="-4"/>
                <w:sz w:val="20"/>
                <w:szCs w:val="20"/>
                <w:highlight w:val="yellow"/>
              </w:rPr>
            </w:pPr>
            <w:r w:rsidRPr="008955FA">
              <w:rPr>
                <w:rFonts w:ascii="PT Astra Serif" w:hAnsi="PT Astra Serif"/>
                <w:sz w:val="24"/>
                <w:szCs w:val="24"/>
              </w:rPr>
              <w:t>28.07.2023 летний обучающий семинар (летняя Академия) для р</w:t>
            </w:r>
            <w:r w:rsidRPr="008955FA">
              <w:rPr>
                <w:rFonts w:ascii="PT Astra Serif" w:hAnsi="PT Astra Serif"/>
                <w:sz w:val="24"/>
                <w:szCs w:val="24"/>
              </w:rPr>
              <w:t>а</w:t>
            </w:r>
            <w:r w:rsidRPr="008955FA">
              <w:rPr>
                <w:rFonts w:ascii="PT Astra Serif" w:hAnsi="PT Astra Serif"/>
                <w:sz w:val="24"/>
                <w:szCs w:val="24"/>
              </w:rPr>
              <w:t>ботников СМИ</w:t>
            </w:r>
          </w:p>
        </w:tc>
      </w:tr>
      <w:tr w:rsidR="005F3C2C" w:rsidRPr="00FF25CE" w:rsidTr="00EA6297">
        <w:trPr>
          <w:trHeight w:val="20"/>
          <w:jc w:val="center"/>
        </w:trPr>
        <w:tc>
          <w:tcPr>
            <w:tcW w:w="705" w:type="pct"/>
            <w:vMerge w:val="restart"/>
          </w:tcPr>
          <w:p w:rsidR="00FA4573" w:rsidRPr="00362FDD" w:rsidRDefault="00FA4573" w:rsidP="00881373">
            <w:pPr>
              <w:jc w:val="center"/>
              <w:rPr>
                <w:rFonts w:ascii="PT Astra Serif" w:hAnsi="PT Astra Serif"/>
                <w:b/>
                <w:sz w:val="24"/>
                <w:szCs w:val="24"/>
              </w:rPr>
            </w:pPr>
            <w:r w:rsidRPr="00362FDD">
              <w:rPr>
                <w:rFonts w:ascii="PT Astra Serif" w:hAnsi="PT Astra Serif"/>
                <w:b/>
                <w:sz w:val="24"/>
                <w:szCs w:val="24"/>
              </w:rPr>
              <w:lastRenderedPageBreak/>
              <w:t xml:space="preserve">Задача 6. </w:t>
            </w:r>
            <w:r w:rsidR="00786C27" w:rsidRPr="00362FDD">
              <w:rPr>
                <w:rFonts w:ascii="PT Astra Serif" w:hAnsi="PT Astra Serif"/>
                <w:b/>
                <w:sz w:val="24"/>
                <w:szCs w:val="24"/>
              </w:rPr>
              <w:br/>
            </w:r>
            <w:r w:rsidRPr="00362FDD">
              <w:rPr>
                <w:rFonts w:ascii="PT Astra Serif" w:hAnsi="PT Astra Serif"/>
                <w:b/>
                <w:sz w:val="24"/>
                <w:szCs w:val="24"/>
              </w:rPr>
              <w:t>Развитие кадр</w:t>
            </w:r>
            <w:r w:rsidRPr="00362FDD">
              <w:rPr>
                <w:rFonts w:ascii="PT Astra Serif" w:hAnsi="PT Astra Serif"/>
                <w:b/>
                <w:sz w:val="24"/>
                <w:szCs w:val="24"/>
              </w:rPr>
              <w:t>о</w:t>
            </w:r>
            <w:r w:rsidRPr="00362FDD">
              <w:rPr>
                <w:rFonts w:ascii="PT Astra Serif" w:hAnsi="PT Astra Serif"/>
                <w:b/>
                <w:sz w:val="24"/>
                <w:szCs w:val="24"/>
              </w:rPr>
              <w:t>вого потенциала организаций сферы культуры</w:t>
            </w:r>
          </w:p>
        </w:tc>
        <w:tc>
          <w:tcPr>
            <w:tcW w:w="1075" w:type="pct"/>
          </w:tcPr>
          <w:p w:rsidR="00FA4573" w:rsidRPr="00362FDD" w:rsidRDefault="0086056B" w:rsidP="00881373">
            <w:pPr>
              <w:jc w:val="both"/>
              <w:rPr>
                <w:rFonts w:ascii="PT Astra Serif" w:hAnsi="PT Astra Serif"/>
                <w:sz w:val="24"/>
                <w:szCs w:val="24"/>
              </w:rPr>
            </w:pPr>
            <w:r w:rsidRPr="00362FDD">
              <w:rPr>
                <w:rFonts w:ascii="PT Astra Serif" w:hAnsi="PT Astra Serif"/>
                <w:sz w:val="24"/>
                <w:szCs w:val="24"/>
              </w:rPr>
              <w:t>1. </w:t>
            </w:r>
            <w:r w:rsidR="00FA4573" w:rsidRPr="00362FDD">
              <w:rPr>
                <w:rFonts w:ascii="PT Astra Serif" w:hAnsi="PT Astra Serif"/>
                <w:sz w:val="24"/>
                <w:szCs w:val="24"/>
              </w:rPr>
              <w:t>Развитие системы пов</w:t>
            </w:r>
            <w:r w:rsidR="00FA4573" w:rsidRPr="00362FDD">
              <w:rPr>
                <w:rFonts w:ascii="PT Astra Serif" w:hAnsi="PT Astra Serif"/>
                <w:sz w:val="24"/>
                <w:szCs w:val="24"/>
              </w:rPr>
              <w:t>ы</w:t>
            </w:r>
            <w:r w:rsidR="00FA4573" w:rsidRPr="00362FDD">
              <w:rPr>
                <w:rFonts w:ascii="PT Astra Serif" w:hAnsi="PT Astra Serif"/>
                <w:sz w:val="24"/>
                <w:szCs w:val="24"/>
              </w:rPr>
              <w:t>шения квалификации в сфере культуры и в области восп</w:t>
            </w:r>
            <w:r w:rsidR="00FA4573" w:rsidRPr="00362FDD">
              <w:rPr>
                <w:rFonts w:ascii="PT Astra Serif" w:hAnsi="PT Astra Serif"/>
                <w:sz w:val="24"/>
                <w:szCs w:val="24"/>
              </w:rPr>
              <w:t>и</w:t>
            </w:r>
            <w:r w:rsidR="00FA4573" w:rsidRPr="00362FDD">
              <w:rPr>
                <w:rFonts w:ascii="PT Astra Serif" w:hAnsi="PT Astra Serif"/>
                <w:sz w:val="24"/>
                <w:szCs w:val="24"/>
              </w:rPr>
              <w:t>тания, в том числе на базе создаваемых центров непр</w:t>
            </w:r>
            <w:r w:rsidR="00FA4573" w:rsidRPr="00362FDD">
              <w:rPr>
                <w:rFonts w:ascii="PT Astra Serif" w:hAnsi="PT Astra Serif"/>
                <w:sz w:val="24"/>
                <w:szCs w:val="24"/>
              </w:rPr>
              <w:t>е</w:t>
            </w:r>
            <w:r w:rsidR="00FA4573" w:rsidRPr="00362FDD">
              <w:rPr>
                <w:rFonts w:ascii="PT Astra Serif" w:hAnsi="PT Astra Serif"/>
                <w:sz w:val="24"/>
                <w:szCs w:val="24"/>
              </w:rPr>
              <w:t>рывного образования и п</w:t>
            </w:r>
            <w:r w:rsidR="00FA4573" w:rsidRPr="00362FDD">
              <w:rPr>
                <w:rFonts w:ascii="PT Astra Serif" w:hAnsi="PT Astra Serif"/>
                <w:sz w:val="24"/>
                <w:szCs w:val="24"/>
              </w:rPr>
              <w:t>о</w:t>
            </w:r>
            <w:r w:rsidR="00FA4573" w:rsidRPr="00362FDD">
              <w:rPr>
                <w:rFonts w:ascii="PT Astra Serif" w:hAnsi="PT Astra Serif"/>
                <w:sz w:val="24"/>
                <w:szCs w:val="24"/>
              </w:rPr>
              <w:t>вышения квалификации в сфере культуры</w:t>
            </w:r>
          </w:p>
        </w:tc>
        <w:tc>
          <w:tcPr>
            <w:tcW w:w="889" w:type="pct"/>
          </w:tcPr>
          <w:p w:rsidR="00FA4573" w:rsidRPr="00362FDD" w:rsidRDefault="00FA4573" w:rsidP="00881373">
            <w:pPr>
              <w:jc w:val="both"/>
              <w:rPr>
                <w:rFonts w:ascii="PT Astra Serif" w:hAnsi="PT Astra Serif"/>
                <w:sz w:val="24"/>
                <w:szCs w:val="24"/>
              </w:rPr>
            </w:pPr>
            <w:r w:rsidRPr="00362FDD">
              <w:rPr>
                <w:rFonts w:ascii="PT Astra Serif" w:hAnsi="PT Astra Serif"/>
                <w:sz w:val="24"/>
                <w:szCs w:val="24"/>
              </w:rPr>
              <w:t>Государственная пр</w:t>
            </w:r>
            <w:r w:rsidRPr="00362FDD">
              <w:rPr>
                <w:rFonts w:ascii="PT Astra Serif" w:hAnsi="PT Astra Serif"/>
                <w:sz w:val="24"/>
                <w:szCs w:val="24"/>
              </w:rPr>
              <w:t>о</w:t>
            </w:r>
            <w:r w:rsidRPr="00362FDD">
              <w:rPr>
                <w:rFonts w:ascii="PT Astra Serif" w:hAnsi="PT Astra Serif"/>
                <w:sz w:val="24"/>
                <w:szCs w:val="24"/>
              </w:rPr>
              <w:t>грамма Ульяновской области «Развитие культуры, туризма и сохранение объектов культурного наследия в Ульяновской области»;</w:t>
            </w:r>
          </w:p>
          <w:p w:rsidR="00FA4573" w:rsidRPr="00362FDD" w:rsidRDefault="00FA4573" w:rsidP="00881373">
            <w:pPr>
              <w:jc w:val="both"/>
              <w:rPr>
                <w:rFonts w:ascii="PT Astra Serif" w:hAnsi="PT Astra Serif"/>
                <w:sz w:val="24"/>
                <w:szCs w:val="24"/>
              </w:rPr>
            </w:pPr>
            <w:r w:rsidRPr="00362FDD">
              <w:rPr>
                <w:rFonts w:ascii="PT Astra Serif" w:hAnsi="PT Astra Serif"/>
                <w:sz w:val="24"/>
                <w:szCs w:val="24"/>
              </w:rPr>
              <w:t>региональный проект «Творческие люди»</w:t>
            </w:r>
          </w:p>
        </w:tc>
        <w:tc>
          <w:tcPr>
            <w:tcW w:w="2331" w:type="pct"/>
            <w:vMerge w:val="restart"/>
          </w:tcPr>
          <w:p w:rsidR="00362FDD" w:rsidRPr="005C6E0D" w:rsidRDefault="00362FDD" w:rsidP="00881373">
            <w:pPr>
              <w:jc w:val="both"/>
              <w:rPr>
                <w:rFonts w:ascii="PT Astra Serif" w:hAnsi="PT Astra Serif"/>
                <w:sz w:val="24"/>
                <w:szCs w:val="24"/>
              </w:rPr>
            </w:pPr>
            <w:r w:rsidRPr="005C6E0D">
              <w:rPr>
                <w:rFonts w:ascii="PT Astra Serif" w:hAnsi="PT Astra Serif"/>
                <w:sz w:val="24"/>
                <w:szCs w:val="24"/>
              </w:rPr>
              <w:t>Мероприятие 1.</w:t>
            </w:r>
          </w:p>
          <w:p w:rsidR="00362FDD" w:rsidRPr="005C6E0D" w:rsidRDefault="00362FDD" w:rsidP="00881373">
            <w:pPr>
              <w:jc w:val="both"/>
              <w:rPr>
                <w:rFonts w:ascii="PT Astra Serif" w:hAnsi="PT Astra Serif"/>
                <w:sz w:val="24"/>
                <w:szCs w:val="24"/>
              </w:rPr>
            </w:pPr>
            <w:r w:rsidRPr="005C6E0D">
              <w:rPr>
                <w:rFonts w:ascii="PT Astra Serif" w:hAnsi="PT Astra Serif"/>
                <w:sz w:val="24"/>
                <w:szCs w:val="24"/>
              </w:rPr>
              <w:t xml:space="preserve">Повышена </w:t>
            </w:r>
            <w:r w:rsidRPr="00D0360B">
              <w:rPr>
                <w:rFonts w:ascii="PT Astra Serif" w:hAnsi="PT Astra Serif"/>
                <w:sz w:val="24"/>
                <w:szCs w:val="24"/>
              </w:rPr>
              <w:t xml:space="preserve">квалификация 327 </w:t>
            </w:r>
            <w:r w:rsidR="000125AA" w:rsidRPr="00D0360B">
              <w:rPr>
                <w:rFonts w:ascii="PT Astra Serif" w:hAnsi="PT Astra Serif"/>
                <w:sz w:val="24"/>
                <w:szCs w:val="24"/>
              </w:rPr>
              <w:t>работников</w:t>
            </w:r>
            <w:r w:rsidRPr="00D0360B">
              <w:rPr>
                <w:rFonts w:ascii="PT Astra Serif" w:hAnsi="PT Astra Serif"/>
                <w:sz w:val="24"/>
                <w:szCs w:val="24"/>
              </w:rPr>
              <w:t xml:space="preserve"> сфер</w:t>
            </w:r>
            <w:r w:rsidR="000125AA" w:rsidRPr="00D0360B">
              <w:rPr>
                <w:rFonts w:ascii="PT Astra Serif" w:hAnsi="PT Astra Serif"/>
                <w:sz w:val="24"/>
                <w:szCs w:val="24"/>
              </w:rPr>
              <w:t>ы</w:t>
            </w:r>
            <w:r w:rsidRPr="00D0360B">
              <w:rPr>
                <w:rFonts w:ascii="PT Astra Serif" w:hAnsi="PT Astra Serif"/>
                <w:sz w:val="24"/>
                <w:szCs w:val="24"/>
              </w:rPr>
              <w:t xml:space="preserve"> культуры на базе Центров непрерывного образования и повышения квалификации</w:t>
            </w:r>
            <w:r w:rsidRPr="005C6E0D">
              <w:rPr>
                <w:rFonts w:ascii="PT Astra Serif" w:hAnsi="PT Astra Serif"/>
                <w:sz w:val="24"/>
                <w:szCs w:val="24"/>
              </w:rPr>
              <w:t xml:space="preserve"> творческих и управле</w:t>
            </w:r>
            <w:r w:rsidR="00F532AD">
              <w:rPr>
                <w:rFonts w:ascii="PT Astra Serif" w:hAnsi="PT Astra Serif"/>
                <w:sz w:val="24"/>
                <w:szCs w:val="24"/>
              </w:rPr>
              <w:t>нческих кадров в сфере культуры</w:t>
            </w:r>
          </w:p>
          <w:p w:rsidR="00362FDD" w:rsidRPr="005C6E0D" w:rsidRDefault="00362FDD" w:rsidP="00881373">
            <w:pPr>
              <w:tabs>
                <w:tab w:val="left" w:pos="2210"/>
              </w:tabs>
              <w:jc w:val="both"/>
              <w:rPr>
                <w:rFonts w:ascii="PT Astra Serif" w:hAnsi="PT Astra Serif"/>
                <w:sz w:val="24"/>
                <w:szCs w:val="24"/>
              </w:rPr>
            </w:pPr>
            <w:r w:rsidRPr="005C6E0D">
              <w:rPr>
                <w:rFonts w:ascii="PT Astra Serif" w:hAnsi="PT Astra Serif"/>
                <w:sz w:val="24"/>
                <w:szCs w:val="24"/>
              </w:rPr>
              <w:t>Мероприятие 2.</w:t>
            </w:r>
            <w:r>
              <w:rPr>
                <w:rFonts w:ascii="PT Astra Serif" w:hAnsi="PT Astra Serif"/>
                <w:sz w:val="24"/>
                <w:szCs w:val="24"/>
              </w:rPr>
              <w:tab/>
            </w:r>
          </w:p>
          <w:p w:rsidR="00362FDD" w:rsidRPr="005C6E0D" w:rsidRDefault="00362FDD" w:rsidP="00881373">
            <w:pPr>
              <w:keepLines/>
              <w:contextualSpacing/>
              <w:jc w:val="both"/>
              <w:rPr>
                <w:rFonts w:ascii="PT Astra Serif" w:hAnsi="PT Astra Serif"/>
                <w:sz w:val="24"/>
                <w:szCs w:val="24"/>
              </w:rPr>
            </w:pPr>
            <w:r w:rsidRPr="005C6E0D">
              <w:rPr>
                <w:rFonts w:ascii="PT Astra Serif" w:hAnsi="PT Astra Serif"/>
                <w:sz w:val="24"/>
                <w:szCs w:val="24"/>
              </w:rPr>
              <w:t>В рамках регионального проекта «Творческие люди» национал</w:t>
            </w:r>
            <w:r w:rsidRPr="005C6E0D">
              <w:rPr>
                <w:rFonts w:ascii="PT Astra Serif" w:hAnsi="PT Astra Serif"/>
                <w:sz w:val="24"/>
                <w:szCs w:val="24"/>
              </w:rPr>
              <w:t>ь</w:t>
            </w:r>
            <w:r w:rsidRPr="005C6E0D">
              <w:rPr>
                <w:rFonts w:ascii="PT Astra Serif" w:hAnsi="PT Astra Serif"/>
                <w:sz w:val="24"/>
                <w:szCs w:val="24"/>
              </w:rPr>
              <w:t>ног</w:t>
            </w:r>
            <w:r>
              <w:rPr>
                <w:rFonts w:ascii="PT Astra Serif" w:hAnsi="PT Astra Serif"/>
                <w:sz w:val="24"/>
                <w:szCs w:val="24"/>
              </w:rPr>
              <w:t>о проекта «Культура» по 50 тыс.</w:t>
            </w:r>
            <w:r w:rsidRPr="005C6E0D">
              <w:rPr>
                <w:rFonts w:ascii="PT Astra Serif" w:hAnsi="PT Astra Serif"/>
                <w:sz w:val="24"/>
                <w:szCs w:val="24"/>
              </w:rPr>
              <w:t xml:space="preserve"> рублей поощрения получили 10 работников 9 муниципальных образований: Чердаклинского, Цильнинского, Майнского, Мелекесского, Новомалыклинского, Радищевского, Карсунского, Сурского, Барышского районов.</w:t>
            </w:r>
          </w:p>
          <w:p w:rsidR="00362FDD" w:rsidRPr="005C6E0D" w:rsidRDefault="00362FDD" w:rsidP="00881373">
            <w:pPr>
              <w:keepLines/>
              <w:contextualSpacing/>
              <w:jc w:val="both"/>
              <w:rPr>
                <w:rFonts w:ascii="PT Astra Serif" w:hAnsi="PT Astra Serif"/>
                <w:sz w:val="24"/>
                <w:szCs w:val="24"/>
              </w:rPr>
            </w:pPr>
            <w:r w:rsidRPr="005C6E0D">
              <w:rPr>
                <w:rFonts w:ascii="PT Astra Serif" w:hAnsi="PT Astra Serif"/>
                <w:sz w:val="24"/>
                <w:szCs w:val="24"/>
              </w:rPr>
              <w:t>В рамках государственной программы меры социальной по</w:t>
            </w:r>
            <w:r w:rsidRPr="005C6E0D">
              <w:rPr>
                <w:rFonts w:ascii="PT Astra Serif" w:hAnsi="PT Astra Serif"/>
                <w:sz w:val="24"/>
                <w:szCs w:val="24"/>
              </w:rPr>
              <w:t>д</w:t>
            </w:r>
            <w:r w:rsidRPr="005C6E0D">
              <w:rPr>
                <w:rFonts w:ascii="PT Astra Serif" w:hAnsi="PT Astra Serif"/>
                <w:sz w:val="24"/>
                <w:szCs w:val="24"/>
              </w:rPr>
              <w:t>держки предоставлены 132 специалистам, в том числе 128 мол</w:t>
            </w:r>
            <w:r w:rsidRPr="005C6E0D">
              <w:rPr>
                <w:rFonts w:ascii="PT Astra Serif" w:hAnsi="PT Astra Serif"/>
                <w:sz w:val="24"/>
                <w:szCs w:val="24"/>
              </w:rPr>
              <w:t>о</w:t>
            </w:r>
            <w:r w:rsidRPr="005C6E0D">
              <w:rPr>
                <w:rFonts w:ascii="PT Astra Serif" w:hAnsi="PT Astra Serif"/>
                <w:sz w:val="24"/>
                <w:szCs w:val="24"/>
              </w:rPr>
              <w:t>дым специалистам государственных и муниципальных учрежд</w:t>
            </w:r>
            <w:r w:rsidRPr="005C6E0D">
              <w:rPr>
                <w:rFonts w:ascii="PT Astra Serif" w:hAnsi="PT Astra Serif"/>
                <w:sz w:val="24"/>
                <w:szCs w:val="24"/>
              </w:rPr>
              <w:t>е</w:t>
            </w:r>
            <w:r w:rsidRPr="005C6E0D">
              <w:rPr>
                <w:rFonts w:ascii="PT Astra Serif" w:hAnsi="PT Astra Serif"/>
                <w:sz w:val="24"/>
                <w:szCs w:val="24"/>
              </w:rPr>
              <w:t>ний и 4 специалистам, работающим и п</w:t>
            </w:r>
            <w:r w:rsidR="00F532AD">
              <w:rPr>
                <w:rFonts w:ascii="PT Astra Serif" w:hAnsi="PT Astra Serif"/>
                <w:sz w:val="24"/>
                <w:szCs w:val="24"/>
              </w:rPr>
              <w:t>роживающим в сельской местности</w:t>
            </w:r>
          </w:p>
          <w:p w:rsidR="00362FDD" w:rsidRPr="005C6E0D" w:rsidRDefault="00362FDD" w:rsidP="00881373">
            <w:pPr>
              <w:keepLines/>
              <w:contextualSpacing/>
              <w:jc w:val="both"/>
              <w:rPr>
                <w:rFonts w:ascii="PT Astra Serif" w:hAnsi="PT Astra Serif"/>
                <w:sz w:val="24"/>
                <w:szCs w:val="24"/>
              </w:rPr>
            </w:pPr>
            <w:r w:rsidRPr="005C6E0D">
              <w:rPr>
                <w:rFonts w:ascii="PT Astra Serif" w:hAnsi="PT Astra Serif"/>
                <w:sz w:val="24"/>
                <w:szCs w:val="24"/>
              </w:rPr>
              <w:t>Мероприятие 3.</w:t>
            </w:r>
          </w:p>
          <w:p w:rsidR="00362FDD" w:rsidRPr="005C6E0D" w:rsidRDefault="00362FDD" w:rsidP="00881373">
            <w:pPr>
              <w:pStyle w:val="a3"/>
              <w:widowControl w:val="0"/>
              <w:jc w:val="both"/>
              <w:rPr>
                <w:rFonts w:ascii="PT Astra Serif" w:hAnsi="PT Astra Serif"/>
                <w:sz w:val="24"/>
                <w:szCs w:val="24"/>
              </w:rPr>
            </w:pPr>
            <w:r w:rsidRPr="005C6E0D">
              <w:rPr>
                <w:rFonts w:ascii="PT Astra Serif" w:hAnsi="PT Astra Serif"/>
                <w:sz w:val="24"/>
                <w:szCs w:val="24"/>
              </w:rPr>
              <w:t>Оказана государственная поддержка 12 лучшим сельским учре</w:t>
            </w:r>
            <w:r w:rsidRPr="005C6E0D">
              <w:rPr>
                <w:rFonts w:ascii="PT Astra Serif" w:hAnsi="PT Astra Serif"/>
                <w:sz w:val="24"/>
                <w:szCs w:val="24"/>
              </w:rPr>
              <w:t>ж</w:t>
            </w:r>
            <w:r w:rsidRPr="005C6E0D">
              <w:rPr>
                <w:rFonts w:ascii="PT Astra Serif" w:hAnsi="PT Astra Serif"/>
                <w:sz w:val="24"/>
                <w:szCs w:val="24"/>
              </w:rPr>
              <w:t>дениям культуры и 10 лучшим работникам сельских учреждений культуры в общей сумме 2 190,8 тыс. рублей.</w:t>
            </w:r>
          </w:p>
          <w:p w:rsidR="00362FDD" w:rsidRPr="005C6E0D" w:rsidRDefault="00362FDD" w:rsidP="00881373">
            <w:pPr>
              <w:pStyle w:val="a3"/>
              <w:widowControl w:val="0"/>
              <w:jc w:val="both"/>
              <w:rPr>
                <w:rFonts w:ascii="PT Astra Serif" w:hAnsi="PT Astra Serif"/>
                <w:sz w:val="24"/>
                <w:szCs w:val="24"/>
              </w:rPr>
            </w:pPr>
            <w:r w:rsidRPr="005C6E0D">
              <w:rPr>
                <w:rFonts w:ascii="PT Astra Serif" w:hAnsi="PT Astra Serif"/>
                <w:sz w:val="24"/>
                <w:szCs w:val="24"/>
              </w:rPr>
              <w:t>Поддержку получили: 7 сельских библиотек, 1 музей, 4 сельских дома культуры. Каждое учреждение получило по 100 тыс. рублей. Средства использованы на текущий ремонт в учреждениях, п</w:t>
            </w:r>
            <w:r w:rsidRPr="005C6E0D">
              <w:rPr>
                <w:rFonts w:ascii="PT Astra Serif" w:hAnsi="PT Astra Serif"/>
                <w:sz w:val="24"/>
                <w:szCs w:val="24"/>
              </w:rPr>
              <w:t>о</w:t>
            </w:r>
            <w:r w:rsidRPr="005C6E0D">
              <w:rPr>
                <w:rFonts w:ascii="PT Astra Serif" w:hAnsi="PT Astra Serif"/>
                <w:sz w:val="24"/>
                <w:szCs w:val="24"/>
              </w:rPr>
              <w:t>купку инвентаря и оборудования.</w:t>
            </w:r>
          </w:p>
          <w:p w:rsidR="00362FDD" w:rsidRPr="005C6E0D" w:rsidRDefault="00300F43" w:rsidP="00881373">
            <w:pPr>
              <w:keepLines/>
              <w:contextualSpacing/>
              <w:jc w:val="both"/>
              <w:rPr>
                <w:rFonts w:ascii="PT Astra Serif" w:hAnsi="PT Astra Serif"/>
                <w:sz w:val="24"/>
                <w:szCs w:val="24"/>
              </w:rPr>
            </w:pPr>
            <w:r>
              <w:rPr>
                <w:rFonts w:ascii="PT Astra Serif" w:hAnsi="PT Astra Serif"/>
                <w:sz w:val="24"/>
                <w:szCs w:val="24"/>
              </w:rPr>
              <w:t>По 50 тыс.</w:t>
            </w:r>
            <w:r w:rsidR="00362FDD" w:rsidRPr="005C6E0D">
              <w:rPr>
                <w:rFonts w:ascii="PT Astra Serif" w:hAnsi="PT Astra Serif"/>
                <w:sz w:val="24"/>
                <w:szCs w:val="24"/>
              </w:rPr>
              <w:t xml:space="preserve"> рублей поощрения получили 10 работников 9 муниц</w:t>
            </w:r>
            <w:r w:rsidR="00362FDD" w:rsidRPr="005C6E0D">
              <w:rPr>
                <w:rFonts w:ascii="PT Astra Serif" w:hAnsi="PT Astra Serif"/>
                <w:sz w:val="24"/>
                <w:szCs w:val="24"/>
              </w:rPr>
              <w:t>и</w:t>
            </w:r>
            <w:r w:rsidR="00362FDD" w:rsidRPr="005C6E0D">
              <w:rPr>
                <w:rFonts w:ascii="PT Astra Serif" w:hAnsi="PT Astra Serif"/>
                <w:sz w:val="24"/>
                <w:szCs w:val="24"/>
              </w:rPr>
              <w:t>пальных образований: Чердаклинского, Цильнинского, Майнск</w:t>
            </w:r>
            <w:r w:rsidR="00362FDD" w:rsidRPr="005C6E0D">
              <w:rPr>
                <w:rFonts w:ascii="PT Astra Serif" w:hAnsi="PT Astra Serif"/>
                <w:sz w:val="24"/>
                <w:szCs w:val="24"/>
              </w:rPr>
              <w:t>о</w:t>
            </w:r>
            <w:r w:rsidR="00362FDD" w:rsidRPr="005C6E0D">
              <w:rPr>
                <w:rFonts w:ascii="PT Astra Serif" w:hAnsi="PT Astra Serif"/>
                <w:sz w:val="24"/>
                <w:szCs w:val="24"/>
              </w:rPr>
              <w:t>го, Мелекесского, Новомалыклинского, Радищевского, Карсу</w:t>
            </w:r>
            <w:r w:rsidR="00362FDD" w:rsidRPr="005C6E0D">
              <w:rPr>
                <w:rFonts w:ascii="PT Astra Serif" w:hAnsi="PT Astra Serif"/>
                <w:sz w:val="24"/>
                <w:szCs w:val="24"/>
              </w:rPr>
              <w:t>н</w:t>
            </w:r>
            <w:r w:rsidR="00362FDD" w:rsidRPr="005C6E0D">
              <w:rPr>
                <w:rFonts w:ascii="PT Astra Serif" w:hAnsi="PT Astra Serif"/>
                <w:sz w:val="24"/>
                <w:szCs w:val="24"/>
              </w:rPr>
              <w:t>ског</w:t>
            </w:r>
            <w:r w:rsidR="00F532AD">
              <w:rPr>
                <w:rFonts w:ascii="PT Astra Serif" w:hAnsi="PT Astra Serif"/>
                <w:sz w:val="24"/>
                <w:szCs w:val="24"/>
              </w:rPr>
              <w:t>о, Сурского, Барышского районов</w:t>
            </w:r>
          </w:p>
          <w:p w:rsidR="00362FDD" w:rsidRPr="005C6E0D" w:rsidRDefault="00362FDD" w:rsidP="00881373">
            <w:pPr>
              <w:keepLines/>
              <w:contextualSpacing/>
              <w:jc w:val="both"/>
              <w:rPr>
                <w:rFonts w:ascii="PT Astra Serif" w:hAnsi="PT Astra Serif"/>
                <w:sz w:val="24"/>
                <w:szCs w:val="24"/>
              </w:rPr>
            </w:pPr>
            <w:r w:rsidRPr="005C6E0D">
              <w:rPr>
                <w:rFonts w:ascii="PT Astra Serif" w:hAnsi="PT Astra Serif"/>
                <w:sz w:val="24"/>
                <w:szCs w:val="24"/>
              </w:rPr>
              <w:t>Мероприятие 4.</w:t>
            </w:r>
          </w:p>
          <w:p w:rsidR="0086056B" w:rsidRPr="00FF25CE" w:rsidRDefault="00362FDD" w:rsidP="00881373">
            <w:pPr>
              <w:contextualSpacing/>
              <w:jc w:val="both"/>
              <w:rPr>
                <w:rFonts w:ascii="PT Astra Serif" w:hAnsi="PT Astra Serif"/>
                <w:sz w:val="20"/>
                <w:szCs w:val="20"/>
                <w:highlight w:val="yellow"/>
              </w:rPr>
            </w:pPr>
            <w:r w:rsidRPr="005C6E0D">
              <w:rPr>
                <w:rFonts w:ascii="PT Astra Serif" w:hAnsi="PT Astra Serif"/>
                <w:sz w:val="24"/>
                <w:szCs w:val="24"/>
              </w:rPr>
              <w:lastRenderedPageBreak/>
              <w:t>В 2023 году проекты не реализовывались</w:t>
            </w:r>
          </w:p>
        </w:tc>
      </w:tr>
      <w:tr w:rsidR="005F3C2C" w:rsidRPr="00FF25CE" w:rsidTr="00EA6297">
        <w:trPr>
          <w:trHeight w:val="20"/>
          <w:jc w:val="center"/>
        </w:trPr>
        <w:tc>
          <w:tcPr>
            <w:tcW w:w="705" w:type="pct"/>
            <w:vMerge/>
          </w:tcPr>
          <w:p w:rsidR="00FA4573" w:rsidRPr="00362FDD" w:rsidRDefault="00FA4573" w:rsidP="00881373">
            <w:pPr>
              <w:jc w:val="center"/>
              <w:rPr>
                <w:rFonts w:ascii="PT Astra Serif" w:hAnsi="PT Astra Serif"/>
                <w:b/>
                <w:sz w:val="24"/>
                <w:szCs w:val="24"/>
              </w:rPr>
            </w:pPr>
          </w:p>
        </w:tc>
        <w:tc>
          <w:tcPr>
            <w:tcW w:w="1075" w:type="pct"/>
          </w:tcPr>
          <w:p w:rsidR="00FA4573" w:rsidRPr="00362FDD" w:rsidRDefault="0086056B" w:rsidP="00881373">
            <w:pPr>
              <w:pStyle w:val="a3"/>
              <w:jc w:val="both"/>
              <w:rPr>
                <w:rFonts w:ascii="PT Astra Serif" w:hAnsi="PT Astra Serif"/>
                <w:sz w:val="24"/>
                <w:szCs w:val="24"/>
              </w:rPr>
            </w:pPr>
            <w:r w:rsidRPr="00362FDD">
              <w:rPr>
                <w:rFonts w:ascii="PT Astra Serif" w:hAnsi="PT Astra Serif"/>
                <w:sz w:val="24"/>
                <w:szCs w:val="24"/>
              </w:rPr>
              <w:t>2. </w:t>
            </w:r>
            <w:r w:rsidR="00FA4573" w:rsidRPr="00362FDD">
              <w:rPr>
                <w:rFonts w:ascii="PT Astra Serif" w:hAnsi="PT Astra Serif"/>
                <w:sz w:val="24"/>
                <w:szCs w:val="24"/>
              </w:rPr>
              <w:t>Оказание государстве</w:t>
            </w:r>
            <w:r w:rsidR="00FA4573" w:rsidRPr="00362FDD">
              <w:rPr>
                <w:rFonts w:ascii="PT Astra Serif" w:hAnsi="PT Astra Serif"/>
                <w:sz w:val="24"/>
                <w:szCs w:val="24"/>
              </w:rPr>
              <w:t>н</w:t>
            </w:r>
            <w:r w:rsidR="00FA4573" w:rsidRPr="00362FDD">
              <w:rPr>
                <w:rFonts w:ascii="PT Astra Serif" w:hAnsi="PT Astra Serif"/>
                <w:sz w:val="24"/>
                <w:szCs w:val="24"/>
              </w:rPr>
              <w:t>ной, в том числе социальной, поддержки специалистам г</w:t>
            </w:r>
            <w:r w:rsidR="00FA4573" w:rsidRPr="00362FDD">
              <w:rPr>
                <w:rFonts w:ascii="PT Astra Serif" w:hAnsi="PT Astra Serif"/>
                <w:sz w:val="24"/>
                <w:szCs w:val="24"/>
              </w:rPr>
              <w:t>о</w:t>
            </w:r>
            <w:r w:rsidR="00FA4573" w:rsidRPr="00362FDD">
              <w:rPr>
                <w:rFonts w:ascii="PT Astra Serif" w:hAnsi="PT Astra Serif"/>
                <w:sz w:val="24"/>
                <w:szCs w:val="24"/>
              </w:rPr>
              <w:t>сударственных и муниц</w:t>
            </w:r>
            <w:r w:rsidR="00FA4573" w:rsidRPr="00362FDD">
              <w:rPr>
                <w:rFonts w:ascii="PT Astra Serif" w:hAnsi="PT Astra Serif"/>
                <w:sz w:val="24"/>
                <w:szCs w:val="24"/>
              </w:rPr>
              <w:t>и</w:t>
            </w:r>
            <w:r w:rsidR="00FA4573" w:rsidRPr="00362FDD">
              <w:rPr>
                <w:rFonts w:ascii="PT Astra Serif" w:hAnsi="PT Astra Serif"/>
                <w:sz w:val="24"/>
                <w:szCs w:val="24"/>
              </w:rPr>
              <w:t>пальных учреждений кул</w:t>
            </w:r>
            <w:r w:rsidR="00FA4573" w:rsidRPr="00362FDD">
              <w:rPr>
                <w:rFonts w:ascii="PT Astra Serif" w:hAnsi="PT Astra Serif"/>
                <w:sz w:val="24"/>
                <w:szCs w:val="24"/>
              </w:rPr>
              <w:t>ь</w:t>
            </w:r>
            <w:r w:rsidR="00FA4573" w:rsidRPr="00362FDD">
              <w:rPr>
                <w:rFonts w:ascii="PT Astra Serif" w:hAnsi="PT Astra Serif"/>
                <w:sz w:val="24"/>
                <w:szCs w:val="24"/>
              </w:rPr>
              <w:t>туры</w:t>
            </w:r>
          </w:p>
          <w:p w:rsidR="00FA4573" w:rsidRPr="00362FDD" w:rsidRDefault="00FA4573" w:rsidP="00881373">
            <w:pPr>
              <w:pStyle w:val="a3"/>
              <w:jc w:val="both"/>
              <w:rPr>
                <w:rFonts w:ascii="PT Astra Serif" w:hAnsi="PT Astra Serif"/>
                <w:sz w:val="24"/>
                <w:szCs w:val="24"/>
              </w:rPr>
            </w:pPr>
          </w:p>
        </w:tc>
        <w:tc>
          <w:tcPr>
            <w:tcW w:w="889" w:type="pct"/>
          </w:tcPr>
          <w:p w:rsidR="00FA4573" w:rsidRPr="00362FDD" w:rsidRDefault="00FA4573" w:rsidP="00881373">
            <w:pPr>
              <w:pStyle w:val="a3"/>
              <w:jc w:val="both"/>
              <w:rPr>
                <w:rFonts w:ascii="PT Astra Serif" w:hAnsi="PT Astra Serif"/>
                <w:sz w:val="24"/>
                <w:szCs w:val="24"/>
              </w:rPr>
            </w:pPr>
            <w:r w:rsidRPr="00362FDD">
              <w:rPr>
                <w:rFonts w:ascii="PT Astra Serif" w:hAnsi="PT Astra Serif"/>
                <w:sz w:val="24"/>
                <w:szCs w:val="24"/>
              </w:rPr>
              <w:t>Государственная пр</w:t>
            </w:r>
            <w:r w:rsidRPr="00362FDD">
              <w:rPr>
                <w:rFonts w:ascii="PT Astra Serif" w:hAnsi="PT Astra Serif"/>
                <w:sz w:val="24"/>
                <w:szCs w:val="24"/>
              </w:rPr>
              <w:t>о</w:t>
            </w:r>
            <w:r w:rsidRPr="00362FDD">
              <w:rPr>
                <w:rFonts w:ascii="PT Astra Serif" w:hAnsi="PT Astra Serif"/>
                <w:sz w:val="24"/>
                <w:szCs w:val="24"/>
              </w:rPr>
              <w:t>грамма Ульяновской области «Развитие культуры, туризма и сохранение объектов культурного наследия в Ульяновской области»</w:t>
            </w: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0"/>
          <w:jc w:val="center"/>
        </w:trPr>
        <w:tc>
          <w:tcPr>
            <w:tcW w:w="705" w:type="pct"/>
            <w:vMerge/>
          </w:tcPr>
          <w:p w:rsidR="00FA4573" w:rsidRPr="00362FDD" w:rsidRDefault="00FA4573" w:rsidP="00881373">
            <w:pPr>
              <w:jc w:val="center"/>
              <w:rPr>
                <w:rFonts w:ascii="PT Astra Serif" w:hAnsi="PT Astra Serif"/>
                <w:b/>
                <w:sz w:val="24"/>
                <w:szCs w:val="24"/>
              </w:rPr>
            </w:pPr>
          </w:p>
        </w:tc>
        <w:tc>
          <w:tcPr>
            <w:tcW w:w="1075" w:type="pct"/>
          </w:tcPr>
          <w:p w:rsidR="00FA4573" w:rsidRPr="00362FDD" w:rsidRDefault="0086056B" w:rsidP="00881373">
            <w:pPr>
              <w:jc w:val="both"/>
              <w:rPr>
                <w:rFonts w:ascii="PT Astra Serif" w:hAnsi="PT Astra Serif"/>
                <w:sz w:val="24"/>
                <w:szCs w:val="24"/>
              </w:rPr>
            </w:pPr>
            <w:r w:rsidRPr="00362FDD">
              <w:rPr>
                <w:rFonts w:ascii="PT Astra Serif" w:hAnsi="PT Astra Serif"/>
                <w:sz w:val="24"/>
                <w:szCs w:val="24"/>
              </w:rPr>
              <w:t>3. </w:t>
            </w:r>
            <w:r w:rsidR="00FA4573" w:rsidRPr="00362FDD">
              <w:rPr>
                <w:rFonts w:ascii="PT Astra Serif" w:hAnsi="PT Astra Serif"/>
                <w:sz w:val="24"/>
                <w:szCs w:val="24"/>
              </w:rPr>
              <w:t>Поддержка сельских у</w:t>
            </w:r>
            <w:r w:rsidR="00FA4573" w:rsidRPr="00362FDD">
              <w:rPr>
                <w:rFonts w:ascii="PT Astra Serif" w:hAnsi="PT Astra Serif"/>
                <w:sz w:val="24"/>
                <w:szCs w:val="24"/>
              </w:rPr>
              <w:t>ч</w:t>
            </w:r>
            <w:r w:rsidR="00FA4573" w:rsidRPr="00362FDD">
              <w:rPr>
                <w:rFonts w:ascii="PT Astra Serif" w:hAnsi="PT Astra Serif"/>
                <w:sz w:val="24"/>
                <w:szCs w:val="24"/>
              </w:rPr>
              <w:t>реждений культуры и их р</w:t>
            </w:r>
            <w:r w:rsidR="00FA4573" w:rsidRPr="00362FDD">
              <w:rPr>
                <w:rFonts w:ascii="PT Astra Serif" w:hAnsi="PT Astra Serif"/>
                <w:sz w:val="24"/>
                <w:szCs w:val="24"/>
              </w:rPr>
              <w:t>а</w:t>
            </w:r>
            <w:r w:rsidR="00FA4573" w:rsidRPr="00362FDD">
              <w:rPr>
                <w:rFonts w:ascii="PT Astra Serif" w:hAnsi="PT Astra Serif"/>
                <w:sz w:val="24"/>
                <w:szCs w:val="24"/>
              </w:rPr>
              <w:t>ботников</w:t>
            </w:r>
          </w:p>
        </w:tc>
        <w:tc>
          <w:tcPr>
            <w:tcW w:w="889" w:type="pct"/>
          </w:tcPr>
          <w:p w:rsidR="00FA4573" w:rsidRPr="00362FDD" w:rsidRDefault="00FA4573" w:rsidP="00881373">
            <w:pPr>
              <w:jc w:val="both"/>
              <w:rPr>
                <w:rFonts w:ascii="PT Astra Serif" w:hAnsi="PT Astra Serif"/>
                <w:sz w:val="24"/>
                <w:szCs w:val="24"/>
              </w:rPr>
            </w:pPr>
            <w:r w:rsidRPr="00362FDD">
              <w:rPr>
                <w:rFonts w:ascii="PT Astra Serif" w:hAnsi="PT Astra Serif"/>
                <w:sz w:val="24"/>
                <w:szCs w:val="24"/>
              </w:rPr>
              <w:t>Региональный проект «Творческие люди»</w:t>
            </w:r>
          </w:p>
        </w:tc>
        <w:tc>
          <w:tcPr>
            <w:tcW w:w="2331" w:type="pct"/>
            <w:vMerge/>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trHeight w:val="20"/>
          <w:jc w:val="center"/>
        </w:trPr>
        <w:tc>
          <w:tcPr>
            <w:tcW w:w="705" w:type="pct"/>
            <w:vMerge/>
          </w:tcPr>
          <w:p w:rsidR="00FA4573" w:rsidRPr="00362FDD" w:rsidRDefault="00FA4573" w:rsidP="00881373">
            <w:pPr>
              <w:jc w:val="center"/>
              <w:rPr>
                <w:rFonts w:ascii="PT Astra Serif" w:hAnsi="PT Astra Serif"/>
                <w:b/>
                <w:sz w:val="24"/>
                <w:szCs w:val="24"/>
              </w:rPr>
            </w:pPr>
          </w:p>
        </w:tc>
        <w:tc>
          <w:tcPr>
            <w:tcW w:w="1075" w:type="pct"/>
          </w:tcPr>
          <w:p w:rsidR="00FA4573" w:rsidRPr="00362FDD" w:rsidRDefault="0086056B" w:rsidP="00881373">
            <w:pPr>
              <w:jc w:val="both"/>
              <w:rPr>
                <w:rFonts w:ascii="PT Astra Serif" w:hAnsi="PT Astra Serif"/>
                <w:sz w:val="24"/>
                <w:szCs w:val="24"/>
              </w:rPr>
            </w:pPr>
            <w:r w:rsidRPr="00362FDD">
              <w:rPr>
                <w:rFonts w:ascii="PT Astra Serif" w:hAnsi="PT Astra Serif"/>
                <w:sz w:val="24"/>
                <w:szCs w:val="24"/>
              </w:rPr>
              <w:t>4. </w:t>
            </w:r>
            <w:r w:rsidR="00FA4573" w:rsidRPr="00362FDD">
              <w:rPr>
                <w:rFonts w:ascii="PT Astra Serif" w:hAnsi="PT Astra Serif"/>
                <w:sz w:val="24"/>
                <w:szCs w:val="24"/>
              </w:rPr>
              <w:t>Разработка и реализация программы «Земский рабо</w:t>
            </w:r>
            <w:r w:rsidR="00FA4573" w:rsidRPr="00362FDD">
              <w:rPr>
                <w:rFonts w:ascii="PT Astra Serif" w:hAnsi="PT Astra Serif"/>
                <w:sz w:val="24"/>
                <w:szCs w:val="24"/>
              </w:rPr>
              <w:t>т</w:t>
            </w:r>
            <w:r w:rsidR="00FA4573" w:rsidRPr="00362FDD">
              <w:rPr>
                <w:rFonts w:ascii="PT Astra Serif" w:hAnsi="PT Astra Serif"/>
                <w:sz w:val="24"/>
                <w:szCs w:val="24"/>
              </w:rPr>
              <w:t>ник культуры», реализация программы «Земский театр»</w:t>
            </w:r>
          </w:p>
        </w:tc>
        <w:tc>
          <w:tcPr>
            <w:tcW w:w="889" w:type="pct"/>
          </w:tcPr>
          <w:p w:rsidR="00FA4573" w:rsidRPr="00362FDD" w:rsidRDefault="00FA4573" w:rsidP="00881373">
            <w:pPr>
              <w:jc w:val="both"/>
              <w:rPr>
                <w:rFonts w:ascii="PT Astra Serif" w:hAnsi="PT Astra Serif"/>
                <w:sz w:val="24"/>
                <w:szCs w:val="24"/>
              </w:rPr>
            </w:pPr>
            <w:r w:rsidRPr="00362FDD">
              <w:rPr>
                <w:rFonts w:ascii="PT Astra Serif" w:hAnsi="PT Astra Serif"/>
                <w:sz w:val="24"/>
                <w:szCs w:val="24"/>
              </w:rPr>
              <w:t>Государственная пр</w:t>
            </w:r>
            <w:r w:rsidRPr="00362FDD">
              <w:rPr>
                <w:rFonts w:ascii="PT Astra Serif" w:hAnsi="PT Astra Serif"/>
                <w:sz w:val="24"/>
                <w:szCs w:val="24"/>
              </w:rPr>
              <w:t>о</w:t>
            </w:r>
            <w:r w:rsidRPr="00362FDD">
              <w:rPr>
                <w:rFonts w:ascii="PT Astra Serif" w:hAnsi="PT Astra Serif"/>
                <w:sz w:val="24"/>
                <w:szCs w:val="24"/>
              </w:rPr>
              <w:t xml:space="preserve">грамма </w:t>
            </w:r>
            <w:r w:rsidR="001D526C" w:rsidRPr="00362FDD">
              <w:rPr>
                <w:rFonts w:ascii="PT Astra Serif" w:hAnsi="PT Astra Serif"/>
                <w:sz w:val="24"/>
                <w:szCs w:val="24"/>
              </w:rPr>
              <w:t xml:space="preserve">Ульяновской области </w:t>
            </w:r>
            <w:r w:rsidRPr="00362FDD">
              <w:rPr>
                <w:rFonts w:ascii="PT Astra Serif" w:hAnsi="PT Astra Serif"/>
                <w:sz w:val="24"/>
                <w:szCs w:val="24"/>
              </w:rPr>
              <w:t>«Развитие культуры, туризма и сохранение объектов культурного наследия Ульяновской области»</w:t>
            </w:r>
          </w:p>
        </w:tc>
        <w:tc>
          <w:tcPr>
            <w:tcW w:w="2331" w:type="pct"/>
            <w:vMerge/>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trHeight w:val="276"/>
          <w:jc w:val="center"/>
        </w:trPr>
        <w:tc>
          <w:tcPr>
            <w:tcW w:w="705" w:type="pct"/>
            <w:vMerge w:val="restart"/>
          </w:tcPr>
          <w:p w:rsidR="00FA4573" w:rsidRPr="008A08F0" w:rsidRDefault="00FA4573" w:rsidP="00881373">
            <w:pPr>
              <w:jc w:val="center"/>
              <w:rPr>
                <w:rFonts w:ascii="PT Astra Serif" w:hAnsi="PT Astra Serif"/>
                <w:b/>
                <w:sz w:val="24"/>
                <w:szCs w:val="24"/>
              </w:rPr>
            </w:pPr>
            <w:r w:rsidRPr="008A08F0">
              <w:rPr>
                <w:rFonts w:ascii="PT Astra Serif" w:hAnsi="PT Astra Serif"/>
                <w:b/>
                <w:sz w:val="24"/>
                <w:szCs w:val="24"/>
              </w:rPr>
              <w:lastRenderedPageBreak/>
              <w:t>Задача 7.</w:t>
            </w:r>
            <w:r w:rsidR="00786C27" w:rsidRPr="008A08F0">
              <w:rPr>
                <w:rFonts w:ascii="PT Astra Serif" w:hAnsi="PT Astra Serif"/>
                <w:b/>
                <w:sz w:val="20"/>
                <w:szCs w:val="20"/>
              </w:rPr>
              <w:br/>
            </w:r>
            <w:r w:rsidRPr="008A08F0">
              <w:rPr>
                <w:rFonts w:ascii="PT Astra Serif" w:hAnsi="PT Astra Serif"/>
                <w:b/>
                <w:sz w:val="24"/>
                <w:szCs w:val="24"/>
              </w:rPr>
              <w:t>Обеспечение де</w:t>
            </w:r>
            <w:r w:rsidRPr="008A08F0">
              <w:rPr>
                <w:rFonts w:ascii="PT Astra Serif" w:hAnsi="PT Astra Serif"/>
                <w:b/>
                <w:sz w:val="24"/>
                <w:szCs w:val="24"/>
              </w:rPr>
              <w:t>т</w:t>
            </w:r>
            <w:r w:rsidRPr="008A08F0">
              <w:rPr>
                <w:rFonts w:ascii="PT Astra Serif" w:hAnsi="PT Astra Serif"/>
                <w:b/>
                <w:sz w:val="24"/>
                <w:szCs w:val="24"/>
              </w:rPr>
              <w:t>ских музыкал</w:t>
            </w:r>
            <w:r w:rsidRPr="008A08F0">
              <w:rPr>
                <w:rFonts w:ascii="PT Astra Serif" w:hAnsi="PT Astra Serif"/>
                <w:b/>
                <w:sz w:val="24"/>
                <w:szCs w:val="24"/>
              </w:rPr>
              <w:t>ь</w:t>
            </w:r>
            <w:r w:rsidRPr="008A08F0">
              <w:rPr>
                <w:rFonts w:ascii="PT Astra Serif" w:hAnsi="PT Astra Serif"/>
                <w:b/>
                <w:sz w:val="24"/>
                <w:szCs w:val="24"/>
              </w:rPr>
              <w:t>ных, художес</w:t>
            </w:r>
            <w:r w:rsidRPr="008A08F0">
              <w:rPr>
                <w:rFonts w:ascii="PT Astra Serif" w:hAnsi="PT Astra Serif"/>
                <w:b/>
                <w:sz w:val="24"/>
                <w:szCs w:val="24"/>
              </w:rPr>
              <w:t>т</w:t>
            </w:r>
            <w:r w:rsidRPr="008A08F0">
              <w:rPr>
                <w:rFonts w:ascii="PT Astra Serif" w:hAnsi="PT Astra Serif"/>
                <w:b/>
                <w:sz w:val="24"/>
                <w:szCs w:val="24"/>
              </w:rPr>
              <w:t>венных, хоре</w:t>
            </w:r>
            <w:r w:rsidRPr="008A08F0">
              <w:rPr>
                <w:rFonts w:ascii="PT Astra Serif" w:hAnsi="PT Astra Serif"/>
                <w:b/>
                <w:sz w:val="24"/>
                <w:szCs w:val="24"/>
              </w:rPr>
              <w:t>о</w:t>
            </w:r>
            <w:r w:rsidRPr="008A08F0">
              <w:rPr>
                <w:rFonts w:ascii="PT Astra Serif" w:hAnsi="PT Astra Serif"/>
                <w:b/>
                <w:sz w:val="24"/>
                <w:szCs w:val="24"/>
              </w:rPr>
              <w:t xml:space="preserve">графических школ, училищ и школ искусств необходимыми инструментами, оборудованием </w:t>
            </w:r>
            <w:r w:rsidRPr="008A08F0">
              <w:rPr>
                <w:rFonts w:ascii="PT Astra Serif" w:hAnsi="PT Astra Serif"/>
                <w:b/>
                <w:sz w:val="24"/>
                <w:szCs w:val="24"/>
              </w:rPr>
              <w:br/>
              <w:t>и материалами</w:t>
            </w:r>
          </w:p>
        </w:tc>
        <w:tc>
          <w:tcPr>
            <w:tcW w:w="1075" w:type="pct"/>
            <w:vMerge w:val="restart"/>
          </w:tcPr>
          <w:p w:rsidR="00FA4573" w:rsidRPr="008A08F0" w:rsidRDefault="0086056B" w:rsidP="00881373">
            <w:pPr>
              <w:pStyle w:val="a3"/>
              <w:jc w:val="both"/>
              <w:rPr>
                <w:rFonts w:ascii="PT Astra Serif" w:hAnsi="PT Astra Serif"/>
                <w:sz w:val="24"/>
                <w:szCs w:val="24"/>
              </w:rPr>
            </w:pPr>
            <w:r w:rsidRPr="008A08F0">
              <w:rPr>
                <w:rFonts w:ascii="PT Astra Serif" w:hAnsi="PT Astra Serif"/>
                <w:sz w:val="24"/>
                <w:szCs w:val="24"/>
              </w:rPr>
              <w:t>1. </w:t>
            </w:r>
            <w:r w:rsidR="00FA4573" w:rsidRPr="008A08F0">
              <w:rPr>
                <w:rFonts w:ascii="PT Astra Serif" w:hAnsi="PT Astra Serif"/>
                <w:sz w:val="24"/>
                <w:szCs w:val="24"/>
              </w:rPr>
              <w:t>Приобретение оборудов</w:t>
            </w:r>
            <w:r w:rsidR="00FA4573" w:rsidRPr="008A08F0">
              <w:rPr>
                <w:rFonts w:ascii="PT Astra Serif" w:hAnsi="PT Astra Serif"/>
                <w:sz w:val="24"/>
                <w:szCs w:val="24"/>
              </w:rPr>
              <w:t>а</w:t>
            </w:r>
            <w:r w:rsidR="00FA4573" w:rsidRPr="008A08F0">
              <w:rPr>
                <w:rFonts w:ascii="PT Astra Serif" w:hAnsi="PT Astra Serif"/>
                <w:sz w:val="24"/>
                <w:szCs w:val="24"/>
              </w:rPr>
              <w:t>ния для областных госуда</w:t>
            </w:r>
            <w:r w:rsidR="00FA4573" w:rsidRPr="008A08F0">
              <w:rPr>
                <w:rFonts w:ascii="PT Astra Serif" w:hAnsi="PT Astra Serif"/>
                <w:sz w:val="24"/>
                <w:szCs w:val="24"/>
              </w:rPr>
              <w:t>р</w:t>
            </w:r>
            <w:r w:rsidR="00FA4573" w:rsidRPr="008A08F0">
              <w:rPr>
                <w:rFonts w:ascii="PT Astra Serif" w:hAnsi="PT Astra Serif"/>
                <w:sz w:val="24"/>
                <w:szCs w:val="24"/>
              </w:rPr>
              <w:t>ственных учреждений кул</w:t>
            </w:r>
            <w:r w:rsidR="00FA4573" w:rsidRPr="008A08F0">
              <w:rPr>
                <w:rFonts w:ascii="PT Astra Serif" w:hAnsi="PT Astra Serif"/>
                <w:sz w:val="24"/>
                <w:szCs w:val="24"/>
              </w:rPr>
              <w:t>ь</w:t>
            </w:r>
            <w:r w:rsidR="00FA4573" w:rsidRPr="008A08F0">
              <w:rPr>
                <w:rFonts w:ascii="PT Astra Serif" w:hAnsi="PT Astra Serif"/>
                <w:sz w:val="24"/>
                <w:szCs w:val="24"/>
              </w:rPr>
              <w:t>туры.</w:t>
            </w:r>
          </w:p>
          <w:p w:rsidR="00FA4573" w:rsidRPr="008A08F0" w:rsidRDefault="0086056B" w:rsidP="00881373">
            <w:pPr>
              <w:pStyle w:val="a3"/>
              <w:jc w:val="both"/>
              <w:rPr>
                <w:rFonts w:ascii="PT Astra Serif" w:hAnsi="PT Astra Serif"/>
                <w:sz w:val="24"/>
                <w:szCs w:val="24"/>
              </w:rPr>
            </w:pPr>
            <w:r w:rsidRPr="008A08F0">
              <w:rPr>
                <w:rFonts w:ascii="PT Astra Serif" w:hAnsi="PT Astra Serif"/>
                <w:sz w:val="24"/>
                <w:szCs w:val="24"/>
              </w:rPr>
              <w:t>2. </w:t>
            </w:r>
            <w:r w:rsidR="00FA4573" w:rsidRPr="008A08F0">
              <w:rPr>
                <w:rFonts w:ascii="PT Astra Serif" w:hAnsi="PT Astra Serif"/>
                <w:sz w:val="24"/>
                <w:szCs w:val="24"/>
              </w:rPr>
              <w:t>Предоставление субсидий из областного бюджета Ул</w:t>
            </w:r>
            <w:r w:rsidR="00FA4573" w:rsidRPr="008A08F0">
              <w:rPr>
                <w:rFonts w:ascii="PT Astra Serif" w:hAnsi="PT Astra Serif"/>
                <w:sz w:val="24"/>
                <w:szCs w:val="24"/>
              </w:rPr>
              <w:t>ь</w:t>
            </w:r>
            <w:r w:rsidR="00FA4573" w:rsidRPr="008A08F0">
              <w:rPr>
                <w:rFonts w:ascii="PT Astra Serif" w:hAnsi="PT Astra Serif"/>
                <w:sz w:val="24"/>
                <w:szCs w:val="24"/>
              </w:rPr>
              <w:t>яновской области местным бюджетам в целях софина</w:t>
            </w:r>
            <w:r w:rsidR="00FA4573" w:rsidRPr="008A08F0">
              <w:rPr>
                <w:rFonts w:ascii="PT Astra Serif" w:hAnsi="PT Astra Serif"/>
                <w:sz w:val="24"/>
                <w:szCs w:val="24"/>
              </w:rPr>
              <w:t>н</w:t>
            </w:r>
            <w:r w:rsidR="00FA4573" w:rsidRPr="008A08F0">
              <w:rPr>
                <w:rFonts w:ascii="PT Astra Serif" w:hAnsi="PT Astra Serif"/>
                <w:sz w:val="24"/>
                <w:szCs w:val="24"/>
              </w:rPr>
              <w:t>сирования расходных обяз</w:t>
            </w:r>
            <w:r w:rsidR="00FA4573" w:rsidRPr="008A08F0">
              <w:rPr>
                <w:rFonts w:ascii="PT Astra Serif" w:hAnsi="PT Astra Serif"/>
                <w:sz w:val="24"/>
                <w:szCs w:val="24"/>
              </w:rPr>
              <w:t>а</w:t>
            </w:r>
            <w:r w:rsidR="00FA4573" w:rsidRPr="008A08F0">
              <w:rPr>
                <w:rFonts w:ascii="PT Astra Serif" w:hAnsi="PT Astra Serif"/>
                <w:sz w:val="24"/>
                <w:szCs w:val="24"/>
              </w:rPr>
              <w:t>тельств, связанных с прио</w:t>
            </w:r>
            <w:r w:rsidR="00FA4573" w:rsidRPr="008A08F0">
              <w:rPr>
                <w:rFonts w:ascii="PT Astra Serif" w:hAnsi="PT Astra Serif"/>
                <w:sz w:val="24"/>
                <w:szCs w:val="24"/>
              </w:rPr>
              <w:t>б</w:t>
            </w:r>
            <w:r w:rsidR="00FA4573" w:rsidRPr="008A08F0">
              <w:rPr>
                <w:rFonts w:ascii="PT Astra Serif" w:hAnsi="PT Astra Serif"/>
                <w:sz w:val="24"/>
                <w:szCs w:val="24"/>
              </w:rPr>
              <w:t>ретением необходимого и</w:t>
            </w:r>
            <w:r w:rsidR="00FA4573" w:rsidRPr="008A08F0">
              <w:rPr>
                <w:rFonts w:ascii="PT Astra Serif" w:hAnsi="PT Astra Serif"/>
                <w:sz w:val="24"/>
                <w:szCs w:val="24"/>
              </w:rPr>
              <w:t>н</w:t>
            </w:r>
            <w:r w:rsidR="00FA4573" w:rsidRPr="008A08F0">
              <w:rPr>
                <w:rFonts w:ascii="PT Astra Serif" w:hAnsi="PT Astra Serif"/>
                <w:sz w:val="24"/>
                <w:szCs w:val="24"/>
              </w:rPr>
              <w:t>струмента, оборудования и материалов</w:t>
            </w:r>
          </w:p>
        </w:tc>
        <w:tc>
          <w:tcPr>
            <w:tcW w:w="889" w:type="pct"/>
            <w:vMerge w:val="restart"/>
          </w:tcPr>
          <w:p w:rsidR="00FA4573" w:rsidRPr="008A08F0" w:rsidRDefault="00FA4573" w:rsidP="00881373">
            <w:pPr>
              <w:pStyle w:val="a3"/>
              <w:jc w:val="both"/>
              <w:rPr>
                <w:rFonts w:ascii="PT Astra Serif" w:hAnsi="PT Astra Serif"/>
                <w:sz w:val="24"/>
                <w:szCs w:val="24"/>
              </w:rPr>
            </w:pPr>
            <w:r w:rsidRPr="008A08F0">
              <w:rPr>
                <w:rFonts w:ascii="PT Astra Serif" w:hAnsi="PT Astra Serif"/>
                <w:sz w:val="24"/>
                <w:szCs w:val="24"/>
              </w:rPr>
              <w:t>Государственная пр</w:t>
            </w:r>
            <w:r w:rsidRPr="008A08F0">
              <w:rPr>
                <w:rFonts w:ascii="PT Astra Serif" w:hAnsi="PT Astra Serif"/>
                <w:sz w:val="24"/>
                <w:szCs w:val="24"/>
              </w:rPr>
              <w:t>о</w:t>
            </w:r>
            <w:r w:rsidRPr="008A08F0">
              <w:rPr>
                <w:rFonts w:ascii="PT Astra Serif" w:hAnsi="PT Astra Serif"/>
                <w:sz w:val="24"/>
                <w:szCs w:val="24"/>
              </w:rPr>
              <w:t>грамма Ульяновской области «Развитие культуры, туризма и сохранение объектов культурного наследия в Ульяновской области»</w:t>
            </w:r>
          </w:p>
        </w:tc>
        <w:tc>
          <w:tcPr>
            <w:tcW w:w="2331" w:type="pct"/>
            <w:vMerge w:val="restart"/>
          </w:tcPr>
          <w:p w:rsidR="0086056B" w:rsidRPr="008A08F0" w:rsidRDefault="0086056B" w:rsidP="00881373">
            <w:pPr>
              <w:keepLines/>
              <w:contextualSpacing/>
              <w:jc w:val="both"/>
              <w:rPr>
                <w:rFonts w:ascii="PT Astra Serif" w:hAnsi="PT Astra Serif"/>
                <w:sz w:val="24"/>
                <w:szCs w:val="24"/>
              </w:rPr>
            </w:pPr>
            <w:r w:rsidRPr="008A08F0">
              <w:rPr>
                <w:rFonts w:ascii="PT Astra Serif" w:hAnsi="PT Astra Serif"/>
                <w:sz w:val="24"/>
                <w:szCs w:val="24"/>
              </w:rPr>
              <w:t>Мероприятие 1.</w:t>
            </w:r>
          </w:p>
          <w:p w:rsidR="0086056B" w:rsidRPr="008A08F0" w:rsidRDefault="00F03506" w:rsidP="00881373">
            <w:pPr>
              <w:keepLines/>
              <w:contextualSpacing/>
              <w:jc w:val="both"/>
              <w:rPr>
                <w:rFonts w:ascii="PT Astra Serif" w:hAnsi="PT Astra Serif"/>
                <w:sz w:val="24"/>
                <w:szCs w:val="24"/>
              </w:rPr>
            </w:pPr>
            <w:r w:rsidRPr="008A08F0">
              <w:rPr>
                <w:rFonts w:ascii="PT Astra Serif" w:hAnsi="PT Astra Serif"/>
                <w:sz w:val="24"/>
                <w:szCs w:val="24"/>
              </w:rPr>
              <w:t>В 2023 году оснащение образовательных организаций в сфере культуры в рамках Национального проекта «Культура» не прои</w:t>
            </w:r>
            <w:r w:rsidRPr="008A08F0">
              <w:rPr>
                <w:rFonts w:ascii="PT Astra Serif" w:hAnsi="PT Astra Serif"/>
                <w:sz w:val="24"/>
                <w:szCs w:val="24"/>
              </w:rPr>
              <w:t>з</w:t>
            </w:r>
            <w:r w:rsidR="00B20B1F" w:rsidRPr="008A08F0">
              <w:rPr>
                <w:rFonts w:ascii="PT Astra Serif" w:hAnsi="PT Astra Serif"/>
                <w:sz w:val="24"/>
                <w:szCs w:val="24"/>
              </w:rPr>
              <w:t>водилось, так как производится 1 раз в 2 года по четным годам.</w:t>
            </w:r>
          </w:p>
          <w:p w:rsidR="0086056B" w:rsidRPr="008A08F0" w:rsidRDefault="0086056B" w:rsidP="00881373">
            <w:pPr>
              <w:keepLines/>
              <w:contextualSpacing/>
              <w:jc w:val="both"/>
              <w:rPr>
                <w:rFonts w:ascii="PT Astra Serif" w:hAnsi="PT Astra Serif"/>
                <w:sz w:val="24"/>
                <w:szCs w:val="24"/>
              </w:rPr>
            </w:pPr>
            <w:r w:rsidRPr="008A08F0">
              <w:rPr>
                <w:rFonts w:ascii="PT Astra Serif" w:hAnsi="PT Astra Serif"/>
                <w:sz w:val="24"/>
                <w:szCs w:val="24"/>
              </w:rPr>
              <w:t>Мероприятие 2.</w:t>
            </w:r>
          </w:p>
          <w:p w:rsidR="0086056B" w:rsidRPr="008A08F0" w:rsidRDefault="003339D8" w:rsidP="00881373">
            <w:pPr>
              <w:pStyle w:val="a3"/>
              <w:widowControl w:val="0"/>
              <w:jc w:val="both"/>
              <w:rPr>
                <w:rFonts w:ascii="PT Astra Serif" w:hAnsi="PT Astra Serif"/>
                <w:sz w:val="24"/>
                <w:szCs w:val="24"/>
              </w:rPr>
            </w:pPr>
            <w:r w:rsidRPr="008A08F0">
              <w:rPr>
                <w:rFonts w:ascii="PT Astra Serif" w:hAnsi="PT Astra Serif"/>
                <w:sz w:val="24"/>
                <w:szCs w:val="24"/>
              </w:rPr>
              <w:t>Субсидии из областного бюджета Ульяновской области местным бюджетам в целях софинансирования расходных обязательств, связанных с приобретением необходимого инструмента, оборуд</w:t>
            </w:r>
            <w:r w:rsidRPr="008A08F0">
              <w:rPr>
                <w:rFonts w:ascii="PT Astra Serif" w:hAnsi="PT Astra Serif"/>
                <w:sz w:val="24"/>
                <w:szCs w:val="24"/>
              </w:rPr>
              <w:t>о</w:t>
            </w:r>
            <w:r w:rsidRPr="008A08F0">
              <w:rPr>
                <w:rFonts w:ascii="PT Astra Serif" w:hAnsi="PT Astra Serif"/>
                <w:sz w:val="24"/>
                <w:szCs w:val="24"/>
              </w:rPr>
              <w:t>вания и материалов не предоставлялись</w:t>
            </w:r>
          </w:p>
          <w:p w:rsidR="0086056B" w:rsidRPr="00FF25CE" w:rsidRDefault="0086056B" w:rsidP="00881373">
            <w:pPr>
              <w:pStyle w:val="a3"/>
              <w:widowControl w:val="0"/>
              <w:jc w:val="both"/>
              <w:rPr>
                <w:rFonts w:ascii="PT Astra Serif" w:hAnsi="PT Astra Serif"/>
                <w:sz w:val="24"/>
                <w:szCs w:val="24"/>
                <w:highlight w:val="yellow"/>
              </w:rPr>
            </w:pPr>
          </w:p>
          <w:p w:rsidR="0086056B" w:rsidRPr="00FF25CE" w:rsidRDefault="0086056B" w:rsidP="00881373">
            <w:pPr>
              <w:pStyle w:val="a3"/>
              <w:widowControl w:val="0"/>
              <w:jc w:val="both"/>
              <w:rPr>
                <w:rFonts w:ascii="PT Astra Serif" w:hAnsi="PT Astra Serif"/>
                <w:sz w:val="24"/>
                <w:szCs w:val="24"/>
                <w:highlight w:val="yellow"/>
              </w:rPr>
            </w:pPr>
          </w:p>
          <w:p w:rsidR="0086056B" w:rsidRPr="00FF25CE" w:rsidRDefault="0086056B" w:rsidP="00881373">
            <w:pPr>
              <w:keepLines/>
              <w:contextualSpacing/>
              <w:jc w:val="both"/>
              <w:rPr>
                <w:rFonts w:ascii="PT Astra Serif" w:hAnsi="PT Astra Serif"/>
                <w:sz w:val="24"/>
                <w:szCs w:val="24"/>
                <w:highlight w:val="yellow"/>
              </w:rPr>
            </w:pPr>
          </w:p>
          <w:p w:rsidR="00FA4573" w:rsidRPr="00FF25CE" w:rsidRDefault="00FA4573" w:rsidP="00881373">
            <w:pPr>
              <w:contextualSpacing/>
              <w:jc w:val="both"/>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8A08F0" w:rsidRDefault="00FA4573" w:rsidP="00881373">
            <w:pPr>
              <w:jc w:val="center"/>
              <w:rPr>
                <w:rFonts w:ascii="PT Astra Serif" w:hAnsi="PT Astra Serif"/>
                <w:b/>
                <w:sz w:val="24"/>
                <w:szCs w:val="24"/>
              </w:rPr>
            </w:pPr>
          </w:p>
        </w:tc>
        <w:tc>
          <w:tcPr>
            <w:tcW w:w="1075" w:type="pct"/>
            <w:vMerge/>
          </w:tcPr>
          <w:p w:rsidR="00FA4573" w:rsidRPr="008A08F0" w:rsidRDefault="00FA4573" w:rsidP="00881373">
            <w:pPr>
              <w:pStyle w:val="a3"/>
              <w:jc w:val="both"/>
              <w:rPr>
                <w:rFonts w:ascii="PT Astra Serif" w:hAnsi="PT Astra Serif"/>
                <w:sz w:val="24"/>
                <w:szCs w:val="24"/>
              </w:rPr>
            </w:pPr>
          </w:p>
        </w:tc>
        <w:tc>
          <w:tcPr>
            <w:tcW w:w="889" w:type="pct"/>
            <w:vMerge/>
          </w:tcPr>
          <w:p w:rsidR="00FA4573" w:rsidRPr="008A08F0"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0"/>
          <w:jc w:val="center"/>
        </w:trPr>
        <w:tc>
          <w:tcPr>
            <w:tcW w:w="705" w:type="pct"/>
          </w:tcPr>
          <w:p w:rsidR="00FA4573" w:rsidRPr="008A08F0" w:rsidRDefault="00FA4573" w:rsidP="00881373">
            <w:pPr>
              <w:jc w:val="center"/>
              <w:rPr>
                <w:rFonts w:ascii="PT Astra Serif" w:hAnsi="PT Astra Serif"/>
                <w:b/>
                <w:sz w:val="24"/>
                <w:szCs w:val="24"/>
              </w:rPr>
            </w:pPr>
            <w:r w:rsidRPr="008A08F0">
              <w:rPr>
                <w:rFonts w:ascii="PT Astra Serif" w:hAnsi="PT Astra Serif"/>
                <w:b/>
                <w:sz w:val="24"/>
                <w:szCs w:val="24"/>
              </w:rPr>
              <w:t>Задача 8.</w:t>
            </w:r>
            <w:r w:rsidR="00786C27" w:rsidRPr="008A08F0">
              <w:rPr>
                <w:rFonts w:ascii="PT Astra Serif" w:hAnsi="PT Astra Serif"/>
                <w:b/>
                <w:sz w:val="20"/>
                <w:szCs w:val="20"/>
              </w:rPr>
              <w:br/>
            </w:r>
            <w:r w:rsidRPr="008A08F0">
              <w:rPr>
                <w:rFonts w:ascii="PT Astra Serif" w:hAnsi="PT Astra Serif"/>
                <w:b/>
                <w:sz w:val="24"/>
                <w:szCs w:val="24"/>
              </w:rPr>
              <w:t>Создание усл</w:t>
            </w:r>
            <w:r w:rsidRPr="008A08F0">
              <w:rPr>
                <w:rFonts w:ascii="PT Astra Serif" w:hAnsi="PT Astra Serif"/>
                <w:b/>
                <w:sz w:val="24"/>
                <w:szCs w:val="24"/>
              </w:rPr>
              <w:t>о</w:t>
            </w:r>
            <w:r w:rsidRPr="008A08F0">
              <w:rPr>
                <w:rFonts w:ascii="PT Astra Serif" w:hAnsi="PT Astra Serif"/>
                <w:b/>
                <w:sz w:val="24"/>
                <w:szCs w:val="24"/>
              </w:rPr>
              <w:t>вий для показа национальных кинофильмов в кинозалах, ра</w:t>
            </w:r>
            <w:r w:rsidRPr="008A08F0">
              <w:rPr>
                <w:rFonts w:ascii="PT Astra Serif" w:hAnsi="PT Astra Serif"/>
                <w:b/>
                <w:sz w:val="24"/>
                <w:szCs w:val="24"/>
              </w:rPr>
              <w:t>с</w:t>
            </w:r>
            <w:r w:rsidRPr="008A08F0">
              <w:rPr>
                <w:rFonts w:ascii="PT Astra Serif" w:hAnsi="PT Astra Serif"/>
                <w:b/>
                <w:sz w:val="24"/>
                <w:szCs w:val="24"/>
              </w:rPr>
              <w:t xml:space="preserve">положенных в населённых пунктах </w:t>
            </w:r>
            <w:r w:rsidRPr="008A08F0">
              <w:rPr>
                <w:rFonts w:ascii="PT Astra Serif" w:hAnsi="PT Astra Serif"/>
                <w:b/>
                <w:sz w:val="24"/>
                <w:szCs w:val="24"/>
              </w:rPr>
              <w:br/>
              <w:t xml:space="preserve">с численностью населения до 500 тыс. </w:t>
            </w:r>
            <w:r w:rsidRPr="008A08F0">
              <w:rPr>
                <w:rFonts w:ascii="PT Astra Serif" w:hAnsi="PT Astra Serif"/>
                <w:b/>
                <w:sz w:val="24"/>
                <w:szCs w:val="24"/>
              </w:rPr>
              <w:br/>
              <w:t>человек</w:t>
            </w:r>
          </w:p>
        </w:tc>
        <w:tc>
          <w:tcPr>
            <w:tcW w:w="1075" w:type="pct"/>
          </w:tcPr>
          <w:p w:rsidR="00FA4573" w:rsidRPr="008A08F0" w:rsidRDefault="0086056B" w:rsidP="00881373">
            <w:pPr>
              <w:pStyle w:val="a3"/>
              <w:jc w:val="both"/>
              <w:rPr>
                <w:rFonts w:ascii="PT Astra Serif" w:hAnsi="PT Astra Serif"/>
                <w:sz w:val="24"/>
                <w:szCs w:val="24"/>
              </w:rPr>
            </w:pPr>
            <w:r w:rsidRPr="008A08F0">
              <w:rPr>
                <w:rFonts w:ascii="PT Astra Serif" w:hAnsi="PT Astra Serif"/>
                <w:sz w:val="24"/>
                <w:szCs w:val="24"/>
              </w:rPr>
              <w:t>1. </w:t>
            </w:r>
            <w:r w:rsidR="00FA4573" w:rsidRPr="008A08F0">
              <w:rPr>
                <w:rFonts w:ascii="PT Astra Serif" w:hAnsi="PT Astra Serif"/>
                <w:sz w:val="24"/>
                <w:szCs w:val="24"/>
              </w:rPr>
              <w:t>Создание современных кинозалов в населённых пунктах с численностью н</w:t>
            </w:r>
            <w:r w:rsidR="00FA4573" w:rsidRPr="008A08F0">
              <w:rPr>
                <w:rFonts w:ascii="PT Astra Serif" w:hAnsi="PT Astra Serif"/>
                <w:sz w:val="24"/>
                <w:szCs w:val="24"/>
              </w:rPr>
              <w:t>а</w:t>
            </w:r>
            <w:r w:rsidR="00FA4573" w:rsidRPr="008A08F0">
              <w:rPr>
                <w:rFonts w:ascii="PT Astra Serif" w:hAnsi="PT Astra Serif"/>
                <w:sz w:val="24"/>
                <w:szCs w:val="24"/>
              </w:rPr>
              <w:t>селения до 500 тыс. человек</w:t>
            </w:r>
          </w:p>
        </w:tc>
        <w:tc>
          <w:tcPr>
            <w:tcW w:w="889" w:type="pct"/>
          </w:tcPr>
          <w:p w:rsidR="00FA4573" w:rsidRPr="008A08F0" w:rsidRDefault="00FA4573" w:rsidP="00881373">
            <w:pPr>
              <w:pStyle w:val="a3"/>
              <w:jc w:val="both"/>
              <w:rPr>
                <w:rFonts w:ascii="PT Astra Serif" w:hAnsi="PT Astra Serif"/>
                <w:sz w:val="24"/>
                <w:szCs w:val="24"/>
              </w:rPr>
            </w:pPr>
            <w:r w:rsidRPr="008A08F0">
              <w:rPr>
                <w:rFonts w:ascii="PT Astra Serif" w:hAnsi="PT Astra Serif"/>
                <w:sz w:val="24"/>
                <w:szCs w:val="24"/>
              </w:rPr>
              <w:t>Государственная пр</w:t>
            </w:r>
            <w:r w:rsidRPr="008A08F0">
              <w:rPr>
                <w:rFonts w:ascii="PT Astra Serif" w:hAnsi="PT Astra Serif"/>
                <w:sz w:val="24"/>
                <w:szCs w:val="24"/>
              </w:rPr>
              <w:t>о</w:t>
            </w:r>
            <w:r w:rsidRPr="008A08F0">
              <w:rPr>
                <w:rFonts w:ascii="PT Astra Serif" w:hAnsi="PT Astra Serif"/>
                <w:sz w:val="24"/>
                <w:szCs w:val="24"/>
              </w:rPr>
              <w:t>грамма Ульяновской области «Развитие культуры, туризма и сохранение объектов культурного наследия в Ульяновской области»</w:t>
            </w:r>
          </w:p>
        </w:tc>
        <w:tc>
          <w:tcPr>
            <w:tcW w:w="2331" w:type="pct"/>
          </w:tcPr>
          <w:p w:rsidR="0086056B" w:rsidRPr="008A08F0" w:rsidRDefault="0086056B" w:rsidP="00881373">
            <w:pPr>
              <w:keepLines/>
              <w:contextualSpacing/>
              <w:jc w:val="both"/>
              <w:rPr>
                <w:rFonts w:ascii="PT Astra Serif" w:hAnsi="PT Astra Serif"/>
                <w:sz w:val="24"/>
                <w:szCs w:val="24"/>
              </w:rPr>
            </w:pPr>
            <w:r w:rsidRPr="008A08F0">
              <w:rPr>
                <w:rFonts w:ascii="PT Astra Serif" w:hAnsi="PT Astra Serif"/>
                <w:sz w:val="24"/>
                <w:szCs w:val="24"/>
              </w:rPr>
              <w:t>Мероприятие 1.</w:t>
            </w:r>
          </w:p>
          <w:p w:rsidR="0086056B" w:rsidRPr="008A08F0" w:rsidRDefault="003339D8" w:rsidP="00881373">
            <w:pPr>
              <w:keepLines/>
              <w:contextualSpacing/>
              <w:jc w:val="both"/>
              <w:rPr>
                <w:rFonts w:ascii="PT Astra Serif" w:hAnsi="PT Astra Serif"/>
                <w:sz w:val="24"/>
                <w:szCs w:val="24"/>
              </w:rPr>
            </w:pPr>
            <w:r w:rsidRPr="008A08F0">
              <w:rPr>
                <w:rFonts w:ascii="PT Astra Serif" w:hAnsi="PT Astra Serif"/>
                <w:sz w:val="24"/>
                <w:szCs w:val="24"/>
              </w:rPr>
              <w:t>В 2023 году при поддержке Министерства культуры Российской Федерации и Фонда кино открыт новый цифровой кинозал «Л</w:t>
            </w:r>
            <w:r w:rsidRPr="008A08F0">
              <w:rPr>
                <w:rFonts w:ascii="PT Astra Serif" w:hAnsi="PT Astra Serif"/>
                <w:sz w:val="24"/>
                <w:szCs w:val="24"/>
              </w:rPr>
              <w:t>у</w:t>
            </w:r>
            <w:r w:rsidRPr="008A08F0">
              <w:rPr>
                <w:rFonts w:ascii="PT Astra Serif" w:hAnsi="PT Astra Serif"/>
                <w:sz w:val="24"/>
                <w:szCs w:val="24"/>
              </w:rPr>
              <w:t>на» в р.п. Николаевка</w:t>
            </w:r>
          </w:p>
          <w:p w:rsidR="0086056B" w:rsidRPr="00FF25CE" w:rsidRDefault="0086056B" w:rsidP="00881373">
            <w:pPr>
              <w:keepLines/>
              <w:contextualSpacing/>
              <w:jc w:val="both"/>
              <w:rPr>
                <w:rFonts w:ascii="PT Astra Serif" w:hAnsi="PT Astra Serif"/>
                <w:sz w:val="24"/>
                <w:szCs w:val="24"/>
                <w:highlight w:val="yellow"/>
              </w:rPr>
            </w:pPr>
          </w:p>
          <w:p w:rsidR="0086056B" w:rsidRPr="00FF25CE" w:rsidRDefault="0086056B" w:rsidP="00881373">
            <w:pPr>
              <w:keepLines/>
              <w:contextualSpacing/>
              <w:jc w:val="both"/>
              <w:rPr>
                <w:rFonts w:ascii="PT Astra Serif" w:hAnsi="PT Astra Serif"/>
                <w:sz w:val="24"/>
                <w:szCs w:val="24"/>
                <w:highlight w:val="yellow"/>
              </w:rPr>
            </w:pPr>
          </w:p>
          <w:p w:rsidR="00FA4573" w:rsidRPr="00FF25CE" w:rsidRDefault="00FA4573" w:rsidP="00881373">
            <w:pPr>
              <w:keepLines/>
              <w:contextualSpacing/>
              <w:jc w:val="both"/>
              <w:rPr>
                <w:rFonts w:ascii="PT Astra Serif" w:hAnsi="PT Astra Serif"/>
                <w:sz w:val="24"/>
                <w:szCs w:val="24"/>
                <w:highlight w:val="yellow"/>
              </w:rPr>
            </w:pPr>
          </w:p>
        </w:tc>
      </w:tr>
      <w:tr w:rsidR="00FA4573" w:rsidRPr="00FF25CE" w:rsidTr="005F3C2C">
        <w:trPr>
          <w:trHeight w:val="20"/>
          <w:jc w:val="center"/>
        </w:trPr>
        <w:tc>
          <w:tcPr>
            <w:tcW w:w="5000" w:type="pct"/>
            <w:gridSpan w:val="4"/>
          </w:tcPr>
          <w:p w:rsidR="00FA4573" w:rsidRPr="008A08F0" w:rsidRDefault="00FA4573" w:rsidP="00881373">
            <w:pPr>
              <w:jc w:val="center"/>
              <w:rPr>
                <w:rFonts w:ascii="PT Astra Serif" w:hAnsi="PT Astra Serif"/>
                <w:b/>
                <w:sz w:val="24"/>
                <w:szCs w:val="24"/>
              </w:rPr>
            </w:pPr>
            <w:r w:rsidRPr="008A08F0">
              <w:rPr>
                <w:rFonts w:ascii="PT Astra Serif" w:hAnsi="PT Astra Serif"/>
                <w:b/>
                <w:sz w:val="24"/>
                <w:szCs w:val="24"/>
              </w:rPr>
              <w:t>Направление социально-экономической политики Ульяновской области</w:t>
            </w:r>
          </w:p>
          <w:p w:rsidR="00FA4573" w:rsidRPr="008A08F0" w:rsidRDefault="00FA4573" w:rsidP="00881373">
            <w:pPr>
              <w:jc w:val="center"/>
              <w:rPr>
                <w:rFonts w:ascii="PT Astra Serif" w:hAnsi="PT Astra Serif"/>
                <w:b/>
                <w:sz w:val="24"/>
                <w:szCs w:val="24"/>
              </w:rPr>
            </w:pPr>
            <w:r w:rsidRPr="008A08F0">
              <w:rPr>
                <w:rFonts w:ascii="PT Astra Serif" w:hAnsi="PT Astra Serif"/>
                <w:b/>
                <w:sz w:val="24"/>
                <w:szCs w:val="24"/>
              </w:rPr>
              <w:t>1.6. Развитие воспитания</w:t>
            </w:r>
          </w:p>
          <w:p w:rsidR="00FA4573" w:rsidRPr="008A08F0" w:rsidRDefault="00FA4573" w:rsidP="00881373">
            <w:pPr>
              <w:jc w:val="center"/>
              <w:rPr>
                <w:rFonts w:ascii="PT Astra Serif" w:hAnsi="PT Astra Serif"/>
                <w:b/>
                <w:sz w:val="24"/>
                <w:szCs w:val="24"/>
              </w:rPr>
            </w:pPr>
            <w:r w:rsidRPr="008A08F0">
              <w:rPr>
                <w:rFonts w:ascii="PT Astra Serif" w:hAnsi="PT Astra Serif"/>
                <w:b/>
                <w:sz w:val="24"/>
                <w:szCs w:val="24"/>
              </w:rPr>
              <w:t>Стратегическая цель – создание условий для воспитания гармонично развитой и социально ответственной личности</w:t>
            </w:r>
          </w:p>
          <w:p w:rsidR="00FA4573" w:rsidRPr="008A08F0" w:rsidRDefault="00FA4573" w:rsidP="00881373">
            <w:pPr>
              <w:contextualSpacing/>
              <w:jc w:val="center"/>
              <w:rPr>
                <w:rFonts w:ascii="PT Astra Serif" w:hAnsi="PT Astra Serif"/>
                <w:b/>
                <w:sz w:val="24"/>
                <w:szCs w:val="24"/>
              </w:rPr>
            </w:pPr>
            <w:r w:rsidRPr="008A08F0">
              <w:rPr>
                <w:rFonts w:ascii="PT Astra Serif" w:hAnsi="PT Astra Serif"/>
                <w:b/>
                <w:sz w:val="24"/>
                <w:szCs w:val="24"/>
              </w:rPr>
              <w:t>на основе духовно-нравственных ценностей народов Российской Федерации, исторических и национально-культурных традиций</w:t>
            </w:r>
          </w:p>
          <w:p w:rsidR="00E90C6F" w:rsidRPr="00FF25CE" w:rsidRDefault="00E90C6F" w:rsidP="00881373">
            <w:pPr>
              <w:contextualSpacing/>
              <w:jc w:val="center"/>
              <w:rPr>
                <w:rFonts w:ascii="PT Astra Serif" w:hAnsi="PT Astra Serif"/>
                <w:b/>
                <w:sz w:val="24"/>
                <w:szCs w:val="24"/>
                <w:highlight w:val="yellow"/>
              </w:rPr>
            </w:pPr>
            <w:r w:rsidRPr="008A08F0">
              <w:rPr>
                <w:rFonts w:ascii="PT Astra Serif" w:hAnsi="PT Astra Serif"/>
                <w:b/>
                <w:sz w:val="24"/>
                <w:szCs w:val="24"/>
              </w:rPr>
              <w:t>(соответствует национальной цели развития № 2 «Возможности для самореализации и развития талантов»)</w:t>
            </w:r>
          </w:p>
        </w:tc>
      </w:tr>
      <w:tr w:rsidR="005F3C2C" w:rsidRPr="00FF25CE" w:rsidTr="00EA6297">
        <w:trPr>
          <w:trHeight w:val="1961"/>
          <w:jc w:val="center"/>
        </w:trPr>
        <w:tc>
          <w:tcPr>
            <w:tcW w:w="705" w:type="pct"/>
          </w:tcPr>
          <w:p w:rsidR="00D142E6" w:rsidRPr="008A08F0" w:rsidRDefault="00FA4573" w:rsidP="00881373">
            <w:pPr>
              <w:jc w:val="center"/>
              <w:rPr>
                <w:rFonts w:ascii="PT Astra Serif" w:hAnsi="PT Astra Serif"/>
                <w:b/>
                <w:sz w:val="24"/>
                <w:szCs w:val="24"/>
              </w:rPr>
            </w:pPr>
            <w:r w:rsidRPr="008A08F0">
              <w:rPr>
                <w:rFonts w:ascii="PT Astra Serif" w:hAnsi="PT Astra Serif"/>
                <w:b/>
                <w:sz w:val="24"/>
                <w:szCs w:val="24"/>
              </w:rPr>
              <w:lastRenderedPageBreak/>
              <w:t>Задача 1.</w:t>
            </w:r>
            <w:r w:rsidR="000128BB" w:rsidRPr="008A08F0">
              <w:rPr>
                <w:rFonts w:ascii="PT Astra Serif" w:hAnsi="PT Astra Serif"/>
                <w:b/>
                <w:sz w:val="20"/>
                <w:szCs w:val="20"/>
              </w:rPr>
              <w:br/>
            </w:r>
            <w:r w:rsidRPr="008A08F0">
              <w:rPr>
                <w:rFonts w:ascii="PT Astra Serif" w:hAnsi="PT Astra Serif"/>
                <w:b/>
                <w:sz w:val="24"/>
                <w:szCs w:val="24"/>
              </w:rPr>
              <w:t xml:space="preserve">Сохранение </w:t>
            </w:r>
            <w:r w:rsidR="00D142E6" w:rsidRPr="008A08F0">
              <w:rPr>
                <w:rFonts w:ascii="PT Astra Serif" w:hAnsi="PT Astra Serif"/>
                <w:b/>
                <w:sz w:val="24"/>
                <w:szCs w:val="24"/>
              </w:rPr>
              <w:br/>
            </w:r>
            <w:r w:rsidRPr="008A08F0">
              <w:rPr>
                <w:rFonts w:ascii="PT Astra Serif" w:hAnsi="PT Astra Serif"/>
                <w:b/>
                <w:sz w:val="24"/>
                <w:szCs w:val="24"/>
              </w:rPr>
              <w:t>и развитие</w:t>
            </w:r>
            <w:r w:rsidR="00D142E6" w:rsidRPr="008A08F0">
              <w:rPr>
                <w:rFonts w:ascii="PT Astra Serif" w:hAnsi="PT Astra Serif"/>
                <w:b/>
                <w:sz w:val="24"/>
                <w:szCs w:val="24"/>
              </w:rPr>
              <w:br/>
            </w:r>
            <w:r w:rsidRPr="008A08F0">
              <w:rPr>
                <w:rFonts w:ascii="PT Astra Serif" w:hAnsi="PT Astra Serif"/>
                <w:b/>
                <w:sz w:val="24"/>
                <w:szCs w:val="24"/>
              </w:rPr>
              <w:t xml:space="preserve">исторических и национально-культурных </w:t>
            </w:r>
          </w:p>
          <w:p w:rsidR="00FA4573" w:rsidRPr="008A08F0" w:rsidRDefault="00FA4573" w:rsidP="00881373">
            <w:pPr>
              <w:jc w:val="center"/>
              <w:rPr>
                <w:rFonts w:ascii="PT Astra Serif" w:hAnsi="PT Astra Serif"/>
                <w:b/>
                <w:sz w:val="24"/>
                <w:szCs w:val="24"/>
              </w:rPr>
            </w:pPr>
            <w:r w:rsidRPr="008A08F0">
              <w:rPr>
                <w:rFonts w:ascii="PT Astra Serif" w:hAnsi="PT Astra Serif"/>
                <w:b/>
                <w:sz w:val="24"/>
                <w:szCs w:val="24"/>
              </w:rPr>
              <w:t>традиций</w:t>
            </w:r>
          </w:p>
        </w:tc>
        <w:tc>
          <w:tcPr>
            <w:tcW w:w="1075" w:type="pct"/>
          </w:tcPr>
          <w:p w:rsidR="00FA4573" w:rsidRPr="008A08F0" w:rsidRDefault="0086056B" w:rsidP="00881373">
            <w:pPr>
              <w:pStyle w:val="a3"/>
              <w:jc w:val="both"/>
              <w:rPr>
                <w:rFonts w:ascii="PT Astra Serif" w:hAnsi="PT Astra Serif"/>
                <w:sz w:val="24"/>
                <w:szCs w:val="24"/>
              </w:rPr>
            </w:pPr>
            <w:r w:rsidRPr="008A08F0">
              <w:rPr>
                <w:rFonts w:ascii="PT Astra Serif" w:hAnsi="PT Astra Serif"/>
                <w:sz w:val="24"/>
                <w:szCs w:val="24"/>
              </w:rPr>
              <w:t>1. </w:t>
            </w:r>
            <w:r w:rsidR="00FA4573" w:rsidRPr="008A08F0">
              <w:rPr>
                <w:rFonts w:ascii="PT Astra Serif" w:hAnsi="PT Astra Serif"/>
                <w:sz w:val="24"/>
                <w:szCs w:val="24"/>
              </w:rPr>
              <w:t>Продвижение русского языка как основы культурн</w:t>
            </w:r>
            <w:r w:rsidR="00FA4573" w:rsidRPr="008A08F0">
              <w:rPr>
                <w:rFonts w:ascii="PT Astra Serif" w:hAnsi="PT Astra Serif"/>
                <w:sz w:val="24"/>
                <w:szCs w:val="24"/>
              </w:rPr>
              <w:t>о</w:t>
            </w:r>
            <w:r w:rsidR="00FA4573" w:rsidRPr="008A08F0">
              <w:rPr>
                <w:rFonts w:ascii="PT Astra Serif" w:hAnsi="PT Astra Serif"/>
                <w:sz w:val="24"/>
                <w:szCs w:val="24"/>
              </w:rPr>
              <w:t>го и образовательного еди</w:t>
            </w:r>
            <w:r w:rsidR="00FA4573" w:rsidRPr="008A08F0">
              <w:rPr>
                <w:rFonts w:ascii="PT Astra Serif" w:hAnsi="PT Astra Serif"/>
                <w:sz w:val="24"/>
                <w:szCs w:val="24"/>
              </w:rPr>
              <w:t>н</w:t>
            </w:r>
            <w:r w:rsidR="00FA4573" w:rsidRPr="008A08F0">
              <w:rPr>
                <w:rFonts w:ascii="PT Astra Serif" w:hAnsi="PT Astra Serif"/>
                <w:sz w:val="24"/>
                <w:szCs w:val="24"/>
              </w:rPr>
              <w:t>ства народов Российской Федерации.</w:t>
            </w:r>
          </w:p>
          <w:p w:rsidR="00FA4573" w:rsidRPr="008A08F0" w:rsidRDefault="0086056B" w:rsidP="00881373">
            <w:pPr>
              <w:pStyle w:val="a3"/>
              <w:jc w:val="both"/>
              <w:rPr>
                <w:rFonts w:ascii="PT Astra Serif" w:hAnsi="PT Astra Serif"/>
                <w:strike/>
                <w:sz w:val="24"/>
                <w:szCs w:val="24"/>
              </w:rPr>
            </w:pPr>
            <w:r w:rsidRPr="008A08F0">
              <w:rPr>
                <w:rFonts w:ascii="PT Astra Serif" w:eastAsia="Calibri" w:hAnsi="PT Astra Serif" w:cs="PT Astra Serif"/>
                <w:sz w:val="24"/>
                <w:szCs w:val="24"/>
                <w:lang w:eastAsia="en-US"/>
              </w:rPr>
              <w:t>2. </w:t>
            </w:r>
            <w:r w:rsidR="00FA4573" w:rsidRPr="008A08F0">
              <w:rPr>
                <w:rFonts w:ascii="PT Astra Serif" w:eastAsia="Calibri" w:hAnsi="PT Astra Serif" w:cs="PT Astra Serif"/>
                <w:sz w:val="24"/>
                <w:szCs w:val="24"/>
                <w:lang w:eastAsia="en-US"/>
              </w:rPr>
              <w:t>Проведение социально значимых мероприятий, н</w:t>
            </w:r>
            <w:r w:rsidR="00FA4573" w:rsidRPr="008A08F0">
              <w:rPr>
                <w:rFonts w:ascii="PT Astra Serif" w:eastAsia="Calibri" w:hAnsi="PT Astra Serif" w:cs="PT Astra Serif"/>
                <w:sz w:val="24"/>
                <w:szCs w:val="24"/>
                <w:lang w:eastAsia="en-US"/>
              </w:rPr>
              <w:t>а</w:t>
            </w:r>
            <w:r w:rsidR="00FA4573" w:rsidRPr="008A08F0">
              <w:rPr>
                <w:rFonts w:ascii="PT Astra Serif" w:eastAsia="Calibri" w:hAnsi="PT Astra Serif" w:cs="PT Astra Serif"/>
                <w:sz w:val="24"/>
                <w:szCs w:val="24"/>
                <w:lang w:eastAsia="en-US"/>
              </w:rPr>
              <w:t>правленных на обеспечение духовно-нравственного во</w:t>
            </w:r>
            <w:r w:rsidR="00FA4573" w:rsidRPr="008A08F0">
              <w:rPr>
                <w:rFonts w:ascii="PT Astra Serif" w:eastAsia="Calibri" w:hAnsi="PT Astra Serif" w:cs="PT Astra Serif"/>
                <w:sz w:val="24"/>
                <w:szCs w:val="24"/>
                <w:lang w:eastAsia="en-US"/>
              </w:rPr>
              <w:t>с</w:t>
            </w:r>
            <w:r w:rsidR="00FA4573" w:rsidRPr="008A08F0">
              <w:rPr>
                <w:rFonts w:ascii="PT Astra Serif" w:eastAsia="Calibri" w:hAnsi="PT Astra Serif" w:cs="PT Astra Serif"/>
                <w:sz w:val="24"/>
                <w:szCs w:val="24"/>
                <w:lang w:eastAsia="en-US"/>
              </w:rPr>
              <w:t>питания населения, приур</w:t>
            </w:r>
            <w:r w:rsidR="00FA4573" w:rsidRPr="008A08F0">
              <w:rPr>
                <w:rFonts w:ascii="PT Astra Serif" w:eastAsia="Calibri" w:hAnsi="PT Astra Serif" w:cs="PT Astra Serif"/>
                <w:sz w:val="24"/>
                <w:szCs w:val="24"/>
                <w:lang w:eastAsia="en-US"/>
              </w:rPr>
              <w:t>о</w:t>
            </w:r>
            <w:r w:rsidR="00FA4573" w:rsidRPr="008A08F0">
              <w:rPr>
                <w:rFonts w:ascii="PT Astra Serif" w:eastAsia="Calibri" w:hAnsi="PT Astra Serif" w:cs="PT Astra Serif"/>
                <w:sz w:val="24"/>
                <w:szCs w:val="24"/>
                <w:lang w:eastAsia="en-US"/>
              </w:rPr>
              <w:t xml:space="preserve">ченных к памятным датам и национальным праздникам народов, проживающих в Ульяновской </w:t>
            </w:r>
            <w:r w:rsidR="00306813" w:rsidRPr="008A08F0">
              <w:rPr>
                <w:rFonts w:ascii="PT Astra Serif" w:eastAsia="Calibri" w:hAnsi="PT Astra Serif" w:cs="PT Astra Serif"/>
                <w:sz w:val="24"/>
                <w:szCs w:val="24"/>
                <w:lang w:eastAsia="en-US"/>
              </w:rPr>
              <w:br/>
            </w:r>
            <w:r w:rsidR="00FA4573" w:rsidRPr="008A08F0">
              <w:rPr>
                <w:rFonts w:ascii="PT Astra Serif" w:eastAsia="Calibri" w:hAnsi="PT Astra Serif" w:cs="PT Astra Serif"/>
                <w:sz w:val="24"/>
                <w:szCs w:val="24"/>
                <w:lang w:eastAsia="en-US"/>
              </w:rPr>
              <w:t>области</w:t>
            </w:r>
          </w:p>
        </w:tc>
        <w:tc>
          <w:tcPr>
            <w:tcW w:w="889" w:type="pct"/>
          </w:tcPr>
          <w:p w:rsidR="00FA4573" w:rsidRPr="008A08F0" w:rsidRDefault="00FA4573" w:rsidP="00881373">
            <w:pPr>
              <w:pStyle w:val="a3"/>
              <w:jc w:val="both"/>
              <w:rPr>
                <w:rFonts w:ascii="PT Astra Serif" w:hAnsi="PT Astra Serif"/>
                <w:strike/>
                <w:sz w:val="24"/>
                <w:szCs w:val="24"/>
              </w:rPr>
            </w:pPr>
            <w:r w:rsidRPr="008A08F0">
              <w:rPr>
                <w:rFonts w:ascii="PT Astra Serif" w:hAnsi="PT Astra Serif"/>
                <w:sz w:val="24"/>
                <w:szCs w:val="24"/>
              </w:rPr>
              <w:t>Государственная пр</w:t>
            </w:r>
            <w:r w:rsidRPr="008A08F0">
              <w:rPr>
                <w:rFonts w:ascii="PT Astra Serif" w:hAnsi="PT Astra Serif"/>
                <w:sz w:val="24"/>
                <w:szCs w:val="24"/>
              </w:rPr>
              <w:t>о</w:t>
            </w:r>
            <w:r w:rsidRPr="008A08F0">
              <w:rPr>
                <w:rFonts w:ascii="PT Astra Serif" w:hAnsi="PT Astra Serif"/>
                <w:sz w:val="24"/>
                <w:szCs w:val="24"/>
              </w:rPr>
              <w:t>грамма Ульяновской области «Гражданское общество и государс</w:t>
            </w:r>
            <w:r w:rsidRPr="008A08F0">
              <w:rPr>
                <w:rFonts w:ascii="PT Astra Serif" w:hAnsi="PT Astra Serif"/>
                <w:sz w:val="24"/>
                <w:szCs w:val="24"/>
              </w:rPr>
              <w:t>т</w:t>
            </w:r>
            <w:r w:rsidRPr="008A08F0">
              <w:rPr>
                <w:rFonts w:ascii="PT Astra Serif" w:hAnsi="PT Astra Serif"/>
                <w:sz w:val="24"/>
                <w:szCs w:val="24"/>
              </w:rPr>
              <w:t>венная национальная политика в Ульяно</w:t>
            </w:r>
            <w:r w:rsidRPr="008A08F0">
              <w:rPr>
                <w:rFonts w:ascii="PT Astra Serif" w:hAnsi="PT Astra Serif"/>
                <w:sz w:val="24"/>
                <w:szCs w:val="24"/>
              </w:rPr>
              <w:t>в</w:t>
            </w:r>
            <w:r w:rsidRPr="008A08F0">
              <w:rPr>
                <w:rFonts w:ascii="PT Astra Serif" w:hAnsi="PT Astra Serif"/>
                <w:sz w:val="24"/>
                <w:szCs w:val="24"/>
              </w:rPr>
              <w:t>ской области»</w:t>
            </w:r>
          </w:p>
        </w:tc>
        <w:tc>
          <w:tcPr>
            <w:tcW w:w="2331" w:type="pct"/>
          </w:tcPr>
          <w:p w:rsidR="0086056B" w:rsidRPr="008955FA" w:rsidRDefault="0086056B" w:rsidP="00881373">
            <w:pPr>
              <w:keepLines/>
              <w:contextualSpacing/>
              <w:jc w:val="both"/>
              <w:rPr>
                <w:rFonts w:ascii="PT Astra Serif" w:hAnsi="PT Astra Serif"/>
                <w:sz w:val="24"/>
                <w:szCs w:val="24"/>
              </w:rPr>
            </w:pPr>
            <w:r w:rsidRPr="008955FA">
              <w:rPr>
                <w:rFonts w:ascii="PT Astra Serif" w:hAnsi="PT Astra Serif"/>
                <w:sz w:val="24"/>
                <w:szCs w:val="24"/>
              </w:rPr>
              <w:t>Мероприятие 1</w:t>
            </w:r>
            <w:r w:rsidR="0060010F" w:rsidRPr="008955FA">
              <w:rPr>
                <w:rFonts w:ascii="PT Astra Serif" w:hAnsi="PT Astra Serif"/>
                <w:sz w:val="24"/>
                <w:szCs w:val="24"/>
              </w:rPr>
              <w:t>-2</w:t>
            </w:r>
            <w:r w:rsidRPr="008955FA">
              <w:rPr>
                <w:rFonts w:ascii="PT Astra Serif" w:hAnsi="PT Astra Serif"/>
                <w:sz w:val="24"/>
                <w:szCs w:val="24"/>
              </w:rPr>
              <w:t>.</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Деятельность отрасли культуры в 2023 году, направленная на  с</w:t>
            </w:r>
            <w:r w:rsidRPr="008955FA">
              <w:rPr>
                <w:rFonts w:ascii="PT Astra Serif" w:hAnsi="PT Astra Serif"/>
                <w:sz w:val="24"/>
                <w:szCs w:val="24"/>
              </w:rPr>
              <w:t>о</w:t>
            </w:r>
            <w:r w:rsidRPr="008955FA">
              <w:rPr>
                <w:rFonts w:ascii="PT Astra Serif" w:hAnsi="PT Astra Serif"/>
                <w:sz w:val="24"/>
                <w:szCs w:val="24"/>
              </w:rPr>
              <w:t>хранение и укрепление традиционных российских духовно-нравственных ценностей на территории Ульяновской области, осуществлялась в соответствии с Планом по реализации Конце</w:t>
            </w:r>
            <w:r w:rsidRPr="008955FA">
              <w:rPr>
                <w:rFonts w:ascii="PT Astra Serif" w:hAnsi="PT Astra Serif"/>
                <w:sz w:val="24"/>
                <w:szCs w:val="24"/>
              </w:rPr>
              <w:t>п</w:t>
            </w:r>
            <w:r w:rsidRPr="008955FA">
              <w:rPr>
                <w:rFonts w:ascii="PT Astra Serif" w:hAnsi="PT Astra Serif"/>
                <w:sz w:val="24"/>
                <w:szCs w:val="24"/>
              </w:rPr>
              <w:t>ции духовно-нравственного воспитания населения Ульяновской области на 2023 год от 30.12.2022 № 245-ПЛ (разработан в соо</w:t>
            </w:r>
            <w:r w:rsidRPr="008955FA">
              <w:rPr>
                <w:rFonts w:ascii="PT Astra Serif" w:hAnsi="PT Astra Serif"/>
                <w:sz w:val="24"/>
                <w:szCs w:val="24"/>
              </w:rPr>
              <w:t>т</w:t>
            </w:r>
            <w:r w:rsidRPr="008955FA">
              <w:rPr>
                <w:rFonts w:ascii="PT Astra Serif" w:hAnsi="PT Astra Serif"/>
                <w:sz w:val="24"/>
                <w:szCs w:val="24"/>
              </w:rPr>
              <w:t>ветствии с целями и задачами Указа Президента Российской Ф</w:t>
            </w:r>
            <w:r w:rsidRPr="008955FA">
              <w:rPr>
                <w:rFonts w:ascii="PT Astra Serif" w:hAnsi="PT Astra Serif"/>
                <w:sz w:val="24"/>
                <w:szCs w:val="24"/>
              </w:rPr>
              <w:t>е</w:t>
            </w:r>
            <w:r w:rsidRPr="008955FA">
              <w:rPr>
                <w:rFonts w:ascii="PT Astra Serif" w:hAnsi="PT Astra Serif"/>
                <w:sz w:val="24"/>
                <w:szCs w:val="24"/>
              </w:rPr>
              <w:t>дерации от 09.11.2022 № 809 «Об утверждении Основ государс</w:t>
            </w:r>
            <w:r w:rsidRPr="008955FA">
              <w:rPr>
                <w:rFonts w:ascii="PT Astra Serif" w:hAnsi="PT Astra Serif"/>
                <w:sz w:val="24"/>
                <w:szCs w:val="24"/>
              </w:rPr>
              <w:t>т</w:t>
            </w:r>
            <w:r w:rsidRPr="008955FA">
              <w:rPr>
                <w:rFonts w:ascii="PT Astra Serif" w:hAnsi="PT Astra Serif"/>
                <w:sz w:val="24"/>
                <w:szCs w:val="24"/>
              </w:rPr>
              <w:t>венной политики по сохранению и укреплению традиционных российских и духовно-нравственных ценностей»), Планом Мин</w:t>
            </w:r>
            <w:r w:rsidRPr="008955FA">
              <w:rPr>
                <w:rFonts w:ascii="PT Astra Serif" w:hAnsi="PT Astra Serif"/>
                <w:sz w:val="24"/>
                <w:szCs w:val="24"/>
              </w:rPr>
              <w:t>и</w:t>
            </w:r>
            <w:r w:rsidRPr="008955FA">
              <w:rPr>
                <w:rFonts w:ascii="PT Astra Serif" w:hAnsi="PT Astra Serif"/>
                <w:sz w:val="24"/>
                <w:szCs w:val="24"/>
              </w:rPr>
              <w:t xml:space="preserve">стерства искусства и культурной политики Ульяновской области  по  реализации духовно-нравственного воспитания населения Ульяновской области на 2023 год (от 30.12.2022). </w:t>
            </w:r>
          </w:p>
          <w:p w:rsidR="00DA5667" w:rsidRPr="008955FA" w:rsidRDefault="008E7FD1" w:rsidP="00881373">
            <w:pPr>
              <w:keepLines/>
              <w:contextualSpacing/>
              <w:jc w:val="both"/>
              <w:rPr>
                <w:rFonts w:ascii="PT Astra Serif" w:hAnsi="PT Astra Serif"/>
                <w:sz w:val="24"/>
                <w:szCs w:val="24"/>
              </w:rPr>
            </w:pPr>
            <w:r w:rsidRPr="008955FA">
              <w:rPr>
                <w:rFonts w:ascii="PT Astra Serif" w:hAnsi="PT Astra Serif"/>
                <w:sz w:val="24"/>
                <w:szCs w:val="24"/>
              </w:rPr>
              <w:t>Реализовано более 1</w:t>
            </w:r>
            <w:r w:rsidR="00DA5667" w:rsidRPr="008955FA">
              <w:rPr>
                <w:rFonts w:ascii="PT Astra Serif" w:hAnsi="PT Astra Serif"/>
                <w:sz w:val="24"/>
                <w:szCs w:val="24"/>
              </w:rPr>
              <w:t>500 мероприятий, из них около 500 - в Обл</w:t>
            </w:r>
            <w:r w:rsidR="00DA5667" w:rsidRPr="008955FA">
              <w:rPr>
                <w:rFonts w:ascii="PT Astra Serif" w:hAnsi="PT Astra Serif"/>
                <w:sz w:val="24"/>
                <w:szCs w:val="24"/>
              </w:rPr>
              <w:t>а</w:t>
            </w:r>
            <w:r w:rsidR="00DA5667" w:rsidRPr="008955FA">
              <w:rPr>
                <w:rFonts w:ascii="PT Astra Serif" w:hAnsi="PT Astra Serif"/>
                <w:sz w:val="24"/>
                <w:szCs w:val="24"/>
              </w:rPr>
              <w:t xml:space="preserve">стных государственных учреждениях культуры. </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Многие мероприятия прошедшего года отмечены юбилейными памятными датами</w:t>
            </w:r>
            <w:r w:rsidR="008E7FD1" w:rsidRPr="008955FA">
              <w:rPr>
                <w:rFonts w:ascii="PT Astra Serif" w:hAnsi="PT Astra Serif"/>
                <w:sz w:val="24"/>
                <w:szCs w:val="24"/>
              </w:rPr>
              <w:t>:</w:t>
            </w:r>
          </w:p>
          <w:p w:rsidR="00DA5667" w:rsidRPr="008955FA" w:rsidRDefault="008957CD" w:rsidP="00881373">
            <w:pPr>
              <w:keepLines/>
              <w:contextualSpacing/>
              <w:jc w:val="both"/>
              <w:rPr>
                <w:rFonts w:ascii="PT Astra Serif" w:hAnsi="PT Astra Serif"/>
                <w:sz w:val="24"/>
                <w:szCs w:val="24"/>
              </w:rPr>
            </w:pPr>
            <w:r w:rsidRPr="008955FA">
              <w:rPr>
                <w:rFonts w:ascii="PT Astra Serif" w:hAnsi="PT Astra Serif"/>
                <w:sz w:val="24"/>
                <w:szCs w:val="24"/>
              </w:rPr>
              <w:t>п</w:t>
            </w:r>
            <w:r w:rsidR="00DA5667" w:rsidRPr="008955FA">
              <w:rPr>
                <w:rFonts w:ascii="PT Astra Serif" w:hAnsi="PT Astra Serif"/>
                <w:sz w:val="24"/>
                <w:szCs w:val="24"/>
              </w:rPr>
              <w:t>лан основных мероприятий, посвящённых 200-летию со дня р</w:t>
            </w:r>
            <w:r w:rsidR="00DA5667" w:rsidRPr="008955FA">
              <w:rPr>
                <w:rFonts w:ascii="PT Astra Serif" w:hAnsi="PT Astra Serif"/>
                <w:sz w:val="24"/>
                <w:szCs w:val="24"/>
              </w:rPr>
              <w:t>о</w:t>
            </w:r>
            <w:r w:rsidR="00DA5667" w:rsidRPr="008955FA">
              <w:rPr>
                <w:rFonts w:ascii="PT Astra Serif" w:hAnsi="PT Astra Serif"/>
                <w:sz w:val="24"/>
                <w:szCs w:val="24"/>
              </w:rPr>
              <w:t>ждения А.Н.Островского, проводимых на территории Ульяно</w:t>
            </w:r>
            <w:r w:rsidR="00DA5667" w:rsidRPr="008955FA">
              <w:rPr>
                <w:rFonts w:ascii="PT Astra Serif" w:hAnsi="PT Astra Serif"/>
                <w:sz w:val="24"/>
                <w:szCs w:val="24"/>
              </w:rPr>
              <w:t>в</w:t>
            </w:r>
            <w:r w:rsidR="00DA5667" w:rsidRPr="008955FA">
              <w:rPr>
                <w:rFonts w:ascii="PT Astra Serif" w:hAnsi="PT Astra Serif"/>
                <w:sz w:val="24"/>
                <w:szCs w:val="24"/>
              </w:rPr>
              <w:t>ской области в 2023 году (Указ Президента РФ от 13.11.2020 №</w:t>
            </w:r>
            <w:r w:rsidR="00AB6DB0" w:rsidRPr="008955FA">
              <w:rPr>
                <w:rFonts w:ascii="PT Astra Serif" w:hAnsi="PT Astra Serif"/>
                <w:sz w:val="24"/>
                <w:szCs w:val="24"/>
              </w:rPr>
              <w:t> </w:t>
            </w:r>
            <w:r w:rsidR="00DA5667" w:rsidRPr="008955FA">
              <w:rPr>
                <w:rFonts w:ascii="PT Astra Serif" w:hAnsi="PT Astra Serif"/>
                <w:sz w:val="24"/>
                <w:szCs w:val="24"/>
              </w:rPr>
              <w:t>700). Проведено около 600 тематических мероприятий, учас</w:t>
            </w:r>
            <w:r w:rsidR="00DA5667" w:rsidRPr="008955FA">
              <w:rPr>
                <w:rFonts w:ascii="PT Astra Serif" w:hAnsi="PT Astra Serif"/>
                <w:sz w:val="24"/>
                <w:szCs w:val="24"/>
              </w:rPr>
              <w:t>т</w:t>
            </w:r>
            <w:r w:rsidR="00DA5667" w:rsidRPr="008955FA">
              <w:rPr>
                <w:rFonts w:ascii="PT Astra Serif" w:hAnsi="PT Astra Serif"/>
                <w:sz w:val="24"/>
                <w:szCs w:val="24"/>
              </w:rPr>
              <w:t>никами которых стали свыше 150,0 тыс. жителей региона;</w:t>
            </w:r>
          </w:p>
          <w:p w:rsidR="00DA5667" w:rsidRPr="008955FA" w:rsidRDefault="008957CD" w:rsidP="00881373">
            <w:pPr>
              <w:keepLines/>
              <w:contextualSpacing/>
              <w:jc w:val="both"/>
              <w:rPr>
                <w:rFonts w:ascii="PT Astra Serif" w:hAnsi="PT Astra Serif"/>
                <w:sz w:val="24"/>
                <w:szCs w:val="24"/>
              </w:rPr>
            </w:pPr>
            <w:r w:rsidRPr="008955FA">
              <w:rPr>
                <w:rFonts w:ascii="PT Astra Serif" w:hAnsi="PT Astra Serif"/>
                <w:sz w:val="24"/>
                <w:szCs w:val="24"/>
              </w:rPr>
              <w:t>п</w:t>
            </w:r>
            <w:r w:rsidR="00DA5667" w:rsidRPr="008955FA">
              <w:rPr>
                <w:rFonts w:ascii="PT Astra Serif" w:hAnsi="PT Astra Serif"/>
                <w:sz w:val="24"/>
                <w:szCs w:val="24"/>
              </w:rPr>
              <w:t>лан основных мероприятий, посвящённых 150-летию со дня р</w:t>
            </w:r>
            <w:r w:rsidR="00DA5667" w:rsidRPr="008955FA">
              <w:rPr>
                <w:rFonts w:ascii="PT Astra Serif" w:hAnsi="PT Astra Serif"/>
                <w:sz w:val="24"/>
                <w:szCs w:val="24"/>
              </w:rPr>
              <w:t>о</w:t>
            </w:r>
            <w:r w:rsidR="00DA5667" w:rsidRPr="008955FA">
              <w:rPr>
                <w:rFonts w:ascii="PT Astra Serif" w:hAnsi="PT Astra Serif"/>
                <w:sz w:val="24"/>
                <w:szCs w:val="24"/>
              </w:rPr>
              <w:t>ждения С.В.Рахманинова, проводимых на территории Ульяно</w:t>
            </w:r>
            <w:r w:rsidR="00DA5667" w:rsidRPr="008955FA">
              <w:rPr>
                <w:rFonts w:ascii="PT Astra Serif" w:hAnsi="PT Astra Serif"/>
                <w:sz w:val="24"/>
                <w:szCs w:val="24"/>
              </w:rPr>
              <w:t>в</w:t>
            </w:r>
            <w:r w:rsidR="00DA5667" w:rsidRPr="008955FA">
              <w:rPr>
                <w:rFonts w:ascii="PT Astra Serif" w:hAnsi="PT Astra Serif"/>
                <w:sz w:val="24"/>
                <w:szCs w:val="24"/>
              </w:rPr>
              <w:t>ской области в 2023 году (Указ Президе</w:t>
            </w:r>
            <w:r w:rsidR="008732DF">
              <w:rPr>
                <w:rFonts w:ascii="PT Astra Serif" w:hAnsi="PT Astra Serif"/>
                <w:sz w:val="24"/>
                <w:szCs w:val="24"/>
              </w:rPr>
              <w:t>нта РФ от 25.01.2020 № </w:t>
            </w:r>
            <w:r w:rsidR="00DA5667" w:rsidRPr="008955FA">
              <w:rPr>
                <w:rFonts w:ascii="PT Astra Serif" w:hAnsi="PT Astra Serif"/>
                <w:sz w:val="24"/>
                <w:szCs w:val="24"/>
              </w:rPr>
              <w:t>62). Состоялось более 350 мероприятий, в которые были в</w:t>
            </w:r>
            <w:r w:rsidR="00DA5667" w:rsidRPr="008955FA">
              <w:rPr>
                <w:rFonts w:ascii="PT Astra Serif" w:hAnsi="PT Astra Serif"/>
                <w:sz w:val="24"/>
                <w:szCs w:val="24"/>
              </w:rPr>
              <w:t>о</w:t>
            </w:r>
            <w:r w:rsidR="00DA5667" w:rsidRPr="008955FA">
              <w:rPr>
                <w:rFonts w:ascii="PT Astra Serif" w:hAnsi="PT Astra Serif"/>
                <w:sz w:val="24"/>
                <w:szCs w:val="24"/>
              </w:rPr>
              <w:t>влечены учреждения культуры и образования, участниками кот</w:t>
            </w:r>
            <w:r w:rsidR="00DA5667" w:rsidRPr="008955FA">
              <w:rPr>
                <w:rFonts w:ascii="PT Astra Serif" w:hAnsi="PT Astra Serif"/>
                <w:sz w:val="24"/>
                <w:szCs w:val="24"/>
              </w:rPr>
              <w:t>о</w:t>
            </w:r>
            <w:r w:rsidR="00DA5667" w:rsidRPr="008955FA">
              <w:rPr>
                <w:rFonts w:ascii="PT Astra Serif" w:hAnsi="PT Astra Serif"/>
                <w:sz w:val="24"/>
                <w:szCs w:val="24"/>
              </w:rPr>
              <w:t>рых стали более 110 тысяч человек всех категорий;</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имиджевые творческие проекты: Международный музыкальный фестиваль «Мир.Эпоха.Имена»; Международный фестиваль и</w:t>
            </w:r>
            <w:r w:rsidRPr="008955FA">
              <w:rPr>
                <w:rFonts w:ascii="PT Astra Serif" w:hAnsi="PT Astra Serif"/>
                <w:sz w:val="24"/>
                <w:szCs w:val="24"/>
              </w:rPr>
              <w:t>с</w:t>
            </w:r>
            <w:r w:rsidRPr="008955FA">
              <w:rPr>
                <w:rFonts w:ascii="PT Astra Serif" w:hAnsi="PT Astra Serif"/>
                <w:sz w:val="24"/>
                <w:szCs w:val="24"/>
              </w:rPr>
              <w:t>кусств «Аркадия», посвящённый 130-летию народного художника СССР А.А.Пластова; Международный фестиваль кино и телепр</w:t>
            </w:r>
            <w:r w:rsidRPr="008955FA">
              <w:rPr>
                <w:rFonts w:ascii="PT Astra Serif" w:hAnsi="PT Astra Serif"/>
                <w:sz w:val="24"/>
                <w:szCs w:val="24"/>
              </w:rPr>
              <w:t>о</w:t>
            </w:r>
            <w:r w:rsidRPr="008955FA">
              <w:rPr>
                <w:rFonts w:ascii="PT Astra Serif" w:hAnsi="PT Astra Serif"/>
                <w:sz w:val="24"/>
                <w:szCs w:val="24"/>
              </w:rPr>
              <w:lastRenderedPageBreak/>
              <w:t>грамм для семейного просмотра «От всей души», посвящённ</w:t>
            </w:r>
            <w:r w:rsidRPr="008955FA">
              <w:rPr>
                <w:rFonts w:ascii="PT Astra Serif" w:hAnsi="PT Astra Serif"/>
                <w:sz w:val="24"/>
                <w:szCs w:val="24"/>
              </w:rPr>
              <w:t>о</w:t>
            </w:r>
            <w:r w:rsidRPr="008955FA">
              <w:rPr>
                <w:rFonts w:ascii="PT Astra Serif" w:hAnsi="PT Astra Serif"/>
                <w:sz w:val="24"/>
                <w:szCs w:val="24"/>
              </w:rPr>
              <w:t>го100-летию В.М.Леонтьевой, Международный театральный фе</w:t>
            </w:r>
            <w:r w:rsidRPr="008955FA">
              <w:rPr>
                <w:rFonts w:ascii="PT Astra Serif" w:hAnsi="PT Astra Serif"/>
                <w:sz w:val="24"/>
                <w:szCs w:val="24"/>
              </w:rPr>
              <w:t>с</w:t>
            </w:r>
            <w:r w:rsidRPr="008955FA">
              <w:rPr>
                <w:rFonts w:ascii="PT Astra Serif" w:hAnsi="PT Astra Serif"/>
                <w:sz w:val="24"/>
                <w:szCs w:val="24"/>
              </w:rPr>
              <w:t>тиваль «Отечество и судьбы», Фестиваль «Зо</w:t>
            </w:r>
            <w:r w:rsidR="008957CD" w:rsidRPr="008955FA">
              <w:rPr>
                <w:rFonts w:ascii="PT Astra Serif" w:hAnsi="PT Astra Serif"/>
                <w:sz w:val="24"/>
                <w:szCs w:val="24"/>
              </w:rPr>
              <w:t>лотая Маска» в Ул</w:t>
            </w:r>
            <w:r w:rsidR="008957CD" w:rsidRPr="008955FA">
              <w:rPr>
                <w:rFonts w:ascii="PT Astra Serif" w:hAnsi="PT Astra Serif"/>
                <w:sz w:val="24"/>
                <w:szCs w:val="24"/>
              </w:rPr>
              <w:t>ь</w:t>
            </w:r>
            <w:r w:rsidR="008957CD" w:rsidRPr="008955FA">
              <w:rPr>
                <w:rFonts w:ascii="PT Astra Serif" w:hAnsi="PT Astra Serif"/>
                <w:sz w:val="24"/>
                <w:szCs w:val="24"/>
              </w:rPr>
              <w:t>яновске и пр.</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Среди наиболее значимых национальных мероприятий можно о</w:t>
            </w:r>
            <w:r w:rsidRPr="008955FA">
              <w:rPr>
                <w:rFonts w:ascii="PT Astra Serif" w:hAnsi="PT Astra Serif"/>
                <w:sz w:val="24"/>
                <w:szCs w:val="24"/>
              </w:rPr>
              <w:t>т</w:t>
            </w:r>
            <w:r w:rsidRPr="008955FA">
              <w:rPr>
                <w:rFonts w:ascii="PT Astra Serif" w:hAnsi="PT Astra Serif"/>
                <w:sz w:val="24"/>
                <w:szCs w:val="24"/>
              </w:rPr>
              <w:t>метить следующие:</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VIII областной фестиваль татарских народных и самодеятельных театральных коллективов имени Бари Та</w:t>
            </w:r>
            <w:r w:rsidR="008957CD" w:rsidRPr="008955FA">
              <w:rPr>
                <w:rFonts w:ascii="PT Astra Serif" w:hAnsi="PT Astra Serif"/>
                <w:sz w:val="24"/>
                <w:szCs w:val="24"/>
              </w:rPr>
              <w:t>рханова;</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Международный праздник «Новруз» / «Навруз». (Новруз включен в список нематериального культурного наследия человечества ЮНЕСКО). В регионе сложилась традиция общего празднования древнего праздника Новруз, его отмечают татары, азербайджа</w:t>
            </w:r>
            <w:r w:rsidRPr="008955FA">
              <w:rPr>
                <w:rFonts w:ascii="PT Astra Serif" w:hAnsi="PT Astra Serif"/>
                <w:sz w:val="24"/>
                <w:szCs w:val="24"/>
              </w:rPr>
              <w:t>н</w:t>
            </w:r>
            <w:r w:rsidRPr="008955FA">
              <w:rPr>
                <w:rFonts w:ascii="PT Astra Serif" w:hAnsi="PT Astra Serif"/>
                <w:sz w:val="24"/>
                <w:szCs w:val="24"/>
              </w:rPr>
              <w:t>цы, узбеки, тадж</w:t>
            </w:r>
            <w:r w:rsidR="008957CD" w:rsidRPr="008955FA">
              <w:rPr>
                <w:rFonts w:ascii="PT Astra Serif" w:hAnsi="PT Astra Serif"/>
                <w:sz w:val="24"/>
                <w:szCs w:val="24"/>
              </w:rPr>
              <w:t>ики, туркмены, киргизы, казахи;</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Благотворительный концерт Народного коллектива мужского а</w:t>
            </w:r>
            <w:r w:rsidRPr="008955FA">
              <w:rPr>
                <w:rFonts w:ascii="PT Astra Serif" w:hAnsi="PT Astra Serif"/>
                <w:sz w:val="24"/>
                <w:szCs w:val="24"/>
              </w:rPr>
              <w:t>н</w:t>
            </w:r>
            <w:r w:rsidRPr="008955FA">
              <w:rPr>
                <w:rFonts w:ascii="PT Astra Serif" w:hAnsi="PT Astra Serif"/>
                <w:sz w:val="24"/>
                <w:szCs w:val="24"/>
              </w:rPr>
              <w:t>самбля чуваш</w:t>
            </w:r>
            <w:r w:rsidR="00AB6DB0" w:rsidRPr="008955FA">
              <w:rPr>
                <w:rFonts w:ascii="PT Astra Serif" w:hAnsi="PT Astra Serif"/>
                <w:sz w:val="24"/>
                <w:szCs w:val="24"/>
              </w:rPr>
              <w:t>ской песни «Сарнай» в ДК Руслан</w:t>
            </w:r>
            <w:r w:rsidRPr="008955FA">
              <w:rPr>
                <w:rFonts w:ascii="PT Astra Serif" w:hAnsi="PT Astra Serif"/>
                <w:sz w:val="24"/>
                <w:szCs w:val="24"/>
              </w:rPr>
              <w:t>, организованный совместно с ОО УОЧНКА был организован</w:t>
            </w:r>
            <w:r w:rsidR="008957CD" w:rsidRPr="008955FA">
              <w:rPr>
                <w:rFonts w:ascii="PT Astra Serif" w:hAnsi="PT Astra Serif"/>
                <w:sz w:val="24"/>
                <w:szCs w:val="24"/>
              </w:rPr>
              <w:t>;</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День армянской культуры во Дворце дружбы народов «Губерн</w:t>
            </w:r>
            <w:r w:rsidRPr="008955FA">
              <w:rPr>
                <w:rFonts w:ascii="PT Astra Serif" w:hAnsi="PT Astra Serif"/>
                <w:sz w:val="24"/>
                <w:szCs w:val="24"/>
              </w:rPr>
              <w:t>а</w:t>
            </w:r>
            <w:r w:rsidRPr="008955FA">
              <w:rPr>
                <w:rFonts w:ascii="PT Astra Serif" w:hAnsi="PT Astra Serif"/>
                <w:sz w:val="24"/>
                <w:szCs w:val="24"/>
              </w:rPr>
              <w:t>торский». На празднике с творческой программой выступили: Н</w:t>
            </w:r>
            <w:r w:rsidRPr="008955FA">
              <w:rPr>
                <w:rFonts w:ascii="PT Astra Serif" w:hAnsi="PT Astra Serif"/>
                <w:sz w:val="24"/>
                <w:szCs w:val="24"/>
              </w:rPr>
              <w:t>а</w:t>
            </w:r>
            <w:r w:rsidRPr="008955FA">
              <w:rPr>
                <w:rFonts w:ascii="PT Astra Serif" w:hAnsi="PT Astra Serif"/>
                <w:sz w:val="24"/>
                <w:szCs w:val="24"/>
              </w:rPr>
              <w:t>родный коллектив – армянского хореографический ансамбля «ВАН», ансамбль кавказского танца «Фар</w:t>
            </w:r>
            <w:r w:rsidR="008957CD" w:rsidRPr="008955FA">
              <w:rPr>
                <w:rFonts w:ascii="PT Astra Serif" w:hAnsi="PT Astra Serif"/>
                <w:sz w:val="24"/>
                <w:szCs w:val="24"/>
              </w:rPr>
              <w:t>н», солисты (г.</w:t>
            </w:r>
            <w:r w:rsidR="00063B01" w:rsidRPr="008955FA">
              <w:rPr>
                <w:rFonts w:ascii="PT Astra Serif" w:hAnsi="PT Astra Serif"/>
                <w:sz w:val="24"/>
                <w:szCs w:val="24"/>
              </w:rPr>
              <w:t> </w:t>
            </w:r>
            <w:r w:rsidR="008957CD" w:rsidRPr="008955FA">
              <w:rPr>
                <w:rFonts w:ascii="PT Astra Serif" w:hAnsi="PT Astra Serif"/>
                <w:sz w:val="24"/>
                <w:szCs w:val="24"/>
              </w:rPr>
              <w:t>Москва, г.</w:t>
            </w:r>
            <w:r w:rsidR="00063B01" w:rsidRPr="008955FA">
              <w:rPr>
                <w:rFonts w:ascii="PT Astra Serif" w:hAnsi="PT Astra Serif"/>
                <w:sz w:val="24"/>
                <w:szCs w:val="24"/>
              </w:rPr>
              <w:t> </w:t>
            </w:r>
            <w:r w:rsidR="008957CD" w:rsidRPr="008955FA">
              <w:rPr>
                <w:rFonts w:ascii="PT Astra Serif" w:hAnsi="PT Astra Serif"/>
                <w:sz w:val="24"/>
                <w:szCs w:val="24"/>
              </w:rPr>
              <w:t>Сочи);</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Презентация памятника новому чувашскому алфавиту на основе русской графики, созд</w:t>
            </w:r>
            <w:r w:rsidR="00AB6DB0" w:rsidRPr="008955FA">
              <w:rPr>
                <w:rFonts w:ascii="PT Astra Serif" w:hAnsi="PT Astra Serif"/>
                <w:sz w:val="24"/>
                <w:szCs w:val="24"/>
              </w:rPr>
              <w:t>анного И.Я. Яковлевым в 1871 г.;</w:t>
            </w:r>
          </w:p>
          <w:p w:rsidR="00DA5667" w:rsidRPr="008955FA" w:rsidRDefault="008957CD" w:rsidP="00881373">
            <w:pPr>
              <w:keepLines/>
              <w:contextualSpacing/>
              <w:jc w:val="both"/>
              <w:rPr>
                <w:rFonts w:ascii="PT Astra Serif" w:hAnsi="PT Astra Serif"/>
                <w:sz w:val="24"/>
                <w:szCs w:val="24"/>
              </w:rPr>
            </w:pPr>
            <w:r w:rsidRPr="008955FA">
              <w:rPr>
                <w:rFonts w:ascii="PT Astra Serif" w:hAnsi="PT Astra Serif"/>
                <w:sz w:val="24"/>
                <w:szCs w:val="24"/>
              </w:rPr>
              <w:t>О</w:t>
            </w:r>
            <w:r w:rsidR="00DA5667" w:rsidRPr="008955FA">
              <w:rPr>
                <w:rFonts w:ascii="PT Astra Serif" w:hAnsi="PT Astra Serif"/>
                <w:sz w:val="24"/>
                <w:szCs w:val="24"/>
              </w:rPr>
              <w:t>бластной чувашский фест</w:t>
            </w:r>
            <w:r w:rsidRPr="008955FA">
              <w:rPr>
                <w:rFonts w:ascii="PT Astra Serif" w:hAnsi="PT Astra Serif"/>
                <w:sz w:val="24"/>
                <w:szCs w:val="24"/>
              </w:rPr>
              <w:t>иваль «Чаваш ачи, сассуна пар»;</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Областной конкурс детского поэтического и художественного творчес</w:t>
            </w:r>
            <w:r w:rsidR="008957CD" w:rsidRPr="008955FA">
              <w:rPr>
                <w:rFonts w:ascii="PT Astra Serif" w:hAnsi="PT Astra Serif"/>
                <w:sz w:val="24"/>
                <w:szCs w:val="24"/>
              </w:rPr>
              <w:t>тва «Сказки Тукая в душе моей»;</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X Областной мордовский праздник «Шумбрат»; в рамках котор</w:t>
            </w:r>
            <w:r w:rsidRPr="008955FA">
              <w:rPr>
                <w:rFonts w:ascii="PT Astra Serif" w:hAnsi="PT Astra Serif"/>
                <w:sz w:val="24"/>
                <w:szCs w:val="24"/>
              </w:rPr>
              <w:t>о</w:t>
            </w:r>
            <w:r w:rsidRPr="008955FA">
              <w:rPr>
                <w:rFonts w:ascii="PT Astra Serif" w:hAnsi="PT Astra Serif"/>
                <w:sz w:val="24"/>
                <w:szCs w:val="24"/>
              </w:rPr>
              <w:t>го состоялся Областной праздник «День Друж</w:t>
            </w:r>
            <w:r w:rsidR="008957CD" w:rsidRPr="008955FA">
              <w:rPr>
                <w:rFonts w:ascii="PT Astra Serif" w:hAnsi="PT Astra Serif"/>
                <w:sz w:val="24"/>
                <w:szCs w:val="24"/>
              </w:rPr>
              <w:t>бы народов Уль</w:t>
            </w:r>
            <w:r w:rsidR="008957CD" w:rsidRPr="008955FA">
              <w:rPr>
                <w:rFonts w:ascii="PT Astra Serif" w:hAnsi="PT Astra Serif"/>
                <w:sz w:val="24"/>
                <w:szCs w:val="24"/>
              </w:rPr>
              <w:t>я</w:t>
            </w:r>
            <w:r w:rsidR="008957CD" w:rsidRPr="008955FA">
              <w:rPr>
                <w:rFonts w:ascii="PT Astra Serif" w:hAnsi="PT Astra Serif"/>
                <w:sz w:val="24"/>
                <w:szCs w:val="24"/>
              </w:rPr>
              <w:t>новской области»;</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Областной чуваш</w:t>
            </w:r>
            <w:r w:rsidR="00AB6DB0" w:rsidRPr="008955FA">
              <w:rPr>
                <w:rFonts w:ascii="PT Astra Serif" w:hAnsi="PT Astra Serif"/>
                <w:sz w:val="24"/>
                <w:szCs w:val="24"/>
              </w:rPr>
              <w:t>ский народный праздник «Акатуй»;</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Областной татарск</w:t>
            </w:r>
            <w:r w:rsidR="00AB6DB0" w:rsidRPr="008955FA">
              <w:rPr>
                <w:rFonts w:ascii="PT Astra Serif" w:hAnsi="PT Astra Serif"/>
                <w:sz w:val="24"/>
                <w:szCs w:val="24"/>
              </w:rPr>
              <w:t>ий народный праздник «Сабантуй»;</w:t>
            </w:r>
            <w:r w:rsidRPr="008955FA">
              <w:rPr>
                <w:rFonts w:ascii="PT Astra Serif" w:hAnsi="PT Astra Serif"/>
                <w:sz w:val="24"/>
                <w:szCs w:val="24"/>
              </w:rPr>
              <w:t xml:space="preserve"> </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Областной детский конкурс мордовской культуры «Эрьгине» («Бусинк</w:t>
            </w:r>
            <w:r w:rsidR="008957CD" w:rsidRPr="008955FA">
              <w:rPr>
                <w:rFonts w:ascii="PT Astra Serif" w:hAnsi="PT Astra Serif"/>
                <w:sz w:val="24"/>
                <w:szCs w:val="24"/>
              </w:rPr>
              <w:t>а»);</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lastRenderedPageBreak/>
              <w:t>Гала-концерт IX Всероссийского конкурса исполнителей русской песни «Поющая Россия». В программе концерта прозвучали ру</w:t>
            </w:r>
            <w:r w:rsidRPr="008955FA">
              <w:rPr>
                <w:rFonts w:ascii="PT Astra Serif" w:hAnsi="PT Astra Serif"/>
                <w:sz w:val="24"/>
                <w:szCs w:val="24"/>
              </w:rPr>
              <w:t>с</w:t>
            </w:r>
            <w:r w:rsidRPr="008955FA">
              <w:rPr>
                <w:rFonts w:ascii="PT Astra Serif" w:hAnsi="PT Astra Serif"/>
                <w:sz w:val="24"/>
                <w:szCs w:val="24"/>
              </w:rPr>
              <w:t>ские народные песни, духовные стихи, колыбельные, во</w:t>
            </w:r>
            <w:r w:rsidR="008957CD" w:rsidRPr="008955FA">
              <w:rPr>
                <w:rFonts w:ascii="PT Astra Serif" w:hAnsi="PT Astra Serif"/>
                <w:sz w:val="24"/>
                <w:szCs w:val="24"/>
              </w:rPr>
              <w:t>енно-патриотическая песни;</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Межрегиональный фестиваль чувашского костюма «Нарспи». Зрители смогли увидеть более сотни платьев, рубах и сурпанов, как традиционных, так и в современной стилизации, созданных руками лучших мастериц из Чувашии, Татарстана и Уль</w:t>
            </w:r>
            <w:r w:rsidR="008957CD" w:rsidRPr="008955FA">
              <w:rPr>
                <w:rFonts w:ascii="PT Astra Serif" w:hAnsi="PT Astra Serif"/>
                <w:sz w:val="24"/>
                <w:szCs w:val="24"/>
              </w:rPr>
              <w:t>яновской области;</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I Областной фестиваль мордовских самодеятельных коллективов муниципальных образований Ульяновской об</w:t>
            </w:r>
            <w:r w:rsidR="008957CD" w:rsidRPr="008955FA">
              <w:rPr>
                <w:rFonts w:ascii="PT Astra Serif" w:hAnsi="PT Astra Serif"/>
                <w:sz w:val="24"/>
                <w:szCs w:val="24"/>
              </w:rPr>
              <w:t>ласти «Чиньжар</w:t>
            </w:r>
            <w:r w:rsidR="008957CD" w:rsidRPr="008955FA">
              <w:rPr>
                <w:rFonts w:ascii="PT Astra Serif" w:hAnsi="PT Astra Serif"/>
                <w:sz w:val="24"/>
                <w:szCs w:val="24"/>
              </w:rPr>
              <w:t>а</w:t>
            </w:r>
            <w:r w:rsidR="008957CD" w:rsidRPr="008955FA">
              <w:rPr>
                <w:rFonts w:ascii="PT Astra Serif" w:hAnsi="PT Astra Serif"/>
                <w:sz w:val="24"/>
                <w:szCs w:val="24"/>
              </w:rPr>
              <w:t>мо» (Подсолнух);</w:t>
            </w:r>
          </w:p>
          <w:p w:rsidR="00DA5667" w:rsidRPr="008955FA" w:rsidRDefault="008957CD" w:rsidP="00881373">
            <w:pPr>
              <w:keepLines/>
              <w:contextualSpacing/>
              <w:jc w:val="both"/>
              <w:rPr>
                <w:rFonts w:ascii="PT Astra Serif" w:hAnsi="PT Astra Serif"/>
                <w:sz w:val="24"/>
                <w:szCs w:val="24"/>
              </w:rPr>
            </w:pPr>
            <w:r w:rsidRPr="008955FA">
              <w:rPr>
                <w:rFonts w:ascii="PT Astra Serif" w:hAnsi="PT Astra Serif"/>
                <w:sz w:val="24"/>
                <w:szCs w:val="24"/>
              </w:rPr>
              <w:t>Еврейский праздник «Ханука»;</w:t>
            </w:r>
          </w:p>
          <w:p w:rsidR="00DA5667" w:rsidRPr="008955FA" w:rsidRDefault="00DA5667" w:rsidP="00881373">
            <w:pPr>
              <w:keepLines/>
              <w:contextualSpacing/>
              <w:jc w:val="both"/>
              <w:rPr>
                <w:rFonts w:ascii="PT Astra Serif" w:hAnsi="PT Astra Serif"/>
                <w:sz w:val="24"/>
                <w:szCs w:val="24"/>
              </w:rPr>
            </w:pPr>
            <w:r w:rsidRPr="008955FA">
              <w:rPr>
                <w:rFonts w:ascii="PT Astra Serif" w:hAnsi="PT Astra Serif"/>
                <w:sz w:val="24"/>
                <w:szCs w:val="24"/>
              </w:rPr>
              <w:t>Областная выставка национально</w:t>
            </w:r>
            <w:r w:rsidR="008E7FD1" w:rsidRPr="008955FA">
              <w:rPr>
                <w:rFonts w:ascii="PT Astra Serif" w:hAnsi="PT Astra Serif"/>
                <w:sz w:val="24"/>
                <w:szCs w:val="24"/>
              </w:rPr>
              <w:t xml:space="preserve">го костюма «В народном стиле». </w:t>
            </w:r>
          </w:p>
          <w:p w:rsidR="00FA4573" w:rsidRPr="008E7FD1" w:rsidRDefault="00DA5667" w:rsidP="00881373">
            <w:pPr>
              <w:keepLines/>
              <w:contextualSpacing/>
              <w:jc w:val="both"/>
              <w:rPr>
                <w:rFonts w:ascii="PT Astra Serif" w:hAnsi="PT Astra Serif"/>
                <w:color w:val="FF0000"/>
                <w:sz w:val="24"/>
                <w:szCs w:val="24"/>
                <w:highlight w:val="yellow"/>
              </w:rPr>
            </w:pPr>
            <w:r w:rsidRPr="008955FA">
              <w:rPr>
                <w:rFonts w:ascii="PT Astra Serif" w:hAnsi="PT Astra Serif"/>
                <w:sz w:val="24"/>
                <w:szCs w:val="24"/>
              </w:rPr>
              <w:t>Посещаемость всех культурных мероприятий в Ульяновской о</w:t>
            </w:r>
            <w:r w:rsidRPr="008955FA">
              <w:rPr>
                <w:rFonts w:ascii="PT Astra Serif" w:hAnsi="PT Astra Serif"/>
                <w:sz w:val="24"/>
                <w:szCs w:val="24"/>
              </w:rPr>
              <w:t>б</w:t>
            </w:r>
            <w:r w:rsidRPr="008955FA">
              <w:rPr>
                <w:rFonts w:ascii="PT Astra Serif" w:hAnsi="PT Astra Serif"/>
                <w:sz w:val="24"/>
                <w:szCs w:val="24"/>
              </w:rPr>
              <w:t xml:space="preserve">ласти составила 19707,3 тыс. посещений </w:t>
            </w:r>
          </w:p>
        </w:tc>
      </w:tr>
      <w:tr w:rsidR="005F3C2C" w:rsidRPr="00FF25CE" w:rsidTr="00EA6297">
        <w:trPr>
          <w:trHeight w:val="20"/>
          <w:jc w:val="center"/>
        </w:trPr>
        <w:tc>
          <w:tcPr>
            <w:tcW w:w="705" w:type="pct"/>
            <w:vMerge w:val="restart"/>
          </w:tcPr>
          <w:p w:rsidR="000128BB" w:rsidRPr="008A08F0" w:rsidRDefault="00FA4573" w:rsidP="00881373">
            <w:pPr>
              <w:pStyle w:val="a3"/>
              <w:jc w:val="center"/>
              <w:rPr>
                <w:rFonts w:ascii="PT Astra Serif" w:hAnsi="PT Astra Serif"/>
                <w:b/>
                <w:sz w:val="24"/>
                <w:szCs w:val="24"/>
              </w:rPr>
            </w:pPr>
            <w:r w:rsidRPr="008A08F0">
              <w:rPr>
                <w:rFonts w:ascii="PT Astra Serif" w:hAnsi="PT Astra Serif"/>
                <w:b/>
                <w:sz w:val="24"/>
                <w:szCs w:val="24"/>
              </w:rPr>
              <w:lastRenderedPageBreak/>
              <w:t>Задача 2.</w:t>
            </w:r>
          </w:p>
          <w:p w:rsidR="00D142E6" w:rsidRPr="008A08F0" w:rsidRDefault="00FA4573" w:rsidP="00881373">
            <w:pPr>
              <w:pStyle w:val="a3"/>
              <w:jc w:val="center"/>
              <w:rPr>
                <w:rFonts w:ascii="PT Astra Serif" w:hAnsi="PT Astra Serif"/>
                <w:b/>
                <w:sz w:val="24"/>
                <w:szCs w:val="24"/>
              </w:rPr>
            </w:pPr>
            <w:r w:rsidRPr="008A08F0">
              <w:rPr>
                <w:rFonts w:ascii="PT Astra Serif" w:hAnsi="PT Astra Serif"/>
                <w:b/>
                <w:sz w:val="24"/>
                <w:szCs w:val="24"/>
              </w:rPr>
              <w:t xml:space="preserve"> Воспитание </w:t>
            </w:r>
          </w:p>
          <w:p w:rsidR="00FA4573" w:rsidRPr="008A08F0" w:rsidRDefault="00FA4573" w:rsidP="00881373">
            <w:pPr>
              <w:pStyle w:val="a3"/>
              <w:jc w:val="center"/>
              <w:rPr>
                <w:rFonts w:ascii="PT Astra Serif" w:hAnsi="PT Astra Serif"/>
                <w:b/>
                <w:sz w:val="24"/>
                <w:szCs w:val="24"/>
              </w:rPr>
            </w:pPr>
            <w:r w:rsidRPr="008A08F0">
              <w:rPr>
                <w:rFonts w:ascii="PT Astra Serif" w:hAnsi="PT Astra Serif"/>
                <w:b/>
                <w:sz w:val="24"/>
                <w:szCs w:val="24"/>
              </w:rPr>
              <w:t>на основе</w:t>
            </w:r>
            <w:r w:rsidR="00D142E6" w:rsidRPr="008A08F0">
              <w:rPr>
                <w:rFonts w:ascii="PT Astra Serif" w:hAnsi="PT Astra Serif"/>
                <w:b/>
                <w:sz w:val="24"/>
                <w:szCs w:val="24"/>
              </w:rPr>
              <w:br/>
            </w:r>
            <w:r w:rsidRPr="008A08F0">
              <w:rPr>
                <w:rFonts w:ascii="PT Astra Serif" w:hAnsi="PT Astra Serif"/>
                <w:b/>
                <w:sz w:val="24"/>
                <w:szCs w:val="24"/>
              </w:rPr>
              <w:t xml:space="preserve"> историче</w:t>
            </w:r>
            <w:r w:rsidR="00074399" w:rsidRPr="008A08F0">
              <w:rPr>
                <w:rFonts w:ascii="PT Astra Serif" w:hAnsi="PT Astra Serif"/>
                <w:b/>
                <w:sz w:val="24"/>
                <w:szCs w:val="24"/>
              </w:rPr>
              <w:t xml:space="preserve">ских </w:t>
            </w:r>
            <w:r w:rsidR="00F353DE" w:rsidRPr="008A08F0">
              <w:rPr>
                <w:rFonts w:ascii="PT Astra Serif" w:hAnsi="PT Astra Serif"/>
                <w:b/>
                <w:sz w:val="24"/>
                <w:szCs w:val="24"/>
              </w:rPr>
              <w:br/>
            </w:r>
            <w:r w:rsidR="00074399" w:rsidRPr="008A08F0">
              <w:rPr>
                <w:rFonts w:ascii="PT Astra Serif" w:hAnsi="PT Astra Serif"/>
                <w:b/>
                <w:sz w:val="24"/>
                <w:szCs w:val="24"/>
              </w:rPr>
              <w:t xml:space="preserve">и </w:t>
            </w:r>
            <w:r w:rsidRPr="008A08F0">
              <w:rPr>
                <w:rFonts w:ascii="PT Astra Serif" w:hAnsi="PT Astra Serif"/>
                <w:b/>
                <w:sz w:val="24"/>
                <w:szCs w:val="24"/>
              </w:rPr>
              <w:t xml:space="preserve">национально-культурных </w:t>
            </w:r>
            <w:r w:rsidR="00D142E6" w:rsidRPr="008A08F0">
              <w:rPr>
                <w:rFonts w:ascii="PT Astra Serif" w:hAnsi="PT Astra Serif"/>
                <w:b/>
                <w:sz w:val="24"/>
                <w:szCs w:val="24"/>
              </w:rPr>
              <w:br/>
            </w:r>
            <w:r w:rsidRPr="008A08F0">
              <w:rPr>
                <w:rFonts w:ascii="PT Astra Serif" w:hAnsi="PT Astra Serif"/>
                <w:b/>
                <w:sz w:val="24"/>
                <w:szCs w:val="24"/>
              </w:rPr>
              <w:t>традиций</w:t>
            </w:r>
          </w:p>
        </w:tc>
        <w:tc>
          <w:tcPr>
            <w:tcW w:w="1075" w:type="pct"/>
          </w:tcPr>
          <w:p w:rsidR="00FA4573" w:rsidRPr="008A08F0" w:rsidRDefault="00947B26" w:rsidP="00881373">
            <w:pPr>
              <w:pStyle w:val="a3"/>
              <w:jc w:val="both"/>
              <w:rPr>
                <w:rFonts w:ascii="PT Astra Serif" w:hAnsi="PT Astra Serif"/>
                <w:sz w:val="24"/>
                <w:szCs w:val="24"/>
              </w:rPr>
            </w:pPr>
            <w:r w:rsidRPr="008A08F0">
              <w:rPr>
                <w:rFonts w:ascii="PT Astra Serif" w:hAnsi="PT Astra Serif"/>
                <w:sz w:val="24"/>
                <w:szCs w:val="24"/>
              </w:rPr>
              <w:t>1. </w:t>
            </w:r>
            <w:r w:rsidR="00FA4573" w:rsidRPr="008A08F0">
              <w:rPr>
                <w:rFonts w:ascii="PT Astra Serif" w:hAnsi="PT Astra Serif"/>
                <w:sz w:val="24"/>
                <w:szCs w:val="24"/>
              </w:rPr>
              <w:t>Реализация программы развития воспитания в обр</w:t>
            </w:r>
            <w:r w:rsidR="00FA4573" w:rsidRPr="008A08F0">
              <w:rPr>
                <w:rFonts w:ascii="PT Astra Serif" w:hAnsi="PT Astra Serif"/>
                <w:sz w:val="24"/>
                <w:szCs w:val="24"/>
              </w:rPr>
              <w:t>а</w:t>
            </w:r>
            <w:r w:rsidR="00FA4573" w:rsidRPr="008A08F0">
              <w:rPr>
                <w:rFonts w:ascii="PT Astra Serif" w:hAnsi="PT Astra Serif"/>
                <w:sz w:val="24"/>
                <w:szCs w:val="24"/>
              </w:rPr>
              <w:t xml:space="preserve">зовательных организациях Ульяновской области. </w:t>
            </w:r>
          </w:p>
          <w:p w:rsidR="00FA4573" w:rsidRPr="008A08F0" w:rsidRDefault="00947B26" w:rsidP="00881373">
            <w:pPr>
              <w:pStyle w:val="a3"/>
              <w:jc w:val="both"/>
              <w:rPr>
                <w:rFonts w:ascii="PT Astra Serif" w:hAnsi="PT Astra Serif"/>
                <w:sz w:val="24"/>
                <w:szCs w:val="24"/>
              </w:rPr>
            </w:pPr>
            <w:r w:rsidRPr="008A08F0">
              <w:rPr>
                <w:rFonts w:ascii="PT Astra Serif" w:hAnsi="PT Astra Serif"/>
                <w:sz w:val="24"/>
                <w:szCs w:val="24"/>
              </w:rPr>
              <w:t>2. </w:t>
            </w:r>
            <w:r w:rsidR="00FA4573" w:rsidRPr="008A08F0">
              <w:rPr>
                <w:rFonts w:ascii="PT Astra Serif" w:hAnsi="PT Astra Serif"/>
                <w:sz w:val="24"/>
                <w:szCs w:val="24"/>
              </w:rPr>
              <w:t>Организация мероприятий по повышению квалифик</w:t>
            </w:r>
            <w:r w:rsidR="00FA4573" w:rsidRPr="008A08F0">
              <w:rPr>
                <w:rFonts w:ascii="PT Astra Serif" w:hAnsi="PT Astra Serif"/>
                <w:sz w:val="24"/>
                <w:szCs w:val="24"/>
              </w:rPr>
              <w:t>а</w:t>
            </w:r>
            <w:r w:rsidR="00FA4573" w:rsidRPr="008A08F0">
              <w:rPr>
                <w:rFonts w:ascii="PT Astra Serif" w:hAnsi="PT Astra Serif"/>
                <w:sz w:val="24"/>
                <w:szCs w:val="24"/>
              </w:rPr>
              <w:t>ции педагогических рабо</w:t>
            </w:r>
            <w:r w:rsidR="00FA4573" w:rsidRPr="008A08F0">
              <w:rPr>
                <w:rFonts w:ascii="PT Astra Serif" w:hAnsi="PT Astra Serif"/>
                <w:sz w:val="24"/>
                <w:szCs w:val="24"/>
              </w:rPr>
              <w:t>т</w:t>
            </w:r>
            <w:r w:rsidR="00FA4573" w:rsidRPr="008A08F0">
              <w:rPr>
                <w:rFonts w:ascii="PT Astra Serif" w:hAnsi="PT Astra Serif"/>
                <w:sz w:val="24"/>
                <w:szCs w:val="24"/>
              </w:rPr>
              <w:t>ников, осуществляющих классное руководство, по в</w:t>
            </w:r>
            <w:r w:rsidR="00FA4573" w:rsidRPr="008A08F0">
              <w:rPr>
                <w:rFonts w:ascii="PT Astra Serif" w:hAnsi="PT Astra Serif"/>
                <w:sz w:val="24"/>
                <w:szCs w:val="24"/>
              </w:rPr>
              <w:t>о</w:t>
            </w:r>
            <w:r w:rsidR="00FA4573" w:rsidRPr="008A08F0">
              <w:rPr>
                <w:rFonts w:ascii="PT Astra Serif" w:hAnsi="PT Astra Serif"/>
                <w:sz w:val="24"/>
                <w:szCs w:val="24"/>
              </w:rPr>
              <w:t>просам воспитания детей.</w:t>
            </w:r>
          </w:p>
          <w:p w:rsidR="00FA4573" w:rsidRPr="008A08F0" w:rsidRDefault="00947B26" w:rsidP="00881373">
            <w:pPr>
              <w:pStyle w:val="a3"/>
              <w:jc w:val="both"/>
              <w:rPr>
                <w:rFonts w:ascii="PT Astra Serif" w:hAnsi="PT Astra Serif"/>
                <w:sz w:val="24"/>
                <w:szCs w:val="24"/>
              </w:rPr>
            </w:pPr>
            <w:r w:rsidRPr="008A08F0">
              <w:rPr>
                <w:rFonts w:ascii="PT Astra Serif" w:hAnsi="PT Astra Serif"/>
                <w:sz w:val="24"/>
                <w:szCs w:val="24"/>
              </w:rPr>
              <w:t>3. </w:t>
            </w:r>
            <w:r w:rsidR="00FA4573" w:rsidRPr="008A08F0">
              <w:rPr>
                <w:rFonts w:ascii="PT Astra Serif" w:hAnsi="PT Astra Serif"/>
                <w:sz w:val="24"/>
                <w:szCs w:val="24"/>
              </w:rPr>
              <w:t>Поддержка детских общ</w:t>
            </w:r>
            <w:r w:rsidR="00FA4573" w:rsidRPr="008A08F0">
              <w:rPr>
                <w:rFonts w:ascii="PT Astra Serif" w:hAnsi="PT Astra Serif"/>
                <w:sz w:val="24"/>
                <w:szCs w:val="24"/>
              </w:rPr>
              <w:t>е</w:t>
            </w:r>
            <w:r w:rsidR="00FA4573" w:rsidRPr="008A08F0">
              <w:rPr>
                <w:rFonts w:ascii="PT Astra Serif" w:hAnsi="PT Astra Serif"/>
                <w:sz w:val="24"/>
                <w:szCs w:val="24"/>
              </w:rPr>
              <w:t>ственных организаций и об</w:t>
            </w:r>
            <w:r w:rsidR="00FA4573" w:rsidRPr="008A08F0">
              <w:rPr>
                <w:rFonts w:ascii="PT Astra Serif" w:hAnsi="PT Astra Serif"/>
                <w:sz w:val="24"/>
                <w:szCs w:val="24"/>
              </w:rPr>
              <w:t>ъ</w:t>
            </w:r>
            <w:r w:rsidR="00FA4573" w:rsidRPr="008A08F0">
              <w:rPr>
                <w:rFonts w:ascii="PT Astra Serif" w:hAnsi="PT Astra Serif"/>
                <w:sz w:val="24"/>
                <w:szCs w:val="24"/>
              </w:rPr>
              <w:t>единений, созданных на базе общеобразовательных орг</w:t>
            </w:r>
            <w:r w:rsidR="00FA4573" w:rsidRPr="008A08F0">
              <w:rPr>
                <w:rFonts w:ascii="PT Astra Serif" w:hAnsi="PT Astra Serif"/>
                <w:sz w:val="24"/>
                <w:szCs w:val="24"/>
              </w:rPr>
              <w:t>а</w:t>
            </w:r>
            <w:r w:rsidR="00FA4573" w:rsidRPr="008A08F0">
              <w:rPr>
                <w:rFonts w:ascii="PT Astra Serif" w:hAnsi="PT Astra Serif"/>
                <w:sz w:val="24"/>
                <w:szCs w:val="24"/>
              </w:rPr>
              <w:t>низаций.</w:t>
            </w:r>
          </w:p>
          <w:p w:rsidR="00FA4573" w:rsidRPr="008A08F0" w:rsidRDefault="00947B26" w:rsidP="00881373">
            <w:pPr>
              <w:pStyle w:val="a3"/>
              <w:jc w:val="both"/>
              <w:rPr>
                <w:rFonts w:ascii="PT Astra Serif" w:hAnsi="PT Astra Serif"/>
                <w:sz w:val="24"/>
                <w:szCs w:val="24"/>
              </w:rPr>
            </w:pPr>
            <w:r w:rsidRPr="008A08F0">
              <w:rPr>
                <w:rFonts w:ascii="PT Astra Serif" w:hAnsi="PT Astra Serif"/>
                <w:sz w:val="24"/>
                <w:szCs w:val="24"/>
              </w:rPr>
              <w:t>4. </w:t>
            </w:r>
            <w:r w:rsidR="00FA4573" w:rsidRPr="008A08F0">
              <w:rPr>
                <w:rFonts w:ascii="PT Astra Serif" w:hAnsi="PT Astra Serif"/>
                <w:sz w:val="24"/>
                <w:szCs w:val="24"/>
              </w:rPr>
              <w:t>Реализация гражданско-патриотических, военно-</w:t>
            </w:r>
            <w:r w:rsidR="00FA4573" w:rsidRPr="008A08F0">
              <w:rPr>
                <w:rFonts w:ascii="PT Astra Serif" w:hAnsi="PT Astra Serif"/>
                <w:sz w:val="24"/>
                <w:szCs w:val="24"/>
              </w:rPr>
              <w:lastRenderedPageBreak/>
              <w:t>исторических, культурно-познавательных меропри</w:t>
            </w:r>
            <w:r w:rsidR="00FA4573" w:rsidRPr="008A08F0">
              <w:rPr>
                <w:rFonts w:ascii="PT Astra Serif" w:hAnsi="PT Astra Serif"/>
                <w:sz w:val="24"/>
                <w:szCs w:val="24"/>
              </w:rPr>
              <w:t>я</w:t>
            </w:r>
            <w:r w:rsidR="00FA4573" w:rsidRPr="008A08F0">
              <w:rPr>
                <w:rFonts w:ascii="PT Astra Serif" w:hAnsi="PT Astra Serif"/>
                <w:sz w:val="24"/>
                <w:szCs w:val="24"/>
              </w:rPr>
              <w:t>тий (организация участия в военно-исторических лаг</w:t>
            </w:r>
            <w:r w:rsidR="00FA4573" w:rsidRPr="008A08F0">
              <w:rPr>
                <w:rFonts w:ascii="PT Astra Serif" w:hAnsi="PT Astra Serif"/>
                <w:sz w:val="24"/>
                <w:szCs w:val="24"/>
              </w:rPr>
              <w:t>е</w:t>
            </w:r>
            <w:r w:rsidR="00FA4573" w:rsidRPr="008A08F0">
              <w:rPr>
                <w:rFonts w:ascii="PT Astra Serif" w:hAnsi="PT Astra Serif"/>
                <w:sz w:val="24"/>
                <w:szCs w:val="24"/>
              </w:rPr>
              <w:t>рях, мероприятиях военно-патриотической и гражда</w:t>
            </w:r>
            <w:r w:rsidR="00FA4573" w:rsidRPr="008A08F0">
              <w:rPr>
                <w:rFonts w:ascii="PT Astra Serif" w:hAnsi="PT Astra Serif"/>
                <w:sz w:val="24"/>
                <w:szCs w:val="24"/>
              </w:rPr>
              <w:t>н</w:t>
            </w:r>
            <w:r w:rsidR="00FA4573" w:rsidRPr="008A08F0">
              <w:rPr>
                <w:rFonts w:ascii="PT Astra Serif" w:hAnsi="PT Astra Serif"/>
                <w:sz w:val="24"/>
                <w:szCs w:val="24"/>
              </w:rPr>
              <w:t>ско-патриотической напра</w:t>
            </w:r>
            <w:r w:rsidR="00FA4573" w:rsidRPr="008A08F0">
              <w:rPr>
                <w:rFonts w:ascii="PT Astra Serif" w:hAnsi="PT Astra Serif"/>
                <w:sz w:val="24"/>
                <w:szCs w:val="24"/>
              </w:rPr>
              <w:t>в</w:t>
            </w:r>
            <w:r w:rsidR="00FA4573" w:rsidRPr="008A08F0">
              <w:rPr>
                <w:rFonts w:ascii="PT Astra Serif" w:hAnsi="PT Astra Serif"/>
                <w:sz w:val="24"/>
                <w:szCs w:val="24"/>
              </w:rPr>
              <w:t>ленности, культурно-просветительских програ</w:t>
            </w:r>
            <w:r w:rsidR="00FA4573" w:rsidRPr="008A08F0">
              <w:rPr>
                <w:rFonts w:ascii="PT Astra Serif" w:hAnsi="PT Astra Serif"/>
                <w:sz w:val="24"/>
                <w:szCs w:val="24"/>
              </w:rPr>
              <w:t>м</w:t>
            </w:r>
            <w:r w:rsidR="00FA4573" w:rsidRPr="008A08F0">
              <w:rPr>
                <w:rFonts w:ascii="PT Astra Serif" w:hAnsi="PT Astra Serif"/>
                <w:sz w:val="24"/>
                <w:szCs w:val="24"/>
              </w:rPr>
              <w:t xml:space="preserve">мах для школьников, в том числе </w:t>
            </w:r>
            <w:r w:rsidR="00FE6442" w:rsidRPr="008A08F0">
              <w:rPr>
                <w:rFonts w:ascii="PT Astra Serif" w:hAnsi="PT Astra Serif"/>
                <w:sz w:val="24"/>
                <w:szCs w:val="24"/>
              </w:rPr>
              <w:t xml:space="preserve">проекте </w:t>
            </w:r>
            <w:r w:rsidR="00FA4573" w:rsidRPr="008A08F0">
              <w:rPr>
                <w:rFonts w:ascii="PT Astra Serif" w:hAnsi="PT Astra Serif"/>
                <w:sz w:val="24"/>
                <w:szCs w:val="24"/>
              </w:rPr>
              <w:t>«</w:t>
            </w:r>
            <w:r w:rsidR="00FE6442" w:rsidRPr="008A08F0">
              <w:rPr>
                <w:rFonts w:ascii="PT Astra Serif" w:hAnsi="PT Astra Serif"/>
                <w:sz w:val="24"/>
                <w:szCs w:val="24"/>
              </w:rPr>
              <w:t>Дороги</w:t>
            </w:r>
            <w:r w:rsidR="00FA4573" w:rsidRPr="008A08F0">
              <w:rPr>
                <w:rFonts w:ascii="PT Astra Serif" w:hAnsi="PT Astra Serif"/>
                <w:sz w:val="24"/>
                <w:szCs w:val="24"/>
              </w:rPr>
              <w:t xml:space="preserve"> П</w:t>
            </w:r>
            <w:r w:rsidR="00FA4573" w:rsidRPr="008A08F0">
              <w:rPr>
                <w:rFonts w:ascii="PT Astra Serif" w:hAnsi="PT Astra Serif"/>
                <w:sz w:val="24"/>
                <w:szCs w:val="24"/>
              </w:rPr>
              <w:t>о</w:t>
            </w:r>
            <w:r w:rsidR="00FA4573" w:rsidRPr="008A08F0">
              <w:rPr>
                <w:rFonts w:ascii="PT Astra Serif" w:hAnsi="PT Astra Serif"/>
                <w:sz w:val="24"/>
                <w:szCs w:val="24"/>
              </w:rPr>
              <w:t xml:space="preserve">беды», </w:t>
            </w:r>
            <w:r w:rsidR="00FE6442" w:rsidRPr="008A08F0">
              <w:rPr>
                <w:rFonts w:ascii="PT Astra Serif" w:hAnsi="PT Astra Serif"/>
                <w:sz w:val="24"/>
                <w:szCs w:val="24"/>
              </w:rPr>
              <w:t>В</w:t>
            </w:r>
            <w:r w:rsidR="00FA4573" w:rsidRPr="008A08F0">
              <w:rPr>
                <w:rFonts w:ascii="PT Astra Serif" w:hAnsi="PT Astra Serif"/>
                <w:bCs/>
                <w:sz w:val="24"/>
                <w:szCs w:val="24"/>
              </w:rPr>
              <w:t>сероссийском</w:t>
            </w:r>
            <w:r w:rsidR="00002F71" w:rsidRPr="008A08F0">
              <w:rPr>
                <w:rFonts w:ascii="PT Astra Serif" w:hAnsi="PT Astra Serif"/>
                <w:bCs/>
                <w:sz w:val="24"/>
                <w:szCs w:val="24"/>
              </w:rPr>
              <w:t xml:space="preserve"> </w:t>
            </w:r>
            <w:r w:rsidR="00FA4573" w:rsidRPr="008A08F0">
              <w:rPr>
                <w:rFonts w:ascii="PT Astra Serif" w:hAnsi="PT Astra Serif"/>
                <w:bCs/>
                <w:sz w:val="24"/>
                <w:szCs w:val="24"/>
              </w:rPr>
              <w:t>вое</w:t>
            </w:r>
            <w:r w:rsidR="00FA4573" w:rsidRPr="008A08F0">
              <w:rPr>
                <w:rFonts w:ascii="PT Astra Serif" w:hAnsi="PT Astra Serif"/>
                <w:bCs/>
                <w:sz w:val="24"/>
                <w:szCs w:val="24"/>
              </w:rPr>
              <w:t>н</w:t>
            </w:r>
            <w:r w:rsidR="00FA4573" w:rsidRPr="008A08F0">
              <w:rPr>
                <w:rFonts w:ascii="PT Astra Serif" w:hAnsi="PT Astra Serif"/>
                <w:bCs/>
                <w:sz w:val="24"/>
                <w:szCs w:val="24"/>
              </w:rPr>
              <w:t>но</w:t>
            </w:r>
            <w:r w:rsidR="00FA4573" w:rsidRPr="008A08F0">
              <w:rPr>
                <w:rFonts w:ascii="PT Astra Serif" w:hAnsi="PT Astra Serif"/>
                <w:sz w:val="24"/>
                <w:szCs w:val="24"/>
              </w:rPr>
              <w:t>-</w:t>
            </w:r>
            <w:r w:rsidR="00FA4573" w:rsidRPr="008A08F0">
              <w:rPr>
                <w:rFonts w:ascii="PT Astra Serif" w:hAnsi="PT Astra Serif"/>
                <w:bCs/>
                <w:sz w:val="24"/>
                <w:szCs w:val="24"/>
              </w:rPr>
              <w:t>патриотическом</w:t>
            </w:r>
            <w:r w:rsidR="00002F71" w:rsidRPr="008A08F0">
              <w:rPr>
                <w:rFonts w:ascii="PT Astra Serif" w:hAnsi="PT Astra Serif"/>
                <w:bCs/>
                <w:sz w:val="24"/>
                <w:szCs w:val="24"/>
              </w:rPr>
              <w:t xml:space="preserve"> </w:t>
            </w:r>
            <w:r w:rsidR="00FA4573" w:rsidRPr="008A08F0">
              <w:rPr>
                <w:rFonts w:ascii="PT Astra Serif" w:hAnsi="PT Astra Serif"/>
                <w:bCs/>
                <w:sz w:val="24"/>
                <w:szCs w:val="24"/>
              </w:rPr>
              <w:t>общес</w:t>
            </w:r>
            <w:r w:rsidR="00FA4573" w:rsidRPr="008A08F0">
              <w:rPr>
                <w:rFonts w:ascii="PT Astra Serif" w:hAnsi="PT Astra Serif"/>
                <w:bCs/>
                <w:sz w:val="24"/>
                <w:szCs w:val="24"/>
              </w:rPr>
              <w:t>т</w:t>
            </w:r>
            <w:r w:rsidR="00FA4573" w:rsidRPr="008A08F0">
              <w:rPr>
                <w:rFonts w:ascii="PT Astra Serif" w:hAnsi="PT Astra Serif"/>
                <w:bCs/>
                <w:sz w:val="24"/>
                <w:szCs w:val="24"/>
              </w:rPr>
              <w:t>венном</w:t>
            </w:r>
            <w:r w:rsidR="00002F71" w:rsidRPr="008A08F0">
              <w:rPr>
                <w:rFonts w:ascii="PT Astra Serif" w:hAnsi="PT Astra Serif"/>
                <w:bCs/>
                <w:sz w:val="24"/>
                <w:szCs w:val="24"/>
              </w:rPr>
              <w:t xml:space="preserve"> </w:t>
            </w:r>
            <w:r w:rsidR="00FA4573" w:rsidRPr="008A08F0">
              <w:rPr>
                <w:rFonts w:ascii="PT Astra Serif" w:hAnsi="PT Astra Serif"/>
                <w:bCs/>
                <w:sz w:val="24"/>
                <w:szCs w:val="24"/>
              </w:rPr>
              <w:t>движении</w:t>
            </w:r>
            <w:r w:rsidR="00FA4573" w:rsidRPr="008A08F0">
              <w:rPr>
                <w:rFonts w:ascii="PT Astra Serif" w:hAnsi="PT Astra Serif"/>
                <w:sz w:val="24"/>
                <w:szCs w:val="24"/>
              </w:rPr>
              <w:t xml:space="preserve"> «</w:t>
            </w:r>
            <w:r w:rsidR="00FA4573" w:rsidRPr="008A08F0">
              <w:rPr>
                <w:rFonts w:ascii="PT Astra Serif" w:hAnsi="PT Astra Serif"/>
                <w:bCs/>
                <w:sz w:val="24"/>
                <w:szCs w:val="24"/>
              </w:rPr>
              <w:t>Юна</w:t>
            </w:r>
            <w:r w:rsidR="00FA4573" w:rsidRPr="008A08F0">
              <w:rPr>
                <w:rFonts w:ascii="PT Astra Serif" w:hAnsi="PT Astra Serif"/>
                <w:bCs/>
                <w:sz w:val="24"/>
                <w:szCs w:val="24"/>
              </w:rPr>
              <w:t>р</w:t>
            </w:r>
            <w:r w:rsidR="00FA4573" w:rsidRPr="008A08F0">
              <w:rPr>
                <w:rFonts w:ascii="PT Astra Serif" w:hAnsi="PT Astra Serif"/>
                <w:bCs/>
                <w:sz w:val="24"/>
                <w:szCs w:val="24"/>
              </w:rPr>
              <w:t>мия»</w:t>
            </w:r>
            <w:r w:rsidR="00FA4573" w:rsidRPr="008A08F0">
              <w:rPr>
                <w:rFonts w:ascii="PT Astra Serif" w:hAnsi="PT Astra Serif"/>
                <w:sz w:val="24"/>
                <w:szCs w:val="24"/>
              </w:rPr>
              <w:t>, проекте «Культура для школьников», деятельности Российского движения школьников и др</w:t>
            </w:r>
            <w:r w:rsidR="004D17BA" w:rsidRPr="008A08F0">
              <w:rPr>
                <w:rFonts w:ascii="PT Astra Serif" w:hAnsi="PT Astra Serif"/>
                <w:sz w:val="24"/>
                <w:szCs w:val="24"/>
              </w:rPr>
              <w:t>угих</w:t>
            </w:r>
            <w:r w:rsidR="00FA4573" w:rsidRPr="008A08F0">
              <w:rPr>
                <w:rFonts w:ascii="PT Astra Serif" w:hAnsi="PT Astra Serif"/>
                <w:sz w:val="24"/>
                <w:szCs w:val="24"/>
              </w:rPr>
              <w:t>)</w:t>
            </w:r>
          </w:p>
        </w:tc>
        <w:tc>
          <w:tcPr>
            <w:tcW w:w="889" w:type="pct"/>
          </w:tcPr>
          <w:p w:rsidR="00FA4573" w:rsidRPr="008A08F0" w:rsidRDefault="00FA4573" w:rsidP="00881373">
            <w:pPr>
              <w:pStyle w:val="a3"/>
              <w:jc w:val="both"/>
              <w:rPr>
                <w:rFonts w:ascii="PT Astra Serif" w:hAnsi="PT Astra Serif"/>
                <w:sz w:val="24"/>
                <w:szCs w:val="24"/>
              </w:rPr>
            </w:pPr>
            <w:r w:rsidRPr="008A08F0">
              <w:rPr>
                <w:rFonts w:ascii="PT Astra Serif" w:hAnsi="PT Astra Serif"/>
                <w:sz w:val="24"/>
                <w:szCs w:val="24"/>
              </w:rPr>
              <w:lastRenderedPageBreak/>
              <w:t>Подпрограмма «Разв</w:t>
            </w:r>
            <w:r w:rsidRPr="008A08F0">
              <w:rPr>
                <w:rFonts w:ascii="PT Astra Serif" w:hAnsi="PT Astra Serif"/>
                <w:sz w:val="24"/>
                <w:szCs w:val="24"/>
              </w:rPr>
              <w:t>и</w:t>
            </w:r>
            <w:r w:rsidRPr="008A08F0">
              <w:rPr>
                <w:rFonts w:ascii="PT Astra Serif" w:hAnsi="PT Astra Serif"/>
                <w:sz w:val="24"/>
                <w:szCs w:val="24"/>
              </w:rPr>
              <w:t>тие дополнительного образования детей и реализация меропри</w:t>
            </w:r>
            <w:r w:rsidRPr="008A08F0">
              <w:rPr>
                <w:rFonts w:ascii="PT Astra Serif" w:hAnsi="PT Astra Serif"/>
                <w:sz w:val="24"/>
                <w:szCs w:val="24"/>
              </w:rPr>
              <w:t>я</w:t>
            </w:r>
            <w:r w:rsidRPr="008A08F0">
              <w:rPr>
                <w:rFonts w:ascii="PT Astra Serif" w:hAnsi="PT Astra Serif"/>
                <w:sz w:val="24"/>
                <w:szCs w:val="24"/>
              </w:rPr>
              <w:t>тий молодёжной пол</w:t>
            </w:r>
            <w:r w:rsidRPr="008A08F0">
              <w:rPr>
                <w:rFonts w:ascii="PT Astra Serif" w:hAnsi="PT Astra Serif"/>
                <w:sz w:val="24"/>
                <w:szCs w:val="24"/>
              </w:rPr>
              <w:t>и</w:t>
            </w:r>
            <w:r w:rsidRPr="008A08F0">
              <w:rPr>
                <w:rFonts w:ascii="PT Astra Serif" w:hAnsi="PT Astra Serif"/>
                <w:sz w:val="24"/>
                <w:szCs w:val="24"/>
              </w:rPr>
              <w:t>тики» государственной программы Ульяно</w:t>
            </w:r>
            <w:r w:rsidRPr="008A08F0">
              <w:rPr>
                <w:rFonts w:ascii="PT Astra Serif" w:hAnsi="PT Astra Serif"/>
                <w:sz w:val="24"/>
                <w:szCs w:val="24"/>
              </w:rPr>
              <w:t>в</w:t>
            </w:r>
            <w:r w:rsidRPr="008A08F0">
              <w:rPr>
                <w:rFonts w:ascii="PT Astra Serif" w:hAnsi="PT Astra Serif"/>
                <w:sz w:val="24"/>
                <w:szCs w:val="24"/>
              </w:rPr>
              <w:t>ской области «Развитие и модернизация обр</w:t>
            </w:r>
            <w:r w:rsidRPr="008A08F0">
              <w:rPr>
                <w:rFonts w:ascii="PT Astra Serif" w:hAnsi="PT Astra Serif"/>
                <w:sz w:val="24"/>
                <w:szCs w:val="24"/>
              </w:rPr>
              <w:t>а</w:t>
            </w:r>
            <w:r w:rsidRPr="008A08F0">
              <w:rPr>
                <w:rFonts w:ascii="PT Astra Serif" w:hAnsi="PT Astra Serif"/>
                <w:sz w:val="24"/>
                <w:szCs w:val="24"/>
              </w:rPr>
              <w:t>зования в Ульяновской области»</w:t>
            </w:r>
          </w:p>
        </w:tc>
        <w:tc>
          <w:tcPr>
            <w:tcW w:w="2331" w:type="pct"/>
          </w:tcPr>
          <w:p w:rsidR="008A08F0" w:rsidRPr="0012075F" w:rsidRDefault="008A08F0" w:rsidP="00881373">
            <w:pPr>
              <w:keepLines/>
              <w:contextualSpacing/>
              <w:jc w:val="both"/>
              <w:rPr>
                <w:rFonts w:ascii="PT Astra Serif" w:hAnsi="PT Astra Serif"/>
                <w:sz w:val="24"/>
                <w:szCs w:val="24"/>
              </w:rPr>
            </w:pPr>
            <w:r w:rsidRPr="0012075F">
              <w:rPr>
                <w:rFonts w:ascii="PT Astra Serif" w:hAnsi="PT Astra Serif"/>
                <w:sz w:val="24"/>
                <w:szCs w:val="24"/>
              </w:rPr>
              <w:t>Мероприятие 1-2.</w:t>
            </w:r>
          </w:p>
          <w:p w:rsidR="008A08F0" w:rsidRPr="0012075F" w:rsidRDefault="008A08F0" w:rsidP="00881373">
            <w:pPr>
              <w:keepLines/>
              <w:contextualSpacing/>
              <w:jc w:val="both"/>
              <w:rPr>
                <w:rFonts w:ascii="PT Astra Serif" w:hAnsi="PT Astra Serif"/>
                <w:sz w:val="24"/>
                <w:szCs w:val="24"/>
              </w:rPr>
            </w:pPr>
            <w:r w:rsidRPr="0012075F">
              <w:rPr>
                <w:rFonts w:ascii="PT Astra Serif" w:hAnsi="PT Astra Serif"/>
                <w:sz w:val="24"/>
                <w:szCs w:val="24"/>
              </w:rPr>
              <w:t>ФГБОУ ВО УлГПУ им. И.Н. Ульянова  ведёт постоянную работу по взаимодействию с общеобразовательными организациями всех муниципальных образований в части предоставления               возможности прохождения курсов повышения квалификации для классных руководителей. В 2023 году организованы курсы пов</w:t>
            </w:r>
            <w:r w:rsidRPr="0012075F">
              <w:rPr>
                <w:rFonts w:ascii="PT Astra Serif" w:hAnsi="PT Astra Serif"/>
                <w:sz w:val="24"/>
                <w:szCs w:val="24"/>
              </w:rPr>
              <w:t>ы</w:t>
            </w:r>
            <w:r w:rsidRPr="0012075F">
              <w:rPr>
                <w:rFonts w:ascii="PT Astra Serif" w:hAnsi="PT Astra Serif"/>
                <w:sz w:val="24"/>
                <w:szCs w:val="24"/>
              </w:rPr>
              <w:t>шения квалификации администраторов, учителей, советников по воспитанию, педагогов, значимые конкурсы «Воспитать челов</w:t>
            </w:r>
            <w:r w:rsidRPr="0012075F">
              <w:rPr>
                <w:rFonts w:ascii="PT Astra Serif" w:hAnsi="PT Astra Serif"/>
                <w:sz w:val="24"/>
                <w:szCs w:val="24"/>
              </w:rPr>
              <w:t>е</w:t>
            </w:r>
            <w:r w:rsidRPr="0012075F">
              <w:rPr>
                <w:rFonts w:ascii="PT Astra Serif" w:hAnsi="PT Astra Serif"/>
                <w:sz w:val="24"/>
                <w:szCs w:val="24"/>
              </w:rPr>
              <w:t>ка» и «Самый классный класс», порядка 50 образовательных, в том числе выездных площадок с разными категориями специал</w:t>
            </w:r>
            <w:r w:rsidRPr="0012075F">
              <w:rPr>
                <w:rFonts w:ascii="PT Astra Serif" w:hAnsi="PT Astra Serif"/>
                <w:sz w:val="24"/>
                <w:szCs w:val="24"/>
              </w:rPr>
              <w:t>и</w:t>
            </w:r>
            <w:r w:rsidRPr="0012075F">
              <w:rPr>
                <w:rFonts w:ascii="PT Astra Serif" w:hAnsi="PT Astra Serif"/>
                <w:sz w:val="24"/>
                <w:szCs w:val="24"/>
              </w:rPr>
              <w:t>стов в области воспитания, представителями родительской общ</w:t>
            </w:r>
            <w:r w:rsidRPr="0012075F">
              <w:rPr>
                <w:rFonts w:ascii="PT Astra Serif" w:hAnsi="PT Astra Serif"/>
                <w:sz w:val="24"/>
                <w:szCs w:val="24"/>
              </w:rPr>
              <w:t>е</w:t>
            </w:r>
            <w:r w:rsidRPr="0012075F">
              <w:rPr>
                <w:rFonts w:ascii="PT Astra Serif" w:hAnsi="PT Astra Serif"/>
                <w:sz w:val="24"/>
                <w:szCs w:val="24"/>
              </w:rPr>
              <w:t xml:space="preserve">ственности. </w:t>
            </w:r>
          </w:p>
          <w:p w:rsidR="008A08F0" w:rsidRPr="0012075F" w:rsidRDefault="008A08F0" w:rsidP="00881373">
            <w:pPr>
              <w:keepLines/>
              <w:contextualSpacing/>
              <w:jc w:val="both"/>
              <w:rPr>
                <w:rFonts w:ascii="PT Astra Serif" w:hAnsi="PT Astra Serif"/>
                <w:sz w:val="24"/>
                <w:szCs w:val="24"/>
              </w:rPr>
            </w:pPr>
            <w:r w:rsidRPr="0012075F">
              <w:rPr>
                <w:rFonts w:ascii="PT Astra Serif" w:hAnsi="PT Astra Serif"/>
                <w:sz w:val="24"/>
                <w:szCs w:val="24"/>
              </w:rPr>
              <w:t>В 2022/2023 году было организовано порядка 100 конкурсных м</w:t>
            </w:r>
            <w:r w:rsidRPr="0012075F">
              <w:rPr>
                <w:rFonts w:ascii="PT Astra Serif" w:hAnsi="PT Astra Serif"/>
                <w:sz w:val="24"/>
                <w:szCs w:val="24"/>
              </w:rPr>
              <w:t>е</w:t>
            </w:r>
            <w:r w:rsidRPr="0012075F">
              <w:rPr>
                <w:rFonts w:ascii="PT Astra Serif" w:hAnsi="PT Astra Serif"/>
                <w:sz w:val="24"/>
                <w:szCs w:val="24"/>
              </w:rPr>
              <w:t>роприятий, направленных на воспитание и личностное развитие детей. 235 школ удостоены призовых мест. Особенно активно и  успешно в конкурсном движении выступили школы Ульяновск</w:t>
            </w:r>
            <w:r w:rsidRPr="0012075F">
              <w:rPr>
                <w:rFonts w:ascii="PT Astra Serif" w:hAnsi="PT Astra Serif"/>
                <w:sz w:val="24"/>
                <w:szCs w:val="24"/>
              </w:rPr>
              <w:t>о</w:t>
            </w:r>
            <w:r w:rsidRPr="0012075F">
              <w:rPr>
                <w:rFonts w:ascii="PT Astra Serif" w:hAnsi="PT Astra Serif"/>
                <w:sz w:val="24"/>
                <w:szCs w:val="24"/>
              </w:rPr>
              <w:t xml:space="preserve">го района и Чердаклинского района (по 11 школ победителей), </w:t>
            </w:r>
            <w:r w:rsidRPr="0012075F">
              <w:rPr>
                <w:rFonts w:ascii="PT Astra Serif" w:hAnsi="PT Astra Serif"/>
                <w:sz w:val="24"/>
                <w:szCs w:val="24"/>
              </w:rPr>
              <w:lastRenderedPageBreak/>
              <w:t>г. Димитровграда (10 школ</w:t>
            </w:r>
            <w:r>
              <w:rPr>
                <w:rFonts w:ascii="PT Astra Serif" w:hAnsi="PT Astra Serif"/>
                <w:sz w:val="24"/>
                <w:szCs w:val="24"/>
              </w:rPr>
              <w:t xml:space="preserve"> победителей</w:t>
            </w:r>
            <w:r w:rsidRPr="0012075F">
              <w:rPr>
                <w:rFonts w:ascii="PT Astra Serif" w:hAnsi="PT Astra Serif"/>
                <w:sz w:val="24"/>
                <w:szCs w:val="24"/>
              </w:rPr>
              <w:t>), г. У</w:t>
            </w:r>
            <w:r w:rsidR="00F532AD">
              <w:rPr>
                <w:rFonts w:ascii="PT Astra Serif" w:hAnsi="PT Astra Serif"/>
                <w:sz w:val="24"/>
                <w:szCs w:val="24"/>
              </w:rPr>
              <w:t>льяновска (65 школ-победителей)</w:t>
            </w:r>
          </w:p>
          <w:p w:rsidR="008A08F0" w:rsidRPr="0012075F" w:rsidRDefault="008A08F0" w:rsidP="00881373">
            <w:pPr>
              <w:keepLines/>
              <w:contextualSpacing/>
              <w:jc w:val="both"/>
              <w:rPr>
                <w:rFonts w:ascii="PT Astra Serif" w:hAnsi="PT Astra Serif"/>
                <w:sz w:val="24"/>
                <w:szCs w:val="24"/>
              </w:rPr>
            </w:pPr>
            <w:r w:rsidRPr="0012075F">
              <w:rPr>
                <w:rFonts w:ascii="PT Astra Serif" w:hAnsi="PT Astra Serif"/>
                <w:sz w:val="24"/>
                <w:szCs w:val="24"/>
              </w:rPr>
              <w:t>Мероприятие 3.</w:t>
            </w:r>
          </w:p>
          <w:p w:rsidR="008A08F0" w:rsidRPr="0012075F" w:rsidRDefault="008A08F0" w:rsidP="00881373">
            <w:pPr>
              <w:pStyle w:val="a3"/>
              <w:widowControl w:val="0"/>
              <w:jc w:val="both"/>
              <w:rPr>
                <w:rFonts w:ascii="PT Astra Serif" w:hAnsi="PT Astra Serif"/>
                <w:sz w:val="24"/>
                <w:szCs w:val="24"/>
              </w:rPr>
            </w:pPr>
            <w:r w:rsidRPr="0012075F">
              <w:rPr>
                <w:rFonts w:ascii="PT Astra Serif" w:hAnsi="PT Astra Serif"/>
                <w:sz w:val="24"/>
                <w:szCs w:val="24"/>
              </w:rPr>
              <w:t>В целях поддержки детских движений организованы и проведены тематические смены в организациях отдыха детей и их оздоро</w:t>
            </w:r>
            <w:r w:rsidRPr="0012075F">
              <w:rPr>
                <w:rFonts w:ascii="PT Astra Serif" w:hAnsi="PT Astra Serif"/>
                <w:sz w:val="24"/>
                <w:szCs w:val="24"/>
              </w:rPr>
              <w:t>в</w:t>
            </w:r>
            <w:r w:rsidRPr="0012075F">
              <w:rPr>
                <w:rFonts w:ascii="PT Astra Serif" w:hAnsi="PT Astra Serif"/>
                <w:sz w:val="24"/>
                <w:szCs w:val="24"/>
              </w:rPr>
              <w:t>ления. Осуществлялась поддержка при направлении во ВДЦ «Смена», «Артек», «Орлёнок», на форумы, слёты и этапы Всеро</w:t>
            </w:r>
            <w:r w:rsidRPr="0012075F">
              <w:rPr>
                <w:rFonts w:ascii="PT Astra Serif" w:hAnsi="PT Astra Serif"/>
                <w:sz w:val="24"/>
                <w:szCs w:val="24"/>
              </w:rPr>
              <w:t>с</w:t>
            </w:r>
            <w:r w:rsidRPr="0012075F">
              <w:rPr>
                <w:rFonts w:ascii="PT Astra Serif" w:hAnsi="PT Astra Serif"/>
                <w:sz w:val="24"/>
                <w:szCs w:val="24"/>
              </w:rPr>
              <w:t>сийских конкурсов. Значительное внимание уделяется вовлеч</w:t>
            </w:r>
            <w:r w:rsidRPr="0012075F">
              <w:rPr>
                <w:rFonts w:ascii="PT Astra Serif" w:hAnsi="PT Astra Serif"/>
                <w:sz w:val="24"/>
                <w:szCs w:val="24"/>
              </w:rPr>
              <w:t>е</w:t>
            </w:r>
            <w:r w:rsidRPr="0012075F">
              <w:rPr>
                <w:rFonts w:ascii="PT Astra Serif" w:hAnsi="PT Astra Serif"/>
                <w:sz w:val="24"/>
                <w:szCs w:val="24"/>
              </w:rPr>
              <w:t>нию обучающихся от 6 до 18 лет в деятельность всероссийских общественных движений. В настоящее время количество перви</w:t>
            </w:r>
            <w:r w:rsidRPr="0012075F">
              <w:rPr>
                <w:rFonts w:ascii="PT Astra Serif" w:hAnsi="PT Astra Serif"/>
                <w:sz w:val="24"/>
                <w:szCs w:val="24"/>
              </w:rPr>
              <w:t>ч</w:t>
            </w:r>
            <w:r w:rsidRPr="0012075F">
              <w:rPr>
                <w:rFonts w:ascii="PT Astra Serif" w:hAnsi="PT Astra Serif"/>
                <w:sz w:val="24"/>
                <w:szCs w:val="24"/>
              </w:rPr>
              <w:t>ных отделений, реализующих деятельность Общероссийского общественно-государственного движения детей и молодежи «Движение Первых» Ульяновской области, составляет 342, из к</w:t>
            </w:r>
            <w:r w:rsidRPr="0012075F">
              <w:rPr>
                <w:rFonts w:ascii="PT Astra Serif" w:hAnsi="PT Astra Serif"/>
                <w:sz w:val="24"/>
                <w:szCs w:val="24"/>
              </w:rPr>
              <w:t>о</w:t>
            </w:r>
            <w:r w:rsidRPr="0012075F">
              <w:rPr>
                <w:rFonts w:ascii="PT Astra Serif" w:hAnsi="PT Astra Serif"/>
                <w:sz w:val="24"/>
                <w:szCs w:val="24"/>
              </w:rPr>
              <w:t>торых: 285 – на базе общеобразовательных организаций Ульяно</w:t>
            </w:r>
            <w:r w:rsidRPr="0012075F">
              <w:rPr>
                <w:rFonts w:ascii="PT Astra Serif" w:hAnsi="PT Astra Serif"/>
                <w:sz w:val="24"/>
                <w:szCs w:val="24"/>
              </w:rPr>
              <w:t>в</w:t>
            </w:r>
            <w:r w:rsidRPr="0012075F">
              <w:rPr>
                <w:rFonts w:ascii="PT Astra Serif" w:hAnsi="PT Astra Serif"/>
                <w:sz w:val="24"/>
                <w:szCs w:val="24"/>
              </w:rPr>
              <w:t>ской области, 23 – на базе организаций среднего профессионал</w:t>
            </w:r>
            <w:r w:rsidRPr="0012075F">
              <w:rPr>
                <w:rFonts w:ascii="PT Astra Serif" w:hAnsi="PT Astra Serif"/>
                <w:sz w:val="24"/>
                <w:szCs w:val="24"/>
              </w:rPr>
              <w:t>ь</w:t>
            </w:r>
            <w:r w:rsidRPr="0012075F">
              <w:rPr>
                <w:rFonts w:ascii="PT Astra Serif" w:hAnsi="PT Astra Serif"/>
                <w:sz w:val="24"/>
                <w:szCs w:val="24"/>
              </w:rPr>
              <w:t>ного образования, 16 – на базе учреждений дополнительного о</w:t>
            </w:r>
            <w:r w:rsidRPr="0012075F">
              <w:rPr>
                <w:rFonts w:ascii="PT Astra Serif" w:hAnsi="PT Astra Serif"/>
                <w:sz w:val="24"/>
                <w:szCs w:val="24"/>
              </w:rPr>
              <w:t>б</w:t>
            </w:r>
            <w:r w:rsidRPr="0012075F">
              <w:rPr>
                <w:rFonts w:ascii="PT Astra Serif" w:hAnsi="PT Astra Serif"/>
                <w:sz w:val="24"/>
                <w:szCs w:val="24"/>
              </w:rPr>
              <w:t xml:space="preserve">разования.  </w:t>
            </w:r>
          </w:p>
          <w:p w:rsidR="008A08F0" w:rsidRPr="0012075F" w:rsidRDefault="008A08F0" w:rsidP="00881373">
            <w:pPr>
              <w:pStyle w:val="a3"/>
              <w:widowControl w:val="0"/>
              <w:jc w:val="both"/>
              <w:rPr>
                <w:rFonts w:ascii="PT Astra Serif" w:hAnsi="PT Astra Serif"/>
                <w:sz w:val="24"/>
                <w:szCs w:val="24"/>
              </w:rPr>
            </w:pPr>
            <w:r w:rsidRPr="0012075F">
              <w:rPr>
                <w:rFonts w:ascii="PT Astra Serif" w:hAnsi="PT Astra Serif"/>
                <w:sz w:val="24"/>
                <w:szCs w:val="24"/>
              </w:rPr>
              <w:t>Участниками региональных проектов вовлечено в мероприятия 22 799 человек.</w:t>
            </w:r>
          </w:p>
          <w:p w:rsidR="008A08F0" w:rsidRPr="0012075F" w:rsidRDefault="008A08F0" w:rsidP="00881373">
            <w:pPr>
              <w:pStyle w:val="a3"/>
              <w:widowControl w:val="0"/>
              <w:jc w:val="both"/>
              <w:rPr>
                <w:rFonts w:ascii="PT Astra Serif" w:hAnsi="PT Astra Serif"/>
                <w:sz w:val="24"/>
                <w:szCs w:val="24"/>
              </w:rPr>
            </w:pPr>
            <w:r w:rsidRPr="0012075F">
              <w:rPr>
                <w:rFonts w:ascii="PT Astra Serif" w:hAnsi="PT Astra Serif"/>
                <w:sz w:val="24"/>
                <w:szCs w:val="24"/>
              </w:rPr>
              <w:t>На базе Областного государственного бюджетного учреждения дополнительного образования Детский оздоровительно-образовательный центр «Светлячок» с 1 по 14 июля 2023 года реализована программа смены Движения Первых для 110 ребят Ульяновской области. В период летней оздоровительной камп</w:t>
            </w:r>
            <w:r w:rsidRPr="0012075F">
              <w:rPr>
                <w:rFonts w:ascii="PT Astra Serif" w:hAnsi="PT Astra Serif"/>
                <w:sz w:val="24"/>
                <w:szCs w:val="24"/>
              </w:rPr>
              <w:t>а</w:t>
            </w:r>
            <w:r w:rsidRPr="0012075F">
              <w:rPr>
                <w:rFonts w:ascii="PT Astra Serif" w:hAnsi="PT Astra Serif"/>
                <w:sz w:val="24"/>
                <w:szCs w:val="24"/>
              </w:rPr>
              <w:t>нии реализовано 14 тематических дней Движения Первых и пр</w:t>
            </w:r>
            <w:r w:rsidRPr="0012075F">
              <w:rPr>
                <w:rFonts w:ascii="PT Astra Serif" w:hAnsi="PT Astra Serif"/>
                <w:sz w:val="24"/>
                <w:szCs w:val="24"/>
              </w:rPr>
              <w:t>о</w:t>
            </w:r>
            <w:r w:rsidRPr="0012075F">
              <w:rPr>
                <w:rFonts w:ascii="PT Astra Serif" w:hAnsi="PT Astra Serif"/>
                <w:sz w:val="24"/>
                <w:szCs w:val="24"/>
              </w:rPr>
              <w:t xml:space="preserve">ведено более 30 мероприятий. </w:t>
            </w:r>
          </w:p>
          <w:p w:rsidR="008A08F0" w:rsidRPr="0012075F" w:rsidRDefault="008A08F0" w:rsidP="00881373">
            <w:pPr>
              <w:pStyle w:val="a3"/>
              <w:widowControl w:val="0"/>
              <w:jc w:val="both"/>
              <w:rPr>
                <w:rFonts w:ascii="PT Astra Serif" w:hAnsi="PT Astra Serif"/>
                <w:sz w:val="24"/>
                <w:szCs w:val="24"/>
              </w:rPr>
            </w:pPr>
            <w:r w:rsidRPr="0012075F">
              <w:rPr>
                <w:rFonts w:ascii="PT Astra Serif" w:hAnsi="PT Astra Serif"/>
                <w:sz w:val="24"/>
                <w:szCs w:val="24"/>
              </w:rPr>
              <w:t>С марта 2023 года на территории региона совместно с ФГБОУ ВО «УЛГПУ им. И.Н. Ульянова» проведены тематические дни Дв</w:t>
            </w:r>
            <w:r w:rsidRPr="0012075F">
              <w:rPr>
                <w:rFonts w:ascii="PT Astra Serif" w:hAnsi="PT Astra Serif"/>
                <w:sz w:val="24"/>
                <w:szCs w:val="24"/>
              </w:rPr>
              <w:t>и</w:t>
            </w:r>
            <w:r w:rsidRPr="0012075F">
              <w:rPr>
                <w:rFonts w:ascii="PT Astra Serif" w:hAnsi="PT Astra Serif"/>
                <w:sz w:val="24"/>
                <w:szCs w:val="24"/>
              </w:rPr>
              <w:t>жения Первых в рамках реализации Всероссийского проекта «Университетские смены» для школьников Челябинской, У</w:t>
            </w:r>
            <w:r w:rsidRPr="0012075F">
              <w:rPr>
                <w:rFonts w:ascii="PT Astra Serif" w:hAnsi="PT Astra Serif"/>
                <w:sz w:val="24"/>
                <w:szCs w:val="24"/>
              </w:rPr>
              <w:t>д</w:t>
            </w:r>
            <w:r w:rsidRPr="0012075F">
              <w:rPr>
                <w:rFonts w:ascii="PT Astra Serif" w:hAnsi="PT Astra Serif"/>
                <w:sz w:val="24"/>
                <w:szCs w:val="24"/>
              </w:rPr>
              <w:t xml:space="preserve">муртской, Запорожской областей и Республики Мордовия. Общее количество участников составило </w:t>
            </w:r>
            <w:r w:rsidR="00F532AD">
              <w:rPr>
                <w:rFonts w:ascii="PT Astra Serif" w:hAnsi="PT Astra Serif"/>
                <w:sz w:val="24"/>
                <w:szCs w:val="24"/>
              </w:rPr>
              <w:t>176 человек</w:t>
            </w:r>
          </w:p>
          <w:p w:rsidR="008A08F0" w:rsidRPr="0012075F" w:rsidRDefault="008A08F0" w:rsidP="00881373">
            <w:pPr>
              <w:keepLines/>
              <w:contextualSpacing/>
              <w:jc w:val="both"/>
              <w:rPr>
                <w:rFonts w:ascii="PT Astra Serif" w:hAnsi="PT Astra Serif"/>
                <w:sz w:val="24"/>
                <w:szCs w:val="24"/>
              </w:rPr>
            </w:pPr>
            <w:r w:rsidRPr="0012075F">
              <w:rPr>
                <w:rFonts w:ascii="PT Astra Serif" w:hAnsi="PT Astra Serif"/>
                <w:sz w:val="24"/>
                <w:szCs w:val="24"/>
              </w:rPr>
              <w:t>Мероприятие 4.</w:t>
            </w:r>
          </w:p>
          <w:p w:rsidR="008A08F0" w:rsidRPr="0012075F" w:rsidRDefault="008A08F0" w:rsidP="00881373">
            <w:pPr>
              <w:keepLines/>
              <w:contextualSpacing/>
              <w:jc w:val="both"/>
              <w:rPr>
                <w:rFonts w:ascii="PT Astra Serif" w:hAnsi="PT Astra Serif"/>
                <w:sz w:val="24"/>
                <w:szCs w:val="24"/>
              </w:rPr>
            </w:pPr>
            <w:r w:rsidRPr="0012075F">
              <w:rPr>
                <w:rFonts w:ascii="PT Astra Serif" w:hAnsi="PT Astra Serif"/>
                <w:sz w:val="24"/>
                <w:szCs w:val="24"/>
              </w:rPr>
              <w:lastRenderedPageBreak/>
              <w:t>В 2023 году реализованы различные мероприятия и проекты па</w:t>
            </w:r>
            <w:r w:rsidRPr="0012075F">
              <w:rPr>
                <w:rFonts w:ascii="PT Astra Serif" w:hAnsi="PT Astra Serif"/>
                <w:sz w:val="24"/>
                <w:szCs w:val="24"/>
              </w:rPr>
              <w:t>т</w:t>
            </w:r>
            <w:r w:rsidRPr="0012075F">
              <w:rPr>
                <w:rFonts w:ascii="PT Astra Serif" w:hAnsi="PT Astra Serif"/>
                <w:sz w:val="24"/>
                <w:szCs w:val="24"/>
              </w:rPr>
              <w:t>риотической направленности: месячник героико-патриотической и оборонно-массовой работы; благоустройство и уход за памя</w:t>
            </w:r>
            <w:r w:rsidRPr="0012075F">
              <w:rPr>
                <w:rFonts w:ascii="PT Astra Serif" w:hAnsi="PT Astra Serif"/>
                <w:sz w:val="24"/>
                <w:szCs w:val="24"/>
              </w:rPr>
              <w:t>т</w:t>
            </w:r>
            <w:r w:rsidRPr="0012075F">
              <w:rPr>
                <w:rFonts w:ascii="PT Astra Serif" w:hAnsi="PT Astra Serif"/>
                <w:sz w:val="24"/>
                <w:szCs w:val="24"/>
              </w:rPr>
              <w:t>никами; помощь и подарки ветеранам, в том числе концерты и парады, написание открыток для них; встречи с ветеранами бо</w:t>
            </w:r>
            <w:r w:rsidRPr="0012075F">
              <w:rPr>
                <w:rFonts w:ascii="PT Astra Serif" w:hAnsi="PT Astra Serif"/>
                <w:sz w:val="24"/>
                <w:szCs w:val="24"/>
              </w:rPr>
              <w:t>е</w:t>
            </w:r>
            <w:r w:rsidRPr="0012075F">
              <w:rPr>
                <w:rFonts w:ascii="PT Astra Serif" w:hAnsi="PT Astra Serif"/>
                <w:sz w:val="24"/>
                <w:szCs w:val="24"/>
              </w:rPr>
              <w:t>вых действий; различные конкурсы: исследовательских работ, р</w:t>
            </w:r>
            <w:r w:rsidRPr="0012075F">
              <w:rPr>
                <w:rFonts w:ascii="PT Astra Serif" w:hAnsi="PT Astra Serif"/>
                <w:sz w:val="24"/>
                <w:szCs w:val="24"/>
              </w:rPr>
              <w:t>и</w:t>
            </w:r>
            <w:r w:rsidRPr="0012075F">
              <w:rPr>
                <w:rFonts w:ascii="PT Astra Serif" w:hAnsi="PT Astra Serif"/>
                <w:sz w:val="24"/>
                <w:szCs w:val="24"/>
              </w:rPr>
              <w:t>сунков, песни, танца, книжные выставки; организация архивных фотовыставок, связанных с именами героев-земляков. В Ульяно</w:t>
            </w:r>
            <w:r w:rsidRPr="0012075F">
              <w:rPr>
                <w:rFonts w:ascii="PT Astra Serif" w:hAnsi="PT Astra Serif"/>
                <w:sz w:val="24"/>
                <w:szCs w:val="24"/>
              </w:rPr>
              <w:t>в</w:t>
            </w:r>
            <w:r w:rsidRPr="0012075F">
              <w:rPr>
                <w:rFonts w:ascii="PT Astra Serif" w:hAnsi="PT Astra Serif"/>
                <w:sz w:val="24"/>
                <w:szCs w:val="24"/>
              </w:rPr>
              <w:t>ской области активно действуют общественные проекты, реал</w:t>
            </w:r>
            <w:r w:rsidRPr="0012075F">
              <w:rPr>
                <w:rFonts w:ascii="PT Astra Serif" w:hAnsi="PT Astra Serif"/>
                <w:sz w:val="24"/>
                <w:szCs w:val="24"/>
              </w:rPr>
              <w:t>и</w:t>
            </w:r>
            <w:r w:rsidRPr="0012075F">
              <w:rPr>
                <w:rFonts w:ascii="PT Astra Serif" w:hAnsi="PT Astra Serif"/>
                <w:sz w:val="24"/>
                <w:szCs w:val="24"/>
              </w:rPr>
              <w:t>зуемые на территории Приволжского федерального округа и к</w:t>
            </w:r>
            <w:r w:rsidRPr="0012075F">
              <w:rPr>
                <w:rFonts w:ascii="PT Astra Serif" w:hAnsi="PT Astra Serif"/>
                <w:sz w:val="24"/>
                <w:szCs w:val="24"/>
              </w:rPr>
              <w:t>у</w:t>
            </w:r>
            <w:r w:rsidRPr="0012075F">
              <w:rPr>
                <w:rFonts w:ascii="PT Astra Serif" w:hAnsi="PT Astra Serif"/>
                <w:sz w:val="24"/>
                <w:szCs w:val="24"/>
              </w:rPr>
              <w:t xml:space="preserve">рируемые Аппаратом Главного Федерального инспектора ПФО. </w:t>
            </w:r>
          </w:p>
          <w:p w:rsidR="00FA4573" w:rsidRPr="00FF25CE" w:rsidRDefault="008A08F0" w:rsidP="00881373">
            <w:pPr>
              <w:keepLines/>
              <w:contextualSpacing/>
              <w:jc w:val="both"/>
              <w:rPr>
                <w:rFonts w:ascii="PT Astra Serif" w:hAnsi="PT Astra Serif"/>
                <w:sz w:val="24"/>
                <w:szCs w:val="24"/>
                <w:highlight w:val="yellow"/>
              </w:rPr>
            </w:pPr>
            <w:r w:rsidRPr="0012075F">
              <w:rPr>
                <w:rFonts w:ascii="PT Astra Serif" w:hAnsi="PT Astra Serif"/>
                <w:sz w:val="24"/>
                <w:szCs w:val="24"/>
              </w:rPr>
              <w:t>Так, в рамках проекта «Герои Отечества» регион традиционно принял участие в конкурсных номинациях «Лучший военно-патриотический клуб Приволжского федерального округа» и «Лучший музей, посвященный увековечению памяти защитников Отечества». На региональный этап конкурса «Лучший ВПК» п</w:t>
            </w:r>
            <w:r w:rsidRPr="0012075F">
              <w:rPr>
                <w:rFonts w:ascii="PT Astra Serif" w:hAnsi="PT Astra Serif"/>
                <w:sz w:val="24"/>
                <w:szCs w:val="24"/>
              </w:rPr>
              <w:t>о</w:t>
            </w:r>
            <w:r w:rsidRPr="0012075F">
              <w:rPr>
                <w:rFonts w:ascii="PT Astra Serif" w:hAnsi="PT Astra Serif"/>
                <w:sz w:val="24"/>
                <w:szCs w:val="24"/>
              </w:rPr>
              <w:t>ступила 41 работа из 12 муниципальных образований области. Работа победителя конкурса – ВПК «Патриот» МОУ средняя школа № 2 р.п. Новоспасское - на окружном этапе заняла 7 место. На территории Ульяновской области в 144 общеобразовательных организациях работают 149 военно-патриотических клубов с о</w:t>
            </w:r>
            <w:r w:rsidRPr="0012075F">
              <w:rPr>
                <w:rFonts w:ascii="PT Astra Serif" w:hAnsi="PT Astra Serif"/>
                <w:sz w:val="24"/>
                <w:szCs w:val="24"/>
              </w:rPr>
              <w:t>х</w:t>
            </w:r>
            <w:r w:rsidRPr="0012075F">
              <w:rPr>
                <w:rFonts w:ascii="PT Astra Serif" w:hAnsi="PT Astra Serif"/>
                <w:sz w:val="24"/>
                <w:szCs w:val="24"/>
              </w:rPr>
              <w:t>ватом 3324 обучающихся. В 2023 году в пяти школах региона о</w:t>
            </w:r>
            <w:r w:rsidRPr="0012075F">
              <w:rPr>
                <w:rFonts w:ascii="PT Astra Serif" w:hAnsi="PT Astra Serif"/>
                <w:sz w:val="24"/>
                <w:szCs w:val="24"/>
              </w:rPr>
              <w:t>т</w:t>
            </w:r>
            <w:r w:rsidRPr="0012075F">
              <w:rPr>
                <w:rFonts w:ascii="PT Astra Serif" w:hAnsi="PT Astra Serif"/>
                <w:sz w:val="24"/>
                <w:szCs w:val="24"/>
              </w:rPr>
              <w:t>крылись ВПК под патронатом УМВД России по Ульяновской о</w:t>
            </w:r>
            <w:r w:rsidRPr="0012075F">
              <w:rPr>
                <w:rFonts w:ascii="PT Astra Serif" w:hAnsi="PT Astra Serif"/>
                <w:sz w:val="24"/>
                <w:szCs w:val="24"/>
              </w:rPr>
              <w:t>б</w:t>
            </w:r>
            <w:r w:rsidRPr="0012075F">
              <w:rPr>
                <w:rFonts w:ascii="PT Astra Serif" w:hAnsi="PT Astra Serif"/>
                <w:sz w:val="24"/>
                <w:szCs w:val="24"/>
              </w:rPr>
              <w:t>ласти. В конкурсе «Лучший музей» приняло участие 36 музеев из 32 образовательных организаций из 16 муниципальных образов</w:t>
            </w:r>
            <w:r w:rsidRPr="0012075F">
              <w:rPr>
                <w:rFonts w:ascii="PT Astra Serif" w:hAnsi="PT Astra Serif"/>
                <w:sz w:val="24"/>
                <w:szCs w:val="24"/>
              </w:rPr>
              <w:t>а</w:t>
            </w:r>
            <w:r w:rsidRPr="0012075F">
              <w:rPr>
                <w:rFonts w:ascii="PT Astra Serif" w:hAnsi="PT Astra Serif"/>
                <w:sz w:val="24"/>
                <w:szCs w:val="24"/>
              </w:rPr>
              <w:t>ний, в том числе 2 – СПО. Работа победителя конкурса - музей «Победа в Великой Отечественной войне 1941-1945 гг. в лицах и судьбах» Центра детского творчества № 2 города Ульяновска- на окружном этапе занял 12 место</w:t>
            </w:r>
          </w:p>
        </w:tc>
      </w:tr>
      <w:tr w:rsidR="005F3C2C" w:rsidRPr="00FF25CE" w:rsidTr="00EA6297">
        <w:trPr>
          <w:trHeight w:val="20"/>
          <w:jc w:val="center"/>
        </w:trPr>
        <w:tc>
          <w:tcPr>
            <w:tcW w:w="705" w:type="pct"/>
            <w:vMerge/>
          </w:tcPr>
          <w:p w:rsidR="00FA4573" w:rsidRPr="00FF25CE" w:rsidRDefault="00FA4573" w:rsidP="00881373">
            <w:pPr>
              <w:jc w:val="center"/>
              <w:rPr>
                <w:rFonts w:ascii="PT Astra Serif" w:hAnsi="PT Astra Serif"/>
                <w:b/>
                <w:sz w:val="24"/>
                <w:szCs w:val="24"/>
                <w:highlight w:val="yellow"/>
              </w:rPr>
            </w:pPr>
          </w:p>
        </w:tc>
        <w:tc>
          <w:tcPr>
            <w:tcW w:w="1075" w:type="pct"/>
          </w:tcPr>
          <w:p w:rsidR="00FA4573" w:rsidRPr="008A08F0" w:rsidRDefault="00947B26" w:rsidP="00881373">
            <w:pPr>
              <w:pStyle w:val="a3"/>
              <w:jc w:val="both"/>
              <w:rPr>
                <w:rFonts w:ascii="PT Astra Serif" w:hAnsi="PT Astra Serif"/>
                <w:sz w:val="24"/>
                <w:szCs w:val="24"/>
              </w:rPr>
            </w:pPr>
            <w:r w:rsidRPr="008A08F0">
              <w:rPr>
                <w:rFonts w:ascii="PT Astra Serif" w:eastAsia="Calibri" w:hAnsi="PT Astra Serif" w:cs="PT Astra Serif"/>
                <w:sz w:val="24"/>
                <w:szCs w:val="24"/>
                <w:lang w:eastAsia="en-US"/>
              </w:rPr>
              <w:t>5. </w:t>
            </w:r>
            <w:r w:rsidR="00FA4573" w:rsidRPr="008A08F0">
              <w:rPr>
                <w:rFonts w:ascii="PT Astra Serif" w:eastAsia="Calibri" w:hAnsi="PT Astra Serif" w:cs="PT Astra Serif"/>
                <w:sz w:val="24"/>
                <w:szCs w:val="24"/>
                <w:lang w:eastAsia="en-US"/>
              </w:rPr>
              <w:t>Организация экскурсий на конкурсной основе для лу</w:t>
            </w:r>
            <w:r w:rsidR="00FA4573" w:rsidRPr="008A08F0">
              <w:rPr>
                <w:rFonts w:ascii="PT Astra Serif" w:eastAsia="Calibri" w:hAnsi="PT Astra Serif" w:cs="PT Astra Serif"/>
                <w:sz w:val="24"/>
                <w:szCs w:val="24"/>
                <w:lang w:eastAsia="en-US"/>
              </w:rPr>
              <w:t>ч</w:t>
            </w:r>
            <w:r w:rsidR="00FA4573" w:rsidRPr="008A08F0">
              <w:rPr>
                <w:rFonts w:ascii="PT Astra Serif" w:eastAsia="Calibri" w:hAnsi="PT Astra Serif" w:cs="PT Astra Serif"/>
                <w:sz w:val="24"/>
                <w:szCs w:val="24"/>
                <w:lang w:eastAsia="en-US"/>
              </w:rPr>
              <w:t xml:space="preserve">ших </w:t>
            </w:r>
            <w:r w:rsidR="00FA4573" w:rsidRPr="008A08F0">
              <w:rPr>
                <w:rFonts w:ascii="PT Astra Serif" w:eastAsia="Calibri" w:hAnsi="PT Astra Serif" w:cs="PT Astra Serif"/>
                <w:spacing w:val="-6"/>
                <w:sz w:val="24"/>
                <w:szCs w:val="24"/>
                <w:lang w:eastAsia="en-US"/>
              </w:rPr>
              <w:t>обучающихся общеобр</w:t>
            </w:r>
            <w:r w:rsidR="00FA4573" w:rsidRPr="008A08F0">
              <w:rPr>
                <w:rFonts w:ascii="PT Astra Serif" w:eastAsia="Calibri" w:hAnsi="PT Astra Serif" w:cs="PT Astra Serif"/>
                <w:spacing w:val="-6"/>
                <w:sz w:val="24"/>
                <w:szCs w:val="24"/>
                <w:lang w:eastAsia="en-US"/>
              </w:rPr>
              <w:t>а</w:t>
            </w:r>
            <w:r w:rsidR="00FA4573" w:rsidRPr="008A08F0">
              <w:rPr>
                <w:rFonts w:ascii="PT Astra Serif" w:eastAsia="Calibri" w:hAnsi="PT Astra Serif" w:cs="PT Astra Serif"/>
                <w:spacing w:val="-6"/>
                <w:sz w:val="24"/>
                <w:szCs w:val="24"/>
                <w:lang w:eastAsia="en-US"/>
              </w:rPr>
              <w:t>зовательных</w:t>
            </w:r>
            <w:r w:rsidR="00FA4573" w:rsidRPr="008A08F0">
              <w:rPr>
                <w:rFonts w:ascii="PT Astra Serif" w:eastAsia="Calibri" w:hAnsi="PT Astra Serif" w:cs="PT Astra Serif"/>
                <w:sz w:val="24"/>
                <w:szCs w:val="24"/>
                <w:lang w:eastAsia="en-US"/>
              </w:rPr>
              <w:t xml:space="preserve"> организаций, </w:t>
            </w:r>
            <w:r w:rsidR="00FA4573" w:rsidRPr="008A08F0">
              <w:rPr>
                <w:rFonts w:ascii="PT Astra Serif" w:eastAsia="Calibri" w:hAnsi="PT Astra Serif" w:cs="PT Astra Serif"/>
                <w:sz w:val="24"/>
                <w:szCs w:val="24"/>
                <w:lang w:eastAsia="en-US"/>
              </w:rPr>
              <w:lastRenderedPageBreak/>
              <w:t>находящихся на территории Ульяновской области, с п</w:t>
            </w:r>
            <w:r w:rsidR="00FA4573" w:rsidRPr="008A08F0">
              <w:rPr>
                <w:rFonts w:ascii="PT Astra Serif" w:eastAsia="Calibri" w:hAnsi="PT Astra Serif" w:cs="PT Astra Serif"/>
                <w:sz w:val="24"/>
                <w:szCs w:val="24"/>
                <w:lang w:eastAsia="en-US"/>
              </w:rPr>
              <w:t>о</w:t>
            </w:r>
            <w:r w:rsidR="00FA4573" w:rsidRPr="008A08F0">
              <w:rPr>
                <w:rFonts w:ascii="PT Astra Serif" w:eastAsia="Calibri" w:hAnsi="PT Astra Serif" w:cs="PT Astra Serif"/>
                <w:sz w:val="24"/>
                <w:szCs w:val="24"/>
                <w:lang w:eastAsia="en-US"/>
              </w:rPr>
              <w:t>сещением ими объектов культурного наследия (п</w:t>
            </w:r>
            <w:r w:rsidR="00FA4573" w:rsidRPr="008A08F0">
              <w:rPr>
                <w:rFonts w:ascii="PT Astra Serif" w:eastAsia="Calibri" w:hAnsi="PT Astra Serif" w:cs="PT Astra Serif"/>
                <w:sz w:val="24"/>
                <w:szCs w:val="24"/>
                <w:lang w:eastAsia="en-US"/>
              </w:rPr>
              <w:t>а</w:t>
            </w:r>
            <w:r w:rsidR="00FA4573" w:rsidRPr="008A08F0">
              <w:rPr>
                <w:rFonts w:ascii="PT Astra Serif" w:eastAsia="Calibri" w:hAnsi="PT Astra Serif" w:cs="PT Astra Serif"/>
                <w:sz w:val="24"/>
                <w:szCs w:val="24"/>
                <w:lang w:eastAsia="en-US"/>
              </w:rPr>
              <w:t>мятников истории и культ</w:t>
            </w:r>
            <w:r w:rsidR="00FA4573" w:rsidRPr="008A08F0">
              <w:rPr>
                <w:rFonts w:ascii="PT Astra Serif" w:eastAsia="Calibri" w:hAnsi="PT Astra Serif" w:cs="PT Astra Serif"/>
                <w:sz w:val="24"/>
                <w:szCs w:val="24"/>
                <w:lang w:eastAsia="en-US"/>
              </w:rPr>
              <w:t>у</w:t>
            </w:r>
            <w:r w:rsidR="00FA4573" w:rsidRPr="008A08F0">
              <w:rPr>
                <w:rFonts w:ascii="PT Astra Serif" w:eastAsia="Calibri" w:hAnsi="PT Astra Serif" w:cs="PT Astra Serif"/>
                <w:sz w:val="24"/>
                <w:szCs w:val="24"/>
                <w:lang w:eastAsia="en-US"/>
              </w:rPr>
              <w:t>ры) народов Российской Ф</w:t>
            </w:r>
            <w:r w:rsidR="00FA4573" w:rsidRPr="008A08F0">
              <w:rPr>
                <w:rFonts w:ascii="PT Astra Serif" w:eastAsia="Calibri" w:hAnsi="PT Astra Serif" w:cs="PT Astra Serif"/>
                <w:sz w:val="24"/>
                <w:szCs w:val="24"/>
                <w:lang w:eastAsia="en-US"/>
              </w:rPr>
              <w:t>е</w:t>
            </w:r>
            <w:r w:rsidR="00FA4573" w:rsidRPr="008A08F0">
              <w:rPr>
                <w:rFonts w:ascii="PT Astra Serif" w:eastAsia="Calibri" w:hAnsi="PT Astra Serif" w:cs="PT Astra Serif"/>
                <w:sz w:val="24"/>
                <w:szCs w:val="24"/>
                <w:lang w:eastAsia="en-US"/>
              </w:rPr>
              <w:t>дерации</w:t>
            </w:r>
          </w:p>
        </w:tc>
        <w:tc>
          <w:tcPr>
            <w:tcW w:w="889" w:type="pct"/>
          </w:tcPr>
          <w:p w:rsidR="00FA4573" w:rsidRPr="008A08F0" w:rsidRDefault="00FA4573" w:rsidP="00881373">
            <w:pPr>
              <w:pStyle w:val="a3"/>
              <w:jc w:val="both"/>
              <w:rPr>
                <w:rFonts w:ascii="PT Astra Serif" w:hAnsi="PT Astra Serif"/>
                <w:sz w:val="24"/>
                <w:szCs w:val="24"/>
              </w:rPr>
            </w:pPr>
            <w:r w:rsidRPr="008A08F0">
              <w:rPr>
                <w:rFonts w:ascii="PT Astra Serif" w:hAnsi="PT Astra Serif"/>
                <w:sz w:val="24"/>
                <w:szCs w:val="24"/>
              </w:rPr>
              <w:lastRenderedPageBreak/>
              <w:t>Государственная пр</w:t>
            </w:r>
            <w:r w:rsidRPr="008A08F0">
              <w:rPr>
                <w:rFonts w:ascii="PT Astra Serif" w:hAnsi="PT Astra Serif"/>
                <w:sz w:val="24"/>
                <w:szCs w:val="24"/>
              </w:rPr>
              <w:t>о</w:t>
            </w:r>
            <w:r w:rsidRPr="008A08F0">
              <w:rPr>
                <w:rFonts w:ascii="PT Astra Serif" w:hAnsi="PT Astra Serif"/>
                <w:sz w:val="24"/>
                <w:szCs w:val="24"/>
              </w:rPr>
              <w:t>грамма Ульяновской области «Гражданское общество и государс</w:t>
            </w:r>
            <w:r w:rsidRPr="008A08F0">
              <w:rPr>
                <w:rFonts w:ascii="PT Astra Serif" w:hAnsi="PT Astra Serif"/>
                <w:sz w:val="24"/>
                <w:szCs w:val="24"/>
              </w:rPr>
              <w:t>т</w:t>
            </w:r>
            <w:r w:rsidRPr="008A08F0">
              <w:rPr>
                <w:rFonts w:ascii="PT Astra Serif" w:hAnsi="PT Astra Serif"/>
                <w:sz w:val="24"/>
                <w:szCs w:val="24"/>
              </w:rPr>
              <w:lastRenderedPageBreak/>
              <w:t>венная национальная политика в Ульяно</w:t>
            </w:r>
            <w:r w:rsidRPr="008A08F0">
              <w:rPr>
                <w:rFonts w:ascii="PT Astra Serif" w:hAnsi="PT Astra Serif"/>
                <w:sz w:val="24"/>
                <w:szCs w:val="24"/>
              </w:rPr>
              <w:t>в</w:t>
            </w:r>
            <w:r w:rsidRPr="008A08F0">
              <w:rPr>
                <w:rFonts w:ascii="PT Astra Serif" w:hAnsi="PT Astra Serif"/>
                <w:sz w:val="24"/>
                <w:szCs w:val="24"/>
              </w:rPr>
              <w:t>ской области»</w:t>
            </w:r>
          </w:p>
        </w:tc>
        <w:tc>
          <w:tcPr>
            <w:tcW w:w="2331" w:type="pct"/>
          </w:tcPr>
          <w:p w:rsidR="00947B26" w:rsidRPr="00416FB0" w:rsidRDefault="00947B26" w:rsidP="00881373">
            <w:pPr>
              <w:keepLines/>
              <w:contextualSpacing/>
              <w:jc w:val="both"/>
              <w:rPr>
                <w:rFonts w:ascii="PT Astra Serif" w:hAnsi="PT Astra Serif"/>
                <w:sz w:val="24"/>
                <w:szCs w:val="24"/>
              </w:rPr>
            </w:pPr>
            <w:r w:rsidRPr="00416FB0">
              <w:rPr>
                <w:rFonts w:ascii="PT Astra Serif" w:hAnsi="PT Astra Serif"/>
                <w:sz w:val="24"/>
                <w:szCs w:val="24"/>
              </w:rPr>
              <w:lastRenderedPageBreak/>
              <w:t>Мероприятие 5.</w:t>
            </w:r>
          </w:p>
          <w:p w:rsidR="00FA4573" w:rsidRPr="00FF25CE" w:rsidRDefault="00416FB0" w:rsidP="00881373">
            <w:pPr>
              <w:keepLines/>
              <w:contextualSpacing/>
              <w:jc w:val="both"/>
              <w:rPr>
                <w:rFonts w:ascii="PT Astra Serif" w:hAnsi="PT Astra Serif"/>
                <w:sz w:val="24"/>
                <w:szCs w:val="24"/>
                <w:highlight w:val="yellow"/>
              </w:rPr>
            </w:pPr>
            <w:r w:rsidRPr="0012075F">
              <w:rPr>
                <w:rFonts w:ascii="PT Astra Serif" w:hAnsi="PT Astra Serif"/>
                <w:sz w:val="24"/>
                <w:szCs w:val="24"/>
              </w:rPr>
              <w:t>По итогам проведения конкурса на получение стипендии «Имени Владимира Александровича Клауса», а также для школьников п</w:t>
            </w:r>
            <w:r w:rsidRPr="0012075F">
              <w:rPr>
                <w:rFonts w:ascii="PT Astra Serif" w:hAnsi="PT Astra Serif"/>
                <w:sz w:val="24"/>
                <w:szCs w:val="24"/>
              </w:rPr>
              <w:t>о</w:t>
            </w:r>
            <w:r w:rsidRPr="0012075F">
              <w:rPr>
                <w:rFonts w:ascii="PT Astra Serif" w:hAnsi="PT Astra Serif"/>
                <w:sz w:val="24"/>
                <w:szCs w:val="24"/>
              </w:rPr>
              <w:t>бедителей олимпиад и иных интеллектуальных и (или) творч</w:t>
            </w:r>
            <w:r w:rsidRPr="0012075F">
              <w:rPr>
                <w:rFonts w:ascii="PT Astra Serif" w:hAnsi="PT Astra Serif"/>
                <w:sz w:val="24"/>
                <w:szCs w:val="24"/>
              </w:rPr>
              <w:t>е</w:t>
            </w:r>
            <w:r w:rsidRPr="0012075F">
              <w:rPr>
                <w:rFonts w:ascii="PT Astra Serif" w:hAnsi="PT Astra Serif"/>
                <w:sz w:val="24"/>
                <w:szCs w:val="24"/>
              </w:rPr>
              <w:lastRenderedPageBreak/>
              <w:t>ских конкурсов победители приняли участие в автобусной эк</w:t>
            </w:r>
            <w:r w:rsidRPr="0012075F">
              <w:rPr>
                <w:rFonts w:ascii="PT Astra Serif" w:hAnsi="PT Astra Serif"/>
                <w:sz w:val="24"/>
                <w:szCs w:val="24"/>
              </w:rPr>
              <w:t>с</w:t>
            </w:r>
            <w:r w:rsidRPr="0012075F">
              <w:rPr>
                <w:rFonts w:ascii="PT Astra Serif" w:hAnsi="PT Astra Serif"/>
                <w:sz w:val="24"/>
                <w:szCs w:val="24"/>
              </w:rPr>
              <w:t>курсии по городу Ульяновску, а также посетили музейный ко</w:t>
            </w:r>
            <w:r w:rsidRPr="0012075F">
              <w:rPr>
                <w:rFonts w:ascii="PT Astra Serif" w:hAnsi="PT Astra Serif"/>
                <w:sz w:val="24"/>
                <w:szCs w:val="24"/>
              </w:rPr>
              <w:t>м</w:t>
            </w:r>
            <w:r w:rsidRPr="0012075F">
              <w:rPr>
                <w:rFonts w:ascii="PT Astra Serif" w:hAnsi="PT Astra Serif"/>
                <w:sz w:val="24"/>
                <w:szCs w:val="24"/>
              </w:rPr>
              <w:t>плекс ФГБУК «Государственный историко-мемориальный музей заповедник «Родина В.И.Ленина», включая следующие музеи: «Симбирская чувашская школа. Квартира И.Я. Яковлева» с инт</w:t>
            </w:r>
            <w:r w:rsidRPr="0012075F">
              <w:rPr>
                <w:rFonts w:ascii="PT Astra Serif" w:hAnsi="PT Astra Serif"/>
                <w:sz w:val="24"/>
                <w:szCs w:val="24"/>
              </w:rPr>
              <w:t>е</w:t>
            </w:r>
            <w:r w:rsidRPr="0012075F">
              <w:rPr>
                <w:rFonts w:ascii="PT Astra Serif" w:hAnsi="PT Astra Serif"/>
                <w:sz w:val="24"/>
                <w:szCs w:val="24"/>
              </w:rPr>
              <w:t>рактивной программой о национальном разнообразии и культуре народов Ульяновской области, музей «Столярная мастерская», музей-усадьба городского быта «Симбирск к.</w:t>
            </w:r>
            <w:r w:rsidRPr="0012075F">
              <w:rPr>
                <w:rFonts w:ascii="PT Astra Serif" w:hAnsi="PT Astra Serif"/>
                <w:sz w:val="24"/>
                <w:szCs w:val="24"/>
                <w:lang w:val="en-US"/>
              </w:rPr>
              <w:t>XIX</w:t>
            </w:r>
            <w:r w:rsidRPr="0012075F">
              <w:rPr>
                <w:rFonts w:ascii="PT Astra Serif" w:hAnsi="PT Astra Serif"/>
                <w:sz w:val="24"/>
                <w:szCs w:val="24"/>
              </w:rPr>
              <w:t xml:space="preserve"> – н. ХХ вв.», музей «Пожарная охрана Симбирска-Ульяновска», а также ист</w:t>
            </w:r>
            <w:r w:rsidRPr="0012075F">
              <w:rPr>
                <w:rFonts w:ascii="PT Astra Serif" w:hAnsi="PT Astra Serif"/>
                <w:sz w:val="24"/>
                <w:szCs w:val="24"/>
              </w:rPr>
              <w:t>о</w:t>
            </w:r>
            <w:r w:rsidRPr="0012075F">
              <w:rPr>
                <w:rFonts w:ascii="PT Astra Serif" w:hAnsi="PT Astra Serif"/>
                <w:sz w:val="24"/>
                <w:szCs w:val="24"/>
              </w:rPr>
              <w:t>рико-мемориальный квартал Музея-заповедника «Родина В.И. Ленина»</w:t>
            </w:r>
          </w:p>
        </w:tc>
      </w:tr>
      <w:tr w:rsidR="005F3C2C" w:rsidRPr="00FF25CE" w:rsidTr="00EA6297">
        <w:trPr>
          <w:trHeight w:val="20"/>
          <w:jc w:val="center"/>
        </w:trPr>
        <w:tc>
          <w:tcPr>
            <w:tcW w:w="705" w:type="pct"/>
            <w:vMerge/>
          </w:tcPr>
          <w:p w:rsidR="00FA4573" w:rsidRPr="00FF25CE" w:rsidRDefault="00FA4573" w:rsidP="00881373">
            <w:pPr>
              <w:jc w:val="center"/>
              <w:rPr>
                <w:rFonts w:ascii="PT Astra Serif" w:hAnsi="PT Astra Serif"/>
                <w:b/>
                <w:sz w:val="24"/>
                <w:szCs w:val="24"/>
                <w:highlight w:val="yellow"/>
              </w:rPr>
            </w:pPr>
          </w:p>
        </w:tc>
        <w:tc>
          <w:tcPr>
            <w:tcW w:w="1075" w:type="pct"/>
          </w:tcPr>
          <w:p w:rsidR="00FA4573" w:rsidRPr="008A08F0" w:rsidRDefault="00DC0E62" w:rsidP="00881373">
            <w:pPr>
              <w:pStyle w:val="a3"/>
              <w:jc w:val="both"/>
              <w:rPr>
                <w:rFonts w:ascii="PT Astra Serif" w:hAnsi="PT Astra Serif"/>
                <w:sz w:val="24"/>
                <w:szCs w:val="24"/>
              </w:rPr>
            </w:pPr>
            <w:r>
              <w:rPr>
                <w:rFonts w:ascii="PT Astra Serif" w:hAnsi="PT Astra Serif"/>
                <w:sz w:val="24"/>
                <w:szCs w:val="24"/>
              </w:rPr>
              <w:t>6</w:t>
            </w:r>
            <w:r w:rsidR="00947B26" w:rsidRPr="008A08F0">
              <w:rPr>
                <w:rFonts w:ascii="PT Astra Serif" w:hAnsi="PT Astra Serif"/>
                <w:sz w:val="24"/>
                <w:szCs w:val="24"/>
              </w:rPr>
              <w:t>. </w:t>
            </w:r>
            <w:r w:rsidR="00FA4573" w:rsidRPr="008A08F0">
              <w:rPr>
                <w:rFonts w:ascii="PT Astra Serif" w:hAnsi="PT Astra Serif"/>
                <w:sz w:val="24"/>
                <w:szCs w:val="24"/>
              </w:rPr>
              <w:t>Популяризация занятий физической культурой и спортом и развитие оли</w:t>
            </w:r>
            <w:r w:rsidR="00FA4573" w:rsidRPr="008A08F0">
              <w:rPr>
                <w:rFonts w:ascii="PT Astra Serif" w:hAnsi="PT Astra Serif"/>
                <w:sz w:val="24"/>
                <w:szCs w:val="24"/>
              </w:rPr>
              <w:t>м</w:t>
            </w:r>
            <w:r w:rsidR="00FA4573" w:rsidRPr="008A08F0">
              <w:rPr>
                <w:rFonts w:ascii="PT Astra Serif" w:hAnsi="PT Astra Serif"/>
                <w:sz w:val="24"/>
                <w:szCs w:val="24"/>
              </w:rPr>
              <w:t>пийского движения на те</w:t>
            </w:r>
            <w:r w:rsidR="00FA4573" w:rsidRPr="008A08F0">
              <w:rPr>
                <w:rFonts w:ascii="PT Astra Serif" w:hAnsi="PT Astra Serif"/>
                <w:sz w:val="24"/>
                <w:szCs w:val="24"/>
              </w:rPr>
              <w:t>р</w:t>
            </w:r>
            <w:r w:rsidR="00FA4573" w:rsidRPr="008A08F0">
              <w:rPr>
                <w:rFonts w:ascii="PT Astra Serif" w:hAnsi="PT Astra Serif"/>
                <w:sz w:val="24"/>
                <w:szCs w:val="24"/>
              </w:rPr>
              <w:t>ритории Ульяновской обла</w:t>
            </w:r>
            <w:r w:rsidR="00FA4573" w:rsidRPr="008A08F0">
              <w:rPr>
                <w:rFonts w:ascii="PT Astra Serif" w:hAnsi="PT Astra Serif"/>
                <w:sz w:val="24"/>
                <w:szCs w:val="24"/>
              </w:rPr>
              <w:t>с</w:t>
            </w:r>
            <w:r w:rsidR="00FA4573" w:rsidRPr="008A08F0">
              <w:rPr>
                <w:rFonts w:ascii="PT Astra Serif" w:hAnsi="PT Astra Serif"/>
                <w:sz w:val="24"/>
                <w:szCs w:val="24"/>
              </w:rPr>
              <w:t>ти</w:t>
            </w:r>
          </w:p>
        </w:tc>
        <w:tc>
          <w:tcPr>
            <w:tcW w:w="889" w:type="pct"/>
          </w:tcPr>
          <w:p w:rsidR="00FA4573" w:rsidRPr="008A08F0" w:rsidRDefault="00FA4573" w:rsidP="00881373">
            <w:pPr>
              <w:pStyle w:val="a3"/>
              <w:jc w:val="both"/>
              <w:rPr>
                <w:rFonts w:ascii="PT Astra Serif" w:hAnsi="PT Astra Serif"/>
                <w:sz w:val="24"/>
                <w:szCs w:val="24"/>
              </w:rPr>
            </w:pPr>
            <w:r w:rsidRPr="008A08F0">
              <w:rPr>
                <w:rFonts w:ascii="PT Astra Serif" w:hAnsi="PT Astra Serif"/>
                <w:sz w:val="24"/>
                <w:szCs w:val="24"/>
              </w:rPr>
              <w:t>Государственная пр</w:t>
            </w:r>
            <w:r w:rsidRPr="008A08F0">
              <w:rPr>
                <w:rFonts w:ascii="PT Astra Serif" w:hAnsi="PT Astra Serif"/>
                <w:sz w:val="24"/>
                <w:szCs w:val="24"/>
              </w:rPr>
              <w:t>о</w:t>
            </w:r>
            <w:r w:rsidRPr="008A08F0">
              <w:rPr>
                <w:rFonts w:ascii="PT Astra Serif" w:hAnsi="PT Astra Serif"/>
                <w:sz w:val="24"/>
                <w:szCs w:val="24"/>
              </w:rPr>
              <w:t>грамма Ульяновской области «Развитие ф</w:t>
            </w:r>
            <w:r w:rsidRPr="008A08F0">
              <w:rPr>
                <w:rFonts w:ascii="PT Astra Serif" w:hAnsi="PT Astra Serif"/>
                <w:sz w:val="24"/>
                <w:szCs w:val="24"/>
              </w:rPr>
              <w:t>и</w:t>
            </w:r>
            <w:r w:rsidRPr="008A08F0">
              <w:rPr>
                <w:rFonts w:ascii="PT Astra Serif" w:hAnsi="PT Astra Serif"/>
                <w:sz w:val="24"/>
                <w:szCs w:val="24"/>
              </w:rPr>
              <w:t xml:space="preserve">зической культуры </w:t>
            </w:r>
            <w:r w:rsidR="008321FC" w:rsidRPr="008A08F0">
              <w:rPr>
                <w:rFonts w:ascii="PT Astra Serif" w:hAnsi="PT Astra Serif"/>
                <w:sz w:val="24"/>
                <w:szCs w:val="24"/>
              </w:rPr>
              <w:t>и спорта в Ульяновской области»</w:t>
            </w:r>
          </w:p>
        </w:tc>
        <w:tc>
          <w:tcPr>
            <w:tcW w:w="2331" w:type="pct"/>
          </w:tcPr>
          <w:p w:rsidR="00416FB0" w:rsidRPr="0012075F" w:rsidRDefault="00DC0E62" w:rsidP="00881373">
            <w:pPr>
              <w:pStyle w:val="a3"/>
              <w:jc w:val="both"/>
              <w:rPr>
                <w:rFonts w:ascii="PT Astra Serif" w:hAnsi="PT Astra Serif"/>
                <w:sz w:val="24"/>
                <w:szCs w:val="24"/>
              </w:rPr>
            </w:pPr>
            <w:r>
              <w:rPr>
                <w:rFonts w:ascii="PT Astra Serif" w:hAnsi="PT Astra Serif"/>
                <w:sz w:val="24"/>
                <w:szCs w:val="24"/>
              </w:rPr>
              <w:t>Мероприятие 6</w:t>
            </w:r>
            <w:r w:rsidR="00416FB0" w:rsidRPr="0012075F">
              <w:rPr>
                <w:rFonts w:ascii="PT Astra Serif" w:hAnsi="PT Astra Serif"/>
                <w:sz w:val="24"/>
                <w:szCs w:val="24"/>
              </w:rPr>
              <w:t>.</w:t>
            </w:r>
          </w:p>
          <w:p w:rsidR="00416FB0" w:rsidRPr="0012075F" w:rsidRDefault="00416FB0" w:rsidP="00881373">
            <w:pPr>
              <w:pStyle w:val="a3"/>
              <w:jc w:val="both"/>
              <w:rPr>
                <w:rFonts w:ascii="PT Astra Serif" w:hAnsi="PT Astra Serif"/>
                <w:sz w:val="24"/>
                <w:szCs w:val="24"/>
              </w:rPr>
            </w:pPr>
            <w:r w:rsidRPr="0012075F">
              <w:rPr>
                <w:rFonts w:ascii="PT Astra Serif" w:hAnsi="PT Astra Serif"/>
                <w:sz w:val="24"/>
                <w:szCs w:val="24"/>
              </w:rPr>
              <w:t>2023 год в Ульяновской области прошел под эгидой года студе</w:t>
            </w:r>
            <w:r w:rsidRPr="0012075F">
              <w:rPr>
                <w:rFonts w:ascii="PT Astra Serif" w:hAnsi="PT Astra Serif"/>
                <w:sz w:val="24"/>
                <w:szCs w:val="24"/>
              </w:rPr>
              <w:t>н</w:t>
            </w:r>
            <w:r w:rsidR="006C1E1A">
              <w:rPr>
                <w:rFonts w:ascii="PT Astra Serif" w:hAnsi="PT Astra Serif"/>
                <w:sz w:val="24"/>
                <w:szCs w:val="24"/>
              </w:rPr>
              <w:t xml:space="preserve">ческого </w:t>
            </w:r>
            <w:r w:rsidR="006C1E1A" w:rsidRPr="00DC0E62">
              <w:rPr>
                <w:rFonts w:ascii="PT Astra Serif" w:hAnsi="PT Astra Serif"/>
                <w:sz w:val="24"/>
                <w:szCs w:val="24"/>
              </w:rPr>
              <w:t>спорта. Д</w:t>
            </w:r>
            <w:r w:rsidRPr="00DC0E62">
              <w:rPr>
                <w:rFonts w:ascii="PT Astra Serif" w:hAnsi="PT Astra Serif"/>
                <w:sz w:val="24"/>
                <w:szCs w:val="24"/>
              </w:rPr>
              <w:t>ля студентов  проведено</w:t>
            </w:r>
            <w:r w:rsidRPr="0012075F">
              <w:rPr>
                <w:rFonts w:ascii="PT Astra Serif" w:hAnsi="PT Astra Serif"/>
                <w:sz w:val="24"/>
                <w:szCs w:val="24"/>
              </w:rPr>
              <w:t xml:space="preserve"> более 100 мероприятий разного уровня.</w:t>
            </w:r>
          </w:p>
          <w:p w:rsidR="00416FB0" w:rsidRPr="0012075F" w:rsidRDefault="00416FB0" w:rsidP="00881373">
            <w:pPr>
              <w:pStyle w:val="a3"/>
              <w:jc w:val="both"/>
              <w:rPr>
                <w:rFonts w:ascii="PT Astra Serif" w:hAnsi="PT Astra Serif"/>
                <w:sz w:val="24"/>
                <w:szCs w:val="24"/>
              </w:rPr>
            </w:pPr>
            <w:r w:rsidRPr="0012075F">
              <w:rPr>
                <w:rFonts w:ascii="PT Astra Serif" w:hAnsi="PT Astra Serif"/>
                <w:sz w:val="24"/>
                <w:szCs w:val="24"/>
              </w:rPr>
              <w:t>В 2023 году Год корпоративного спорта был открыт на Всеро</w:t>
            </w:r>
            <w:r w:rsidRPr="0012075F">
              <w:rPr>
                <w:rFonts w:ascii="PT Astra Serif" w:hAnsi="PT Astra Serif"/>
                <w:sz w:val="24"/>
                <w:szCs w:val="24"/>
              </w:rPr>
              <w:t>с</w:t>
            </w:r>
            <w:r w:rsidRPr="0012075F">
              <w:rPr>
                <w:rFonts w:ascii="PT Astra Serif" w:hAnsi="PT Astra Serif"/>
                <w:sz w:val="24"/>
                <w:szCs w:val="24"/>
              </w:rPr>
              <w:t>сийской массовой лыжной гонке «Лыжня России», в которой приняли участие трудящиеся жители города.</w:t>
            </w:r>
          </w:p>
          <w:p w:rsidR="00416FB0" w:rsidRPr="0012075F" w:rsidRDefault="00416FB0" w:rsidP="00881373">
            <w:pPr>
              <w:pStyle w:val="a3"/>
              <w:jc w:val="both"/>
              <w:rPr>
                <w:rFonts w:ascii="PT Astra Serif" w:hAnsi="PT Astra Serif"/>
                <w:sz w:val="24"/>
                <w:szCs w:val="24"/>
              </w:rPr>
            </w:pPr>
            <w:r w:rsidRPr="0012075F">
              <w:rPr>
                <w:rFonts w:ascii="PT Astra Serif" w:hAnsi="PT Astra Serif"/>
                <w:sz w:val="24"/>
                <w:szCs w:val="24"/>
              </w:rPr>
              <w:t>Также в течение года работающие горожане приняли участие в таких спортивно-массовых мероприятиях как «Ульяновский В</w:t>
            </w:r>
            <w:r w:rsidRPr="0012075F">
              <w:rPr>
                <w:rFonts w:ascii="PT Astra Serif" w:hAnsi="PT Astra Serif"/>
                <w:sz w:val="24"/>
                <w:szCs w:val="24"/>
              </w:rPr>
              <w:t>е</w:t>
            </w:r>
            <w:r w:rsidRPr="0012075F">
              <w:rPr>
                <w:rFonts w:ascii="PT Astra Serif" w:hAnsi="PT Astra Serif"/>
                <w:sz w:val="24"/>
                <w:szCs w:val="24"/>
              </w:rPr>
              <w:t xml:space="preserve">лоДень», Всероссийский День бега «Кросс нации». Кроме того трудовое население активно участвует в Чемпионатах города по волейболу, футболу и легкой атлетике. </w:t>
            </w:r>
          </w:p>
          <w:p w:rsidR="00416FB0" w:rsidRPr="0012075F" w:rsidRDefault="00416FB0" w:rsidP="00881373">
            <w:pPr>
              <w:pStyle w:val="a3"/>
              <w:jc w:val="both"/>
              <w:rPr>
                <w:rFonts w:ascii="PT Astra Serif" w:hAnsi="PT Astra Serif"/>
                <w:sz w:val="24"/>
                <w:szCs w:val="24"/>
              </w:rPr>
            </w:pPr>
            <w:r w:rsidRPr="0012075F">
              <w:rPr>
                <w:rFonts w:ascii="PT Astra Serif" w:hAnsi="PT Astra Serif"/>
                <w:sz w:val="24"/>
                <w:szCs w:val="24"/>
              </w:rPr>
              <w:t>Году корпоративно спорта были посвящены традиционные легк</w:t>
            </w:r>
            <w:r w:rsidRPr="0012075F">
              <w:rPr>
                <w:rFonts w:ascii="PT Astra Serif" w:hAnsi="PT Astra Serif"/>
                <w:sz w:val="24"/>
                <w:szCs w:val="24"/>
              </w:rPr>
              <w:t>о</w:t>
            </w:r>
            <w:r w:rsidRPr="0012075F">
              <w:rPr>
                <w:rFonts w:ascii="PT Astra Serif" w:hAnsi="PT Astra Serif"/>
                <w:sz w:val="24"/>
                <w:szCs w:val="24"/>
              </w:rPr>
              <w:t>атлетические эстафеты в районах города и 79-я традиционная ле</w:t>
            </w:r>
            <w:r w:rsidRPr="0012075F">
              <w:rPr>
                <w:rFonts w:ascii="PT Astra Serif" w:hAnsi="PT Astra Serif"/>
                <w:sz w:val="24"/>
                <w:szCs w:val="24"/>
              </w:rPr>
              <w:t>г</w:t>
            </w:r>
            <w:r w:rsidRPr="0012075F">
              <w:rPr>
                <w:rFonts w:ascii="PT Astra Serif" w:hAnsi="PT Astra Serif"/>
                <w:sz w:val="24"/>
                <w:szCs w:val="24"/>
              </w:rPr>
              <w:t xml:space="preserve">коатлетическая эстафета на призы газеты «Ульяновская правда», в которых предприятия и организации активно выставляли свои команды для участия. </w:t>
            </w:r>
          </w:p>
          <w:p w:rsidR="00416FB0" w:rsidRPr="0012075F" w:rsidRDefault="00416FB0" w:rsidP="00881373">
            <w:pPr>
              <w:pStyle w:val="a3"/>
              <w:jc w:val="both"/>
              <w:rPr>
                <w:rFonts w:ascii="PT Astra Serif" w:hAnsi="PT Astra Serif"/>
                <w:sz w:val="24"/>
                <w:szCs w:val="24"/>
              </w:rPr>
            </w:pPr>
            <w:r w:rsidRPr="0012075F">
              <w:rPr>
                <w:rFonts w:ascii="PT Astra Serif" w:hAnsi="PT Astra Serif"/>
                <w:sz w:val="24"/>
                <w:szCs w:val="24"/>
              </w:rPr>
              <w:t>Главным событием года корпоративного спорта стала Спартаки</w:t>
            </w:r>
            <w:r w:rsidRPr="0012075F">
              <w:rPr>
                <w:rFonts w:ascii="PT Astra Serif" w:hAnsi="PT Astra Serif"/>
                <w:sz w:val="24"/>
                <w:szCs w:val="24"/>
              </w:rPr>
              <w:t>а</w:t>
            </w:r>
            <w:r w:rsidRPr="0012075F">
              <w:rPr>
                <w:rFonts w:ascii="PT Astra Serif" w:hAnsi="PT Astra Serif"/>
                <w:sz w:val="24"/>
                <w:szCs w:val="24"/>
              </w:rPr>
              <w:t>да работников предприятий и организаций города Ульяновска, в которой работающие горожане принимали участие в течение вс</w:t>
            </w:r>
            <w:r w:rsidRPr="0012075F">
              <w:rPr>
                <w:rFonts w:ascii="PT Astra Serif" w:hAnsi="PT Astra Serif"/>
                <w:sz w:val="24"/>
                <w:szCs w:val="24"/>
              </w:rPr>
              <w:t>е</w:t>
            </w:r>
            <w:r w:rsidRPr="0012075F">
              <w:rPr>
                <w:rFonts w:ascii="PT Astra Serif" w:hAnsi="PT Astra Serif"/>
                <w:sz w:val="24"/>
                <w:szCs w:val="24"/>
              </w:rPr>
              <w:t xml:space="preserve">го года.  </w:t>
            </w:r>
          </w:p>
          <w:p w:rsidR="00416FB0" w:rsidRPr="0012075F" w:rsidRDefault="00416FB0" w:rsidP="00881373">
            <w:pPr>
              <w:pStyle w:val="a3"/>
              <w:jc w:val="both"/>
              <w:rPr>
                <w:rFonts w:ascii="PT Astra Serif" w:hAnsi="PT Astra Serif"/>
                <w:sz w:val="24"/>
                <w:szCs w:val="24"/>
              </w:rPr>
            </w:pPr>
            <w:r w:rsidRPr="0012075F">
              <w:rPr>
                <w:rFonts w:ascii="PT Astra Serif" w:hAnsi="PT Astra Serif"/>
                <w:sz w:val="24"/>
                <w:szCs w:val="24"/>
              </w:rPr>
              <w:t>Из областного бюджета Ульяновской области в 2023 году на ра</w:t>
            </w:r>
            <w:r w:rsidRPr="0012075F">
              <w:rPr>
                <w:rFonts w:ascii="PT Astra Serif" w:hAnsi="PT Astra Serif"/>
                <w:sz w:val="24"/>
                <w:szCs w:val="24"/>
              </w:rPr>
              <w:t>з</w:t>
            </w:r>
            <w:r w:rsidRPr="0012075F">
              <w:rPr>
                <w:rFonts w:ascii="PT Astra Serif" w:hAnsi="PT Astra Serif"/>
                <w:sz w:val="24"/>
                <w:szCs w:val="24"/>
              </w:rPr>
              <w:lastRenderedPageBreak/>
              <w:t>вит</w:t>
            </w:r>
            <w:r w:rsidR="00BC178C">
              <w:rPr>
                <w:rFonts w:ascii="PT Astra Serif" w:hAnsi="PT Astra Serif"/>
                <w:sz w:val="24"/>
                <w:szCs w:val="24"/>
              </w:rPr>
              <w:t>ие массового спорта выделено 17</w:t>
            </w:r>
            <w:r w:rsidRPr="0012075F">
              <w:rPr>
                <w:rFonts w:ascii="PT Astra Serif" w:hAnsi="PT Astra Serif"/>
                <w:sz w:val="24"/>
                <w:szCs w:val="24"/>
              </w:rPr>
              <w:t xml:space="preserve">405,4 тыс. </w:t>
            </w:r>
            <w:r w:rsidRPr="00004D30">
              <w:rPr>
                <w:rFonts w:ascii="PT Astra Serif" w:hAnsi="PT Astra Serif"/>
                <w:sz w:val="24"/>
                <w:szCs w:val="24"/>
              </w:rPr>
              <w:t>рублей, в том чи</w:t>
            </w:r>
            <w:r w:rsidRPr="00004D30">
              <w:rPr>
                <w:rFonts w:ascii="PT Astra Serif" w:hAnsi="PT Astra Serif"/>
                <w:sz w:val="24"/>
                <w:szCs w:val="24"/>
              </w:rPr>
              <w:t>с</w:t>
            </w:r>
            <w:r w:rsidRPr="00004D30">
              <w:rPr>
                <w:rFonts w:ascii="PT Astra Serif" w:hAnsi="PT Astra Serif"/>
                <w:sz w:val="24"/>
                <w:szCs w:val="24"/>
              </w:rPr>
              <w:t>ле</w:t>
            </w:r>
            <w:r w:rsidRPr="0012075F">
              <w:rPr>
                <w:rFonts w:ascii="PT Astra Serif" w:hAnsi="PT Astra Serif"/>
                <w:sz w:val="24"/>
                <w:szCs w:val="24"/>
              </w:rPr>
              <w:t>:</w:t>
            </w:r>
          </w:p>
          <w:p w:rsidR="00416FB0" w:rsidRPr="0012075F" w:rsidRDefault="00416FB0" w:rsidP="00881373">
            <w:pPr>
              <w:pStyle w:val="a3"/>
              <w:jc w:val="both"/>
              <w:rPr>
                <w:rFonts w:ascii="PT Astra Serif" w:hAnsi="PT Astra Serif"/>
                <w:sz w:val="24"/>
                <w:szCs w:val="24"/>
              </w:rPr>
            </w:pPr>
            <w:r w:rsidRPr="0012075F">
              <w:rPr>
                <w:rFonts w:ascii="PT Astra Serif" w:hAnsi="PT Astra Serif"/>
                <w:sz w:val="24"/>
                <w:szCs w:val="24"/>
              </w:rPr>
              <w:t>оказаны меры финансовой поддержки в соответствии с Законом Ульяновской области от 02.10.2020 № 103–ЗО «О правовом рег</w:t>
            </w:r>
            <w:r w:rsidRPr="0012075F">
              <w:rPr>
                <w:rFonts w:ascii="PT Astra Serif" w:hAnsi="PT Astra Serif"/>
                <w:sz w:val="24"/>
                <w:szCs w:val="24"/>
              </w:rPr>
              <w:t>у</w:t>
            </w:r>
            <w:r w:rsidRPr="0012075F">
              <w:rPr>
                <w:rFonts w:ascii="PT Astra Serif" w:hAnsi="PT Astra Serif"/>
                <w:sz w:val="24"/>
                <w:szCs w:val="24"/>
              </w:rPr>
              <w:t>лировании отдельных вопросов статуса молодых специалистов в Ульяновской области» молодым специалистам, поступившим на работу в областные государственные учреждения или муниц</w:t>
            </w:r>
            <w:r w:rsidRPr="0012075F">
              <w:rPr>
                <w:rFonts w:ascii="PT Astra Serif" w:hAnsi="PT Astra Serif"/>
                <w:sz w:val="24"/>
                <w:szCs w:val="24"/>
              </w:rPr>
              <w:t>и</w:t>
            </w:r>
            <w:r w:rsidRPr="0012075F">
              <w:rPr>
                <w:rFonts w:ascii="PT Astra Serif" w:hAnsi="PT Astra Serif"/>
                <w:sz w:val="24"/>
                <w:szCs w:val="24"/>
              </w:rPr>
              <w:t>пальные учреждения, являющиеся физкультурно–спортивными организ</w:t>
            </w:r>
            <w:r w:rsidR="00004D30">
              <w:rPr>
                <w:rFonts w:ascii="PT Astra Serif" w:hAnsi="PT Astra Serif"/>
                <w:sz w:val="24"/>
                <w:szCs w:val="24"/>
              </w:rPr>
              <w:t>ациями» на сумму 414,5 тыс. рублей</w:t>
            </w:r>
            <w:r w:rsidRPr="0012075F">
              <w:rPr>
                <w:rFonts w:ascii="PT Astra Serif" w:hAnsi="PT Astra Serif"/>
                <w:sz w:val="24"/>
                <w:szCs w:val="24"/>
              </w:rPr>
              <w:t xml:space="preserve"> – поддержку получ</w:t>
            </w:r>
            <w:r w:rsidRPr="0012075F">
              <w:rPr>
                <w:rFonts w:ascii="PT Astra Serif" w:hAnsi="PT Astra Serif"/>
                <w:sz w:val="24"/>
                <w:szCs w:val="24"/>
              </w:rPr>
              <w:t>и</w:t>
            </w:r>
            <w:r w:rsidR="0005057F">
              <w:rPr>
                <w:rFonts w:ascii="PT Astra Serif" w:hAnsi="PT Astra Serif"/>
                <w:sz w:val="24"/>
                <w:szCs w:val="24"/>
              </w:rPr>
              <w:t>ли 28 человек, в том числе</w:t>
            </w:r>
            <w:r w:rsidRPr="0012075F">
              <w:rPr>
                <w:rFonts w:ascii="PT Astra Serif" w:hAnsi="PT Astra Serif"/>
                <w:sz w:val="24"/>
                <w:szCs w:val="24"/>
              </w:rPr>
              <w:t xml:space="preserve"> 21 специалист поступил на работу в государственные учреждения и 7 в муниципальные спортивные школы (размер выплат 1 ты</w:t>
            </w:r>
            <w:r>
              <w:rPr>
                <w:rFonts w:ascii="PT Astra Serif" w:hAnsi="PT Astra Serif"/>
                <w:sz w:val="24"/>
                <w:szCs w:val="24"/>
              </w:rPr>
              <w:t>с. рублей ежемесячно, 10 тыс. рублей</w:t>
            </w:r>
            <w:r w:rsidRPr="0012075F">
              <w:rPr>
                <w:rFonts w:ascii="PT Astra Serif" w:hAnsi="PT Astra Serif"/>
                <w:sz w:val="24"/>
                <w:szCs w:val="24"/>
              </w:rPr>
              <w:t xml:space="preserve"> единовременно при поступлении);</w:t>
            </w:r>
          </w:p>
          <w:p w:rsidR="00416FB0" w:rsidRPr="0012075F" w:rsidRDefault="00416FB0" w:rsidP="00881373">
            <w:pPr>
              <w:pStyle w:val="a3"/>
              <w:jc w:val="both"/>
              <w:rPr>
                <w:rFonts w:ascii="PT Astra Serif" w:hAnsi="PT Astra Serif"/>
                <w:sz w:val="24"/>
                <w:szCs w:val="24"/>
              </w:rPr>
            </w:pPr>
            <w:r w:rsidRPr="0012075F">
              <w:rPr>
                <w:rFonts w:ascii="PT Astra Serif" w:hAnsi="PT Astra Serif"/>
                <w:sz w:val="24"/>
                <w:szCs w:val="24"/>
              </w:rPr>
              <w:t>обеспечена деятельность РОО «Олимпийский совет Ульяно</w:t>
            </w:r>
            <w:r w:rsidR="0095557D">
              <w:rPr>
                <w:rFonts w:ascii="PT Astra Serif" w:hAnsi="PT Astra Serif"/>
                <w:sz w:val="24"/>
                <w:szCs w:val="24"/>
              </w:rPr>
              <w:t>вской области» – 750,0 тыс. рублей</w:t>
            </w:r>
            <w:r w:rsidRPr="0012075F">
              <w:rPr>
                <w:rFonts w:ascii="PT Astra Serif" w:hAnsi="PT Astra Serif"/>
                <w:sz w:val="24"/>
                <w:szCs w:val="24"/>
              </w:rPr>
              <w:t xml:space="preserve"> (обеспечение деятельности, напра</w:t>
            </w:r>
            <w:r w:rsidRPr="0012075F">
              <w:rPr>
                <w:rFonts w:ascii="PT Astra Serif" w:hAnsi="PT Astra Serif"/>
                <w:sz w:val="24"/>
                <w:szCs w:val="24"/>
              </w:rPr>
              <w:t>в</w:t>
            </w:r>
            <w:r w:rsidRPr="0012075F">
              <w:rPr>
                <w:rFonts w:ascii="PT Astra Serif" w:hAnsi="PT Astra Serif"/>
                <w:sz w:val="24"/>
                <w:szCs w:val="24"/>
              </w:rPr>
              <w:t>ленной на развитие олимпийского движения (оплата труда с н</w:t>
            </w:r>
            <w:r w:rsidRPr="0012075F">
              <w:rPr>
                <w:rFonts w:ascii="PT Astra Serif" w:hAnsi="PT Astra Serif"/>
                <w:sz w:val="24"/>
                <w:szCs w:val="24"/>
              </w:rPr>
              <w:t>а</w:t>
            </w:r>
            <w:r w:rsidRPr="0012075F">
              <w:rPr>
                <w:rFonts w:ascii="PT Astra Serif" w:hAnsi="PT Astra Serif"/>
                <w:sz w:val="24"/>
                <w:szCs w:val="24"/>
              </w:rPr>
              <w:t>числениями);</w:t>
            </w:r>
          </w:p>
          <w:p w:rsidR="00416FB0" w:rsidRPr="0012075F" w:rsidRDefault="00416FB0" w:rsidP="00881373">
            <w:pPr>
              <w:pStyle w:val="a3"/>
              <w:jc w:val="both"/>
              <w:rPr>
                <w:rFonts w:ascii="PT Astra Serif" w:hAnsi="PT Astra Serif"/>
                <w:sz w:val="24"/>
                <w:szCs w:val="24"/>
              </w:rPr>
            </w:pPr>
            <w:r w:rsidRPr="0012075F">
              <w:rPr>
                <w:rFonts w:ascii="PT Astra Serif" w:hAnsi="PT Astra Serif"/>
                <w:sz w:val="24"/>
                <w:szCs w:val="24"/>
              </w:rPr>
              <w:t>обеспечена деятельность АНО «Фонд «Развитие физической культуры и спор</w:t>
            </w:r>
            <w:r w:rsidR="00004D30">
              <w:rPr>
                <w:rFonts w:ascii="PT Astra Serif" w:hAnsi="PT Astra Serif"/>
                <w:sz w:val="24"/>
                <w:szCs w:val="24"/>
              </w:rPr>
              <w:t>та «Триумф» – 14</w:t>
            </w:r>
            <w:r>
              <w:rPr>
                <w:rFonts w:ascii="PT Astra Serif" w:hAnsi="PT Astra Serif"/>
                <w:sz w:val="24"/>
                <w:szCs w:val="24"/>
              </w:rPr>
              <w:t>241,8 тыс. рублей</w:t>
            </w:r>
            <w:r w:rsidRPr="0012075F">
              <w:rPr>
                <w:rFonts w:ascii="PT Astra Serif" w:hAnsi="PT Astra Serif"/>
                <w:sz w:val="24"/>
                <w:szCs w:val="24"/>
              </w:rPr>
              <w:t>.</w:t>
            </w:r>
          </w:p>
          <w:p w:rsidR="00FA4573" w:rsidRPr="00FF25CE" w:rsidRDefault="00416FB0" w:rsidP="00881373">
            <w:pPr>
              <w:pStyle w:val="a3"/>
              <w:jc w:val="both"/>
              <w:rPr>
                <w:rFonts w:ascii="PT Astra Serif" w:hAnsi="PT Astra Serif"/>
                <w:sz w:val="24"/>
                <w:szCs w:val="24"/>
                <w:highlight w:val="yellow"/>
              </w:rPr>
            </w:pPr>
            <w:r w:rsidRPr="0012075F">
              <w:rPr>
                <w:rFonts w:ascii="PT Astra Serif" w:hAnsi="PT Astra Serif"/>
                <w:sz w:val="24"/>
                <w:szCs w:val="24"/>
              </w:rPr>
              <w:t>осуществлена реализация программы «Всеобуч по плаванию» - 1999,1 тыс. рублей. В рамках программы «Всеобуч по плаванию» обучены навыкам плавания 1769 человек, их них 453 человека в спортивных учрежден</w:t>
            </w:r>
            <w:r>
              <w:rPr>
                <w:rFonts w:ascii="PT Astra Serif" w:hAnsi="PT Astra Serif"/>
                <w:sz w:val="24"/>
                <w:szCs w:val="24"/>
              </w:rPr>
              <w:t>иях муниципальных образований</w:t>
            </w:r>
          </w:p>
        </w:tc>
      </w:tr>
      <w:tr w:rsidR="005F3C2C" w:rsidRPr="00FF25CE" w:rsidTr="00EA6297">
        <w:trPr>
          <w:trHeight w:val="20"/>
          <w:jc w:val="center"/>
        </w:trPr>
        <w:tc>
          <w:tcPr>
            <w:tcW w:w="705" w:type="pct"/>
          </w:tcPr>
          <w:p w:rsidR="00FA4573" w:rsidRPr="002A5516" w:rsidRDefault="00FA4573" w:rsidP="00881373">
            <w:pPr>
              <w:jc w:val="center"/>
              <w:rPr>
                <w:rFonts w:ascii="PT Astra Serif" w:hAnsi="PT Astra Serif"/>
                <w:b/>
                <w:sz w:val="24"/>
                <w:szCs w:val="24"/>
              </w:rPr>
            </w:pPr>
            <w:r w:rsidRPr="002A5516">
              <w:rPr>
                <w:rFonts w:ascii="PT Astra Serif" w:hAnsi="PT Astra Serif"/>
                <w:b/>
                <w:sz w:val="24"/>
                <w:szCs w:val="24"/>
              </w:rPr>
              <w:lastRenderedPageBreak/>
              <w:t xml:space="preserve">Задача 3. </w:t>
            </w:r>
            <w:r w:rsidR="000128BB" w:rsidRPr="002A5516">
              <w:rPr>
                <w:rFonts w:ascii="PT Astra Serif" w:hAnsi="PT Astra Serif"/>
                <w:b/>
                <w:sz w:val="24"/>
                <w:szCs w:val="24"/>
              </w:rPr>
              <w:br/>
            </w:r>
            <w:r w:rsidRPr="002A5516">
              <w:rPr>
                <w:rFonts w:ascii="PT Astra Serif" w:hAnsi="PT Astra Serif"/>
                <w:b/>
                <w:sz w:val="24"/>
                <w:szCs w:val="24"/>
              </w:rPr>
              <w:t>Развитие вну</w:t>
            </w:r>
            <w:r w:rsidRPr="002A5516">
              <w:rPr>
                <w:rFonts w:ascii="PT Astra Serif" w:hAnsi="PT Astra Serif"/>
                <w:b/>
                <w:sz w:val="24"/>
                <w:szCs w:val="24"/>
              </w:rPr>
              <w:t>т</w:t>
            </w:r>
            <w:r w:rsidRPr="002A5516">
              <w:rPr>
                <w:rFonts w:ascii="PT Astra Serif" w:hAnsi="PT Astra Serif"/>
                <w:b/>
                <w:sz w:val="24"/>
                <w:szCs w:val="24"/>
              </w:rPr>
              <w:t>реннего туризма</w:t>
            </w:r>
          </w:p>
        </w:tc>
        <w:tc>
          <w:tcPr>
            <w:tcW w:w="1075" w:type="pct"/>
          </w:tcPr>
          <w:p w:rsidR="00FA4573" w:rsidRPr="002A5516" w:rsidRDefault="00947B26" w:rsidP="00881373">
            <w:pPr>
              <w:jc w:val="both"/>
              <w:rPr>
                <w:rFonts w:ascii="PT Astra Serif" w:hAnsi="PT Astra Serif"/>
                <w:sz w:val="24"/>
                <w:szCs w:val="24"/>
              </w:rPr>
            </w:pPr>
            <w:r w:rsidRPr="002A5516">
              <w:rPr>
                <w:rFonts w:ascii="PT Astra Serif" w:hAnsi="PT Astra Serif"/>
                <w:sz w:val="24"/>
                <w:szCs w:val="24"/>
              </w:rPr>
              <w:t>1. </w:t>
            </w:r>
            <w:r w:rsidR="00FA4573" w:rsidRPr="002A5516">
              <w:rPr>
                <w:rFonts w:ascii="PT Astra Serif" w:hAnsi="PT Astra Serif"/>
                <w:sz w:val="24"/>
                <w:szCs w:val="24"/>
              </w:rPr>
              <w:t>Развитие новых видов т</w:t>
            </w:r>
            <w:r w:rsidR="00FA4573" w:rsidRPr="002A5516">
              <w:rPr>
                <w:rFonts w:ascii="PT Astra Serif" w:hAnsi="PT Astra Serif"/>
                <w:sz w:val="24"/>
                <w:szCs w:val="24"/>
              </w:rPr>
              <w:t>у</w:t>
            </w:r>
            <w:r w:rsidR="00FA4573" w:rsidRPr="002A5516">
              <w:rPr>
                <w:rFonts w:ascii="PT Astra Serif" w:hAnsi="PT Astra Serif"/>
                <w:sz w:val="24"/>
                <w:szCs w:val="24"/>
              </w:rPr>
              <w:t>ризма –событийного, экол</w:t>
            </w:r>
            <w:r w:rsidR="00FA4573" w:rsidRPr="002A5516">
              <w:rPr>
                <w:rFonts w:ascii="PT Astra Serif" w:hAnsi="PT Astra Serif"/>
                <w:sz w:val="24"/>
                <w:szCs w:val="24"/>
              </w:rPr>
              <w:t>о</w:t>
            </w:r>
            <w:r w:rsidR="00FA4573" w:rsidRPr="002A5516">
              <w:rPr>
                <w:rFonts w:ascii="PT Astra Serif" w:hAnsi="PT Astra Serif"/>
                <w:sz w:val="24"/>
                <w:szCs w:val="24"/>
              </w:rPr>
              <w:t>гического, промышленного, агротуризма и т.д.</w:t>
            </w:r>
          </w:p>
          <w:p w:rsidR="00FA4573" w:rsidRPr="002A5516" w:rsidRDefault="00947B26" w:rsidP="00881373">
            <w:pPr>
              <w:jc w:val="both"/>
              <w:rPr>
                <w:rFonts w:ascii="PT Astra Serif" w:hAnsi="PT Astra Serif"/>
                <w:sz w:val="24"/>
                <w:szCs w:val="24"/>
              </w:rPr>
            </w:pPr>
            <w:r w:rsidRPr="002A5516">
              <w:rPr>
                <w:rFonts w:ascii="PT Astra Serif" w:hAnsi="PT Astra Serif"/>
                <w:sz w:val="24"/>
                <w:szCs w:val="24"/>
              </w:rPr>
              <w:t>2. </w:t>
            </w:r>
            <w:r w:rsidR="00FA4573" w:rsidRPr="002A5516">
              <w:rPr>
                <w:rFonts w:ascii="PT Astra Serif" w:hAnsi="PT Astra Serif"/>
                <w:sz w:val="24"/>
                <w:szCs w:val="24"/>
              </w:rPr>
              <w:t>Содействие развитию т</w:t>
            </w:r>
            <w:r w:rsidR="00FA4573" w:rsidRPr="002A5516">
              <w:rPr>
                <w:rFonts w:ascii="PT Astra Serif" w:hAnsi="PT Astra Serif"/>
                <w:sz w:val="24"/>
                <w:szCs w:val="24"/>
              </w:rPr>
              <w:t>у</w:t>
            </w:r>
            <w:r w:rsidR="00FA4573" w:rsidRPr="002A5516">
              <w:rPr>
                <w:rFonts w:ascii="PT Astra Serif" w:hAnsi="PT Astra Serif"/>
                <w:sz w:val="24"/>
                <w:szCs w:val="24"/>
              </w:rPr>
              <w:t>ристических маршрутов, т</w:t>
            </w:r>
            <w:r w:rsidR="00FA4573" w:rsidRPr="002A5516">
              <w:rPr>
                <w:rFonts w:ascii="PT Astra Serif" w:hAnsi="PT Astra Serif"/>
                <w:sz w:val="24"/>
                <w:szCs w:val="24"/>
              </w:rPr>
              <w:t>у</w:t>
            </w:r>
            <w:r w:rsidR="00FA4573" w:rsidRPr="002A5516">
              <w:rPr>
                <w:rFonts w:ascii="PT Astra Serif" w:hAnsi="PT Astra Serif"/>
                <w:sz w:val="24"/>
                <w:szCs w:val="24"/>
              </w:rPr>
              <w:t>ристических проектов, н</w:t>
            </w:r>
            <w:r w:rsidR="00FA4573" w:rsidRPr="002A5516">
              <w:rPr>
                <w:rFonts w:ascii="PT Astra Serif" w:hAnsi="PT Astra Serif"/>
                <w:sz w:val="24"/>
                <w:szCs w:val="24"/>
              </w:rPr>
              <w:t>а</w:t>
            </w:r>
            <w:r w:rsidR="00FA4573" w:rsidRPr="002A5516">
              <w:rPr>
                <w:rFonts w:ascii="PT Astra Serif" w:hAnsi="PT Astra Serif"/>
                <w:sz w:val="24"/>
                <w:szCs w:val="24"/>
              </w:rPr>
              <w:t>правленных на развитие и</w:t>
            </w:r>
            <w:r w:rsidR="00FA4573" w:rsidRPr="002A5516">
              <w:rPr>
                <w:rFonts w:ascii="PT Astra Serif" w:hAnsi="PT Astra Serif"/>
                <w:sz w:val="24"/>
                <w:szCs w:val="24"/>
              </w:rPr>
              <w:t>с</w:t>
            </w:r>
            <w:r w:rsidR="00FA4573" w:rsidRPr="002A5516">
              <w:rPr>
                <w:rFonts w:ascii="PT Astra Serif" w:hAnsi="PT Astra Serif"/>
                <w:sz w:val="24"/>
                <w:szCs w:val="24"/>
              </w:rPr>
              <w:t>торических и национально-культурных традиций</w:t>
            </w:r>
          </w:p>
          <w:p w:rsidR="00FA4573" w:rsidRPr="002A5516" w:rsidRDefault="00FA4573" w:rsidP="00881373">
            <w:pPr>
              <w:pStyle w:val="a3"/>
              <w:jc w:val="both"/>
              <w:rPr>
                <w:rFonts w:ascii="PT Astra Serif" w:hAnsi="PT Astra Serif"/>
                <w:sz w:val="24"/>
                <w:szCs w:val="24"/>
              </w:rPr>
            </w:pPr>
          </w:p>
        </w:tc>
        <w:tc>
          <w:tcPr>
            <w:tcW w:w="889" w:type="pct"/>
          </w:tcPr>
          <w:p w:rsidR="00FA4573" w:rsidRPr="002A5516" w:rsidRDefault="00FA4573" w:rsidP="00881373">
            <w:pPr>
              <w:pStyle w:val="a3"/>
              <w:jc w:val="both"/>
              <w:rPr>
                <w:rFonts w:ascii="PT Astra Serif" w:hAnsi="PT Astra Serif"/>
                <w:sz w:val="24"/>
                <w:szCs w:val="24"/>
              </w:rPr>
            </w:pPr>
            <w:r w:rsidRPr="002A5516">
              <w:rPr>
                <w:rFonts w:ascii="PT Astra Serif" w:hAnsi="PT Astra Serif"/>
                <w:sz w:val="24"/>
                <w:szCs w:val="24"/>
              </w:rPr>
              <w:lastRenderedPageBreak/>
              <w:t>Государственная пр</w:t>
            </w:r>
            <w:r w:rsidRPr="002A5516">
              <w:rPr>
                <w:rFonts w:ascii="PT Astra Serif" w:hAnsi="PT Astra Serif"/>
                <w:sz w:val="24"/>
                <w:szCs w:val="24"/>
              </w:rPr>
              <w:t>о</w:t>
            </w:r>
            <w:r w:rsidRPr="002A5516">
              <w:rPr>
                <w:rFonts w:ascii="PT Astra Serif" w:hAnsi="PT Astra Serif"/>
                <w:sz w:val="24"/>
                <w:szCs w:val="24"/>
              </w:rPr>
              <w:t>грамма Ульяновской области «Развитие культуры, туризма и сохранение объектов культурного наследия в Ульяновской области»</w:t>
            </w:r>
          </w:p>
        </w:tc>
        <w:tc>
          <w:tcPr>
            <w:tcW w:w="2331" w:type="pct"/>
          </w:tcPr>
          <w:p w:rsidR="00947B26" w:rsidRPr="002A5516" w:rsidRDefault="00947B26" w:rsidP="00881373">
            <w:pPr>
              <w:keepLines/>
              <w:contextualSpacing/>
              <w:jc w:val="both"/>
              <w:rPr>
                <w:rFonts w:ascii="PT Astra Serif" w:hAnsi="PT Astra Serif"/>
                <w:sz w:val="24"/>
                <w:szCs w:val="24"/>
              </w:rPr>
            </w:pPr>
            <w:r w:rsidRPr="002A5516">
              <w:rPr>
                <w:rFonts w:ascii="PT Astra Serif" w:hAnsi="PT Astra Serif"/>
                <w:sz w:val="24"/>
                <w:szCs w:val="24"/>
              </w:rPr>
              <w:t>Мероприятие 1</w:t>
            </w:r>
            <w:r w:rsidR="00877CEF" w:rsidRPr="002A5516">
              <w:rPr>
                <w:rFonts w:ascii="PT Astra Serif" w:hAnsi="PT Astra Serif"/>
                <w:sz w:val="24"/>
                <w:szCs w:val="24"/>
              </w:rPr>
              <w:t>-2</w:t>
            </w:r>
            <w:r w:rsidRPr="002A5516">
              <w:rPr>
                <w:rFonts w:ascii="PT Astra Serif" w:hAnsi="PT Astra Serif"/>
                <w:sz w:val="24"/>
                <w:szCs w:val="24"/>
              </w:rPr>
              <w:t>.</w:t>
            </w:r>
          </w:p>
          <w:p w:rsidR="00877CEF" w:rsidRPr="00DC0E62"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По итогам 2023 года национальный проект «Туризм и индустрия гостеприимства» на территории Ульяновской области</w:t>
            </w:r>
            <w:r w:rsidR="006C1E1A">
              <w:rPr>
                <w:rFonts w:ascii="PT Astra Serif" w:hAnsi="PT Astra Serif"/>
                <w:sz w:val="24"/>
                <w:szCs w:val="24"/>
              </w:rPr>
              <w:t xml:space="preserve"> исполнен в полном объеме,  </w:t>
            </w:r>
            <w:r w:rsidR="006C1E1A" w:rsidRPr="00DC0E62">
              <w:rPr>
                <w:rFonts w:ascii="PT Astra Serif" w:hAnsi="PT Astra Serif"/>
                <w:sz w:val="24"/>
                <w:szCs w:val="24"/>
              </w:rPr>
              <w:t>Ульяновская область вошла</w:t>
            </w:r>
            <w:r w:rsidRPr="00DC0E62">
              <w:rPr>
                <w:rFonts w:ascii="PT Astra Serif" w:hAnsi="PT Astra Serif"/>
                <w:sz w:val="24"/>
                <w:szCs w:val="24"/>
              </w:rPr>
              <w:t xml:space="preserve"> в Топ-5 субъектов Российской Федерации со 100</w:t>
            </w:r>
            <w:r w:rsidR="008732DF">
              <w:rPr>
                <w:rFonts w:ascii="PT Astra Serif" w:hAnsi="PT Astra Serif"/>
                <w:sz w:val="24"/>
                <w:szCs w:val="24"/>
              </w:rPr>
              <w:t> </w:t>
            </w:r>
            <w:r w:rsidRPr="00DC0E62">
              <w:rPr>
                <w:rFonts w:ascii="PT Astra Serif" w:hAnsi="PT Astra Serif"/>
                <w:sz w:val="24"/>
                <w:szCs w:val="24"/>
              </w:rPr>
              <w:t>% уровнем достижения показат</w:t>
            </w:r>
            <w:r w:rsidRPr="00DC0E62">
              <w:rPr>
                <w:rFonts w:ascii="PT Astra Serif" w:hAnsi="PT Astra Serif"/>
                <w:sz w:val="24"/>
                <w:szCs w:val="24"/>
              </w:rPr>
              <w:t>е</w:t>
            </w:r>
            <w:r w:rsidRPr="00DC0E62">
              <w:rPr>
                <w:rFonts w:ascii="PT Astra Serif" w:hAnsi="PT Astra Serif"/>
                <w:sz w:val="24"/>
                <w:szCs w:val="24"/>
              </w:rPr>
              <w:t>лей проекта.</w:t>
            </w:r>
          </w:p>
          <w:p w:rsidR="00877CEF" w:rsidRPr="002A5516" w:rsidRDefault="00877CEF" w:rsidP="00881373">
            <w:pPr>
              <w:keepLines/>
              <w:contextualSpacing/>
              <w:jc w:val="both"/>
              <w:rPr>
                <w:rFonts w:ascii="PT Astra Serif" w:hAnsi="PT Astra Serif"/>
                <w:sz w:val="24"/>
                <w:szCs w:val="24"/>
              </w:rPr>
            </w:pPr>
            <w:r w:rsidRPr="00DC0E62">
              <w:rPr>
                <w:rFonts w:ascii="PT Astra Serif" w:hAnsi="PT Astra Serif"/>
                <w:sz w:val="24"/>
                <w:szCs w:val="24"/>
              </w:rPr>
              <w:t xml:space="preserve">Согласно </w:t>
            </w:r>
            <w:r w:rsidR="00575D48" w:rsidRPr="00DC0E62">
              <w:rPr>
                <w:rFonts w:ascii="PT Astra Serif" w:hAnsi="PT Astra Serif"/>
                <w:sz w:val="24"/>
                <w:szCs w:val="24"/>
              </w:rPr>
              <w:t>исследования</w:t>
            </w:r>
            <w:r w:rsidR="00655B2A" w:rsidRPr="00DC0E62">
              <w:rPr>
                <w:rFonts w:ascii="PT Astra Serif" w:hAnsi="PT Astra Serif"/>
                <w:sz w:val="24"/>
                <w:szCs w:val="24"/>
              </w:rPr>
              <w:t>м</w:t>
            </w:r>
            <w:r w:rsidR="00575D48" w:rsidRPr="00DC0E62">
              <w:rPr>
                <w:rFonts w:ascii="PT Astra Serif" w:hAnsi="PT Astra Serif"/>
                <w:sz w:val="24"/>
                <w:szCs w:val="24"/>
              </w:rPr>
              <w:t xml:space="preserve">, </w:t>
            </w:r>
            <w:r w:rsidR="00655B2A" w:rsidRPr="00DC0E62">
              <w:rPr>
                <w:rFonts w:ascii="PT Astra Serif" w:hAnsi="PT Astra Serif"/>
                <w:sz w:val="24"/>
                <w:szCs w:val="24"/>
              </w:rPr>
              <w:t>проведённым</w:t>
            </w:r>
            <w:r w:rsidR="00575D48" w:rsidRPr="00DC0E62">
              <w:rPr>
                <w:rFonts w:ascii="PT Astra Serif" w:hAnsi="PT Astra Serif"/>
                <w:sz w:val="24"/>
                <w:szCs w:val="24"/>
              </w:rPr>
              <w:t xml:space="preserve"> Национальным</w:t>
            </w:r>
            <w:r w:rsidRPr="00DC0E62">
              <w:rPr>
                <w:rFonts w:ascii="PT Astra Serif" w:hAnsi="PT Astra Serif"/>
                <w:sz w:val="24"/>
                <w:szCs w:val="24"/>
              </w:rPr>
              <w:t xml:space="preserve"> Рейтинг</w:t>
            </w:r>
            <w:r w:rsidRPr="00DC0E62">
              <w:rPr>
                <w:rFonts w:ascii="PT Astra Serif" w:hAnsi="PT Astra Serif"/>
                <w:sz w:val="24"/>
                <w:szCs w:val="24"/>
              </w:rPr>
              <w:t>о</w:t>
            </w:r>
            <w:r w:rsidRPr="00DC0E62">
              <w:rPr>
                <w:rFonts w:ascii="PT Astra Serif" w:hAnsi="PT Astra Serif"/>
                <w:sz w:val="24"/>
                <w:szCs w:val="24"/>
              </w:rPr>
              <w:t>в</w:t>
            </w:r>
            <w:r w:rsidR="00575D48" w:rsidRPr="00DC0E62">
              <w:rPr>
                <w:rFonts w:ascii="PT Astra Serif" w:hAnsi="PT Astra Serif"/>
                <w:sz w:val="24"/>
                <w:szCs w:val="24"/>
              </w:rPr>
              <w:t>ым Агентством и лабораторией</w:t>
            </w:r>
            <w:r w:rsidRPr="00DC0E62">
              <w:rPr>
                <w:rFonts w:ascii="PT Astra Serif" w:hAnsi="PT Astra Serif"/>
                <w:sz w:val="24"/>
                <w:szCs w:val="24"/>
              </w:rPr>
              <w:t xml:space="preserve"> МГУ</w:t>
            </w:r>
            <w:r w:rsidRPr="002A5516">
              <w:rPr>
                <w:rFonts w:ascii="PT Astra Serif" w:hAnsi="PT Astra Serif"/>
                <w:sz w:val="24"/>
                <w:szCs w:val="24"/>
              </w:rPr>
              <w:t>, Ульяновская область включена в ТОП-25 рейтинга устойчивости развития туризма и индустрии гостеприимства среди 89 субъектов Российской Фед</w:t>
            </w:r>
            <w:r w:rsidRPr="002A5516">
              <w:rPr>
                <w:rFonts w:ascii="PT Astra Serif" w:hAnsi="PT Astra Serif"/>
                <w:sz w:val="24"/>
                <w:szCs w:val="24"/>
              </w:rPr>
              <w:t>е</w:t>
            </w:r>
            <w:r w:rsidRPr="002A5516">
              <w:rPr>
                <w:rFonts w:ascii="PT Astra Serif" w:hAnsi="PT Astra Serif"/>
                <w:sz w:val="24"/>
                <w:szCs w:val="24"/>
              </w:rPr>
              <w:lastRenderedPageBreak/>
              <w:t>рации.</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Согласно данным Федеральной туристической межрегиональной схемы территориально-пространственного планирования Росси</w:t>
            </w:r>
            <w:r w:rsidRPr="002A5516">
              <w:rPr>
                <w:rFonts w:ascii="PT Astra Serif" w:hAnsi="PT Astra Serif"/>
                <w:sz w:val="24"/>
                <w:szCs w:val="24"/>
              </w:rPr>
              <w:t>й</w:t>
            </w:r>
            <w:r w:rsidRPr="002A5516">
              <w:rPr>
                <w:rFonts w:ascii="PT Astra Serif" w:hAnsi="PT Astra Serif"/>
                <w:sz w:val="24"/>
                <w:szCs w:val="24"/>
              </w:rPr>
              <w:t>ской Федерации до 2035 года, разработанной в 2023 году Мин</w:t>
            </w:r>
            <w:r w:rsidRPr="002A5516">
              <w:rPr>
                <w:rFonts w:ascii="PT Astra Serif" w:hAnsi="PT Astra Serif"/>
                <w:sz w:val="24"/>
                <w:szCs w:val="24"/>
              </w:rPr>
              <w:t>и</w:t>
            </w:r>
            <w:r w:rsidRPr="002A5516">
              <w:rPr>
                <w:rFonts w:ascii="PT Astra Serif" w:hAnsi="PT Astra Serif"/>
                <w:sz w:val="24"/>
                <w:szCs w:val="24"/>
              </w:rPr>
              <w:t>стерством экономического развития Российской Федерации, Ул</w:t>
            </w:r>
            <w:r w:rsidRPr="002A5516">
              <w:rPr>
                <w:rFonts w:ascii="PT Astra Serif" w:hAnsi="PT Astra Serif"/>
                <w:sz w:val="24"/>
                <w:szCs w:val="24"/>
              </w:rPr>
              <w:t>ь</w:t>
            </w:r>
            <w:r w:rsidRPr="002A5516">
              <w:rPr>
                <w:rFonts w:ascii="PT Astra Serif" w:hAnsi="PT Astra Serif"/>
                <w:sz w:val="24"/>
                <w:szCs w:val="24"/>
              </w:rPr>
              <w:t>яновская область включена: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ТОП-20 регионов с наиболее высоким уровнем оздоровител</w:t>
            </w:r>
            <w:r w:rsidRPr="002A5516">
              <w:rPr>
                <w:rFonts w:ascii="PT Astra Serif" w:hAnsi="PT Astra Serif"/>
                <w:sz w:val="24"/>
                <w:szCs w:val="24"/>
              </w:rPr>
              <w:t>ь</w:t>
            </w:r>
            <w:r w:rsidRPr="002A5516">
              <w:rPr>
                <w:rFonts w:ascii="PT Astra Serif" w:hAnsi="PT Astra Serif"/>
                <w:sz w:val="24"/>
                <w:szCs w:val="24"/>
              </w:rPr>
              <w:t xml:space="preserve">ных объектов и в группу регионов с высокой востребованностью лечебно-оздоровительного туризма; </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 xml:space="preserve">в число регионов с максимальным природным потенциалом,  </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с высокой востребованностью культурно-познавательного (соб</w:t>
            </w:r>
            <w:r w:rsidRPr="002A5516">
              <w:rPr>
                <w:rFonts w:ascii="PT Astra Serif" w:hAnsi="PT Astra Serif"/>
                <w:sz w:val="24"/>
                <w:szCs w:val="24"/>
              </w:rPr>
              <w:t>ы</w:t>
            </w:r>
            <w:r w:rsidRPr="002A5516">
              <w:rPr>
                <w:rFonts w:ascii="PT Astra Serif" w:hAnsi="PT Astra Serif"/>
                <w:sz w:val="24"/>
                <w:szCs w:val="24"/>
              </w:rPr>
              <w:t>тийного), пляжного и круизного (речного) туризма.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По данным портала бронирования «Санатории – России.рф» Ул</w:t>
            </w:r>
            <w:r w:rsidRPr="002A5516">
              <w:rPr>
                <w:rFonts w:ascii="PT Astra Serif" w:hAnsi="PT Astra Serif"/>
                <w:sz w:val="24"/>
                <w:szCs w:val="24"/>
              </w:rPr>
              <w:t>ь</w:t>
            </w:r>
            <w:r w:rsidRPr="002A5516">
              <w:rPr>
                <w:rFonts w:ascii="PT Astra Serif" w:hAnsi="PT Astra Serif"/>
                <w:sz w:val="24"/>
                <w:szCs w:val="24"/>
              </w:rPr>
              <w:t>яновская область вошла: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ТОП-25 доступных санаториев некурортных регионов России летом 2023 года;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ТОП-50 регионов России по перспективности развития санато</w:t>
            </w:r>
            <w:r w:rsidRPr="002A5516">
              <w:rPr>
                <w:rFonts w:ascii="PT Astra Serif" w:hAnsi="PT Astra Serif"/>
                <w:sz w:val="24"/>
                <w:szCs w:val="24"/>
              </w:rPr>
              <w:t>р</w:t>
            </w:r>
            <w:r w:rsidRPr="002A5516">
              <w:rPr>
                <w:rFonts w:ascii="PT Astra Serif" w:hAnsi="PT Astra Serif"/>
                <w:sz w:val="24"/>
                <w:szCs w:val="24"/>
              </w:rPr>
              <w:t>но-курортной отрасли (20 место рейтинга).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Работа по развитию данных видов туризма, открытию новых т</w:t>
            </w:r>
            <w:r w:rsidRPr="002A5516">
              <w:rPr>
                <w:rFonts w:ascii="PT Astra Serif" w:hAnsi="PT Astra Serif"/>
                <w:sz w:val="24"/>
                <w:szCs w:val="24"/>
              </w:rPr>
              <w:t>у</w:t>
            </w:r>
            <w:r w:rsidRPr="002A5516">
              <w:rPr>
                <w:rFonts w:ascii="PT Astra Serif" w:hAnsi="PT Astra Serif"/>
                <w:sz w:val="24"/>
                <w:szCs w:val="24"/>
              </w:rPr>
              <w:t>ристических маршрутов велась на протяжении всего 2023 года.</w:t>
            </w:r>
          </w:p>
          <w:p w:rsidR="00877CEF" w:rsidRPr="002A5516" w:rsidRDefault="00877CEF" w:rsidP="00881373">
            <w:pPr>
              <w:keepLines/>
              <w:contextualSpacing/>
              <w:jc w:val="both"/>
              <w:rPr>
                <w:rFonts w:ascii="PT Astra Serif" w:hAnsi="PT Astra Serif"/>
                <w:sz w:val="24"/>
                <w:szCs w:val="24"/>
              </w:rPr>
            </w:pPr>
            <w:r w:rsidRPr="00DC0E62">
              <w:rPr>
                <w:rFonts w:ascii="PT Astra Serif" w:hAnsi="PT Astra Serif"/>
                <w:sz w:val="24"/>
                <w:szCs w:val="24"/>
              </w:rPr>
              <w:t xml:space="preserve">В </w:t>
            </w:r>
            <w:r w:rsidR="005B1F6C" w:rsidRPr="00DC0E62">
              <w:rPr>
                <w:rFonts w:ascii="PT Astra Serif" w:hAnsi="PT Astra Serif"/>
                <w:sz w:val="24"/>
                <w:szCs w:val="24"/>
              </w:rPr>
              <w:t>2023</w:t>
            </w:r>
            <w:r w:rsidRPr="00DC0E62">
              <w:rPr>
                <w:rFonts w:ascii="PT Astra Serif" w:hAnsi="PT Astra Serif"/>
                <w:sz w:val="24"/>
                <w:szCs w:val="24"/>
              </w:rPr>
              <w:t xml:space="preserve"> году </w:t>
            </w:r>
            <w:r w:rsidR="005B1F6C" w:rsidRPr="00DC0E62">
              <w:rPr>
                <w:rFonts w:ascii="PT Astra Serif" w:hAnsi="PT Astra Serif"/>
                <w:sz w:val="24"/>
                <w:szCs w:val="24"/>
              </w:rPr>
              <w:t>672 тыс. человек воспользовались</w:t>
            </w:r>
            <w:r w:rsidRPr="00DC0E62">
              <w:rPr>
                <w:rFonts w:ascii="PT Astra Serif" w:hAnsi="PT Astra Serif"/>
                <w:sz w:val="24"/>
                <w:szCs w:val="24"/>
              </w:rPr>
              <w:t xml:space="preserve"> услугами в сф</w:t>
            </w:r>
            <w:r w:rsidR="005B1F6C" w:rsidRPr="00DC0E62">
              <w:rPr>
                <w:rFonts w:ascii="PT Astra Serif" w:hAnsi="PT Astra Serif"/>
                <w:sz w:val="24"/>
                <w:szCs w:val="24"/>
              </w:rPr>
              <w:t>ере туризма</w:t>
            </w:r>
            <w:r w:rsidRPr="00DC0E62">
              <w:rPr>
                <w:rFonts w:ascii="PT Astra Serif" w:hAnsi="PT Astra Serif"/>
                <w:sz w:val="24"/>
                <w:szCs w:val="24"/>
              </w:rPr>
              <w:t>, что</w:t>
            </w:r>
            <w:r w:rsidRPr="002A5516">
              <w:rPr>
                <w:rFonts w:ascii="PT Astra Serif" w:hAnsi="PT Astra Serif"/>
                <w:sz w:val="24"/>
                <w:szCs w:val="24"/>
              </w:rPr>
              <w:t xml:space="preserve"> на 16</w:t>
            </w:r>
            <w:r w:rsidR="00F532AD">
              <w:rPr>
                <w:rFonts w:ascii="PT Astra Serif" w:hAnsi="PT Astra Serif"/>
                <w:sz w:val="24"/>
                <w:szCs w:val="24"/>
              </w:rPr>
              <w:t> </w:t>
            </w:r>
            <w:r w:rsidRPr="002A5516">
              <w:rPr>
                <w:rFonts w:ascii="PT Astra Serif" w:hAnsi="PT Astra Serif"/>
                <w:sz w:val="24"/>
                <w:szCs w:val="24"/>
              </w:rPr>
              <w:t>% больше итоговых показателей 2022 года. Среди целей путешествий в наш регион преобладает: культурно – познавательный туризм 31</w:t>
            </w:r>
            <w:r w:rsidR="00F532AD">
              <w:rPr>
                <w:rFonts w:ascii="PT Astra Serif" w:hAnsi="PT Astra Serif"/>
                <w:sz w:val="24"/>
                <w:szCs w:val="24"/>
              </w:rPr>
              <w:t> </w:t>
            </w:r>
            <w:r w:rsidRPr="002A5516">
              <w:rPr>
                <w:rFonts w:ascii="PT Astra Serif" w:hAnsi="PT Astra Serif"/>
                <w:sz w:val="24"/>
                <w:szCs w:val="24"/>
              </w:rPr>
              <w:t>%, экологический (природный) туризм 23</w:t>
            </w:r>
            <w:r w:rsidR="00F532AD">
              <w:rPr>
                <w:rFonts w:ascii="PT Astra Serif" w:hAnsi="PT Astra Serif"/>
                <w:sz w:val="24"/>
                <w:szCs w:val="24"/>
              </w:rPr>
              <w:t> </w:t>
            </w:r>
            <w:r w:rsidRPr="002A5516">
              <w:rPr>
                <w:rFonts w:ascii="PT Astra Serif" w:hAnsi="PT Astra Serif"/>
                <w:sz w:val="24"/>
                <w:szCs w:val="24"/>
              </w:rPr>
              <w:t>%, активный туризм/спортивный туризм 22</w:t>
            </w:r>
            <w:r w:rsidR="00F532AD">
              <w:rPr>
                <w:rFonts w:ascii="PT Astra Serif" w:hAnsi="PT Astra Serif"/>
                <w:sz w:val="24"/>
                <w:szCs w:val="24"/>
              </w:rPr>
              <w:t> </w:t>
            </w:r>
            <w:r w:rsidRPr="002A5516">
              <w:rPr>
                <w:rFonts w:ascii="PT Astra Serif" w:hAnsi="PT Astra Serif"/>
                <w:sz w:val="24"/>
                <w:szCs w:val="24"/>
              </w:rPr>
              <w:t>% оздоровител</w:t>
            </w:r>
            <w:r w:rsidRPr="002A5516">
              <w:rPr>
                <w:rFonts w:ascii="PT Astra Serif" w:hAnsi="PT Astra Serif"/>
                <w:sz w:val="24"/>
                <w:szCs w:val="24"/>
              </w:rPr>
              <w:t>ь</w:t>
            </w:r>
            <w:r w:rsidRPr="002A5516">
              <w:rPr>
                <w:rFonts w:ascii="PT Astra Serif" w:hAnsi="PT Astra Serif"/>
                <w:sz w:val="24"/>
                <w:szCs w:val="24"/>
              </w:rPr>
              <w:t>ный туризм – 12</w:t>
            </w:r>
            <w:r w:rsidR="00F532AD">
              <w:rPr>
                <w:rFonts w:ascii="PT Astra Serif" w:hAnsi="PT Astra Serif"/>
                <w:sz w:val="24"/>
                <w:szCs w:val="24"/>
              </w:rPr>
              <w:t> </w:t>
            </w:r>
            <w:r w:rsidRPr="002A5516">
              <w:rPr>
                <w:rFonts w:ascii="PT Astra Serif" w:hAnsi="PT Astra Serif"/>
                <w:sz w:val="24"/>
                <w:szCs w:val="24"/>
              </w:rPr>
              <w:t xml:space="preserve">%, круизный туризм </w:t>
            </w:r>
            <w:r w:rsidR="00F532AD">
              <w:rPr>
                <w:rFonts w:ascii="PT Astra Serif" w:hAnsi="PT Astra Serif"/>
                <w:sz w:val="24"/>
                <w:szCs w:val="24"/>
              </w:rPr>
              <w:t>–</w:t>
            </w:r>
            <w:r w:rsidRPr="002A5516">
              <w:rPr>
                <w:rFonts w:ascii="PT Astra Serif" w:hAnsi="PT Astra Serif"/>
                <w:sz w:val="24"/>
                <w:szCs w:val="24"/>
              </w:rPr>
              <w:t xml:space="preserve"> 6</w:t>
            </w:r>
            <w:r w:rsidR="00F532AD">
              <w:rPr>
                <w:rFonts w:ascii="PT Astra Serif" w:hAnsi="PT Astra Serif"/>
                <w:sz w:val="24"/>
                <w:szCs w:val="24"/>
              </w:rPr>
              <w:t> </w:t>
            </w:r>
            <w:r w:rsidRPr="002A5516">
              <w:rPr>
                <w:rFonts w:ascii="PT Astra Serif" w:hAnsi="PT Astra Serif"/>
                <w:sz w:val="24"/>
                <w:szCs w:val="24"/>
              </w:rPr>
              <w:t>%, паломнический т</w:t>
            </w:r>
            <w:r w:rsidRPr="002A5516">
              <w:rPr>
                <w:rFonts w:ascii="PT Astra Serif" w:hAnsi="PT Astra Serif"/>
                <w:sz w:val="24"/>
                <w:szCs w:val="24"/>
              </w:rPr>
              <w:t>у</w:t>
            </w:r>
            <w:r w:rsidRPr="002A5516">
              <w:rPr>
                <w:rFonts w:ascii="PT Astra Serif" w:hAnsi="PT Astra Serif"/>
                <w:sz w:val="24"/>
                <w:szCs w:val="24"/>
              </w:rPr>
              <w:t>ризм – 4</w:t>
            </w:r>
            <w:r w:rsidR="00F532AD">
              <w:rPr>
                <w:rFonts w:ascii="PT Astra Serif" w:hAnsi="PT Astra Serif"/>
                <w:sz w:val="24"/>
                <w:szCs w:val="24"/>
              </w:rPr>
              <w:t> </w:t>
            </w:r>
            <w:r w:rsidRPr="002A5516">
              <w:rPr>
                <w:rFonts w:ascii="PT Astra Serif" w:hAnsi="PT Astra Serif"/>
                <w:sz w:val="24"/>
                <w:szCs w:val="24"/>
              </w:rPr>
              <w:t>% и прочие виды туризма</w:t>
            </w:r>
            <w:r w:rsidR="00F532AD">
              <w:rPr>
                <w:rFonts w:ascii="PT Astra Serif" w:hAnsi="PT Astra Serif"/>
                <w:sz w:val="24"/>
                <w:szCs w:val="24"/>
              </w:rPr>
              <w:t>.</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Лечебно-рекреационный туризм один из перспективных видов развития туризма в регионе. На территории области расположено 13 санаториев, 8 санаториев-профилакториев. Курорт «Ундоры» входит в список 18 уникальных санаториев России. Это единс</w:t>
            </w:r>
            <w:r w:rsidRPr="002A5516">
              <w:rPr>
                <w:rFonts w:ascii="PT Astra Serif" w:hAnsi="PT Astra Serif"/>
                <w:sz w:val="24"/>
                <w:szCs w:val="24"/>
              </w:rPr>
              <w:t>т</w:t>
            </w:r>
            <w:r w:rsidRPr="002A5516">
              <w:rPr>
                <w:rFonts w:ascii="PT Astra Serif" w:hAnsi="PT Astra Serif"/>
                <w:sz w:val="24"/>
                <w:szCs w:val="24"/>
              </w:rPr>
              <w:t>венный курорт России, где используются воды с высоким соде</w:t>
            </w:r>
            <w:r w:rsidRPr="002A5516">
              <w:rPr>
                <w:rFonts w:ascii="PT Astra Serif" w:hAnsi="PT Astra Serif"/>
                <w:sz w:val="24"/>
                <w:szCs w:val="24"/>
              </w:rPr>
              <w:t>р</w:t>
            </w:r>
            <w:r w:rsidRPr="002A5516">
              <w:rPr>
                <w:rFonts w:ascii="PT Astra Serif" w:hAnsi="PT Astra Serif"/>
                <w:sz w:val="24"/>
                <w:szCs w:val="24"/>
              </w:rPr>
              <w:t xml:space="preserve">жанием органических веществ. По данным портала бронирования </w:t>
            </w:r>
            <w:r w:rsidRPr="002A5516">
              <w:rPr>
                <w:rFonts w:ascii="PT Astra Serif" w:hAnsi="PT Astra Serif"/>
                <w:sz w:val="24"/>
                <w:szCs w:val="24"/>
              </w:rPr>
              <w:lastRenderedPageBreak/>
              <w:t xml:space="preserve">«Санатории – России.рф», Ульяновская область вошла в Топ-25 доступных санаториев некурортных регионов России летом 2023 года. </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Всего на территории региона действует более 100 разнообразных тематических маршрутов. Маршруты проходят по территории Ульяновской области, а также включают в себя красивейшие п</w:t>
            </w:r>
            <w:r w:rsidRPr="002A5516">
              <w:rPr>
                <w:rFonts w:ascii="PT Astra Serif" w:hAnsi="PT Astra Serif"/>
                <w:sz w:val="24"/>
                <w:szCs w:val="24"/>
              </w:rPr>
              <w:t>а</w:t>
            </w:r>
            <w:r w:rsidRPr="002A5516">
              <w:rPr>
                <w:rFonts w:ascii="PT Astra Serif" w:hAnsi="PT Astra Serif"/>
                <w:sz w:val="24"/>
                <w:szCs w:val="24"/>
              </w:rPr>
              <w:t>мятники природы: Акшуатский дендропарк, ландшафтный п</w:t>
            </w:r>
            <w:r w:rsidRPr="002A5516">
              <w:rPr>
                <w:rFonts w:ascii="PT Astra Serif" w:hAnsi="PT Astra Serif"/>
                <w:sz w:val="24"/>
                <w:szCs w:val="24"/>
              </w:rPr>
              <w:t>а</w:t>
            </w:r>
            <w:r w:rsidRPr="002A5516">
              <w:rPr>
                <w:rFonts w:ascii="PT Astra Serif" w:hAnsi="PT Astra Serif"/>
                <w:sz w:val="24"/>
                <w:szCs w:val="24"/>
              </w:rPr>
              <w:t>мятник природы Скрипинские кучуры, Банные острова, Долина диких пионов, Зимина гора, Белое озеро, Красногуляевские пещ</w:t>
            </w:r>
            <w:r w:rsidRPr="002A5516">
              <w:rPr>
                <w:rFonts w:ascii="PT Astra Serif" w:hAnsi="PT Astra Serif"/>
                <w:sz w:val="24"/>
                <w:szCs w:val="24"/>
              </w:rPr>
              <w:t>е</w:t>
            </w:r>
            <w:r w:rsidRPr="002A5516">
              <w:rPr>
                <w:rFonts w:ascii="PT Astra Serif" w:hAnsi="PT Astra Serif"/>
                <w:sz w:val="24"/>
                <w:szCs w:val="24"/>
              </w:rPr>
              <w:t>ры, геопарк «Ундория», национальный парк «Сенгилеевские г</w:t>
            </w:r>
            <w:r w:rsidRPr="002A5516">
              <w:rPr>
                <w:rFonts w:ascii="PT Astra Serif" w:hAnsi="PT Astra Serif"/>
                <w:sz w:val="24"/>
                <w:szCs w:val="24"/>
              </w:rPr>
              <w:t>о</w:t>
            </w:r>
            <w:r w:rsidRPr="002A5516">
              <w:rPr>
                <w:rFonts w:ascii="PT Astra Serif" w:hAnsi="PT Astra Serif"/>
                <w:sz w:val="24"/>
                <w:szCs w:val="24"/>
              </w:rPr>
              <w:t xml:space="preserve">ры». </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 xml:space="preserve">В 2023 году разработаны новые туристические маршруты. </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целях созданий и реализации туристических маршрутов, н</w:t>
            </w:r>
            <w:r w:rsidRPr="002A5516">
              <w:rPr>
                <w:rFonts w:ascii="PT Astra Serif" w:hAnsi="PT Astra Serif"/>
                <w:sz w:val="24"/>
                <w:szCs w:val="24"/>
              </w:rPr>
              <w:t>а</w:t>
            </w:r>
            <w:r w:rsidRPr="002A5516">
              <w:rPr>
                <w:rFonts w:ascii="PT Astra Serif" w:hAnsi="PT Astra Serif"/>
                <w:sz w:val="24"/>
                <w:szCs w:val="24"/>
              </w:rPr>
              <w:t>правленных на развитие  исторических и национально-культурных традиций на территории Ульяновска в 2023 года ре</w:t>
            </w:r>
            <w:r w:rsidRPr="002A5516">
              <w:rPr>
                <w:rFonts w:ascii="PT Astra Serif" w:hAnsi="PT Astra Serif"/>
                <w:sz w:val="24"/>
                <w:szCs w:val="24"/>
              </w:rPr>
              <w:t>а</w:t>
            </w:r>
            <w:r w:rsidRPr="002A5516">
              <w:rPr>
                <w:rFonts w:ascii="PT Astra Serif" w:hAnsi="PT Astra Serif"/>
                <w:sz w:val="24"/>
                <w:szCs w:val="24"/>
              </w:rPr>
              <w:t>лизовался государственный социальный заказ в сфере туризма. В рамках проекта было создано и запущено два региональных ма</w:t>
            </w:r>
            <w:r w:rsidRPr="002A5516">
              <w:rPr>
                <w:rFonts w:ascii="PT Astra Serif" w:hAnsi="PT Astra Serif"/>
                <w:sz w:val="24"/>
                <w:szCs w:val="24"/>
              </w:rPr>
              <w:t>р</w:t>
            </w:r>
            <w:r w:rsidRPr="002A5516">
              <w:rPr>
                <w:rFonts w:ascii="PT Astra Serif" w:hAnsi="PT Astra Serif"/>
                <w:sz w:val="24"/>
                <w:szCs w:val="24"/>
              </w:rPr>
              <w:t>шрута, проходящих по территории г. Ульяновска и г. Димитро</w:t>
            </w:r>
            <w:r w:rsidRPr="002A5516">
              <w:rPr>
                <w:rFonts w:ascii="PT Astra Serif" w:hAnsi="PT Astra Serif"/>
                <w:sz w:val="24"/>
                <w:szCs w:val="24"/>
              </w:rPr>
              <w:t>в</w:t>
            </w:r>
            <w:r w:rsidRPr="002A5516">
              <w:rPr>
                <w:rFonts w:ascii="PT Astra Serif" w:hAnsi="PT Astra Serif"/>
                <w:sz w:val="24"/>
                <w:szCs w:val="24"/>
              </w:rPr>
              <w:t>града. Благодаря нацпроекту «Туризм и индустрия гостеприимс</w:t>
            </w:r>
            <w:r w:rsidRPr="002A5516">
              <w:rPr>
                <w:rFonts w:ascii="PT Astra Serif" w:hAnsi="PT Astra Serif"/>
                <w:sz w:val="24"/>
                <w:szCs w:val="24"/>
              </w:rPr>
              <w:t>т</w:t>
            </w:r>
            <w:r w:rsidRPr="002A5516">
              <w:rPr>
                <w:rFonts w:ascii="PT Astra Serif" w:hAnsi="PT Astra Serif"/>
                <w:sz w:val="24"/>
                <w:szCs w:val="24"/>
              </w:rPr>
              <w:t>ва» 400 школьников Ульяновской области бесплатно путешеств</w:t>
            </w:r>
            <w:r w:rsidRPr="002A5516">
              <w:rPr>
                <w:rFonts w:ascii="PT Astra Serif" w:hAnsi="PT Astra Serif"/>
                <w:sz w:val="24"/>
                <w:szCs w:val="24"/>
              </w:rPr>
              <w:t>о</w:t>
            </w:r>
            <w:r w:rsidRPr="002A5516">
              <w:rPr>
                <w:rFonts w:ascii="PT Astra Serif" w:hAnsi="PT Astra Serif"/>
                <w:sz w:val="24"/>
                <w:szCs w:val="24"/>
              </w:rPr>
              <w:t>вали по региону этой осенью.</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Общий размер субсидии, предоставляемой на данные цели из средств федерального бюджета с софинансированием из средств областного бюджета Ульяновской области - 2,8 млн рублей.</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соответствии со Стратегией развития туризма в Российской Ф</w:t>
            </w:r>
            <w:r w:rsidRPr="002A5516">
              <w:rPr>
                <w:rFonts w:ascii="PT Astra Serif" w:hAnsi="PT Astra Serif"/>
                <w:sz w:val="24"/>
                <w:szCs w:val="24"/>
              </w:rPr>
              <w:t>е</w:t>
            </w:r>
            <w:r w:rsidRPr="002A5516">
              <w:rPr>
                <w:rFonts w:ascii="PT Astra Serif" w:hAnsi="PT Astra Serif"/>
                <w:sz w:val="24"/>
                <w:szCs w:val="24"/>
              </w:rPr>
              <w:t>дерации на период до 2035 года и региональных планов основных мероприятий, проводимых в субъектах Российской Федерации, на период до 2027 года в рамках Десятилетия детства согласно Указу Президента Российской Федерации от 25.05.2022 №1304-р, реал</w:t>
            </w:r>
            <w:r w:rsidRPr="002A5516">
              <w:rPr>
                <w:rFonts w:ascii="PT Astra Serif" w:hAnsi="PT Astra Serif"/>
                <w:sz w:val="24"/>
                <w:szCs w:val="24"/>
              </w:rPr>
              <w:t>и</w:t>
            </w:r>
            <w:r w:rsidRPr="002A5516">
              <w:rPr>
                <w:rFonts w:ascii="PT Astra Serif" w:hAnsi="PT Astra Serif"/>
                <w:sz w:val="24"/>
                <w:szCs w:val="24"/>
              </w:rPr>
              <w:t>зованы мероприятия по поддержке развития и популяризации детского туризма. Ульяновская область в 2023 году вошла в число 22 регионов-участников Всероссийской образовательной пр</w:t>
            </w:r>
            <w:r w:rsidRPr="002A5516">
              <w:rPr>
                <w:rFonts w:ascii="PT Astra Serif" w:hAnsi="PT Astra Serif"/>
                <w:sz w:val="24"/>
                <w:szCs w:val="24"/>
              </w:rPr>
              <w:t>о</w:t>
            </w:r>
            <w:r w:rsidRPr="002A5516">
              <w:rPr>
                <w:rFonts w:ascii="PT Astra Serif" w:hAnsi="PT Astra Serif"/>
                <w:sz w:val="24"/>
                <w:szCs w:val="24"/>
              </w:rPr>
              <w:t>граммы «Классная страна», реализующейся в рамках национал</w:t>
            </w:r>
            <w:r w:rsidRPr="002A5516">
              <w:rPr>
                <w:rFonts w:ascii="PT Astra Serif" w:hAnsi="PT Astra Serif"/>
                <w:sz w:val="24"/>
                <w:szCs w:val="24"/>
              </w:rPr>
              <w:t>ь</w:t>
            </w:r>
            <w:r w:rsidRPr="002A5516">
              <w:rPr>
                <w:rFonts w:ascii="PT Astra Serif" w:hAnsi="PT Astra Serif"/>
                <w:sz w:val="24"/>
                <w:szCs w:val="24"/>
              </w:rPr>
              <w:lastRenderedPageBreak/>
              <w:t>ного проекта «Туризм и индустрия гостеприимства». В регионе разработали пять новых программ путешествий для школьников, которые станут элементом внеурочной деятельности: «Путешес</w:t>
            </w:r>
            <w:r w:rsidRPr="002A5516">
              <w:rPr>
                <w:rFonts w:ascii="PT Astra Serif" w:hAnsi="PT Astra Serif"/>
                <w:sz w:val="24"/>
                <w:szCs w:val="24"/>
              </w:rPr>
              <w:t>т</w:t>
            </w:r>
            <w:r w:rsidRPr="002A5516">
              <w:rPr>
                <w:rFonts w:ascii="PT Astra Serif" w:hAnsi="PT Astra Serif"/>
                <w:sz w:val="24"/>
                <w:szCs w:val="24"/>
              </w:rPr>
              <w:t>вие из прошлого в будущее: от ремесла до IT», «От древности до современности. Археолог. Палеонтолог. Эколог», «Остров откр</w:t>
            </w:r>
            <w:r w:rsidRPr="002A5516">
              <w:rPr>
                <w:rFonts w:ascii="PT Astra Serif" w:hAnsi="PT Astra Serif"/>
                <w:sz w:val="24"/>
                <w:szCs w:val="24"/>
              </w:rPr>
              <w:t>ы</w:t>
            </w:r>
            <w:r w:rsidRPr="002A5516">
              <w:rPr>
                <w:rFonts w:ascii="PT Astra Serif" w:hAnsi="PT Astra Serif"/>
                <w:sz w:val="24"/>
                <w:szCs w:val="24"/>
              </w:rPr>
              <w:t>тых сердец», «Выбор твоей профессии – будущее нашего реги</w:t>
            </w:r>
            <w:r w:rsidRPr="002A5516">
              <w:rPr>
                <w:rFonts w:ascii="PT Astra Serif" w:hAnsi="PT Astra Serif"/>
                <w:sz w:val="24"/>
                <w:szCs w:val="24"/>
              </w:rPr>
              <w:t>о</w:t>
            </w:r>
            <w:r w:rsidRPr="002A5516">
              <w:rPr>
                <w:rFonts w:ascii="PT Astra Serif" w:hAnsi="PT Astra Serif"/>
                <w:sz w:val="24"/>
                <w:szCs w:val="24"/>
              </w:rPr>
              <w:t>на!», «Симбирский край – родина талантов». Туристическо-образовательный маршрут «Остров открытых сердец» для школ</w:t>
            </w:r>
            <w:r w:rsidRPr="002A5516">
              <w:rPr>
                <w:rFonts w:ascii="PT Astra Serif" w:hAnsi="PT Astra Serif"/>
                <w:sz w:val="24"/>
                <w:szCs w:val="24"/>
              </w:rPr>
              <w:t>ь</w:t>
            </w:r>
            <w:r w:rsidRPr="002A5516">
              <w:rPr>
                <w:rFonts w:ascii="PT Astra Serif" w:hAnsi="PT Astra Serif"/>
                <w:sz w:val="24"/>
                <w:szCs w:val="24"/>
              </w:rPr>
              <w:t>ников Ульяновской области  признан одним из лучших в Росси</w:t>
            </w:r>
            <w:r w:rsidRPr="002A5516">
              <w:rPr>
                <w:rFonts w:ascii="PT Astra Serif" w:hAnsi="PT Astra Serif"/>
                <w:sz w:val="24"/>
                <w:szCs w:val="24"/>
              </w:rPr>
              <w:t>й</w:t>
            </w:r>
            <w:r w:rsidRPr="002A5516">
              <w:rPr>
                <w:rFonts w:ascii="PT Astra Serif" w:hAnsi="PT Astra Serif"/>
                <w:sz w:val="24"/>
                <w:szCs w:val="24"/>
              </w:rPr>
              <w:t>ской Федерации. На форуме по развитию образовательного т</w:t>
            </w:r>
            <w:r w:rsidRPr="002A5516">
              <w:rPr>
                <w:rFonts w:ascii="PT Astra Serif" w:hAnsi="PT Astra Serif"/>
                <w:sz w:val="24"/>
                <w:szCs w:val="24"/>
              </w:rPr>
              <w:t>у</w:t>
            </w:r>
            <w:r w:rsidRPr="002A5516">
              <w:rPr>
                <w:rFonts w:ascii="PT Astra Serif" w:hAnsi="PT Astra Serif"/>
                <w:sz w:val="24"/>
                <w:szCs w:val="24"/>
              </w:rPr>
              <w:t>ризма «Классная страна» объявили лучшие программы путешес</w:t>
            </w:r>
            <w:r w:rsidRPr="002A5516">
              <w:rPr>
                <w:rFonts w:ascii="PT Astra Serif" w:hAnsi="PT Astra Serif"/>
                <w:sz w:val="24"/>
                <w:szCs w:val="24"/>
              </w:rPr>
              <w:t>т</w:t>
            </w:r>
            <w:r w:rsidRPr="002A5516">
              <w:rPr>
                <w:rFonts w:ascii="PT Astra Serif" w:hAnsi="PT Astra Serif"/>
                <w:sz w:val="24"/>
                <w:szCs w:val="24"/>
              </w:rPr>
              <w:t>вий. Мероприятие курирует Заместитель Председателя Прав</w:t>
            </w:r>
            <w:r w:rsidRPr="002A5516">
              <w:rPr>
                <w:rFonts w:ascii="PT Astra Serif" w:hAnsi="PT Astra Serif"/>
                <w:sz w:val="24"/>
                <w:szCs w:val="24"/>
              </w:rPr>
              <w:t>и</w:t>
            </w:r>
            <w:r w:rsidRPr="002A5516">
              <w:rPr>
                <w:rFonts w:ascii="PT Astra Serif" w:hAnsi="PT Astra Serif"/>
                <w:sz w:val="24"/>
                <w:szCs w:val="24"/>
              </w:rPr>
              <w:t>тельства Российской Федерации Д.Н.Чернышенко.</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Совместно с Роснефтью создано 4 автомаршрута для путешествий на автомобиле по Ульяновской области: «Берег историй», «Горы и степи», «Долина Волжского моря», «Живописный край». Авт</w:t>
            </w:r>
            <w:r w:rsidRPr="002A5516">
              <w:rPr>
                <w:rFonts w:ascii="PT Astra Serif" w:hAnsi="PT Astra Serif"/>
                <w:sz w:val="24"/>
                <w:szCs w:val="24"/>
              </w:rPr>
              <w:t>о</w:t>
            </w:r>
            <w:r w:rsidRPr="002A5516">
              <w:rPr>
                <w:rFonts w:ascii="PT Astra Serif" w:hAnsi="PT Astra Serif"/>
                <w:sz w:val="24"/>
                <w:szCs w:val="24"/>
              </w:rPr>
              <w:t>маршруты предлагают путешественникам познакомится с мес</w:t>
            </w:r>
            <w:r w:rsidRPr="002A5516">
              <w:rPr>
                <w:rFonts w:ascii="PT Astra Serif" w:hAnsi="PT Astra Serif"/>
                <w:sz w:val="24"/>
                <w:szCs w:val="24"/>
              </w:rPr>
              <w:t>т</w:t>
            </w:r>
            <w:r w:rsidRPr="002A5516">
              <w:rPr>
                <w:rFonts w:ascii="PT Astra Serif" w:hAnsi="PT Astra Serif"/>
                <w:sz w:val="24"/>
                <w:szCs w:val="24"/>
              </w:rPr>
              <w:t>ными традициями, удивительной природой и культурным насл</w:t>
            </w:r>
            <w:r w:rsidRPr="002A5516">
              <w:rPr>
                <w:rFonts w:ascii="PT Astra Serif" w:hAnsi="PT Astra Serif"/>
                <w:sz w:val="24"/>
                <w:szCs w:val="24"/>
              </w:rPr>
              <w:t>е</w:t>
            </w:r>
            <w:r w:rsidRPr="002A5516">
              <w:rPr>
                <w:rFonts w:ascii="PT Astra Serif" w:hAnsi="PT Astra Serif"/>
                <w:sz w:val="24"/>
                <w:szCs w:val="24"/>
              </w:rPr>
              <w:t>дием региона.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прошедшем году Ульяновская область вошла в число регионов-участников третьего Акселератора по развитию промышленного туризма «Открытая промышленность». Организатором програ</w:t>
            </w:r>
            <w:r w:rsidRPr="002A5516">
              <w:rPr>
                <w:rFonts w:ascii="PT Astra Serif" w:hAnsi="PT Astra Serif"/>
                <w:sz w:val="24"/>
                <w:szCs w:val="24"/>
              </w:rPr>
              <w:t>м</w:t>
            </w:r>
            <w:r w:rsidRPr="002A5516">
              <w:rPr>
                <w:rFonts w:ascii="PT Astra Serif" w:hAnsi="PT Astra Serif"/>
                <w:sz w:val="24"/>
                <w:szCs w:val="24"/>
              </w:rPr>
              <w:t>мы выступает Агентство стратегических инициатив. В состав р</w:t>
            </w:r>
            <w:r w:rsidRPr="002A5516">
              <w:rPr>
                <w:rFonts w:ascii="PT Astra Serif" w:hAnsi="PT Astra Serif"/>
                <w:sz w:val="24"/>
                <w:szCs w:val="24"/>
              </w:rPr>
              <w:t>е</w:t>
            </w:r>
            <w:r w:rsidRPr="002A5516">
              <w:rPr>
                <w:rFonts w:ascii="PT Astra Serif" w:hAnsi="PT Astra Serif"/>
                <w:sz w:val="24"/>
                <w:szCs w:val="24"/>
              </w:rPr>
              <w:t>гиональной  команды вошли региональные туроператоры, пре</w:t>
            </w:r>
            <w:r w:rsidRPr="002A5516">
              <w:rPr>
                <w:rFonts w:ascii="PT Astra Serif" w:hAnsi="PT Astra Serif"/>
                <w:sz w:val="24"/>
                <w:szCs w:val="24"/>
              </w:rPr>
              <w:t>д</w:t>
            </w:r>
            <w:r w:rsidRPr="002A5516">
              <w:rPr>
                <w:rFonts w:ascii="PT Astra Serif" w:hAnsi="PT Astra Serif"/>
                <w:sz w:val="24"/>
                <w:szCs w:val="24"/>
              </w:rPr>
              <w:t>ставители ОГКУ «Агентство по туризму Ульяновской области», АНО «Центр компетенции развития промышленности», а также промышленные предприятия Ульяновской области: АО «Уль</w:t>
            </w:r>
            <w:r w:rsidRPr="002A5516">
              <w:rPr>
                <w:rFonts w:ascii="PT Astra Serif" w:hAnsi="PT Astra Serif"/>
                <w:sz w:val="24"/>
                <w:szCs w:val="24"/>
              </w:rPr>
              <w:t>я</w:t>
            </w:r>
            <w:r w:rsidRPr="002A5516">
              <w:rPr>
                <w:rFonts w:ascii="PT Astra Serif" w:hAnsi="PT Astra Serif"/>
                <w:sz w:val="24"/>
                <w:szCs w:val="24"/>
              </w:rPr>
              <w:t>новский моторный завод», ТД Ульяновский хладокомбинат, фа</w:t>
            </w:r>
            <w:r w:rsidRPr="002A5516">
              <w:rPr>
                <w:rFonts w:ascii="PT Astra Serif" w:hAnsi="PT Astra Serif"/>
                <w:sz w:val="24"/>
                <w:szCs w:val="24"/>
              </w:rPr>
              <w:t>б</w:t>
            </w:r>
            <w:r w:rsidRPr="002A5516">
              <w:rPr>
                <w:rFonts w:ascii="PT Astra Serif" w:hAnsi="PT Astra Serif"/>
                <w:sz w:val="24"/>
                <w:szCs w:val="24"/>
              </w:rPr>
              <w:t>рика игрушек ООО «Полесье ДГ». Программа направлена на ра</w:t>
            </w:r>
            <w:r w:rsidRPr="002A5516">
              <w:rPr>
                <w:rFonts w:ascii="PT Astra Serif" w:hAnsi="PT Astra Serif"/>
                <w:sz w:val="24"/>
                <w:szCs w:val="24"/>
              </w:rPr>
              <w:t>з</w:t>
            </w:r>
            <w:r w:rsidRPr="002A5516">
              <w:rPr>
                <w:rFonts w:ascii="PT Astra Serif" w:hAnsi="PT Astra Serif"/>
                <w:sz w:val="24"/>
                <w:szCs w:val="24"/>
              </w:rPr>
              <w:t>витие промышленного туризма в регионе и создание новых эк</w:t>
            </w:r>
            <w:r w:rsidRPr="002A5516">
              <w:rPr>
                <w:rFonts w:ascii="PT Astra Serif" w:hAnsi="PT Astra Serif"/>
                <w:sz w:val="24"/>
                <w:szCs w:val="24"/>
              </w:rPr>
              <w:t>с</w:t>
            </w:r>
            <w:r w:rsidRPr="002A5516">
              <w:rPr>
                <w:rFonts w:ascii="PT Astra Serif" w:hAnsi="PT Astra Serif"/>
                <w:sz w:val="24"/>
                <w:szCs w:val="24"/>
              </w:rPr>
              <w:t>курсионных маршрутов на промышленных предприятиях. По с</w:t>
            </w:r>
            <w:r w:rsidRPr="002A5516">
              <w:rPr>
                <w:rFonts w:ascii="PT Astra Serif" w:hAnsi="PT Astra Serif"/>
                <w:sz w:val="24"/>
                <w:szCs w:val="24"/>
              </w:rPr>
              <w:t>о</w:t>
            </w:r>
            <w:r w:rsidRPr="002A5516">
              <w:rPr>
                <w:rFonts w:ascii="PT Astra Serif" w:hAnsi="PT Astra Serif"/>
                <w:sz w:val="24"/>
                <w:szCs w:val="24"/>
              </w:rPr>
              <w:t>стоянию на февраль 2024 года, разработан проект дорожной ка</w:t>
            </w:r>
            <w:r w:rsidRPr="002A5516">
              <w:rPr>
                <w:rFonts w:ascii="PT Astra Serif" w:hAnsi="PT Astra Serif"/>
                <w:sz w:val="24"/>
                <w:szCs w:val="24"/>
              </w:rPr>
              <w:t>р</w:t>
            </w:r>
            <w:r w:rsidRPr="002A5516">
              <w:rPr>
                <w:rFonts w:ascii="PT Astra Serif" w:hAnsi="PT Astra Serif"/>
                <w:sz w:val="24"/>
                <w:szCs w:val="24"/>
              </w:rPr>
              <w:t>ты по развитию промышленного туризма на территории Ульяно</w:t>
            </w:r>
            <w:r w:rsidRPr="002A5516">
              <w:rPr>
                <w:rFonts w:ascii="PT Astra Serif" w:hAnsi="PT Astra Serif"/>
                <w:sz w:val="24"/>
                <w:szCs w:val="24"/>
              </w:rPr>
              <w:t>в</w:t>
            </w:r>
            <w:r w:rsidRPr="002A5516">
              <w:rPr>
                <w:rFonts w:ascii="PT Astra Serif" w:hAnsi="PT Astra Serif"/>
                <w:sz w:val="24"/>
                <w:szCs w:val="24"/>
              </w:rPr>
              <w:lastRenderedPageBreak/>
              <w:t>ской области.</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соответствии с поручениями Президента Российской Федер</w:t>
            </w:r>
            <w:r w:rsidRPr="002A5516">
              <w:rPr>
                <w:rFonts w:ascii="PT Astra Serif" w:hAnsi="PT Astra Serif"/>
                <w:sz w:val="24"/>
                <w:szCs w:val="24"/>
              </w:rPr>
              <w:t>а</w:t>
            </w:r>
            <w:r w:rsidRPr="002A5516">
              <w:rPr>
                <w:rFonts w:ascii="PT Astra Serif" w:hAnsi="PT Astra Serif"/>
                <w:sz w:val="24"/>
                <w:szCs w:val="24"/>
              </w:rPr>
              <w:t>ции по итогам заседания Президиума Государственного Совета Российс</w:t>
            </w:r>
            <w:r w:rsidR="00B31A91">
              <w:rPr>
                <w:rFonts w:ascii="PT Astra Serif" w:hAnsi="PT Astra Serif"/>
                <w:sz w:val="24"/>
                <w:szCs w:val="24"/>
              </w:rPr>
              <w:t>кой Федерации 6 сентября 2022 года</w:t>
            </w:r>
            <w:r w:rsidRPr="002A5516">
              <w:rPr>
                <w:rFonts w:ascii="PT Astra Serif" w:hAnsi="PT Astra Serif"/>
                <w:sz w:val="24"/>
                <w:szCs w:val="24"/>
              </w:rPr>
              <w:t xml:space="preserve"> проводятся мер</w:t>
            </w:r>
            <w:r w:rsidRPr="002A5516">
              <w:rPr>
                <w:rFonts w:ascii="PT Astra Serif" w:hAnsi="PT Astra Serif"/>
                <w:sz w:val="24"/>
                <w:szCs w:val="24"/>
              </w:rPr>
              <w:t>о</w:t>
            </w:r>
            <w:r w:rsidRPr="002A5516">
              <w:rPr>
                <w:rFonts w:ascii="PT Astra Serif" w:hAnsi="PT Astra Serif"/>
                <w:sz w:val="24"/>
                <w:szCs w:val="24"/>
              </w:rPr>
              <w:t>приятия по развитию военно-патриотического и научно-популярного видов туризма.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марте 2023 года в рамках визита заместителя Председателя Правительства Российской Федерации Чернышенко Д.Н. в Уль</w:t>
            </w:r>
            <w:r w:rsidRPr="002A5516">
              <w:rPr>
                <w:rFonts w:ascii="PT Astra Serif" w:hAnsi="PT Astra Serif"/>
                <w:sz w:val="24"/>
                <w:szCs w:val="24"/>
              </w:rPr>
              <w:t>я</w:t>
            </w:r>
            <w:r w:rsidRPr="002A5516">
              <w:rPr>
                <w:rFonts w:ascii="PT Astra Serif" w:hAnsi="PT Astra Serif"/>
                <w:sz w:val="24"/>
                <w:szCs w:val="24"/>
              </w:rPr>
              <w:t>новскую область был представлен патриотический маршрут «Ульяновск тыловой».</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Патриотический маршрут «Ульяновск тыловой» вошёл в перечень турмаршрутов по местам воинской славы России. В рамках ре</w:t>
            </w:r>
            <w:r w:rsidRPr="002A5516">
              <w:rPr>
                <w:rFonts w:ascii="PT Astra Serif" w:hAnsi="PT Astra Serif"/>
                <w:sz w:val="24"/>
                <w:szCs w:val="24"/>
              </w:rPr>
              <w:t>а</w:t>
            </w:r>
            <w:r w:rsidRPr="002A5516">
              <w:rPr>
                <w:rFonts w:ascii="PT Astra Serif" w:hAnsi="PT Astra Serif"/>
                <w:sz w:val="24"/>
                <w:szCs w:val="24"/>
              </w:rPr>
              <w:t>лизации нацпроекта «Туризм и индустрия гостеприимства» Агентство стратегических инициатив одобрило патриотические экскурсии в 51 регионе страны, в том числе в Ульяновской обла</w:t>
            </w:r>
            <w:r w:rsidRPr="002A5516">
              <w:rPr>
                <w:rFonts w:ascii="PT Astra Serif" w:hAnsi="PT Astra Serif"/>
                <w:sz w:val="24"/>
                <w:szCs w:val="24"/>
              </w:rPr>
              <w:t>с</w:t>
            </w:r>
            <w:r w:rsidRPr="002A5516">
              <w:rPr>
                <w:rFonts w:ascii="PT Astra Serif" w:hAnsi="PT Astra Serif"/>
                <w:sz w:val="24"/>
                <w:szCs w:val="24"/>
              </w:rPr>
              <w:t>ти. Развитие данных видов туризма позволяет в интерактивно-познавательном формате вовлекать детей и взрослых в изучение истории родного края и своей страны, способствует созданию н</w:t>
            </w:r>
            <w:r w:rsidRPr="002A5516">
              <w:rPr>
                <w:rFonts w:ascii="PT Astra Serif" w:hAnsi="PT Astra Serif"/>
                <w:sz w:val="24"/>
                <w:szCs w:val="24"/>
              </w:rPr>
              <w:t>о</w:t>
            </w:r>
            <w:r w:rsidRPr="002A5516">
              <w:rPr>
                <w:rFonts w:ascii="PT Astra Serif" w:hAnsi="PT Astra Serif"/>
                <w:sz w:val="24"/>
                <w:szCs w:val="24"/>
              </w:rPr>
              <w:t>вых точек притяжения для туристов.</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Появляется всё больше новых направлений, охватывающих пра</w:t>
            </w:r>
            <w:r w:rsidRPr="002A5516">
              <w:rPr>
                <w:rFonts w:ascii="PT Astra Serif" w:hAnsi="PT Astra Serif"/>
                <w:sz w:val="24"/>
                <w:szCs w:val="24"/>
              </w:rPr>
              <w:t>к</w:t>
            </w:r>
            <w:r w:rsidRPr="002A5516">
              <w:rPr>
                <w:rFonts w:ascii="PT Astra Serif" w:hAnsi="PT Astra Serif"/>
                <w:sz w:val="24"/>
                <w:szCs w:val="24"/>
              </w:rPr>
              <w:t>тически все виды туризма. Это в том числе и активный отдых: п</w:t>
            </w:r>
            <w:r w:rsidRPr="002A5516">
              <w:rPr>
                <w:rFonts w:ascii="PT Astra Serif" w:hAnsi="PT Astra Serif"/>
                <w:sz w:val="24"/>
                <w:szCs w:val="24"/>
              </w:rPr>
              <w:t>о</w:t>
            </w:r>
            <w:r w:rsidRPr="002A5516">
              <w:rPr>
                <w:rFonts w:ascii="PT Astra Serif" w:hAnsi="PT Astra Serif"/>
                <w:sz w:val="24"/>
                <w:szCs w:val="24"/>
              </w:rPr>
              <w:t>ходы выходного дня, сплавы на сапах, в конце мая 2023 стартов</w:t>
            </w:r>
            <w:r w:rsidRPr="002A5516">
              <w:rPr>
                <w:rFonts w:ascii="PT Astra Serif" w:hAnsi="PT Astra Serif"/>
                <w:sz w:val="24"/>
                <w:szCs w:val="24"/>
              </w:rPr>
              <w:t>а</w:t>
            </w:r>
            <w:r w:rsidRPr="002A5516">
              <w:rPr>
                <w:rFonts w:ascii="PT Astra Serif" w:hAnsi="PT Astra Serif"/>
                <w:sz w:val="24"/>
                <w:szCs w:val="24"/>
              </w:rPr>
              <w:t xml:space="preserve">ли сплавы на катамаранах по рекам Свияге, Суре, дог-трекинг («Ладный стан»), винд-серфинг и т.п. </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На территории национального парка «Сенгилеевские горы» пр</w:t>
            </w:r>
            <w:r w:rsidRPr="002A5516">
              <w:rPr>
                <w:rFonts w:ascii="PT Astra Serif" w:hAnsi="PT Astra Serif"/>
                <w:sz w:val="24"/>
                <w:szCs w:val="24"/>
              </w:rPr>
              <w:t>о</w:t>
            </w:r>
            <w:r w:rsidRPr="002A5516">
              <w:rPr>
                <w:rFonts w:ascii="PT Astra Serif" w:hAnsi="PT Astra Serif"/>
                <w:sz w:val="24"/>
                <w:szCs w:val="24"/>
              </w:rPr>
              <w:t>легает новый маршрут «Волжский берег», открывшийся 10 января 2023 года, имеющий необходимые указатели и QR-коды на вхо</w:t>
            </w:r>
            <w:r w:rsidRPr="002A5516">
              <w:rPr>
                <w:rFonts w:ascii="PT Astra Serif" w:hAnsi="PT Astra Serif"/>
                <w:sz w:val="24"/>
                <w:szCs w:val="24"/>
              </w:rPr>
              <w:t>д</w:t>
            </w:r>
            <w:r w:rsidRPr="002A5516">
              <w:rPr>
                <w:rFonts w:ascii="PT Astra Serif" w:hAnsi="PT Astra Serif"/>
                <w:sz w:val="24"/>
                <w:szCs w:val="24"/>
              </w:rPr>
              <w:t>ной группе.</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соответствии с поручением Президента Российской Федерации поставлена задача по созданию национального туристского ма</w:t>
            </w:r>
            <w:r w:rsidRPr="002A5516">
              <w:rPr>
                <w:rFonts w:ascii="PT Astra Serif" w:hAnsi="PT Astra Serif"/>
                <w:sz w:val="24"/>
                <w:szCs w:val="24"/>
              </w:rPr>
              <w:t>р</w:t>
            </w:r>
            <w:r w:rsidRPr="002A5516">
              <w:rPr>
                <w:rFonts w:ascii="PT Astra Serif" w:hAnsi="PT Astra Serif"/>
                <w:sz w:val="24"/>
                <w:szCs w:val="24"/>
              </w:rPr>
              <w:t>шрута «Великий Волжский путь» и развитию в этих целях круи</w:t>
            </w:r>
            <w:r w:rsidRPr="002A5516">
              <w:rPr>
                <w:rFonts w:ascii="PT Astra Serif" w:hAnsi="PT Astra Serif"/>
                <w:sz w:val="24"/>
                <w:szCs w:val="24"/>
              </w:rPr>
              <w:t>з</w:t>
            </w:r>
            <w:r w:rsidRPr="002A5516">
              <w:rPr>
                <w:rFonts w:ascii="PT Astra Serif" w:hAnsi="PT Astra Serif"/>
                <w:sz w:val="24"/>
                <w:szCs w:val="24"/>
              </w:rPr>
              <w:t>ного флота и поддержке экскурсионного и транспортного обсл</w:t>
            </w:r>
            <w:r w:rsidRPr="002A5516">
              <w:rPr>
                <w:rFonts w:ascii="PT Astra Serif" w:hAnsi="PT Astra Serif"/>
                <w:sz w:val="24"/>
                <w:szCs w:val="24"/>
              </w:rPr>
              <w:t>у</w:t>
            </w:r>
            <w:r w:rsidRPr="002A5516">
              <w:rPr>
                <w:rFonts w:ascii="PT Astra Serif" w:hAnsi="PT Astra Serif"/>
                <w:sz w:val="24"/>
                <w:szCs w:val="24"/>
              </w:rPr>
              <w:t>живания на этом маршруте. В целях успешной реализации межр</w:t>
            </w:r>
            <w:r w:rsidRPr="002A5516">
              <w:rPr>
                <w:rFonts w:ascii="PT Astra Serif" w:hAnsi="PT Astra Serif"/>
                <w:sz w:val="24"/>
                <w:szCs w:val="24"/>
              </w:rPr>
              <w:t>е</w:t>
            </w:r>
            <w:r w:rsidRPr="002A5516">
              <w:rPr>
                <w:rFonts w:ascii="PT Astra Serif" w:hAnsi="PT Astra Serif"/>
                <w:sz w:val="24"/>
                <w:szCs w:val="24"/>
              </w:rPr>
              <w:lastRenderedPageBreak/>
              <w:t>гионального проекта регионом совместно с Ульяновским речным портом проработан вопрос по снижению стоимости обслужив</w:t>
            </w:r>
            <w:r w:rsidRPr="002A5516">
              <w:rPr>
                <w:rFonts w:ascii="PT Astra Serif" w:hAnsi="PT Astra Serif"/>
                <w:sz w:val="24"/>
                <w:szCs w:val="24"/>
              </w:rPr>
              <w:t>а</w:t>
            </w:r>
            <w:r w:rsidRPr="002A5516">
              <w:rPr>
                <w:rFonts w:ascii="PT Astra Serif" w:hAnsi="PT Astra Serif"/>
                <w:sz w:val="24"/>
                <w:szCs w:val="24"/>
              </w:rPr>
              <w:t>ния для круизных судов. В 2023 году стоимость стоянки снижена до 17 тыс. рублей в сутки. Для сравнения в 2022 году стоимость обслуживания пассажирских судов в Ульяновском речном порту составлял 30 тыс. рублей за 3 часа стоянки.</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Для приёма круизных туристов межрегионального туристского проекта «Великий Волжский путь» на время стоянки теплохода региональным туристическим оператором разработано 4 экску</w:t>
            </w:r>
            <w:r w:rsidRPr="002A5516">
              <w:rPr>
                <w:rFonts w:ascii="PT Astra Serif" w:hAnsi="PT Astra Serif"/>
                <w:sz w:val="24"/>
                <w:szCs w:val="24"/>
              </w:rPr>
              <w:t>р</w:t>
            </w:r>
            <w:r w:rsidRPr="002A5516">
              <w:rPr>
                <w:rFonts w:ascii="PT Astra Serif" w:hAnsi="PT Astra Serif"/>
                <w:sz w:val="24"/>
                <w:szCs w:val="24"/>
              </w:rPr>
              <w:t>сионные программы.</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соответствии с вышеобозначенным поручением Президента Российской Федерации в Государственном Совете Российской Федерации в 2023 году создана рабочая группа по проработке в</w:t>
            </w:r>
            <w:r w:rsidRPr="002A5516">
              <w:rPr>
                <w:rFonts w:ascii="PT Astra Serif" w:hAnsi="PT Astra Serif"/>
                <w:sz w:val="24"/>
                <w:szCs w:val="24"/>
              </w:rPr>
              <w:t>о</w:t>
            </w:r>
            <w:r w:rsidRPr="002A5516">
              <w:rPr>
                <w:rFonts w:ascii="PT Astra Serif" w:hAnsi="PT Astra Serif"/>
                <w:sz w:val="24"/>
                <w:szCs w:val="24"/>
              </w:rPr>
              <w:t>проса создания национального туристического маршрута «Вел</w:t>
            </w:r>
            <w:r w:rsidRPr="002A5516">
              <w:rPr>
                <w:rFonts w:ascii="PT Astra Serif" w:hAnsi="PT Astra Serif"/>
                <w:sz w:val="24"/>
                <w:szCs w:val="24"/>
              </w:rPr>
              <w:t>и</w:t>
            </w:r>
            <w:r w:rsidRPr="002A5516">
              <w:rPr>
                <w:rFonts w:ascii="PT Astra Serif" w:hAnsi="PT Astra Serif"/>
                <w:sz w:val="24"/>
                <w:szCs w:val="24"/>
              </w:rPr>
              <w:t>кий Волжский путь», в состав которой включены представители Ульяновской области.</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Предложения региона по развитию речного пассажирского соо</w:t>
            </w:r>
            <w:r w:rsidRPr="002A5516">
              <w:rPr>
                <w:rFonts w:ascii="PT Astra Serif" w:hAnsi="PT Astra Serif"/>
                <w:sz w:val="24"/>
                <w:szCs w:val="24"/>
              </w:rPr>
              <w:t>б</w:t>
            </w:r>
            <w:r w:rsidRPr="002A5516">
              <w:rPr>
                <w:rFonts w:ascii="PT Astra Serif" w:hAnsi="PT Astra Serif"/>
                <w:sz w:val="24"/>
                <w:szCs w:val="24"/>
              </w:rPr>
              <w:t>щения в рамках развития туристского проекта «Великий Вол</w:t>
            </w:r>
            <w:r w:rsidRPr="002A5516">
              <w:rPr>
                <w:rFonts w:ascii="PT Astra Serif" w:hAnsi="PT Astra Serif"/>
                <w:sz w:val="24"/>
                <w:szCs w:val="24"/>
              </w:rPr>
              <w:t>ж</w:t>
            </w:r>
            <w:r w:rsidRPr="002A5516">
              <w:rPr>
                <w:rFonts w:ascii="PT Astra Serif" w:hAnsi="PT Astra Serif"/>
                <w:sz w:val="24"/>
                <w:szCs w:val="24"/>
              </w:rPr>
              <w:t>ский путь» направлены в секретариат рабочей группы.</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Во исполнение перечня поручений Президента Российской Фед</w:t>
            </w:r>
            <w:r w:rsidRPr="002A5516">
              <w:rPr>
                <w:rFonts w:ascii="PT Astra Serif" w:hAnsi="PT Astra Serif"/>
                <w:sz w:val="24"/>
                <w:szCs w:val="24"/>
              </w:rPr>
              <w:t>е</w:t>
            </w:r>
            <w:r w:rsidRPr="002A5516">
              <w:rPr>
                <w:rFonts w:ascii="PT Astra Serif" w:hAnsi="PT Astra Serif"/>
                <w:sz w:val="24"/>
                <w:szCs w:val="24"/>
              </w:rPr>
              <w:t>рации от 30 октября 2022 года, в настоящее время Минэкономра</w:t>
            </w:r>
            <w:r w:rsidRPr="002A5516">
              <w:rPr>
                <w:rFonts w:ascii="PT Astra Serif" w:hAnsi="PT Astra Serif"/>
                <w:sz w:val="24"/>
                <w:szCs w:val="24"/>
              </w:rPr>
              <w:t>з</w:t>
            </w:r>
            <w:r w:rsidRPr="002A5516">
              <w:rPr>
                <w:rFonts w:ascii="PT Astra Serif" w:hAnsi="PT Astra Serif"/>
                <w:sz w:val="24"/>
                <w:szCs w:val="24"/>
              </w:rPr>
              <w:t>вития России разработан проект Дорожной карты по развитию межрегионального маршрута «Великий Волжский путь» на те</w:t>
            </w:r>
            <w:r w:rsidRPr="002A5516">
              <w:rPr>
                <w:rFonts w:ascii="PT Astra Serif" w:hAnsi="PT Astra Serif"/>
                <w:sz w:val="24"/>
                <w:szCs w:val="24"/>
              </w:rPr>
              <w:t>р</w:t>
            </w:r>
            <w:r w:rsidRPr="002A5516">
              <w:rPr>
                <w:rFonts w:ascii="PT Astra Serif" w:hAnsi="PT Astra Serif"/>
                <w:sz w:val="24"/>
                <w:szCs w:val="24"/>
              </w:rPr>
              <w:t>ритории субъектов Приволжского федерального округа, куда б</w:t>
            </w:r>
            <w:r w:rsidRPr="002A5516">
              <w:rPr>
                <w:rFonts w:ascii="PT Astra Serif" w:hAnsi="PT Astra Serif"/>
                <w:sz w:val="24"/>
                <w:szCs w:val="24"/>
              </w:rPr>
              <w:t>ы</w:t>
            </w:r>
            <w:r w:rsidRPr="002A5516">
              <w:rPr>
                <w:rFonts w:ascii="PT Astra Serif" w:hAnsi="PT Astra Serif"/>
                <w:sz w:val="24"/>
                <w:szCs w:val="24"/>
              </w:rPr>
              <w:t>ли включены инициативы Ульяновской области.</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Благодаря достигнутым между Губернатором Ульяновской обла</w:t>
            </w:r>
            <w:r w:rsidRPr="002A5516">
              <w:rPr>
                <w:rFonts w:ascii="PT Astra Serif" w:hAnsi="PT Astra Serif"/>
                <w:sz w:val="24"/>
                <w:szCs w:val="24"/>
              </w:rPr>
              <w:t>с</w:t>
            </w:r>
            <w:r w:rsidRPr="002A5516">
              <w:rPr>
                <w:rFonts w:ascii="PT Astra Serif" w:hAnsi="PT Astra Serif"/>
                <w:sz w:val="24"/>
                <w:szCs w:val="24"/>
              </w:rPr>
              <w:t>ти Русских А.Ю. и Главой Республики Татарстан Миннихановым Р.Н. договоренностям, впервые за 20 лет запущено регулярное водное сообщение между регионами. Рейсы субсидируют в ра</w:t>
            </w:r>
            <w:r w:rsidRPr="002A5516">
              <w:rPr>
                <w:rFonts w:ascii="PT Astra Serif" w:hAnsi="PT Astra Serif"/>
                <w:sz w:val="24"/>
                <w:szCs w:val="24"/>
              </w:rPr>
              <w:t>в</w:t>
            </w:r>
            <w:r w:rsidRPr="002A5516">
              <w:rPr>
                <w:rFonts w:ascii="PT Astra Serif" w:hAnsi="PT Astra Serif"/>
                <w:sz w:val="24"/>
                <w:szCs w:val="24"/>
              </w:rPr>
              <w:t>ных долях из бюджетов регионов. Первый пробный рейс состоя</w:t>
            </w:r>
            <w:r w:rsidRPr="002A5516">
              <w:rPr>
                <w:rFonts w:ascii="PT Astra Serif" w:hAnsi="PT Astra Serif"/>
                <w:sz w:val="24"/>
                <w:szCs w:val="24"/>
              </w:rPr>
              <w:t>л</w:t>
            </w:r>
            <w:r w:rsidRPr="002A5516">
              <w:rPr>
                <w:rFonts w:ascii="PT Astra Serif" w:hAnsi="PT Astra Serif"/>
                <w:sz w:val="24"/>
                <w:szCs w:val="24"/>
              </w:rPr>
              <w:t>ся 18 августа 2023 года, с 25 августа 2023 года рейсы осущест</w:t>
            </w:r>
            <w:r w:rsidRPr="002A5516">
              <w:rPr>
                <w:rFonts w:ascii="PT Astra Serif" w:hAnsi="PT Astra Serif"/>
                <w:sz w:val="24"/>
                <w:szCs w:val="24"/>
              </w:rPr>
              <w:t>в</w:t>
            </w:r>
            <w:r w:rsidRPr="002A5516">
              <w:rPr>
                <w:rFonts w:ascii="PT Astra Serif" w:hAnsi="PT Astra Serif"/>
                <w:sz w:val="24"/>
                <w:szCs w:val="24"/>
              </w:rPr>
              <w:t>ляются на регулярной основе. С момента открытия рейса «Мете</w:t>
            </w:r>
            <w:r w:rsidRPr="002A5516">
              <w:rPr>
                <w:rFonts w:ascii="PT Astra Serif" w:hAnsi="PT Astra Serif"/>
                <w:sz w:val="24"/>
                <w:szCs w:val="24"/>
              </w:rPr>
              <w:t>о</w:t>
            </w:r>
            <w:r w:rsidRPr="002A5516">
              <w:rPr>
                <w:rFonts w:ascii="PT Astra Serif" w:hAnsi="PT Astra Serif"/>
                <w:sz w:val="24"/>
                <w:szCs w:val="24"/>
              </w:rPr>
              <w:t xml:space="preserve">ра-2020» между городами – Ульяновск – Казань совершено  18 </w:t>
            </w:r>
            <w:r w:rsidRPr="002A5516">
              <w:rPr>
                <w:rFonts w:ascii="PT Astra Serif" w:hAnsi="PT Astra Serif"/>
                <w:sz w:val="24"/>
                <w:szCs w:val="24"/>
              </w:rPr>
              <w:lastRenderedPageBreak/>
              <w:t>рейсов, общий пассажиропоток которых составил 620 человек. В 2023 году в круизном речном туризме одним из трендов стал рост интереса у российских туристов к изучению истории и культуры родной страны. По итогам навигационного периода 2023 года в регион совершено  рекордное количество  судозаходов – 197, что в 2 раза превышает показатель 2022 год. Из них 128 - круизные теплоходы. Это самый высокий показатель, начиная с 2011 года.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В регионе активно развивается событийный туризм. Количество событий, привлекающих туристов в Ульяновскую область, в п</w:t>
            </w:r>
            <w:r w:rsidRPr="002A5516">
              <w:rPr>
                <w:rFonts w:ascii="PT Astra Serif" w:hAnsi="PT Astra Serif"/>
                <w:sz w:val="24"/>
                <w:szCs w:val="24"/>
              </w:rPr>
              <w:t>о</w:t>
            </w:r>
            <w:r w:rsidRPr="002A5516">
              <w:rPr>
                <w:rFonts w:ascii="PT Astra Serif" w:hAnsi="PT Astra Serif"/>
                <w:sz w:val="24"/>
                <w:szCs w:val="24"/>
              </w:rPr>
              <w:t>следние годы постоянно увеличивается. В 2023 году в событи</w:t>
            </w:r>
            <w:r w:rsidRPr="002A5516">
              <w:rPr>
                <w:rFonts w:ascii="PT Astra Serif" w:hAnsi="PT Astra Serif"/>
                <w:sz w:val="24"/>
                <w:szCs w:val="24"/>
              </w:rPr>
              <w:t>й</w:t>
            </w:r>
            <w:r w:rsidRPr="002A5516">
              <w:rPr>
                <w:rFonts w:ascii="PT Astra Serif" w:hAnsi="PT Astra Serif"/>
                <w:sz w:val="24"/>
                <w:szCs w:val="24"/>
              </w:rPr>
              <w:t>ный календарь включено 32 туристических событий, интересных как местным жителям, так и гостям региона. Среди основных с</w:t>
            </w:r>
            <w:r w:rsidRPr="002A5516">
              <w:rPr>
                <w:rFonts w:ascii="PT Astra Serif" w:hAnsi="PT Astra Serif"/>
                <w:sz w:val="24"/>
                <w:szCs w:val="24"/>
              </w:rPr>
              <w:t>о</w:t>
            </w:r>
            <w:r w:rsidRPr="002A5516">
              <w:rPr>
                <w:rFonts w:ascii="PT Astra Serif" w:hAnsi="PT Astra Serif"/>
                <w:sz w:val="24"/>
                <w:szCs w:val="24"/>
              </w:rPr>
              <w:t>бытийных мероприятий, получивших многочисленные награды и премии, я бы хотел выделить:</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фестиваль исторической реконструкции «Бессмертный подвиг», проходящий 3 марта в селе Ивановка Ульяновского района;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 xml:space="preserve">крупнейшая региональная </w:t>
            </w:r>
            <w:r w:rsidR="00034004">
              <w:rPr>
                <w:rFonts w:ascii="PT Astra Serif" w:hAnsi="PT Astra Serif"/>
                <w:sz w:val="24"/>
                <w:szCs w:val="24"/>
              </w:rPr>
              <w:t xml:space="preserve">IT-конференция России «СТАЧКА» </w:t>
            </w:r>
            <w:r w:rsidRPr="002A5516">
              <w:rPr>
                <w:rFonts w:ascii="PT Astra Serif" w:hAnsi="PT Astra Serif"/>
                <w:sz w:val="24"/>
                <w:szCs w:val="24"/>
              </w:rPr>
              <w:t>(12-13 апреля - территория УлГПУ);</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музыкальный фестиваль «БАРЖА Live» (25 мая – территория Ульяновского речного порта);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фестиваль еды и музыки «Бульвар» (9 июня - территория Музея-заповедника «Родина В.И. Ленина»);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фестиваль живой истории «Волжский путь» (июль – комплекс «Булгарская застава» село Ивановка Старомайнского района);</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 xml:space="preserve">пляжный IT-фестиваль ULCAMP (19 – 21 июля, село Кремёнки Старомайнского района); </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 xml:space="preserve">этнокультурный  туристско-спортивный фестиваль «По Суре из прошлого в будущее» (с 25 по 28 июля </w:t>
            </w:r>
            <w:r w:rsidR="004116C3" w:rsidRPr="004116C3">
              <w:rPr>
                <w:rFonts w:ascii="PT Astra Serif" w:hAnsi="PT Astra Serif"/>
                <w:sz w:val="24"/>
                <w:szCs w:val="24"/>
              </w:rPr>
              <w:t>–</w:t>
            </w:r>
            <w:r w:rsidRPr="002A5516">
              <w:rPr>
                <w:rFonts w:ascii="PT Astra Serif" w:hAnsi="PT Astra Serif"/>
                <w:sz w:val="24"/>
                <w:szCs w:val="24"/>
              </w:rPr>
              <w:t xml:space="preserve"> Сурский район);</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 xml:space="preserve">международный фестиваль искусств «Аркадия» (два уикенда: </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 xml:space="preserve">с 24 по 27 августа и с 1 по 3 сентября </w:t>
            </w:r>
            <w:r w:rsidR="004116C3" w:rsidRPr="004116C3">
              <w:rPr>
                <w:rFonts w:ascii="PT Astra Serif" w:hAnsi="PT Astra Serif"/>
                <w:sz w:val="24"/>
                <w:szCs w:val="24"/>
              </w:rPr>
              <w:t>–</w:t>
            </w:r>
            <w:r w:rsidRPr="002A5516">
              <w:rPr>
                <w:rFonts w:ascii="PT Astra Serif" w:hAnsi="PT Astra Serif"/>
                <w:sz w:val="24"/>
                <w:szCs w:val="24"/>
              </w:rPr>
              <w:t xml:space="preserve"> город Ульяновск).</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По итогам 2023 года региональные событийные мероприятия п</w:t>
            </w:r>
            <w:r w:rsidRPr="002A5516">
              <w:rPr>
                <w:rFonts w:ascii="PT Astra Serif" w:hAnsi="PT Astra Serif"/>
                <w:sz w:val="24"/>
                <w:szCs w:val="24"/>
              </w:rPr>
              <w:t>о</w:t>
            </w:r>
            <w:r w:rsidR="00BF1B05">
              <w:rPr>
                <w:rFonts w:ascii="PT Astra Serif" w:hAnsi="PT Astra Serif"/>
                <w:sz w:val="24"/>
                <w:szCs w:val="24"/>
              </w:rPr>
              <w:t>сетили порядка 100 тыс.</w:t>
            </w:r>
            <w:r w:rsidRPr="002A5516">
              <w:rPr>
                <w:rFonts w:ascii="PT Astra Serif" w:hAnsi="PT Astra Serif"/>
                <w:sz w:val="24"/>
                <w:szCs w:val="24"/>
              </w:rPr>
              <w:t xml:space="preserve"> человек.</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 xml:space="preserve">3 февраля этого года на территории выставки «Россия» состоялся </w:t>
            </w:r>
            <w:r w:rsidRPr="002A5516">
              <w:rPr>
                <w:rFonts w:ascii="PT Astra Serif" w:hAnsi="PT Astra Serif"/>
                <w:sz w:val="24"/>
                <w:szCs w:val="24"/>
              </w:rPr>
              <w:lastRenderedPageBreak/>
              <w:t>отраслевой День «Туризма», в ходе которого среди посетителей  проведён розыгрыш путевки в Ульяновскую область, организов</w:t>
            </w:r>
            <w:r w:rsidRPr="002A5516">
              <w:rPr>
                <w:rFonts w:ascii="PT Astra Serif" w:hAnsi="PT Astra Serif"/>
                <w:sz w:val="24"/>
                <w:szCs w:val="24"/>
              </w:rPr>
              <w:t>а</w:t>
            </w:r>
            <w:r w:rsidRPr="002A5516">
              <w:rPr>
                <w:rFonts w:ascii="PT Astra Serif" w:hAnsi="PT Astra Serif"/>
                <w:sz w:val="24"/>
                <w:szCs w:val="24"/>
              </w:rPr>
              <w:t>ны мастер-классы.</w:t>
            </w:r>
          </w:p>
          <w:p w:rsidR="00877CEF" w:rsidRPr="002A5516" w:rsidRDefault="00877CEF" w:rsidP="00881373">
            <w:pPr>
              <w:keepLines/>
              <w:contextualSpacing/>
              <w:jc w:val="both"/>
              <w:rPr>
                <w:rFonts w:ascii="PT Astra Serif" w:hAnsi="PT Astra Serif"/>
                <w:sz w:val="24"/>
                <w:szCs w:val="24"/>
              </w:rPr>
            </w:pPr>
            <w:r w:rsidRPr="002A5516">
              <w:rPr>
                <w:rFonts w:ascii="PT Astra Serif" w:hAnsi="PT Astra Serif"/>
                <w:sz w:val="24"/>
                <w:szCs w:val="24"/>
              </w:rPr>
              <w:t>За период действия выставки на стенде Ульяновской области п</w:t>
            </w:r>
            <w:r w:rsidRPr="002A5516">
              <w:rPr>
                <w:rFonts w:ascii="PT Astra Serif" w:hAnsi="PT Astra Serif"/>
                <w:sz w:val="24"/>
                <w:szCs w:val="24"/>
              </w:rPr>
              <w:t>о</w:t>
            </w:r>
            <w:r w:rsidR="00617203">
              <w:rPr>
                <w:rFonts w:ascii="PT Astra Serif" w:hAnsi="PT Astra Serif"/>
                <w:sz w:val="24"/>
                <w:szCs w:val="24"/>
              </w:rPr>
              <w:t>бывало около 180</w:t>
            </w:r>
            <w:r w:rsidRPr="002A5516">
              <w:rPr>
                <w:rFonts w:ascii="PT Astra Serif" w:hAnsi="PT Astra Serif"/>
                <w:sz w:val="24"/>
                <w:szCs w:val="24"/>
              </w:rPr>
              <w:t>000 человек, и это надо отметить наши потенц</w:t>
            </w:r>
            <w:r w:rsidRPr="002A5516">
              <w:rPr>
                <w:rFonts w:ascii="PT Astra Serif" w:hAnsi="PT Astra Serif"/>
                <w:sz w:val="24"/>
                <w:szCs w:val="24"/>
              </w:rPr>
              <w:t>и</w:t>
            </w:r>
            <w:r w:rsidRPr="002A5516">
              <w:rPr>
                <w:rFonts w:ascii="PT Astra Serif" w:hAnsi="PT Astra Serif"/>
                <w:sz w:val="24"/>
                <w:szCs w:val="24"/>
              </w:rPr>
              <w:t>альные туристы. Участниками различных</w:t>
            </w:r>
            <w:r w:rsidR="00617203">
              <w:rPr>
                <w:rFonts w:ascii="PT Astra Serif" w:hAnsi="PT Astra Serif"/>
                <w:sz w:val="24"/>
                <w:szCs w:val="24"/>
              </w:rPr>
              <w:t xml:space="preserve"> мастер классов стали более 130</w:t>
            </w:r>
            <w:r w:rsidRPr="002A5516">
              <w:rPr>
                <w:rFonts w:ascii="PT Astra Serif" w:hAnsi="PT Astra Serif"/>
                <w:sz w:val="24"/>
                <w:szCs w:val="24"/>
              </w:rPr>
              <w:t>000 человек, включая в сфере туризма; разыграно 6 п</w:t>
            </w:r>
            <w:r w:rsidRPr="002A5516">
              <w:rPr>
                <w:rFonts w:ascii="PT Astra Serif" w:hAnsi="PT Astra Serif"/>
                <w:sz w:val="24"/>
                <w:szCs w:val="24"/>
              </w:rPr>
              <w:t>у</w:t>
            </w:r>
            <w:r w:rsidRPr="002A5516">
              <w:rPr>
                <w:rFonts w:ascii="PT Astra Serif" w:hAnsi="PT Astra Serif"/>
                <w:sz w:val="24"/>
                <w:szCs w:val="24"/>
              </w:rPr>
              <w:t>тёвок в Ульяновскую область, а также призы, сувениры, подаро</w:t>
            </w:r>
            <w:r w:rsidRPr="002A5516">
              <w:rPr>
                <w:rFonts w:ascii="PT Astra Serif" w:hAnsi="PT Astra Serif"/>
                <w:sz w:val="24"/>
                <w:szCs w:val="24"/>
              </w:rPr>
              <w:t>ч</w:t>
            </w:r>
            <w:r w:rsidRPr="002A5516">
              <w:rPr>
                <w:rFonts w:ascii="PT Astra Serif" w:hAnsi="PT Astra Serif"/>
                <w:sz w:val="24"/>
                <w:szCs w:val="24"/>
              </w:rPr>
              <w:t>ные наборы с символикой региона.</w:t>
            </w:r>
          </w:p>
          <w:p w:rsidR="00FA4573" w:rsidRPr="00FF25CE" w:rsidRDefault="00877CEF" w:rsidP="00881373">
            <w:pPr>
              <w:keepLines/>
              <w:contextualSpacing/>
              <w:jc w:val="both"/>
              <w:rPr>
                <w:rFonts w:ascii="PT Astra Serif" w:hAnsi="PT Astra Serif"/>
                <w:sz w:val="24"/>
                <w:szCs w:val="24"/>
                <w:highlight w:val="yellow"/>
              </w:rPr>
            </w:pPr>
            <w:r w:rsidRPr="002A5516">
              <w:rPr>
                <w:rFonts w:ascii="PT Astra Serif" w:hAnsi="PT Astra Serif"/>
                <w:sz w:val="24"/>
                <w:szCs w:val="24"/>
              </w:rPr>
              <w:t>В целях перекрёстного развития туризма в соответствии с пор</w:t>
            </w:r>
            <w:r w:rsidRPr="002A5516">
              <w:rPr>
                <w:rFonts w:ascii="PT Astra Serif" w:hAnsi="PT Astra Serif"/>
                <w:sz w:val="24"/>
                <w:szCs w:val="24"/>
              </w:rPr>
              <w:t>у</w:t>
            </w:r>
            <w:r w:rsidRPr="002A5516">
              <w:rPr>
                <w:rFonts w:ascii="PT Astra Serif" w:hAnsi="PT Astra Serif"/>
                <w:sz w:val="24"/>
                <w:szCs w:val="24"/>
              </w:rPr>
              <w:t>чением, Губернатора Ульяновской области, Русских А.Ю., тем</w:t>
            </w:r>
            <w:r w:rsidRPr="002A5516">
              <w:rPr>
                <w:rFonts w:ascii="PT Astra Serif" w:hAnsi="PT Astra Serif"/>
                <w:sz w:val="24"/>
                <w:szCs w:val="24"/>
              </w:rPr>
              <w:t>а</w:t>
            </w:r>
            <w:r w:rsidRPr="002A5516">
              <w:rPr>
                <w:rFonts w:ascii="PT Astra Serif" w:hAnsi="PT Astra Serif"/>
                <w:sz w:val="24"/>
                <w:szCs w:val="24"/>
              </w:rPr>
              <w:t>тические мероприятия и активности на стенде Ульяновской о</w:t>
            </w:r>
            <w:r w:rsidRPr="002A5516">
              <w:rPr>
                <w:rFonts w:ascii="PT Astra Serif" w:hAnsi="PT Astra Serif"/>
                <w:sz w:val="24"/>
                <w:szCs w:val="24"/>
              </w:rPr>
              <w:t>б</w:t>
            </w:r>
            <w:r w:rsidRPr="002A5516">
              <w:rPr>
                <w:rFonts w:ascii="PT Astra Serif" w:hAnsi="PT Astra Serif"/>
                <w:sz w:val="24"/>
                <w:szCs w:val="24"/>
              </w:rPr>
              <w:t>ласти будут проводиться в еженедельном формате до 8 июля 2024 года</w:t>
            </w:r>
          </w:p>
        </w:tc>
      </w:tr>
      <w:tr w:rsidR="00FA4573" w:rsidRPr="00FF25CE" w:rsidTr="005F3C2C">
        <w:trPr>
          <w:trHeight w:val="750"/>
          <w:jc w:val="center"/>
        </w:trPr>
        <w:tc>
          <w:tcPr>
            <w:tcW w:w="5000" w:type="pct"/>
            <w:gridSpan w:val="4"/>
            <w:tcBorders>
              <w:bottom w:val="single" w:sz="4" w:space="0" w:color="auto"/>
            </w:tcBorders>
            <w:shd w:val="clear" w:color="auto" w:fill="auto"/>
          </w:tcPr>
          <w:p w:rsidR="00FA4573" w:rsidRPr="00336EC9" w:rsidRDefault="00FA4573" w:rsidP="00881373">
            <w:pPr>
              <w:pStyle w:val="a3"/>
              <w:widowControl w:val="0"/>
              <w:jc w:val="center"/>
              <w:rPr>
                <w:rFonts w:ascii="PT Astra Serif" w:hAnsi="PT Astra Serif"/>
                <w:b/>
                <w:sz w:val="24"/>
                <w:szCs w:val="24"/>
              </w:rPr>
            </w:pPr>
            <w:r w:rsidRPr="00336EC9">
              <w:rPr>
                <w:rFonts w:ascii="PT Astra Serif" w:hAnsi="PT Astra Serif"/>
                <w:b/>
                <w:sz w:val="24"/>
                <w:szCs w:val="24"/>
              </w:rPr>
              <w:lastRenderedPageBreak/>
              <w:t>Направление социально-экономической политики Ульяновской области</w:t>
            </w:r>
          </w:p>
          <w:p w:rsidR="00FA4573" w:rsidRPr="00336EC9" w:rsidRDefault="00FA4573" w:rsidP="00881373">
            <w:pPr>
              <w:pStyle w:val="a3"/>
              <w:widowControl w:val="0"/>
              <w:jc w:val="center"/>
              <w:rPr>
                <w:rFonts w:ascii="PT Astra Serif" w:hAnsi="PT Astra Serif"/>
                <w:b/>
                <w:sz w:val="24"/>
                <w:szCs w:val="24"/>
              </w:rPr>
            </w:pPr>
            <w:r w:rsidRPr="00336EC9">
              <w:rPr>
                <w:rFonts w:ascii="PT Astra Serif" w:hAnsi="PT Astra Serif"/>
                <w:b/>
                <w:sz w:val="24"/>
                <w:szCs w:val="24"/>
              </w:rPr>
              <w:t>1.7. Повышение доступности жилья в Ульяновской области</w:t>
            </w:r>
          </w:p>
          <w:p w:rsidR="00FA4573" w:rsidRPr="00336EC9" w:rsidRDefault="00FA4573" w:rsidP="00881373">
            <w:pPr>
              <w:pStyle w:val="a3"/>
              <w:widowControl w:val="0"/>
              <w:jc w:val="center"/>
              <w:rPr>
                <w:rFonts w:ascii="PT Astra Serif" w:hAnsi="PT Astra Serif"/>
                <w:b/>
                <w:sz w:val="24"/>
                <w:szCs w:val="24"/>
              </w:rPr>
            </w:pPr>
            <w:r w:rsidRPr="00336EC9">
              <w:rPr>
                <w:rFonts w:ascii="PT Astra Serif" w:hAnsi="PT Astra Serif"/>
                <w:b/>
                <w:sz w:val="24"/>
                <w:szCs w:val="24"/>
              </w:rPr>
              <w:t>Стратегическая цель – расширение возможностей граждан Ульяновской области по улучшению жилищных условий</w:t>
            </w:r>
          </w:p>
          <w:p w:rsidR="00FA4573" w:rsidRPr="00FF25CE" w:rsidRDefault="00D96C81" w:rsidP="00881373">
            <w:pPr>
              <w:pStyle w:val="a3"/>
              <w:widowControl w:val="0"/>
              <w:jc w:val="center"/>
              <w:rPr>
                <w:rFonts w:ascii="PT Astra Serif" w:hAnsi="PT Astra Serif"/>
                <w:sz w:val="24"/>
                <w:szCs w:val="24"/>
                <w:highlight w:val="yellow"/>
              </w:rPr>
            </w:pPr>
            <w:r w:rsidRPr="00336EC9">
              <w:rPr>
                <w:rFonts w:ascii="PT Astra Serif" w:hAnsi="PT Astra Serif"/>
                <w:b/>
                <w:sz w:val="24"/>
                <w:szCs w:val="24"/>
              </w:rPr>
              <w:t>и улучшению</w:t>
            </w:r>
            <w:r w:rsidR="00FA4573" w:rsidRPr="00336EC9">
              <w:rPr>
                <w:rFonts w:ascii="PT Astra Serif" w:hAnsi="PT Astra Serif"/>
                <w:b/>
                <w:sz w:val="24"/>
                <w:szCs w:val="24"/>
              </w:rPr>
              <w:t xml:space="preserve"> качества городской среды на территории Ульяновской области </w:t>
            </w:r>
            <w:r w:rsidRPr="00336EC9">
              <w:rPr>
                <w:rFonts w:ascii="PT Astra Serif" w:hAnsi="PT Astra Serif"/>
                <w:b/>
                <w:sz w:val="24"/>
                <w:szCs w:val="24"/>
              </w:rPr>
              <w:br/>
            </w:r>
            <w:r w:rsidR="00FA4573" w:rsidRPr="00336EC9">
              <w:rPr>
                <w:rFonts w:ascii="PT Astra Serif" w:hAnsi="PT Astra Serif"/>
                <w:b/>
                <w:sz w:val="24"/>
                <w:szCs w:val="24"/>
              </w:rPr>
              <w:t xml:space="preserve">(соответствует национальной цели </w:t>
            </w:r>
            <w:r w:rsidR="00EC0BB9" w:rsidRPr="00336EC9">
              <w:rPr>
                <w:rFonts w:ascii="PT Astra Serif" w:hAnsi="PT Astra Serif"/>
                <w:b/>
                <w:sz w:val="24"/>
                <w:szCs w:val="24"/>
              </w:rPr>
              <w:t xml:space="preserve">развития </w:t>
            </w:r>
            <w:r w:rsidR="00FA4573" w:rsidRPr="00336EC9">
              <w:rPr>
                <w:rFonts w:ascii="PT Astra Serif" w:hAnsi="PT Astra Serif"/>
                <w:b/>
                <w:sz w:val="24"/>
                <w:szCs w:val="24"/>
              </w:rPr>
              <w:t>№ 3</w:t>
            </w:r>
            <w:r w:rsidR="00546242" w:rsidRPr="00336EC9">
              <w:t>«</w:t>
            </w:r>
            <w:r w:rsidRPr="00336EC9">
              <w:rPr>
                <w:rFonts w:ascii="PT Astra Serif" w:hAnsi="PT Astra Serif"/>
                <w:b/>
                <w:sz w:val="24"/>
                <w:szCs w:val="24"/>
              </w:rPr>
              <w:t>Комфорт</w:t>
            </w:r>
            <w:r w:rsidR="002805EA" w:rsidRPr="00336EC9">
              <w:rPr>
                <w:rFonts w:ascii="PT Astra Serif" w:hAnsi="PT Astra Serif"/>
                <w:b/>
                <w:sz w:val="24"/>
                <w:szCs w:val="24"/>
              </w:rPr>
              <w:t>ная и без</w:t>
            </w:r>
            <w:r w:rsidRPr="00336EC9">
              <w:rPr>
                <w:rFonts w:ascii="PT Astra Serif" w:hAnsi="PT Astra Serif"/>
                <w:b/>
                <w:sz w:val="24"/>
                <w:szCs w:val="24"/>
              </w:rPr>
              <w:t>опасная среда для жизни</w:t>
            </w:r>
            <w:r w:rsidR="00546242" w:rsidRPr="00336EC9">
              <w:rPr>
                <w:rFonts w:ascii="PT Astra Serif" w:hAnsi="PT Astra Serif"/>
                <w:b/>
                <w:sz w:val="24"/>
                <w:szCs w:val="24"/>
              </w:rPr>
              <w:t>»</w:t>
            </w:r>
            <w:r w:rsidR="00FA4573" w:rsidRPr="00336EC9">
              <w:rPr>
                <w:rFonts w:ascii="PT Astra Serif" w:hAnsi="PT Astra Serif"/>
                <w:b/>
                <w:sz w:val="24"/>
                <w:szCs w:val="24"/>
              </w:rPr>
              <w:t>)</w:t>
            </w:r>
          </w:p>
        </w:tc>
      </w:tr>
      <w:tr w:rsidR="005F3C2C" w:rsidRPr="00FF25CE" w:rsidTr="006E5B5A">
        <w:trPr>
          <w:trHeight w:val="1983"/>
          <w:jc w:val="center"/>
        </w:trPr>
        <w:tc>
          <w:tcPr>
            <w:tcW w:w="705" w:type="pct"/>
            <w:vMerge w:val="restart"/>
            <w:tcBorders>
              <w:top w:val="single" w:sz="4" w:space="0" w:color="auto"/>
            </w:tcBorders>
          </w:tcPr>
          <w:p w:rsidR="00AD3151" w:rsidRPr="006709B6" w:rsidRDefault="00AD3151" w:rsidP="00881373">
            <w:pPr>
              <w:pStyle w:val="a3"/>
              <w:widowControl w:val="0"/>
              <w:jc w:val="center"/>
              <w:rPr>
                <w:rFonts w:ascii="PT Astra Serif" w:hAnsi="PT Astra Serif"/>
                <w:b/>
                <w:sz w:val="24"/>
                <w:szCs w:val="24"/>
              </w:rPr>
            </w:pPr>
            <w:r w:rsidRPr="006709B6">
              <w:rPr>
                <w:rFonts w:ascii="PT Astra Serif" w:hAnsi="PT Astra Serif"/>
                <w:b/>
                <w:sz w:val="24"/>
                <w:szCs w:val="24"/>
              </w:rPr>
              <w:t xml:space="preserve">Задача 1. </w:t>
            </w:r>
            <w:r w:rsidR="000128BB" w:rsidRPr="006709B6">
              <w:rPr>
                <w:rFonts w:ascii="PT Astra Serif" w:hAnsi="PT Astra Serif"/>
                <w:b/>
                <w:sz w:val="24"/>
                <w:szCs w:val="24"/>
              </w:rPr>
              <w:br/>
            </w:r>
            <w:r w:rsidRPr="006709B6">
              <w:rPr>
                <w:rFonts w:ascii="PT Astra Serif" w:hAnsi="PT Astra Serif"/>
                <w:b/>
                <w:sz w:val="24"/>
                <w:szCs w:val="24"/>
              </w:rPr>
              <w:t>Создание усл</w:t>
            </w:r>
            <w:r w:rsidRPr="006709B6">
              <w:rPr>
                <w:rFonts w:ascii="PT Astra Serif" w:hAnsi="PT Astra Serif"/>
                <w:b/>
                <w:sz w:val="24"/>
                <w:szCs w:val="24"/>
              </w:rPr>
              <w:t>о</w:t>
            </w:r>
            <w:r w:rsidRPr="006709B6">
              <w:rPr>
                <w:rFonts w:ascii="PT Astra Serif" w:hAnsi="PT Astra Serif"/>
                <w:b/>
                <w:sz w:val="24"/>
                <w:szCs w:val="24"/>
              </w:rPr>
              <w:t xml:space="preserve">вий для роста предложений </w:t>
            </w:r>
            <w:r w:rsidR="00F353DE" w:rsidRPr="006709B6">
              <w:rPr>
                <w:rFonts w:ascii="PT Astra Serif" w:hAnsi="PT Astra Serif"/>
                <w:b/>
                <w:sz w:val="24"/>
                <w:szCs w:val="24"/>
              </w:rPr>
              <w:br/>
            </w:r>
            <w:r w:rsidRPr="006709B6">
              <w:rPr>
                <w:rFonts w:ascii="PT Astra Serif" w:hAnsi="PT Astra Serif"/>
                <w:b/>
                <w:sz w:val="24"/>
                <w:szCs w:val="24"/>
              </w:rPr>
              <w:t>на рынке жилья, соответ</w:t>
            </w:r>
            <w:r w:rsidR="00F353DE" w:rsidRPr="006709B6">
              <w:rPr>
                <w:rFonts w:ascii="PT Astra Serif" w:hAnsi="PT Astra Serif"/>
                <w:b/>
                <w:sz w:val="24"/>
                <w:szCs w:val="24"/>
              </w:rPr>
              <w:t>-</w:t>
            </w:r>
            <w:r w:rsidRPr="006709B6">
              <w:rPr>
                <w:rFonts w:ascii="PT Astra Serif" w:hAnsi="PT Astra Serif"/>
                <w:b/>
                <w:sz w:val="24"/>
                <w:szCs w:val="24"/>
              </w:rPr>
              <w:t>ствующих</w:t>
            </w:r>
            <w:r w:rsidR="00F353DE" w:rsidRPr="006709B6">
              <w:rPr>
                <w:rFonts w:ascii="PT Astra Serif" w:hAnsi="PT Astra Serif"/>
                <w:b/>
                <w:sz w:val="24"/>
                <w:szCs w:val="24"/>
              </w:rPr>
              <w:br/>
            </w:r>
            <w:r w:rsidRPr="006709B6">
              <w:rPr>
                <w:rFonts w:ascii="PT Astra Serif" w:hAnsi="PT Astra Serif"/>
                <w:b/>
                <w:sz w:val="24"/>
                <w:szCs w:val="24"/>
              </w:rPr>
              <w:t>потребностям</w:t>
            </w:r>
            <w:r w:rsidRPr="006709B6">
              <w:rPr>
                <w:rFonts w:ascii="PT Astra Serif" w:hAnsi="PT Astra Serif"/>
                <w:b/>
                <w:sz w:val="24"/>
                <w:szCs w:val="24"/>
              </w:rPr>
              <w:br/>
              <w:t xml:space="preserve"> различных групп населения</w:t>
            </w:r>
          </w:p>
        </w:tc>
        <w:tc>
          <w:tcPr>
            <w:tcW w:w="1075" w:type="pct"/>
            <w:tcBorders>
              <w:top w:val="single" w:sz="4" w:space="0" w:color="auto"/>
              <w:bottom w:val="single" w:sz="4" w:space="0" w:color="auto"/>
              <w:right w:val="single" w:sz="4" w:space="0" w:color="auto"/>
            </w:tcBorders>
            <w:shd w:val="clear" w:color="auto" w:fill="auto"/>
          </w:tcPr>
          <w:p w:rsidR="00AD3151" w:rsidRPr="006709B6" w:rsidRDefault="00C76C0B" w:rsidP="00881373">
            <w:pPr>
              <w:widowControl w:val="0"/>
              <w:jc w:val="both"/>
              <w:rPr>
                <w:rFonts w:ascii="PT Astra Serif" w:hAnsi="PT Astra Serif"/>
                <w:spacing w:val="-4"/>
                <w:sz w:val="24"/>
                <w:szCs w:val="24"/>
              </w:rPr>
            </w:pPr>
            <w:r w:rsidRPr="006709B6">
              <w:rPr>
                <w:rFonts w:ascii="PT Astra Serif" w:hAnsi="PT Astra Serif"/>
                <w:sz w:val="24"/>
                <w:szCs w:val="24"/>
              </w:rPr>
              <w:t>1. </w:t>
            </w:r>
            <w:r w:rsidR="00AD3151" w:rsidRPr="006709B6">
              <w:rPr>
                <w:rFonts w:ascii="PT Astra Serif" w:hAnsi="PT Astra Serif"/>
                <w:sz w:val="24"/>
                <w:szCs w:val="24"/>
              </w:rPr>
              <w:t>Реализация регионального проекта Ульяновской обла</w:t>
            </w:r>
            <w:r w:rsidR="00AD3151" w:rsidRPr="006709B6">
              <w:rPr>
                <w:rFonts w:ascii="PT Astra Serif" w:hAnsi="PT Astra Serif"/>
                <w:sz w:val="24"/>
                <w:szCs w:val="24"/>
              </w:rPr>
              <w:t>с</w:t>
            </w:r>
            <w:r w:rsidR="00AD3151" w:rsidRPr="006709B6">
              <w:rPr>
                <w:rFonts w:ascii="PT Astra Serif" w:hAnsi="PT Astra Serif"/>
                <w:sz w:val="24"/>
                <w:szCs w:val="24"/>
              </w:rPr>
              <w:t>ти «</w:t>
            </w:r>
            <w:r w:rsidR="00AD3151" w:rsidRPr="006709B6">
              <w:rPr>
                <w:rFonts w:ascii="PT Astra Serif" w:hAnsi="PT Astra Serif"/>
                <w:spacing w:val="-4"/>
                <w:sz w:val="24"/>
                <w:szCs w:val="24"/>
              </w:rPr>
              <w:t>Жильё»:</w:t>
            </w:r>
          </w:p>
          <w:p w:rsidR="00AD3151" w:rsidRPr="006709B6" w:rsidRDefault="00AD3151" w:rsidP="00881373">
            <w:pPr>
              <w:widowControl w:val="0"/>
              <w:jc w:val="both"/>
              <w:rPr>
                <w:rFonts w:ascii="PT Astra Serif" w:hAnsi="PT Astra Serif"/>
                <w:spacing w:val="-4"/>
                <w:sz w:val="24"/>
                <w:szCs w:val="24"/>
              </w:rPr>
            </w:pPr>
            <w:r w:rsidRPr="006709B6">
              <w:rPr>
                <w:rFonts w:ascii="PT Astra Serif" w:hAnsi="PT Astra Serif"/>
                <w:spacing w:val="-4"/>
                <w:sz w:val="24"/>
                <w:szCs w:val="24"/>
              </w:rPr>
              <w:t>ввод жилья в соответствии с потребностями населения;</w:t>
            </w:r>
          </w:p>
          <w:p w:rsidR="00AD3151" w:rsidRPr="006709B6" w:rsidRDefault="00AD3151" w:rsidP="00881373">
            <w:pPr>
              <w:widowControl w:val="0"/>
              <w:jc w:val="both"/>
              <w:rPr>
                <w:rFonts w:ascii="PT Astra Serif" w:hAnsi="PT Astra Serif"/>
                <w:spacing w:val="-4"/>
                <w:sz w:val="24"/>
                <w:szCs w:val="24"/>
              </w:rPr>
            </w:pPr>
            <w:r w:rsidRPr="006709B6">
              <w:rPr>
                <w:rFonts w:ascii="PT Astra Serif" w:hAnsi="PT Astra Serif"/>
                <w:spacing w:val="-4"/>
                <w:sz w:val="24"/>
                <w:szCs w:val="24"/>
              </w:rPr>
              <w:t>реализация проектов по ра</w:t>
            </w:r>
            <w:r w:rsidRPr="006709B6">
              <w:rPr>
                <w:rFonts w:ascii="PT Astra Serif" w:hAnsi="PT Astra Serif"/>
                <w:spacing w:val="-4"/>
                <w:sz w:val="24"/>
                <w:szCs w:val="24"/>
              </w:rPr>
              <w:t>з</w:t>
            </w:r>
            <w:r w:rsidRPr="006709B6">
              <w:rPr>
                <w:rFonts w:ascii="PT Astra Serif" w:hAnsi="PT Astra Serif"/>
                <w:spacing w:val="-4"/>
                <w:sz w:val="24"/>
                <w:szCs w:val="24"/>
              </w:rPr>
              <w:t>витию территорий, распол</w:t>
            </w:r>
            <w:r w:rsidRPr="006709B6">
              <w:rPr>
                <w:rFonts w:ascii="PT Astra Serif" w:hAnsi="PT Astra Serif"/>
                <w:spacing w:val="-4"/>
                <w:sz w:val="24"/>
                <w:szCs w:val="24"/>
              </w:rPr>
              <w:t>о</w:t>
            </w:r>
            <w:r w:rsidRPr="006709B6">
              <w:rPr>
                <w:rFonts w:ascii="PT Astra Serif" w:hAnsi="PT Astra Serif"/>
                <w:spacing w:val="-4"/>
                <w:sz w:val="24"/>
                <w:szCs w:val="24"/>
              </w:rPr>
              <w:t>женных в границах населё</w:t>
            </w:r>
            <w:r w:rsidRPr="006709B6">
              <w:rPr>
                <w:rFonts w:ascii="PT Astra Serif" w:hAnsi="PT Astra Serif"/>
                <w:spacing w:val="-4"/>
                <w:sz w:val="24"/>
                <w:szCs w:val="24"/>
              </w:rPr>
              <w:t>н</w:t>
            </w:r>
            <w:r w:rsidRPr="006709B6">
              <w:rPr>
                <w:rFonts w:ascii="PT Astra Serif" w:hAnsi="PT Astra Serif"/>
                <w:spacing w:val="-4"/>
                <w:sz w:val="24"/>
                <w:szCs w:val="24"/>
              </w:rPr>
              <w:t>ных пунктов, в том числе:</w:t>
            </w:r>
          </w:p>
          <w:p w:rsidR="00AD3151" w:rsidRPr="006709B6" w:rsidRDefault="00AD3151" w:rsidP="00881373">
            <w:pPr>
              <w:widowControl w:val="0"/>
              <w:jc w:val="both"/>
              <w:rPr>
                <w:rFonts w:ascii="PT Astra Serif" w:hAnsi="PT Astra Serif"/>
                <w:spacing w:val="-4"/>
                <w:sz w:val="24"/>
                <w:szCs w:val="24"/>
              </w:rPr>
            </w:pPr>
            <w:r w:rsidRPr="006709B6">
              <w:rPr>
                <w:rFonts w:ascii="PT Astra Serif" w:hAnsi="PT Astra Serif"/>
                <w:spacing w:val="-4"/>
                <w:sz w:val="24"/>
                <w:szCs w:val="24"/>
              </w:rPr>
              <w:t>реализация масштабных инв</w:t>
            </w:r>
            <w:r w:rsidRPr="006709B6">
              <w:rPr>
                <w:rFonts w:ascii="PT Astra Serif" w:hAnsi="PT Astra Serif"/>
                <w:spacing w:val="-4"/>
                <w:sz w:val="24"/>
                <w:szCs w:val="24"/>
              </w:rPr>
              <w:t>е</w:t>
            </w:r>
            <w:r w:rsidRPr="006709B6">
              <w:rPr>
                <w:rFonts w:ascii="PT Astra Serif" w:hAnsi="PT Astra Serif"/>
                <w:spacing w:val="-4"/>
                <w:sz w:val="24"/>
                <w:szCs w:val="24"/>
              </w:rPr>
              <w:t>стиционных проектов жилищ-ного строительства жилых комплексов «Сиреневый», «Волжские кварталы», «А</w:t>
            </w:r>
            <w:r w:rsidRPr="006709B6">
              <w:rPr>
                <w:rFonts w:ascii="PT Astra Serif" w:hAnsi="PT Astra Serif"/>
                <w:spacing w:val="-4"/>
                <w:sz w:val="24"/>
                <w:szCs w:val="24"/>
              </w:rPr>
              <w:t>к</w:t>
            </w:r>
            <w:r w:rsidRPr="006709B6">
              <w:rPr>
                <w:rFonts w:ascii="PT Astra Serif" w:hAnsi="PT Astra Serif"/>
                <w:spacing w:val="-4"/>
                <w:sz w:val="24"/>
                <w:szCs w:val="24"/>
              </w:rPr>
              <w:lastRenderedPageBreak/>
              <w:t>вамарин 2», «Заря», «II оч</w:t>
            </w:r>
            <w:r w:rsidRPr="006709B6">
              <w:rPr>
                <w:rFonts w:ascii="PT Astra Serif" w:hAnsi="PT Astra Serif"/>
                <w:spacing w:val="-4"/>
                <w:sz w:val="24"/>
                <w:szCs w:val="24"/>
              </w:rPr>
              <w:t>е</w:t>
            </w:r>
            <w:r w:rsidRPr="006709B6">
              <w:rPr>
                <w:rFonts w:ascii="PT Astra Serif" w:hAnsi="PT Astra Serif"/>
                <w:spacing w:val="-4"/>
                <w:sz w:val="24"/>
                <w:szCs w:val="24"/>
              </w:rPr>
              <w:t>редь строительства микрора</w:t>
            </w:r>
            <w:r w:rsidRPr="006709B6">
              <w:rPr>
                <w:rFonts w:ascii="PT Astra Serif" w:hAnsi="PT Astra Serif"/>
                <w:spacing w:val="-4"/>
                <w:sz w:val="24"/>
                <w:szCs w:val="24"/>
              </w:rPr>
              <w:t>й</w:t>
            </w:r>
            <w:r w:rsidRPr="006709B6">
              <w:rPr>
                <w:rFonts w:ascii="PT Astra Serif" w:hAnsi="PT Astra Serif"/>
                <w:spacing w:val="-4"/>
                <w:sz w:val="24"/>
                <w:szCs w:val="24"/>
              </w:rPr>
              <w:t>она «Новая жизнь», «Юрье</w:t>
            </w:r>
            <w:r w:rsidRPr="006709B6">
              <w:rPr>
                <w:rFonts w:ascii="PT Astra Serif" w:hAnsi="PT Astra Serif"/>
                <w:spacing w:val="-4"/>
                <w:sz w:val="24"/>
                <w:szCs w:val="24"/>
              </w:rPr>
              <w:t>в</w:t>
            </w:r>
            <w:r w:rsidRPr="006709B6">
              <w:rPr>
                <w:rFonts w:ascii="PT Astra Serif" w:hAnsi="PT Astra Serif"/>
                <w:spacing w:val="-4"/>
                <w:sz w:val="24"/>
                <w:szCs w:val="24"/>
              </w:rPr>
              <w:t>ка», «Атмосфера», «Новое п</w:t>
            </w:r>
            <w:r w:rsidRPr="006709B6">
              <w:rPr>
                <w:rFonts w:ascii="PT Astra Serif" w:hAnsi="PT Astra Serif"/>
                <w:spacing w:val="-4"/>
                <w:sz w:val="24"/>
                <w:szCs w:val="24"/>
              </w:rPr>
              <w:t>о</w:t>
            </w:r>
            <w:r w:rsidRPr="006709B6">
              <w:rPr>
                <w:rFonts w:ascii="PT Astra Serif" w:hAnsi="PT Astra Serif"/>
                <w:spacing w:val="-4"/>
                <w:sz w:val="24"/>
                <w:szCs w:val="24"/>
              </w:rPr>
              <w:t>коление», «Юность», «Соб</w:t>
            </w:r>
            <w:r w:rsidRPr="006709B6">
              <w:rPr>
                <w:rFonts w:ascii="PT Astra Serif" w:hAnsi="PT Astra Serif"/>
                <w:spacing w:val="-4"/>
                <w:sz w:val="24"/>
                <w:szCs w:val="24"/>
              </w:rPr>
              <w:t>ы</w:t>
            </w:r>
            <w:r w:rsidRPr="006709B6">
              <w:rPr>
                <w:rFonts w:ascii="PT Astra Serif" w:hAnsi="PT Astra Serif"/>
                <w:spacing w:val="-4"/>
                <w:sz w:val="24"/>
                <w:szCs w:val="24"/>
              </w:rPr>
              <w:t>тие» в г. Ульяновске;</w:t>
            </w:r>
          </w:p>
          <w:p w:rsidR="00AD3151" w:rsidRPr="006709B6" w:rsidRDefault="00AD3151" w:rsidP="00881373">
            <w:pPr>
              <w:widowControl w:val="0"/>
              <w:jc w:val="both"/>
              <w:rPr>
                <w:rFonts w:ascii="PT Astra Serif" w:hAnsi="PT Astra Serif"/>
                <w:sz w:val="6"/>
                <w:szCs w:val="6"/>
              </w:rPr>
            </w:pPr>
            <w:r w:rsidRPr="006709B6">
              <w:rPr>
                <w:rFonts w:ascii="PT Astra Serif" w:hAnsi="PT Astra Serif"/>
                <w:spacing w:val="-4"/>
                <w:sz w:val="24"/>
                <w:szCs w:val="24"/>
              </w:rPr>
              <w:t>реализация масштабного и</w:t>
            </w:r>
            <w:r w:rsidRPr="006709B6">
              <w:rPr>
                <w:rFonts w:ascii="PT Astra Serif" w:hAnsi="PT Astra Serif"/>
                <w:spacing w:val="-4"/>
                <w:sz w:val="24"/>
                <w:szCs w:val="24"/>
              </w:rPr>
              <w:t>н</w:t>
            </w:r>
            <w:r w:rsidRPr="006709B6">
              <w:rPr>
                <w:rFonts w:ascii="PT Astra Serif" w:hAnsi="PT Astra Serif"/>
                <w:spacing w:val="-4"/>
                <w:sz w:val="24"/>
                <w:szCs w:val="24"/>
              </w:rPr>
              <w:t>вестиционного проекта ж</w:t>
            </w:r>
            <w:r w:rsidRPr="006709B6">
              <w:rPr>
                <w:rFonts w:ascii="PT Astra Serif" w:hAnsi="PT Astra Serif"/>
                <w:spacing w:val="-4"/>
                <w:sz w:val="24"/>
                <w:szCs w:val="24"/>
              </w:rPr>
              <w:t>и</w:t>
            </w:r>
            <w:r w:rsidRPr="006709B6">
              <w:rPr>
                <w:rFonts w:ascii="PT Astra Serif" w:hAnsi="PT Astra Serif"/>
                <w:spacing w:val="-4"/>
                <w:sz w:val="24"/>
                <w:szCs w:val="24"/>
              </w:rPr>
              <w:t>лищного строительства «Юность» в микрорайоне 1А г. Димитровграда</w:t>
            </w:r>
          </w:p>
        </w:tc>
        <w:tc>
          <w:tcPr>
            <w:tcW w:w="889" w:type="pct"/>
            <w:vMerge w:val="restart"/>
            <w:tcBorders>
              <w:top w:val="single" w:sz="4" w:space="0" w:color="auto"/>
              <w:left w:val="single" w:sz="4" w:space="0" w:color="auto"/>
              <w:right w:val="single" w:sz="4" w:space="0" w:color="auto"/>
            </w:tcBorders>
          </w:tcPr>
          <w:p w:rsidR="00AD3151" w:rsidRPr="006709B6" w:rsidRDefault="00AD3151" w:rsidP="00881373">
            <w:pPr>
              <w:widowControl w:val="0"/>
              <w:jc w:val="both"/>
              <w:rPr>
                <w:rFonts w:ascii="PT Astra Serif" w:hAnsi="PT Astra Serif"/>
                <w:sz w:val="24"/>
                <w:szCs w:val="24"/>
              </w:rPr>
            </w:pPr>
            <w:r w:rsidRPr="006709B6">
              <w:rPr>
                <w:rFonts w:ascii="PT Astra Serif" w:hAnsi="PT Astra Serif"/>
                <w:sz w:val="24"/>
                <w:szCs w:val="24"/>
              </w:rPr>
              <w:lastRenderedPageBreak/>
              <w:t>Подпрограмма «Ст</w:t>
            </w:r>
            <w:r w:rsidRPr="006709B6">
              <w:rPr>
                <w:rFonts w:ascii="PT Astra Serif" w:hAnsi="PT Astra Serif"/>
                <w:sz w:val="24"/>
                <w:szCs w:val="24"/>
              </w:rPr>
              <w:t>и</w:t>
            </w:r>
            <w:r w:rsidRPr="006709B6">
              <w:rPr>
                <w:rFonts w:ascii="PT Astra Serif" w:hAnsi="PT Astra Serif"/>
                <w:sz w:val="24"/>
                <w:szCs w:val="24"/>
              </w:rPr>
              <w:t>мулирование развития жилищного строител</w:t>
            </w:r>
            <w:r w:rsidRPr="006709B6">
              <w:rPr>
                <w:rFonts w:ascii="PT Astra Serif" w:hAnsi="PT Astra Serif"/>
                <w:sz w:val="24"/>
                <w:szCs w:val="24"/>
              </w:rPr>
              <w:t>ь</w:t>
            </w:r>
            <w:r w:rsidRPr="006709B6">
              <w:rPr>
                <w:rFonts w:ascii="PT Astra Serif" w:hAnsi="PT Astra Serif"/>
                <w:sz w:val="24"/>
                <w:szCs w:val="24"/>
              </w:rPr>
              <w:t>ства в Ульяновской о</w:t>
            </w:r>
            <w:r w:rsidRPr="006709B6">
              <w:rPr>
                <w:rFonts w:ascii="PT Astra Serif" w:hAnsi="PT Astra Serif"/>
                <w:sz w:val="24"/>
                <w:szCs w:val="24"/>
              </w:rPr>
              <w:t>б</w:t>
            </w:r>
            <w:r w:rsidRPr="006709B6">
              <w:rPr>
                <w:rFonts w:ascii="PT Astra Serif" w:hAnsi="PT Astra Serif"/>
                <w:sz w:val="24"/>
                <w:szCs w:val="24"/>
              </w:rPr>
              <w:t>ласти» государственной программы Ульяно</w:t>
            </w:r>
            <w:r w:rsidRPr="006709B6">
              <w:rPr>
                <w:rFonts w:ascii="PT Astra Serif" w:hAnsi="PT Astra Serif"/>
                <w:sz w:val="24"/>
                <w:szCs w:val="24"/>
              </w:rPr>
              <w:t>в</w:t>
            </w:r>
            <w:r w:rsidRPr="006709B6">
              <w:rPr>
                <w:rFonts w:ascii="PT Astra Serif" w:hAnsi="PT Astra Serif"/>
                <w:sz w:val="24"/>
                <w:szCs w:val="24"/>
              </w:rPr>
              <w:t>ской области «Развитие строительства и арх</w:t>
            </w:r>
            <w:r w:rsidRPr="006709B6">
              <w:rPr>
                <w:rFonts w:ascii="PT Astra Serif" w:hAnsi="PT Astra Serif"/>
                <w:sz w:val="24"/>
                <w:szCs w:val="24"/>
              </w:rPr>
              <w:t>и</w:t>
            </w:r>
            <w:r w:rsidRPr="006709B6">
              <w:rPr>
                <w:rFonts w:ascii="PT Astra Serif" w:hAnsi="PT Astra Serif"/>
                <w:sz w:val="24"/>
                <w:szCs w:val="24"/>
              </w:rPr>
              <w:t>тектуры в Ульяновской области»;</w:t>
            </w:r>
          </w:p>
          <w:p w:rsidR="00AD3151" w:rsidRPr="006709B6" w:rsidRDefault="00AD3151" w:rsidP="00881373">
            <w:pPr>
              <w:widowControl w:val="0"/>
              <w:jc w:val="both"/>
              <w:rPr>
                <w:rFonts w:ascii="PT Astra Serif" w:hAnsi="PT Astra Serif"/>
                <w:sz w:val="24"/>
                <w:szCs w:val="24"/>
              </w:rPr>
            </w:pPr>
            <w:r w:rsidRPr="006709B6">
              <w:rPr>
                <w:rFonts w:ascii="PT Astra Serif" w:hAnsi="PT Astra Serif"/>
                <w:sz w:val="24"/>
                <w:szCs w:val="24"/>
              </w:rPr>
              <w:t>региональный проект Ульяновской области «Жильё»</w:t>
            </w:r>
          </w:p>
          <w:p w:rsidR="00AD3151" w:rsidRPr="006709B6" w:rsidRDefault="00AD3151" w:rsidP="00881373">
            <w:pPr>
              <w:rPr>
                <w:rFonts w:ascii="PT Astra Serif" w:hAnsi="PT Astra Serif"/>
                <w:sz w:val="24"/>
                <w:szCs w:val="24"/>
              </w:rPr>
            </w:pPr>
          </w:p>
        </w:tc>
        <w:tc>
          <w:tcPr>
            <w:tcW w:w="2331" w:type="pct"/>
            <w:vMerge w:val="restart"/>
            <w:tcBorders>
              <w:top w:val="nil"/>
              <w:left w:val="single" w:sz="4" w:space="0" w:color="auto"/>
              <w:bottom w:val="nil"/>
              <w:right w:val="single" w:sz="4" w:space="0" w:color="auto"/>
            </w:tcBorders>
            <w:shd w:val="clear" w:color="auto" w:fill="FFFFFF"/>
          </w:tcPr>
          <w:p w:rsidR="00C76C0B" w:rsidRPr="006709B6" w:rsidRDefault="00C76C0B" w:rsidP="00881373">
            <w:pPr>
              <w:keepLines/>
              <w:contextualSpacing/>
              <w:jc w:val="both"/>
              <w:rPr>
                <w:rFonts w:ascii="PT Astra Serif" w:hAnsi="PT Astra Serif"/>
                <w:sz w:val="24"/>
                <w:szCs w:val="24"/>
              </w:rPr>
            </w:pPr>
            <w:r w:rsidRPr="006709B6">
              <w:rPr>
                <w:rFonts w:ascii="PT Astra Serif" w:hAnsi="PT Astra Serif"/>
                <w:sz w:val="24"/>
                <w:szCs w:val="24"/>
              </w:rPr>
              <w:t>Мероприятие 1</w:t>
            </w:r>
            <w:r w:rsidR="00A13EF4" w:rsidRPr="006709B6">
              <w:rPr>
                <w:rFonts w:ascii="PT Astra Serif" w:hAnsi="PT Astra Serif"/>
                <w:sz w:val="24"/>
                <w:szCs w:val="24"/>
              </w:rPr>
              <w:t>-3</w:t>
            </w:r>
            <w:r w:rsidRPr="006709B6">
              <w:rPr>
                <w:rFonts w:ascii="PT Astra Serif" w:hAnsi="PT Astra Serif"/>
                <w:sz w:val="24"/>
                <w:szCs w:val="24"/>
              </w:rPr>
              <w:t>.</w:t>
            </w:r>
          </w:p>
          <w:p w:rsidR="00A13EF4" w:rsidRPr="006709B6" w:rsidRDefault="00A13EF4" w:rsidP="00881373">
            <w:pPr>
              <w:keepLines/>
              <w:contextualSpacing/>
              <w:jc w:val="both"/>
              <w:rPr>
                <w:rFonts w:ascii="PT Astra Serif" w:hAnsi="PT Astra Serif"/>
                <w:sz w:val="24"/>
                <w:szCs w:val="24"/>
              </w:rPr>
            </w:pPr>
            <w:r w:rsidRPr="006709B6">
              <w:rPr>
                <w:rFonts w:ascii="PT Astra Serif" w:hAnsi="PT Astra Serif"/>
                <w:sz w:val="24"/>
                <w:szCs w:val="24"/>
              </w:rPr>
              <w:t>План ввода жилья на 2023 год -780 тыс. кв. м.</w:t>
            </w:r>
          </w:p>
          <w:p w:rsidR="00A13EF4" w:rsidRPr="006709B6" w:rsidRDefault="00A13EF4" w:rsidP="00881373">
            <w:pPr>
              <w:keepLines/>
              <w:contextualSpacing/>
              <w:jc w:val="both"/>
              <w:rPr>
                <w:rFonts w:ascii="PT Astra Serif" w:hAnsi="PT Astra Serif"/>
                <w:sz w:val="24"/>
                <w:szCs w:val="24"/>
              </w:rPr>
            </w:pPr>
            <w:r w:rsidRPr="006709B6">
              <w:rPr>
                <w:rFonts w:ascii="PT Astra Serif" w:hAnsi="PT Astra Serif"/>
                <w:sz w:val="24"/>
                <w:szCs w:val="24"/>
              </w:rPr>
              <w:t xml:space="preserve">По итогам 2023 года введено в эксплуатацию 797,3 тыс. кв.м. </w:t>
            </w:r>
          </w:p>
          <w:p w:rsidR="00A13EF4" w:rsidRPr="006709B6" w:rsidRDefault="00A13EF4" w:rsidP="00881373">
            <w:pPr>
              <w:keepLines/>
              <w:contextualSpacing/>
              <w:jc w:val="both"/>
              <w:rPr>
                <w:rFonts w:ascii="PT Astra Serif" w:hAnsi="PT Astra Serif"/>
                <w:sz w:val="24"/>
                <w:szCs w:val="24"/>
              </w:rPr>
            </w:pPr>
            <w:r w:rsidRPr="006709B6">
              <w:rPr>
                <w:rFonts w:ascii="PT Astra Serif" w:hAnsi="PT Astra Serif"/>
                <w:sz w:val="24"/>
                <w:szCs w:val="24"/>
              </w:rPr>
              <w:t>В соответствии с Законом Ульяновс</w:t>
            </w:r>
            <w:r w:rsidR="006709B6" w:rsidRPr="006709B6">
              <w:rPr>
                <w:rFonts w:ascii="PT Astra Serif" w:hAnsi="PT Astra Serif"/>
                <w:sz w:val="24"/>
                <w:szCs w:val="24"/>
              </w:rPr>
              <w:t>кой области от 02.09.2015 № </w:t>
            </w:r>
            <w:r w:rsidRPr="006709B6">
              <w:rPr>
                <w:rFonts w:ascii="PT Astra Serif" w:hAnsi="PT Astra Serif"/>
                <w:sz w:val="24"/>
                <w:szCs w:val="24"/>
              </w:rPr>
              <w:t>107-ЗО «О некоторых мерах, способствующих развитию ж</w:t>
            </w:r>
            <w:r w:rsidRPr="006709B6">
              <w:rPr>
                <w:rFonts w:ascii="PT Astra Serif" w:hAnsi="PT Astra Serif"/>
                <w:sz w:val="24"/>
                <w:szCs w:val="24"/>
              </w:rPr>
              <w:t>и</w:t>
            </w:r>
            <w:r w:rsidRPr="006709B6">
              <w:rPr>
                <w:rFonts w:ascii="PT Astra Serif" w:hAnsi="PT Astra Serif"/>
                <w:sz w:val="24"/>
                <w:szCs w:val="24"/>
              </w:rPr>
              <w:t>лищного строительства на территории Ульяновской области» на территории региона с 2020 года реализуется 16 масштабных инв</w:t>
            </w:r>
            <w:r w:rsidRPr="006709B6">
              <w:rPr>
                <w:rFonts w:ascii="PT Astra Serif" w:hAnsi="PT Astra Serif"/>
                <w:sz w:val="24"/>
                <w:szCs w:val="24"/>
              </w:rPr>
              <w:t>е</w:t>
            </w:r>
            <w:r w:rsidRPr="006709B6">
              <w:rPr>
                <w:rFonts w:ascii="PT Astra Serif" w:hAnsi="PT Astra Serif"/>
                <w:sz w:val="24"/>
                <w:szCs w:val="24"/>
              </w:rPr>
              <w:t>стиционных проектов жилищного строительства с общим объ</w:t>
            </w:r>
            <w:r w:rsidRPr="006709B6">
              <w:rPr>
                <w:rFonts w:ascii="PT Astra Serif" w:hAnsi="PT Astra Serif"/>
                <w:sz w:val="24"/>
                <w:szCs w:val="24"/>
              </w:rPr>
              <w:t>ё</w:t>
            </w:r>
            <w:r w:rsidRPr="006709B6">
              <w:rPr>
                <w:rFonts w:ascii="PT Astra Serif" w:hAnsi="PT Astra Serif"/>
                <w:sz w:val="24"/>
                <w:szCs w:val="24"/>
              </w:rPr>
              <w:t>мом инвестиций – 104,18 млрд рублей, общим объёмом ввода ж</w:t>
            </w:r>
            <w:r w:rsidRPr="006709B6">
              <w:rPr>
                <w:rFonts w:ascii="PT Astra Serif" w:hAnsi="PT Astra Serif"/>
                <w:sz w:val="24"/>
                <w:szCs w:val="24"/>
              </w:rPr>
              <w:t>и</w:t>
            </w:r>
            <w:r w:rsidRPr="006709B6">
              <w:rPr>
                <w:rFonts w:ascii="PT Astra Serif" w:hAnsi="PT Astra Serif"/>
                <w:sz w:val="24"/>
                <w:szCs w:val="24"/>
              </w:rPr>
              <w:t>лья 1931,75 тыс. кв. м. до 2035 года.</w:t>
            </w:r>
          </w:p>
          <w:p w:rsidR="004230A9" w:rsidRPr="002B28EB" w:rsidRDefault="004230A9" w:rsidP="00881373">
            <w:pPr>
              <w:keepLines/>
              <w:contextualSpacing/>
              <w:jc w:val="both"/>
              <w:rPr>
                <w:rFonts w:ascii="PT Astra Serif" w:hAnsi="PT Astra Serif"/>
                <w:sz w:val="24"/>
                <w:szCs w:val="24"/>
              </w:rPr>
            </w:pPr>
            <w:r w:rsidRPr="002B28EB">
              <w:rPr>
                <w:rFonts w:ascii="PT Astra Serif" w:hAnsi="PT Astra Serif"/>
                <w:sz w:val="24"/>
                <w:szCs w:val="24"/>
              </w:rPr>
              <w:t>В 2023 году в ходе реализации масштабных инвестиционных пр</w:t>
            </w:r>
            <w:r w:rsidRPr="002B28EB">
              <w:rPr>
                <w:rFonts w:ascii="PT Astra Serif" w:hAnsi="PT Astra Serif"/>
                <w:sz w:val="24"/>
                <w:szCs w:val="24"/>
              </w:rPr>
              <w:t>о</w:t>
            </w:r>
            <w:r w:rsidRPr="002B28EB">
              <w:rPr>
                <w:rFonts w:ascii="PT Astra Serif" w:hAnsi="PT Astra Serif"/>
                <w:sz w:val="24"/>
                <w:szCs w:val="24"/>
              </w:rPr>
              <w:t>ектов жилищного строительст</w:t>
            </w:r>
            <w:r w:rsidR="00640583">
              <w:rPr>
                <w:rFonts w:ascii="PT Astra Serif" w:hAnsi="PT Astra Serif"/>
                <w:sz w:val="24"/>
                <w:szCs w:val="24"/>
              </w:rPr>
              <w:t>ва введено в эксплуатацию 191,3 </w:t>
            </w:r>
            <w:r w:rsidRPr="002B28EB">
              <w:rPr>
                <w:rFonts w:ascii="PT Astra Serif" w:hAnsi="PT Astra Serif"/>
                <w:sz w:val="24"/>
                <w:szCs w:val="24"/>
              </w:rPr>
              <w:t xml:space="preserve">тыс. кв.м. общей площади многоквартирных жилых домов. В 2020-2024 годах Ульяновская область участвует в программе </w:t>
            </w:r>
            <w:r w:rsidRPr="002B28EB">
              <w:rPr>
                <w:rFonts w:ascii="PT Astra Serif" w:hAnsi="PT Astra Serif"/>
                <w:sz w:val="24"/>
                <w:szCs w:val="24"/>
              </w:rPr>
              <w:lastRenderedPageBreak/>
              <w:t>«Стимул» федерального проекта «Жильё» с реализацией 11 пр</w:t>
            </w:r>
            <w:r w:rsidRPr="002B28EB">
              <w:rPr>
                <w:rFonts w:ascii="PT Astra Serif" w:hAnsi="PT Astra Serif"/>
                <w:sz w:val="24"/>
                <w:szCs w:val="24"/>
              </w:rPr>
              <w:t>о</w:t>
            </w:r>
            <w:r w:rsidRPr="002B28EB">
              <w:rPr>
                <w:rFonts w:ascii="PT Astra Serif" w:hAnsi="PT Astra Serif"/>
                <w:sz w:val="24"/>
                <w:szCs w:val="24"/>
              </w:rPr>
              <w:t>ектов комплексного жилищного строительства (мкрн.</w:t>
            </w:r>
            <w:r w:rsidR="00640583">
              <w:rPr>
                <w:rFonts w:ascii="PT Astra Serif" w:hAnsi="PT Astra Serif"/>
                <w:sz w:val="24"/>
                <w:szCs w:val="24"/>
              </w:rPr>
              <w:t> </w:t>
            </w:r>
            <w:r w:rsidRPr="002B28EB">
              <w:rPr>
                <w:rFonts w:ascii="PT Astra Serif" w:hAnsi="PT Astra Serif"/>
                <w:sz w:val="24"/>
                <w:szCs w:val="24"/>
              </w:rPr>
              <w:t xml:space="preserve">Юго-Западный, Центральный, Волжские кварталы, ЖК «Новая Жизнь», «Свобода», «ЭкоСити», «Аквамарин», «Атмосфера», «Сиреневый» в г. Ульяновске и 9,10 мкрн. в Димитровграде) и </w:t>
            </w:r>
            <w:r w:rsidRPr="00DC0E62">
              <w:rPr>
                <w:rFonts w:ascii="PT Astra Serif" w:hAnsi="PT Astra Serif"/>
                <w:sz w:val="24"/>
                <w:szCs w:val="24"/>
              </w:rPr>
              <w:t>31</w:t>
            </w:r>
            <w:r w:rsidR="00640583" w:rsidRPr="00DC0E62">
              <w:rPr>
                <w:rFonts w:ascii="PT Astra Serif" w:hAnsi="PT Astra Serif"/>
                <w:sz w:val="24"/>
                <w:szCs w:val="24"/>
              </w:rPr>
              <w:t> </w:t>
            </w:r>
            <w:r w:rsidRPr="00DC0E62">
              <w:rPr>
                <w:rFonts w:ascii="PT Astra Serif" w:hAnsi="PT Astra Serif"/>
                <w:sz w:val="24"/>
                <w:szCs w:val="24"/>
              </w:rPr>
              <w:t>объектом</w:t>
            </w:r>
            <w:r w:rsidRPr="002B28EB">
              <w:rPr>
                <w:rFonts w:ascii="PT Astra Serif" w:hAnsi="PT Astra Serif"/>
                <w:sz w:val="24"/>
                <w:szCs w:val="24"/>
              </w:rPr>
              <w:t xml:space="preserve"> капитального строительства. В 2023 году на реализ</w:t>
            </w:r>
            <w:r w:rsidRPr="002B28EB">
              <w:rPr>
                <w:rFonts w:ascii="PT Astra Serif" w:hAnsi="PT Astra Serif"/>
                <w:sz w:val="24"/>
                <w:szCs w:val="24"/>
              </w:rPr>
              <w:t>а</w:t>
            </w:r>
            <w:r w:rsidRPr="002B28EB">
              <w:rPr>
                <w:rFonts w:ascii="PT Astra Serif" w:hAnsi="PT Astra Serif"/>
                <w:sz w:val="24"/>
                <w:szCs w:val="24"/>
              </w:rPr>
              <w:t>цию государственной программы «Стимул» было предусмотрено 371,58 млн рублей, в том числе из:</w:t>
            </w:r>
          </w:p>
          <w:p w:rsidR="004230A9" w:rsidRPr="002B28EB" w:rsidRDefault="004230A9" w:rsidP="00881373">
            <w:pPr>
              <w:keepLines/>
              <w:contextualSpacing/>
              <w:jc w:val="both"/>
              <w:rPr>
                <w:rFonts w:ascii="PT Astra Serif" w:hAnsi="PT Astra Serif"/>
                <w:sz w:val="24"/>
                <w:szCs w:val="24"/>
              </w:rPr>
            </w:pPr>
            <w:r w:rsidRPr="002B28EB">
              <w:rPr>
                <w:rFonts w:ascii="PT Astra Serif" w:hAnsi="PT Astra Serif"/>
                <w:sz w:val="24"/>
                <w:szCs w:val="24"/>
              </w:rPr>
              <w:t>федерального бюджета – 296,76 млн рублей;</w:t>
            </w:r>
          </w:p>
          <w:p w:rsidR="004230A9" w:rsidRPr="002B28EB" w:rsidRDefault="004230A9" w:rsidP="00881373">
            <w:pPr>
              <w:keepLines/>
              <w:contextualSpacing/>
              <w:jc w:val="both"/>
              <w:rPr>
                <w:rFonts w:ascii="PT Astra Serif" w:hAnsi="PT Astra Serif"/>
                <w:sz w:val="24"/>
                <w:szCs w:val="24"/>
              </w:rPr>
            </w:pPr>
            <w:r w:rsidRPr="002B28EB">
              <w:rPr>
                <w:rFonts w:ascii="PT Astra Serif" w:hAnsi="PT Astra Serif"/>
                <w:sz w:val="24"/>
                <w:szCs w:val="24"/>
              </w:rPr>
              <w:t xml:space="preserve">областного бюджета  </w:t>
            </w:r>
            <w:r w:rsidR="004116C3" w:rsidRPr="004116C3">
              <w:rPr>
                <w:rFonts w:ascii="PT Astra Serif" w:hAnsi="PT Astra Serif"/>
                <w:sz w:val="24"/>
                <w:szCs w:val="24"/>
              </w:rPr>
              <w:t>–</w:t>
            </w:r>
            <w:r w:rsidRPr="002B28EB">
              <w:rPr>
                <w:rFonts w:ascii="PT Astra Serif" w:hAnsi="PT Astra Serif"/>
                <w:sz w:val="24"/>
                <w:szCs w:val="24"/>
              </w:rPr>
              <w:t xml:space="preserve"> 70,6 млн рублей;</w:t>
            </w:r>
          </w:p>
          <w:p w:rsidR="004230A9" w:rsidRPr="002B28EB" w:rsidRDefault="004230A9" w:rsidP="00881373">
            <w:pPr>
              <w:keepLines/>
              <w:contextualSpacing/>
              <w:jc w:val="both"/>
              <w:rPr>
                <w:rFonts w:ascii="PT Astra Serif" w:hAnsi="PT Astra Serif"/>
                <w:sz w:val="24"/>
                <w:szCs w:val="24"/>
              </w:rPr>
            </w:pPr>
            <w:r w:rsidRPr="002B28EB">
              <w:rPr>
                <w:rFonts w:ascii="PT Astra Serif" w:hAnsi="PT Astra Serif"/>
                <w:sz w:val="24"/>
                <w:szCs w:val="24"/>
              </w:rPr>
              <w:t xml:space="preserve">местного бюджета </w:t>
            </w:r>
            <w:r w:rsidR="004116C3" w:rsidRPr="004116C3">
              <w:rPr>
                <w:rFonts w:ascii="PT Astra Serif" w:hAnsi="PT Astra Serif"/>
                <w:sz w:val="24"/>
                <w:szCs w:val="24"/>
              </w:rPr>
              <w:t>–</w:t>
            </w:r>
            <w:r w:rsidRPr="002B28EB">
              <w:rPr>
                <w:rFonts w:ascii="PT Astra Serif" w:hAnsi="PT Astra Serif"/>
                <w:sz w:val="24"/>
                <w:szCs w:val="24"/>
              </w:rPr>
              <w:t xml:space="preserve"> 4,22 млн рублей.</w:t>
            </w:r>
          </w:p>
          <w:p w:rsidR="004230A9" w:rsidRPr="002B28EB" w:rsidRDefault="004230A9" w:rsidP="00881373">
            <w:pPr>
              <w:keepLines/>
              <w:contextualSpacing/>
              <w:jc w:val="both"/>
              <w:rPr>
                <w:rFonts w:ascii="PT Astra Serif" w:hAnsi="PT Astra Serif"/>
                <w:sz w:val="24"/>
                <w:szCs w:val="24"/>
              </w:rPr>
            </w:pPr>
            <w:r w:rsidRPr="002B28EB">
              <w:rPr>
                <w:rFonts w:ascii="PT Astra Serif" w:hAnsi="PT Astra Serif"/>
                <w:sz w:val="24"/>
                <w:szCs w:val="24"/>
              </w:rPr>
              <w:t>Выполнено технологическое присоединение инженерной инфр</w:t>
            </w:r>
            <w:r w:rsidRPr="002B28EB">
              <w:rPr>
                <w:rFonts w:ascii="PT Astra Serif" w:hAnsi="PT Astra Serif"/>
                <w:sz w:val="24"/>
                <w:szCs w:val="24"/>
              </w:rPr>
              <w:t>а</w:t>
            </w:r>
            <w:r w:rsidRPr="002B28EB">
              <w:rPr>
                <w:rFonts w:ascii="PT Astra Serif" w:hAnsi="PT Astra Serif"/>
                <w:sz w:val="24"/>
                <w:szCs w:val="24"/>
              </w:rPr>
              <w:t>структуры к новым строящимся многоквартирным домам в ми</w:t>
            </w:r>
            <w:r w:rsidRPr="002B28EB">
              <w:rPr>
                <w:rFonts w:ascii="PT Astra Serif" w:hAnsi="PT Astra Serif"/>
                <w:sz w:val="24"/>
                <w:szCs w:val="24"/>
              </w:rPr>
              <w:t>к</w:t>
            </w:r>
            <w:r w:rsidRPr="002B28EB">
              <w:rPr>
                <w:rFonts w:ascii="PT Astra Serif" w:hAnsi="PT Astra Serif"/>
                <w:sz w:val="24"/>
                <w:szCs w:val="24"/>
              </w:rPr>
              <w:t>рорайонах комплексной жилой застройки ЖК «Атмосфера» и ЖК «Сиреневый» в г. Ульяновске на общую сумму 22,056 млн ру</w:t>
            </w:r>
            <w:r w:rsidRPr="002B28EB">
              <w:rPr>
                <w:rFonts w:ascii="PT Astra Serif" w:hAnsi="PT Astra Serif"/>
                <w:sz w:val="24"/>
                <w:szCs w:val="24"/>
              </w:rPr>
              <w:t>б</w:t>
            </w:r>
            <w:r w:rsidRPr="002B28EB">
              <w:rPr>
                <w:rFonts w:ascii="PT Astra Serif" w:hAnsi="PT Astra Serif"/>
                <w:sz w:val="24"/>
                <w:szCs w:val="24"/>
              </w:rPr>
              <w:t>лей, из них 21,39 млн рублей средства федерального бюджета</w:t>
            </w:r>
          </w:p>
          <w:p w:rsidR="00323763" w:rsidRPr="00FF25CE" w:rsidRDefault="00323763" w:rsidP="00881373">
            <w:pPr>
              <w:keepLines/>
              <w:contextualSpacing/>
              <w:jc w:val="both"/>
              <w:rPr>
                <w:rFonts w:ascii="PT Astra Serif" w:hAnsi="PT Astra Serif"/>
                <w:sz w:val="24"/>
                <w:szCs w:val="24"/>
                <w:highlight w:val="yellow"/>
              </w:rPr>
            </w:pPr>
          </w:p>
          <w:p w:rsidR="00323763" w:rsidRPr="00FF25CE" w:rsidRDefault="00323763" w:rsidP="00881373">
            <w:pPr>
              <w:keepLines/>
              <w:contextualSpacing/>
              <w:jc w:val="both"/>
              <w:rPr>
                <w:rFonts w:ascii="PT Astra Serif" w:hAnsi="PT Astra Serif"/>
                <w:sz w:val="24"/>
                <w:szCs w:val="24"/>
                <w:highlight w:val="yellow"/>
              </w:rPr>
            </w:pPr>
          </w:p>
          <w:p w:rsidR="00323763" w:rsidRPr="00FF25CE" w:rsidRDefault="00323763" w:rsidP="00881373">
            <w:pPr>
              <w:keepLines/>
              <w:contextualSpacing/>
              <w:jc w:val="both"/>
              <w:rPr>
                <w:rFonts w:ascii="PT Astra Serif" w:hAnsi="PT Astra Serif"/>
                <w:sz w:val="24"/>
                <w:szCs w:val="24"/>
                <w:highlight w:val="yellow"/>
              </w:rPr>
            </w:pPr>
          </w:p>
          <w:p w:rsidR="00AD3151" w:rsidRPr="00FF25CE" w:rsidRDefault="00AD3151" w:rsidP="00881373">
            <w:pPr>
              <w:pStyle w:val="a3"/>
              <w:widowControl w:val="0"/>
              <w:jc w:val="both"/>
              <w:rPr>
                <w:rFonts w:ascii="PT Astra Serif" w:hAnsi="PT Astra Serif"/>
                <w:sz w:val="24"/>
                <w:szCs w:val="24"/>
                <w:highlight w:val="yellow"/>
              </w:rPr>
            </w:pPr>
          </w:p>
        </w:tc>
      </w:tr>
      <w:tr w:rsidR="005F3C2C" w:rsidRPr="00FF25CE" w:rsidTr="00EA6297">
        <w:trPr>
          <w:trHeight w:val="1322"/>
          <w:jc w:val="center"/>
        </w:trPr>
        <w:tc>
          <w:tcPr>
            <w:tcW w:w="705" w:type="pct"/>
            <w:vMerge/>
          </w:tcPr>
          <w:p w:rsidR="00AD3151" w:rsidRPr="00FF25CE" w:rsidRDefault="00AD3151" w:rsidP="00881373">
            <w:pPr>
              <w:pStyle w:val="a3"/>
              <w:widowControl w:val="0"/>
              <w:jc w:val="center"/>
              <w:rPr>
                <w:rFonts w:ascii="PT Astra Serif" w:hAnsi="PT Astra Serif"/>
                <w:b/>
                <w:sz w:val="24"/>
                <w:szCs w:val="24"/>
                <w:highlight w:val="yellow"/>
              </w:rPr>
            </w:pPr>
          </w:p>
        </w:tc>
        <w:tc>
          <w:tcPr>
            <w:tcW w:w="1075" w:type="pct"/>
            <w:vMerge w:val="restart"/>
            <w:tcBorders>
              <w:right w:val="single" w:sz="4" w:space="0" w:color="auto"/>
            </w:tcBorders>
            <w:shd w:val="clear" w:color="auto" w:fill="auto"/>
          </w:tcPr>
          <w:p w:rsidR="00AD3151" w:rsidRPr="006709B6" w:rsidRDefault="00323763" w:rsidP="00881373">
            <w:pPr>
              <w:widowControl w:val="0"/>
              <w:jc w:val="both"/>
              <w:rPr>
                <w:rFonts w:ascii="PT Astra Serif" w:hAnsi="PT Astra Serif"/>
                <w:sz w:val="24"/>
                <w:szCs w:val="24"/>
              </w:rPr>
            </w:pPr>
            <w:r w:rsidRPr="006709B6">
              <w:rPr>
                <w:rFonts w:ascii="PT Astra Serif" w:hAnsi="PT Astra Serif"/>
                <w:sz w:val="24"/>
                <w:szCs w:val="24"/>
              </w:rPr>
              <w:t>3. </w:t>
            </w:r>
            <w:r w:rsidR="00AD3151" w:rsidRPr="006709B6">
              <w:rPr>
                <w:rFonts w:ascii="PT Astra Serif" w:hAnsi="PT Astra Serif"/>
                <w:sz w:val="24"/>
                <w:szCs w:val="24"/>
              </w:rPr>
              <w:t>Строительство объектов водоснабжения, водоотвед</w:t>
            </w:r>
            <w:r w:rsidR="00AD3151" w:rsidRPr="006709B6">
              <w:rPr>
                <w:rFonts w:ascii="PT Astra Serif" w:hAnsi="PT Astra Serif"/>
                <w:sz w:val="24"/>
                <w:szCs w:val="24"/>
              </w:rPr>
              <w:t>е</w:t>
            </w:r>
            <w:r w:rsidR="00AD3151" w:rsidRPr="006709B6">
              <w:rPr>
                <w:rFonts w:ascii="PT Astra Serif" w:hAnsi="PT Astra Serif"/>
                <w:sz w:val="24"/>
                <w:szCs w:val="24"/>
              </w:rPr>
              <w:t>ния и теплоснабжения, в том числе магистральных сетей, в целях реализации проектов по развитию территорий.</w:t>
            </w:r>
          </w:p>
          <w:p w:rsidR="00AD3151" w:rsidRPr="00FF25CE" w:rsidRDefault="00AD3151" w:rsidP="00881373">
            <w:pPr>
              <w:pStyle w:val="a3"/>
              <w:widowControl w:val="0"/>
              <w:jc w:val="both"/>
              <w:rPr>
                <w:rFonts w:ascii="PT Astra Serif" w:hAnsi="PT Astra Serif"/>
                <w:sz w:val="24"/>
                <w:szCs w:val="24"/>
                <w:highlight w:val="yellow"/>
              </w:rPr>
            </w:pPr>
            <w:r w:rsidRPr="006709B6">
              <w:rPr>
                <w:rFonts w:ascii="PT Astra Serif" w:hAnsi="PT Astra Serif"/>
                <w:sz w:val="24"/>
                <w:szCs w:val="24"/>
              </w:rPr>
              <w:t>Подключение (технологич</w:t>
            </w:r>
            <w:r w:rsidRPr="006709B6">
              <w:rPr>
                <w:rFonts w:ascii="PT Astra Serif" w:hAnsi="PT Astra Serif"/>
                <w:sz w:val="24"/>
                <w:szCs w:val="24"/>
              </w:rPr>
              <w:t>е</w:t>
            </w:r>
            <w:r w:rsidRPr="006709B6">
              <w:rPr>
                <w:rFonts w:ascii="PT Astra Serif" w:hAnsi="PT Astra Serif"/>
                <w:sz w:val="24"/>
                <w:szCs w:val="24"/>
              </w:rPr>
              <w:t>ское присоединение) объе</w:t>
            </w:r>
            <w:r w:rsidRPr="006709B6">
              <w:rPr>
                <w:rFonts w:ascii="PT Astra Serif" w:hAnsi="PT Astra Serif"/>
                <w:sz w:val="24"/>
                <w:szCs w:val="24"/>
              </w:rPr>
              <w:t>к</w:t>
            </w:r>
            <w:r w:rsidRPr="006709B6">
              <w:rPr>
                <w:rFonts w:ascii="PT Astra Serif" w:hAnsi="PT Astra Serif"/>
                <w:sz w:val="24"/>
                <w:szCs w:val="24"/>
              </w:rPr>
              <w:t>тов капитального строител</w:t>
            </w:r>
            <w:r w:rsidRPr="006709B6">
              <w:rPr>
                <w:rFonts w:ascii="PT Astra Serif" w:hAnsi="PT Astra Serif"/>
                <w:sz w:val="24"/>
                <w:szCs w:val="24"/>
              </w:rPr>
              <w:t>ь</w:t>
            </w:r>
            <w:r w:rsidRPr="006709B6">
              <w:rPr>
                <w:rFonts w:ascii="PT Astra Serif" w:hAnsi="PT Astra Serif"/>
                <w:sz w:val="24"/>
                <w:szCs w:val="24"/>
              </w:rPr>
              <w:t>ства к сетям теплоснабж</w:t>
            </w:r>
            <w:r w:rsidRPr="006709B6">
              <w:rPr>
                <w:rFonts w:ascii="PT Astra Serif" w:hAnsi="PT Astra Serif"/>
                <w:sz w:val="24"/>
                <w:szCs w:val="24"/>
              </w:rPr>
              <w:t>е</w:t>
            </w:r>
            <w:r w:rsidR="00323763" w:rsidRPr="006709B6">
              <w:rPr>
                <w:rFonts w:ascii="PT Astra Serif" w:hAnsi="PT Astra Serif"/>
                <w:sz w:val="24"/>
                <w:szCs w:val="24"/>
              </w:rPr>
              <w:t>ния, водо</w:t>
            </w:r>
            <w:r w:rsidRPr="006709B6">
              <w:rPr>
                <w:rFonts w:ascii="PT Astra Serif" w:hAnsi="PT Astra Serif"/>
                <w:sz w:val="24"/>
                <w:szCs w:val="24"/>
              </w:rPr>
              <w:t>снабжения и вод</w:t>
            </w:r>
            <w:r w:rsidRPr="006709B6">
              <w:rPr>
                <w:rFonts w:ascii="PT Astra Serif" w:hAnsi="PT Astra Serif"/>
                <w:sz w:val="24"/>
                <w:szCs w:val="24"/>
              </w:rPr>
              <w:t>о</w:t>
            </w:r>
            <w:r w:rsidRPr="006709B6">
              <w:rPr>
                <w:rFonts w:ascii="PT Astra Serif" w:hAnsi="PT Astra Serif"/>
                <w:sz w:val="24"/>
                <w:szCs w:val="24"/>
              </w:rPr>
              <w:t>отведения в целях реализ</w:t>
            </w:r>
            <w:r w:rsidRPr="006709B6">
              <w:rPr>
                <w:rFonts w:ascii="PT Astra Serif" w:hAnsi="PT Astra Serif"/>
                <w:sz w:val="24"/>
                <w:szCs w:val="24"/>
              </w:rPr>
              <w:t>а</w:t>
            </w:r>
            <w:r w:rsidRPr="006709B6">
              <w:rPr>
                <w:rFonts w:ascii="PT Astra Serif" w:hAnsi="PT Astra Serif"/>
                <w:sz w:val="24"/>
                <w:szCs w:val="24"/>
              </w:rPr>
              <w:t>ции проектов по развитию территории</w:t>
            </w:r>
          </w:p>
        </w:tc>
        <w:tc>
          <w:tcPr>
            <w:tcW w:w="889" w:type="pct"/>
            <w:vMerge/>
            <w:tcBorders>
              <w:left w:val="single" w:sz="4" w:space="0" w:color="auto"/>
              <w:right w:val="single" w:sz="4" w:space="0" w:color="auto"/>
            </w:tcBorders>
          </w:tcPr>
          <w:p w:rsidR="00AD3151" w:rsidRPr="00FF25CE" w:rsidRDefault="00AD3151" w:rsidP="00881373">
            <w:pPr>
              <w:pStyle w:val="a3"/>
              <w:widowControl w:val="0"/>
              <w:jc w:val="center"/>
              <w:rPr>
                <w:rFonts w:ascii="PT Astra Serif" w:hAnsi="PT Astra Serif"/>
                <w:sz w:val="24"/>
                <w:szCs w:val="24"/>
                <w:highlight w:val="yellow"/>
              </w:rPr>
            </w:pPr>
          </w:p>
        </w:tc>
        <w:tc>
          <w:tcPr>
            <w:tcW w:w="2331" w:type="pct"/>
            <w:vMerge/>
            <w:tcBorders>
              <w:top w:val="nil"/>
              <w:left w:val="single" w:sz="4" w:space="0" w:color="auto"/>
              <w:bottom w:val="nil"/>
              <w:right w:val="single" w:sz="4" w:space="0" w:color="auto"/>
            </w:tcBorders>
            <w:shd w:val="clear" w:color="auto" w:fill="FFFFFF"/>
          </w:tcPr>
          <w:p w:rsidR="00AD3151" w:rsidRPr="00FF25CE" w:rsidRDefault="00AD3151" w:rsidP="00881373">
            <w:pPr>
              <w:pStyle w:val="a3"/>
              <w:widowControl w:val="0"/>
              <w:jc w:val="center"/>
              <w:rPr>
                <w:rFonts w:ascii="PT Astra Serif" w:hAnsi="PT Astra Serif"/>
                <w:highlight w:val="yellow"/>
              </w:rPr>
            </w:pPr>
          </w:p>
        </w:tc>
      </w:tr>
      <w:tr w:rsidR="005F3C2C" w:rsidRPr="00FF25CE" w:rsidTr="00EA6297">
        <w:trPr>
          <w:trHeight w:val="64"/>
          <w:jc w:val="center"/>
        </w:trPr>
        <w:tc>
          <w:tcPr>
            <w:tcW w:w="705" w:type="pct"/>
            <w:vMerge/>
          </w:tcPr>
          <w:p w:rsidR="00AD3151" w:rsidRPr="00FF25CE" w:rsidRDefault="00AD3151" w:rsidP="00881373">
            <w:pPr>
              <w:pStyle w:val="a3"/>
              <w:widowControl w:val="0"/>
              <w:jc w:val="center"/>
              <w:rPr>
                <w:rFonts w:ascii="PT Astra Serif" w:hAnsi="PT Astra Serif"/>
                <w:b/>
                <w:sz w:val="24"/>
                <w:szCs w:val="24"/>
                <w:highlight w:val="yellow"/>
              </w:rPr>
            </w:pPr>
          </w:p>
        </w:tc>
        <w:tc>
          <w:tcPr>
            <w:tcW w:w="1075" w:type="pct"/>
            <w:vMerge/>
            <w:tcBorders>
              <w:right w:val="single" w:sz="4" w:space="0" w:color="auto"/>
            </w:tcBorders>
            <w:shd w:val="clear" w:color="auto" w:fill="auto"/>
          </w:tcPr>
          <w:p w:rsidR="00AD3151" w:rsidRPr="00FF25CE" w:rsidRDefault="00AD3151" w:rsidP="00881373">
            <w:pPr>
              <w:pStyle w:val="a3"/>
              <w:widowControl w:val="0"/>
              <w:jc w:val="both"/>
              <w:rPr>
                <w:rFonts w:ascii="PT Astra Serif" w:hAnsi="PT Astra Serif"/>
                <w:sz w:val="24"/>
                <w:szCs w:val="24"/>
                <w:highlight w:val="yellow"/>
              </w:rPr>
            </w:pPr>
          </w:p>
        </w:tc>
        <w:tc>
          <w:tcPr>
            <w:tcW w:w="889" w:type="pct"/>
            <w:vMerge/>
            <w:tcBorders>
              <w:left w:val="single" w:sz="4" w:space="0" w:color="auto"/>
              <w:bottom w:val="single" w:sz="4" w:space="0" w:color="auto"/>
              <w:right w:val="single" w:sz="4" w:space="0" w:color="auto"/>
            </w:tcBorders>
          </w:tcPr>
          <w:p w:rsidR="00AD3151" w:rsidRPr="00FF25CE" w:rsidRDefault="00AD3151" w:rsidP="00881373">
            <w:pPr>
              <w:rPr>
                <w:rFonts w:ascii="PT Astra Serif" w:hAnsi="PT Astra Serif"/>
                <w:sz w:val="24"/>
                <w:szCs w:val="24"/>
                <w:highlight w:val="yellow"/>
              </w:rPr>
            </w:pPr>
          </w:p>
        </w:tc>
        <w:tc>
          <w:tcPr>
            <w:tcW w:w="2331" w:type="pct"/>
            <w:tcBorders>
              <w:top w:val="nil"/>
              <w:left w:val="single" w:sz="4" w:space="0" w:color="auto"/>
              <w:bottom w:val="single" w:sz="4" w:space="0" w:color="auto"/>
            </w:tcBorders>
            <w:shd w:val="clear" w:color="auto" w:fill="FFFFFF"/>
          </w:tcPr>
          <w:p w:rsidR="00AD3151" w:rsidRPr="00FF25CE" w:rsidRDefault="00AD3151" w:rsidP="00881373">
            <w:pPr>
              <w:pStyle w:val="a3"/>
              <w:widowControl w:val="0"/>
              <w:jc w:val="both"/>
              <w:rPr>
                <w:rFonts w:ascii="PT Astra Serif" w:hAnsi="PT Astra Serif"/>
                <w:highlight w:val="yellow"/>
              </w:rPr>
            </w:pPr>
          </w:p>
        </w:tc>
      </w:tr>
      <w:tr w:rsidR="005F3C2C" w:rsidRPr="00FF25CE" w:rsidTr="00EA6297">
        <w:trPr>
          <w:trHeight w:val="2632"/>
          <w:jc w:val="center"/>
        </w:trPr>
        <w:tc>
          <w:tcPr>
            <w:tcW w:w="705" w:type="pct"/>
            <w:vMerge w:val="restart"/>
            <w:tcBorders>
              <w:bottom w:val="single" w:sz="4" w:space="0" w:color="auto"/>
            </w:tcBorders>
          </w:tcPr>
          <w:p w:rsidR="00DC765B" w:rsidRPr="006709B6" w:rsidRDefault="00DC765B" w:rsidP="00881373">
            <w:pPr>
              <w:pStyle w:val="a3"/>
              <w:widowControl w:val="0"/>
              <w:jc w:val="center"/>
              <w:rPr>
                <w:rFonts w:ascii="PT Astra Serif" w:hAnsi="PT Astra Serif"/>
                <w:b/>
                <w:sz w:val="24"/>
                <w:szCs w:val="24"/>
              </w:rPr>
            </w:pPr>
            <w:r w:rsidRPr="006709B6">
              <w:rPr>
                <w:rFonts w:ascii="PT Astra Serif" w:hAnsi="PT Astra Serif"/>
                <w:b/>
                <w:sz w:val="24"/>
                <w:szCs w:val="24"/>
              </w:rPr>
              <w:lastRenderedPageBreak/>
              <w:t xml:space="preserve">Задача 2. </w:t>
            </w:r>
            <w:r w:rsidR="000128BB" w:rsidRPr="006709B6">
              <w:rPr>
                <w:rFonts w:ascii="PT Astra Serif" w:hAnsi="PT Astra Serif"/>
                <w:b/>
                <w:sz w:val="24"/>
                <w:szCs w:val="24"/>
              </w:rPr>
              <w:br/>
            </w:r>
            <w:r w:rsidRPr="006709B6">
              <w:rPr>
                <w:rFonts w:ascii="PT Astra Serif" w:hAnsi="PT Astra Serif"/>
                <w:b/>
                <w:sz w:val="24"/>
                <w:szCs w:val="24"/>
              </w:rPr>
              <w:t>Создание усл</w:t>
            </w:r>
            <w:r w:rsidRPr="006709B6">
              <w:rPr>
                <w:rFonts w:ascii="PT Astra Serif" w:hAnsi="PT Astra Serif"/>
                <w:b/>
                <w:sz w:val="24"/>
                <w:szCs w:val="24"/>
              </w:rPr>
              <w:t>о</w:t>
            </w:r>
            <w:r w:rsidRPr="006709B6">
              <w:rPr>
                <w:rFonts w:ascii="PT Astra Serif" w:hAnsi="PT Astra Serif"/>
                <w:b/>
                <w:sz w:val="24"/>
                <w:szCs w:val="24"/>
              </w:rPr>
              <w:t>вий для пов</w:t>
            </w:r>
            <w:r w:rsidRPr="006709B6">
              <w:rPr>
                <w:rFonts w:ascii="PT Astra Serif" w:hAnsi="PT Astra Serif"/>
                <w:b/>
                <w:sz w:val="24"/>
                <w:szCs w:val="24"/>
              </w:rPr>
              <w:t>ы</w:t>
            </w:r>
            <w:r w:rsidRPr="006709B6">
              <w:rPr>
                <w:rFonts w:ascii="PT Astra Serif" w:hAnsi="PT Astra Serif"/>
                <w:b/>
                <w:sz w:val="24"/>
                <w:szCs w:val="24"/>
              </w:rPr>
              <w:t>шения доступн</w:t>
            </w:r>
            <w:r w:rsidRPr="006709B6">
              <w:rPr>
                <w:rFonts w:ascii="PT Astra Serif" w:hAnsi="PT Astra Serif"/>
                <w:b/>
                <w:sz w:val="24"/>
                <w:szCs w:val="24"/>
              </w:rPr>
              <w:t>о</w:t>
            </w:r>
            <w:r w:rsidRPr="006709B6">
              <w:rPr>
                <w:rFonts w:ascii="PT Astra Serif" w:hAnsi="PT Astra Serif"/>
                <w:b/>
                <w:sz w:val="24"/>
                <w:szCs w:val="24"/>
              </w:rPr>
              <w:t>сти жилья для всех категорий граждан, прож</w:t>
            </w:r>
            <w:r w:rsidRPr="006709B6">
              <w:rPr>
                <w:rFonts w:ascii="PT Astra Serif" w:hAnsi="PT Astra Serif"/>
                <w:b/>
                <w:sz w:val="24"/>
                <w:szCs w:val="24"/>
              </w:rPr>
              <w:t>и</w:t>
            </w:r>
            <w:r w:rsidRPr="006709B6">
              <w:rPr>
                <w:rFonts w:ascii="PT Astra Serif" w:hAnsi="PT Astra Serif"/>
                <w:b/>
                <w:sz w:val="24"/>
                <w:szCs w:val="24"/>
              </w:rPr>
              <w:t>вающих в Уль</w:t>
            </w:r>
            <w:r w:rsidRPr="006709B6">
              <w:rPr>
                <w:rFonts w:ascii="PT Astra Serif" w:hAnsi="PT Astra Serif"/>
                <w:b/>
                <w:sz w:val="24"/>
                <w:szCs w:val="24"/>
              </w:rPr>
              <w:t>я</w:t>
            </w:r>
            <w:r w:rsidRPr="006709B6">
              <w:rPr>
                <w:rFonts w:ascii="PT Astra Serif" w:hAnsi="PT Astra Serif"/>
                <w:b/>
                <w:sz w:val="24"/>
                <w:szCs w:val="24"/>
              </w:rPr>
              <w:t xml:space="preserve">новской </w:t>
            </w:r>
            <w:r w:rsidR="008321FC" w:rsidRPr="006709B6">
              <w:rPr>
                <w:rFonts w:ascii="PT Astra Serif" w:hAnsi="PT Astra Serif"/>
                <w:b/>
                <w:sz w:val="24"/>
                <w:szCs w:val="24"/>
              </w:rPr>
              <w:br/>
            </w:r>
            <w:r w:rsidRPr="006709B6">
              <w:rPr>
                <w:rFonts w:ascii="PT Astra Serif" w:hAnsi="PT Astra Serif"/>
                <w:b/>
                <w:sz w:val="24"/>
                <w:szCs w:val="24"/>
              </w:rPr>
              <w:t>области</w:t>
            </w: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p w:rsidR="00312526" w:rsidRPr="006709B6" w:rsidRDefault="00312526" w:rsidP="00881373">
            <w:pPr>
              <w:pStyle w:val="a3"/>
              <w:widowControl w:val="0"/>
              <w:jc w:val="center"/>
              <w:rPr>
                <w:rFonts w:ascii="PT Astra Serif" w:hAnsi="PT Astra Serif"/>
                <w:b/>
                <w:sz w:val="24"/>
                <w:szCs w:val="24"/>
              </w:rPr>
            </w:pPr>
          </w:p>
        </w:tc>
        <w:tc>
          <w:tcPr>
            <w:tcW w:w="1075" w:type="pct"/>
            <w:tcBorders>
              <w:bottom w:val="single" w:sz="4" w:space="0" w:color="auto"/>
              <w:right w:val="single" w:sz="4" w:space="0" w:color="auto"/>
            </w:tcBorders>
          </w:tcPr>
          <w:p w:rsidR="00DC765B" w:rsidRPr="006709B6" w:rsidRDefault="00B26E8C" w:rsidP="00881373">
            <w:pPr>
              <w:jc w:val="both"/>
              <w:rPr>
                <w:rFonts w:ascii="PT Astra Serif" w:hAnsi="PT Astra Serif"/>
                <w:bCs/>
                <w:sz w:val="24"/>
                <w:szCs w:val="24"/>
              </w:rPr>
            </w:pPr>
            <w:r w:rsidRPr="006709B6">
              <w:rPr>
                <w:rFonts w:ascii="PT Astra Serif" w:hAnsi="PT Astra Serif"/>
                <w:bCs/>
                <w:sz w:val="24"/>
                <w:szCs w:val="24"/>
              </w:rPr>
              <w:lastRenderedPageBreak/>
              <w:t>1</w:t>
            </w:r>
            <w:r w:rsidR="00323763" w:rsidRPr="006709B6">
              <w:rPr>
                <w:rFonts w:ascii="PT Astra Serif" w:hAnsi="PT Astra Serif"/>
                <w:bCs/>
                <w:sz w:val="24"/>
                <w:szCs w:val="24"/>
              </w:rPr>
              <w:t>. </w:t>
            </w:r>
            <w:r w:rsidR="00DC765B" w:rsidRPr="006709B6">
              <w:rPr>
                <w:rFonts w:ascii="PT Astra Serif" w:hAnsi="PT Astra Serif"/>
                <w:bCs/>
                <w:sz w:val="24"/>
                <w:szCs w:val="24"/>
              </w:rPr>
              <w:t>Обеспечение жильём и</w:t>
            </w:r>
            <w:r w:rsidR="00DC765B" w:rsidRPr="006709B6">
              <w:rPr>
                <w:rFonts w:ascii="PT Astra Serif" w:hAnsi="PT Astra Serif"/>
                <w:bCs/>
                <w:sz w:val="24"/>
                <w:szCs w:val="24"/>
              </w:rPr>
              <w:t>н</w:t>
            </w:r>
            <w:r w:rsidR="00DC765B" w:rsidRPr="006709B6">
              <w:rPr>
                <w:rFonts w:ascii="PT Astra Serif" w:hAnsi="PT Astra Serif"/>
                <w:bCs/>
                <w:sz w:val="24"/>
                <w:szCs w:val="24"/>
              </w:rPr>
              <w:t>валидов и семей, имеющих детей-инвалидов, вставших на жилищный учёт до 2005 года, в рамках реализации Федерального закона от 24.11.1995 № 181-ФЗ «О с</w:t>
            </w:r>
            <w:r w:rsidR="00DC765B" w:rsidRPr="006709B6">
              <w:rPr>
                <w:rFonts w:ascii="PT Astra Serif" w:hAnsi="PT Astra Serif"/>
                <w:bCs/>
                <w:sz w:val="24"/>
                <w:szCs w:val="24"/>
              </w:rPr>
              <w:t>о</w:t>
            </w:r>
            <w:r w:rsidR="00DC765B" w:rsidRPr="006709B6">
              <w:rPr>
                <w:rFonts w:ascii="PT Astra Serif" w:hAnsi="PT Astra Serif"/>
                <w:bCs/>
                <w:sz w:val="24"/>
                <w:szCs w:val="24"/>
              </w:rPr>
              <w:t>циальной защите инвалидов в Российской Федерации».</w:t>
            </w:r>
          </w:p>
          <w:p w:rsidR="00C66A30" w:rsidRPr="006709B6" w:rsidRDefault="00B26E8C" w:rsidP="00881373">
            <w:pPr>
              <w:jc w:val="both"/>
              <w:rPr>
                <w:rFonts w:ascii="PT Astra Serif" w:hAnsi="PT Astra Serif"/>
                <w:bCs/>
                <w:sz w:val="24"/>
                <w:szCs w:val="24"/>
              </w:rPr>
            </w:pPr>
            <w:r w:rsidRPr="006709B6">
              <w:rPr>
                <w:rFonts w:ascii="PT Astra Serif" w:hAnsi="PT Astra Serif"/>
                <w:bCs/>
                <w:sz w:val="24"/>
                <w:szCs w:val="24"/>
              </w:rPr>
              <w:t>2</w:t>
            </w:r>
            <w:r w:rsidR="00323763" w:rsidRPr="006709B6">
              <w:rPr>
                <w:rFonts w:ascii="PT Astra Serif" w:hAnsi="PT Astra Serif"/>
                <w:bCs/>
                <w:sz w:val="24"/>
                <w:szCs w:val="24"/>
              </w:rPr>
              <w:t>. </w:t>
            </w:r>
            <w:r w:rsidR="00DC765B" w:rsidRPr="006709B6">
              <w:rPr>
                <w:rFonts w:ascii="PT Astra Serif" w:hAnsi="PT Astra Serif"/>
                <w:bCs/>
                <w:sz w:val="24"/>
                <w:szCs w:val="24"/>
              </w:rPr>
              <w:t>Обеспечение жильём вет</w:t>
            </w:r>
            <w:r w:rsidR="00DC765B" w:rsidRPr="006709B6">
              <w:rPr>
                <w:rFonts w:ascii="PT Astra Serif" w:hAnsi="PT Astra Serif"/>
                <w:bCs/>
                <w:sz w:val="24"/>
                <w:szCs w:val="24"/>
              </w:rPr>
              <w:t>е</w:t>
            </w:r>
            <w:r w:rsidR="00DC765B" w:rsidRPr="006709B6">
              <w:rPr>
                <w:rFonts w:ascii="PT Astra Serif" w:hAnsi="PT Astra Serif"/>
                <w:bCs/>
                <w:sz w:val="24"/>
                <w:szCs w:val="24"/>
              </w:rPr>
              <w:t>ранов (инвалидов) боевых действий, членов семей п</w:t>
            </w:r>
            <w:r w:rsidR="00DC765B" w:rsidRPr="006709B6">
              <w:rPr>
                <w:rFonts w:ascii="PT Astra Serif" w:hAnsi="PT Astra Serif"/>
                <w:bCs/>
                <w:sz w:val="24"/>
                <w:szCs w:val="24"/>
              </w:rPr>
              <w:t>о</w:t>
            </w:r>
            <w:r w:rsidR="00DC765B" w:rsidRPr="006709B6">
              <w:rPr>
                <w:rFonts w:ascii="PT Astra Serif" w:hAnsi="PT Astra Serif"/>
                <w:bCs/>
                <w:sz w:val="24"/>
                <w:szCs w:val="24"/>
              </w:rPr>
              <w:t>гибших (умерших) ветеранов (инвалидов) боевых дейс</w:t>
            </w:r>
            <w:r w:rsidR="00DC765B" w:rsidRPr="006709B6">
              <w:rPr>
                <w:rFonts w:ascii="PT Astra Serif" w:hAnsi="PT Astra Serif"/>
                <w:bCs/>
                <w:sz w:val="24"/>
                <w:szCs w:val="24"/>
              </w:rPr>
              <w:t>т</w:t>
            </w:r>
            <w:r w:rsidR="00DC765B" w:rsidRPr="006709B6">
              <w:rPr>
                <w:rFonts w:ascii="PT Astra Serif" w:hAnsi="PT Astra Serif"/>
                <w:bCs/>
                <w:sz w:val="24"/>
                <w:szCs w:val="24"/>
              </w:rPr>
              <w:t xml:space="preserve">вий, вставших на жилищный учёт </w:t>
            </w:r>
            <w:r w:rsidR="00A23383" w:rsidRPr="006709B6">
              <w:rPr>
                <w:rFonts w:ascii="PT Astra Serif" w:hAnsi="PT Astra Serif"/>
                <w:bCs/>
                <w:sz w:val="24"/>
                <w:szCs w:val="24"/>
              </w:rPr>
              <w:t xml:space="preserve">до 2005 года, </w:t>
            </w:r>
            <w:r w:rsidR="00DC765B" w:rsidRPr="006709B6">
              <w:rPr>
                <w:rFonts w:ascii="PT Astra Serif" w:hAnsi="PT Astra Serif"/>
                <w:bCs/>
                <w:sz w:val="24"/>
                <w:szCs w:val="24"/>
              </w:rPr>
              <w:t>в рамках реализации Федерального закона от 12.01.1995 № 5-ФЗ «О вете</w:t>
            </w:r>
            <w:r w:rsidR="00C65D95">
              <w:rPr>
                <w:rFonts w:ascii="PT Astra Serif" w:hAnsi="PT Astra Serif"/>
                <w:bCs/>
                <w:sz w:val="24"/>
                <w:szCs w:val="24"/>
              </w:rPr>
              <w:t>ранах»</w:t>
            </w:r>
          </w:p>
        </w:tc>
        <w:tc>
          <w:tcPr>
            <w:tcW w:w="889" w:type="pct"/>
            <w:tcBorders>
              <w:top w:val="single" w:sz="4" w:space="0" w:color="auto"/>
              <w:left w:val="single" w:sz="4" w:space="0" w:color="auto"/>
              <w:bottom w:val="single" w:sz="4" w:space="0" w:color="auto"/>
              <w:right w:val="single" w:sz="4" w:space="0" w:color="auto"/>
            </w:tcBorders>
          </w:tcPr>
          <w:p w:rsidR="00DC765B" w:rsidRPr="006709B6" w:rsidRDefault="00DC765B" w:rsidP="00881373">
            <w:pPr>
              <w:pStyle w:val="a3"/>
              <w:jc w:val="both"/>
              <w:rPr>
                <w:rFonts w:ascii="PT Astra Serif" w:hAnsi="PT Astra Serif"/>
                <w:sz w:val="24"/>
                <w:szCs w:val="24"/>
              </w:rPr>
            </w:pPr>
            <w:r w:rsidRPr="006709B6">
              <w:rPr>
                <w:rFonts w:ascii="PT Astra Serif" w:hAnsi="PT Astra Serif"/>
                <w:bCs/>
                <w:sz w:val="24"/>
                <w:szCs w:val="24"/>
              </w:rPr>
              <w:t>Подпрограмма «Разв</w:t>
            </w:r>
            <w:r w:rsidRPr="006709B6">
              <w:rPr>
                <w:rFonts w:ascii="PT Astra Serif" w:hAnsi="PT Astra Serif"/>
                <w:bCs/>
                <w:sz w:val="24"/>
                <w:szCs w:val="24"/>
              </w:rPr>
              <w:t>и</w:t>
            </w:r>
            <w:r w:rsidRPr="006709B6">
              <w:rPr>
                <w:rFonts w:ascii="PT Astra Serif" w:hAnsi="PT Astra Serif"/>
                <w:bCs/>
                <w:sz w:val="24"/>
                <w:szCs w:val="24"/>
              </w:rPr>
              <w:t>тие мер социальной поддержки отдельных категорий граждан» г</w:t>
            </w:r>
            <w:r w:rsidRPr="006709B6">
              <w:rPr>
                <w:rFonts w:ascii="PT Astra Serif" w:hAnsi="PT Astra Serif"/>
                <w:bCs/>
                <w:sz w:val="24"/>
                <w:szCs w:val="24"/>
              </w:rPr>
              <w:t>о</w:t>
            </w:r>
            <w:r w:rsidRPr="006709B6">
              <w:rPr>
                <w:rFonts w:ascii="PT Astra Serif" w:hAnsi="PT Astra Serif"/>
                <w:bCs/>
                <w:sz w:val="24"/>
                <w:szCs w:val="24"/>
              </w:rPr>
              <w:t>сударственной пр</w:t>
            </w:r>
            <w:r w:rsidRPr="006709B6">
              <w:rPr>
                <w:rFonts w:ascii="PT Astra Serif" w:hAnsi="PT Astra Serif"/>
                <w:bCs/>
                <w:sz w:val="24"/>
                <w:szCs w:val="24"/>
              </w:rPr>
              <w:t>о</w:t>
            </w:r>
            <w:r w:rsidRPr="006709B6">
              <w:rPr>
                <w:rFonts w:ascii="PT Astra Serif" w:hAnsi="PT Astra Serif"/>
                <w:bCs/>
                <w:sz w:val="24"/>
                <w:szCs w:val="24"/>
              </w:rPr>
              <w:t>граммы Ульяновской области «Социальная поддержка и защита населения на террит</w:t>
            </w:r>
            <w:r w:rsidRPr="006709B6">
              <w:rPr>
                <w:rFonts w:ascii="PT Astra Serif" w:hAnsi="PT Astra Serif"/>
                <w:bCs/>
                <w:sz w:val="24"/>
                <w:szCs w:val="24"/>
              </w:rPr>
              <w:t>о</w:t>
            </w:r>
            <w:r w:rsidRPr="006709B6">
              <w:rPr>
                <w:rFonts w:ascii="PT Astra Serif" w:hAnsi="PT Astra Serif"/>
                <w:bCs/>
                <w:sz w:val="24"/>
                <w:szCs w:val="24"/>
              </w:rPr>
              <w:t>рии Ульяновской о</w:t>
            </w:r>
            <w:r w:rsidRPr="006709B6">
              <w:rPr>
                <w:rFonts w:ascii="PT Astra Serif" w:hAnsi="PT Astra Serif"/>
                <w:bCs/>
                <w:sz w:val="24"/>
                <w:szCs w:val="24"/>
              </w:rPr>
              <w:t>б</w:t>
            </w:r>
            <w:r w:rsidRPr="006709B6">
              <w:rPr>
                <w:rFonts w:ascii="PT Astra Serif" w:hAnsi="PT Astra Serif"/>
                <w:bCs/>
                <w:sz w:val="24"/>
                <w:szCs w:val="24"/>
              </w:rPr>
              <w:t>ласти»</w:t>
            </w:r>
          </w:p>
        </w:tc>
        <w:tc>
          <w:tcPr>
            <w:tcW w:w="2331" w:type="pct"/>
            <w:vMerge w:val="restart"/>
            <w:tcBorders>
              <w:top w:val="single" w:sz="4" w:space="0" w:color="auto"/>
              <w:left w:val="single" w:sz="4" w:space="0" w:color="auto"/>
              <w:bottom w:val="single" w:sz="4" w:space="0" w:color="auto"/>
              <w:right w:val="single" w:sz="4" w:space="0" w:color="auto"/>
            </w:tcBorders>
          </w:tcPr>
          <w:p w:rsidR="004230A9" w:rsidRPr="00696EBE" w:rsidRDefault="004230A9" w:rsidP="00881373">
            <w:pPr>
              <w:keepLines/>
              <w:contextualSpacing/>
              <w:jc w:val="both"/>
              <w:rPr>
                <w:rFonts w:ascii="PT Astra Serif" w:hAnsi="PT Astra Serif"/>
                <w:sz w:val="24"/>
                <w:szCs w:val="24"/>
              </w:rPr>
            </w:pPr>
            <w:r w:rsidRPr="00696EBE">
              <w:rPr>
                <w:rFonts w:ascii="PT Astra Serif" w:hAnsi="PT Astra Serif"/>
                <w:sz w:val="24"/>
                <w:szCs w:val="24"/>
              </w:rPr>
              <w:t>Мероприятие 1-</w:t>
            </w:r>
            <w:r w:rsidR="007F1B50" w:rsidRPr="00696EBE">
              <w:rPr>
                <w:rFonts w:ascii="PT Astra Serif" w:hAnsi="PT Astra Serif"/>
                <w:sz w:val="24"/>
                <w:szCs w:val="24"/>
              </w:rPr>
              <w:t> </w:t>
            </w:r>
            <w:r w:rsidRPr="00696EBE">
              <w:rPr>
                <w:rFonts w:ascii="PT Astra Serif" w:hAnsi="PT Astra Serif"/>
                <w:sz w:val="24"/>
                <w:szCs w:val="24"/>
              </w:rPr>
              <w:t>6.</w:t>
            </w:r>
          </w:p>
          <w:p w:rsidR="00751982" w:rsidRPr="00696EBE" w:rsidRDefault="00E323CB" w:rsidP="00881373">
            <w:pPr>
              <w:keepLines/>
              <w:contextualSpacing/>
              <w:jc w:val="both"/>
              <w:rPr>
                <w:rFonts w:ascii="PT Astra Serif" w:hAnsi="PT Astra Serif"/>
                <w:sz w:val="24"/>
                <w:szCs w:val="24"/>
              </w:rPr>
            </w:pPr>
            <w:r w:rsidRPr="00696EBE">
              <w:rPr>
                <w:rFonts w:ascii="PT Astra Serif" w:hAnsi="PT Astra Serif"/>
                <w:sz w:val="24"/>
                <w:szCs w:val="24"/>
              </w:rPr>
              <w:t>В 2023 году оказаны</w:t>
            </w:r>
            <w:r w:rsidR="00751982" w:rsidRPr="00696EBE">
              <w:rPr>
                <w:rFonts w:ascii="PT Astra Serif" w:hAnsi="PT Astra Serif"/>
                <w:sz w:val="24"/>
                <w:szCs w:val="24"/>
              </w:rPr>
              <w:t xml:space="preserve"> </w:t>
            </w:r>
            <w:r w:rsidRPr="00696EBE">
              <w:rPr>
                <w:rFonts w:ascii="PT Astra Serif" w:hAnsi="PT Astra Serif"/>
                <w:sz w:val="24"/>
                <w:szCs w:val="24"/>
              </w:rPr>
              <w:t>следующие меры социальной поддержки</w:t>
            </w:r>
            <w:r w:rsidR="00751982" w:rsidRPr="00696EBE">
              <w:rPr>
                <w:rFonts w:ascii="PT Astra Serif" w:hAnsi="PT Astra Serif"/>
                <w:sz w:val="24"/>
                <w:szCs w:val="24"/>
              </w:rPr>
              <w:t>:</w:t>
            </w:r>
          </w:p>
          <w:p w:rsidR="00E51300" w:rsidRPr="00696EBE" w:rsidRDefault="00751982" w:rsidP="00881373">
            <w:pPr>
              <w:keepLines/>
              <w:contextualSpacing/>
              <w:jc w:val="both"/>
              <w:rPr>
                <w:rFonts w:ascii="PT Astra Serif" w:hAnsi="PT Astra Serif"/>
                <w:sz w:val="24"/>
                <w:szCs w:val="24"/>
              </w:rPr>
            </w:pPr>
            <w:r w:rsidRPr="00696EBE">
              <w:rPr>
                <w:rFonts w:ascii="PT Astra Serif" w:hAnsi="PT Astra Serif"/>
                <w:sz w:val="24"/>
                <w:szCs w:val="24"/>
              </w:rPr>
              <w:t xml:space="preserve">3 инвалидам </w:t>
            </w:r>
            <w:r w:rsidR="00222EDD" w:rsidRPr="00696EBE">
              <w:rPr>
                <w:rFonts w:ascii="PT Astra Serif" w:hAnsi="PT Astra Serif"/>
                <w:sz w:val="24"/>
                <w:szCs w:val="24"/>
              </w:rPr>
              <w:t>представлена</w:t>
            </w:r>
            <w:r w:rsidR="00F823DF" w:rsidRPr="00696EBE">
              <w:rPr>
                <w:rFonts w:ascii="PT Astra Serif" w:hAnsi="PT Astra Serif"/>
                <w:sz w:val="24"/>
                <w:szCs w:val="24"/>
              </w:rPr>
              <w:t xml:space="preserve"> социальная выплата </w:t>
            </w:r>
            <w:r w:rsidR="00222EDD" w:rsidRPr="00696EBE">
              <w:rPr>
                <w:rFonts w:ascii="PT Astra Serif" w:hAnsi="PT Astra Serif"/>
                <w:sz w:val="24"/>
                <w:szCs w:val="24"/>
              </w:rPr>
              <w:t xml:space="preserve">на приобретение жилого помещения </w:t>
            </w:r>
            <w:r w:rsidR="004230A9" w:rsidRPr="00696EBE">
              <w:rPr>
                <w:rFonts w:ascii="PT Astra Serif" w:hAnsi="PT Astra Serif"/>
                <w:sz w:val="24"/>
                <w:szCs w:val="24"/>
              </w:rPr>
              <w:t>на общую сум</w:t>
            </w:r>
            <w:r w:rsidR="001E4D08" w:rsidRPr="00696EBE">
              <w:rPr>
                <w:rFonts w:ascii="PT Astra Serif" w:hAnsi="PT Astra Serif"/>
                <w:sz w:val="24"/>
                <w:szCs w:val="24"/>
              </w:rPr>
              <w:t>му 6742,404 тыс. рублей;</w:t>
            </w:r>
          </w:p>
          <w:p w:rsidR="004230A9" w:rsidRPr="00696EBE" w:rsidRDefault="004230A9" w:rsidP="00881373">
            <w:pPr>
              <w:keepLines/>
              <w:contextualSpacing/>
              <w:jc w:val="both"/>
              <w:rPr>
                <w:rFonts w:ascii="PT Astra Serif" w:hAnsi="PT Astra Serif"/>
                <w:sz w:val="24"/>
                <w:szCs w:val="24"/>
              </w:rPr>
            </w:pPr>
            <w:r w:rsidRPr="00696EBE">
              <w:rPr>
                <w:rFonts w:ascii="PT Astra Serif" w:hAnsi="PT Astra Serif"/>
                <w:sz w:val="24"/>
                <w:szCs w:val="24"/>
              </w:rPr>
              <w:t xml:space="preserve">1 ветерану боевых действий </w:t>
            </w:r>
            <w:r w:rsidR="00222EDD" w:rsidRPr="00696EBE">
              <w:rPr>
                <w:rFonts w:ascii="PT Astra Serif" w:hAnsi="PT Astra Serif"/>
                <w:sz w:val="24"/>
                <w:szCs w:val="24"/>
              </w:rPr>
              <w:t>представлена</w:t>
            </w:r>
            <w:r w:rsidR="00F823DF" w:rsidRPr="00696EBE">
              <w:rPr>
                <w:rFonts w:ascii="PT Astra Serif" w:hAnsi="PT Astra Serif"/>
                <w:sz w:val="24"/>
                <w:szCs w:val="24"/>
              </w:rPr>
              <w:t xml:space="preserve"> социальная выплата </w:t>
            </w:r>
            <w:r w:rsidR="00C65D54" w:rsidRPr="00696EBE">
              <w:rPr>
                <w:rFonts w:ascii="PT Astra Serif" w:hAnsi="PT Astra Serif"/>
                <w:sz w:val="24"/>
                <w:szCs w:val="24"/>
              </w:rPr>
              <w:t>на приобретение жилого помещения на</w:t>
            </w:r>
            <w:r w:rsidRPr="00696EBE">
              <w:rPr>
                <w:rFonts w:ascii="PT Astra Serif" w:hAnsi="PT Astra Serif"/>
                <w:sz w:val="24"/>
                <w:szCs w:val="24"/>
              </w:rPr>
              <w:t xml:space="preserve"> сумму 1291,680 тыс. руб</w:t>
            </w:r>
            <w:r w:rsidR="001E4D08" w:rsidRPr="00696EBE">
              <w:rPr>
                <w:rFonts w:ascii="PT Astra Serif" w:hAnsi="PT Astra Serif"/>
                <w:sz w:val="24"/>
                <w:szCs w:val="24"/>
              </w:rPr>
              <w:t>лей;</w:t>
            </w:r>
          </w:p>
          <w:p w:rsidR="00C65D54" w:rsidRPr="00696EBE" w:rsidRDefault="00FA2C6E" w:rsidP="00881373">
            <w:pPr>
              <w:keepLines/>
              <w:contextualSpacing/>
              <w:jc w:val="both"/>
              <w:rPr>
                <w:rFonts w:ascii="PT Astra Serif" w:hAnsi="PT Astra Serif"/>
                <w:sz w:val="24"/>
                <w:szCs w:val="24"/>
              </w:rPr>
            </w:pPr>
            <w:r w:rsidRPr="00696EBE">
              <w:rPr>
                <w:rFonts w:ascii="PT Astra Serif" w:hAnsi="PT Astra Serif"/>
                <w:sz w:val="24"/>
                <w:szCs w:val="24"/>
              </w:rPr>
              <w:t>2 гражданам, пострадавшим от воздействия радиации на Черн</w:t>
            </w:r>
            <w:r w:rsidRPr="00696EBE">
              <w:rPr>
                <w:rFonts w:ascii="PT Astra Serif" w:hAnsi="PT Astra Serif"/>
                <w:sz w:val="24"/>
                <w:szCs w:val="24"/>
              </w:rPr>
              <w:t>о</w:t>
            </w:r>
            <w:r w:rsidRPr="00696EBE">
              <w:rPr>
                <w:rFonts w:ascii="PT Astra Serif" w:hAnsi="PT Astra Serif"/>
                <w:sz w:val="24"/>
                <w:szCs w:val="24"/>
              </w:rPr>
              <w:t>быльской АЭС</w:t>
            </w:r>
            <w:r w:rsidR="001E4D08" w:rsidRPr="00696EBE">
              <w:rPr>
                <w:rFonts w:ascii="PT Astra Serif" w:hAnsi="PT Astra Serif"/>
                <w:sz w:val="24"/>
                <w:szCs w:val="24"/>
              </w:rPr>
              <w:t xml:space="preserve"> </w:t>
            </w:r>
            <w:r w:rsidR="00C65D54" w:rsidRPr="00696EBE">
              <w:rPr>
                <w:rFonts w:ascii="PT Astra Serif" w:hAnsi="PT Astra Serif"/>
                <w:sz w:val="24"/>
                <w:szCs w:val="24"/>
              </w:rPr>
              <w:t xml:space="preserve">выданы государственные жилищные сертификаты о предоставлении социальной выплаты на приобретение жилья </w:t>
            </w:r>
            <w:r w:rsidR="001E4D08" w:rsidRPr="00696EBE">
              <w:rPr>
                <w:rFonts w:ascii="PT Astra Serif" w:hAnsi="PT Astra Serif"/>
                <w:sz w:val="24"/>
                <w:szCs w:val="24"/>
              </w:rPr>
              <w:t>на общую сумму 8515,752 тыс. рублей</w:t>
            </w:r>
            <w:r w:rsidR="00C65D54" w:rsidRPr="00696EBE">
              <w:rPr>
                <w:rFonts w:ascii="PT Astra Serif" w:hAnsi="PT Astra Serif"/>
                <w:sz w:val="24"/>
                <w:szCs w:val="24"/>
              </w:rPr>
              <w:t>;</w:t>
            </w:r>
            <w:r w:rsidR="001E4D08" w:rsidRPr="00696EBE">
              <w:rPr>
                <w:rFonts w:ascii="PT Astra Serif" w:hAnsi="PT Astra Serif"/>
                <w:sz w:val="24"/>
                <w:szCs w:val="24"/>
              </w:rPr>
              <w:t xml:space="preserve"> </w:t>
            </w:r>
          </w:p>
          <w:p w:rsidR="00FA2C6E" w:rsidRPr="00696EBE" w:rsidRDefault="0080643D" w:rsidP="00881373">
            <w:pPr>
              <w:keepLines/>
              <w:contextualSpacing/>
              <w:jc w:val="both"/>
              <w:rPr>
                <w:rFonts w:ascii="PT Astra Serif" w:hAnsi="PT Astra Serif"/>
                <w:sz w:val="24"/>
                <w:szCs w:val="24"/>
              </w:rPr>
            </w:pPr>
            <w:r w:rsidRPr="00696EBE">
              <w:rPr>
                <w:rFonts w:ascii="PT Astra Serif" w:hAnsi="PT Astra Serif"/>
                <w:sz w:val="24"/>
                <w:szCs w:val="24"/>
              </w:rPr>
              <w:t>2 гражданам, выехавшим из районов Крайнего Севера и прира</w:t>
            </w:r>
            <w:r w:rsidRPr="00696EBE">
              <w:rPr>
                <w:rFonts w:ascii="PT Astra Serif" w:hAnsi="PT Astra Serif"/>
                <w:sz w:val="24"/>
                <w:szCs w:val="24"/>
              </w:rPr>
              <w:t>в</w:t>
            </w:r>
            <w:r w:rsidRPr="00696EBE">
              <w:rPr>
                <w:rFonts w:ascii="PT Astra Serif" w:hAnsi="PT Astra Serif"/>
                <w:sz w:val="24"/>
                <w:szCs w:val="24"/>
              </w:rPr>
              <w:t>ненных к ним местностей, выданы государственные жилищные сертификаты о предоставлении социальной выплаты на приобр</w:t>
            </w:r>
            <w:r w:rsidRPr="00696EBE">
              <w:rPr>
                <w:rFonts w:ascii="PT Astra Serif" w:hAnsi="PT Astra Serif"/>
                <w:sz w:val="24"/>
                <w:szCs w:val="24"/>
              </w:rPr>
              <w:t>е</w:t>
            </w:r>
            <w:r w:rsidRPr="00696EBE">
              <w:rPr>
                <w:rFonts w:ascii="PT Astra Serif" w:hAnsi="PT Astra Serif"/>
                <w:sz w:val="24"/>
                <w:szCs w:val="24"/>
              </w:rPr>
              <w:t>тение жилья на сумму 4095,787 тыс. рублей</w:t>
            </w:r>
            <w:r w:rsidR="00E323CB" w:rsidRPr="00696EBE">
              <w:rPr>
                <w:rFonts w:ascii="PT Astra Serif" w:hAnsi="PT Astra Serif"/>
                <w:sz w:val="24"/>
                <w:szCs w:val="24"/>
              </w:rPr>
              <w:t>.</w:t>
            </w:r>
          </w:p>
          <w:p w:rsidR="00DC765B" w:rsidRPr="00222EDD" w:rsidRDefault="004230A9" w:rsidP="00881373">
            <w:pPr>
              <w:keepLines/>
              <w:contextualSpacing/>
              <w:jc w:val="both"/>
              <w:rPr>
                <w:rFonts w:ascii="PT Astra Serif" w:hAnsi="PT Astra Serif"/>
                <w:sz w:val="24"/>
                <w:szCs w:val="24"/>
              </w:rPr>
            </w:pPr>
            <w:r w:rsidRPr="00696EBE">
              <w:rPr>
                <w:rFonts w:ascii="PT Astra Serif" w:hAnsi="PT Astra Serif"/>
                <w:sz w:val="24"/>
                <w:szCs w:val="24"/>
              </w:rPr>
              <w:t>В настоящее время в Ульяновской области граждан, признанных в установленном порядке вынужденными переселенцами, имеющих право на получение государственного жилищного сертификата, нет. Мероприятия по обеспечению жильём вынужденных перес</w:t>
            </w:r>
            <w:r w:rsidRPr="00696EBE">
              <w:rPr>
                <w:rFonts w:ascii="PT Astra Serif" w:hAnsi="PT Astra Serif"/>
                <w:sz w:val="24"/>
                <w:szCs w:val="24"/>
              </w:rPr>
              <w:t>е</w:t>
            </w:r>
            <w:r w:rsidRPr="00696EBE">
              <w:rPr>
                <w:rFonts w:ascii="PT Astra Serif" w:hAnsi="PT Astra Serif"/>
                <w:sz w:val="24"/>
                <w:szCs w:val="24"/>
              </w:rPr>
              <w:t>ленцев завершены. Денежные средств федерального бюджета Ульяновской об</w:t>
            </w:r>
            <w:r w:rsidR="00222EDD" w:rsidRPr="00696EBE">
              <w:rPr>
                <w:rFonts w:ascii="PT Astra Serif" w:hAnsi="PT Astra Serif"/>
                <w:sz w:val="24"/>
                <w:szCs w:val="24"/>
              </w:rPr>
              <w:t>ласти в 2023 году не выделялись</w:t>
            </w:r>
          </w:p>
        </w:tc>
      </w:tr>
      <w:tr w:rsidR="005F3C2C" w:rsidRPr="00FF25CE" w:rsidTr="00EA6297">
        <w:trPr>
          <w:trHeight w:val="20"/>
          <w:jc w:val="center"/>
        </w:trPr>
        <w:tc>
          <w:tcPr>
            <w:tcW w:w="705" w:type="pct"/>
            <w:vMerge/>
          </w:tcPr>
          <w:p w:rsidR="00DC765B" w:rsidRPr="006709B6" w:rsidRDefault="00DC765B" w:rsidP="00881373">
            <w:pPr>
              <w:pStyle w:val="a3"/>
              <w:jc w:val="center"/>
              <w:rPr>
                <w:rFonts w:ascii="PT Astra Serif" w:hAnsi="PT Astra Serif"/>
                <w:b/>
                <w:sz w:val="24"/>
                <w:szCs w:val="24"/>
              </w:rPr>
            </w:pPr>
          </w:p>
        </w:tc>
        <w:tc>
          <w:tcPr>
            <w:tcW w:w="1075" w:type="pct"/>
            <w:tcBorders>
              <w:top w:val="single" w:sz="4" w:space="0" w:color="auto"/>
            </w:tcBorders>
          </w:tcPr>
          <w:p w:rsidR="00DC765B" w:rsidRPr="006709B6" w:rsidRDefault="00C13650" w:rsidP="00881373">
            <w:pPr>
              <w:jc w:val="both"/>
              <w:rPr>
                <w:rFonts w:ascii="PT Astra Serif" w:hAnsi="PT Astra Serif"/>
                <w:bCs/>
                <w:sz w:val="24"/>
                <w:szCs w:val="24"/>
              </w:rPr>
            </w:pPr>
            <w:r w:rsidRPr="006709B6">
              <w:rPr>
                <w:rFonts w:ascii="PT Astra Serif" w:hAnsi="PT Astra Serif"/>
                <w:bCs/>
                <w:sz w:val="24"/>
                <w:szCs w:val="24"/>
              </w:rPr>
              <w:t>3. </w:t>
            </w:r>
            <w:r w:rsidR="00DC765B" w:rsidRPr="006709B6">
              <w:rPr>
                <w:rFonts w:ascii="PT Astra Serif" w:hAnsi="PT Astra Serif"/>
                <w:bCs/>
                <w:sz w:val="24"/>
                <w:szCs w:val="24"/>
              </w:rPr>
              <w:t>Обеспечение жильём вет</w:t>
            </w:r>
            <w:r w:rsidR="00DC765B" w:rsidRPr="006709B6">
              <w:rPr>
                <w:rFonts w:ascii="PT Astra Serif" w:hAnsi="PT Astra Serif"/>
                <w:bCs/>
                <w:sz w:val="24"/>
                <w:szCs w:val="24"/>
              </w:rPr>
              <w:t>е</w:t>
            </w:r>
            <w:r w:rsidR="00DC765B" w:rsidRPr="006709B6">
              <w:rPr>
                <w:rFonts w:ascii="PT Astra Serif" w:hAnsi="PT Astra Serif"/>
                <w:bCs/>
                <w:sz w:val="24"/>
                <w:szCs w:val="24"/>
              </w:rPr>
              <w:t>ранов Великой Отечестве</w:t>
            </w:r>
            <w:r w:rsidR="00DC765B" w:rsidRPr="006709B6">
              <w:rPr>
                <w:rFonts w:ascii="PT Astra Serif" w:hAnsi="PT Astra Serif"/>
                <w:bCs/>
                <w:sz w:val="24"/>
                <w:szCs w:val="24"/>
              </w:rPr>
              <w:t>н</w:t>
            </w:r>
            <w:r w:rsidR="00DC765B" w:rsidRPr="006709B6">
              <w:rPr>
                <w:rFonts w:ascii="PT Astra Serif" w:hAnsi="PT Astra Serif"/>
                <w:bCs/>
                <w:sz w:val="24"/>
                <w:szCs w:val="24"/>
              </w:rPr>
              <w:t>ной войны в рамках реализ</w:t>
            </w:r>
            <w:r w:rsidR="00DC765B" w:rsidRPr="006709B6">
              <w:rPr>
                <w:rFonts w:ascii="PT Astra Serif" w:hAnsi="PT Astra Serif"/>
                <w:bCs/>
                <w:sz w:val="24"/>
                <w:szCs w:val="24"/>
              </w:rPr>
              <w:t>а</w:t>
            </w:r>
            <w:r w:rsidR="00DC765B" w:rsidRPr="006709B6">
              <w:rPr>
                <w:rFonts w:ascii="PT Astra Serif" w:hAnsi="PT Astra Serif"/>
                <w:bCs/>
                <w:sz w:val="24"/>
                <w:szCs w:val="24"/>
              </w:rPr>
              <w:t>ции Указа Президента Ро</w:t>
            </w:r>
            <w:r w:rsidR="00DC765B" w:rsidRPr="006709B6">
              <w:rPr>
                <w:rFonts w:ascii="PT Astra Serif" w:hAnsi="PT Astra Serif"/>
                <w:bCs/>
                <w:sz w:val="24"/>
                <w:szCs w:val="24"/>
              </w:rPr>
              <w:t>с</w:t>
            </w:r>
            <w:r w:rsidR="00DC765B" w:rsidRPr="006709B6">
              <w:rPr>
                <w:rFonts w:ascii="PT Astra Serif" w:hAnsi="PT Astra Serif"/>
                <w:bCs/>
                <w:sz w:val="24"/>
                <w:szCs w:val="24"/>
              </w:rPr>
              <w:t>сийской Федерации от 07.05.2008 № 714 «Об обе</w:t>
            </w:r>
            <w:r w:rsidR="00DC765B" w:rsidRPr="006709B6">
              <w:rPr>
                <w:rFonts w:ascii="PT Astra Serif" w:hAnsi="PT Astra Serif"/>
                <w:bCs/>
                <w:sz w:val="24"/>
                <w:szCs w:val="24"/>
              </w:rPr>
              <w:t>с</w:t>
            </w:r>
            <w:r w:rsidR="00DC765B" w:rsidRPr="006709B6">
              <w:rPr>
                <w:rFonts w:ascii="PT Astra Serif" w:hAnsi="PT Astra Serif"/>
                <w:bCs/>
                <w:sz w:val="24"/>
                <w:szCs w:val="24"/>
              </w:rPr>
              <w:t>печении жильём ветеранов Великой Отечественной во</w:t>
            </w:r>
            <w:r w:rsidR="00DC765B" w:rsidRPr="006709B6">
              <w:rPr>
                <w:rFonts w:ascii="PT Astra Serif" w:hAnsi="PT Astra Serif"/>
                <w:bCs/>
                <w:sz w:val="24"/>
                <w:szCs w:val="24"/>
              </w:rPr>
              <w:t>й</w:t>
            </w:r>
            <w:r w:rsidR="00DC765B" w:rsidRPr="006709B6">
              <w:rPr>
                <w:rFonts w:ascii="PT Astra Serif" w:hAnsi="PT Astra Serif"/>
                <w:bCs/>
                <w:sz w:val="24"/>
                <w:szCs w:val="24"/>
              </w:rPr>
              <w:t>ны 1941-1945 годов».</w:t>
            </w:r>
          </w:p>
          <w:p w:rsidR="00DC765B" w:rsidRPr="006709B6" w:rsidRDefault="00C13650" w:rsidP="00881373">
            <w:pPr>
              <w:jc w:val="both"/>
              <w:rPr>
                <w:rFonts w:ascii="PT Astra Serif" w:hAnsi="PT Astra Serif"/>
                <w:bCs/>
                <w:sz w:val="24"/>
                <w:szCs w:val="24"/>
              </w:rPr>
            </w:pPr>
            <w:r w:rsidRPr="006709B6">
              <w:rPr>
                <w:rFonts w:ascii="PT Astra Serif" w:hAnsi="PT Astra Serif"/>
                <w:bCs/>
                <w:sz w:val="24"/>
                <w:szCs w:val="24"/>
              </w:rPr>
              <w:t>4. </w:t>
            </w:r>
            <w:r w:rsidR="00DC765B" w:rsidRPr="006709B6">
              <w:rPr>
                <w:rFonts w:ascii="PT Astra Serif" w:hAnsi="PT Astra Serif"/>
                <w:bCs/>
                <w:sz w:val="24"/>
                <w:szCs w:val="24"/>
              </w:rPr>
              <w:t>Обеспечение жильём гр</w:t>
            </w:r>
            <w:r w:rsidR="00DC765B" w:rsidRPr="006709B6">
              <w:rPr>
                <w:rFonts w:ascii="PT Astra Serif" w:hAnsi="PT Astra Serif"/>
                <w:bCs/>
                <w:sz w:val="24"/>
                <w:szCs w:val="24"/>
              </w:rPr>
              <w:t>а</w:t>
            </w:r>
            <w:r w:rsidR="00DC765B" w:rsidRPr="006709B6">
              <w:rPr>
                <w:rFonts w:ascii="PT Astra Serif" w:hAnsi="PT Astra Serif"/>
                <w:bCs/>
                <w:sz w:val="24"/>
                <w:szCs w:val="24"/>
              </w:rPr>
              <w:t>ждан, пострадавших от во</w:t>
            </w:r>
            <w:r w:rsidR="00DC765B" w:rsidRPr="006709B6">
              <w:rPr>
                <w:rFonts w:ascii="PT Astra Serif" w:hAnsi="PT Astra Serif"/>
                <w:bCs/>
                <w:sz w:val="24"/>
                <w:szCs w:val="24"/>
              </w:rPr>
              <w:t>з</w:t>
            </w:r>
            <w:r w:rsidR="00DC765B" w:rsidRPr="006709B6">
              <w:rPr>
                <w:rFonts w:ascii="PT Astra Serif" w:hAnsi="PT Astra Serif"/>
                <w:bCs/>
                <w:sz w:val="24"/>
                <w:szCs w:val="24"/>
              </w:rPr>
              <w:t>действия радиации на Че</w:t>
            </w:r>
            <w:r w:rsidR="00DC765B" w:rsidRPr="006709B6">
              <w:rPr>
                <w:rFonts w:ascii="PT Astra Serif" w:hAnsi="PT Astra Serif"/>
                <w:bCs/>
                <w:sz w:val="24"/>
                <w:szCs w:val="24"/>
              </w:rPr>
              <w:t>р</w:t>
            </w:r>
            <w:r w:rsidR="00DC765B" w:rsidRPr="006709B6">
              <w:rPr>
                <w:rFonts w:ascii="PT Astra Serif" w:hAnsi="PT Astra Serif"/>
                <w:bCs/>
                <w:sz w:val="24"/>
                <w:szCs w:val="24"/>
              </w:rPr>
              <w:t>нобыльской АЭС, и прира</w:t>
            </w:r>
            <w:r w:rsidR="00DC765B" w:rsidRPr="006709B6">
              <w:rPr>
                <w:rFonts w:ascii="PT Astra Serif" w:hAnsi="PT Astra Serif"/>
                <w:bCs/>
                <w:sz w:val="24"/>
                <w:szCs w:val="24"/>
              </w:rPr>
              <w:t>в</w:t>
            </w:r>
            <w:r w:rsidR="00DC765B" w:rsidRPr="006709B6">
              <w:rPr>
                <w:rFonts w:ascii="PT Astra Serif" w:hAnsi="PT Astra Serif"/>
                <w:bCs/>
                <w:sz w:val="24"/>
                <w:szCs w:val="24"/>
              </w:rPr>
              <w:t xml:space="preserve">ненных к ним лиц в рамках </w:t>
            </w:r>
            <w:r w:rsidR="00DC765B" w:rsidRPr="006709B6">
              <w:rPr>
                <w:rFonts w:ascii="PT Astra Serif" w:hAnsi="PT Astra Serif"/>
                <w:bCs/>
                <w:sz w:val="24"/>
                <w:szCs w:val="24"/>
              </w:rPr>
              <w:lastRenderedPageBreak/>
              <w:t>реализации Закона Росси</w:t>
            </w:r>
            <w:r w:rsidR="00DC765B" w:rsidRPr="006709B6">
              <w:rPr>
                <w:rFonts w:ascii="PT Astra Serif" w:hAnsi="PT Astra Serif"/>
                <w:bCs/>
                <w:sz w:val="24"/>
                <w:szCs w:val="24"/>
              </w:rPr>
              <w:t>й</w:t>
            </w:r>
            <w:r w:rsidR="00DC765B" w:rsidRPr="006709B6">
              <w:rPr>
                <w:rFonts w:ascii="PT Astra Serif" w:hAnsi="PT Astra Serif"/>
                <w:bCs/>
                <w:sz w:val="24"/>
                <w:szCs w:val="24"/>
              </w:rPr>
              <w:t>ской Федерации от 15.05.1991 № 1244-</w:t>
            </w:r>
            <w:r w:rsidR="00DC765B" w:rsidRPr="006709B6">
              <w:rPr>
                <w:rFonts w:ascii="PT Astra Serif" w:hAnsi="PT Astra Serif"/>
                <w:bCs/>
                <w:sz w:val="24"/>
                <w:szCs w:val="24"/>
                <w:lang w:val="en-US"/>
              </w:rPr>
              <w:t>I</w:t>
            </w:r>
            <w:r w:rsidR="00DC765B" w:rsidRPr="006709B6">
              <w:rPr>
                <w:rFonts w:ascii="PT Astra Serif" w:hAnsi="PT Astra Serif"/>
                <w:bCs/>
                <w:sz w:val="24"/>
                <w:szCs w:val="24"/>
              </w:rPr>
              <w:t xml:space="preserve"> «О с</w:t>
            </w:r>
            <w:r w:rsidR="00DC765B" w:rsidRPr="006709B6">
              <w:rPr>
                <w:rFonts w:ascii="PT Astra Serif" w:hAnsi="PT Astra Serif"/>
                <w:bCs/>
                <w:sz w:val="24"/>
                <w:szCs w:val="24"/>
              </w:rPr>
              <w:t>о</w:t>
            </w:r>
            <w:r w:rsidR="00DC765B" w:rsidRPr="006709B6">
              <w:rPr>
                <w:rFonts w:ascii="PT Astra Serif" w:hAnsi="PT Astra Serif"/>
                <w:bCs/>
                <w:sz w:val="24"/>
                <w:szCs w:val="24"/>
              </w:rPr>
              <w:t>циальной защите граждан, подвергшихся воздействию радиации вследствие катас</w:t>
            </w:r>
            <w:r w:rsidR="00DC765B" w:rsidRPr="006709B6">
              <w:rPr>
                <w:rFonts w:ascii="PT Astra Serif" w:hAnsi="PT Astra Serif"/>
                <w:bCs/>
                <w:sz w:val="24"/>
                <w:szCs w:val="24"/>
              </w:rPr>
              <w:t>т</w:t>
            </w:r>
            <w:r w:rsidR="00DC765B" w:rsidRPr="006709B6">
              <w:rPr>
                <w:rFonts w:ascii="PT Astra Serif" w:hAnsi="PT Astra Serif"/>
                <w:bCs/>
                <w:sz w:val="24"/>
                <w:szCs w:val="24"/>
              </w:rPr>
              <w:t>рофы на Чернобыльской АЭС».</w:t>
            </w:r>
          </w:p>
          <w:p w:rsidR="00DC765B" w:rsidRPr="006709B6" w:rsidRDefault="00474AA0" w:rsidP="00881373">
            <w:pPr>
              <w:jc w:val="both"/>
              <w:rPr>
                <w:rFonts w:ascii="PT Astra Serif" w:hAnsi="PT Astra Serif"/>
                <w:bCs/>
                <w:sz w:val="24"/>
                <w:szCs w:val="24"/>
              </w:rPr>
            </w:pPr>
            <w:r w:rsidRPr="006709B6">
              <w:rPr>
                <w:rFonts w:ascii="PT Astra Serif" w:hAnsi="PT Astra Serif"/>
                <w:bCs/>
                <w:sz w:val="24"/>
                <w:szCs w:val="24"/>
              </w:rPr>
              <w:t>5. </w:t>
            </w:r>
            <w:r w:rsidR="00DC765B" w:rsidRPr="006709B6">
              <w:rPr>
                <w:rFonts w:ascii="PT Astra Serif" w:hAnsi="PT Astra Serif"/>
                <w:bCs/>
                <w:sz w:val="24"/>
                <w:szCs w:val="24"/>
              </w:rPr>
              <w:t>Обеспечение жильём гр</w:t>
            </w:r>
            <w:r w:rsidR="00DC765B" w:rsidRPr="006709B6">
              <w:rPr>
                <w:rFonts w:ascii="PT Astra Serif" w:hAnsi="PT Astra Serif"/>
                <w:bCs/>
                <w:sz w:val="24"/>
                <w:szCs w:val="24"/>
              </w:rPr>
              <w:t>а</w:t>
            </w:r>
            <w:r w:rsidR="00DC765B" w:rsidRPr="006709B6">
              <w:rPr>
                <w:rFonts w:ascii="PT Astra Serif" w:hAnsi="PT Astra Serif"/>
                <w:bCs/>
                <w:sz w:val="24"/>
                <w:szCs w:val="24"/>
              </w:rPr>
              <w:t>ждан, признанных в устано</w:t>
            </w:r>
            <w:r w:rsidR="00DC765B" w:rsidRPr="006709B6">
              <w:rPr>
                <w:rFonts w:ascii="PT Astra Serif" w:hAnsi="PT Astra Serif"/>
                <w:bCs/>
                <w:sz w:val="24"/>
                <w:szCs w:val="24"/>
              </w:rPr>
              <w:t>в</w:t>
            </w:r>
            <w:r w:rsidR="00DC765B" w:rsidRPr="006709B6">
              <w:rPr>
                <w:rFonts w:ascii="PT Astra Serif" w:hAnsi="PT Astra Serif"/>
                <w:bCs/>
                <w:sz w:val="24"/>
                <w:szCs w:val="24"/>
              </w:rPr>
              <w:t>ленном порядке вынужде</w:t>
            </w:r>
            <w:r w:rsidR="00DC765B" w:rsidRPr="006709B6">
              <w:rPr>
                <w:rFonts w:ascii="PT Astra Serif" w:hAnsi="PT Astra Serif"/>
                <w:bCs/>
                <w:sz w:val="24"/>
                <w:szCs w:val="24"/>
              </w:rPr>
              <w:t>н</w:t>
            </w:r>
            <w:r w:rsidR="00DC765B" w:rsidRPr="006709B6">
              <w:rPr>
                <w:rFonts w:ascii="PT Astra Serif" w:hAnsi="PT Astra Serif"/>
                <w:bCs/>
                <w:sz w:val="24"/>
                <w:szCs w:val="24"/>
              </w:rPr>
              <w:t>ными переселенцами, в ра</w:t>
            </w:r>
            <w:r w:rsidR="00DC765B" w:rsidRPr="006709B6">
              <w:rPr>
                <w:rFonts w:ascii="PT Astra Serif" w:hAnsi="PT Astra Serif"/>
                <w:bCs/>
                <w:sz w:val="24"/>
                <w:szCs w:val="24"/>
              </w:rPr>
              <w:t>м</w:t>
            </w:r>
            <w:r w:rsidR="00DC765B" w:rsidRPr="006709B6">
              <w:rPr>
                <w:rFonts w:ascii="PT Astra Serif" w:hAnsi="PT Astra Serif"/>
                <w:bCs/>
                <w:sz w:val="24"/>
                <w:szCs w:val="24"/>
              </w:rPr>
              <w:t>ках реализации Закона Ро</w:t>
            </w:r>
            <w:r w:rsidR="00DC765B" w:rsidRPr="006709B6">
              <w:rPr>
                <w:rFonts w:ascii="PT Astra Serif" w:hAnsi="PT Astra Serif"/>
                <w:bCs/>
                <w:sz w:val="24"/>
                <w:szCs w:val="24"/>
              </w:rPr>
              <w:t>с</w:t>
            </w:r>
            <w:r w:rsidR="00DC765B" w:rsidRPr="006709B6">
              <w:rPr>
                <w:rFonts w:ascii="PT Astra Serif" w:hAnsi="PT Astra Serif"/>
                <w:bCs/>
                <w:sz w:val="24"/>
                <w:szCs w:val="24"/>
              </w:rPr>
              <w:t>с</w:t>
            </w:r>
            <w:r w:rsidRPr="006709B6">
              <w:rPr>
                <w:rFonts w:ascii="PT Astra Serif" w:hAnsi="PT Astra Serif"/>
                <w:bCs/>
                <w:sz w:val="24"/>
                <w:szCs w:val="24"/>
              </w:rPr>
              <w:t xml:space="preserve">ийской Федерации от 19.02.1993 </w:t>
            </w:r>
            <w:r w:rsidR="00DC765B" w:rsidRPr="006709B6">
              <w:rPr>
                <w:rFonts w:ascii="PT Astra Serif" w:hAnsi="PT Astra Serif"/>
                <w:bCs/>
                <w:sz w:val="24"/>
                <w:szCs w:val="24"/>
              </w:rPr>
              <w:t>№ 4530-</w:t>
            </w:r>
            <w:r w:rsidR="00DC765B" w:rsidRPr="006709B6">
              <w:rPr>
                <w:rFonts w:ascii="PT Astra Serif" w:hAnsi="PT Astra Serif"/>
                <w:bCs/>
                <w:sz w:val="24"/>
                <w:szCs w:val="24"/>
                <w:lang w:val="en-US"/>
              </w:rPr>
              <w:t>I</w:t>
            </w:r>
            <w:r w:rsidR="00DC765B" w:rsidRPr="006709B6">
              <w:rPr>
                <w:rFonts w:ascii="PT Astra Serif" w:hAnsi="PT Astra Serif"/>
                <w:bCs/>
                <w:sz w:val="24"/>
                <w:szCs w:val="24"/>
              </w:rPr>
              <w:t xml:space="preserve"> «О в</w:t>
            </w:r>
            <w:r w:rsidR="00DC765B" w:rsidRPr="006709B6">
              <w:rPr>
                <w:rFonts w:ascii="PT Astra Serif" w:hAnsi="PT Astra Serif"/>
                <w:bCs/>
                <w:sz w:val="24"/>
                <w:szCs w:val="24"/>
              </w:rPr>
              <w:t>ы</w:t>
            </w:r>
            <w:r w:rsidR="00DC765B" w:rsidRPr="006709B6">
              <w:rPr>
                <w:rFonts w:ascii="PT Astra Serif" w:hAnsi="PT Astra Serif"/>
                <w:bCs/>
                <w:sz w:val="24"/>
                <w:szCs w:val="24"/>
              </w:rPr>
              <w:t>нужденных переселенцах».</w:t>
            </w:r>
          </w:p>
          <w:p w:rsidR="009E01CC" w:rsidRPr="006709B6" w:rsidRDefault="00474AA0" w:rsidP="00881373">
            <w:pPr>
              <w:jc w:val="both"/>
              <w:rPr>
                <w:rFonts w:ascii="PT Astra Serif" w:hAnsi="PT Astra Serif"/>
                <w:bCs/>
                <w:sz w:val="24"/>
                <w:szCs w:val="24"/>
              </w:rPr>
            </w:pPr>
            <w:r w:rsidRPr="006709B6">
              <w:rPr>
                <w:rFonts w:ascii="PT Astra Serif" w:hAnsi="PT Astra Serif"/>
                <w:bCs/>
                <w:sz w:val="24"/>
                <w:szCs w:val="24"/>
              </w:rPr>
              <w:t>6. </w:t>
            </w:r>
            <w:r w:rsidR="00DC765B" w:rsidRPr="006709B6">
              <w:rPr>
                <w:rFonts w:ascii="PT Astra Serif" w:hAnsi="PT Astra Serif"/>
                <w:bCs/>
                <w:sz w:val="24"/>
                <w:szCs w:val="24"/>
              </w:rPr>
              <w:t>Обеспечение жильём гр</w:t>
            </w:r>
            <w:r w:rsidR="00DC765B" w:rsidRPr="006709B6">
              <w:rPr>
                <w:rFonts w:ascii="PT Astra Serif" w:hAnsi="PT Astra Serif"/>
                <w:bCs/>
                <w:sz w:val="24"/>
                <w:szCs w:val="24"/>
              </w:rPr>
              <w:t>а</w:t>
            </w:r>
            <w:r w:rsidR="00DC765B" w:rsidRPr="006709B6">
              <w:rPr>
                <w:rFonts w:ascii="PT Astra Serif" w:hAnsi="PT Astra Serif"/>
                <w:bCs/>
                <w:sz w:val="24"/>
                <w:szCs w:val="24"/>
              </w:rPr>
              <w:t>ждан, выехавших из районов Крайнего Севера и прира</w:t>
            </w:r>
            <w:r w:rsidR="00DC765B" w:rsidRPr="006709B6">
              <w:rPr>
                <w:rFonts w:ascii="PT Astra Serif" w:hAnsi="PT Astra Serif"/>
                <w:bCs/>
                <w:sz w:val="24"/>
                <w:szCs w:val="24"/>
              </w:rPr>
              <w:t>в</w:t>
            </w:r>
            <w:r w:rsidR="00DC765B" w:rsidRPr="006709B6">
              <w:rPr>
                <w:rFonts w:ascii="PT Astra Serif" w:hAnsi="PT Astra Serif"/>
                <w:bCs/>
                <w:sz w:val="24"/>
                <w:szCs w:val="24"/>
              </w:rPr>
              <w:t>ненных к ним местностей, в рамках реализации Фед</w:t>
            </w:r>
            <w:r w:rsidR="00DC765B" w:rsidRPr="006709B6">
              <w:rPr>
                <w:rFonts w:ascii="PT Astra Serif" w:hAnsi="PT Astra Serif"/>
                <w:bCs/>
                <w:sz w:val="24"/>
                <w:szCs w:val="24"/>
              </w:rPr>
              <w:t>е</w:t>
            </w:r>
            <w:r w:rsidR="00DC765B" w:rsidRPr="006709B6">
              <w:rPr>
                <w:rFonts w:ascii="PT Astra Serif" w:hAnsi="PT Astra Serif"/>
                <w:bCs/>
                <w:sz w:val="24"/>
                <w:szCs w:val="24"/>
              </w:rPr>
              <w:t>рального закона от 25.10.2002 № 125-ФЗ «О ж</w:t>
            </w:r>
            <w:r w:rsidR="00DC765B" w:rsidRPr="006709B6">
              <w:rPr>
                <w:rFonts w:ascii="PT Astra Serif" w:hAnsi="PT Astra Serif"/>
                <w:bCs/>
                <w:sz w:val="24"/>
                <w:szCs w:val="24"/>
              </w:rPr>
              <w:t>и</w:t>
            </w:r>
            <w:r w:rsidR="00DC765B" w:rsidRPr="006709B6">
              <w:rPr>
                <w:rFonts w:ascii="PT Astra Serif" w:hAnsi="PT Astra Serif"/>
                <w:bCs/>
                <w:sz w:val="24"/>
                <w:szCs w:val="24"/>
              </w:rPr>
              <w:t>лищных субсидиях гражд</w:t>
            </w:r>
            <w:r w:rsidR="00DC765B" w:rsidRPr="006709B6">
              <w:rPr>
                <w:rFonts w:ascii="PT Astra Serif" w:hAnsi="PT Astra Serif"/>
                <w:bCs/>
                <w:sz w:val="24"/>
                <w:szCs w:val="24"/>
              </w:rPr>
              <w:t>а</w:t>
            </w:r>
            <w:r w:rsidR="00DC765B" w:rsidRPr="006709B6">
              <w:rPr>
                <w:rFonts w:ascii="PT Astra Serif" w:hAnsi="PT Astra Serif"/>
                <w:bCs/>
                <w:sz w:val="24"/>
                <w:szCs w:val="24"/>
              </w:rPr>
              <w:t>нам, выезжающим из ра</w:t>
            </w:r>
            <w:r w:rsidR="00DC765B" w:rsidRPr="006709B6">
              <w:rPr>
                <w:rFonts w:ascii="PT Astra Serif" w:hAnsi="PT Astra Serif"/>
                <w:bCs/>
                <w:sz w:val="24"/>
                <w:szCs w:val="24"/>
              </w:rPr>
              <w:t>й</w:t>
            </w:r>
            <w:r w:rsidR="00DC765B" w:rsidRPr="006709B6">
              <w:rPr>
                <w:rFonts w:ascii="PT Astra Serif" w:hAnsi="PT Astra Serif"/>
                <w:bCs/>
                <w:sz w:val="24"/>
                <w:szCs w:val="24"/>
              </w:rPr>
              <w:t>онов Крайнего Севера и пр</w:t>
            </w:r>
            <w:r w:rsidR="00DC765B" w:rsidRPr="006709B6">
              <w:rPr>
                <w:rFonts w:ascii="PT Astra Serif" w:hAnsi="PT Astra Serif"/>
                <w:bCs/>
                <w:sz w:val="24"/>
                <w:szCs w:val="24"/>
              </w:rPr>
              <w:t>и</w:t>
            </w:r>
            <w:r w:rsidR="00DC765B" w:rsidRPr="006709B6">
              <w:rPr>
                <w:rFonts w:ascii="PT Astra Serif" w:hAnsi="PT Astra Serif"/>
                <w:bCs/>
                <w:sz w:val="24"/>
                <w:szCs w:val="24"/>
              </w:rPr>
              <w:t>равненных к ним местн</w:t>
            </w:r>
            <w:r w:rsidR="00DC765B" w:rsidRPr="006709B6">
              <w:rPr>
                <w:rFonts w:ascii="PT Astra Serif" w:hAnsi="PT Astra Serif"/>
                <w:bCs/>
                <w:sz w:val="24"/>
                <w:szCs w:val="24"/>
              </w:rPr>
              <w:t>о</w:t>
            </w:r>
            <w:r w:rsidR="00DC765B" w:rsidRPr="006709B6">
              <w:rPr>
                <w:rFonts w:ascii="PT Astra Serif" w:hAnsi="PT Astra Serif"/>
                <w:bCs/>
                <w:sz w:val="24"/>
                <w:szCs w:val="24"/>
              </w:rPr>
              <w:t>стей»</w:t>
            </w:r>
          </w:p>
        </w:tc>
        <w:tc>
          <w:tcPr>
            <w:tcW w:w="889" w:type="pct"/>
            <w:tcBorders>
              <w:top w:val="single" w:sz="4" w:space="0" w:color="auto"/>
              <w:right w:val="single" w:sz="4" w:space="0" w:color="auto"/>
            </w:tcBorders>
            <w:shd w:val="clear" w:color="auto" w:fill="auto"/>
          </w:tcPr>
          <w:p w:rsidR="00DC765B" w:rsidRPr="006709B6" w:rsidRDefault="00DC765B" w:rsidP="00881373">
            <w:pPr>
              <w:pStyle w:val="a3"/>
              <w:jc w:val="both"/>
              <w:rPr>
                <w:rFonts w:ascii="PT Astra Serif" w:hAnsi="PT Astra Serif"/>
                <w:bCs/>
                <w:sz w:val="24"/>
                <w:szCs w:val="24"/>
              </w:rPr>
            </w:pPr>
            <w:r w:rsidRPr="006709B6">
              <w:rPr>
                <w:rFonts w:ascii="PT Astra Serif" w:hAnsi="PT Astra Serif"/>
                <w:bCs/>
                <w:sz w:val="24"/>
                <w:szCs w:val="24"/>
              </w:rPr>
              <w:lastRenderedPageBreak/>
              <w:t>Внепрограммные мер</w:t>
            </w:r>
            <w:r w:rsidRPr="006709B6">
              <w:rPr>
                <w:rFonts w:ascii="PT Astra Serif" w:hAnsi="PT Astra Serif"/>
                <w:bCs/>
                <w:sz w:val="24"/>
                <w:szCs w:val="24"/>
              </w:rPr>
              <w:t>о</w:t>
            </w:r>
            <w:r w:rsidRPr="006709B6">
              <w:rPr>
                <w:rFonts w:ascii="PT Astra Serif" w:hAnsi="PT Astra Serif"/>
                <w:bCs/>
                <w:sz w:val="24"/>
                <w:szCs w:val="24"/>
              </w:rPr>
              <w:t>приятия</w:t>
            </w:r>
          </w:p>
        </w:tc>
        <w:tc>
          <w:tcPr>
            <w:tcW w:w="2331" w:type="pct"/>
            <w:vMerge/>
            <w:tcBorders>
              <w:left w:val="single" w:sz="4" w:space="0" w:color="auto"/>
              <w:right w:val="single" w:sz="4" w:space="0" w:color="auto"/>
            </w:tcBorders>
            <w:shd w:val="clear" w:color="auto" w:fill="auto"/>
          </w:tcPr>
          <w:p w:rsidR="00DC765B" w:rsidRPr="00FF25CE" w:rsidRDefault="00DC765B" w:rsidP="00881373">
            <w:pPr>
              <w:pStyle w:val="a3"/>
              <w:jc w:val="center"/>
              <w:rPr>
                <w:rFonts w:ascii="PT Astra Serif" w:hAnsi="PT Astra Serif"/>
                <w:bCs/>
                <w:sz w:val="20"/>
                <w:szCs w:val="20"/>
                <w:highlight w:val="yellow"/>
              </w:rPr>
            </w:pPr>
          </w:p>
        </w:tc>
      </w:tr>
      <w:tr w:rsidR="005F3C2C" w:rsidRPr="00FF25CE" w:rsidTr="00EA6297">
        <w:trPr>
          <w:trHeight w:val="20"/>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6709B6" w:rsidRDefault="003E2D01" w:rsidP="00881373">
            <w:pPr>
              <w:jc w:val="both"/>
              <w:rPr>
                <w:rFonts w:ascii="PT Astra Serif" w:hAnsi="PT Astra Serif"/>
                <w:bCs/>
                <w:sz w:val="24"/>
                <w:szCs w:val="24"/>
              </w:rPr>
            </w:pPr>
            <w:r w:rsidRPr="006709B6">
              <w:rPr>
                <w:rFonts w:ascii="PT Astra Serif" w:hAnsi="PT Astra Serif"/>
                <w:bCs/>
                <w:sz w:val="24"/>
                <w:szCs w:val="24"/>
              </w:rPr>
              <w:t>7</w:t>
            </w:r>
            <w:r w:rsidR="00107415" w:rsidRPr="006709B6">
              <w:rPr>
                <w:rFonts w:ascii="PT Astra Serif" w:hAnsi="PT Astra Serif"/>
                <w:bCs/>
                <w:sz w:val="24"/>
                <w:szCs w:val="24"/>
              </w:rPr>
              <w:t>. </w:t>
            </w:r>
            <w:r w:rsidR="00FA4573" w:rsidRPr="006709B6">
              <w:rPr>
                <w:rFonts w:ascii="PT Astra Serif" w:hAnsi="PT Astra Serif"/>
                <w:bCs/>
                <w:sz w:val="24"/>
                <w:szCs w:val="24"/>
              </w:rPr>
              <w:t>Реализация капитала «С</w:t>
            </w:r>
            <w:r w:rsidR="00FA4573" w:rsidRPr="006709B6">
              <w:rPr>
                <w:rFonts w:ascii="PT Astra Serif" w:hAnsi="PT Astra Serif"/>
                <w:bCs/>
                <w:sz w:val="24"/>
                <w:szCs w:val="24"/>
              </w:rPr>
              <w:t>е</w:t>
            </w:r>
            <w:r w:rsidR="00FA4573" w:rsidRPr="006709B6">
              <w:rPr>
                <w:rFonts w:ascii="PT Astra Serif" w:hAnsi="PT Astra Serif"/>
                <w:bCs/>
                <w:sz w:val="24"/>
                <w:szCs w:val="24"/>
              </w:rPr>
              <w:t>мья» в части направления средств на решение жили</w:t>
            </w:r>
            <w:r w:rsidR="00FA4573" w:rsidRPr="006709B6">
              <w:rPr>
                <w:rFonts w:ascii="PT Astra Serif" w:hAnsi="PT Astra Serif"/>
                <w:bCs/>
                <w:sz w:val="24"/>
                <w:szCs w:val="24"/>
              </w:rPr>
              <w:t>щ</w:t>
            </w:r>
            <w:r w:rsidR="00FA4573" w:rsidRPr="006709B6">
              <w:rPr>
                <w:rFonts w:ascii="PT Astra Serif" w:hAnsi="PT Astra Serif"/>
                <w:bCs/>
                <w:sz w:val="24"/>
                <w:szCs w:val="24"/>
              </w:rPr>
              <w:t>ного вопроса</w:t>
            </w:r>
          </w:p>
        </w:tc>
        <w:tc>
          <w:tcPr>
            <w:tcW w:w="889" w:type="pct"/>
            <w:shd w:val="clear" w:color="auto" w:fill="FFFFFF"/>
          </w:tcPr>
          <w:p w:rsidR="00FA4573" w:rsidRPr="006709B6" w:rsidRDefault="001C0607" w:rsidP="00881373">
            <w:pPr>
              <w:pStyle w:val="a3"/>
              <w:jc w:val="both"/>
              <w:rPr>
                <w:rFonts w:ascii="PT Astra Serif" w:hAnsi="PT Astra Serif"/>
                <w:bCs/>
                <w:sz w:val="24"/>
                <w:szCs w:val="24"/>
              </w:rPr>
            </w:pPr>
            <w:r w:rsidRPr="006709B6">
              <w:rPr>
                <w:rFonts w:ascii="PT Astra Serif" w:hAnsi="PT Astra Serif"/>
                <w:sz w:val="24"/>
                <w:szCs w:val="24"/>
              </w:rPr>
              <w:t>Подпрограмма «Разв</w:t>
            </w:r>
            <w:r w:rsidRPr="006709B6">
              <w:rPr>
                <w:rFonts w:ascii="PT Astra Serif" w:hAnsi="PT Astra Serif"/>
                <w:sz w:val="24"/>
                <w:szCs w:val="24"/>
              </w:rPr>
              <w:t>и</w:t>
            </w:r>
            <w:r w:rsidRPr="006709B6">
              <w:rPr>
                <w:rFonts w:ascii="PT Astra Serif" w:hAnsi="PT Astra Serif"/>
                <w:sz w:val="24"/>
                <w:szCs w:val="24"/>
              </w:rPr>
              <w:t>тие социальной по</w:t>
            </w:r>
            <w:r w:rsidRPr="006709B6">
              <w:rPr>
                <w:rFonts w:ascii="PT Astra Serif" w:hAnsi="PT Astra Serif"/>
                <w:sz w:val="24"/>
                <w:szCs w:val="24"/>
              </w:rPr>
              <w:t>д</w:t>
            </w:r>
            <w:r w:rsidRPr="006709B6">
              <w:rPr>
                <w:rFonts w:ascii="PT Astra Serif" w:hAnsi="PT Astra Serif"/>
                <w:sz w:val="24"/>
                <w:szCs w:val="24"/>
              </w:rPr>
              <w:t>держки отдельных к</w:t>
            </w:r>
            <w:r w:rsidRPr="006709B6">
              <w:rPr>
                <w:rFonts w:ascii="PT Astra Serif" w:hAnsi="PT Astra Serif"/>
                <w:sz w:val="24"/>
                <w:szCs w:val="24"/>
              </w:rPr>
              <w:t>а</w:t>
            </w:r>
            <w:r w:rsidRPr="006709B6">
              <w:rPr>
                <w:rFonts w:ascii="PT Astra Serif" w:hAnsi="PT Astra Serif"/>
                <w:sz w:val="24"/>
                <w:szCs w:val="24"/>
              </w:rPr>
              <w:t>тегорий граждан» гос</w:t>
            </w:r>
            <w:r w:rsidRPr="006709B6">
              <w:rPr>
                <w:rFonts w:ascii="PT Astra Serif" w:hAnsi="PT Astra Serif"/>
                <w:sz w:val="24"/>
                <w:szCs w:val="24"/>
              </w:rPr>
              <w:t>у</w:t>
            </w:r>
            <w:r w:rsidRPr="006709B6">
              <w:rPr>
                <w:rFonts w:ascii="PT Astra Serif" w:hAnsi="PT Astra Serif"/>
                <w:sz w:val="24"/>
                <w:szCs w:val="24"/>
              </w:rPr>
              <w:t>дарственной програ</w:t>
            </w:r>
            <w:r w:rsidRPr="006709B6">
              <w:rPr>
                <w:rFonts w:ascii="PT Astra Serif" w:hAnsi="PT Astra Serif"/>
                <w:sz w:val="24"/>
                <w:szCs w:val="24"/>
              </w:rPr>
              <w:t>м</w:t>
            </w:r>
            <w:r w:rsidRPr="006709B6">
              <w:rPr>
                <w:rFonts w:ascii="PT Astra Serif" w:hAnsi="PT Astra Serif"/>
                <w:sz w:val="24"/>
                <w:szCs w:val="24"/>
              </w:rPr>
              <w:lastRenderedPageBreak/>
              <w:t>мы «Социальная по</w:t>
            </w:r>
            <w:r w:rsidRPr="006709B6">
              <w:rPr>
                <w:rFonts w:ascii="PT Astra Serif" w:hAnsi="PT Astra Serif"/>
                <w:sz w:val="24"/>
                <w:szCs w:val="24"/>
              </w:rPr>
              <w:t>д</w:t>
            </w:r>
            <w:r w:rsidRPr="006709B6">
              <w:rPr>
                <w:rFonts w:ascii="PT Astra Serif" w:hAnsi="PT Astra Serif"/>
                <w:sz w:val="24"/>
                <w:szCs w:val="24"/>
              </w:rPr>
              <w:t>держка и защита нас</w:t>
            </w:r>
            <w:r w:rsidRPr="006709B6">
              <w:rPr>
                <w:rFonts w:ascii="PT Astra Serif" w:hAnsi="PT Astra Serif"/>
                <w:sz w:val="24"/>
                <w:szCs w:val="24"/>
              </w:rPr>
              <w:t>е</w:t>
            </w:r>
            <w:r w:rsidRPr="006709B6">
              <w:rPr>
                <w:rFonts w:ascii="PT Astra Serif" w:hAnsi="PT Astra Serif"/>
                <w:sz w:val="24"/>
                <w:szCs w:val="24"/>
              </w:rPr>
              <w:t>ления на территории Ульяновской области»</w:t>
            </w:r>
          </w:p>
        </w:tc>
        <w:tc>
          <w:tcPr>
            <w:tcW w:w="2331" w:type="pct"/>
            <w:shd w:val="clear" w:color="auto" w:fill="auto"/>
          </w:tcPr>
          <w:p w:rsidR="00107415" w:rsidRPr="00CB6FE5" w:rsidRDefault="003E2D01" w:rsidP="00881373">
            <w:pPr>
              <w:keepLines/>
              <w:contextualSpacing/>
              <w:jc w:val="both"/>
              <w:rPr>
                <w:rFonts w:ascii="PT Astra Serif" w:hAnsi="PT Astra Serif"/>
                <w:sz w:val="24"/>
                <w:szCs w:val="24"/>
              </w:rPr>
            </w:pPr>
            <w:r w:rsidRPr="00CB6FE5">
              <w:rPr>
                <w:rFonts w:ascii="PT Astra Serif" w:hAnsi="PT Astra Serif"/>
                <w:sz w:val="24"/>
                <w:szCs w:val="24"/>
              </w:rPr>
              <w:lastRenderedPageBreak/>
              <w:t>Мероприятие 7</w:t>
            </w:r>
            <w:r w:rsidR="00107415" w:rsidRPr="00CB6FE5">
              <w:rPr>
                <w:rFonts w:ascii="PT Astra Serif" w:hAnsi="PT Astra Serif"/>
                <w:sz w:val="24"/>
                <w:szCs w:val="24"/>
              </w:rPr>
              <w:t>.</w:t>
            </w:r>
          </w:p>
          <w:p w:rsidR="00FA4573" w:rsidRPr="00CB6FE5" w:rsidRDefault="001C0607" w:rsidP="00881373">
            <w:pPr>
              <w:pStyle w:val="a3"/>
              <w:jc w:val="both"/>
              <w:rPr>
                <w:rFonts w:ascii="PT Astra Serif" w:hAnsi="PT Astra Serif"/>
                <w:strike/>
                <w:sz w:val="20"/>
                <w:szCs w:val="20"/>
              </w:rPr>
            </w:pPr>
            <w:r w:rsidRPr="00CB6FE5">
              <w:rPr>
                <w:rFonts w:ascii="PT Astra Serif" w:hAnsi="PT Astra Serif"/>
                <w:sz w:val="24"/>
                <w:szCs w:val="24"/>
              </w:rPr>
              <w:t>В соответствии с Законом Ульяновской области от  05.02.2008 № 24-ЗО «О дополнительных мерах социальной поддержки семей, имеющих детей» семьям при</w:t>
            </w:r>
            <w:r w:rsidR="000676FE">
              <w:rPr>
                <w:rFonts w:ascii="PT Astra Serif" w:hAnsi="PT Astra Serif"/>
                <w:sz w:val="24"/>
                <w:szCs w:val="24"/>
              </w:rPr>
              <w:t xml:space="preserve"> рождении</w:t>
            </w:r>
            <w:r w:rsidRPr="00CB6FE5">
              <w:rPr>
                <w:rFonts w:ascii="PT Astra Serif" w:hAnsi="PT Astra Serif"/>
                <w:sz w:val="24"/>
                <w:szCs w:val="24"/>
              </w:rPr>
              <w:t xml:space="preserve"> вторых и последующих детей предоставлены сертификаты на получение именного кап</w:t>
            </w:r>
            <w:r w:rsidRPr="00CB6FE5">
              <w:rPr>
                <w:rFonts w:ascii="PT Astra Serif" w:hAnsi="PT Astra Serif"/>
                <w:sz w:val="24"/>
                <w:szCs w:val="24"/>
              </w:rPr>
              <w:t>и</w:t>
            </w:r>
            <w:r w:rsidRPr="00CB6FE5">
              <w:rPr>
                <w:rFonts w:ascii="PT Astra Serif" w:hAnsi="PT Astra Serif"/>
                <w:sz w:val="24"/>
                <w:szCs w:val="24"/>
              </w:rPr>
              <w:lastRenderedPageBreak/>
              <w:t xml:space="preserve">тала «Семья». По итогам 2023 года выдано 3334 сертификата «Семья», реализовано 4898 сертификатов на сумму 189533,4 тыс. рублей (в т.ч. сертификаты выданные ранее 2023 года), из них на улучшение жилищных условий </w:t>
            </w:r>
            <w:r w:rsidR="004116C3" w:rsidRPr="004116C3">
              <w:rPr>
                <w:rFonts w:ascii="PT Astra Serif" w:hAnsi="PT Astra Serif"/>
                <w:sz w:val="24"/>
                <w:szCs w:val="24"/>
              </w:rPr>
              <w:t>–</w:t>
            </w:r>
            <w:r w:rsidRPr="00CB6FE5">
              <w:rPr>
                <w:rFonts w:ascii="PT Astra Serif" w:hAnsi="PT Astra Serif"/>
                <w:sz w:val="24"/>
                <w:szCs w:val="24"/>
              </w:rPr>
              <w:t xml:space="preserve"> 2558</w:t>
            </w:r>
          </w:p>
        </w:tc>
      </w:tr>
      <w:tr w:rsidR="005F3C2C" w:rsidRPr="00FF25CE" w:rsidTr="00EA6297">
        <w:trPr>
          <w:trHeight w:val="20"/>
          <w:jc w:val="center"/>
        </w:trPr>
        <w:tc>
          <w:tcPr>
            <w:tcW w:w="705" w:type="pct"/>
            <w:vMerge/>
            <w:hideMark/>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6709B6" w:rsidRDefault="003E2D01" w:rsidP="00881373">
            <w:pPr>
              <w:jc w:val="both"/>
              <w:rPr>
                <w:rFonts w:ascii="PT Astra Serif" w:hAnsi="PT Astra Serif"/>
                <w:sz w:val="24"/>
                <w:szCs w:val="24"/>
              </w:rPr>
            </w:pPr>
            <w:r w:rsidRPr="006709B6">
              <w:rPr>
                <w:rFonts w:ascii="PT Astra Serif" w:hAnsi="PT Astra Serif"/>
                <w:sz w:val="24"/>
                <w:szCs w:val="24"/>
              </w:rPr>
              <w:t>8</w:t>
            </w:r>
            <w:r w:rsidR="00107415" w:rsidRPr="006709B6">
              <w:rPr>
                <w:rFonts w:ascii="PT Astra Serif" w:hAnsi="PT Astra Serif"/>
                <w:sz w:val="24"/>
                <w:szCs w:val="24"/>
              </w:rPr>
              <w:t>. </w:t>
            </w:r>
            <w:r w:rsidR="00FA4573" w:rsidRPr="006709B6">
              <w:rPr>
                <w:rFonts w:ascii="PT Astra Serif" w:hAnsi="PT Astra Serif"/>
                <w:sz w:val="24"/>
                <w:szCs w:val="24"/>
              </w:rPr>
              <w:t>Предоставление работн</w:t>
            </w:r>
            <w:r w:rsidR="00FA4573" w:rsidRPr="006709B6">
              <w:rPr>
                <w:rFonts w:ascii="PT Astra Serif" w:hAnsi="PT Astra Serif"/>
                <w:sz w:val="24"/>
                <w:szCs w:val="24"/>
              </w:rPr>
              <w:t>и</w:t>
            </w:r>
            <w:r w:rsidR="00FA4573" w:rsidRPr="006709B6">
              <w:rPr>
                <w:rFonts w:ascii="PT Astra Serif" w:hAnsi="PT Astra Serif"/>
                <w:sz w:val="24"/>
                <w:szCs w:val="24"/>
              </w:rPr>
              <w:t>кам областных государс</w:t>
            </w:r>
            <w:r w:rsidR="00FA4573" w:rsidRPr="006709B6">
              <w:rPr>
                <w:rFonts w:ascii="PT Astra Serif" w:hAnsi="PT Astra Serif"/>
                <w:sz w:val="24"/>
                <w:szCs w:val="24"/>
              </w:rPr>
              <w:t>т</w:t>
            </w:r>
            <w:r w:rsidR="00FA4573" w:rsidRPr="006709B6">
              <w:rPr>
                <w:rFonts w:ascii="PT Astra Serif" w:hAnsi="PT Astra Serif"/>
                <w:sz w:val="24"/>
                <w:szCs w:val="24"/>
              </w:rPr>
              <w:t>венных учреждений Уль</w:t>
            </w:r>
            <w:r w:rsidR="00FA4573" w:rsidRPr="006709B6">
              <w:rPr>
                <w:rFonts w:ascii="PT Astra Serif" w:hAnsi="PT Astra Serif"/>
                <w:sz w:val="24"/>
                <w:szCs w:val="24"/>
              </w:rPr>
              <w:t>я</w:t>
            </w:r>
            <w:r w:rsidR="00FA4573" w:rsidRPr="006709B6">
              <w:rPr>
                <w:rFonts w:ascii="PT Astra Serif" w:hAnsi="PT Astra Serif"/>
                <w:sz w:val="24"/>
                <w:szCs w:val="24"/>
              </w:rPr>
              <w:t>новской области и медици</w:t>
            </w:r>
            <w:r w:rsidR="00FA4573" w:rsidRPr="006709B6">
              <w:rPr>
                <w:rFonts w:ascii="PT Astra Serif" w:hAnsi="PT Astra Serif"/>
                <w:sz w:val="24"/>
                <w:szCs w:val="24"/>
              </w:rPr>
              <w:t>н</w:t>
            </w:r>
            <w:r w:rsidR="00FA4573" w:rsidRPr="006709B6">
              <w:rPr>
                <w:rFonts w:ascii="PT Astra Serif" w:hAnsi="PT Astra Serif"/>
                <w:sz w:val="24"/>
                <w:szCs w:val="24"/>
              </w:rPr>
              <w:t>ским работникам федерал</w:t>
            </w:r>
            <w:r w:rsidR="00FA4573" w:rsidRPr="006709B6">
              <w:rPr>
                <w:rFonts w:ascii="PT Astra Serif" w:hAnsi="PT Astra Serif"/>
                <w:sz w:val="24"/>
                <w:szCs w:val="24"/>
              </w:rPr>
              <w:t>ь</w:t>
            </w:r>
            <w:r w:rsidR="00FA4573" w:rsidRPr="006709B6">
              <w:rPr>
                <w:rFonts w:ascii="PT Astra Serif" w:hAnsi="PT Astra Serif"/>
                <w:sz w:val="24"/>
                <w:szCs w:val="24"/>
              </w:rPr>
              <w:t>ного государственного бю</w:t>
            </w:r>
            <w:r w:rsidR="00FA4573" w:rsidRPr="006709B6">
              <w:rPr>
                <w:rFonts w:ascii="PT Astra Serif" w:hAnsi="PT Astra Serif"/>
                <w:sz w:val="24"/>
                <w:szCs w:val="24"/>
              </w:rPr>
              <w:t>д</w:t>
            </w:r>
            <w:r w:rsidR="00FA4573" w:rsidRPr="006709B6">
              <w:rPr>
                <w:rFonts w:ascii="PT Astra Serif" w:hAnsi="PT Astra Serif"/>
                <w:sz w:val="24"/>
                <w:szCs w:val="24"/>
              </w:rPr>
              <w:t>жетного учреждения здрав</w:t>
            </w:r>
            <w:r w:rsidR="00FA4573" w:rsidRPr="006709B6">
              <w:rPr>
                <w:rFonts w:ascii="PT Astra Serif" w:hAnsi="PT Astra Serif"/>
                <w:sz w:val="24"/>
                <w:szCs w:val="24"/>
              </w:rPr>
              <w:t>о</w:t>
            </w:r>
            <w:r w:rsidR="00FA4573" w:rsidRPr="006709B6">
              <w:rPr>
                <w:rFonts w:ascii="PT Astra Serif" w:hAnsi="PT Astra Serif"/>
                <w:sz w:val="24"/>
                <w:szCs w:val="24"/>
              </w:rPr>
              <w:t>охранения «Клиническая больница № 172 ФМБА» единовременных выплат на приобретение жилых пом</w:t>
            </w:r>
            <w:r w:rsidR="00FA4573" w:rsidRPr="006709B6">
              <w:rPr>
                <w:rFonts w:ascii="PT Astra Serif" w:hAnsi="PT Astra Serif"/>
                <w:sz w:val="24"/>
                <w:szCs w:val="24"/>
              </w:rPr>
              <w:t>е</w:t>
            </w:r>
            <w:r w:rsidR="00FA4573" w:rsidRPr="006709B6">
              <w:rPr>
                <w:rFonts w:ascii="PT Astra Serif" w:hAnsi="PT Astra Serif"/>
                <w:sz w:val="24"/>
                <w:szCs w:val="24"/>
              </w:rPr>
              <w:t>щений с привлечением средств ипотечных кредитов.</w:t>
            </w:r>
          </w:p>
          <w:p w:rsidR="00FA4573" w:rsidRPr="006709B6" w:rsidRDefault="00FA4573" w:rsidP="00881373">
            <w:pPr>
              <w:jc w:val="both"/>
              <w:rPr>
                <w:rFonts w:ascii="PT Astra Serif" w:hAnsi="PT Astra Serif"/>
                <w:sz w:val="24"/>
                <w:szCs w:val="24"/>
              </w:rPr>
            </w:pPr>
            <w:r w:rsidRPr="006709B6">
              <w:rPr>
                <w:rFonts w:ascii="PT Astra Serif" w:hAnsi="PT Astra Serif"/>
                <w:sz w:val="24"/>
                <w:szCs w:val="24"/>
              </w:rPr>
              <w:t>Предоставление работникам муниципальных учреждений муниципальных образований Ульяновской области един</w:t>
            </w:r>
            <w:r w:rsidRPr="006709B6">
              <w:rPr>
                <w:rFonts w:ascii="PT Astra Serif" w:hAnsi="PT Astra Serif"/>
                <w:sz w:val="24"/>
                <w:szCs w:val="24"/>
              </w:rPr>
              <w:t>о</w:t>
            </w:r>
            <w:r w:rsidRPr="006709B6">
              <w:rPr>
                <w:rFonts w:ascii="PT Astra Serif" w:hAnsi="PT Astra Serif"/>
                <w:sz w:val="24"/>
                <w:szCs w:val="24"/>
              </w:rPr>
              <w:t>временных выплат на прио</w:t>
            </w:r>
            <w:r w:rsidRPr="006709B6">
              <w:rPr>
                <w:rFonts w:ascii="PT Astra Serif" w:hAnsi="PT Astra Serif"/>
                <w:sz w:val="24"/>
                <w:szCs w:val="24"/>
              </w:rPr>
              <w:t>б</w:t>
            </w:r>
            <w:r w:rsidRPr="006709B6">
              <w:rPr>
                <w:rFonts w:ascii="PT Astra Serif" w:hAnsi="PT Astra Serif"/>
                <w:sz w:val="24"/>
                <w:szCs w:val="24"/>
              </w:rPr>
              <w:t>ретение жилых помещений с привлечением средств ип</w:t>
            </w:r>
            <w:r w:rsidRPr="006709B6">
              <w:rPr>
                <w:rFonts w:ascii="PT Astra Serif" w:hAnsi="PT Astra Serif"/>
                <w:sz w:val="24"/>
                <w:szCs w:val="24"/>
              </w:rPr>
              <w:t>о</w:t>
            </w:r>
            <w:r w:rsidRPr="006709B6">
              <w:rPr>
                <w:rFonts w:ascii="PT Astra Serif" w:hAnsi="PT Astra Serif"/>
                <w:sz w:val="24"/>
                <w:szCs w:val="24"/>
              </w:rPr>
              <w:t>течных кредитов.</w:t>
            </w:r>
          </w:p>
          <w:p w:rsidR="00FA4573" w:rsidRPr="006709B6" w:rsidRDefault="003E2D01" w:rsidP="00881373">
            <w:pPr>
              <w:jc w:val="both"/>
              <w:rPr>
                <w:rFonts w:ascii="PT Astra Serif" w:hAnsi="PT Astra Serif"/>
                <w:sz w:val="24"/>
                <w:szCs w:val="24"/>
              </w:rPr>
            </w:pPr>
            <w:r w:rsidRPr="006709B6">
              <w:rPr>
                <w:rFonts w:ascii="PT Astra Serif" w:hAnsi="PT Astra Serif"/>
                <w:sz w:val="24"/>
                <w:szCs w:val="24"/>
              </w:rPr>
              <w:t>9</w:t>
            </w:r>
            <w:r w:rsidR="00107415" w:rsidRPr="006709B6">
              <w:rPr>
                <w:rFonts w:ascii="PT Astra Serif" w:hAnsi="PT Astra Serif"/>
                <w:sz w:val="24"/>
                <w:szCs w:val="24"/>
              </w:rPr>
              <w:t>. </w:t>
            </w:r>
            <w:r w:rsidR="00FA4573" w:rsidRPr="006709B6">
              <w:rPr>
                <w:rFonts w:ascii="PT Astra Serif" w:hAnsi="PT Astra Serif"/>
                <w:sz w:val="24"/>
                <w:szCs w:val="24"/>
              </w:rPr>
              <w:t>Предоставление един</w:t>
            </w:r>
            <w:r w:rsidR="00FA4573" w:rsidRPr="006709B6">
              <w:rPr>
                <w:rFonts w:ascii="PT Astra Serif" w:hAnsi="PT Astra Serif"/>
                <w:sz w:val="24"/>
                <w:szCs w:val="24"/>
              </w:rPr>
              <w:t>о</w:t>
            </w:r>
            <w:r w:rsidR="00FA4573" w:rsidRPr="006709B6">
              <w:rPr>
                <w:rFonts w:ascii="PT Astra Serif" w:hAnsi="PT Astra Serif"/>
                <w:sz w:val="24"/>
                <w:szCs w:val="24"/>
              </w:rPr>
              <w:t>временной социальной в</w:t>
            </w:r>
            <w:r w:rsidR="00FA4573" w:rsidRPr="006709B6">
              <w:rPr>
                <w:rFonts w:ascii="PT Astra Serif" w:hAnsi="PT Astra Serif"/>
                <w:sz w:val="24"/>
                <w:szCs w:val="24"/>
              </w:rPr>
              <w:t>ы</w:t>
            </w:r>
            <w:r w:rsidR="00FA4573" w:rsidRPr="006709B6">
              <w:rPr>
                <w:rFonts w:ascii="PT Astra Serif" w:hAnsi="PT Astra Serif"/>
                <w:sz w:val="24"/>
                <w:szCs w:val="24"/>
              </w:rPr>
              <w:t>платы работникам организ</w:t>
            </w:r>
            <w:r w:rsidR="00FA4573" w:rsidRPr="006709B6">
              <w:rPr>
                <w:rFonts w:ascii="PT Astra Serif" w:hAnsi="PT Astra Serif"/>
                <w:sz w:val="24"/>
                <w:szCs w:val="24"/>
              </w:rPr>
              <w:t>а</w:t>
            </w:r>
            <w:r w:rsidR="00FA4573" w:rsidRPr="006709B6">
              <w:rPr>
                <w:rFonts w:ascii="PT Astra Serif" w:hAnsi="PT Astra Serif"/>
                <w:sz w:val="24"/>
                <w:szCs w:val="24"/>
              </w:rPr>
              <w:t>ций, осуществляющих на территории Ульяновской о</w:t>
            </w:r>
            <w:r w:rsidR="00FA4573" w:rsidRPr="006709B6">
              <w:rPr>
                <w:rFonts w:ascii="PT Astra Serif" w:hAnsi="PT Astra Serif"/>
                <w:sz w:val="24"/>
                <w:szCs w:val="24"/>
              </w:rPr>
              <w:t>б</w:t>
            </w:r>
            <w:r w:rsidR="00FA4573" w:rsidRPr="006709B6">
              <w:rPr>
                <w:rFonts w:ascii="PT Astra Serif" w:hAnsi="PT Astra Serif"/>
                <w:sz w:val="24"/>
                <w:szCs w:val="24"/>
              </w:rPr>
              <w:t>ласти деятельность в сфере информационных технол</w:t>
            </w:r>
            <w:r w:rsidR="00FA4573" w:rsidRPr="006709B6">
              <w:rPr>
                <w:rFonts w:ascii="PT Astra Serif" w:hAnsi="PT Astra Serif"/>
                <w:sz w:val="24"/>
                <w:szCs w:val="24"/>
              </w:rPr>
              <w:t>о</w:t>
            </w:r>
            <w:r w:rsidR="00FA4573" w:rsidRPr="006709B6">
              <w:rPr>
                <w:rFonts w:ascii="PT Astra Serif" w:hAnsi="PT Astra Serif"/>
                <w:sz w:val="24"/>
                <w:szCs w:val="24"/>
              </w:rPr>
              <w:t>гий и отрасли авиастроения</w:t>
            </w:r>
          </w:p>
        </w:tc>
        <w:tc>
          <w:tcPr>
            <w:tcW w:w="889" w:type="pct"/>
            <w:shd w:val="clear" w:color="auto" w:fill="FFFFFF"/>
          </w:tcPr>
          <w:p w:rsidR="00FA4573" w:rsidRPr="006709B6" w:rsidRDefault="00FA4573" w:rsidP="00881373">
            <w:pPr>
              <w:pStyle w:val="a3"/>
              <w:jc w:val="both"/>
              <w:rPr>
                <w:rFonts w:ascii="PT Astra Serif" w:hAnsi="PT Astra Serif"/>
                <w:sz w:val="24"/>
                <w:szCs w:val="24"/>
              </w:rPr>
            </w:pPr>
            <w:r w:rsidRPr="006709B6">
              <w:rPr>
                <w:rFonts w:ascii="PT Astra Serif" w:hAnsi="PT Astra Serif"/>
                <w:sz w:val="24"/>
                <w:szCs w:val="24"/>
              </w:rPr>
              <w:t>Подпрограмма «Ст</w:t>
            </w:r>
            <w:r w:rsidRPr="006709B6">
              <w:rPr>
                <w:rFonts w:ascii="PT Astra Serif" w:hAnsi="PT Astra Serif"/>
                <w:sz w:val="24"/>
                <w:szCs w:val="24"/>
              </w:rPr>
              <w:t>и</w:t>
            </w:r>
            <w:r w:rsidRPr="006709B6">
              <w:rPr>
                <w:rFonts w:ascii="PT Astra Serif" w:hAnsi="PT Astra Serif"/>
                <w:sz w:val="24"/>
                <w:szCs w:val="24"/>
              </w:rPr>
              <w:t>мулирование развития жилищного строител</w:t>
            </w:r>
            <w:r w:rsidRPr="006709B6">
              <w:rPr>
                <w:rFonts w:ascii="PT Astra Serif" w:hAnsi="PT Astra Serif"/>
                <w:sz w:val="24"/>
                <w:szCs w:val="24"/>
              </w:rPr>
              <w:t>ь</w:t>
            </w:r>
            <w:r w:rsidRPr="006709B6">
              <w:rPr>
                <w:rFonts w:ascii="PT Astra Serif" w:hAnsi="PT Astra Serif"/>
                <w:sz w:val="24"/>
                <w:szCs w:val="24"/>
              </w:rPr>
              <w:t>ства в Ульяновской о</w:t>
            </w:r>
            <w:r w:rsidRPr="006709B6">
              <w:rPr>
                <w:rFonts w:ascii="PT Astra Serif" w:hAnsi="PT Astra Serif"/>
                <w:sz w:val="24"/>
                <w:szCs w:val="24"/>
              </w:rPr>
              <w:t>б</w:t>
            </w:r>
            <w:r w:rsidRPr="006709B6">
              <w:rPr>
                <w:rFonts w:ascii="PT Astra Serif" w:hAnsi="PT Astra Serif"/>
                <w:sz w:val="24"/>
                <w:szCs w:val="24"/>
              </w:rPr>
              <w:t>ласти» государственной программы Ульяно</w:t>
            </w:r>
            <w:r w:rsidRPr="006709B6">
              <w:rPr>
                <w:rFonts w:ascii="PT Astra Serif" w:hAnsi="PT Astra Serif"/>
                <w:sz w:val="24"/>
                <w:szCs w:val="24"/>
              </w:rPr>
              <w:t>в</w:t>
            </w:r>
            <w:r w:rsidRPr="006709B6">
              <w:rPr>
                <w:rFonts w:ascii="PT Astra Serif" w:hAnsi="PT Astra Serif"/>
                <w:sz w:val="24"/>
                <w:szCs w:val="24"/>
              </w:rPr>
              <w:t>ской области «Развитие строительства и арх</w:t>
            </w:r>
            <w:r w:rsidRPr="006709B6">
              <w:rPr>
                <w:rFonts w:ascii="PT Astra Serif" w:hAnsi="PT Astra Serif"/>
                <w:sz w:val="24"/>
                <w:szCs w:val="24"/>
              </w:rPr>
              <w:t>и</w:t>
            </w:r>
            <w:r w:rsidRPr="006709B6">
              <w:rPr>
                <w:rFonts w:ascii="PT Astra Serif" w:hAnsi="PT Astra Serif"/>
                <w:sz w:val="24"/>
                <w:szCs w:val="24"/>
              </w:rPr>
              <w:t>тектуры в Ульяновской области»</w:t>
            </w:r>
          </w:p>
        </w:tc>
        <w:tc>
          <w:tcPr>
            <w:tcW w:w="2331" w:type="pct"/>
            <w:shd w:val="clear" w:color="auto" w:fill="FFFFFF"/>
          </w:tcPr>
          <w:p w:rsidR="00107415" w:rsidRPr="00CB6FE5" w:rsidRDefault="003E2D01" w:rsidP="00881373">
            <w:pPr>
              <w:keepLines/>
              <w:contextualSpacing/>
              <w:jc w:val="both"/>
              <w:rPr>
                <w:rFonts w:ascii="PT Astra Serif" w:hAnsi="PT Astra Serif"/>
                <w:sz w:val="24"/>
                <w:szCs w:val="24"/>
              </w:rPr>
            </w:pPr>
            <w:r w:rsidRPr="00CB6FE5">
              <w:rPr>
                <w:rFonts w:ascii="PT Astra Serif" w:hAnsi="PT Astra Serif"/>
                <w:sz w:val="24"/>
                <w:szCs w:val="24"/>
              </w:rPr>
              <w:t>Мероприятие 8</w:t>
            </w:r>
            <w:r w:rsidR="009E6EB2" w:rsidRPr="00CB6FE5">
              <w:rPr>
                <w:rFonts w:ascii="PT Astra Serif" w:hAnsi="PT Astra Serif"/>
                <w:sz w:val="24"/>
                <w:szCs w:val="24"/>
              </w:rPr>
              <w:t>-9</w:t>
            </w:r>
            <w:r w:rsidR="00107415" w:rsidRPr="00CB6FE5">
              <w:rPr>
                <w:rFonts w:ascii="PT Astra Serif" w:hAnsi="PT Astra Serif"/>
                <w:sz w:val="24"/>
                <w:szCs w:val="24"/>
              </w:rPr>
              <w:t>.</w:t>
            </w:r>
          </w:p>
          <w:p w:rsidR="009E6EB2" w:rsidRPr="00CB6FE5" w:rsidRDefault="009E6EB2" w:rsidP="00881373">
            <w:pPr>
              <w:keepLines/>
              <w:contextualSpacing/>
              <w:jc w:val="both"/>
              <w:rPr>
                <w:rFonts w:ascii="PT Astra Serif" w:hAnsi="PT Astra Serif"/>
                <w:sz w:val="24"/>
                <w:szCs w:val="24"/>
              </w:rPr>
            </w:pPr>
            <w:r w:rsidRPr="00CB6FE5">
              <w:rPr>
                <w:rFonts w:ascii="PT Astra Serif" w:hAnsi="PT Astra Serif"/>
                <w:sz w:val="24"/>
                <w:szCs w:val="24"/>
              </w:rPr>
              <w:t>В 2023 году по программе «Губернаторская ипотека» жилищные условия улучшили 119 семей работников учреждений образов</w:t>
            </w:r>
            <w:r w:rsidRPr="00CB6FE5">
              <w:rPr>
                <w:rFonts w:ascii="PT Astra Serif" w:hAnsi="PT Astra Serif"/>
                <w:sz w:val="24"/>
                <w:szCs w:val="24"/>
              </w:rPr>
              <w:t>а</w:t>
            </w:r>
            <w:r w:rsidRPr="00CB6FE5">
              <w:rPr>
                <w:rFonts w:ascii="PT Astra Serif" w:hAnsi="PT Astra Serif"/>
                <w:sz w:val="24"/>
                <w:szCs w:val="24"/>
              </w:rPr>
              <w:t>ния, здравоохранения, культуры, спорта, IT-организаций и ави</w:t>
            </w:r>
            <w:r w:rsidRPr="00CB6FE5">
              <w:rPr>
                <w:rFonts w:ascii="PT Astra Serif" w:hAnsi="PT Astra Serif"/>
                <w:sz w:val="24"/>
                <w:szCs w:val="24"/>
              </w:rPr>
              <w:t>а</w:t>
            </w:r>
            <w:r w:rsidRPr="00CB6FE5">
              <w:rPr>
                <w:rFonts w:ascii="PT Astra Serif" w:hAnsi="PT Astra Serif"/>
                <w:sz w:val="24"/>
                <w:szCs w:val="24"/>
              </w:rPr>
              <w:t>строительного комплекса:</w:t>
            </w:r>
          </w:p>
          <w:p w:rsidR="009E6EB2" w:rsidRPr="00CB6FE5" w:rsidRDefault="009E6EB2" w:rsidP="00881373">
            <w:pPr>
              <w:keepLines/>
              <w:contextualSpacing/>
              <w:jc w:val="both"/>
              <w:rPr>
                <w:rFonts w:ascii="PT Astra Serif" w:hAnsi="PT Astra Serif"/>
                <w:sz w:val="24"/>
                <w:szCs w:val="24"/>
              </w:rPr>
            </w:pPr>
            <w:r w:rsidRPr="00CB6FE5">
              <w:rPr>
                <w:rFonts w:ascii="PT Astra Serif" w:hAnsi="PT Astra Serif"/>
                <w:sz w:val="24"/>
                <w:szCs w:val="24"/>
              </w:rPr>
              <w:t>44 семьи работников областных государственных учреждений Ульяновской области;</w:t>
            </w:r>
          </w:p>
          <w:p w:rsidR="009E6EB2" w:rsidRPr="00CB6FE5" w:rsidRDefault="009E6EB2" w:rsidP="00881373">
            <w:pPr>
              <w:keepLines/>
              <w:contextualSpacing/>
              <w:jc w:val="both"/>
              <w:rPr>
                <w:rFonts w:ascii="PT Astra Serif" w:hAnsi="PT Astra Serif"/>
                <w:sz w:val="24"/>
                <w:szCs w:val="24"/>
              </w:rPr>
            </w:pPr>
            <w:r w:rsidRPr="00CB6FE5">
              <w:rPr>
                <w:rFonts w:ascii="PT Astra Serif" w:hAnsi="PT Astra Serif"/>
                <w:sz w:val="24"/>
                <w:szCs w:val="24"/>
              </w:rPr>
              <w:t>33 семей работников муниципальных учреждений Ульяновской области;</w:t>
            </w:r>
          </w:p>
          <w:p w:rsidR="009E6EB2" w:rsidRPr="00CB6FE5" w:rsidRDefault="009E6EB2" w:rsidP="00881373">
            <w:pPr>
              <w:keepLines/>
              <w:contextualSpacing/>
              <w:jc w:val="both"/>
              <w:rPr>
                <w:rFonts w:ascii="PT Astra Serif" w:hAnsi="PT Astra Serif"/>
                <w:sz w:val="24"/>
                <w:szCs w:val="24"/>
              </w:rPr>
            </w:pPr>
            <w:r w:rsidRPr="00CB6FE5">
              <w:rPr>
                <w:rFonts w:ascii="PT Astra Serif" w:hAnsi="PT Astra Serif"/>
                <w:sz w:val="24"/>
                <w:szCs w:val="24"/>
              </w:rPr>
              <w:t>12 семей работников IT-организаций;</w:t>
            </w:r>
          </w:p>
          <w:p w:rsidR="00107415" w:rsidRPr="00CB6FE5" w:rsidRDefault="009E6EB2" w:rsidP="00881373">
            <w:pPr>
              <w:keepLines/>
              <w:contextualSpacing/>
              <w:jc w:val="both"/>
              <w:rPr>
                <w:rFonts w:ascii="PT Astra Serif" w:hAnsi="PT Astra Serif"/>
                <w:sz w:val="24"/>
                <w:szCs w:val="24"/>
              </w:rPr>
            </w:pPr>
            <w:r w:rsidRPr="00CB6FE5">
              <w:rPr>
                <w:rFonts w:ascii="PT Astra Serif" w:hAnsi="PT Astra Serif"/>
                <w:sz w:val="24"/>
                <w:szCs w:val="24"/>
              </w:rPr>
              <w:t>30</w:t>
            </w:r>
            <w:r w:rsidR="00CB6FE5" w:rsidRPr="00CB6FE5">
              <w:rPr>
                <w:rFonts w:ascii="PT Astra Serif" w:hAnsi="PT Astra Serif"/>
                <w:sz w:val="24"/>
                <w:szCs w:val="24"/>
              </w:rPr>
              <w:t xml:space="preserve"> </w:t>
            </w:r>
            <w:r w:rsidRPr="00CB6FE5">
              <w:rPr>
                <w:rFonts w:ascii="PT Astra Serif" w:hAnsi="PT Astra Serif"/>
                <w:sz w:val="24"/>
                <w:szCs w:val="24"/>
              </w:rPr>
              <w:t>семей работников авиастроитель</w:t>
            </w:r>
            <w:r w:rsidR="003D5363" w:rsidRPr="00CB6FE5">
              <w:rPr>
                <w:rFonts w:ascii="PT Astra Serif" w:hAnsi="PT Astra Serif"/>
                <w:sz w:val="24"/>
                <w:szCs w:val="24"/>
              </w:rPr>
              <w:t>н</w:t>
            </w:r>
            <w:r w:rsidR="00CB6FE5" w:rsidRPr="00CB6FE5">
              <w:rPr>
                <w:rFonts w:ascii="PT Astra Serif" w:hAnsi="PT Astra Serif"/>
                <w:sz w:val="24"/>
                <w:szCs w:val="24"/>
              </w:rPr>
              <w:t>ого комплекса</w:t>
            </w:r>
          </w:p>
          <w:p w:rsidR="00107415" w:rsidRPr="00CB6FE5" w:rsidRDefault="00107415" w:rsidP="00881373">
            <w:pPr>
              <w:keepLines/>
              <w:contextualSpacing/>
              <w:jc w:val="both"/>
              <w:rPr>
                <w:rFonts w:ascii="PT Astra Serif" w:hAnsi="PT Astra Serif"/>
                <w:sz w:val="24"/>
                <w:szCs w:val="24"/>
              </w:rPr>
            </w:pPr>
          </w:p>
          <w:p w:rsidR="00107415" w:rsidRPr="00CB6FE5" w:rsidRDefault="00107415" w:rsidP="00881373">
            <w:pPr>
              <w:keepLines/>
              <w:contextualSpacing/>
              <w:jc w:val="both"/>
              <w:rPr>
                <w:rFonts w:ascii="PT Astra Serif" w:hAnsi="PT Astra Serif"/>
                <w:sz w:val="24"/>
                <w:szCs w:val="24"/>
              </w:rPr>
            </w:pPr>
          </w:p>
          <w:p w:rsidR="00107415" w:rsidRPr="00CB6FE5" w:rsidRDefault="00107415" w:rsidP="00881373">
            <w:pPr>
              <w:keepLines/>
              <w:contextualSpacing/>
              <w:jc w:val="both"/>
              <w:rPr>
                <w:rFonts w:ascii="PT Astra Serif" w:hAnsi="PT Astra Serif"/>
                <w:sz w:val="24"/>
                <w:szCs w:val="24"/>
              </w:rPr>
            </w:pPr>
          </w:p>
          <w:p w:rsidR="00FA4573" w:rsidRPr="00CB6FE5" w:rsidRDefault="00FA4573" w:rsidP="00881373">
            <w:pPr>
              <w:pStyle w:val="a3"/>
              <w:jc w:val="both"/>
              <w:rPr>
                <w:rFonts w:ascii="PT Astra Serif" w:hAnsi="PT Astra Serif"/>
                <w:sz w:val="20"/>
                <w:szCs w:val="20"/>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FA4573" w:rsidRPr="006709B6" w:rsidRDefault="003E2D01" w:rsidP="00881373">
            <w:pPr>
              <w:jc w:val="both"/>
              <w:rPr>
                <w:rFonts w:ascii="PT Astra Serif" w:hAnsi="PT Astra Serif"/>
                <w:sz w:val="24"/>
                <w:szCs w:val="24"/>
              </w:rPr>
            </w:pPr>
            <w:r w:rsidRPr="006709B6">
              <w:rPr>
                <w:rFonts w:ascii="PT Astra Serif" w:hAnsi="PT Astra Serif"/>
                <w:sz w:val="24"/>
                <w:szCs w:val="24"/>
              </w:rPr>
              <w:t>10</w:t>
            </w:r>
            <w:r w:rsidR="00107415" w:rsidRPr="006709B6">
              <w:rPr>
                <w:rFonts w:ascii="PT Astra Serif" w:hAnsi="PT Astra Serif"/>
                <w:sz w:val="24"/>
                <w:szCs w:val="24"/>
              </w:rPr>
              <w:t>. </w:t>
            </w:r>
            <w:r w:rsidR="00FA4573" w:rsidRPr="006709B6">
              <w:rPr>
                <w:rFonts w:ascii="PT Astra Serif" w:hAnsi="PT Astra Serif"/>
                <w:sz w:val="24"/>
                <w:szCs w:val="24"/>
              </w:rPr>
              <w:t>Предоставление социал</w:t>
            </w:r>
            <w:r w:rsidR="00FA4573" w:rsidRPr="006709B6">
              <w:rPr>
                <w:rFonts w:ascii="PT Astra Serif" w:hAnsi="PT Astra Serif"/>
                <w:sz w:val="24"/>
                <w:szCs w:val="24"/>
              </w:rPr>
              <w:t>ь</w:t>
            </w:r>
            <w:r w:rsidR="00FA4573" w:rsidRPr="006709B6">
              <w:rPr>
                <w:rFonts w:ascii="PT Astra Serif" w:hAnsi="PT Astra Serif"/>
                <w:sz w:val="24"/>
                <w:szCs w:val="24"/>
              </w:rPr>
              <w:t>ных выплат молодым семьям на приобретение (строител</w:t>
            </w:r>
            <w:r w:rsidR="00FA4573" w:rsidRPr="006709B6">
              <w:rPr>
                <w:rFonts w:ascii="PT Astra Serif" w:hAnsi="PT Astra Serif"/>
                <w:sz w:val="24"/>
                <w:szCs w:val="24"/>
              </w:rPr>
              <w:t>ь</w:t>
            </w:r>
            <w:r w:rsidR="00FA4573" w:rsidRPr="006709B6">
              <w:rPr>
                <w:rFonts w:ascii="PT Astra Serif" w:hAnsi="PT Astra Serif"/>
                <w:sz w:val="24"/>
                <w:szCs w:val="24"/>
              </w:rPr>
              <w:t>ство) жилых помещений</w:t>
            </w:r>
            <w:r w:rsidR="00107415" w:rsidRPr="006709B6">
              <w:rPr>
                <w:rFonts w:ascii="PT Astra Serif" w:hAnsi="PT Astra Serif"/>
                <w:sz w:val="24"/>
                <w:szCs w:val="24"/>
              </w:rPr>
              <w:t>.</w:t>
            </w:r>
          </w:p>
          <w:p w:rsidR="00B57D0D" w:rsidRPr="006709B6" w:rsidRDefault="003E2D01" w:rsidP="00881373">
            <w:pPr>
              <w:jc w:val="both"/>
              <w:rPr>
                <w:rFonts w:ascii="PT Astra Serif" w:hAnsi="PT Astra Serif"/>
                <w:spacing w:val="-4"/>
                <w:sz w:val="24"/>
                <w:szCs w:val="24"/>
              </w:rPr>
            </w:pPr>
            <w:r w:rsidRPr="006709B6">
              <w:rPr>
                <w:rFonts w:ascii="PT Astra Serif" w:hAnsi="PT Astra Serif"/>
                <w:spacing w:val="-4"/>
                <w:sz w:val="24"/>
                <w:szCs w:val="24"/>
              </w:rPr>
              <w:t>11</w:t>
            </w:r>
            <w:r w:rsidR="00107415" w:rsidRPr="006709B6">
              <w:rPr>
                <w:rFonts w:ascii="PT Astra Serif" w:hAnsi="PT Astra Serif"/>
                <w:spacing w:val="-4"/>
                <w:sz w:val="24"/>
                <w:szCs w:val="24"/>
              </w:rPr>
              <w:t>. </w:t>
            </w:r>
            <w:r w:rsidR="00F005F2" w:rsidRPr="006709B6">
              <w:rPr>
                <w:rFonts w:ascii="PT Astra Serif" w:hAnsi="PT Astra Serif"/>
                <w:spacing w:val="-4"/>
                <w:sz w:val="24"/>
                <w:szCs w:val="24"/>
              </w:rPr>
              <w:t>Предоставление дополн</w:t>
            </w:r>
            <w:r w:rsidR="00F005F2" w:rsidRPr="006709B6">
              <w:rPr>
                <w:rFonts w:ascii="PT Astra Serif" w:hAnsi="PT Astra Serif"/>
                <w:spacing w:val="-4"/>
                <w:sz w:val="24"/>
                <w:szCs w:val="24"/>
              </w:rPr>
              <w:t>и</w:t>
            </w:r>
            <w:r w:rsidR="00F005F2" w:rsidRPr="006709B6">
              <w:rPr>
                <w:rFonts w:ascii="PT Astra Serif" w:hAnsi="PT Astra Serif"/>
                <w:spacing w:val="-4"/>
                <w:sz w:val="24"/>
                <w:szCs w:val="24"/>
              </w:rPr>
              <w:t>тельной социальной выплаты молодым семьям на приобр</w:t>
            </w:r>
            <w:r w:rsidR="00F005F2" w:rsidRPr="006709B6">
              <w:rPr>
                <w:rFonts w:ascii="PT Astra Serif" w:hAnsi="PT Astra Serif"/>
                <w:spacing w:val="-4"/>
                <w:sz w:val="24"/>
                <w:szCs w:val="24"/>
              </w:rPr>
              <w:t>е</w:t>
            </w:r>
            <w:r w:rsidR="00F005F2" w:rsidRPr="006709B6">
              <w:rPr>
                <w:rFonts w:ascii="PT Astra Serif" w:hAnsi="PT Astra Serif"/>
                <w:spacing w:val="-4"/>
                <w:sz w:val="24"/>
                <w:szCs w:val="24"/>
              </w:rPr>
              <w:t>тение (строительство) жилых помеще</w:t>
            </w:r>
            <w:r w:rsidR="00792815" w:rsidRPr="006709B6">
              <w:rPr>
                <w:rFonts w:ascii="PT Astra Serif" w:hAnsi="PT Astra Serif"/>
                <w:spacing w:val="-4"/>
                <w:sz w:val="24"/>
                <w:szCs w:val="24"/>
              </w:rPr>
              <w:t>ний при рождении р</w:t>
            </w:r>
            <w:r w:rsidR="00792815" w:rsidRPr="006709B6">
              <w:rPr>
                <w:rFonts w:ascii="PT Astra Serif" w:hAnsi="PT Astra Serif"/>
                <w:spacing w:val="-4"/>
                <w:sz w:val="24"/>
                <w:szCs w:val="24"/>
              </w:rPr>
              <w:t>е</w:t>
            </w:r>
            <w:r w:rsidR="00792815" w:rsidRPr="006709B6">
              <w:rPr>
                <w:rFonts w:ascii="PT Astra Serif" w:hAnsi="PT Astra Serif"/>
                <w:spacing w:val="-4"/>
                <w:sz w:val="24"/>
                <w:szCs w:val="24"/>
              </w:rPr>
              <w:t>бёнка</w:t>
            </w:r>
          </w:p>
        </w:tc>
        <w:tc>
          <w:tcPr>
            <w:tcW w:w="889" w:type="pct"/>
            <w:vMerge w:val="restart"/>
            <w:shd w:val="clear" w:color="auto" w:fill="FFFFFF"/>
          </w:tcPr>
          <w:p w:rsidR="00B03983" w:rsidRPr="006709B6" w:rsidRDefault="00FA4573" w:rsidP="00881373">
            <w:pPr>
              <w:pStyle w:val="a3"/>
              <w:jc w:val="both"/>
              <w:rPr>
                <w:rFonts w:ascii="PT Astra Serif" w:hAnsi="PT Astra Serif"/>
                <w:bCs/>
                <w:sz w:val="24"/>
                <w:szCs w:val="24"/>
              </w:rPr>
            </w:pPr>
            <w:r w:rsidRPr="006709B6">
              <w:rPr>
                <w:rFonts w:ascii="PT Astra Serif" w:hAnsi="PT Astra Serif"/>
                <w:sz w:val="24"/>
                <w:szCs w:val="24"/>
              </w:rPr>
              <w:t>Подпрограмма «Ст</w:t>
            </w:r>
            <w:r w:rsidRPr="006709B6">
              <w:rPr>
                <w:rFonts w:ascii="PT Astra Serif" w:hAnsi="PT Astra Serif"/>
                <w:sz w:val="24"/>
                <w:szCs w:val="24"/>
              </w:rPr>
              <w:t>и</w:t>
            </w:r>
            <w:r w:rsidRPr="006709B6">
              <w:rPr>
                <w:rFonts w:ascii="PT Astra Serif" w:hAnsi="PT Astra Serif"/>
                <w:sz w:val="24"/>
                <w:szCs w:val="24"/>
              </w:rPr>
              <w:t>мулирование развития жилищного строител</w:t>
            </w:r>
            <w:r w:rsidRPr="006709B6">
              <w:rPr>
                <w:rFonts w:ascii="PT Astra Serif" w:hAnsi="PT Astra Serif"/>
                <w:sz w:val="24"/>
                <w:szCs w:val="24"/>
              </w:rPr>
              <w:t>ь</w:t>
            </w:r>
            <w:r w:rsidRPr="006709B6">
              <w:rPr>
                <w:rFonts w:ascii="PT Astra Serif" w:hAnsi="PT Astra Serif"/>
                <w:sz w:val="24"/>
                <w:szCs w:val="24"/>
              </w:rPr>
              <w:t>ства в Ульяновской о</w:t>
            </w:r>
            <w:r w:rsidRPr="006709B6">
              <w:rPr>
                <w:rFonts w:ascii="PT Astra Serif" w:hAnsi="PT Astra Serif"/>
                <w:sz w:val="24"/>
                <w:szCs w:val="24"/>
              </w:rPr>
              <w:t>б</w:t>
            </w:r>
            <w:r w:rsidRPr="006709B6">
              <w:rPr>
                <w:rFonts w:ascii="PT Astra Serif" w:hAnsi="PT Astra Serif"/>
                <w:sz w:val="24"/>
                <w:szCs w:val="24"/>
              </w:rPr>
              <w:t>ласти» г</w:t>
            </w:r>
            <w:r w:rsidRPr="006709B6">
              <w:rPr>
                <w:rFonts w:ascii="PT Astra Serif" w:hAnsi="PT Astra Serif"/>
                <w:bCs/>
                <w:sz w:val="24"/>
                <w:szCs w:val="24"/>
              </w:rPr>
              <w:t>осударственной программы Ульяно</w:t>
            </w:r>
            <w:r w:rsidRPr="006709B6">
              <w:rPr>
                <w:rFonts w:ascii="PT Astra Serif" w:hAnsi="PT Astra Serif"/>
                <w:bCs/>
                <w:sz w:val="24"/>
                <w:szCs w:val="24"/>
              </w:rPr>
              <w:t>в</w:t>
            </w:r>
            <w:r w:rsidRPr="006709B6">
              <w:rPr>
                <w:rFonts w:ascii="PT Astra Serif" w:hAnsi="PT Astra Serif"/>
                <w:bCs/>
                <w:sz w:val="24"/>
                <w:szCs w:val="24"/>
              </w:rPr>
              <w:t>ской области «Развитие строительства и арх</w:t>
            </w:r>
            <w:r w:rsidRPr="006709B6">
              <w:rPr>
                <w:rFonts w:ascii="PT Astra Serif" w:hAnsi="PT Astra Serif"/>
                <w:bCs/>
                <w:sz w:val="24"/>
                <w:szCs w:val="24"/>
              </w:rPr>
              <w:t>и</w:t>
            </w:r>
            <w:r w:rsidRPr="006709B6">
              <w:rPr>
                <w:rFonts w:ascii="PT Astra Serif" w:hAnsi="PT Astra Serif"/>
                <w:bCs/>
                <w:sz w:val="24"/>
                <w:szCs w:val="24"/>
              </w:rPr>
              <w:t>тектуры в Ульяновской области»</w:t>
            </w:r>
          </w:p>
        </w:tc>
        <w:tc>
          <w:tcPr>
            <w:tcW w:w="2331" w:type="pct"/>
            <w:vMerge w:val="restart"/>
            <w:shd w:val="clear" w:color="auto" w:fill="FFFFFF"/>
          </w:tcPr>
          <w:p w:rsidR="00107415" w:rsidRPr="006709B6" w:rsidRDefault="003E2D01" w:rsidP="00881373">
            <w:pPr>
              <w:keepLines/>
              <w:contextualSpacing/>
              <w:jc w:val="both"/>
              <w:rPr>
                <w:rFonts w:ascii="PT Astra Serif" w:hAnsi="PT Astra Serif"/>
                <w:sz w:val="24"/>
                <w:szCs w:val="24"/>
              </w:rPr>
            </w:pPr>
            <w:r w:rsidRPr="006709B6">
              <w:rPr>
                <w:rFonts w:ascii="PT Astra Serif" w:hAnsi="PT Astra Serif"/>
                <w:sz w:val="24"/>
                <w:szCs w:val="24"/>
              </w:rPr>
              <w:t>Мероприятие 10</w:t>
            </w:r>
            <w:r w:rsidR="00F05747" w:rsidRPr="006709B6">
              <w:rPr>
                <w:rFonts w:ascii="PT Astra Serif" w:hAnsi="PT Astra Serif"/>
                <w:sz w:val="24"/>
                <w:szCs w:val="24"/>
              </w:rPr>
              <w:t>-11</w:t>
            </w:r>
            <w:r w:rsidR="00107415" w:rsidRPr="006709B6">
              <w:rPr>
                <w:rFonts w:ascii="PT Astra Serif" w:hAnsi="PT Astra Serif"/>
                <w:sz w:val="24"/>
                <w:szCs w:val="24"/>
              </w:rPr>
              <w:t>.</w:t>
            </w:r>
          </w:p>
          <w:p w:rsidR="00107415" w:rsidRPr="006709B6" w:rsidRDefault="00F05747" w:rsidP="00881373">
            <w:pPr>
              <w:keepLines/>
              <w:contextualSpacing/>
              <w:jc w:val="both"/>
              <w:rPr>
                <w:rFonts w:ascii="PT Astra Serif" w:hAnsi="PT Astra Serif"/>
                <w:sz w:val="24"/>
                <w:szCs w:val="24"/>
              </w:rPr>
            </w:pPr>
            <w:r w:rsidRPr="006709B6">
              <w:rPr>
                <w:rFonts w:ascii="PT Astra Serif" w:hAnsi="PT Astra Serif"/>
                <w:sz w:val="24"/>
                <w:szCs w:val="24"/>
              </w:rPr>
              <w:t xml:space="preserve">В 2023 году 8 молодым семьям </w:t>
            </w:r>
            <w:r w:rsidR="004116C3" w:rsidRPr="004116C3">
              <w:rPr>
                <w:rFonts w:ascii="PT Astra Serif" w:hAnsi="PT Astra Serif"/>
                <w:sz w:val="24"/>
                <w:szCs w:val="24"/>
              </w:rPr>
              <w:t>–</w:t>
            </w:r>
            <w:r w:rsidR="00375239">
              <w:rPr>
                <w:rFonts w:ascii="PT Astra Serif" w:hAnsi="PT Astra Serif"/>
                <w:sz w:val="24"/>
                <w:szCs w:val="24"/>
              </w:rPr>
              <w:t xml:space="preserve"> </w:t>
            </w:r>
            <w:r w:rsidRPr="006709B6">
              <w:rPr>
                <w:rFonts w:ascii="PT Astra Serif" w:hAnsi="PT Astra Serif"/>
                <w:sz w:val="24"/>
                <w:szCs w:val="24"/>
              </w:rPr>
              <w:t>участникам программы «Обе</w:t>
            </w:r>
            <w:r w:rsidRPr="006709B6">
              <w:rPr>
                <w:rFonts w:ascii="PT Astra Serif" w:hAnsi="PT Astra Serif"/>
                <w:sz w:val="24"/>
                <w:szCs w:val="24"/>
              </w:rPr>
              <w:t>с</w:t>
            </w:r>
            <w:r w:rsidRPr="006709B6">
              <w:rPr>
                <w:rFonts w:ascii="PT Astra Serif" w:hAnsi="PT Astra Serif"/>
                <w:sz w:val="24"/>
                <w:szCs w:val="24"/>
              </w:rPr>
              <w:t>печение жильём молодых семей» при рождении ребенка в период действия свидетельства на предоставление социальной выплаты на улучшение жилищных условий выданы доп. выплаты на о</w:t>
            </w:r>
            <w:r w:rsidRPr="006709B6">
              <w:rPr>
                <w:rFonts w:ascii="PT Astra Serif" w:hAnsi="PT Astra Serif"/>
                <w:sz w:val="24"/>
                <w:szCs w:val="24"/>
              </w:rPr>
              <w:t>б</w:t>
            </w:r>
            <w:r w:rsidR="006709B6" w:rsidRPr="006709B6">
              <w:rPr>
                <w:rFonts w:ascii="PT Astra Serif" w:hAnsi="PT Astra Serif"/>
                <w:sz w:val="24"/>
                <w:szCs w:val="24"/>
              </w:rPr>
              <w:t>щую сумму 1328,8 тыс. рублей</w:t>
            </w:r>
            <w:r w:rsidRPr="006709B6">
              <w:rPr>
                <w:rFonts w:ascii="PT Astra Serif" w:hAnsi="PT Astra Serif"/>
                <w:sz w:val="24"/>
                <w:szCs w:val="24"/>
              </w:rPr>
              <w:t xml:space="preserve"> </w:t>
            </w:r>
          </w:p>
          <w:p w:rsidR="00107415" w:rsidRPr="006709B6" w:rsidRDefault="00107415" w:rsidP="00881373">
            <w:pPr>
              <w:keepLines/>
              <w:contextualSpacing/>
              <w:jc w:val="both"/>
              <w:rPr>
                <w:rFonts w:ascii="PT Astra Serif" w:hAnsi="PT Astra Serif"/>
                <w:sz w:val="24"/>
                <w:szCs w:val="24"/>
              </w:rPr>
            </w:pPr>
          </w:p>
          <w:p w:rsidR="00312526" w:rsidRPr="006709B6" w:rsidRDefault="00312526" w:rsidP="00881373">
            <w:pPr>
              <w:keepLines/>
              <w:contextualSpacing/>
              <w:jc w:val="both"/>
              <w:rPr>
                <w:rFonts w:ascii="PT Astra Serif" w:hAnsi="PT Astra Serif"/>
                <w:sz w:val="24"/>
                <w:szCs w:val="24"/>
              </w:rPr>
            </w:pPr>
          </w:p>
        </w:tc>
      </w:tr>
      <w:tr w:rsidR="005F3C2C" w:rsidRPr="00FF25CE" w:rsidTr="00EA6297">
        <w:trPr>
          <w:trHeight w:val="276"/>
          <w:jc w:val="center"/>
        </w:trPr>
        <w:tc>
          <w:tcPr>
            <w:tcW w:w="705" w:type="pct"/>
            <w:vMerge/>
          </w:tcPr>
          <w:p w:rsidR="000D7E3B" w:rsidRPr="00FF25CE" w:rsidRDefault="000D7E3B" w:rsidP="00881373">
            <w:pPr>
              <w:pStyle w:val="a3"/>
              <w:jc w:val="center"/>
              <w:rPr>
                <w:rFonts w:ascii="PT Astra Serif" w:hAnsi="PT Astra Serif"/>
                <w:b/>
                <w:sz w:val="24"/>
                <w:szCs w:val="24"/>
                <w:highlight w:val="yellow"/>
              </w:rPr>
            </w:pPr>
          </w:p>
        </w:tc>
        <w:tc>
          <w:tcPr>
            <w:tcW w:w="1075" w:type="pct"/>
            <w:vMerge/>
          </w:tcPr>
          <w:p w:rsidR="000D7E3B" w:rsidRPr="006709B6" w:rsidRDefault="000D7E3B" w:rsidP="00881373">
            <w:pPr>
              <w:jc w:val="both"/>
              <w:rPr>
                <w:rFonts w:ascii="PT Astra Serif" w:hAnsi="PT Astra Serif"/>
                <w:sz w:val="24"/>
                <w:szCs w:val="24"/>
              </w:rPr>
            </w:pPr>
          </w:p>
        </w:tc>
        <w:tc>
          <w:tcPr>
            <w:tcW w:w="889" w:type="pct"/>
            <w:vMerge/>
            <w:shd w:val="clear" w:color="auto" w:fill="FFFFFF"/>
          </w:tcPr>
          <w:p w:rsidR="000D7E3B" w:rsidRPr="006709B6" w:rsidRDefault="000D7E3B" w:rsidP="00881373">
            <w:pPr>
              <w:pStyle w:val="a3"/>
              <w:jc w:val="both"/>
              <w:rPr>
                <w:rFonts w:ascii="PT Astra Serif" w:hAnsi="PT Astra Serif"/>
                <w:sz w:val="24"/>
                <w:szCs w:val="24"/>
              </w:rPr>
            </w:pPr>
          </w:p>
        </w:tc>
        <w:tc>
          <w:tcPr>
            <w:tcW w:w="2331" w:type="pct"/>
            <w:vMerge/>
            <w:shd w:val="clear" w:color="auto" w:fill="FFFFFF"/>
          </w:tcPr>
          <w:p w:rsidR="000D7E3B" w:rsidRPr="006709B6" w:rsidRDefault="000D7E3B" w:rsidP="00881373">
            <w:pPr>
              <w:jc w:val="both"/>
              <w:rPr>
                <w:rFonts w:ascii="PT Astra Serif" w:hAnsi="PT Astra Serif"/>
                <w:sz w:val="24"/>
                <w:szCs w:val="24"/>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6709B6" w:rsidRDefault="00FA4573" w:rsidP="00881373">
            <w:pPr>
              <w:jc w:val="both"/>
              <w:rPr>
                <w:rFonts w:ascii="PT Astra Serif" w:hAnsi="PT Astra Serif"/>
                <w:sz w:val="24"/>
                <w:szCs w:val="24"/>
              </w:rPr>
            </w:pPr>
          </w:p>
        </w:tc>
        <w:tc>
          <w:tcPr>
            <w:tcW w:w="889" w:type="pct"/>
            <w:vMerge/>
            <w:shd w:val="clear" w:color="auto" w:fill="FFFFFF"/>
          </w:tcPr>
          <w:p w:rsidR="00FA4573" w:rsidRPr="006709B6" w:rsidRDefault="00FA4573" w:rsidP="00881373">
            <w:pPr>
              <w:pStyle w:val="a3"/>
              <w:jc w:val="both"/>
              <w:rPr>
                <w:rFonts w:ascii="PT Astra Serif" w:hAnsi="PT Astra Serif"/>
                <w:sz w:val="24"/>
                <w:szCs w:val="24"/>
              </w:rPr>
            </w:pPr>
          </w:p>
        </w:tc>
        <w:tc>
          <w:tcPr>
            <w:tcW w:w="2331" w:type="pct"/>
            <w:vMerge/>
            <w:shd w:val="clear" w:color="auto" w:fill="FFFFFF"/>
          </w:tcPr>
          <w:p w:rsidR="00FA4573" w:rsidRPr="006709B6" w:rsidRDefault="00FA4573" w:rsidP="00881373">
            <w:pPr>
              <w:jc w:val="both"/>
              <w:rPr>
                <w:rFonts w:ascii="PT Astra Serif" w:hAnsi="PT Astra Serif"/>
                <w:sz w:val="20"/>
                <w:szCs w:val="20"/>
              </w:rPr>
            </w:pPr>
          </w:p>
        </w:tc>
      </w:tr>
      <w:tr w:rsidR="009D2660" w:rsidRPr="00FF25CE" w:rsidTr="00EA6297">
        <w:trPr>
          <w:trHeight w:val="53"/>
          <w:jc w:val="center"/>
        </w:trPr>
        <w:tc>
          <w:tcPr>
            <w:tcW w:w="705" w:type="pct"/>
            <w:vMerge w:val="restart"/>
          </w:tcPr>
          <w:p w:rsidR="009D2660" w:rsidRPr="00FF25CE" w:rsidRDefault="009D2660" w:rsidP="00881373">
            <w:pPr>
              <w:pStyle w:val="a3"/>
              <w:jc w:val="center"/>
              <w:rPr>
                <w:rFonts w:ascii="PT Astra Serif" w:hAnsi="PT Astra Serif"/>
                <w:b/>
                <w:sz w:val="24"/>
                <w:szCs w:val="24"/>
                <w:highlight w:val="yellow"/>
              </w:rPr>
            </w:pPr>
            <w:r w:rsidRPr="006709B6">
              <w:rPr>
                <w:rFonts w:ascii="PT Astra Serif" w:hAnsi="PT Astra Serif"/>
                <w:b/>
                <w:sz w:val="24"/>
                <w:szCs w:val="24"/>
              </w:rPr>
              <w:t xml:space="preserve">Задача 3. </w:t>
            </w:r>
            <w:r w:rsidR="000128BB" w:rsidRPr="006709B6">
              <w:rPr>
                <w:rFonts w:ascii="PT Astra Serif" w:hAnsi="PT Astra Serif"/>
                <w:b/>
                <w:sz w:val="24"/>
                <w:szCs w:val="24"/>
              </w:rPr>
              <w:br/>
            </w:r>
            <w:r w:rsidRPr="006709B6">
              <w:rPr>
                <w:rFonts w:ascii="PT Astra Serif" w:hAnsi="PT Astra Serif"/>
                <w:b/>
                <w:sz w:val="24"/>
                <w:szCs w:val="24"/>
              </w:rPr>
              <w:t>Обеспечение с</w:t>
            </w:r>
            <w:r w:rsidRPr="006709B6">
              <w:rPr>
                <w:rFonts w:ascii="PT Astra Serif" w:hAnsi="PT Astra Serif"/>
                <w:b/>
                <w:sz w:val="24"/>
                <w:szCs w:val="24"/>
              </w:rPr>
              <w:t>о</w:t>
            </w:r>
            <w:r w:rsidRPr="006709B6">
              <w:rPr>
                <w:rFonts w:ascii="PT Astra Serif" w:hAnsi="PT Astra Serif"/>
                <w:b/>
                <w:sz w:val="24"/>
                <w:szCs w:val="24"/>
              </w:rPr>
              <w:t>ответствия об</w:t>
            </w:r>
            <w:r w:rsidRPr="006709B6">
              <w:rPr>
                <w:rFonts w:ascii="PT Astra Serif" w:hAnsi="PT Astra Serif"/>
                <w:b/>
                <w:sz w:val="24"/>
                <w:szCs w:val="24"/>
              </w:rPr>
              <w:t>ъ</w:t>
            </w:r>
            <w:r w:rsidRPr="006709B6">
              <w:rPr>
                <w:rFonts w:ascii="PT Astra Serif" w:hAnsi="PT Astra Serif"/>
                <w:b/>
                <w:sz w:val="24"/>
                <w:szCs w:val="24"/>
              </w:rPr>
              <w:t>ёма комфортного жилищного фо</w:t>
            </w:r>
            <w:r w:rsidRPr="006709B6">
              <w:rPr>
                <w:rFonts w:ascii="PT Astra Serif" w:hAnsi="PT Astra Serif"/>
                <w:b/>
                <w:sz w:val="24"/>
                <w:szCs w:val="24"/>
              </w:rPr>
              <w:t>н</w:t>
            </w:r>
            <w:r w:rsidRPr="006709B6">
              <w:rPr>
                <w:rFonts w:ascii="PT Astra Serif" w:hAnsi="PT Astra Serif"/>
                <w:b/>
                <w:sz w:val="24"/>
                <w:szCs w:val="24"/>
              </w:rPr>
              <w:t>да потребностям населения и формирование комфортной г</w:t>
            </w:r>
            <w:r w:rsidRPr="006709B6">
              <w:rPr>
                <w:rFonts w:ascii="PT Astra Serif" w:hAnsi="PT Astra Serif"/>
                <w:b/>
                <w:sz w:val="24"/>
                <w:szCs w:val="24"/>
              </w:rPr>
              <w:t>о</w:t>
            </w:r>
            <w:r w:rsidRPr="006709B6">
              <w:rPr>
                <w:rFonts w:ascii="PT Astra Serif" w:hAnsi="PT Astra Serif"/>
                <w:b/>
                <w:sz w:val="24"/>
                <w:szCs w:val="24"/>
              </w:rPr>
              <w:t>родской среды и среды сельских поселений, в том числе сокращ</w:t>
            </w:r>
            <w:r w:rsidRPr="006709B6">
              <w:rPr>
                <w:rFonts w:ascii="PT Astra Serif" w:hAnsi="PT Astra Serif"/>
                <w:b/>
                <w:sz w:val="24"/>
                <w:szCs w:val="24"/>
              </w:rPr>
              <w:t>е</w:t>
            </w:r>
            <w:r w:rsidRPr="006709B6">
              <w:rPr>
                <w:rFonts w:ascii="PT Astra Serif" w:hAnsi="PT Astra Serif"/>
                <w:b/>
                <w:sz w:val="24"/>
                <w:szCs w:val="24"/>
              </w:rPr>
              <w:t>ние ветхого и аварийного ж</w:t>
            </w:r>
            <w:r w:rsidRPr="006709B6">
              <w:rPr>
                <w:rFonts w:ascii="PT Astra Serif" w:hAnsi="PT Astra Serif"/>
                <w:b/>
                <w:sz w:val="24"/>
                <w:szCs w:val="24"/>
              </w:rPr>
              <w:t>и</w:t>
            </w:r>
            <w:r w:rsidRPr="006709B6">
              <w:rPr>
                <w:rFonts w:ascii="PT Astra Serif" w:hAnsi="PT Astra Serif"/>
                <w:b/>
                <w:sz w:val="24"/>
                <w:szCs w:val="24"/>
              </w:rPr>
              <w:t>лищного фонда</w:t>
            </w:r>
          </w:p>
        </w:tc>
        <w:tc>
          <w:tcPr>
            <w:tcW w:w="1075" w:type="pct"/>
          </w:tcPr>
          <w:p w:rsidR="009D2660" w:rsidRPr="006709B6" w:rsidRDefault="00107415" w:rsidP="00881373">
            <w:pPr>
              <w:pStyle w:val="a3"/>
              <w:jc w:val="both"/>
              <w:rPr>
                <w:rFonts w:ascii="PT Astra Serif" w:hAnsi="PT Astra Serif"/>
                <w:bCs/>
                <w:sz w:val="24"/>
                <w:szCs w:val="24"/>
              </w:rPr>
            </w:pPr>
            <w:r w:rsidRPr="006709B6">
              <w:rPr>
                <w:rFonts w:ascii="PT Astra Serif" w:hAnsi="PT Astra Serif"/>
                <w:bCs/>
                <w:sz w:val="24"/>
                <w:szCs w:val="24"/>
              </w:rPr>
              <w:t>1. </w:t>
            </w:r>
            <w:r w:rsidR="009D2660" w:rsidRPr="006709B6">
              <w:rPr>
                <w:rFonts w:ascii="PT Astra Serif" w:hAnsi="PT Astra Serif"/>
                <w:bCs/>
                <w:sz w:val="24"/>
                <w:szCs w:val="24"/>
              </w:rPr>
              <w:t>Расселение граждан из н</w:t>
            </w:r>
            <w:r w:rsidR="009D2660" w:rsidRPr="006709B6">
              <w:rPr>
                <w:rFonts w:ascii="PT Astra Serif" w:hAnsi="PT Astra Serif"/>
                <w:bCs/>
                <w:sz w:val="24"/>
                <w:szCs w:val="24"/>
              </w:rPr>
              <w:t>е</w:t>
            </w:r>
            <w:r w:rsidR="009D2660" w:rsidRPr="006709B6">
              <w:rPr>
                <w:rFonts w:ascii="PT Astra Serif" w:hAnsi="PT Astra Serif"/>
                <w:bCs/>
                <w:sz w:val="24"/>
                <w:szCs w:val="24"/>
              </w:rPr>
              <w:t xml:space="preserve">пригодного для проживания </w:t>
            </w:r>
            <w:r w:rsidR="009D2660" w:rsidRPr="006709B6">
              <w:rPr>
                <w:rFonts w:ascii="PT Astra Serif" w:hAnsi="PT Astra Serif"/>
                <w:bCs/>
                <w:sz w:val="24"/>
                <w:szCs w:val="24"/>
              </w:rPr>
              <w:br/>
              <w:t>жилищного фонда, призна</w:t>
            </w:r>
            <w:r w:rsidR="009D2660" w:rsidRPr="006709B6">
              <w:rPr>
                <w:rFonts w:ascii="PT Astra Serif" w:hAnsi="PT Astra Serif"/>
                <w:bCs/>
                <w:sz w:val="24"/>
                <w:szCs w:val="24"/>
              </w:rPr>
              <w:t>н</w:t>
            </w:r>
            <w:r w:rsidR="009D2660" w:rsidRPr="006709B6">
              <w:rPr>
                <w:rFonts w:ascii="PT Astra Serif" w:hAnsi="PT Astra Serif"/>
                <w:bCs/>
                <w:sz w:val="24"/>
                <w:szCs w:val="24"/>
              </w:rPr>
              <w:t>ного аварийным по состо</w:t>
            </w:r>
            <w:r w:rsidR="009D2660" w:rsidRPr="006709B6">
              <w:rPr>
                <w:rFonts w:ascii="PT Astra Serif" w:hAnsi="PT Astra Serif"/>
                <w:bCs/>
                <w:sz w:val="24"/>
                <w:szCs w:val="24"/>
              </w:rPr>
              <w:t>я</w:t>
            </w:r>
            <w:r w:rsidR="009D2660" w:rsidRPr="006709B6">
              <w:rPr>
                <w:rFonts w:ascii="PT Astra Serif" w:hAnsi="PT Astra Serif"/>
                <w:bCs/>
                <w:sz w:val="24"/>
                <w:szCs w:val="24"/>
              </w:rPr>
              <w:t>нию на 1 января 2017 года</w:t>
            </w:r>
          </w:p>
        </w:tc>
        <w:tc>
          <w:tcPr>
            <w:tcW w:w="889" w:type="pct"/>
            <w:shd w:val="clear" w:color="auto" w:fill="FFFFFF"/>
          </w:tcPr>
          <w:p w:rsidR="009D2660" w:rsidRPr="006709B6" w:rsidRDefault="009D2660" w:rsidP="00881373">
            <w:pPr>
              <w:pStyle w:val="a3"/>
              <w:jc w:val="both"/>
              <w:rPr>
                <w:rFonts w:ascii="PT Astra Serif" w:hAnsi="PT Astra Serif"/>
                <w:bCs/>
                <w:sz w:val="24"/>
                <w:szCs w:val="24"/>
              </w:rPr>
            </w:pPr>
            <w:r w:rsidRPr="006709B6">
              <w:rPr>
                <w:rFonts w:ascii="PT Astra Serif" w:hAnsi="PT Astra Serif"/>
                <w:bCs/>
                <w:sz w:val="24"/>
                <w:szCs w:val="24"/>
              </w:rPr>
              <w:t>Региональный проект «Обеспечение устойч</w:t>
            </w:r>
            <w:r w:rsidRPr="006709B6">
              <w:rPr>
                <w:rFonts w:ascii="PT Astra Serif" w:hAnsi="PT Astra Serif"/>
                <w:bCs/>
                <w:sz w:val="24"/>
                <w:szCs w:val="24"/>
              </w:rPr>
              <w:t>и</w:t>
            </w:r>
            <w:r w:rsidRPr="006709B6">
              <w:rPr>
                <w:rFonts w:ascii="PT Astra Serif" w:hAnsi="PT Astra Serif"/>
                <w:bCs/>
                <w:sz w:val="24"/>
                <w:szCs w:val="24"/>
              </w:rPr>
              <w:t>вого сокращения н</w:t>
            </w:r>
            <w:r w:rsidRPr="006709B6">
              <w:rPr>
                <w:rFonts w:ascii="PT Astra Serif" w:hAnsi="PT Astra Serif"/>
                <w:bCs/>
                <w:sz w:val="24"/>
                <w:szCs w:val="24"/>
              </w:rPr>
              <w:t>е</w:t>
            </w:r>
            <w:r w:rsidRPr="006709B6">
              <w:rPr>
                <w:rFonts w:ascii="PT Astra Serif" w:hAnsi="PT Astra Serif"/>
                <w:bCs/>
                <w:sz w:val="24"/>
                <w:szCs w:val="24"/>
              </w:rPr>
              <w:t>пригодного для прож</w:t>
            </w:r>
            <w:r w:rsidRPr="006709B6">
              <w:rPr>
                <w:rFonts w:ascii="PT Astra Serif" w:hAnsi="PT Astra Serif"/>
                <w:bCs/>
                <w:sz w:val="24"/>
                <w:szCs w:val="24"/>
              </w:rPr>
              <w:t>и</w:t>
            </w:r>
            <w:r w:rsidRPr="006709B6">
              <w:rPr>
                <w:rFonts w:ascii="PT Astra Serif" w:hAnsi="PT Astra Serif"/>
                <w:bCs/>
                <w:sz w:val="24"/>
                <w:szCs w:val="24"/>
              </w:rPr>
              <w:t>вания жилищного фо</w:t>
            </w:r>
            <w:r w:rsidRPr="006709B6">
              <w:rPr>
                <w:rFonts w:ascii="PT Astra Serif" w:hAnsi="PT Astra Serif"/>
                <w:bCs/>
                <w:sz w:val="24"/>
                <w:szCs w:val="24"/>
              </w:rPr>
              <w:t>н</w:t>
            </w:r>
            <w:r w:rsidRPr="006709B6">
              <w:rPr>
                <w:rFonts w:ascii="PT Astra Serif" w:hAnsi="PT Astra Serif"/>
                <w:bCs/>
                <w:sz w:val="24"/>
                <w:szCs w:val="24"/>
              </w:rPr>
              <w:t>да»;</w:t>
            </w:r>
          </w:p>
          <w:p w:rsidR="009D2660" w:rsidRPr="006709B6" w:rsidRDefault="009D2660" w:rsidP="00881373">
            <w:pPr>
              <w:pStyle w:val="a3"/>
              <w:jc w:val="both"/>
              <w:rPr>
                <w:rFonts w:ascii="PT Astra Serif" w:hAnsi="PT Astra Serif"/>
                <w:bCs/>
                <w:sz w:val="24"/>
                <w:szCs w:val="24"/>
              </w:rPr>
            </w:pPr>
            <w:r w:rsidRPr="006709B6">
              <w:rPr>
                <w:rFonts w:ascii="PT Astra Serif" w:hAnsi="PT Astra Serif"/>
                <w:bCs/>
                <w:sz w:val="24"/>
                <w:szCs w:val="24"/>
              </w:rPr>
              <w:t>областная адресная программа «Пересел</w:t>
            </w:r>
            <w:r w:rsidRPr="006709B6">
              <w:rPr>
                <w:rFonts w:ascii="PT Astra Serif" w:hAnsi="PT Astra Serif"/>
                <w:bCs/>
                <w:sz w:val="24"/>
                <w:szCs w:val="24"/>
              </w:rPr>
              <w:t>е</w:t>
            </w:r>
            <w:r w:rsidRPr="006709B6">
              <w:rPr>
                <w:rFonts w:ascii="PT Astra Serif" w:hAnsi="PT Astra Serif"/>
                <w:bCs/>
                <w:sz w:val="24"/>
                <w:szCs w:val="24"/>
              </w:rPr>
              <w:t>ние граждан, прож</w:t>
            </w:r>
            <w:r w:rsidRPr="006709B6">
              <w:rPr>
                <w:rFonts w:ascii="PT Astra Serif" w:hAnsi="PT Astra Serif"/>
                <w:bCs/>
                <w:sz w:val="24"/>
                <w:szCs w:val="24"/>
              </w:rPr>
              <w:t>и</w:t>
            </w:r>
            <w:r w:rsidRPr="006709B6">
              <w:rPr>
                <w:rFonts w:ascii="PT Astra Serif" w:hAnsi="PT Astra Serif"/>
                <w:bCs/>
                <w:sz w:val="24"/>
                <w:szCs w:val="24"/>
              </w:rPr>
              <w:t>вающих на территории Ульяновской области, из многоквартирных домов, признанных до 1 января 2017 года ав</w:t>
            </w:r>
            <w:r w:rsidRPr="006709B6">
              <w:rPr>
                <w:rFonts w:ascii="PT Astra Serif" w:hAnsi="PT Astra Serif"/>
                <w:bCs/>
                <w:sz w:val="24"/>
                <w:szCs w:val="24"/>
              </w:rPr>
              <w:t>а</w:t>
            </w:r>
            <w:r w:rsidRPr="006709B6">
              <w:rPr>
                <w:rFonts w:ascii="PT Astra Serif" w:hAnsi="PT Astra Serif"/>
                <w:bCs/>
                <w:sz w:val="24"/>
                <w:szCs w:val="24"/>
              </w:rPr>
              <w:t>рийными и подлеж</w:t>
            </w:r>
            <w:r w:rsidRPr="006709B6">
              <w:rPr>
                <w:rFonts w:ascii="PT Astra Serif" w:hAnsi="PT Astra Serif"/>
                <w:bCs/>
                <w:sz w:val="24"/>
                <w:szCs w:val="24"/>
              </w:rPr>
              <w:t>а</w:t>
            </w:r>
            <w:r w:rsidRPr="006709B6">
              <w:rPr>
                <w:rFonts w:ascii="PT Astra Serif" w:hAnsi="PT Astra Serif"/>
                <w:bCs/>
                <w:sz w:val="24"/>
                <w:szCs w:val="24"/>
              </w:rPr>
              <w:t>щими сносу или реко</w:t>
            </w:r>
            <w:r w:rsidRPr="006709B6">
              <w:rPr>
                <w:rFonts w:ascii="PT Astra Serif" w:hAnsi="PT Astra Serif"/>
                <w:bCs/>
                <w:sz w:val="24"/>
                <w:szCs w:val="24"/>
              </w:rPr>
              <w:t>н</w:t>
            </w:r>
            <w:r w:rsidRPr="006709B6">
              <w:rPr>
                <w:rFonts w:ascii="PT Astra Serif" w:hAnsi="PT Astra Serif"/>
                <w:bCs/>
                <w:sz w:val="24"/>
                <w:szCs w:val="24"/>
              </w:rPr>
              <w:t xml:space="preserve">струкции в связи </w:t>
            </w:r>
            <w:r w:rsidR="00C66A30" w:rsidRPr="006709B6">
              <w:rPr>
                <w:rFonts w:ascii="PT Astra Serif" w:hAnsi="PT Astra Serif"/>
                <w:bCs/>
                <w:sz w:val="24"/>
                <w:szCs w:val="24"/>
              </w:rPr>
              <w:br/>
            </w:r>
            <w:r w:rsidRPr="006709B6">
              <w:rPr>
                <w:rFonts w:ascii="PT Astra Serif" w:hAnsi="PT Astra Serif"/>
                <w:bCs/>
                <w:sz w:val="24"/>
                <w:szCs w:val="24"/>
              </w:rPr>
              <w:t>с физическим износом в процессе их эксплу</w:t>
            </w:r>
            <w:r w:rsidRPr="006709B6">
              <w:rPr>
                <w:rFonts w:ascii="PT Astra Serif" w:hAnsi="PT Astra Serif"/>
                <w:bCs/>
                <w:sz w:val="24"/>
                <w:szCs w:val="24"/>
              </w:rPr>
              <w:t>а</w:t>
            </w:r>
            <w:r w:rsidRPr="006709B6">
              <w:rPr>
                <w:rFonts w:ascii="PT Astra Serif" w:hAnsi="PT Astra Serif"/>
                <w:bCs/>
                <w:sz w:val="24"/>
                <w:szCs w:val="24"/>
              </w:rPr>
              <w:t>тации, в 2019-2023 г</w:t>
            </w:r>
            <w:r w:rsidRPr="006709B6">
              <w:rPr>
                <w:rFonts w:ascii="PT Astra Serif" w:hAnsi="PT Astra Serif"/>
                <w:bCs/>
                <w:sz w:val="24"/>
                <w:szCs w:val="24"/>
              </w:rPr>
              <w:t>о</w:t>
            </w:r>
            <w:r w:rsidRPr="006709B6">
              <w:rPr>
                <w:rFonts w:ascii="PT Astra Serif" w:hAnsi="PT Astra Serif"/>
                <w:bCs/>
                <w:sz w:val="24"/>
                <w:szCs w:val="24"/>
              </w:rPr>
              <w:t>дах»</w:t>
            </w:r>
          </w:p>
        </w:tc>
        <w:tc>
          <w:tcPr>
            <w:tcW w:w="2331" w:type="pct"/>
            <w:shd w:val="clear" w:color="auto" w:fill="FFFFFF"/>
          </w:tcPr>
          <w:p w:rsidR="00107415" w:rsidRPr="006709B6" w:rsidRDefault="00107415" w:rsidP="00881373">
            <w:pPr>
              <w:keepLines/>
              <w:contextualSpacing/>
              <w:jc w:val="both"/>
              <w:rPr>
                <w:rFonts w:ascii="PT Astra Serif" w:hAnsi="PT Astra Serif"/>
                <w:sz w:val="24"/>
                <w:szCs w:val="24"/>
              </w:rPr>
            </w:pPr>
            <w:r w:rsidRPr="006709B6">
              <w:rPr>
                <w:rFonts w:ascii="PT Astra Serif" w:hAnsi="PT Astra Serif"/>
                <w:sz w:val="24"/>
                <w:szCs w:val="24"/>
              </w:rPr>
              <w:t>Мероприятие 1.</w:t>
            </w:r>
          </w:p>
          <w:p w:rsidR="00460FFA" w:rsidRPr="006709B6" w:rsidRDefault="00257909" w:rsidP="00881373">
            <w:pPr>
              <w:keepLines/>
              <w:contextualSpacing/>
              <w:jc w:val="both"/>
              <w:rPr>
                <w:rFonts w:ascii="PT Astra Serif" w:hAnsi="PT Astra Serif"/>
                <w:sz w:val="24"/>
                <w:szCs w:val="24"/>
              </w:rPr>
            </w:pPr>
            <w:r w:rsidRPr="006709B6">
              <w:rPr>
                <w:rFonts w:ascii="PT Astra Serif" w:hAnsi="PT Astra Serif"/>
                <w:sz w:val="24"/>
                <w:szCs w:val="24"/>
              </w:rPr>
              <w:t>Р</w:t>
            </w:r>
            <w:r w:rsidR="00713C31" w:rsidRPr="006709B6">
              <w:rPr>
                <w:rFonts w:ascii="PT Astra Serif" w:hAnsi="PT Astra Serif"/>
                <w:sz w:val="24"/>
                <w:szCs w:val="24"/>
              </w:rPr>
              <w:t xml:space="preserve">асселено </w:t>
            </w:r>
            <w:r w:rsidRPr="006709B6">
              <w:rPr>
                <w:rFonts w:ascii="PT Astra Serif" w:hAnsi="PT Astra Serif"/>
                <w:sz w:val="24"/>
                <w:szCs w:val="24"/>
              </w:rPr>
              <w:t>49,3 тыс. кв.м аварийного жилья, переселено 3306 ч</w:t>
            </w:r>
            <w:r w:rsidRPr="006709B6">
              <w:rPr>
                <w:rFonts w:ascii="PT Astra Serif" w:hAnsi="PT Astra Serif"/>
                <w:sz w:val="24"/>
                <w:szCs w:val="24"/>
              </w:rPr>
              <w:t>е</w:t>
            </w:r>
            <w:r w:rsidR="006064B7">
              <w:rPr>
                <w:rFonts w:ascii="PT Astra Serif" w:hAnsi="PT Astra Serif"/>
                <w:sz w:val="24"/>
                <w:szCs w:val="24"/>
              </w:rPr>
              <w:t>ловек</w:t>
            </w:r>
          </w:p>
          <w:p w:rsidR="00460FFA" w:rsidRPr="006709B6" w:rsidRDefault="00460FFA" w:rsidP="00881373">
            <w:pPr>
              <w:keepLines/>
              <w:contextualSpacing/>
              <w:jc w:val="both"/>
              <w:rPr>
                <w:rFonts w:ascii="PT Astra Serif" w:hAnsi="PT Astra Serif"/>
                <w:sz w:val="24"/>
                <w:szCs w:val="24"/>
              </w:rPr>
            </w:pPr>
          </w:p>
          <w:p w:rsidR="00460FFA" w:rsidRPr="006709B6" w:rsidRDefault="00460FFA" w:rsidP="00881373">
            <w:pPr>
              <w:keepLines/>
              <w:contextualSpacing/>
              <w:jc w:val="both"/>
              <w:rPr>
                <w:rFonts w:ascii="PT Astra Serif" w:hAnsi="PT Astra Serif"/>
                <w:sz w:val="24"/>
                <w:szCs w:val="24"/>
              </w:rPr>
            </w:pPr>
          </w:p>
          <w:p w:rsidR="009D2660" w:rsidRPr="006709B6" w:rsidRDefault="009D2660" w:rsidP="00881373">
            <w:pPr>
              <w:keepLines/>
              <w:contextualSpacing/>
              <w:jc w:val="both"/>
              <w:rPr>
                <w:rFonts w:ascii="PT Astra Serif" w:hAnsi="PT Astra Serif"/>
                <w:sz w:val="24"/>
                <w:szCs w:val="24"/>
              </w:rPr>
            </w:pPr>
          </w:p>
        </w:tc>
      </w:tr>
      <w:tr w:rsidR="009D2660" w:rsidRPr="00FF25CE" w:rsidTr="00EA6297">
        <w:trPr>
          <w:trHeight w:val="53"/>
          <w:jc w:val="center"/>
        </w:trPr>
        <w:tc>
          <w:tcPr>
            <w:tcW w:w="705" w:type="pct"/>
            <w:vMerge/>
          </w:tcPr>
          <w:p w:rsidR="009D2660" w:rsidRPr="00FF25CE" w:rsidRDefault="009D2660" w:rsidP="00881373">
            <w:pPr>
              <w:pStyle w:val="a3"/>
              <w:jc w:val="center"/>
              <w:rPr>
                <w:rFonts w:ascii="PT Astra Serif" w:hAnsi="PT Astra Serif"/>
                <w:b/>
                <w:sz w:val="24"/>
                <w:szCs w:val="24"/>
                <w:highlight w:val="yellow"/>
              </w:rPr>
            </w:pPr>
          </w:p>
        </w:tc>
        <w:tc>
          <w:tcPr>
            <w:tcW w:w="1075" w:type="pct"/>
          </w:tcPr>
          <w:p w:rsidR="009D2660" w:rsidRPr="00375239" w:rsidRDefault="00460FFA" w:rsidP="00881373">
            <w:pPr>
              <w:pStyle w:val="a3"/>
              <w:jc w:val="both"/>
              <w:rPr>
                <w:rFonts w:ascii="PT Astra Serif" w:hAnsi="PT Astra Serif"/>
                <w:bCs/>
                <w:sz w:val="24"/>
                <w:szCs w:val="24"/>
              </w:rPr>
            </w:pPr>
            <w:r w:rsidRPr="00375239">
              <w:rPr>
                <w:rFonts w:ascii="PT Astra Serif" w:hAnsi="PT Astra Serif"/>
                <w:bCs/>
                <w:sz w:val="24"/>
                <w:szCs w:val="24"/>
              </w:rPr>
              <w:t>2. </w:t>
            </w:r>
            <w:r w:rsidR="009D2660" w:rsidRPr="00375239">
              <w:rPr>
                <w:rFonts w:ascii="PT Astra Serif" w:hAnsi="PT Astra Serif"/>
                <w:bCs/>
                <w:sz w:val="24"/>
                <w:szCs w:val="24"/>
              </w:rPr>
              <w:t>Расселение граждан из н</w:t>
            </w:r>
            <w:r w:rsidR="009D2660" w:rsidRPr="00375239">
              <w:rPr>
                <w:rFonts w:ascii="PT Astra Serif" w:hAnsi="PT Astra Serif"/>
                <w:bCs/>
                <w:sz w:val="24"/>
                <w:szCs w:val="24"/>
              </w:rPr>
              <w:t>е</w:t>
            </w:r>
            <w:r w:rsidR="009D2660" w:rsidRPr="00375239">
              <w:rPr>
                <w:rFonts w:ascii="PT Astra Serif" w:hAnsi="PT Astra Serif"/>
                <w:bCs/>
                <w:sz w:val="24"/>
                <w:szCs w:val="24"/>
              </w:rPr>
              <w:t xml:space="preserve">пригодного для проживания </w:t>
            </w:r>
            <w:r w:rsidR="009D2660" w:rsidRPr="00375239">
              <w:rPr>
                <w:rFonts w:ascii="PT Astra Serif" w:hAnsi="PT Astra Serif"/>
                <w:bCs/>
                <w:sz w:val="24"/>
                <w:szCs w:val="24"/>
              </w:rPr>
              <w:lastRenderedPageBreak/>
              <w:t>жилищного фонда, призна</w:t>
            </w:r>
            <w:r w:rsidR="009D2660" w:rsidRPr="00375239">
              <w:rPr>
                <w:rFonts w:ascii="PT Astra Serif" w:hAnsi="PT Astra Serif"/>
                <w:bCs/>
                <w:sz w:val="24"/>
                <w:szCs w:val="24"/>
              </w:rPr>
              <w:t>н</w:t>
            </w:r>
            <w:r w:rsidR="009D2660" w:rsidRPr="00375239">
              <w:rPr>
                <w:rFonts w:ascii="PT Astra Serif" w:hAnsi="PT Astra Serif"/>
                <w:bCs/>
                <w:sz w:val="24"/>
                <w:szCs w:val="24"/>
              </w:rPr>
              <w:t xml:space="preserve">ного аварийным после </w:t>
            </w:r>
            <w:r w:rsidR="009D2660" w:rsidRPr="00375239">
              <w:rPr>
                <w:rFonts w:ascii="PT Astra Serif" w:hAnsi="PT Astra Serif"/>
                <w:bCs/>
                <w:sz w:val="24"/>
                <w:szCs w:val="24"/>
              </w:rPr>
              <w:br/>
              <w:t>1 января 2017 года</w:t>
            </w:r>
          </w:p>
        </w:tc>
        <w:tc>
          <w:tcPr>
            <w:tcW w:w="889" w:type="pct"/>
            <w:shd w:val="clear" w:color="auto" w:fill="FFFFFF"/>
          </w:tcPr>
          <w:p w:rsidR="009D2660" w:rsidRPr="00375239" w:rsidRDefault="009D2660" w:rsidP="00881373">
            <w:pPr>
              <w:pStyle w:val="a3"/>
              <w:jc w:val="both"/>
              <w:rPr>
                <w:rFonts w:ascii="PT Astra Serif" w:hAnsi="PT Astra Serif"/>
                <w:bCs/>
                <w:spacing w:val="-4"/>
                <w:sz w:val="24"/>
                <w:szCs w:val="24"/>
              </w:rPr>
            </w:pPr>
            <w:r w:rsidRPr="00375239">
              <w:rPr>
                <w:rFonts w:ascii="PT Astra Serif" w:hAnsi="PT Astra Serif"/>
                <w:bCs/>
                <w:spacing w:val="-4"/>
                <w:sz w:val="24"/>
                <w:szCs w:val="24"/>
              </w:rPr>
              <w:lastRenderedPageBreak/>
              <w:t>Областная адресная программа «Пересел</w:t>
            </w:r>
            <w:r w:rsidRPr="00375239">
              <w:rPr>
                <w:rFonts w:ascii="PT Astra Serif" w:hAnsi="PT Astra Serif"/>
                <w:bCs/>
                <w:spacing w:val="-4"/>
                <w:sz w:val="24"/>
                <w:szCs w:val="24"/>
              </w:rPr>
              <w:t>е</w:t>
            </w:r>
            <w:r w:rsidRPr="00375239">
              <w:rPr>
                <w:rFonts w:ascii="PT Astra Serif" w:hAnsi="PT Astra Serif"/>
                <w:bCs/>
                <w:spacing w:val="-4"/>
                <w:sz w:val="24"/>
                <w:szCs w:val="24"/>
              </w:rPr>
              <w:lastRenderedPageBreak/>
              <w:t>ние граждан, прож</w:t>
            </w:r>
            <w:r w:rsidRPr="00375239">
              <w:rPr>
                <w:rFonts w:ascii="PT Astra Serif" w:hAnsi="PT Astra Serif"/>
                <w:bCs/>
                <w:spacing w:val="-4"/>
                <w:sz w:val="24"/>
                <w:szCs w:val="24"/>
              </w:rPr>
              <w:t>и</w:t>
            </w:r>
            <w:r w:rsidRPr="00375239">
              <w:rPr>
                <w:rFonts w:ascii="PT Astra Serif" w:hAnsi="PT Astra Serif"/>
                <w:bCs/>
                <w:spacing w:val="-4"/>
                <w:sz w:val="24"/>
                <w:szCs w:val="24"/>
              </w:rPr>
              <w:t>вающих на территории Ульяновской области, из многоквартирных д</w:t>
            </w:r>
            <w:r w:rsidRPr="00375239">
              <w:rPr>
                <w:rFonts w:ascii="PT Astra Serif" w:hAnsi="PT Astra Serif"/>
                <w:bCs/>
                <w:spacing w:val="-4"/>
                <w:sz w:val="24"/>
                <w:szCs w:val="24"/>
              </w:rPr>
              <w:t>о</w:t>
            </w:r>
            <w:r w:rsidRPr="00375239">
              <w:rPr>
                <w:rFonts w:ascii="PT Astra Serif" w:hAnsi="PT Astra Serif"/>
                <w:bCs/>
                <w:spacing w:val="-4"/>
                <w:sz w:val="24"/>
                <w:szCs w:val="24"/>
              </w:rPr>
              <w:t>мов, признанных ав</w:t>
            </w:r>
            <w:r w:rsidRPr="00375239">
              <w:rPr>
                <w:rFonts w:ascii="PT Astra Serif" w:hAnsi="PT Astra Serif"/>
                <w:bCs/>
                <w:spacing w:val="-4"/>
                <w:sz w:val="24"/>
                <w:szCs w:val="24"/>
              </w:rPr>
              <w:t>а</w:t>
            </w:r>
            <w:r w:rsidRPr="00375239">
              <w:rPr>
                <w:rFonts w:ascii="PT Astra Serif" w:hAnsi="PT Astra Serif"/>
                <w:bCs/>
                <w:spacing w:val="-4"/>
                <w:sz w:val="24"/>
                <w:szCs w:val="24"/>
              </w:rPr>
              <w:t>рийными после 1 января 2017 года, в 2018-2030 годах»</w:t>
            </w:r>
          </w:p>
        </w:tc>
        <w:tc>
          <w:tcPr>
            <w:tcW w:w="2331" w:type="pct"/>
            <w:shd w:val="clear" w:color="auto" w:fill="FFFFFF"/>
          </w:tcPr>
          <w:p w:rsidR="00BD7A53" w:rsidRPr="00375239" w:rsidRDefault="00BD7A53" w:rsidP="00881373">
            <w:pPr>
              <w:keepLines/>
              <w:contextualSpacing/>
              <w:jc w:val="both"/>
              <w:rPr>
                <w:rFonts w:ascii="PT Astra Serif" w:hAnsi="PT Astra Serif"/>
                <w:sz w:val="24"/>
                <w:szCs w:val="24"/>
              </w:rPr>
            </w:pPr>
            <w:r w:rsidRPr="00375239">
              <w:rPr>
                <w:rFonts w:ascii="PT Astra Serif" w:hAnsi="PT Astra Serif"/>
                <w:sz w:val="24"/>
                <w:szCs w:val="24"/>
              </w:rPr>
              <w:lastRenderedPageBreak/>
              <w:t>Мероприятие 2.</w:t>
            </w:r>
          </w:p>
          <w:p w:rsidR="00BD7A53" w:rsidRPr="00375239" w:rsidRDefault="00375239" w:rsidP="00881373">
            <w:pPr>
              <w:keepLines/>
              <w:contextualSpacing/>
              <w:jc w:val="both"/>
              <w:rPr>
                <w:rFonts w:ascii="PT Astra Serif" w:hAnsi="PT Astra Serif"/>
                <w:color w:val="FF0000"/>
                <w:sz w:val="24"/>
                <w:szCs w:val="24"/>
              </w:rPr>
            </w:pPr>
            <w:r>
              <w:rPr>
                <w:rFonts w:ascii="PT Astra Serif" w:hAnsi="PT Astra Serif"/>
                <w:sz w:val="24"/>
                <w:szCs w:val="24"/>
              </w:rPr>
              <w:t>Р</w:t>
            </w:r>
            <w:r w:rsidR="00713C31" w:rsidRPr="00375239">
              <w:rPr>
                <w:rFonts w:ascii="PT Astra Serif" w:hAnsi="PT Astra Serif"/>
                <w:sz w:val="24"/>
                <w:szCs w:val="24"/>
              </w:rPr>
              <w:t xml:space="preserve">асселено </w:t>
            </w:r>
            <w:r w:rsidR="003F63F3" w:rsidRPr="00375239">
              <w:rPr>
                <w:rFonts w:ascii="PT Astra Serif" w:hAnsi="PT Astra Serif"/>
                <w:sz w:val="24"/>
                <w:szCs w:val="24"/>
              </w:rPr>
              <w:t>1,94 тыс. кв.м аварийного жилья, переселено 128 чел</w:t>
            </w:r>
            <w:r w:rsidR="003F63F3" w:rsidRPr="00375239">
              <w:rPr>
                <w:rFonts w:ascii="PT Astra Serif" w:hAnsi="PT Astra Serif"/>
                <w:sz w:val="24"/>
                <w:szCs w:val="24"/>
              </w:rPr>
              <w:t>о</w:t>
            </w:r>
            <w:r w:rsidRPr="00375239">
              <w:rPr>
                <w:rFonts w:ascii="PT Astra Serif" w:hAnsi="PT Astra Serif"/>
                <w:sz w:val="24"/>
                <w:szCs w:val="24"/>
              </w:rPr>
              <w:lastRenderedPageBreak/>
              <w:t>век</w:t>
            </w:r>
          </w:p>
          <w:p w:rsidR="009D2660" w:rsidRPr="00375239" w:rsidRDefault="009D2660" w:rsidP="00881373">
            <w:pPr>
              <w:jc w:val="both"/>
              <w:rPr>
                <w:rFonts w:ascii="PT Astra Serif" w:hAnsi="PT Astra Serif"/>
                <w:sz w:val="24"/>
                <w:szCs w:val="24"/>
              </w:rPr>
            </w:pPr>
          </w:p>
        </w:tc>
      </w:tr>
      <w:tr w:rsidR="005F3C2C" w:rsidRPr="00FF25CE" w:rsidTr="00EA6297">
        <w:trPr>
          <w:trHeight w:val="20"/>
          <w:jc w:val="center"/>
        </w:trPr>
        <w:tc>
          <w:tcPr>
            <w:tcW w:w="705" w:type="pct"/>
            <w:hideMark/>
          </w:tcPr>
          <w:p w:rsidR="00FA4573" w:rsidRPr="00375239" w:rsidRDefault="00FA4573" w:rsidP="00881373">
            <w:pPr>
              <w:pStyle w:val="a3"/>
              <w:jc w:val="center"/>
              <w:rPr>
                <w:rFonts w:ascii="PT Astra Serif" w:hAnsi="PT Astra Serif"/>
                <w:b/>
                <w:sz w:val="24"/>
                <w:szCs w:val="24"/>
              </w:rPr>
            </w:pPr>
            <w:r w:rsidRPr="00375239">
              <w:rPr>
                <w:rFonts w:ascii="PT Astra Serif" w:hAnsi="PT Astra Serif"/>
                <w:b/>
                <w:sz w:val="24"/>
                <w:szCs w:val="24"/>
              </w:rPr>
              <w:lastRenderedPageBreak/>
              <w:t>Задача 4.</w:t>
            </w:r>
            <w:r w:rsidR="000128BB" w:rsidRPr="00375239">
              <w:rPr>
                <w:rFonts w:ascii="PT Astra Serif" w:hAnsi="PT Astra Serif"/>
                <w:b/>
                <w:sz w:val="24"/>
                <w:szCs w:val="24"/>
              </w:rPr>
              <w:br/>
            </w:r>
            <w:r w:rsidRPr="00375239">
              <w:rPr>
                <w:rFonts w:ascii="PT Astra Serif" w:hAnsi="PT Astra Serif"/>
                <w:b/>
                <w:sz w:val="24"/>
                <w:szCs w:val="24"/>
              </w:rPr>
              <w:t xml:space="preserve"> Обеспечение комфортным жильём </w:t>
            </w:r>
            <w:r w:rsidRPr="00375239">
              <w:rPr>
                <w:rFonts w:ascii="PT Astra Serif" w:hAnsi="PT Astra Serif"/>
                <w:b/>
                <w:sz w:val="24"/>
                <w:szCs w:val="24"/>
              </w:rPr>
              <w:br/>
              <w:t>малообеспече</w:t>
            </w:r>
            <w:r w:rsidRPr="00375239">
              <w:rPr>
                <w:rFonts w:ascii="PT Astra Serif" w:hAnsi="PT Astra Serif"/>
                <w:b/>
                <w:sz w:val="24"/>
                <w:szCs w:val="24"/>
              </w:rPr>
              <w:t>н</w:t>
            </w:r>
            <w:r w:rsidRPr="00375239">
              <w:rPr>
                <w:rFonts w:ascii="PT Astra Serif" w:hAnsi="PT Astra Serif"/>
                <w:b/>
                <w:sz w:val="24"/>
                <w:szCs w:val="24"/>
              </w:rPr>
              <w:t>ных слоёв</w:t>
            </w:r>
            <w:r w:rsidR="003839D7" w:rsidRPr="00375239">
              <w:rPr>
                <w:rFonts w:ascii="PT Astra Serif" w:hAnsi="PT Astra Serif"/>
                <w:b/>
                <w:sz w:val="24"/>
                <w:szCs w:val="24"/>
              </w:rPr>
              <w:br/>
            </w:r>
            <w:r w:rsidRPr="00375239">
              <w:rPr>
                <w:rFonts w:ascii="PT Astra Serif" w:hAnsi="PT Astra Serif"/>
                <w:b/>
                <w:sz w:val="24"/>
                <w:szCs w:val="24"/>
              </w:rPr>
              <w:t xml:space="preserve"> населения</w:t>
            </w:r>
          </w:p>
        </w:tc>
        <w:tc>
          <w:tcPr>
            <w:tcW w:w="1075" w:type="pct"/>
          </w:tcPr>
          <w:p w:rsidR="00FA4573" w:rsidRPr="00375239" w:rsidRDefault="00460FFA" w:rsidP="00881373">
            <w:pPr>
              <w:jc w:val="both"/>
              <w:rPr>
                <w:rFonts w:ascii="PT Astra Serif" w:hAnsi="PT Astra Serif"/>
                <w:sz w:val="24"/>
                <w:szCs w:val="24"/>
              </w:rPr>
            </w:pPr>
            <w:r w:rsidRPr="00375239">
              <w:rPr>
                <w:rFonts w:ascii="PT Astra Serif" w:hAnsi="PT Astra Serif"/>
                <w:sz w:val="24"/>
                <w:szCs w:val="24"/>
              </w:rPr>
              <w:t>1. </w:t>
            </w:r>
            <w:r w:rsidR="00FA4573" w:rsidRPr="00375239">
              <w:rPr>
                <w:rFonts w:ascii="PT Astra Serif" w:hAnsi="PT Astra Serif"/>
                <w:sz w:val="24"/>
                <w:szCs w:val="24"/>
              </w:rPr>
              <w:t>Обеспечение функцион</w:t>
            </w:r>
            <w:r w:rsidR="00FA4573" w:rsidRPr="00375239">
              <w:rPr>
                <w:rFonts w:ascii="PT Astra Serif" w:hAnsi="PT Astra Serif"/>
                <w:sz w:val="24"/>
                <w:szCs w:val="24"/>
              </w:rPr>
              <w:t>и</w:t>
            </w:r>
            <w:r w:rsidR="00FA4573" w:rsidRPr="00375239">
              <w:rPr>
                <w:rFonts w:ascii="PT Astra Serif" w:hAnsi="PT Astra Serif"/>
                <w:sz w:val="24"/>
                <w:szCs w:val="24"/>
              </w:rPr>
              <w:t>рования и использование и</w:t>
            </w:r>
            <w:r w:rsidR="00FA4573" w:rsidRPr="00375239">
              <w:rPr>
                <w:rFonts w:ascii="PT Astra Serif" w:hAnsi="PT Astra Serif"/>
                <w:sz w:val="24"/>
                <w:szCs w:val="24"/>
              </w:rPr>
              <w:t>н</w:t>
            </w:r>
            <w:r w:rsidR="00FA4573" w:rsidRPr="00375239">
              <w:rPr>
                <w:rFonts w:ascii="PT Astra Serif" w:hAnsi="PT Astra Serif"/>
                <w:sz w:val="24"/>
                <w:szCs w:val="24"/>
              </w:rPr>
              <w:t>ститута договоров социал</w:t>
            </w:r>
            <w:r w:rsidR="00FA4573" w:rsidRPr="00375239">
              <w:rPr>
                <w:rFonts w:ascii="PT Astra Serif" w:hAnsi="PT Astra Serif"/>
                <w:sz w:val="24"/>
                <w:szCs w:val="24"/>
              </w:rPr>
              <w:t>ь</w:t>
            </w:r>
            <w:r w:rsidR="00FA4573" w:rsidRPr="00375239">
              <w:rPr>
                <w:rFonts w:ascii="PT Astra Serif" w:hAnsi="PT Astra Serif"/>
                <w:sz w:val="24"/>
                <w:szCs w:val="24"/>
              </w:rPr>
              <w:t>ного найма жилых помещ</w:t>
            </w:r>
            <w:r w:rsidR="00FA4573" w:rsidRPr="00375239">
              <w:rPr>
                <w:rFonts w:ascii="PT Astra Serif" w:hAnsi="PT Astra Serif"/>
                <w:sz w:val="24"/>
                <w:szCs w:val="24"/>
              </w:rPr>
              <w:t>е</w:t>
            </w:r>
            <w:r w:rsidR="00FA4573" w:rsidRPr="00375239">
              <w:rPr>
                <w:rFonts w:ascii="PT Astra Serif" w:hAnsi="PT Astra Serif"/>
                <w:sz w:val="24"/>
                <w:szCs w:val="24"/>
              </w:rPr>
              <w:t>ний.</w:t>
            </w:r>
          </w:p>
          <w:p w:rsidR="00FA4573" w:rsidRPr="00375239" w:rsidRDefault="00460FFA" w:rsidP="00881373">
            <w:pPr>
              <w:jc w:val="both"/>
              <w:rPr>
                <w:rFonts w:ascii="PT Astra Serif" w:hAnsi="PT Astra Serif"/>
                <w:sz w:val="24"/>
                <w:szCs w:val="24"/>
              </w:rPr>
            </w:pPr>
            <w:r w:rsidRPr="00375239">
              <w:rPr>
                <w:rFonts w:ascii="PT Astra Serif" w:hAnsi="PT Astra Serif"/>
                <w:sz w:val="24"/>
                <w:szCs w:val="24"/>
              </w:rPr>
              <w:t>2. </w:t>
            </w:r>
            <w:r w:rsidR="00FA4573" w:rsidRPr="00375239">
              <w:rPr>
                <w:rFonts w:ascii="PT Astra Serif" w:hAnsi="PT Astra Serif"/>
                <w:sz w:val="24"/>
                <w:szCs w:val="24"/>
              </w:rPr>
              <w:t>Предоставление жилых помещений детям-сиротам и детям, оставшимся без поп</w:t>
            </w:r>
            <w:r w:rsidR="00FA4573" w:rsidRPr="00375239">
              <w:rPr>
                <w:rFonts w:ascii="PT Astra Serif" w:hAnsi="PT Astra Serif"/>
                <w:sz w:val="24"/>
                <w:szCs w:val="24"/>
              </w:rPr>
              <w:t>е</w:t>
            </w:r>
            <w:r w:rsidR="00FA4573" w:rsidRPr="00375239">
              <w:rPr>
                <w:rFonts w:ascii="PT Astra Serif" w:hAnsi="PT Astra Serif"/>
                <w:sz w:val="24"/>
                <w:szCs w:val="24"/>
              </w:rPr>
              <w:t>чения родителей, по догов</w:t>
            </w:r>
            <w:r w:rsidR="00FA4573" w:rsidRPr="00375239">
              <w:rPr>
                <w:rFonts w:ascii="PT Astra Serif" w:hAnsi="PT Astra Serif"/>
                <w:sz w:val="24"/>
                <w:szCs w:val="24"/>
              </w:rPr>
              <w:t>о</w:t>
            </w:r>
            <w:r w:rsidR="00FA4573" w:rsidRPr="00375239">
              <w:rPr>
                <w:rFonts w:ascii="PT Astra Serif" w:hAnsi="PT Astra Serif"/>
                <w:sz w:val="24"/>
                <w:szCs w:val="24"/>
              </w:rPr>
              <w:t>рам найма.</w:t>
            </w:r>
          </w:p>
          <w:p w:rsidR="00FA4573" w:rsidRPr="00375239" w:rsidRDefault="00460FFA" w:rsidP="00881373">
            <w:pPr>
              <w:jc w:val="both"/>
              <w:rPr>
                <w:rFonts w:ascii="PT Astra Serif" w:hAnsi="PT Astra Serif"/>
                <w:sz w:val="24"/>
                <w:szCs w:val="24"/>
              </w:rPr>
            </w:pPr>
            <w:r w:rsidRPr="00375239">
              <w:rPr>
                <w:rFonts w:ascii="PT Astra Serif" w:hAnsi="PT Astra Serif"/>
                <w:sz w:val="24"/>
                <w:szCs w:val="24"/>
              </w:rPr>
              <w:t>3. </w:t>
            </w:r>
            <w:r w:rsidR="00FA4573" w:rsidRPr="00375239">
              <w:rPr>
                <w:rFonts w:ascii="PT Astra Serif" w:hAnsi="PT Astra Serif"/>
                <w:sz w:val="24"/>
                <w:szCs w:val="24"/>
              </w:rPr>
              <w:t>Предоставление детям-сиротам и детям, оставши</w:t>
            </w:r>
            <w:r w:rsidR="00FA4573" w:rsidRPr="00375239">
              <w:rPr>
                <w:rFonts w:ascii="PT Astra Serif" w:hAnsi="PT Astra Serif"/>
                <w:sz w:val="24"/>
                <w:szCs w:val="24"/>
              </w:rPr>
              <w:t>м</w:t>
            </w:r>
            <w:r w:rsidR="00FA4573" w:rsidRPr="00375239">
              <w:rPr>
                <w:rFonts w:ascii="PT Astra Serif" w:hAnsi="PT Astra Serif"/>
                <w:sz w:val="24"/>
                <w:szCs w:val="24"/>
              </w:rPr>
              <w:t>сябез попечения родителей, компенсации расходов за н</w:t>
            </w:r>
            <w:r w:rsidR="00FA4573" w:rsidRPr="00375239">
              <w:rPr>
                <w:rFonts w:ascii="PT Astra Serif" w:hAnsi="PT Astra Serif"/>
                <w:sz w:val="24"/>
                <w:szCs w:val="24"/>
              </w:rPr>
              <w:t>а</w:t>
            </w:r>
            <w:r w:rsidR="00FA4573" w:rsidRPr="00375239">
              <w:rPr>
                <w:rFonts w:ascii="PT Astra Serif" w:hAnsi="PT Astra Serif"/>
                <w:sz w:val="24"/>
                <w:szCs w:val="24"/>
              </w:rPr>
              <w:t>ём (поднаём) жилых пом</w:t>
            </w:r>
            <w:r w:rsidR="00FA4573" w:rsidRPr="00375239">
              <w:rPr>
                <w:rFonts w:ascii="PT Astra Serif" w:hAnsi="PT Astra Serif"/>
                <w:sz w:val="24"/>
                <w:szCs w:val="24"/>
              </w:rPr>
              <w:t>е</w:t>
            </w:r>
            <w:r w:rsidR="00FA4573" w:rsidRPr="00375239">
              <w:rPr>
                <w:rFonts w:ascii="PT Astra Serif" w:hAnsi="PT Astra Serif"/>
                <w:sz w:val="24"/>
                <w:szCs w:val="24"/>
              </w:rPr>
              <w:t>щений</w:t>
            </w:r>
          </w:p>
        </w:tc>
        <w:tc>
          <w:tcPr>
            <w:tcW w:w="889" w:type="pct"/>
            <w:shd w:val="clear" w:color="auto" w:fill="FFFFFF"/>
          </w:tcPr>
          <w:p w:rsidR="00FA4573" w:rsidRPr="00375239" w:rsidRDefault="00FA4573" w:rsidP="00881373">
            <w:pPr>
              <w:pStyle w:val="a3"/>
              <w:jc w:val="both"/>
              <w:rPr>
                <w:rFonts w:ascii="PT Astra Serif" w:hAnsi="PT Astra Serif"/>
                <w:sz w:val="24"/>
                <w:szCs w:val="24"/>
              </w:rPr>
            </w:pPr>
            <w:r w:rsidRPr="00375239">
              <w:rPr>
                <w:rFonts w:ascii="PT Astra Serif" w:hAnsi="PT Astra Serif"/>
                <w:sz w:val="24"/>
                <w:szCs w:val="24"/>
              </w:rPr>
              <w:t>Подпрограмма «Ст</w:t>
            </w:r>
            <w:r w:rsidRPr="00375239">
              <w:rPr>
                <w:rFonts w:ascii="PT Astra Serif" w:hAnsi="PT Astra Serif"/>
                <w:sz w:val="24"/>
                <w:szCs w:val="24"/>
              </w:rPr>
              <w:t>и</w:t>
            </w:r>
            <w:r w:rsidRPr="00375239">
              <w:rPr>
                <w:rFonts w:ascii="PT Astra Serif" w:hAnsi="PT Astra Serif"/>
                <w:sz w:val="24"/>
                <w:szCs w:val="24"/>
              </w:rPr>
              <w:t>мулирование развития жилищного строител</w:t>
            </w:r>
            <w:r w:rsidRPr="00375239">
              <w:rPr>
                <w:rFonts w:ascii="PT Astra Serif" w:hAnsi="PT Astra Serif"/>
                <w:sz w:val="24"/>
                <w:szCs w:val="24"/>
              </w:rPr>
              <w:t>ь</w:t>
            </w:r>
            <w:r w:rsidRPr="00375239">
              <w:rPr>
                <w:rFonts w:ascii="PT Astra Serif" w:hAnsi="PT Astra Serif"/>
                <w:sz w:val="24"/>
                <w:szCs w:val="24"/>
              </w:rPr>
              <w:t>ства в Ульяновской о</w:t>
            </w:r>
            <w:r w:rsidRPr="00375239">
              <w:rPr>
                <w:rFonts w:ascii="PT Astra Serif" w:hAnsi="PT Astra Serif"/>
                <w:sz w:val="24"/>
                <w:szCs w:val="24"/>
              </w:rPr>
              <w:t>б</w:t>
            </w:r>
            <w:r w:rsidRPr="00375239">
              <w:rPr>
                <w:rFonts w:ascii="PT Astra Serif" w:hAnsi="PT Astra Serif"/>
                <w:sz w:val="24"/>
                <w:szCs w:val="24"/>
              </w:rPr>
              <w:t>ласти» государственной программы Ульяно</w:t>
            </w:r>
            <w:r w:rsidRPr="00375239">
              <w:rPr>
                <w:rFonts w:ascii="PT Astra Serif" w:hAnsi="PT Astra Serif"/>
                <w:sz w:val="24"/>
                <w:szCs w:val="24"/>
              </w:rPr>
              <w:t>в</w:t>
            </w:r>
            <w:r w:rsidRPr="00375239">
              <w:rPr>
                <w:rFonts w:ascii="PT Astra Serif" w:hAnsi="PT Astra Serif"/>
                <w:sz w:val="24"/>
                <w:szCs w:val="24"/>
              </w:rPr>
              <w:t>ской области «Развитие строительства и арх</w:t>
            </w:r>
            <w:r w:rsidRPr="00375239">
              <w:rPr>
                <w:rFonts w:ascii="PT Astra Serif" w:hAnsi="PT Astra Serif"/>
                <w:sz w:val="24"/>
                <w:szCs w:val="24"/>
              </w:rPr>
              <w:t>и</w:t>
            </w:r>
            <w:r w:rsidRPr="00375239">
              <w:rPr>
                <w:rFonts w:ascii="PT Astra Serif" w:hAnsi="PT Astra Serif"/>
                <w:sz w:val="24"/>
                <w:szCs w:val="24"/>
              </w:rPr>
              <w:t>тектуры в Ульяновской области»</w:t>
            </w:r>
          </w:p>
        </w:tc>
        <w:tc>
          <w:tcPr>
            <w:tcW w:w="2331" w:type="pct"/>
            <w:shd w:val="clear" w:color="auto" w:fill="FFFFFF"/>
          </w:tcPr>
          <w:p w:rsidR="00460FFA" w:rsidRPr="00375239" w:rsidRDefault="00460FFA" w:rsidP="00881373">
            <w:pPr>
              <w:jc w:val="both"/>
              <w:rPr>
                <w:rFonts w:ascii="PT Astra Serif" w:hAnsi="PT Astra Serif"/>
                <w:sz w:val="24"/>
                <w:szCs w:val="24"/>
              </w:rPr>
            </w:pPr>
            <w:r w:rsidRPr="00375239">
              <w:rPr>
                <w:rFonts w:ascii="PT Astra Serif" w:hAnsi="PT Astra Serif"/>
                <w:sz w:val="24"/>
                <w:szCs w:val="24"/>
              </w:rPr>
              <w:t>Мероприятие 1</w:t>
            </w:r>
            <w:r w:rsidR="003B7B8D" w:rsidRPr="00375239">
              <w:rPr>
                <w:rFonts w:ascii="PT Astra Serif" w:hAnsi="PT Astra Serif"/>
                <w:sz w:val="24"/>
                <w:szCs w:val="24"/>
              </w:rPr>
              <w:t>-3</w:t>
            </w:r>
            <w:r w:rsidRPr="00375239">
              <w:rPr>
                <w:rFonts w:ascii="PT Astra Serif" w:hAnsi="PT Astra Serif"/>
                <w:sz w:val="24"/>
                <w:szCs w:val="24"/>
              </w:rPr>
              <w:t>.</w:t>
            </w:r>
          </w:p>
          <w:p w:rsidR="00A42312" w:rsidRPr="00696EBE" w:rsidRDefault="00D85AB5" w:rsidP="00881373">
            <w:pPr>
              <w:pStyle w:val="a3"/>
              <w:jc w:val="both"/>
              <w:rPr>
                <w:rFonts w:ascii="PT Astra Serif" w:hAnsi="PT Astra Serif"/>
                <w:sz w:val="24"/>
                <w:szCs w:val="24"/>
              </w:rPr>
            </w:pPr>
            <w:r w:rsidRPr="00696EBE">
              <w:rPr>
                <w:rFonts w:ascii="PT Astra Serif" w:hAnsi="PT Astra Serif"/>
                <w:sz w:val="24"/>
                <w:szCs w:val="24"/>
              </w:rPr>
              <w:t xml:space="preserve">В 2023 году обеспечены жильём 315 детей-сирот (всего с </w:t>
            </w:r>
            <w:r w:rsidR="00FA1676" w:rsidRPr="00696EBE">
              <w:rPr>
                <w:rFonts w:ascii="PT Astra Serif" w:hAnsi="PT Astra Serif"/>
                <w:sz w:val="24"/>
                <w:szCs w:val="24"/>
              </w:rPr>
              <w:t>2013 г</w:t>
            </w:r>
            <w:r w:rsidR="00FA1676" w:rsidRPr="00696EBE">
              <w:rPr>
                <w:rFonts w:ascii="PT Astra Serif" w:hAnsi="PT Astra Serif"/>
                <w:sz w:val="24"/>
                <w:szCs w:val="24"/>
              </w:rPr>
              <w:t>о</w:t>
            </w:r>
            <w:r w:rsidR="00FA1676" w:rsidRPr="00696EBE">
              <w:rPr>
                <w:rFonts w:ascii="PT Astra Serif" w:hAnsi="PT Astra Serif"/>
                <w:sz w:val="24"/>
                <w:szCs w:val="24"/>
              </w:rPr>
              <w:t xml:space="preserve">да </w:t>
            </w:r>
            <w:r w:rsidRPr="00696EBE">
              <w:rPr>
                <w:rFonts w:ascii="PT Astra Serif" w:hAnsi="PT Astra Serif"/>
                <w:sz w:val="24"/>
                <w:szCs w:val="24"/>
              </w:rPr>
              <w:t xml:space="preserve">вручены ключи от жилых помещений </w:t>
            </w:r>
            <w:r w:rsidR="004873F1" w:rsidRPr="00696EBE">
              <w:rPr>
                <w:rFonts w:ascii="PT Astra Serif" w:hAnsi="PT Astra Serif"/>
                <w:sz w:val="24"/>
                <w:szCs w:val="24"/>
              </w:rPr>
              <w:t>1851 ребёнку-</w:t>
            </w:r>
            <w:r w:rsidR="00FA1676" w:rsidRPr="00696EBE">
              <w:rPr>
                <w:rFonts w:ascii="PT Astra Serif" w:hAnsi="PT Astra Serif"/>
                <w:sz w:val="24"/>
                <w:szCs w:val="24"/>
              </w:rPr>
              <w:t>сироте</w:t>
            </w:r>
            <w:r w:rsidR="004873F1" w:rsidRPr="00696EBE">
              <w:rPr>
                <w:rFonts w:ascii="PT Astra Serif" w:hAnsi="PT Astra Serif"/>
                <w:sz w:val="24"/>
                <w:szCs w:val="24"/>
              </w:rPr>
              <w:t>).</w:t>
            </w:r>
          </w:p>
          <w:p w:rsidR="00375239" w:rsidRPr="00375239" w:rsidRDefault="00375239" w:rsidP="00881373">
            <w:pPr>
              <w:pStyle w:val="a3"/>
              <w:jc w:val="both"/>
              <w:rPr>
                <w:rFonts w:ascii="PT Astra Serif" w:hAnsi="PT Astra Serif"/>
                <w:sz w:val="24"/>
                <w:szCs w:val="24"/>
              </w:rPr>
            </w:pPr>
            <w:r w:rsidRPr="00696EBE">
              <w:rPr>
                <w:rFonts w:ascii="PT Astra Serif" w:hAnsi="PT Astra Serif"/>
                <w:sz w:val="24"/>
                <w:szCs w:val="24"/>
              </w:rPr>
              <w:t>На 2023 год для обеспечение жильём детей сирот были пред</w:t>
            </w:r>
            <w:r w:rsidRPr="00696EBE">
              <w:rPr>
                <w:rFonts w:ascii="PT Astra Serif" w:hAnsi="PT Astra Serif"/>
                <w:sz w:val="24"/>
                <w:szCs w:val="24"/>
              </w:rPr>
              <w:t>у</w:t>
            </w:r>
            <w:r w:rsidRPr="00696EBE">
              <w:rPr>
                <w:rFonts w:ascii="PT Astra Serif" w:hAnsi="PT Astra Serif"/>
                <w:sz w:val="24"/>
                <w:szCs w:val="24"/>
              </w:rPr>
              <w:t>смотрены</w:t>
            </w:r>
            <w:r w:rsidRPr="00375239">
              <w:rPr>
                <w:rFonts w:ascii="PT Astra Serif" w:hAnsi="PT Astra Serif"/>
                <w:sz w:val="24"/>
                <w:szCs w:val="24"/>
              </w:rPr>
              <w:t xml:space="preserve"> средства в разме</w:t>
            </w:r>
            <w:r w:rsidR="00A42312">
              <w:rPr>
                <w:rFonts w:ascii="PT Astra Serif" w:hAnsi="PT Astra Serif"/>
                <w:sz w:val="24"/>
                <w:szCs w:val="24"/>
              </w:rPr>
              <w:t>ре 485,69 млн</w:t>
            </w:r>
            <w:r w:rsidRPr="00375239">
              <w:rPr>
                <w:rFonts w:ascii="PT Astra Serif" w:hAnsi="PT Astra Serif"/>
                <w:sz w:val="24"/>
                <w:szCs w:val="24"/>
              </w:rPr>
              <w:t xml:space="preserve"> рублей. Общая очере</w:t>
            </w:r>
            <w:r w:rsidRPr="00375239">
              <w:rPr>
                <w:rFonts w:ascii="PT Astra Serif" w:hAnsi="PT Astra Serif"/>
                <w:sz w:val="24"/>
                <w:szCs w:val="24"/>
              </w:rPr>
              <w:t>д</w:t>
            </w:r>
            <w:r w:rsidRPr="00375239">
              <w:rPr>
                <w:rFonts w:ascii="PT Astra Serif" w:hAnsi="PT Astra Serif"/>
                <w:sz w:val="24"/>
                <w:szCs w:val="24"/>
              </w:rPr>
              <w:t>ность детей-сирот, впервые с 2013 года, снизилась по итогам 2023 года на 149 человек.</w:t>
            </w:r>
          </w:p>
          <w:p w:rsidR="00375239" w:rsidRPr="00375239" w:rsidRDefault="00375239" w:rsidP="00881373">
            <w:pPr>
              <w:pStyle w:val="a3"/>
              <w:jc w:val="both"/>
              <w:rPr>
                <w:rFonts w:ascii="PT Astra Serif" w:hAnsi="PT Astra Serif"/>
                <w:sz w:val="24"/>
                <w:szCs w:val="24"/>
              </w:rPr>
            </w:pPr>
            <w:r w:rsidRPr="00375239">
              <w:rPr>
                <w:rFonts w:ascii="PT Astra Serif" w:hAnsi="PT Astra Serif"/>
                <w:sz w:val="24"/>
                <w:szCs w:val="24"/>
              </w:rPr>
              <w:t>Коэффициент обеспеченности детей-сирот жильём в Ульяновской области - соотношение количества обеспеченных к количеству нуждающихся составляет 15,52</w:t>
            </w:r>
            <w:r w:rsidR="00AE4356">
              <w:rPr>
                <w:rFonts w:ascii="PT Astra Serif" w:hAnsi="PT Astra Serif"/>
                <w:sz w:val="24"/>
                <w:szCs w:val="24"/>
              </w:rPr>
              <w:t> </w:t>
            </w:r>
            <w:r w:rsidRPr="00375239">
              <w:rPr>
                <w:rFonts w:ascii="PT Astra Serif" w:hAnsi="PT Astra Serif"/>
                <w:sz w:val="24"/>
                <w:szCs w:val="24"/>
              </w:rPr>
              <w:t>%, показатель по Российской Ф</w:t>
            </w:r>
            <w:r w:rsidRPr="00375239">
              <w:rPr>
                <w:rFonts w:ascii="PT Astra Serif" w:hAnsi="PT Astra Serif"/>
                <w:sz w:val="24"/>
                <w:szCs w:val="24"/>
              </w:rPr>
              <w:t>е</w:t>
            </w:r>
            <w:r w:rsidRPr="00375239">
              <w:rPr>
                <w:rFonts w:ascii="PT Astra Serif" w:hAnsi="PT Astra Serif"/>
                <w:sz w:val="24"/>
                <w:szCs w:val="24"/>
              </w:rPr>
              <w:t>дерации, составляет 15,14</w:t>
            </w:r>
            <w:r w:rsidR="00AE4356">
              <w:rPr>
                <w:rFonts w:ascii="PT Astra Serif" w:hAnsi="PT Astra Serif"/>
                <w:sz w:val="24"/>
                <w:szCs w:val="24"/>
              </w:rPr>
              <w:t> </w:t>
            </w:r>
            <w:r w:rsidRPr="00375239">
              <w:rPr>
                <w:rFonts w:ascii="PT Astra Serif" w:hAnsi="PT Astra Serif"/>
                <w:sz w:val="24"/>
                <w:szCs w:val="24"/>
              </w:rPr>
              <w:t>%.</w:t>
            </w:r>
          </w:p>
          <w:p w:rsidR="00FA4573" w:rsidRPr="00375239" w:rsidRDefault="00375239" w:rsidP="00881373">
            <w:pPr>
              <w:pStyle w:val="a3"/>
              <w:jc w:val="both"/>
              <w:rPr>
                <w:rFonts w:ascii="PT Astra Serif" w:hAnsi="PT Astra Serif"/>
                <w:sz w:val="24"/>
                <w:szCs w:val="24"/>
              </w:rPr>
            </w:pPr>
            <w:r w:rsidRPr="00375239">
              <w:rPr>
                <w:rFonts w:ascii="PT Astra Serif" w:hAnsi="PT Astra Serif"/>
                <w:sz w:val="24"/>
                <w:szCs w:val="24"/>
              </w:rPr>
              <w:t>В 2023 году 537 сирот, временно не получивших жилые помеще-ния, получили ежемесячную денежную компенсацию расходов за наем жилого помещения на сумму 27,82 млн рублей, размер ком-пенсации с</w:t>
            </w:r>
            <w:r w:rsidR="006064B7">
              <w:rPr>
                <w:rFonts w:ascii="PT Astra Serif" w:hAnsi="PT Astra Serif"/>
                <w:sz w:val="24"/>
                <w:szCs w:val="24"/>
              </w:rPr>
              <w:t>оставил 5,0 тыс. рублей в месяц</w:t>
            </w:r>
          </w:p>
        </w:tc>
      </w:tr>
      <w:tr w:rsidR="005F3C2C" w:rsidRPr="00FF25CE" w:rsidTr="00EA6297">
        <w:trPr>
          <w:trHeight w:val="20"/>
          <w:jc w:val="center"/>
        </w:trPr>
        <w:tc>
          <w:tcPr>
            <w:tcW w:w="705" w:type="pct"/>
            <w:hideMark/>
          </w:tcPr>
          <w:p w:rsidR="00FA4573" w:rsidRPr="003F71BE" w:rsidRDefault="00FA4573" w:rsidP="00881373">
            <w:pPr>
              <w:pStyle w:val="a3"/>
              <w:jc w:val="center"/>
              <w:rPr>
                <w:rFonts w:ascii="PT Astra Serif" w:hAnsi="PT Astra Serif"/>
                <w:b/>
                <w:sz w:val="24"/>
                <w:szCs w:val="24"/>
              </w:rPr>
            </w:pPr>
            <w:r w:rsidRPr="003F71BE">
              <w:rPr>
                <w:rFonts w:ascii="PT Astra Serif" w:hAnsi="PT Astra Serif"/>
                <w:b/>
                <w:sz w:val="24"/>
                <w:szCs w:val="24"/>
              </w:rPr>
              <w:t xml:space="preserve">Задача 5. </w:t>
            </w:r>
            <w:r w:rsidR="000128BB" w:rsidRPr="003F71BE">
              <w:rPr>
                <w:rFonts w:ascii="PT Astra Serif" w:hAnsi="PT Astra Serif"/>
                <w:b/>
                <w:sz w:val="24"/>
                <w:szCs w:val="24"/>
              </w:rPr>
              <w:br/>
            </w:r>
            <w:r w:rsidRPr="003F71BE">
              <w:rPr>
                <w:rFonts w:ascii="PT Astra Serif" w:hAnsi="PT Astra Serif"/>
                <w:b/>
                <w:sz w:val="24"/>
                <w:szCs w:val="24"/>
              </w:rPr>
              <w:t xml:space="preserve">Модернизация жилищно-коммунальной </w:t>
            </w:r>
            <w:r w:rsidR="00C66A30" w:rsidRPr="003F71BE">
              <w:rPr>
                <w:rFonts w:ascii="PT Astra Serif" w:hAnsi="PT Astra Serif"/>
                <w:b/>
                <w:sz w:val="24"/>
                <w:szCs w:val="24"/>
              </w:rPr>
              <w:br/>
            </w:r>
            <w:r w:rsidRPr="003F71BE">
              <w:rPr>
                <w:rFonts w:ascii="PT Astra Serif" w:hAnsi="PT Astra Serif"/>
                <w:b/>
                <w:sz w:val="24"/>
                <w:szCs w:val="24"/>
              </w:rPr>
              <w:t xml:space="preserve">инфраструктуры </w:t>
            </w:r>
            <w:r w:rsidR="00C66A30" w:rsidRPr="003F71BE">
              <w:rPr>
                <w:rFonts w:ascii="PT Astra Serif" w:hAnsi="PT Astra Serif"/>
                <w:b/>
                <w:sz w:val="24"/>
                <w:szCs w:val="24"/>
              </w:rPr>
              <w:br/>
            </w:r>
            <w:r w:rsidRPr="003F71BE">
              <w:rPr>
                <w:rFonts w:ascii="PT Astra Serif" w:hAnsi="PT Astra Serif"/>
                <w:b/>
                <w:sz w:val="24"/>
                <w:szCs w:val="24"/>
              </w:rPr>
              <w:t>и повышение к</w:t>
            </w:r>
            <w:r w:rsidRPr="003F71BE">
              <w:rPr>
                <w:rFonts w:ascii="PT Astra Serif" w:hAnsi="PT Astra Serif"/>
                <w:b/>
                <w:sz w:val="24"/>
                <w:szCs w:val="24"/>
              </w:rPr>
              <w:t>а</w:t>
            </w:r>
            <w:r w:rsidRPr="003F71BE">
              <w:rPr>
                <w:rFonts w:ascii="PT Astra Serif" w:hAnsi="PT Astra Serif"/>
                <w:b/>
                <w:sz w:val="24"/>
                <w:szCs w:val="24"/>
              </w:rPr>
              <w:t>чества жилищно-коммунальных услуг</w:t>
            </w:r>
          </w:p>
        </w:tc>
        <w:tc>
          <w:tcPr>
            <w:tcW w:w="1075" w:type="pct"/>
            <w:hideMark/>
          </w:tcPr>
          <w:p w:rsidR="00FA4573" w:rsidRPr="003F71BE" w:rsidRDefault="000D6773" w:rsidP="00881373">
            <w:pPr>
              <w:pStyle w:val="a3"/>
              <w:jc w:val="both"/>
              <w:rPr>
                <w:rFonts w:ascii="PT Astra Serif" w:hAnsi="PT Astra Serif"/>
                <w:sz w:val="24"/>
                <w:szCs w:val="24"/>
              </w:rPr>
            </w:pPr>
            <w:r w:rsidRPr="003F71BE">
              <w:rPr>
                <w:rFonts w:ascii="PT Astra Serif" w:hAnsi="PT Astra Serif"/>
                <w:sz w:val="24"/>
                <w:szCs w:val="24"/>
              </w:rPr>
              <w:t>1. </w:t>
            </w:r>
            <w:r w:rsidR="00FA4573" w:rsidRPr="003F71BE">
              <w:rPr>
                <w:rFonts w:ascii="PT Astra Serif" w:hAnsi="PT Astra Serif"/>
                <w:sz w:val="24"/>
                <w:szCs w:val="24"/>
              </w:rPr>
              <w:t>Содействие в проведении капитального ремонта мн</w:t>
            </w:r>
            <w:r w:rsidR="00FA4573" w:rsidRPr="003F71BE">
              <w:rPr>
                <w:rFonts w:ascii="PT Astra Serif" w:hAnsi="PT Astra Serif"/>
                <w:sz w:val="24"/>
                <w:szCs w:val="24"/>
              </w:rPr>
              <w:t>о</w:t>
            </w:r>
            <w:r w:rsidR="00FA4573" w:rsidRPr="003F71BE">
              <w:rPr>
                <w:rFonts w:ascii="PT Astra Serif" w:hAnsi="PT Astra Serif"/>
                <w:sz w:val="24"/>
                <w:szCs w:val="24"/>
              </w:rPr>
              <w:t>гоквартирных домов.</w:t>
            </w:r>
          </w:p>
          <w:p w:rsidR="00FA4573" w:rsidRPr="003F71BE" w:rsidRDefault="000D6773" w:rsidP="00881373">
            <w:pPr>
              <w:pStyle w:val="a3"/>
              <w:jc w:val="both"/>
              <w:rPr>
                <w:rFonts w:ascii="PT Astra Serif" w:hAnsi="PT Astra Serif"/>
                <w:sz w:val="24"/>
                <w:szCs w:val="24"/>
              </w:rPr>
            </w:pPr>
            <w:r w:rsidRPr="003F71BE">
              <w:rPr>
                <w:rFonts w:ascii="PT Astra Serif" w:hAnsi="PT Astra Serif"/>
                <w:sz w:val="24"/>
                <w:szCs w:val="24"/>
              </w:rPr>
              <w:t>2. </w:t>
            </w:r>
            <w:r w:rsidR="00FA4573" w:rsidRPr="003F71BE">
              <w:rPr>
                <w:rFonts w:ascii="PT Astra Serif" w:hAnsi="PT Astra Serif"/>
                <w:sz w:val="24"/>
                <w:szCs w:val="24"/>
              </w:rPr>
              <w:t>Проведение комплекса м</w:t>
            </w:r>
            <w:r w:rsidR="00FA4573" w:rsidRPr="003F71BE">
              <w:rPr>
                <w:rFonts w:ascii="PT Astra Serif" w:hAnsi="PT Astra Serif"/>
                <w:sz w:val="24"/>
                <w:szCs w:val="24"/>
              </w:rPr>
              <w:t>е</w:t>
            </w:r>
            <w:r w:rsidR="00FA4573" w:rsidRPr="003F71BE">
              <w:rPr>
                <w:rFonts w:ascii="PT Astra Serif" w:hAnsi="PT Astra Serif"/>
                <w:sz w:val="24"/>
                <w:szCs w:val="24"/>
              </w:rPr>
              <w:t>роприятий по модернизации систем коммунальной и</w:t>
            </w:r>
            <w:r w:rsidR="00FA4573" w:rsidRPr="003F71BE">
              <w:rPr>
                <w:rFonts w:ascii="PT Astra Serif" w:hAnsi="PT Astra Serif"/>
                <w:sz w:val="24"/>
                <w:szCs w:val="24"/>
              </w:rPr>
              <w:t>н</w:t>
            </w:r>
            <w:r w:rsidR="00FA4573" w:rsidRPr="003F71BE">
              <w:rPr>
                <w:rFonts w:ascii="PT Astra Serif" w:hAnsi="PT Astra Serif"/>
                <w:sz w:val="24"/>
                <w:szCs w:val="24"/>
              </w:rPr>
              <w:t>фраструктуры (строительс</w:t>
            </w:r>
            <w:r w:rsidR="00FA4573" w:rsidRPr="003F71BE">
              <w:rPr>
                <w:rFonts w:ascii="PT Astra Serif" w:hAnsi="PT Astra Serif"/>
                <w:sz w:val="24"/>
                <w:szCs w:val="24"/>
              </w:rPr>
              <w:t>т</w:t>
            </w:r>
            <w:r w:rsidR="00FA4573" w:rsidRPr="003F71BE">
              <w:rPr>
                <w:rFonts w:ascii="PT Astra Serif" w:hAnsi="PT Astra Serif"/>
                <w:sz w:val="24"/>
                <w:szCs w:val="24"/>
              </w:rPr>
              <w:t xml:space="preserve">во, реконструкция и ремонт объектов водоснабжения); </w:t>
            </w:r>
            <w:r w:rsidR="00FA4573" w:rsidRPr="003F71BE">
              <w:rPr>
                <w:rFonts w:ascii="PT Astra Serif" w:hAnsi="PT Astra Serif"/>
                <w:sz w:val="24"/>
                <w:szCs w:val="24"/>
              </w:rPr>
              <w:lastRenderedPageBreak/>
              <w:t>реконструкция (модерниз</w:t>
            </w:r>
            <w:r w:rsidR="00FA4573" w:rsidRPr="003F71BE">
              <w:rPr>
                <w:rFonts w:ascii="PT Astra Serif" w:hAnsi="PT Astra Serif"/>
                <w:sz w:val="24"/>
                <w:szCs w:val="24"/>
              </w:rPr>
              <w:t>а</w:t>
            </w:r>
            <w:r w:rsidR="00FA4573" w:rsidRPr="003F71BE">
              <w:rPr>
                <w:rFonts w:ascii="PT Astra Serif" w:hAnsi="PT Astra Serif"/>
                <w:sz w:val="24"/>
                <w:szCs w:val="24"/>
              </w:rPr>
              <w:t>ция) очистных сооружений в 32 населённых пунктах Ул</w:t>
            </w:r>
            <w:r w:rsidR="00FA4573" w:rsidRPr="003F71BE">
              <w:rPr>
                <w:rFonts w:ascii="PT Astra Serif" w:hAnsi="PT Astra Serif"/>
                <w:sz w:val="24"/>
                <w:szCs w:val="24"/>
              </w:rPr>
              <w:t>ь</w:t>
            </w:r>
            <w:r w:rsidR="00FA4573" w:rsidRPr="003F71BE">
              <w:rPr>
                <w:rFonts w:ascii="PT Astra Serif" w:hAnsi="PT Astra Serif"/>
                <w:sz w:val="24"/>
                <w:szCs w:val="24"/>
              </w:rPr>
              <w:t xml:space="preserve">яновской области, </w:t>
            </w:r>
            <w:r w:rsidR="000F74B3" w:rsidRPr="003F71BE">
              <w:rPr>
                <w:rFonts w:ascii="PT Astra Serif" w:hAnsi="PT Astra Serif"/>
                <w:sz w:val="24"/>
                <w:szCs w:val="24"/>
              </w:rPr>
              <w:t>стро</w:t>
            </w:r>
            <w:r w:rsidR="000F74B3" w:rsidRPr="003F71BE">
              <w:rPr>
                <w:rFonts w:ascii="PT Astra Serif" w:hAnsi="PT Astra Serif"/>
                <w:sz w:val="24"/>
                <w:szCs w:val="24"/>
              </w:rPr>
              <w:t>и</w:t>
            </w:r>
            <w:r w:rsidR="000F74B3" w:rsidRPr="003F71BE">
              <w:rPr>
                <w:rFonts w:ascii="PT Astra Serif" w:hAnsi="PT Astra Serif"/>
                <w:sz w:val="24"/>
                <w:szCs w:val="24"/>
              </w:rPr>
              <w:t>тельство магистрального в</w:t>
            </w:r>
            <w:r w:rsidR="000F74B3" w:rsidRPr="003F71BE">
              <w:rPr>
                <w:rFonts w:ascii="PT Astra Serif" w:hAnsi="PT Astra Serif"/>
                <w:sz w:val="24"/>
                <w:szCs w:val="24"/>
              </w:rPr>
              <w:t>о</w:t>
            </w:r>
            <w:r w:rsidR="000F74B3" w:rsidRPr="003F71BE">
              <w:rPr>
                <w:rFonts w:ascii="PT Astra Serif" w:hAnsi="PT Astra Serif"/>
                <w:sz w:val="24"/>
                <w:szCs w:val="24"/>
              </w:rPr>
              <w:t>довода от Свияжско-Барышского месторождения подземных вод</w:t>
            </w:r>
            <w:r w:rsidR="00FA4573" w:rsidRPr="003F71BE">
              <w:rPr>
                <w:rFonts w:ascii="PT Astra Serif" w:hAnsi="PT Astra Serif"/>
                <w:sz w:val="24"/>
                <w:szCs w:val="24"/>
              </w:rPr>
              <w:t>.</w:t>
            </w:r>
          </w:p>
          <w:p w:rsidR="00FA4573" w:rsidRPr="003F71BE" w:rsidRDefault="004E4D7F" w:rsidP="00881373">
            <w:pPr>
              <w:pStyle w:val="a3"/>
              <w:jc w:val="both"/>
              <w:rPr>
                <w:rFonts w:ascii="PT Astra Serif" w:hAnsi="PT Astra Serif"/>
                <w:sz w:val="24"/>
                <w:szCs w:val="24"/>
              </w:rPr>
            </w:pPr>
            <w:r w:rsidRPr="003F71BE">
              <w:rPr>
                <w:rFonts w:ascii="PT Astra Serif" w:hAnsi="PT Astra Serif"/>
                <w:sz w:val="24"/>
                <w:szCs w:val="24"/>
              </w:rPr>
              <w:t>3</w:t>
            </w:r>
            <w:r w:rsidR="000D6773" w:rsidRPr="003F71BE">
              <w:rPr>
                <w:rFonts w:ascii="PT Astra Serif" w:hAnsi="PT Astra Serif"/>
                <w:sz w:val="24"/>
                <w:szCs w:val="24"/>
              </w:rPr>
              <w:t>. </w:t>
            </w:r>
            <w:r w:rsidR="00FA4573" w:rsidRPr="003F71BE">
              <w:rPr>
                <w:rFonts w:ascii="PT Astra Serif" w:hAnsi="PT Astra Serif"/>
                <w:sz w:val="24"/>
                <w:szCs w:val="24"/>
              </w:rPr>
              <w:t>Оказание организацио</w:t>
            </w:r>
            <w:r w:rsidR="00FA4573" w:rsidRPr="003F71BE">
              <w:rPr>
                <w:rFonts w:ascii="PT Astra Serif" w:hAnsi="PT Astra Serif"/>
                <w:sz w:val="24"/>
                <w:szCs w:val="24"/>
              </w:rPr>
              <w:t>н</w:t>
            </w:r>
            <w:r w:rsidR="00FA4573" w:rsidRPr="003F71BE">
              <w:rPr>
                <w:rFonts w:ascii="PT Astra Serif" w:hAnsi="PT Astra Serif"/>
                <w:sz w:val="24"/>
                <w:szCs w:val="24"/>
              </w:rPr>
              <w:t>ной поддержки управля</w:t>
            </w:r>
            <w:r w:rsidR="00FA4573" w:rsidRPr="003F71BE">
              <w:rPr>
                <w:rFonts w:ascii="PT Astra Serif" w:hAnsi="PT Astra Serif"/>
                <w:sz w:val="24"/>
                <w:szCs w:val="24"/>
              </w:rPr>
              <w:t>ю</w:t>
            </w:r>
            <w:r w:rsidR="00FA4573" w:rsidRPr="003F71BE">
              <w:rPr>
                <w:rFonts w:ascii="PT Astra Serif" w:hAnsi="PT Astra Serif"/>
                <w:sz w:val="24"/>
                <w:szCs w:val="24"/>
              </w:rPr>
              <w:t>щим компаниям и товарищ</w:t>
            </w:r>
            <w:r w:rsidR="00FA4573" w:rsidRPr="003F71BE">
              <w:rPr>
                <w:rFonts w:ascii="PT Astra Serif" w:hAnsi="PT Astra Serif"/>
                <w:sz w:val="24"/>
                <w:szCs w:val="24"/>
              </w:rPr>
              <w:t>е</w:t>
            </w:r>
            <w:r w:rsidR="00FA4573" w:rsidRPr="003F71BE">
              <w:rPr>
                <w:rFonts w:ascii="PT Astra Serif" w:hAnsi="PT Astra Serif"/>
                <w:sz w:val="24"/>
                <w:szCs w:val="24"/>
              </w:rPr>
              <w:t>ствам собственников жилья</w:t>
            </w:r>
          </w:p>
        </w:tc>
        <w:tc>
          <w:tcPr>
            <w:tcW w:w="889" w:type="pct"/>
          </w:tcPr>
          <w:p w:rsidR="00FA4573" w:rsidRPr="003F71BE" w:rsidRDefault="00FA4573" w:rsidP="00881373">
            <w:pPr>
              <w:pStyle w:val="a3"/>
              <w:jc w:val="both"/>
              <w:rPr>
                <w:rFonts w:ascii="PT Astra Serif" w:hAnsi="PT Astra Serif"/>
                <w:sz w:val="24"/>
                <w:szCs w:val="24"/>
              </w:rPr>
            </w:pPr>
            <w:r w:rsidRPr="003F71BE">
              <w:rPr>
                <w:rFonts w:ascii="PT Astra Serif" w:hAnsi="PT Astra Serif"/>
                <w:sz w:val="24"/>
                <w:szCs w:val="24"/>
              </w:rPr>
              <w:lastRenderedPageBreak/>
              <w:t>Государственная пр</w:t>
            </w:r>
            <w:r w:rsidRPr="003F71BE">
              <w:rPr>
                <w:rFonts w:ascii="PT Astra Serif" w:hAnsi="PT Astra Serif"/>
                <w:sz w:val="24"/>
                <w:szCs w:val="24"/>
              </w:rPr>
              <w:t>о</w:t>
            </w:r>
            <w:r w:rsidRPr="003F71BE">
              <w:rPr>
                <w:rFonts w:ascii="PT Astra Serif" w:hAnsi="PT Astra Serif"/>
                <w:sz w:val="24"/>
                <w:szCs w:val="24"/>
              </w:rPr>
              <w:t>грамма Ульяновской области «Развитие ж</w:t>
            </w:r>
            <w:r w:rsidRPr="003F71BE">
              <w:rPr>
                <w:rFonts w:ascii="PT Astra Serif" w:hAnsi="PT Astra Serif"/>
                <w:sz w:val="24"/>
                <w:szCs w:val="24"/>
              </w:rPr>
              <w:t>и</w:t>
            </w:r>
            <w:r w:rsidRPr="003F71BE">
              <w:rPr>
                <w:rFonts w:ascii="PT Astra Serif" w:hAnsi="PT Astra Serif"/>
                <w:sz w:val="24"/>
                <w:szCs w:val="24"/>
              </w:rPr>
              <w:t>лищно-коммунального хозяйства и повышение энергетической эффе</w:t>
            </w:r>
            <w:r w:rsidRPr="003F71BE">
              <w:rPr>
                <w:rFonts w:ascii="PT Astra Serif" w:hAnsi="PT Astra Serif"/>
                <w:sz w:val="24"/>
                <w:szCs w:val="24"/>
              </w:rPr>
              <w:t>к</w:t>
            </w:r>
            <w:r w:rsidRPr="003F71BE">
              <w:rPr>
                <w:rFonts w:ascii="PT Astra Serif" w:hAnsi="PT Astra Serif"/>
                <w:sz w:val="24"/>
                <w:szCs w:val="24"/>
              </w:rPr>
              <w:t>тивности в Ульяно</w:t>
            </w:r>
            <w:r w:rsidRPr="003F71BE">
              <w:rPr>
                <w:rFonts w:ascii="PT Astra Serif" w:hAnsi="PT Astra Serif"/>
                <w:sz w:val="24"/>
                <w:szCs w:val="24"/>
              </w:rPr>
              <w:t>в</w:t>
            </w:r>
            <w:r w:rsidRPr="003F71BE">
              <w:rPr>
                <w:rFonts w:ascii="PT Astra Serif" w:hAnsi="PT Astra Serif"/>
                <w:sz w:val="24"/>
                <w:szCs w:val="24"/>
              </w:rPr>
              <w:t>ской области»</w:t>
            </w:r>
          </w:p>
        </w:tc>
        <w:tc>
          <w:tcPr>
            <w:tcW w:w="2331" w:type="pct"/>
          </w:tcPr>
          <w:p w:rsidR="003F71BE" w:rsidRPr="002B28EB" w:rsidRDefault="003F71BE"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1.</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В соответствии с региональной программой капитального ремо</w:t>
            </w:r>
            <w:r w:rsidRPr="002B28EB">
              <w:rPr>
                <w:rFonts w:ascii="PT Astra Serif" w:hAnsi="PT Astra Serif"/>
                <w:sz w:val="24"/>
                <w:szCs w:val="24"/>
              </w:rPr>
              <w:t>н</w:t>
            </w:r>
            <w:r w:rsidRPr="002B28EB">
              <w:rPr>
                <w:rFonts w:ascii="PT Astra Serif" w:hAnsi="PT Astra Serif"/>
                <w:sz w:val="24"/>
                <w:szCs w:val="24"/>
              </w:rPr>
              <w:t>та общего имущества многоквартирных домов, расположенных на территории Ульяновской области, и краткосрочным планом по её реализации производятся работы по капитальному ремонту инж</w:t>
            </w:r>
            <w:r w:rsidRPr="002B28EB">
              <w:rPr>
                <w:rFonts w:ascii="PT Astra Serif" w:hAnsi="PT Astra Serif"/>
                <w:sz w:val="24"/>
                <w:szCs w:val="24"/>
              </w:rPr>
              <w:t>е</w:t>
            </w:r>
            <w:r w:rsidRPr="002B28EB">
              <w:rPr>
                <w:rFonts w:ascii="PT Astra Serif" w:hAnsi="PT Astra Serif"/>
                <w:sz w:val="24"/>
                <w:szCs w:val="24"/>
              </w:rPr>
              <w:t>нерных систем, конструктивных элементов, инженерного обор</w:t>
            </w:r>
            <w:r w:rsidRPr="002B28EB">
              <w:rPr>
                <w:rFonts w:ascii="PT Astra Serif" w:hAnsi="PT Astra Serif"/>
                <w:sz w:val="24"/>
                <w:szCs w:val="24"/>
              </w:rPr>
              <w:t>у</w:t>
            </w:r>
            <w:r w:rsidRPr="002B28EB">
              <w:rPr>
                <w:rFonts w:ascii="PT Astra Serif" w:hAnsi="PT Astra Serif"/>
                <w:sz w:val="24"/>
                <w:szCs w:val="24"/>
              </w:rPr>
              <w:t>дования и лифтового оборудования. В настоящее время в реги</w:t>
            </w:r>
            <w:r w:rsidRPr="002B28EB">
              <w:rPr>
                <w:rFonts w:ascii="PT Astra Serif" w:hAnsi="PT Astra Serif"/>
                <w:sz w:val="24"/>
                <w:szCs w:val="24"/>
              </w:rPr>
              <w:t>о</w:t>
            </w:r>
            <w:r w:rsidRPr="002B28EB">
              <w:rPr>
                <w:rFonts w:ascii="PT Astra Serif" w:hAnsi="PT Astra Serif"/>
                <w:sz w:val="24"/>
                <w:szCs w:val="24"/>
              </w:rPr>
              <w:t>нальную программу включено 6457 многоквартирных дома.</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 xml:space="preserve">В 2023 году планировалось выполнить капитальный ремонт в 117 </w:t>
            </w:r>
            <w:r w:rsidRPr="002B28EB">
              <w:rPr>
                <w:rFonts w:ascii="PT Astra Serif" w:hAnsi="PT Astra Serif"/>
                <w:sz w:val="24"/>
                <w:szCs w:val="24"/>
              </w:rPr>
              <w:lastRenderedPageBreak/>
              <w:t>многоквартирных домах по 314 видам работ. Годовой план 2023 года выполнен на 100</w:t>
            </w:r>
            <w:r>
              <w:rPr>
                <w:rFonts w:ascii="PT Astra Serif" w:hAnsi="PT Astra Serif"/>
                <w:sz w:val="24"/>
                <w:szCs w:val="24"/>
              </w:rPr>
              <w:t> </w:t>
            </w:r>
            <w:r w:rsidRPr="002B28EB">
              <w:rPr>
                <w:rFonts w:ascii="PT Astra Serif" w:hAnsi="PT Astra Serif"/>
                <w:sz w:val="24"/>
                <w:szCs w:val="24"/>
              </w:rPr>
              <w:t>%. Свои жилищные условия улучшили п</w:t>
            </w:r>
            <w:r w:rsidRPr="002B28EB">
              <w:rPr>
                <w:rFonts w:ascii="PT Astra Serif" w:hAnsi="PT Astra Serif"/>
                <w:sz w:val="24"/>
                <w:szCs w:val="24"/>
              </w:rPr>
              <w:t>о</w:t>
            </w:r>
            <w:r w:rsidRPr="002B28EB">
              <w:rPr>
                <w:rFonts w:ascii="PT Astra Serif" w:hAnsi="PT Astra Serif"/>
                <w:sz w:val="24"/>
                <w:szCs w:val="24"/>
              </w:rPr>
              <w:t>рядка 17,5 тысяч жителей Ульяновской области. На эти цели из фонда капитального ремонта бы</w:t>
            </w:r>
            <w:r w:rsidR="006064B7">
              <w:rPr>
                <w:rFonts w:ascii="PT Astra Serif" w:hAnsi="PT Astra Serif"/>
                <w:sz w:val="24"/>
                <w:szCs w:val="24"/>
              </w:rPr>
              <w:t>ло направлено 555,75 млн рублей</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Мероприятие 2.</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Всего в 2023 году на повышение качества водоснабжения и вод</w:t>
            </w:r>
            <w:r w:rsidRPr="002B28EB">
              <w:rPr>
                <w:rFonts w:ascii="PT Astra Serif" w:hAnsi="PT Astra Serif"/>
                <w:sz w:val="24"/>
                <w:szCs w:val="24"/>
              </w:rPr>
              <w:t>о</w:t>
            </w:r>
            <w:r w:rsidRPr="002B28EB">
              <w:rPr>
                <w:rFonts w:ascii="PT Astra Serif" w:hAnsi="PT Astra Serif"/>
                <w:sz w:val="24"/>
                <w:szCs w:val="24"/>
              </w:rPr>
              <w:t>отведения направлено более 1 млрд 207 млн руб., в том числе средства федерального бюджета в рамках реализации меропри</w:t>
            </w:r>
            <w:r w:rsidRPr="002B28EB">
              <w:rPr>
                <w:rFonts w:ascii="PT Astra Serif" w:hAnsi="PT Astra Serif"/>
                <w:sz w:val="24"/>
                <w:szCs w:val="24"/>
              </w:rPr>
              <w:t>я</w:t>
            </w:r>
            <w:r w:rsidRPr="002B28EB">
              <w:rPr>
                <w:rFonts w:ascii="PT Astra Serif" w:hAnsi="PT Astra Serif"/>
                <w:sz w:val="24"/>
                <w:szCs w:val="24"/>
              </w:rPr>
              <w:t>тий федеральных проектов «Оздоровление Волги» и «Чистая в</w:t>
            </w:r>
            <w:r w:rsidRPr="002B28EB">
              <w:rPr>
                <w:rFonts w:ascii="PT Astra Serif" w:hAnsi="PT Astra Serif"/>
                <w:sz w:val="24"/>
                <w:szCs w:val="24"/>
              </w:rPr>
              <w:t>о</w:t>
            </w:r>
            <w:r>
              <w:rPr>
                <w:rFonts w:ascii="PT Astra Serif" w:hAnsi="PT Astra Serif"/>
                <w:sz w:val="24"/>
                <w:szCs w:val="24"/>
              </w:rPr>
              <w:t>да» – 844,811 млн рублей</w:t>
            </w:r>
            <w:r w:rsidRPr="002B28EB">
              <w:rPr>
                <w:rFonts w:ascii="PT Astra Serif" w:hAnsi="PT Astra Serif"/>
                <w:sz w:val="24"/>
                <w:szCs w:val="24"/>
              </w:rPr>
              <w:t>, обл</w:t>
            </w:r>
            <w:r>
              <w:rPr>
                <w:rFonts w:ascii="PT Astra Serif" w:hAnsi="PT Astra Serif"/>
                <w:sz w:val="24"/>
                <w:szCs w:val="24"/>
              </w:rPr>
              <w:t>астной бюджет – 346,858 млн ру</w:t>
            </w:r>
            <w:r>
              <w:rPr>
                <w:rFonts w:ascii="PT Astra Serif" w:hAnsi="PT Astra Serif"/>
                <w:sz w:val="24"/>
                <w:szCs w:val="24"/>
              </w:rPr>
              <w:t>б</w:t>
            </w:r>
            <w:r>
              <w:rPr>
                <w:rFonts w:ascii="PT Astra Serif" w:hAnsi="PT Astra Serif"/>
                <w:sz w:val="24"/>
                <w:szCs w:val="24"/>
              </w:rPr>
              <w:t>лей</w:t>
            </w:r>
            <w:r w:rsidRPr="002B28EB">
              <w:rPr>
                <w:rFonts w:ascii="PT Astra Serif" w:hAnsi="PT Astra Serif"/>
                <w:sz w:val="24"/>
                <w:szCs w:val="24"/>
              </w:rPr>
              <w:t>, средства местных бюджетов – 15,095 млн руб</w:t>
            </w:r>
            <w:r>
              <w:rPr>
                <w:rFonts w:ascii="PT Astra Serif" w:hAnsi="PT Astra Serif"/>
                <w:sz w:val="24"/>
                <w:szCs w:val="24"/>
              </w:rPr>
              <w:t>лей</w:t>
            </w:r>
            <w:r w:rsidRPr="002B28EB">
              <w:rPr>
                <w:rFonts w:ascii="PT Astra Serif" w:hAnsi="PT Astra Serif"/>
                <w:sz w:val="24"/>
                <w:szCs w:val="24"/>
              </w:rPr>
              <w:t>.</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По итогам 2023 года качество услуги «водоснабжение» улучшено для более 43 тыс. человек, построено и реконструировано более 19 км сетей водоснабжения, выполнен ремонт 47,4 км сетей, з</w:t>
            </w:r>
            <w:r w:rsidRPr="002B28EB">
              <w:rPr>
                <w:rFonts w:ascii="PT Astra Serif" w:hAnsi="PT Astra Serif"/>
                <w:sz w:val="24"/>
                <w:szCs w:val="24"/>
              </w:rPr>
              <w:t>а</w:t>
            </w:r>
            <w:r w:rsidRPr="002B28EB">
              <w:rPr>
                <w:rFonts w:ascii="PT Astra Serif" w:hAnsi="PT Astra Serif"/>
                <w:sz w:val="24"/>
                <w:szCs w:val="24"/>
              </w:rPr>
              <w:t>менено или отремонтировано 17 накопителей и восстановлено 11 водозаборов.</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В рамках федерального проекта «Оздоровление Волги» наци</w:t>
            </w:r>
            <w:r w:rsidRPr="002B28EB">
              <w:rPr>
                <w:rFonts w:ascii="PT Astra Serif" w:hAnsi="PT Astra Serif"/>
                <w:sz w:val="24"/>
                <w:szCs w:val="24"/>
              </w:rPr>
              <w:t>о</w:t>
            </w:r>
            <w:r w:rsidRPr="002B28EB">
              <w:rPr>
                <w:rFonts w:ascii="PT Astra Serif" w:hAnsi="PT Astra Serif"/>
                <w:sz w:val="24"/>
                <w:szCs w:val="24"/>
              </w:rPr>
              <w:t>нального проекта «Экология» в 2023 году введены в эксплуат</w:t>
            </w:r>
            <w:r w:rsidRPr="002B28EB">
              <w:rPr>
                <w:rFonts w:ascii="PT Astra Serif" w:hAnsi="PT Astra Serif"/>
                <w:sz w:val="24"/>
                <w:szCs w:val="24"/>
              </w:rPr>
              <w:t>а</w:t>
            </w:r>
            <w:r w:rsidRPr="002B28EB">
              <w:rPr>
                <w:rFonts w:ascii="PT Astra Serif" w:hAnsi="PT Astra Serif"/>
                <w:sz w:val="24"/>
                <w:szCs w:val="24"/>
              </w:rPr>
              <w:t>цию после реконструкции сооружения биологической очистки очистных сооружений канализации правобережья города Уль</w:t>
            </w:r>
            <w:r w:rsidRPr="002B28EB">
              <w:rPr>
                <w:rFonts w:ascii="PT Astra Serif" w:hAnsi="PT Astra Serif"/>
                <w:sz w:val="24"/>
                <w:szCs w:val="24"/>
              </w:rPr>
              <w:t>я</w:t>
            </w:r>
            <w:r w:rsidRPr="002B28EB">
              <w:rPr>
                <w:rFonts w:ascii="PT Astra Serif" w:hAnsi="PT Astra Serif"/>
                <w:sz w:val="24"/>
                <w:szCs w:val="24"/>
              </w:rPr>
              <w:t>новска.</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В августе 2023 года в Министерство природных ресурсов и экол</w:t>
            </w:r>
            <w:r w:rsidRPr="002B28EB">
              <w:rPr>
                <w:rFonts w:ascii="PT Astra Serif" w:hAnsi="PT Astra Serif"/>
                <w:sz w:val="24"/>
                <w:szCs w:val="24"/>
              </w:rPr>
              <w:t>о</w:t>
            </w:r>
            <w:r w:rsidRPr="002B28EB">
              <w:rPr>
                <w:rFonts w:ascii="PT Astra Serif" w:hAnsi="PT Astra Serif"/>
                <w:sz w:val="24"/>
                <w:szCs w:val="24"/>
              </w:rPr>
              <w:t>гии РФ, и Министерство строительства и жилищно-коммунального хозяйства РФ направлена заявка от Ульяновской области на участие в реализации мероприятий вновь формиру</w:t>
            </w:r>
            <w:r w:rsidRPr="002B28EB">
              <w:rPr>
                <w:rFonts w:ascii="PT Astra Serif" w:hAnsi="PT Astra Serif"/>
                <w:sz w:val="24"/>
                <w:szCs w:val="24"/>
              </w:rPr>
              <w:t>е</w:t>
            </w:r>
            <w:r w:rsidRPr="002B28EB">
              <w:rPr>
                <w:rFonts w:ascii="PT Astra Serif" w:hAnsi="PT Astra Serif"/>
                <w:sz w:val="24"/>
                <w:szCs w:val="24"/>
              </w:rPr>
              <w:t>мого федерального проекта «Оздоровление водных объектов» на 2025-2030 годы. В заявку включено 51 мероприятие, в том числе строительство, реконструкция 44 комплексов очистных сооруж</w:t>
            </w:r>
            <w:r w:rsidRPr="002B28EB">
              <w:rPr>
                <w:rFonts w:ascii="PT Astra Serif" w:hAnsi="PT Astra Serif"/>
                <w:sz w:val="24"/>
                <w:szCs w:val="24"/>
              </w:rPr>
              <w:t>е</w:t>
            </w:r>
            <w:r w:rsidRPr="002B28EB">
              <w:rPr>
                <w:rFonts w:ascii="PT Astra Serif" w:hAnsi="PT Astra Serif"/>
                <w:sz w:val="24"/>
                <w:szCs w:val="24"/>
              </w:rPr>
              <w:t>ний, строительство коллекторов в г. Димитровграде, с. Озерки и р.п. Чердаклы Чердаклинского района до существующих очис</w:t>
            </w:r>
            <w:r w:rsidRPr="002B28EB">
              <w:rPr>
                <w:rFonts w:ascii="PT Astra Serif" w:hAnsi="PT Astra Serif"/>
                <w:sz w:val="24"/>
                <w:szCs w:val="24"/>
              </w:rPr>
              <w:t>т</w:t>
            </w:r>
            <w:r w:rsidRPr="002B28EB">
              <w:rPr>
                <w:rFonts w:ascii="PT Astra Serif" w:hAnsi="PT Astra Serif"/>
                <w:sz w:val="24"/>
                <w:szCs w:val="24"/>
              </w:rPr>
              <w:t>ных сооружений канализации. Общая стоимость реализации м</w:t>
            </w:r>
            <w:r w:rsidRPr="002B28EB">
              <w:rPr>
                <w:rFonts w:ascii="PT Astra Serif" w:hAnsi="PT Astra Serif"/>
                <w:sz w:val="24"/>
                <w:szCs w:val="24"/>
              </w:rPr>
              <w:t>е</w:t>
            </w:r>
            <w:r w:rsidRPr="002B28EB">
              <w:rPr>
                <w:rFonts w:ascii="PT Astra Serif" w:hAnsi="PT Astra Serif"/>
                <w:sz w:val="24"/>
                <w:szCs w:val="24"/>
              </w:rPr>
              <w:t>роприятий составит 38 млрд 948</w:t>
            </w:r>
            <w:r w:rsidR="00D96201">
              <w:rPr>
                <w:rFonts w:ascii="PT Astra Serif" w:hAnsi="PT Astra Serif"/>
                <w:sz w:val="24"/>
                <w:szCs w:val="24"/>
              </w:rPr>
              <w:t xml:space="preserve"> млн рублей, в том числе 1 млрд </w:t>
            </w:r>
            <w:r w:rsidRPr="002B28EB">
              <w:rPr>
                <w:rFonts w:ascii="PT Astra Serif" w:hAnsi="PT Astra Serif"/>
                <w:sz w:val="24"/>
                <w:szCs w:val="24"/>
              </w:rPr>
              <w:t>106 млн рублей – на выполнен</w:t>
            </w:r>
            <w:r w:rsidR="00D96201">
              <w:rPr>
                <w:rFonts w:ascii="PT Astra Serif" w:hAnsi="PT Astra Serif"/>
                <w:sz w:val="24"/>
                <w:szCs w:val="24"/>
              </w:rPr>
              <w:t xml:space="preserve">ие проектных работ, </w:t>
            </w:r>
            <w:r w:rsidR="00D96201">
              <w:rPr>
                <w:rFonts w:ascii="PT Astra Serif" w:hAnsi="PT Astra Serif"/>
                <w:sz w:val="24"/>
                <w:szCs w:val="24"/>
              </w:rPr>
              <w:lastRenderedPageBreak/>
              <w:t>37 </w:t>
            </w:r>
            <w:r>
              <w:rPr>
                <w:rFonts w:ascii="PT Astra Serif" w:hAnsi="PT Astra Serif"/>
                <w:sz w:val="24"/>
                <w:szCs w:val="24"/>
              </w:rPr>
              <w:t>млрд 842 </w:t>
            </w:r>
            <w:r w:rsidR="006064B7">
              <w:rPr>
                <w:rFonts w:ascii="PT Astra Serif" w:hAnsi="PT Astra Serif"/>
                <w:sz w:val="24"/>
                <w:szCs w:val="24"/>
              </w:rPr>
              <w:t>млн рублей</w:t>
            </w:r>
            <w:r w:rsidRPr="002B28EB">
              <w:rPr>
                <w:rFonts w:ascii="PT Astra Serif" w:hAnsi="PT Astra Serif"/>
                <w:sz w:val="24"/>
                <w:szCs w:val="24"/>
              </w:rPr>
              <w:t xml:space="preserve"> – на выполнение строительно-монтажных работ.</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Мероприятия по реконструкции очистных сооружений канализ</w:t>
            </w:r>
            <w:r w:rsidRPr="002B28EB">
              <w:rPr>
                <w:rFonts w:ascii="PT Astra Serif" w:hAnsi="PT Astra Serif"/>
                <w:sz w:val="24"/>
                <w:szCs w:val="24"/>
              </w:rPr>
              <w:t>а</w:t>
            </w:r>
            <w:r w:rsidRPr="002B28EB">
              <w:rPr>
                <w:rFonts w:ascii="PT Astra Serif" w:hAnsi="PT Astra Serif"/>
                <w:sz w:val="24"/>
                <w:szCs w:val="24"/>
              </w:rPr>
              <w:t>ции в населённых пунктах Ульяновской области будут реализов</w:t>
            </w:r>
            <w:r w:rsidRPr="002B28EB">
              <w:rPr>
                <w:rFonts w:ascii="PT Astra Serif" w:hAnsi="PT Astra Serif"/>
                <w:sz w:val="24"/>
                <w:szCs w:val="24"/>
              </w:rPr>
              <w:t>а</w:t>
            </w:r>
            <w:r w:rsidRPr="002B28EB">
              <w:rPr>
                <w:rFonts w:ascii="PT Astra Serif" w:hAnsi="PT Astra Serif"/>
                <w:sz w:val="24"/>
                <w:szCs w:val="24"/>
              </w:rPr>
              <w:t>ны при выделении средств федерального бюджета на данные ц</w:t>
            </w:r>
            <w:r w:rsidRPr="002B28EB">
              <w:rPr>
                <w:rFonts w:ascii="PT Astra Serif" w:hAnsi="PT Astra Serif"/>
                <w:sz w:val="24"/>
                <w:szCs w:val="24"/>
              </w:rPr>
              <w:t>е</w:t>
            </w:r>
            <w:r w:rsidRPr="002B28EB">
              <w:rPr>
                <w:rFonts w:ascii="PT Astra Serif" w:hAnsi="PT Astra Serif"/>
                <w:sz w:val="24"/>
                <w:szCs w:val="24"/>
              </w:rPr>
              <w:t xml:space="preserve">ли. Ориентировочный срок формирования федерального проекта «Оздоровление водных объектов» </w:t>
            </w:r>
            <w:r w:rsidR="004116C3" w:rsidRPr="004116C3">
              <w:rPr>
                <w:rFonts w:ascii="PT Astra Serif" w:hAnsi="PT Astra Serif"/>
                <w:sz w:val="24"/>
                <w:szCs w:val="24"/>
              </w:rPr>
              <w:t>–</w:t>
            </w:r>
            <w:r w:rsidRPr="002B28EB">
              <w:rPr>
                <w:rFonts w:ascii="PT Astra Serif" w:hAnsi="PT Astra Serif"/>
                <w:sz w:val="24"/>
                <w:szCs w:val="24"/>
              </w:rPr>
              <w:t xml:space="preserve"> 2 квартал 2024 года.</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Для обеспечения населения правобережья города Ульяновска к</w:t>
            </w:r>
            <w:r w:rsidRPr="002B28EB">
              <w:rPr>
                <w:rFonts w:ascii="PT Astra Serif" w:hAnsi="PT Astra Serif"/>
                <w:sz w:val="24"/>
                <w:szCs w:val="24"/>
              </w:rPr>
              <w:t>а</w:t>
            </w:r>
            <w:r w:rsidRPr="002B28EB">
              <w:rPr>
                <w:rFonts w:ascii="PT Astra Serif" w:hAnsi="PT Astra Serif"/>
                <w:sz w:val="24"/>
                <w:szCs w:val="24"/>
              </w:rPr>
              <w:t>чественной и надежной услугой «водоснабжение» из Свияжского месторождения подземных вод завершены мероприятия по ра</w:t>
            </w:r>
            <w:r w:rsidRPr="002B28EB">
              <w:rPr>
                <w:rFonts w:ascii="PT Astra Serif" w:hAnsi="PT Astra Serif"/>
                <w:sz w:val="24"/>
                <w:szCs w:val="24"/>
              </w:rPr>
              <w:t>з</w:t>
            </w:r>
            <w:r w:rsidRPr="002B28EB">
              <w:rPr>
                <w:rFonts w:ascii="PT Astra Serif" w:hAnsi="PT Astra Serif"/>
                <w:sz w:val="24"/>
                <w:szCs w:val="24"/>
              </w:rPr>
              <w:t>ведке запасов подземных вод Свияжского месторождения.</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Стоимость строительства резервного водовода для города Уль</w:t>
            </w:r>
            <w:r w:rsidRPr="002B28EB">
              <w:rPr>
                <w:rFonts w:ascii="PT Astra Serif" w:hAnsi="PT Astra Serif"/>
                <w:sz w:val="24"/>
                <w:szCs w:val="24"/>
              </w:rPr>
              <w:t>я</w:t>
            </w:r>
            <w:r w:rsidRPr="002B28EB">
              <w:rPr>
                <w:rFonts w:ascii="PT Astra Serif" w:hAnsi="PT Astra Serif"/>
                <w:sz w:val="24"/>
                <w:szCs w:val="24"/>
              </w:rPr>
              <w:t>новска от Свияжского месторождения подземных вод ориентир</w:t>
            </w:r>
            <w:r w:rsidRPr="002B28EB">
              <w:rPr>
                <w:rFonts w:ascii="PT Astra Serif" w:hAnsi="PT Astra Serif"/>
                <w:sz w:val="24"/>
                <w:szCs w:val="24"/>
              </w:rPr>
              <w:t>о</w:t>
            </w:r>
            <w:r w:rsidR="006064B7">
              <w:rPr>
                <w:rFonts w:ascii="PT Astra Serif" w:hAnsi="PT Astra Serif"/>
                <w:sz w:val="24"/>
                <w:szCs w:val="24"/>
              </w:rPr>
              <w:t>вочно 17,8 млрд рублей</w:t>
            </w:r>
            <w:r w:rsidRPr="002B28EB">
              <w:rPr>
                <w:rFonts w:ascii="PT Astra Serif" w:hAnsi="PT Astra Serif"/>
                <w:sz w:val="24"/>
                <w:szCs w:val="24"/>
              </w:rPr>
              <w:t>, в том числе потребность в средствах ф</w:t>
            </w:r>
            <w:r w:rsidRPr="002B28EB">
              <w:rPr>
                <w:rFonts w:ascii="PT Astra Serif" w:hAnsi="PT Astra Serif"/>
                <w:sz w:val="24"/>
                <w:szCs w:val="24"/>
              </w:rPr>
              <w:t>е</w:t>
            </w:r>
            <w:r w:rsidRPr="002B28EB">
              <w:rPr>
                <w:rFonts w:ascii="PT Astra Serif" w:hAnsi="PT Astra Serif"/>
                <w:sz w:val="24"/>
                <w:szCs w:val="24"/>
              </w:rPr>
              <w:t>дерального бюджета – 17,4 млрд руб</w:t>
            </w:r>
            <w:r w:rsidR="006064B7">
              <w:rPr>
                <w:rFonts w:ascii="PT Astra Serif" w:hAnsi="PT Astra Serif"/>
                <w:sz w:val="24"/>
                <w:szCs w:val="24"/>
              </w:rPr>
              <w:t>лей</w:t>
            </w:r>
            <w:r w:rsidRPr="002B28EB">
              <w:rPr>
                <w:rFonts w:ascii="PT Astra Serif" w:hAnsi="PT Astra Serif"/>
                <w:sz w:val="24"/>
                <w:szCs w:val="24"/>
              </w:rPr>
              <w:t>. Мероприятие включено в проект социально-экономического развития региона «Волга – Волга».</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Мероприятие может быть реализовано при выделении средств федерального бюджета. Решение о финансировании Проекта за счёт средств федерального бюджета д</w:t>
            </w:r>
            <w:r w:rsidR="006064B7">
              <w:rPr>
                <w:rFonts w:ascii="PT Astra Serif" w:hAnsi="PT Astra Serif"/>
                <w:sz w:val="24"/>
                <w:szCs w:val="24"/>
              </w:rPr>
              <w:t>о настоящего времени не принято</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Мероприятие 3.</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В рамках организационной поддержки для УК и ТСЖ/ТСН, ЖСК проводятся следующие работы:</w:t>
            </w:r>
          </w:p>
          <w:p w:rsidR="003F71BE" w:rsidRPr="002B28EB" w:rsidRDefault="003F71BE" w:rsidP="00881373">
            <w:pPr>
              <w:pStyle w:val="a3"/>
              <w:jc w:val="both"/>
              <w:rPr>
                <w:rFonts w:ascii="PT Astra Serif" w:hAnsi="PT Astra Serif"/>
                <w:sz w:val="24"/>
                <w:szCs w:val="24"/>
              </w:rPr>
            </w:pPr>
            <w:r w:rsidRPr="002B28EB">
              <w:rPr>
                <w:rFonts w:ascii="PT Astra Serif" w:hAnsi="PT Astra Serif"/>
                <w:sz w:val="24"/>
                <w:szCs w:val="24"/>
              </w:rPr>
              <w:t>разработана и направлена в организации, осуществляющие де</w:t>
            </w:r>
            <w:r w:rsidRPr="002B28EB">
              <w:rPr>
                <w:rFonts w:ascii="PT Astra Serif" w:hAnsi="PT Astra Serif"/>
                <w:sz w:val="24"/>
                <w:szCs w:val="24"/>
              </w:rPr>
              <w:t>я</w:t>
            </w:r>
            <w:r w:rsidRPr="002B28EB">
              <w:rPr>
                <w:rFonts w:ascii="PT Astra Serif" w:hAnsi="PT Astra Serif"/>
                <w:sz w:val="24"/>
                <w:szCs w:val="24"/>
              </w:rPr>
              <w:t>тельность по управлению МКД, методичка-памятка «Техническое обслуживание, ремонт и диагностика внутридомового и внутр</w:t>
            </w:r>
            <w:r w:rsidRPr="002B28EB">
              <w:rPr>
                <w:rFonts w:ascii="PT Astra Serif" w:hAnsi="PT Astra Serif"/>
                <w:sz w:val="24"/>
                <w:szCs w:val="24"/>
              </w:rPr>
              <w:t>и</w:t>
            </w:r>
            <w:r w:rsidRPr="002B28EB">
              <w:rPr>
                <w:rFonts w:ascii="PT Astra Serif" w:hAnsi="PT Astra Serif"/>
                <w:sz w:val="24"/>
                <w:szCs w:val="24"/>
              </w:rPr>
              <w:t>квартирного газового оборудования» в целях доведения инфо</w:t>
            </w:r>
            <w:r w:rsidRPr="002B28EB">
              <w:rPr>
                <w:rFonts w:ascii="PT Astra Serif" w:hAnsi="PT Astra Serif"/>
                <w:sz w:val="24"/>
                <w:szCs w:val="24"/>
              </w:rPr>
              <w:t>р</w:t>
            </w:r>
            <w:r w:rsidRPr="002B28EB">
              <w:rPr>
                <w:rFonts w:ascii="PT Astra Serif" w:hAnsi="PT Astra Serif"/>
                <w:sz w:val="24"/>
                <w:szCs w:val="24"/>
              </w:rPr>
              <w:t>мации до жителей МКД;</w:t>
            </w:r>
          </w:p>
          <w:p w:rsidR="00FA4573" w:rsidRPr="00FF25CE" w:rsidRDefault="003F71BE" w:rsidP="00881373">
            <w:pPr>
              <w:pStyle w:val="a3"/>
              <w:jc w:val="both"/>
              <w:rPr>
                <w:highlight w:val="yellow"/>
              </w:rPr>
            </w:pPr>
            <w:r w:rsidRPr="002B28EB">
              <w:rPr>
                <w:rFonts w:ascii="PT Astra Serif" w:hAnsi="PT Astra Serif"/>
                <w:sz w:val="24"/>
                <w:szCs w:val="24"/>
              </w:rPr>
              <w:t>в целях мотивации  сотрудников управляющих компаний  в кач</w:t>
            </w:r>
            <w:r w:rsidRPr="002B28EB">
              <w:rPr>
                <w:rFonts w:ascii="PT Astra Serif" w:hAnsi="PT Astra Serif"/>
                <w:sz w:val="24"/>
                <w:szCs w:val="24"/>
              </w:rPr>
              <w:t>е</w:t>
            </w:r>
            <w:r w:rsidRPr="002B28EB">
              <w:rPr>
                <w:rFonts w:ascii="PT Astra Serif" w:hAnsi="PT Astra Serif"/>
                <w:sz w:val="24"/>
                <w:szCs w:val="24"/>
              </w:rPr>
              <w:t>ственном предоставлении услуг населению Министерство осущ</w:t>
            </w:r>
            <w:r w:rsidRPr="002B28EB">
              <w:rPr>
                <w:rFonts w:ascii="PT Astra Serif" w:hAnsi="PT Astra Serif"/>
                <w:sz w:val="24"/>
                <w:szCs w:val="24"/>
              </w:rPr>
              <w:t>е</w:t>
            </w:r>
            <w:r w:rsidRPr="002B28EB">
              <w:rPr>
                <w:rFonts w:ascii="PT Astra Serif" w:hAnsi="PT Astra Serif"/>
                <w:sz w:val="24"/>
                <w:szCs w:val="24"/>
              </w:rPr>
              <w:t>ствляет деятельность по награждению лучших работников орг</w:t>
            </w:r>
            <w:r w:rsidRPr="002B28EB">
              <w:rPr>
                <w:rFonts w:ascii="PT Astra Serif" w:hAnsi="PT Astra Serif"/>
                <w:sz w:val="24"/>
                <w:szCs w:val="24"/>
              </w:rPr>
              <w:t>а</w:t>
            </w:r>
            <w:r w:rsidRPr="002B28EB">
              <w:rPr>
                <w:rFonts w:ascii="PT Astra Serif" w:hAnsi="PT Astra Serif"/>
                <w:sz w:val="24"/>
                <w:szCs w:val="24"/>
              </w:rPr>
              <w:t>низаций</w:t>
            </w:r>
          </w:p>
        </w:tc>
      </w:tr>
      <w:tr w:rsidR="005F3C2C" w:rsidRPr="00FF25CE" w:rsidTr="00EA6297">
        <w:trPr>
          <w:trHeight w:val="866"/>
          <w:jc w:val="center"/>
        </w:trPr>
        <w:tc>
          <w:tcPr>
            <w:tcW w:w="705" w:type="pct"/>
            <w:vMerge w:val="restart"/>
          </w:tcPr>
          <w:p w:rsidR="00FA4573" w:rsidRPr="00D96201" w:rsidRDefault="00FA4573" w:rsidP="00881373">
            <w:pPr>
              <w:pStyle w:val="a3"/>
              <w:jc w:val="center"/>
              <w:rPr>
                <w:rFonts w:ascii="PT Astra Serif" w:hAnsi="PT Astra Serif"/>
                <w:b/>
                <w:sz w:val="24"/>
                <w:szCs w:val="24"/>
              </w:rPr>
            </w:pPr>
            <w:r w:rsidRPr="00D96201">
              <w:rPr>
                <w:rFonts w:ascii="PT Astra Serif" w:hAnsi="PT Astra Serif"/>
                <w:b/>
                <w:sz w:val="24"/>
                <w:szCs w:val="24"/>
              </w:rPr>
              <w:lastRenderedPageBreak/>
              <w:t xml:space="preserve">Задача 6. </w:t>
            </w:r>
            <w:r w:rsidR="000128BB" w:rsidRPr="00D96201">
              <w:rPr>
                <w:rFonts w:ascii="PT Astra Serif" w:hAnsi="PT Astra Serif"/>
                <w:b/>
                <w:sz w:val="24"/>
                <w:szCs w:val="24"/>
              </w:rPr>
              <w:br/>
            </w:r>
            <w:r w:rsidRPr="00D96201">
              <w:rPr>
                <w:rFonts w:ascii="PT Astra Serif" w:hAnsi="PT Astra Serif"/>
                <w:b/>
                <w:sz w:val="24"/>
                <w:szCs w:val="24"/>
              </w:rPr>
              <w:t xml:space="preserve">Создание </w:t>
            </w:r>
            <w:r w:rsidR="003839D7" w:rsidRPr="00D96201">
              <w:rPr>
                <w:rFonts w:ascii="PT Astra Serif" w:hAnsi="PT Astra Serif"/>
                <w:b/>
                <w:sz w:val="24"/>
                <w:szCs w:val="24"/>
              </w:rPr>
              <w:br/>
            </w:r>
            <w:r w:rsidRPr="00D96201">
              <w:rPr>
                <w:rFonts w:ascii="PT Astra Serif" w:hAnsi="PT Astra Serif"/>
                <w:b/>
                <w:sz w:val="24"/>
                <w:szCs w:val="24"/>
              </w:rPr>
              <w:t>комфортной ср</w:t>
            </w:r>
            <w:r w:rsidRPr="00D96201">
              <w:rPr>
                <w:rFonts w:ascii="PT Astra Serif" w:hAnsi="PT Astra Serif"/>
                <w:b/>
                <w:sz w:val="24"/>
                <w:szCs w:val="24"/>
              </w:rPr>
              <w:t>е</w:t>
            </w:r>
            <w:r w:rsidRPr="00D96201">
              <w:rPr>
                <w:rFonts w:ascii="PT Astra Serif" w:hAnsi="PT Astra Serif"/>
                <w:b/>
                <w:sz w:val="24"/>
                <w:szCs w:val="24"/>
              </w:rPr>
              <w:t>ды для прожив</w:t>
            </w:r>
            <w:r w:rsidRPr="00D96201">
              <w:rPr>
                <w:rFonts w:ascii="PT Astra Serif" w:hAnsi="PT Astra Serif"/>
                <w:b/>
                <w:sz w:val="24"/>
                <w:szCs w:val="24"/>
              </w:rPr>
              <w:t>а</w:t>
            </w:r>
            <w:r w:rsidRPr="00D96201">
              <w:rPr>
                <w:rFonts w:ascii="PT Astra Serif" w:hAnsi="PT Astra Serif"/>
                <w:b/>
                <w:sz w:val="24"/>
                <w:szCs w:val="24"/>
              </w:rPr>
              <w:t xml:space="preserve">ния граждан </w:t>
            </w:r>
            <w:r w:rsidR="000F2543" w:rsidRPr="00D96201">
              <w:rPr>
                <w:rFonts w:ascii="PT Astra Serif" w:hAnsi="PT Astra Serif"/>
                <w:b/>
                <w:sz w:val="24"/>
                <w:szCs w:val="24"/>
              </w:rPr>
              <w:br/>
            </w:r>
            <w:r w:rsidRPr="00D96201">
              <w:rPr>
                <w:rFonts w:ascii="PT Astra Serif" w:hAnsi="PT Astra Serif"/>
                <w:b/>
                <w:sz w:val="24"/>
                <w:szCs w:val="24"/>
              </w:rPr>
              <w:t xml:space="preserve">в городах и сёлах </w:t>
            </w:r>
            <w:r w:rsidR="000F2543" w:rsidRPr="00D96201">
              <w:rPr>
                <w:rFonts w:ascii="PT Astra Serif" w:hAnsi="PT Astra Serif"/>
                <w:b/>
                <w:sz w:val="24"/>
                <w:szCs w:val="24"/>
              </w:rPr>
              <w:br/>
            </w:r>
            <w:r w:rsidRPr="00D96201">
              <w:rPr>
                <w:rFonts w:ascii="PT Astra Serif" w:hAnsi="PT Astra Serif"/>
                <w:b/>
                <w:sz w:val="24"/>
                <w:szCs w:val="24"/>
              </w:rPr>
              <w:t>в Ульяновской области</w:t>
            </w:r>
          </w:p>
        </w:tc>
        <w:tc>
          <w:tcPr>
            <w:tcW w:w="1075" w:type="pct"/>
            <w:vMerge w:val="restart"/>
          </w:tcPr>
          <w:p w:rsidR="00FA4573" w:rsidRPr="00D96201" w:rsidRDefault="00AE03A7" w:rsidP="00881373">
            <w:pPr>
              <w:pStyle w:val="a3"/>
              <w:jc w:val="both"/>
              <w:rPr>
                <w:rFonts w:ascii="PT Astra Serif" w:hAnsi="PT Astra Serif"/>
                <w:sz w:val="24"/>
                <w:szCs w:val="24"/>
              </w:rPr>
            </w:pPr>
            <w:r w:rsidRPr="00D96201">
              <w:rPr>
                <w:rFonts w:ascii="PT Astra Serif" w:hAnsi="PT Astra Serif"/>
                <w:sz w:val="24"/>
                <w:szCs w:val="24"/>
              </w:rPr>
              <w:t>1. </w:t>
            </w:r>
            <w:r w:rsidR="00FA4573" w:rsidRPr="00D96201">
              <w:rPr>
                <w:rFonts w:ascii="PT Astra Serif" w:hAnsi="PT Astra Serif"/>
                <w:sz w:val="24"/>
                <w:szCs w:val="24"/>
              </w:rPr>
              <w:t>Реализация регионального проекта «Формирование комфортной городской ср</w:t>
            </w:r>
            <w:r w:rsidR="00FA4573" w:rsidRPr="00D96201">
              <w:rPr>
                <w:rFonts w:ascii="PT Astra Serif" w:hAnsi="PT Astra Serif"/>
                <w:sz w:val="24"/>
                <w:szCs w:val="24"/>
              </w:rPr>
              <w:t>е</w:t>
            </w:r>
            <w:r w:rsidR="00FA4573" w:rsidRPr="00D96201">
              <w:rPr>
                <w:rFonts w:ascii="PT Astra Serif" w:hAnsi="PT Astra Serif"/>
                <w:sz w:val="24"/>
                <w:szCs w:val="24"/>
              </w:rPr>
              <w:t>ды»:</w:t>
            </w:r>
          </w:p>
          <w:p w:rsidR="00FA4573" w:rsidRPr="00D96201" w:rsidRDefault="00FA4573" w:rsidP="00881373">
            <w:pPr>
              <w:pStyle w:val="a3"/>
              <w:jc w:val="both"/>
              <w:rPr>
                <w:rFonts w:ascii="PT Astra Serif" w:hAnsi="PT Astra Serif"/>
                <w:sz w:val="24"/>
                <w:szCs w:val="24"/>
              </w:rPr>
            </w:pPr>
            <w:r w:rsidRPr="00D96201">
              <w:rPr>
                <w:rFonts w:ascii="PT Astra Serif" w:hAnsi="PT Astra Serif"/>
                <w:sz w:val="24"/>
                <w:szCs w:val="24"/>
              </w:rPr>
              <w:t>благоустройство дворовых территорий многокварти</w:t>
            </w:r>
            <w:r w:rsidRPr="00D96201">
              <w:rPr>
                <w:rFonts w:ascii="PT Astra Serif" w:hAnsi="PT Astra Serif"/>
                <w:sz w:val="24"/>
                <w:szCs w:val="24"/>
              </w:rPr>
              <w:t>р</w:t>
            </w:r>
            <w:r w:rsidRPr="00D96201">
              <w:rPr>
                <w:rFonts w:ascii="PT Astra Serif" w:hAnsi="PT Astra Serif"/>
                <w:sz w:val="24"/>
                <w:szCs w:val="24"/>
              </w:rPr>
              <w:t>ных домов, территорий о</w:t>
            </w:r>
            <w:r w:rsidRPr="00D96201">
              <w:rPr>
                <w:rFonts w:ascii="PT Astra Serif" w:hAnsi="PT Astra Serif"/>
                <w:sz w:val="24"/>
                <w:szCs w:val="24"/>
              </w:rPr>
              <w:t>б</w:t>
            </w:r>
            <w:r w:rsidRPr="00D96201">
              <w:rPr>
                <w:rFonts w:ascii="PT Astra Serif" w:hAnsi="PT Astra Serif"/>
                <w:sz w:val="24"/>
                <w:szCs w:val="24"/>
              </w:rPr>
              <w:t>щего пользования (площ</w:t>
            </w:r>
            <w:r w:rsidRPr="00D96201">
              <w:rPr>
                <w:rFonts w:ascii="PT Astra Serif" w:hAnsi="PT Astra Serif"/>
                <w:sz w:val="24"/>
                <w:szCs w:val="24"/>
              </w:rPr>
              <w:t>а</w:t>
            </w:r>
            <w:r w:rsidRPr="00D96201">
              <w:rPr>
                <w:rFonts w:ascii="PT Astra Serif" w:hAnsi="PT Astra Serif"/>
                <w:sz w:val="24"/>
                <w:szCs w:val="24"/>
              </w:rPr>
              <w:t>дей, бульваров, улиц, наб</w:t>
            </w:r>
            <w:r w:rsidRPr="00D96201">
              <w:rPr>
                <w:rFonts w:ascii="PT Astra Serif" w:hAnsi="PT Astra Serif"/>
                <w:sz w:val="24"/>
                <w:szCs w:val="24"/>
              </w:rPr>
              <w:t>е</w:t>
            </w:r>
            <w:r w:rsidRPr="00D96201">
              <w:rPr>
                <w:rFonts w:ascii="PT Astra Serif" w:hAnsi="PT Astra Serif"/>
                <w:sz w:val="24"/>
                <w:szCs w:val="24"/>
              </w:rPr>
              <w:t>режных, парков</w:t>
            </w:r>
            <w:r w:rsidR="00A3615F" w:rsidRPr="00D96201">
              <w:rPr>
                <w:rFonts w:ascii="PT Astra Serif" w:hAnsi="PT Astra Serif"/>
                <w:sz w:val="24"/>
                <w:szCs w:val="24"/>
              </w:rPr>
              <w:t xml:space="preserve"> и др.</w:t>
            </w:r>
            <w:r w:rsidRPr="00D96201">
              <w:rPr>
                <w:rFonts w:ascii="PT Astra Serif" w:hAnsi="PT Astra Serif"/>
                <w:sz w:val="24"/>
                <w:szCs w:val="24"/>
              </w:rPr>
              <w:t>);</w:t>
            </w:r>
          </w:p>
          <w:p w:rsidR="00FA4573" w:rsidRPr="00D96201" w:rsidRDefault="00FA4573" w:rsidP="00881373">
            <w:pPr>
              <w:pStyle w:val="a3"/>
              <w:jc w:val="both"/>
              <w:rPr>
                <w:rFonts w:ascii="PT Astra Serif" w:hAnsi="PT Astra Serif"/>
                <w:sz w:val="24"/>
                <w:szCs w:val="24"/>
              </w:rPr>
            </w:pPr>
            <w:r w:rsidRPr="00D96201">
              <w:rPr>
                <w:rFonts w:ascii="PT Astra Serif" w:hAnsi="PT Astra Serif"/>
                <w:sz w:val="24"/>
                <w:szCs w:val="24"/>
              </w:rPr>
              <w:t>реализация проектов побед</w:t>
            </w:r>
            <w:r w:rsidRPr="00D96201">
              <w:rPr>
                <w:rFonts w:ascii="PT Astra Serif" w:hAnsi="PT Astra Serif"/>
                <w:sz w:val="24"/>
                <w:szCs w:val="24"/>
              </w:rPr>
              <w:t>и</w:t>
            </w:r>
            <w:r w:rsidRPr="00D96201">
              <w:rPr>
                <w:rFonts w:ascii="PT Astra Serif" w:hAnsi="PT Astra Serif"/>
                <w:sz w:val="24"/>
                <w:szCs w:val="24"/>
              </w:rPr>
              <w:t>телей Всероссийского ко</w:t>
            </w:r>
            <w:r w:rsidRPr="00D96201">
              <w:rPr>
                <w:rFonts w:ascii="PT Astra Serif" w:hAnsi="PT Astra Serif"/>
                <w:sz w:val="24"/>
                <w:szCs w:val="24"/>
              </w:rPr>
              <w:t>н</w:t>
            </w:r>
            <w:r w:rsidRPr="00D96201">
              <w:rPr>
                <w:rFonts w:ascii="PT Astra Serif" w:hAnsi="PT Astra Serif"/>
                <w:sz w:val="24"/>
                <w:szCs w:val="24"/>
              </w:rPr>
              <w:t>курса лучших проектов со</w:t>
            </w:r>
            <w:r w:rsidRPr="00D96201">
              <w:rPr>
                <w:rFonts w:ascii="PT Astra Serif" w:hAnsi="PT Astra Serif"/>
                <w:sz w:val="24"/>
                <w:szCs w:val="24"/>
              </w:rPr>
              <w:t>з</w:t>
            </w:r>
            <w:r w:rsidRPr="00D96201">
              <w:rPr>
                <w:rFonts w:ascii="PT Astra Serif" w:hAnsi="PT Astra Serif"/>
                <w:sz w:val="24"/>
                <w:szCs w:val="24"/>
              </w:rPr>
              <w:t xml:space="preserve">дания комфортной городской среды в </w:t>
            </w:r>
            <w:r w:rsidR="00EE7541" w:rsidRPr="00D96201">
              <w:rPr>
                <w:rFonts w:ascii="PT Astra Serif" w:hAnsi="PT Astra Serif"/>
                <w:sz w:val="24"/>
                <w:szCs w:val="24"/>
              </w:rPr>
              <w:t>малых г</w:t>
            </w:r>
            <w:r w:rsidRPr="00D96201">
              <w:rPr>
                <w:rFonts w:ascii="PT Astra Serif" w:hAnsi="PT Astra Serif"/>
                <w:sz w:val="24"/>
                <w:szCs w:val="24"/>
              </w:rPr>
              <w:t>о</w:t>
            </w:r>
            <w:r w:rsidR="00F84807" w:rsidRPr="00D96201">
              <w:rPr>
                <w:rFonts w:ascii="PT Astra Serif" w:hAnsi="PT Astra Serif"/>
                <w:sz w:val="24"/>
                <w:szCs w:val="24"/>
              </w:rPr>
              <w:t>родах и и</w:t>
            </w:r>
            <w:r w:rsidR="00F84807" w:rsidRPr="00D96201">
              <w:rPr>
                <w:rFonts w:ascii="PT Astra Serif" w:hAnsi="PT Astra Serif"/>
                <w:sz w:val="24"/>
                <w:szCs w:val="24"/>
              </w:rPr>
              <w:t>с</w:t>
            </w:r>
            <w:r w:rsidR="00F84807" w:rsidRPr="00D96201">
              <w:rPr>
                <w:rFonts w:ascii="PT Astra Serif" w:hAnsi="PT Astra Serif"/>
                <w:sz w:val="24"/>
                <w:szCs w:val="24"/>
              </w:rPr>
              <w:t>торических поселениях</w:t>
            </w:r>
            <w:r w:rsidRPr="00D96201">
              <w:rPr>
                <w:rFonts w:ascii="PT Astra Serif" w:hAnsi="PT Astra Serif"/>
                <w:sz w:val="24"/>
                <w:szCs w:val="24"/>
              </w:rPr>
              <w:t>;</w:t>
            </w:r>
          </w:p>
          <w:p w:rsidR="00FA4573" w:rsidRPr="00D96201" w:rsidRDefault="00FA4573" w:rsidP="00881373">
            <w:pPr>
              <w:pStyle w:val="a3"/>
              <w:jc w:val="both"/>
              <w:rPr>
                <w:rFonts w:ascii="PT Astra Serif" w:hAnsi="PT Astra Serif"/>
                <w:spacing w:val="-4"/>
                <w:sz w:val="24"/>
                <w:szCs w:val="24"/>
              </w:rPr>
            </w:pPr>
            <w:r w:rsidRPr="00D96201">
              <w:rPr>
                <w:rFonts w:ascii="PT Astra Serif" w:hAnsi="PT Astra Serif"/>
                <w:spacing w:val="-4"/>
                <w:sz w:val="24"/>
                <w:szCs w:val="24"/>
              </w:rPr>
              <w:t>реализация мероприятий по вовлечению граждан в реш</w:t>
            </w:r>
            <w:r w:rsidRPr="00D96201">
              <w:rPr>
                <w:rFonts w:ascii="PT Astra Serif" w:hAnsi="PT Astra Serif"/>
                <w:spacing w:val="-4"/>
                <w:sz w:val="24"/>
                <w:szCs w:val="24"/>
              </w:rPr>
              <w:t>е</w:t>
            </w:r>
            <w:r w:rsidRPr="00D96201">
              <w:rPr>
                <w:rFonts w:ascii="PT Astra Serif" w:hAnsi="PT Astra Serif"/>
                <w:spacing w:val="-4"/>
                <w:sz w:val="24"/>
                <w:szCs w:val="24"/>
              </w:rPr>
              <w:t>ние вопросов благоустройства населённых пунктов и разв</w:t>
            </w:r>
            <w:r w:rsidRPr="00D96201">
              <w:rPr>
                <w:rFonts w:ascii="PT Astra Serif" w:hAnsi="PT Astra Serif"/>
                <w:spacing w:val="-4"/>
                <w:sz w:val="24"/>
                <w:szCs w:val="24"/>
              </w:rPr>
              <w:t>и</w:t>
            </w:r>
            <w:r w:rsidRPr="00D96201">
              <w:rPr>
                <w:rFonts w:ascii="PT Astra Serif" w:hAnsi="PT Astra Serif"/>
                <w:spacing w:val="-4"/>
                <w:sz w:val="24"/>
                <w:szCs w:val="24"/>
              </w:rPr>
              <w:t>тию территориальных общ</w:t>
            </w:r>
            <w:r w:rsidRPr="00D96201">
              <w:rPr>
                <w:rFonts w:ascii="PT Astra Serif" w:hAnsi="PT Astra Serif"/>
                <w:spacing w:val="-4"/>
                <w:sz w:val="24"/>
                <w:szCs w:val="24"/>
              </w:rPr>
              <w:t>е</w:t>
            </w:r>
            <w:r w:rsidRPr="00D96201">
              <w:rPr>
                <w:rFonts w:ascii="PT Astra Serif" w:hAnsi="PT Astra Serif"/>
                <w:spacing w:val="-4"/>
                <w:sz w:val="24"/>
                <w:szCs w:val="24"/>
              </w:rPr>
              <w:t>ственных самоуправлений;</w:t>
            </w:r>
          </w:p>
          <w:p w:rsidR="00FA4573" w:rsidRPr="00D96201" w:rsidRDefault="00FA4573" w:rsidP="00881373">
            <w:pPr>
              <w:pStyle w:val="a3"/>
              <w:jc w:val="both"/>
              <w:rPr>
                <w:rFonts w:ascii="PT Astra Serif" w:hAnsi="PT Astra Serif"/>
                <w:sz w:val="24"/>
                <w:szCs w:val="24"/>
              </w:rPr>
            </w:pPr>
            <w:r w:rsidRPr="00D96201">
              <w:rPr>
                <w:rFonts w:ascii="PT Astra Serif" w:hAnsi="PT Astra Serif"/>
                <w:sz w:val="24"/>
                <w:szCs w:val="24"/>
              </w:rPr>
              <w:t>создание механизмов разв</w:t>
            </w:r>
            <w:r w:rsidRPr="00D96201">
              <w:rPr>
                <w:rFonts w:ascii="PT Astra Serif" w:hAnsi="PT Astra Serif"/>
                <w:sz w:val="24"/>
                <w:szCs w:val="24"/>
              </w:rPr>
              <w:t>и</w:t>
            </w:r>
            <w:r w:rsidRPr="00D96201">
              <w:rPr>
                <w:rFonts w:ascii="PT Astra Serif" w:hAnsi="PT Astra Serif"/>
                <w:sz w:val="24"/>
                <w:szCs w:val="24"/>
              </w:rPr>
              <w:t>тия комфортной городской среды, включая обществе</w:t>
            </w:r>
            <w:r w:rsidRPr="00D96201">
              <w:rPr>
                <w:rFonts w:ascii="PT Astra Serif" w:hAnsi="PT Astra Serif"/>
                <w:sz w:val="24"/>
                <w:szCs w:val="24"/>
              </w:rPr>
              <w:t>н</w:t>
            </w:r>
            <w:r w:rsidRPr="00D96201">
              <w:rPr>
                <w:rFonts w:ascii="PT Astra Serif" w:hAnsi="PT Astra Serif"/>
                <w:sz w:val="24"/>
                <w:szCs w:val="24"/>
              </w:rPr>
              <w:t>ные пространства, комплек</w:t>
            </w:r>
            <w:r w:rsidRPr="00D96201">
              <w:rPr>
                <w:rFonts w:ascii="PT Astra Serif" w:hAnsi="PT Astra Serif"/>
                <w:sz w:val="24"/>
                <w:szCs w:val="24"/>
              </w:rPr>
              <w:t>с</w:t>
            </w:r>
            <w:r w:rsidRPr="00D96201">
              <w:rPr>
                <w:rFonts w:ascii="PT Astra Serif" w:hAnsi="PT Astra Serif"/>
                <w:sz w:val="24"/>
                <w:szCs w:val="24"/>
              </w:rPr>
              <w:t>ного развития городов и др</w:t>
            </w:r>
            <w:r w:rsidRPr="00D96201">
              <w:rPr>
                <w:rFonts w:ascii="PT Astra Serif" w:hAnsi="PT Astra Serif"/>
                <w:sz w:val="24"/>
                <w:szCs w:val="24"/>
              </w:rPr>
              <w:t>у</w:t>
            </w:r>
            <w:r w:rsidRPr="00D96201">
              <w:rPr>
                <w:rFonts w:ascii="PT Astra Serif" w:hAnsi="PT Astra Serif"/>
                <w:sz w:val="24"/>
                <w:szCs w:val="24"/>
              </w:rPr>
              <w:t>гих населённых пунктов с учётом индекса качества</w:t>
            </w:r>
            <w:r w:rsidR="005054F9" w:rsidRPr="00D96201">
              <w:rPr>
                <w:rFonts w:ascii="PT Astra Serif" w:hAnsi="PT Astra Serif"/>
                <w:sz w:val="24"/>
                <w:szCs w:val="24"/>
              </w:rPr>
              <w:t xml:space="preserve"> г</w:t>
            </w:r>
            <w:r w:rsidR="005054F9" w:rsidRPr="00D96201">
              <w:rPr>
                <w:rFonts w:ascii="PT Astra Serif" w:hAnsi="PT Astra Serif"/>
                <w:sz w:val="24"/>
                <w:szCs w:val="24"/>
              </w:rPr>
              <w:t>о</w:t>
            </w:r>
            <w:r w:rsidR="005054F9" w:rsidRPr="00D96201">
              <w:rPr>
                <w:rFonts w:ascii="PT Astra Serif" w:hAnsi="PT Astra Serif"/>
                <w:sz w:val="24"/>
                <w:szCs w:val="24"/>
              </w:rPr>
              <w:t>родской среды</w:t>
            </w:r>
            <w:r w:rsidRPr="00D96201">
              <w:rPr>
                <w:rFonts w:ascii="PT Astra Serif" w:hAnsi="PT Astra Serif"/>
                <w:sz w:val="24"/>
                <w:szCs w:val="24"/>
              </w:rPr>
              <w:t xml:space="preserve"> в соответс</w:t>
            </w:r>
            <w:r w:rsidRPr="00D96201">
              <w:rPr>
                <w:rFonts w:ascii="PT Astra Serif" w:hAnsi="PT Astra Serif"/>
                <w:sz w:val="24"/>
                <w:szCs w:val="24"/>
              </w:rPr>
              <w:t>т</w:t>
            </w:r>
            <w:r w:rsidRPr="00D96201">
              <w:rPr>
                <w:rFonts w:ascii="PT Astra Serif" w:hAnsi="PT Astra Serif"/>
                <w:sz w:val="24"/>
                <w:szCs w:val="24"/>
              </w:rPr>
              <w:t>вии с мнением и интересами граждан</w:t>
            </w:r>
          </w:p>
        </w:tc>
        <w:tc>
          <w:tcPr>
            <w:tcW w:w="889" w:type="pct"/>
            <w:vMerge w:val="restart"/>
          </w:tcPr>
          <w:p w:rsidR="00FA4573" w:rsidRPr="00D96201" w:rsidRDefault="00FA4573" w:rsidP="00881373">
            <w:pPr>
              <w:pStyle w:val="a3"/>
              <w:jc w:val="both"/>
              <w:rPr>
                <w:rFonts w:ascii="PT Astra Serif" w:hAnsi="PT Astra Serif"/>
                <w:spacing w:val="-4"/>
                <w:sz w:val="24"/>
                <w:szCs w:val="24"/>
              </w:rPr>
            </w:pPr>
            <w:r w:rsidRPr="00D96201">
              <w:rPr>
                <w:rFonts w:ascii="PT Astra Serif" w:hAnsi="PT Astra Serif"/>
                <w:spacing w:val="-4"/>
                <w:sz w:val="24"/>
                <w:szCs w:val="24"/>
              </w:rPr>
              <w:t>Государственная пр</w:t>
            </w:r>
            <w:r w:rsidRPr="00D96201">
              <w:rPr>
                <w:rFonts w:ascii="PT Astra Serif" w:hAnsi="PT Astra Serif"/>
                <w:spacing w:val="-4"/>
                <w:sz w:val="24"/>
                <w:szCs w:val="24"/>
              </w:rPr>
              <w:t>о</w:t>
            </w:r>
            <w:r w:rsidRPr="00D96201">
              <w:rPr>
                <w:rFonts w:ascii="PT Astra Serif" w:hAnsi="PT Astra Serif"/>
                <w:spacing w:val="-4"/>
                <w:sz w:val="24"/>
                <w:szCs w:val="24"/>
              </w:rPr>
              <w:t>грамма Ульяновской области «Развитие ж</w:t>
            </w:r>
            <w:r w:rsidRPr="00D96201">
              <w:rPr>
                <w:rFonts w:ascii="PT Astra Serif" w:hAnsi="PT Astra Serif"/>
                <w:spacing w:val="-4"/>
                <w:sz w:val="24"/>
                <w:szCs w:val="24"/>
              </w:rPr>
              <w:t>и</w:t>
            </w:r>
            <w:r w:rsidRPr="00D96201">
              <w:rPr>
                <w:rFonts w:ascii="PT Astra Serif" w:hAnsi="PT Astra Serif"/>
                <w:spacing w:val="-4"/>
                <w:sz w:val="24"/>
                <w:szCs w:val="24"/>
              </w:rPr>
              <w:t>лищно-коммунального хозяйства и повышение энергетической эффе</w:t>
            </w:r>
            <w:r w:rsidRPr="00D96201">
              <w:rPr>
                <w:rFonts w:ascii="PT Astra Serif" w:hAnsi="PT Astra Serif"/>
                <w:spacing w:val="-4"/>
                <w:sz w:val="24"/>
                <w:szCs w:val="24"/>
              </w:rPr>
              <w:t>к</w:t>
            </w:r>
            <w:r w:rsidRPr="00D96201">
              <w:rPr>
                <w:rFonts w:ascii="PT Astra Serif" w:hAnsi="PT Astra Serif"/>
                <w:spacing w:val="-4"/>
                <w:sz w:val="24"/>
                <w:szCs w:val="24"/>
              </w:rPr>
              <w:t>тивности в Ульяновской области»;</w:t>
            </w:r>
          </w:p>
          <w:p w:rsidR="00FA4573" w:rsidRPr="00D96201" w:rsidRDefault="00FA4573" w:rsidP="00881373">
            <w:pPr>
              <w:pStyle w:val="a3"/>
              <w:jc w:val="both"/>
              <w:rPr>
                <w:rFonts w:ascii="PT Astra Serif" w:hAnsi="PT Astra Serif"/>
                <w:sz w:val="24"/>
                <w:szCs w:val="24"/>
              </w:rPr>
            </w:pPr>
            <w:r w:rsidRPr="00D96201">
              <w:rPr>
                <w:rFonts w:ascii="PT Astra Serif" w:hAnsi="PT Astra Serif"/>
                <w:spacing w:val="-4"/>
                <w:sz w:val="24"/>
                <w:szCs w:val="24"/>
              </w:rPr>
              <w:t>региональный проект «Формирование ко</w:t>
            </w:r>
            <w:r w:rsidRPr="00D96201">
              <w:rPr>
                <w:rFonts w:ascii="PT Astra Serif" w:hAnsi="PT Astra Serif"/>
                <w:spacing w:val="-4"/>
                <w:sz w:val="24"/>
                <w:szCs w:val="24"/>
              </w:rPr>
              <w:t>м</w:t>
            </w:r>
            <w:r w:rsidRPr="00D96201">
              <w:rPr>
                <w:rFonts w:ascii="PT Astra Serif" w:hAnsi="PT Astra Serif"/>
                <w:spacing w:val="-4"/>
                <w:sz w:val="24"/>
                <w:szCs w:val="24"/>
              </w:rPr>
              <w:t>фортной городской ср</w:t>
            </w:r>
            <w:r w:rsidRPr="00D96201">
              <w:rPr>
                <w:rFonts w:ascii="PT Astra Serif" w:hAnsi="PT Astra Serif"/>
                <w:spacing w:val="-4"/>
                <w:sz w:val="24"/>
                <w:szCs w:val="24"/>
              </w:rPr>
              <w:t>е</w:t>
            </w:r>
            <w:r w:rsidRPr="00D96201">
              <w:rPr>
                <w:rFonts w:ascii="PT Astra Serif" w:hAnsi="PT Astra Serif"/>
                <w:spacing w:val="-4"/>
                <w:sz w:val="24"/>
                <w:szCs w:val="24"/>
              </w:rPr>
              <w:t>ды»</w:t>
            </w:r>
          </w:p>
        </w:tc>
        <w:tc>
          <w:tcPr>
            <w:tcW w:w="2331" w:type="pct"/>
            <w:vMerge w:val="restart"/>
          </w:tcPr>
          <w:p w:rsidR="007D061D" w:rsidRPr="002B28EB" w:rsidRDefault="007D061D" w:rsidP="00881373">
            <w:pPr>
              <w:pStyle w:val="a3"/>
              <w:jc w:val="both"/>
              <w:rPr>
                <w:rFonts w:ascii="PT Astra Serif" w:hAnsi="PT Astra Serif"/>
                <w:sz w:val="24"/>
                <w:szCs w:val="24"/>
              </w:rPr>
            </w:pPr>
            <w:r w:rsidRPr="002B28EB">
              <w:rPr>
                <w:rFonts w:ascii="PT Astra Serif" w:hAnsi="PT Astra Serif"/>
                <w:sz w:val="24"/>
                <w:szCs w:val="24"/>
              </w:rPr>
              <w:t>Мероприятие 1.</w:t>
            </w:r>
          </w:p>
          <w:p w:rsidR="007D061D" w:rsidRPr="002B28EB" w:rsidRDefault="007D061D" w:rsidP="00881373">
            <w:pPr>
              <w:pStyle w:val="a3"/>
              <w:jc w:val="both"/>
              <w:rPr>
                <w:rFonts w:ascii="PT Astra Serif" w:hAnsi="PT Astra Serif"/>
                <w:sz w:val="24"/>
                <w:szCs w:val="24"/>
              </w:rPr>
            </w:pPr>
            <w:r w:rsidRPr="002B28EB">
              <w:rPr>
                <w:rFonts w:ascii="PT Astra Serif" w:hAnsi="PT Astra Serif"/>
                <w:sz w:val="24"/>
                <w:szCs w:val="24"/>
              </w:rPr>
              <w:t>В рамках реализации федерального проекта «Формирование ко</w:t>
            </w:r>
            <w:r w:rsidRPr="002B28EB">
              <w:rPr>
                <w:rFonts w:ascii="PT Astra Serif" w:hAnsi="PT Astra Serif"/>
                <w:sz w:val="24"/>
                <w:szCs w:val="24"/>
              </w:rPr>
              <w:t>м</w:t>
            </w:r>
            <w:r w:rsidRPr="002B28EB">
              <w:rPr>
                <w:rFonts w:ascii="PT Astra Serif" w:hAnsi="PT Astra Serif"/>
                <w:sz w:val="24"/>
                <w:szCs w:val="24"/>
              </w:rPr>
              <w:t xml:space="preserve">фортной городской среды» на территории Ульяновской области в 2023 году благоустроено 88 дворовых территорий, </w:t>
            </w:r>
            <w:r w:rsidRPr="002B28EB">
              <w:rPr>
                <w:rFonts w:ascii="PT Astra Serif" w:hAnsi="PT Astra Serif"/>
                <w:sz w:val="24"/>
                <w:szCs w:val="24"/>
              </w:rPr>
              <w:br/>
              <w:t>17 общественных пространств, работы на общественной террит</w:t>
            </w:r>
            <w:r w:rsidRPr="002B28EB">
              <w:rPr>
                <w:rFonts w:ascii="PT Astra Serif" w:hAnsi="PT Astra Serif"/>
                <w:sz w:val="24"/>
                <w:szCs w:val="24"/>
              </w:rPr>
              <w:t>о</w:t>
            </w:r>
            <w:r w:rsidRPr="002B28EB">
              <w:rPr>
                <w:rFonts w:ascii="PT Astra Serif" w:hAnsi="PT Astra Serif"/>
                <w:sz w:val="24"/>
                <w:szCs w:val="24"/>
              </w:rPr>
              <w:t>рии - Театральный сквер в Ульяновске планируется завершить в срок до 1 мая 2024 года. Выполнены ра</w:t>
            </w:r>
            <w:r>
              <w:rPr>
                <w:rFonts w:ascii="PT Astra Serif" w:hAnsi="PT Astra Serif"/>
                <w:sz w:val="24"/>
                <w:szCs w:val="24"/>
              </w:rPr>
              <w:t xml:space="preserve">боты по благоустройству </w:t>
            </w:r>
            <w:r>
              <w:rPr>
                <w:rFonts w:ascii="PT Astra Serif" w:hAnsi="PT Astra Serif"/>
                <w:sz w:val="24"/>
                <w:szCs w:val="24"/>
              </w:rPr>
              <w:br/>
            </w:r>
            <w:r w:rsidRPr="002B28EB">
              <w:rPr>
                <w:rFonts w:ascii="PT Astra Serif" w:hAnsi="PT Astra Serif"/>
                <w:sz w:val="24"/>
                <w:szCs w:val="24"/>
              </w:rPr>
              <w:t>5 объектов в рамках VI и VII Всероссийского конкурса лучших проектов создания комфортной городской среды.</w:t>
            </w:r>
          </w:p>
          <w:p w:rsidR="00FA4573" w:rsidRPr="00FF25CE" w:rsidRDefault="00847535" w:rsidP="00881373">
            <w:pPr>
              <w:pStyle w:val="a3"/>
              <w:jc w:val="both"/>
              <w:rPr>
                <w:rFonts w:ascii="PT Astra Serif" w:hAnsi="PT Astra Serif"/>
                <w:sz w:val="20"/>
                <w:szCs w:val="20"/>
                <w:highlight w:val="yellow"/>
              </w:rPr>
            </w:pPr>
            <w:r w:rsidRPr="00CF5C5F">
              <w:rPr>
                <w:rFonts w:ascii="PT Astra Serif" w:hAnsi="PT Astra Serif"/>
                <w:sz w:val="24"/>
                <w:szCs w:val="24"/>
              </w:rPr>
              <w:t>В</w:t>
            </w:r>
            <w:r w:rsidR="007D061D" w:rsidRPr="00CF5C5F">
              <w:rPr>
                <w:rFonts w:ascii="PT Astra Serif" w:hAnsi="PT Astra Serif"/>
                <w:sz w:val="24"/>
                <w:szCs w:val="24"/>
              </w:rPr>
              <w:t xml:space="preserve"> решение вопросов развития городской среды</w:t>
            </w:r>
            <w:r w:rsidRPr="00CF5C5F">
              <w:rPr>
                <w:rFonts w:ascii="PT Astra Serif" w:hAnsi="PT Astra Serif"/>
                <w:sz w:val="24"/>
                <w:szCs w:val="24"/>
              </w:rPr>
              <w:t xml:space="preserve"> вовлечено 175</w:t>
            </w:r>
            <w:r w:rsidR="00DE1955" w:rsidRPr="00CF5C5F">
              <w:rPr>
                <w:rFonts w:ascii="PT Astra Serif" w:hAnsi="PT Astra Serif"/>
                <w:sz w:val="24"/>
                <w:szCs w:val="24"/>
              </w:rPr>
              <w:t> </w:t>
            </w:r>
            <w:r w:rsidRPr="00CF5C5F">
              <w:rPr>
                <w:rFonts w:ascii="PT Astra Serif" w:hAnsi="PT Astra Serif"/>
                <w:sz w:val="24"/>
                <w:szCs w:val="24"/>
              </w:rPr>
              <w:t>тыс. человек или 25,1 % граждан</w:t>
            </w:r>
            <w:r w:rsidR="00CF5C5F">
              <w:rPr>
                <w:rFonts w:ascii="PT Astra Serif" w:hAnsi="PT Astra Serif"/>
                <w:b/>
                <w:color w:val="FF0000"/>
                <w:sz w:val="24"/>
                <w:szCs w:val="24"/>
              </w:rPr>
              <w:t xml:space="preserve"> </w:t>
            </w:r>
            <w:r w:rsidR="00BA47C8" w:rsidRPr="008955FA">
              <w:rPr>
                <w:rFonts w:ascii="PT Astra Serif" w:hAnsi="PT Astra Serif"/>
                <w:sz w:val="24"/>
                <w:szCs w:val="24"/>
              </w:rPr>
              <w:t>(он</w:t>
            </w:r>
            <w:r w:rsidR="00CF5C5F" w:rsidRPr="008955FA">
              <w:rPr>
                <w:rFonts w:ascii="PT Astra Serif" w:hAnsi="PT Astra Serif"/>
                <w:sz w:val="24"/>
                <w:szCs w:val="24"/>
              </w:rPr>
              <w:t>лайн голосования по в</w:t>
            </w:r>
            <w:r w:rsidR="00CF5C5F" w:rsidRPr="008955FA">
              <w:rPr>
                <w:rFonts w:ascii="PT Astra Serif" w:hAnsi="PT Astra Serif"/>
                <w:sz w:val="24"/>
                <w:szCs w:val="24"/>
              </w:rPr>
              <w:t>ы</w:t>
            </w:r>
            <w:r w:rsidR="00CF5C5F" w:rsidRPr="008955FA">
              <w:rPr>
                <w:rFonts w:ascii="PT Astra Serif" w:hAnsi="PT Astra Serif"/>
                <w:sz w:val="24"/>
                <w:szCs w:val="24"/>
              </w:rPr>
              <w:t>бору дизай</w:t>
            </w:r>
            <w:r w:rsidR="00BA47C8" w:rsidRPr="008955FA">
              <w:rPr>
                <w:rFonts w:ascii="PT Astra Serif" w:hAnsi="PT Astra Serif"/>
                <w:sz w:val="24"/>
                <w:szCs w:val="24"/>
              </w:rPr>
              <w:t>н проектов общественных пространств (парки, скверы, аллеи); субботники; обсуждения дизайн-проектов с жителями м</w:t>
            </w:r>
            <w:r w:rsidR="00BA47C8" w:rsidRPr="008955FA">
              <w:rPr>
                <w:rFonts w:ascii="PT Astra Serif" w:hAnsi="PT Astra Serif"/>
                <w:sz w:val="24"/>
                <w:szCs w:val="24"/>
              </w:rPr>
              <w:t>у</w:t>
            </w:r>
            <w:r w:rsidR="00BA47C8" w:rsidRPr="008955FA">
              <w:rPr>
                <w:rFonts w:ascii="PT Astra Serif" w:hAnsi="PT Astra Serif"/>
                <w:sz w:val="24"/>
                <w:szCs w:val="24"/>
              </w:rPr>
              <w:t>ниципальных образований</w:t>
            </w:r>
            <w:r w:rsidR="00072FF0" w:rsidRPr="008955FA">
              <w:rPr>
                <w:rFonts w:ascii="PT Astra Serif" w:hAnsi="PT Astra Serif"/>
                <w:sz w:val="24"/>
                <w:szCs w:val="24"/>
              </w:rPr>
              <w:t>)</w:t>
            </w:r>
            <w:r w:rsidR="00B86621" w:rsidRPr="008955FA">
              <w:rPr>
                <w:b/>
              </w:rPr>
              <w:t xml:space="preserve"> </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pStyle w:val="a3"/>
              <w:ind w:right="-107"/>
              <w:jc w:val="center"/>
              <w:rPr>
                <w:rFonts w:ascii="PT Astra Serif" w:hAnsi="PT Astra Serif"/>
                <w:sz w:val="20"/>
                <w:szCs w:val="20"/>
                <w:highlight w:val="yellow"/>
              </w:rPr>
            </w:pPr>
          </w:p>
        </w:tc>
      </w:tr>
      <w:tr w:rsidR="005F3C2C" w:rsidRPr="00FF25CE" w:rsidTr="00EA6297">
        <w:trPr>
          <w:trHeight w:val="20"/>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shd w:val="clear" w:color="auto" w:fill="FFFFFF"/>
          </w:tcPr>
          <w:p w:rsidR="00FA4573" w:rsidRPr="009C1012" w:rsidRDefault="00AE03A7" w:rsidP="00881373">
            <w:pPr>
              <w:pStyle w:val="a3"/>
              <w:jc w:val="both"/>
              <w:rPr>
                <w:rFonts w:ascii="PT Astra Serif" w:hAnsi="PT Astra Serif"/>
                <w:sz w:val="24"/>
                <w:szCs w:val="24"/>
              </w:rPr>
            </w:pPr>
            <w:r w:rsidRPr="009C1012">
              <w:rPr>
                <w:rFonts w:ascii="PT Astra Serif" w:hAnsi="PT Astra Serif" w:cs="PT Astra Serif"/>
                <w:sz w:val="24"/>
                <w:szCs w:val="24"/>
              </w:rPr>
              <w:t>2. </w:t>
            </w:r>
            <w:r w:rsidR="00FA4573" w:rsidRPr="009C1012">
              <w:rPr>
                <w:rFonts w:ascii="PT Astra Serif" w:hAnsi="PT Astra Serif" w:cs="PT Astra Serif"/>
                <w:sz w:val="24"/>
                <w:szCs w:val="24"/>
              </w:rPr>
              <w:t>Актуализация схем терр</w:t>
            </w:r>
            <w:r w:rsidR="00FA4573" w:rsidRPr="009C1012">
              <w:rPr>
                <w:rFonts w:ascii="PT Astra Serif" w:hAnsi="PT Astra Serif" w:cs="PT Astra Serif"/>
                <w:sz w:val="24"/>
                <w:szCs w:val="24"/>
              </w:rPr>
              <w:t>и</w:t>
            </w:r>
            <w:r w:rsidR="00FA4573" w:rsidRPr="009C1012">
              <w:rPr>
                <w:rFonts w:ascii="PT Astra Serif" w:hAnsi="PT Astra Serif" w:cs="PT Astra Serif"/>
                <w:sz w:val="24"/>
                <w:szCs w:val="24"/>
              </w:rPr>
              <w:lastRenderedPageBreak/>
              <w:t>ториального планирования муниципальных районов Ульяновской области, ген</w:t>
            </w:r>
            <w:r w:rsidR="00FA4573" w:rsidRPr="009C1012">
              <w:rPr>
                <w:rFonts w:ascii="PT Astra Serif" w:hAnsi="PT Astra Serif" w:cs="PT Astra Serif"/>
                <w:sz w:val="24"/>
                <w:szCs w:val="24"/>
              </w:rPr>
              <w:t>е</w:t>
            </w:r>
            <w:r w:rsidR="00FA4573" w:rsidRPr="009C1012">
              <w:rPr>
                <w:rFonts w:ascii="PT Astra Serif" w:hAnsi="PT Astra Serif" w:cs="PT Astra Serif"/>
                <w:sz w:val="24"/>
                <w:szCs w:val="24"/>
              </w:rPr>
              <w:t>ральных планов поселений и городских округов Ульяно</w:t>
            </w:r>
            <w:r w:rsidR="00FA4573" w:rsidRPr="009C1012">
              <w:rPr>
                <w:rFonts w:ascii="PT Astra Serif" w:hAnsi="PT Astra Serif" w:cs="PT Astra Serif"/>
                <w:sz w:val="24"/>
                <w:szCs w:val="24"/>
              </w:rPr>
              <w:t>в</w:t>
            </w:r>
            <w:r w:rsidR="00FA4573" w:rsidRPr="009C1012">
              <w:rPr>
                <w:rFonts w:ascii="PT Astra Serif" w:hAnsi="PT Astra Serif" w:cs="PT Astra Serif"/>
                <w:sz w:val="24"/>
                <w:szCs w:val="24"/>
              </w:rPr>
              <w:t>ской области, правил земл</w:t>
            </w:r>
            <w:r w:rsidR="00FA4573" w:rsidRPr="009C1012">
              <w:rPr>
                <w:rFonts w:ascii="PT Astra Serif" w:hAnsi="PT Astra Serif" w:cs="PT Astra Serif"/>
                <w:sz w:val="24"/>
                <w:szCs w:val="24"/>
              </w:rPr>
              <w:t>е</w:t>
            </w:r>
            <w:r w:rsidR="00FA4573" w:rsidRPr="009C1012">
              <w:rPr>
                <w:rFonts w:ascii="PT Astra Serif" w:hAnsi="PT Astra Serif" w:cs="PT Astra Serif"/>
                <w:sz w:val="24"/>
                <w:szCs w:val="24"/>
              </w:rPr>
              <w:t>пользования и застройки п</w:t>
            </w:r>
            <w:r w:rsidR="00FA4573" w:rsidRPr="009C1012">
              <w:rPr>
                <w:rFonts w:ascii="PT Astra Serif" w:hAnsi="PT Astra Serif" w:cs="PT Astra Serif"/>
                <w:sz w:val="24"/>
                <w:szCs w:val="24"/>
              </w:rPr>
              <w:t>о</w:t>
            </w:r>
            <w:r w:rsidR="00FA4573" w:rsidRPr="009C1012">
              <w:rPr>
                <w:rFonts w:ascii="PT Astra Serif" w:hAnsi="PT Astra Serif" w:cs="PT Astra Serif"/>
                <w:sz w:val="24"/>
                <w:szCs w:val="24"/>
              </w:rPr>
              <w:t>селений и городских округов Ульяновской области</w:t>
            </w:r>
          </w:p>
        </w:tc>
        <w:tc>
          <w:tcPr>
            <w:tcW w:w="889" w:type="pct"/>
            <w:shd w:val="clear" w:color="auto" w:fill="FFFFFF"/>
          </w:tcPr>
          <w:p w:rsidR="00FA4573" w:rsidRPr="009C1012" w:rsidRDefault="00FA4573" w:rsidP="00881373">
            <w:pPr>
              <w:pStyle w:val="a3"/>
              <w:jc w:val="both"/>
              <w:rPr>
                <w:rFonts w:ascii="PT Astra Serif" w:hAnsi="PT Astra Serif"/>
                <w:sz w:val="24"/>
                <w:szCs w:val="24"/>
              </w:rPr>
            </w:pPr>
            <w:r w:rsidRPr="009C1012">
              <w:rPr>
                <w:rFonts w:ascii="PT Astra Serif" w:hAnsi="PT Astra Serif"/>
                <w:sz w:val="24"/>
                <w:szCs w:val="24"/>
              </w:rPr>
              <w:lastRenderedPageBreak/>
              <w:t>Подпрограмма «Град</w:t>
            </w:r>
            <w:r w:rsidRPr="009C1012">
              <w:rPr>
                <w:rFonts w:ascii="PT Astra Serif" w:hAnsi="PT Astra Serif"/>
                <w:sz w:val="24"/>
                <w:szCs w:val="24"/>
              </w:rPr>
              <w:t>о</w:t>
            </w:r>
            <w:r w:rsidRPr="009C1012">
              <w:rPr>
                <w:rFonts w:ascii="PT Astra Serif" w:hAnsi="PT Astra Serif"/>
                <w:sz w:val="24"/>
                <w:szCs w:val="24"/>
              </w:rPr>
              <w:lastRenderedPageBreak/>
              <w:t>строительное планир</w:t>
            </w:r>
            <w:r w:rsidRPr="009C1012">
              <w:rPr>
                <w:rFonts w:ascii="PT Astra Serif" w:hAnsi="PT Astra Serif"/>
                <w:sz w:val="24"/>
                <w:szCs w:val="24"/>
              </w:rPr>
              <w:t>о</w:t>
            </w:r>
            <w:r w:rsidRPr="009C1012">
              <w:rPr>
                <w:rFonts w:ascii="PT Astra Serif" w:hAnsi="PT Astra Serif"/>
                <w:sz w:val="24"/>
                <w:szCs w:val="24"/>
              </w:rPr>
              <w:t>вание развития терр</w:t>
            </w:r>
            <w:r w:rsidRPr="009C1012">
              <w:rPr>
                <w:rFonts w:ascii="PT Astra Serif" w:hAnsi="PT Astra Serif"/>
                <w:sz w:val="24"/>
                <w:szCs w:val="24"/>
              </w:rPr>
              <w:t>и</w:t>
            </w:r>
            <w:r w:rsidRPr="009C1012">
              <w:rPr>
                <w:rFonts w:ascii="PT Astra Serif" w:hAnsi="PT Astra Serif"/>
                <w:sz w:val="24"/>
                <w:szCs w:val="24"/>
              </w:rPr>
              <w:t>торий Ульяновской о</w:t>
            </w:r>
            <w:r w:rsidRPr="009C1012">
              <w:rPr>
                <w:rFonts w:ascii="PT Astra Serif" w:hAnsi="PT Astra Serif"/>
                <w:sz w:val="24"/>
                <w:szCs w:val="24"/>
              </w:rPr>
              <w:t>б</w:t>
            </w:r>
            <w:r w:rsidRPr="009C1012">
              <w:rPr>
                <w:rFonts w:ascii="PT Astra Serif" w:hAnsi="PT Astra Serif"/>
                <w:sz w:val="24"/>
                <w:szCs w:val="24"/>
              </w:rPr>
              <w:t>ласти» государственной программы Ульяно</w:t>
            </w:r>
            <w:r w:rsidRPr="009C1012">
              <w:rPr>
                <w:rFonts w:ascii="PT Astra Serif" w:hAnsi="PT Astra Serif"/>
                <w:sz w:val="24"/>
                <w:szCs w:val="24"/>
              </w:rPr>
              <w:t>в</w:t>
            </w:r>
            <w:r w:rsidRPr="009C1012">
              <w:rPr>
                <w:rFonts w:ascii="PT Astra Serif" w:hAnsi="PT Astra Serif"/>
                <w:sz w:val="24"/>
                <w:szCs w:val="24"/>
              </w:rPr>
              <w:t>ской области «Развитие строительства и арх</w:t>
            </w:r>
            <w:r w:rsidRPr="009C1012">
              <w:rPr>
                <w:rFonts w:ascii="PT Astra Serif" w:hAnsi="PT Astra Serif"/>
                <w:sz w:val="24"/>
                <w:szCs w:val="24"/>
              </w:rPr>
              <w:t>и</w:t>
            </w:r>
            <w:r w:rsidRPr="009C1012">
              <w:rPr>
                <w:rFonts w:ascii="PT Astra Serif" w:hAnsi="PT Astra Serif"/>
                <w:sz w:val="24"/>
                <w:szCs w:val="24"/>
              </w:rPr>
              <w:t>тектуры в Ульяновской области»</w:t>
            </w:r>
          </w:p>
        </w:tc>
        <w:tc>
          <w:tcPr>
            <w:tcW w:w="2331" w:type="pct"/>
            <w:shd w:val="clear" w:color="auto" w:fill="FFFFFF"/>
          </w:tcPr>
          <w:p w:rsidR="009C1012" w:rsidRPr="002B28EB" w:rsidRDefault="009C1012" w:rsidP="00881373">
            <w:pPr>
              <w:keepLines/>
              <w:contextualSpacing/>
              <w:jc w:val="both"/>
              <w:rPr>
                <w:rFonts w:ascii="PT Astra Serif" w:hAnsi="PT Astra Serif"/>
                <w:sz w:val="24"/>
                <w:szCs w:val="24"/>
              </w:rPr>
            </w:pPr>
            <w:r w:rsidRPr="002B28EB">
              <w:rPr>
                <w:rFonts w:ascii="PT Astra Serif" w:hAnsi="PT Astra Serif"/>
                <w:sz w:val="24"/>
                <w:szCs w:val="24"/>
              </w:rPr>
              <w:lastRenderedPageBreak/>
              <w:t>Мероприятие 2.</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lastRenderedPageBreak/>
              <w:t>В 2023 году заключен государственный контракт на актуализ</w:t>
            </w:r>
            <w:r w:rsidRPr="002B28EB">
              <w:rPr>
                <w:rFonts w:ascii="PT Astra Serif" w:hAnsi="PT Astra Serif"/>
                <w:sz w:val="24"/>
                <w:szCs w:val="24"/>
              </w:rPr>
              <w:t>а</w:t>
            </w:r>
            <w:r w:rsidRPr="002B28EB">
              <w:rPr>
                <w:rFonts w:ascii="PT Astra Serif" w:hAnsi="PT Astra Serif"/>
                <w:sz w:val="24"/>
                <w:szCs w:val="24"/>
              </w:rPr>
              <w:t>цию генерального плана и правил землепользования и застройки муниципального образования «город Ульяновск», срок исполн</w:t>
            </w:r>
            <w:r w:rsidRPr="002B28EB">
              <w:rPr>
                <w:rFonts w:ascii="PT Astra Serif" w:hAnsi="PT Astra Serif"/>
                <w:sz w:val="24"/>
                <w:szCs w:val="24"/>
              </w:rPr>
              <w:t>е</w:t>
            </w:r>
            <w:r w:rsidRPr="002B28EB">
              <w:rPr>
                <w:rFonts w:ascii="PT Astra Serif" w:hAnsi="PT Astra Serif"/>
                <w:sz w:val="24"/>
                <w:szCs w:val="24"/>
              </w:rPr>
              <w:t xml:space="preserve">ния контракта </w:t>
            </w:r>
            <w:r w:rsidR="004116C3" w:rsidRPr="004116C3">
              <w:rPr>
                <w:rFonts w:ascii="PT Astra Serif" w:hAnsi="PT Astra Serif"/>
                <w:sz w:val="24"/>
                <w:szCs w:val="24"/>
              </w:rPr>
              <w:t>–</w:t>
            </w:r>
            <w:r w:rsidRPr="002B28EB">
              <w:rPr>
                <w:rFonts w:ascii="PT Astra Serif" w:hAnsi="PT Astra Serif"/>
                <w:sz w:val="24"/>
                <w:szCs w:val="24"/>
              </w:rPr>
              <w:t xml:space="preserve"> 2025 год. По итогам 2023 года исполнителем ко</w:t>
            </w:r>
            <w:r w:rsidRPr="002B28EB">
              <w:rPr>
                <w:rFonts w:ascii="PT Astra Serif" w:hAnsi="PT Astra Serif"/>
                <w:sz w:val="24"/>
                <w:szCs w:val="24"/>
              </w:rPr>
              <w:t>н</w:t>
            </w:r>
            <w:r w:rsidRPr="002B28EB">
              <w:rPr>
                <w:rFonts w:ascii="PT Astra Serif" w:hAnsi="PT Astra Serif"/>
                <w:sz w:val="24"/>
                <w:szCs w:val="24"/>
              </w:rPr>
              <w:t>тракта подготовлен проект актуализированного генерального плана. Продолжается работа по актуализации генеральных планов и правил землепользования и застройки в отношении 44 посел</w:t>
            </w:r>
            <w:r w:rsidRPr="002B28EB">
              <w:rPr>
                <w:rFonts w:ascii="PT Astra Serif" w:hAnsi="PT Astra Serif"/>
                <w:sz w:val="24"/>
                <w:szCs w:val="24"/>
              </w:rPr>
              <w:t>е</w:t>
            </w:r>
            <w:r w:rsidRPr="002B28EB">
              <w:rPr>
                <w:rFonts w:ascii="PT Astra Serif" w:hAnsi="PT Astra Serif"/>
                <w:sz w:val="24"/>
                <w:szCs w:val="24"/>
              </w:rPr>
              <w:t>ний и 6 муниципальных районов (Мелекесский, Новомалыкли</w:t>
            </w:r>
            <w:r w:rsidRPr="002B28EB">
              <w:rPr>
                <w:rFonts w:ascii="PT Astra Serif" w:hAnsi="PT Astra Serif"/>
                <w:sz w:val="24"/>
                <w:szCs w:val="24"/>
              </w:rPr>
              <w:t>н</w:t>
            </w:r>
            <w:r w:rsidRPr="002B28EB">
              <w:rPr>
                <w:rFonts w:ascii="PT Astra Serif" w:hAnsi="PT Astra Serif"/>
                <w:sz w:val="24"/>
                <w:szCs w:val="24"/>
              </w:rPr>
              <w:t>ский, Старомайнский, Цильнинский, Ульяновский и Чердакли</w:t>
            </w:r>
            <w:r w:rsidRPr="002B28EB">
              <w:rPr>
                <w:rFonts w:ascii="PT Astra Serif" w:hAnsi="PT Astra Serif"/>
                <w:sz w:val="24"/>
                <w:szCs w:val="24"/>
              </w:rPr>
              <w:t>н</w:t>
            </w:r>
            <w:r w:rsidRPr="002B28EB">
              <w:rPr>
                <w:rFonts w:ascii="PT Astra Serif" w:hAnsi="PT Astra Serif"/>
                <w:sz w:val="24"/>
                <w:szCs w:val="24"/>
              </w:rPr>
              <w:t>ский районы). Работа выполняется в соответствии с заключенн</w:t>
            </w:r>
            <w:r w:rsidRPr="002B28EB">
              <w:rPr>
                <w:rFonts w:ascii="PT Astra Serif" w:hAnsi="PT Astra Serif"/>
                <w:sz w:val="24"/>
                <w:szCs w:val="24"/>
              </w:rPr>
              <w:t>ы</w:t>
            </w:r>
            <w:r w:rsidRPr="002B28EB">
              <w:rPr>
                <w:rFonts w:ascii="PT Astra Serif" w:hAnsi="PT Astra Serif"/>
                <w:sz w:val="24"/>
                <w:szCs w:val="24"/>
              </w:rPr>
              <w:t>ми государственными контрактами. В настоящий момент разр</w:t>
            </w:r>
            <w:r w:rsidRPr="002B28EB">
              <w:rPr>
                <w:rFonts w:ascii="PT Astra Serif" w:hAnsi="PT Astra Serif"/>
                <w:sz w:val="24"/>
                <w:szCs w:val="24"/>
              </w:rPr>
              <w:t>а</w:t>
            </w:r>
            <w:r w:rsidRPr="002B28EB">
              <w:rPr>
                <w:rFonts w:ascii="PT Astra Serif" w:hAnsi="PT Astra Serif"/>
                <w:sz w:val="24"/>
                <w:szCs w:val="24"/>
              </w:rPr>
              <w:t>ботано 94 проекта, из них утверждено 87, в том числе:</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t>6 проектов муниципальных районов (5 схем утверждены (Мел</w:t>
            </w:r>
            <w:r w:rsidRPr="002B28EB">
              <w:rPr>
                <w:rFonts w:ascii="PT Astra Serif" w:hAnsi="PT Astra Serif"/>
                <w:sz w:val="24"/>
                <w:szCs w:val="24"/>
              </w:rPr>
              <w:t>е</w:t>
            </w:r>
            <w:r w:rsidRPr="002B28EB">
              <w:rPr>
                <w:rFonts w:ascii="PT Astra Serif" w:hAnsi="PT Astra Serif"/>
                <w:sz w:val="24"/>
                <w:szCs w:val="24"/>
              </w:rPr>
              <w:t>кесский, Новомалыклинский, Старомайнский и Чердаклинский районы);</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t>44 генеральных плана поселений (утверждён 41);</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t>44 правил землепользования и застройки поселений (утверждено 41).</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t>Утверждение оставшихся 7 документов планируется в 4 квартале 2024 г</w:t>
            </w:r>
            <w:r w:rsidR="0044514F">
              <w:rPr>
                <w:rFonts w:ascii="PT Astra Serif" w:hAnsi="PT Astra Serif"/>
                <w:sz w:val="24"/>
                <w:szCs w:val="24"/>
              </w:rPr>
              <w:t>ода</w:t>
            </w:r>
            <w:r w:rsidRPr="002B28EB">
              <w:rPr>
                <w:rFonts w:ascii="PT Astra Serif" w:hAnsi="PT Astra Serif"/>
                <w:sz w:val="24"/>
                <w:szCs w:val="24"/>
              </w:rPr>
              <w:t>.</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t>В отношении 35 поселений 5 муниципальных районов (Бары</w:t>
            </w:r>
            <w:r w:rsidRPr="002B28EB">
              <w:rPr>
                <w:rFonts w:ascii="PT Astra Serif" w:hAnsi="PT Astra Serif"/>
                <w:sz w:val="24"/>
                <w:szCs w:val="24"/>
              </w:rPr>
              <w:t>ш</w:t>
            </w:r>
            <w:r w:rsidRPr="002B28EB">
              <w:rPr>
                <w:rFonts w:ascii="PT Astra Serif" w:hAnsi="PT Astra Serif"/>
                <w:sz w:val="24"/>
                <w:szCs w:val="24"/>
              </w:rPr>
              <w:t>ский, Кузоватовский, Николаевский, Новоспасский, Тереньгул</w:t>
            </w:r>
            <w:r w:rsidRPr="002B28EB">
              <w:rPr>
                <w:rFonts w:ascii="PT Astra Serif" w:hAnsi="PT Astra Serif"/>
                <w:sz w:val="24"/>
                <w:szCs w:val="24"/>
              </w:rPr>
              <w:t>ь</w:t>
            </w:r>
            <w:r w:rsidRPr="002B28EB">
              <w:rPr>
                <w:rFonts w:ascii="PT Astra Serif" w:hAnsi="PT Astra Serif"/>
                <w:sz w:val="24"/>
                <w:szCs w:val="24"/>
              </w:rPr>
              <w:t>ский районы) работа по актуализации генеральных планов и пр</w:t>
            </w:r>
            <w:r w:rsidRPr="002B28EB">
              <w:rPr>
                <w:rFonts w:ascii="PT Astra Serif" w:hAnsi="PT Astra Serif"/>
                <w:sz w:val="24"/>
                <w:szCs w:val="24"/>
              </w:rPr>
              <w:t>а</w:t>
            </w:r>
            <w:r w:rsidRPr="002B28EB">
              <w:rPr>
                <w:rFonts w:ascii="PT Astra Serif" w:hAnsi="PT Astra Serif"/>
                <w:sz w:val="24"/>
                <w:szCs w:val="24"/>
              </w:rPr>
              <w:t>вил землепользования и застройки ведётся силами Минимущества Ульяновской области.</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t>В настоящий момент разработано 77 проектов документов:</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t>5 проектов муниципальных районов;</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t>36 генеральных планов поселений (утверждены 3, 2 проекта н</w:t>
            </w:r>
            <w:r w:rsidRPr="002B28EB">
              <w:rPr>
                <w:rFonts w:ascii="PT Astra Serif" w:hAnsi="PT Astra Serif"/>
                <w:sz w:val="24"/>
                <w:szCs w:val="24"/>
              </w:rPr>
              <w:t>а</w:t>
            </w:r>
            <w:r w:rsidRPr="002B28EB">
              <w:rPr>
                <w:rFonts w:ascii="PT Astra Serif" w:hAnsi="PT Astra Serif"/>
                <w:sz w:val="24"/>
                <w:szCs w:val="24"/>
              </w:rPr>
              <w:t>правлены на согласование в федеральные, региональные органы власти и в органы местного самоуправления, 5 проектов соглас</w:t>
            </w:r>
            <w:r w:rsidRPr="002B28EB">
              <w:rPr>
                <w:rFonts w:ascii="PT Astra Serif" w:hAnsi="PT Astra Serif"/>
                <w:sz w:val="24"/>
                <w:szCs w:val="24"/>
              </w:rPr>
              <w:t>о</w:t>
            </w:r>
            <w:r w:rsidRPr="002B28EB">
              <w:rPr>
                <w:rFonts w:ascii="PT Astra Serif" w:hAnsi="PT Astra Serif"/>
                <w:sz w:val="24"/>
                <w:szCs w:val="24"/>
              </w:rPr>
              <w:t>ваны и направлены на публичные слушания);</w:t>
            </w:r>
          </w:p>
          <w:p w:rsidR="009C1012" w:rsidRPr="002B28EB" w:rsidRDefault="009C1012" w:rsidP="00881373">
            <w:pPr>
              <w:jc w:val="both"/>
              <w:rPr>
                <w:rFonts w:ascii="PT Astra Serif" w:hAnsi="PT Astra Serif"/>
                <w:sz w:val="24"/>
                <w:szCs w:val="24"/>
              </w:rPr>
            </w:pPr>
            <w:r w:rsidRPr="002B28EB">
              <w:rPr>
                <w:rFonts w:ascii="PT Astra Serif" w:hAnsi="PT Astra Serif"/>
                <w:sz w:val="24"/>
                <w:szCs w:val="24"/>
              </w:rPr>
              <w:t>35 правил землепользования и застройки (утверждены 3).</w:t>
            </w:r>
          </w:p>
          <w:p w:rsidR="00FA4573" w:rsidRPr="00FF25CE" w:rsidRDefault="009C1012" w:rsidP="00881373">
            <w:pPr>
              <w:tabs>
                <w:tab w:val="left" w:pos="4940"/>
              </w:tabs>
              <w:jc w:val="both"/>
              <w:rPr>
                <w:rFonts w:ascii="PT Astra Serif" w:hAnsi="PT Astra Serif"/>
                <w:bCs/>
                <w:sz w:val="20"/>
                <w:szCs w:val="20"/>
                <w:highlight w:val="yellow"/>
              </w:rPr>
            </w:pPr>
            <w:r w:rsidRPr="002B28EB">
              <w:rPr>
                <w:rFonts w:ascii="PT Astra Serif" w:hAnsi="PT Astra Serif"/>
                <w:sz w:val="24"/>
                <w:szCs w:val="24"/>
              </w:rPr>
              <w:t>Завершени</w:t>
            </w:r>
            <w:r>
              <w:rPr>
                <w:rFonts w:ascii="PT Astra Serif" w:hAnsi="PT Astra Serif"/>
                <w:sz w:val="24"/>
                <w:szCs w:val="24"/>
              </w:rPr>
              <w:t>е работ планируется в 2025 году</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shd w:val="clear" w:color="auto" w:fill="FFFFFF"/>
          </w:tcPr>
          <w:p w:rsidR="00FA4573" w:rsidRPr="00FF548A" w:rsidRDefault="00AE03A7" w:rsidP="00881373">
            <w:pPr>
              <w:pStyle w:val="a3"/>
              <w:jc w:val="both"/>
              <w:rPr>
                <w:rFonts w:ascii="PT Astra Serif" w:hAnsi="PT Astra Serif"/>
                <w:sz w:val="24"/>
                <w:szCs w:val="24"/>
              </w:rPr>
            </w:pPr>
            <w:r w:rsidRPr="00FF548A">
              <w:rPr>
                <w:rFonts w:ascii="PT Astra Serif" w:hAnsi="PT Astra Serif"/>
                <w:sz w:val="24"/>
                <w:szCs w:val="24"/>
              </w:rPr>
              <w:t>3. </w:t>
            </w:r>
            <w:r w:rsidR="00FA4573" w:rsidRPr="00FF548A">
              <w:rPr>
                <w:rFonts w:ascii="PT Astra Serif" w:hAnsi="PT Astra Serif"/>
                <w:sz w:val="24"/>
                <w:szCs w:val="24"/>
              </w:rPr>
              <w:t>Повышение качества пит</w:t>
            </w:r>
            <w:r w:rsidR="00FA4573" w:rsidRPr="00FF548A">
              <w:rPr>
                <w:rFonts w:ascii="PT Astra Serif" w:hAnsi="PT Astra Serif"/>
                <w:sz w:val="24"/>
                <w:szCs w:val="24"/>
              </w:rPr>
              <w:t>ь</w:t>
            </w:r>
            <w:r w:rsidR="00FA4573" w:rsidRPr="00FF548A">
              <w:rPr>
                <w:rFonts w:ascii="PT Astra Serif" w:hAnsi="PT Astra Serif"/>
                <w:sz w:val="24"/>
                <w:szCs w:val="24"/>
              </w:rPr>
              <w:t>евой воды посредством м</w:t>
            </w:r>
            <w:r w:rsidR="00FA4573" w:rsidRPr="00FF548A">
              <w:rPr>
                <w:rFonts w:ascii="PT Astra Serif" w:hAnsi="PT Astra Serif"/>
                <w:sz w:val="24"/>
                <w:szCs w:val="24"/>
              </w:rPr>
              <w:t>о</w:t>
            </w:r>
            <w:r w:rsidR="00FA4573" w:rsidRPr="00FF548A">
              <w:rPr>
                <w:rFonts w:ascii="PT Astra Serif" w:hAnsi="PT Astra Serif"/>
                <w:sz w:val="24"/>
                <w:szCs w:val="24"/>
              </w:rPr>
              <w:t>дернизации систем вод</w:t>
            </w:r>
            <w:r w:rsidR="00FA4573" w:rsidRPr="00FF548A">
              <w:rPr>
                <w:rFonts w:ascii="PT Astra Serif" w:hAnsi="PT Astra Serif"/>
                <w:sz w:val="24"/>
                <w:szCs w:val="24"/>
              </w:rPr>
              <w:t>о</w:t>
            </w:r>
            <w:r w:rsidR="00FA4573" w:rsidRPr="00FF548A">
              <w:rPr>
                <w:rFonts w:ascii="PT Astra Serif" w:hAnsi="PT Astra Serif"/>
                <w:sz w:val="24"/>
                <w:szCs w:val="24"/>
              </w:rPr>
              <w:t>снабжения с использованием перспективных технологий водоподготовки</w:t>
            </w:r>
          </w:p>
        </w:tc>
        <w:tc>
          <w:tcPr>
            <w:tcW w:w="889" w:type="pct"/>
            <w:vMerge w:val="restart"/>
            <w:shd w:val="clear" w:color="auto" w:fill="FFFFFF"/>
          </w:tcPr>
          <w:p w:rsidR="00FA4573" w:rsidRPr="00FF548A" w:rsidRDefault="00FA4573" w:rsidP="00881373">
            <w:pPr>
              <w:pStyle w:val="a3"/>
              <w:jc w:val="both"/>
              <w:rPr>
                <w:rFonts w:ascii="PT Astra Serif" w:hAnsi="PT Astra Serif"/>
                <w:sz w:val="24"/>
                <w:szCs w:val="24"/>
              </w:rPr>
            </w:pPr>
            <w:r w:rsidRPr="00FF548A">
              <w:rPr>
                <w:rFonts w:ascii="PT Astra Serif" w:eastAsia="Calibri" w:hAnsi="PT Astra Serif"/>
                <w:sz w:val="24"/>
                <w:szCs w:val="24"/>
                <w:lang w:eastAsia="en-US"/>
              </w:rPr>
              <w:t>Подпрограмма «Чистая вода»</w:t>
            </w:r>
            <w:r w:rsidR="006E5B5A" w:rsidRPr="00FF548A">
              <w:rPr>
                <w:rFonts w:ascii="PT Astra Serif" w:eastAsia="Calibri" w:hAnsi="PT Astra Serif"/>
                <w:sz w:val="24"/>
                <w:szCs w:val="24"/>
                <w:lang w:eastAsia="en-US"/>
              </w:rPr>
              <w:t xml:space="preserve"> </w:t>
            </w:r>
            <w:r w:rsidRPr="00FF548A">
              <w:rPr>
                <w:rFonts w:ascii="PT Astra Serif" w:hAnsi="PT Astra Serif"/>
                <w:sz w:val="24"/>
                <w:szCs w:val="24"/>
              </w:rPr>
              <w:t>государственной программы Ульяно</w:t>
            </w:r>
            <w:r w:rsidRPr="00FF548A">
              <w:rPr>
                <w:rFonts w:ascii="PT Astra Serif" w:hAnsi="PT Astra Serif"/>
                <w:sz w:val="24"/>
                <w:szCs w:val="24"/>
              </w:rPr>
              <w:t>в</w:t>
            </w:r>
            <w:r w:rsidRPr="00FF548A">
              <w:rPr>
                <w:rFonts w:ascii="PT Astra Serif" w:hAnsi="PT Astra Serif"/>
                <w:sz w:val="24"/>
                <w:szCs w:val="24"/>
              </w:rPr>
              <w:t>ской области «Развитие жилищно-коммунального хозя</w:t>
            </w:r>
            <w:r w:rsidRPr="00FF548A">
              <w:rPr>
                <w:rFonts w:ascii="PT Astra Serif" w:hAnsi="PT Astra Serif"/>
                <w:sz w:val="24"/>
                <w:szCs w:val="24"/>
              </w:rPr>
              <w:t>й</w:t>
            </w:r>
            <w:r w:rsidRPr="00FF548A">
              <w:rPr>
                <w:rFonts w:ascii="PT Astra Serif" w:hAnsi="PT Astra Serif"/>
                <w:sz w:val="24"/>
                <w:szCs w:val="24"/>
              </w:rPr>
              <w:t>ства и повышение эне</w:t>
            </w:r>
            <w:r w:rsidRPr="00FF548A">
              <w:rPr>
                <w:rFonts w:ascii="PT Astra Serif" w:hAnsi="PT Astra Serif"/>
                <w:sz w:val="24"/>
                <w:szCs w:val="24"/>
              </w:rPr>
              <w:t>р</w:t>
            </w:r>
            <w:r w:rsidRPr="00FF548A">
              <w:rPr>
                <w:rFonts w:ascii="PT Astra Serif" w:hAnsi="PT Astra Serif"/>
                <w:sz w:val="24"/>
                <w:szCs w:val="24"/>
              </w:rPr>
              <w:t>гетической эффекти</w:t>
            </w:r>
            <w:r w:rsidRPr="00FF548A">
              <w:rPr>
                <w:rFonts w:ascii="PT Astra Serif" w:hAnsi="PT Astra Serif"/>
                <w:sz w:val="24"/>
                <w:szCs w:val="24"/>
              </w:rPr>
              <w:t>в</w:t>
            </w:r>
            <w:r w:rsidRPr="00FF548A">
              <w:rPr>
                <w:rFonts w:ascii="PT Astra Serif" w:hAnsi="PT Astra Serif"/>
                <w:sz w:val="24"/>
                <w:szCs w:val="24"/>
              </w:rPr>
              <w:t>ности в Ульяновской области»;</w:t>
            </w:r>
          </w:p>
          <w:p w:rsidR="00FA4573" w:rsidRPr="00FF548A" w:rsidRDefault="00FA4573" w:rsidP="00881373">
            <w:pPr>
              <w:pStyle w:val="a3"/>
              <w:jc w:val="both"/>
              <w:rPr>
                <w:rFonts w:ascii="PT Astra Serif" w:hAnsi="PT Astra Serif"/>
                <w:sz w:val="24"/>
                <w:szCs w:val="24"/>
              </w:rPr>
            </w:pPr>
            <w:r w:rsidRPr="00FF548A">
              <w:rPr>
                <w:rFonts w:ascii="PT Astra Serif" w:hAnsi="PT Astra Serif"/>
                <w:sz w:val="24"/>
                <w:szCs w:val="24"/>
              </w:rPr>
              <w:t>региональный проект «Чистая вода»</w:t>
            </w:r>
          </w:p>
        </w:tc>
        <w:tc>
          <w:tcPr>
            <w:tcW w:w="2331" w:type="pct"/>
            <w:vMerge w:val="restart"/>
            <w:shd w:val="clear" w:color="auto" w:fill="FFFFFF"/>
          </w:tcPr>
          <w:p w:rsidR="00FF548A" w:rsidRPr="002B28EB" w:rsidRDefault="00FF548A"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3.</w:t>
            </w:r>
          </w:p>
          <w:p w:rsidR="00FF548A" w:rsidRPr="002B28EB" w:rsidRDefault="00FF548A" w:rsidP="00881373">
            <w:pPr>
              <w:pStyle w:val="a3"/>
              <w:jc w:val="both"/>
              <w:rPr>
                <w:rFonts w:ascii="PT Astra Serif" w:hAnsi="PT Astra Serif"/>
                <w:sz w:val="24"/>
                <w:szCs w:val="24"/>
              </w:rPr>
            </w:pPr>
            <w:r w:rsidRPr="002B28EB">
              <w:rPr>
                <w:rFonts w:ascii="PT Astra Serif" w:hAnsi="PT Astra Serif"/>
                <w:sz w:val="24"/>
                <w:szCs w:val="24"/>
              </w:rPr>
              <w:t>Цель Федерального проекта «Чистая вода» – обеспечение насел</w:t>
            </w:r>
            <w:r w:rsidRPr="002B28EB">
              <w:rPr>
                <w:rFonts w:ascii="PT Astra Serif" w:hAnsi="PT Astra Serif"/>
                <w:sz w:val="24"/>
                <w:szCs w:val="24"/>
              </w:rPr>
              <w:t>е</w:t>
            </w:r>
            <w:r w:rsidRPr="002B28EB">
              <w:rPr>
                <w:rFonts w:ascii="PT Astra Serif" w:hAnsi="PT Astra Serif"/>
                <w:sz w:val="24"/>
                <w:szCs w:val="24"/>
              </w:rPr>
              <w:t xml:space="preserve">ния качественной питьевой водой. </w:t>
            </w:r>
          </w:p>
          <w:p w:rsidR="00FF548A" w:rsidRPr="002B28EB" w:rsidRDefault="00FF548A" w:rsidP="00881373">
            <w:pPr>
              <w:pStyle w:val="a3"/>
              <w:jc w:val="both"/>
              <w:rPr>
                <w:rFonts w:ascii="PT Astra Serif" w:hAnsi="PT Astra Serif"/>
                <w:sz w:val="24"/>
                <w:szCs w:val="24"/>
              </w:rPr>
            </w:pPr>
            <w:r w:rsidRPr="002B28EB">
              <w:rPr>
                <w:rFonts w:ascii="PT Astra Serif" w:hAnsi="PT Astra Serif"/>
                <w:sz w:val="24"/>
                <w:szCs w:val="24"/>
              </w:rPr>
              <w:t xml:space="preserve">На реализацию проекта в 2023 году </w:t>
            </w:r>
            <w:r w:rsidR="00682DB8">
              <w:rPr>
                <w:rFonts w:ascii="PT Astra Serif" w:hAnsi="PT Astra Serif"/>
                <w:sz w:val="24"/>
                <w:szCs w:val="24"/>
              </w:rPr>
              <w:t>было направлено 182,334 млн рублей</w:t>
            </w:r>
            <w:r w:rsidRPr="002B28EB">
              <w:rPr>
                <w:rFonts w:ascii="PT Astra Serif" w:hAnsi="PT Astra Serif"/>
                <w:sz w:val="24"/>
                <w:szCs w:val="24"/>
              </w:rPr>
              <w:t>, из них средства федерал</w:t>
            </w:r>
            <w:r w:rsidR="006064B7">
              <w:rPr>
                <w:rFonts w:ascii="PT Astra Serif" w:hAnsi="PT Astra Serif"/>
                <w:sz w:val="24"/>
                <w:szCs w:val="24"/>
              </w:rPr>
              <w:t>ьного бюджета – 176,864 млн </w:t>
            </w:r>
            <w:r w:rsidR="00682DB8">
              <w:rPr>
                <w:rFonts w:ascii="PT Astra Serif" w:hAnsi="PT Astra Serif"/>
                <w:sz w:val="24"/>
                <w:szCs w:val="24"/>
              </w:rPr>
              <w:t>рублей</w:t>
            </w:r>
            <w:r w:rsidRPr="002B28EB">
              <w:rPr>
                <w:rFonts w:ascii="PT Astra Serif" w:hAnsi="PT Astra Serif"/>
                <w:sz w:val="24"/>
                <w:szCs w:val="24"/>
              </w:rPr>
              <w:t>, средства регион</w:t>
            </w:r>
            <w:r w:rsidR="00682DB8">
              <w:rPr>
                <w:rFonts w:ascii="PT Astra Serif" w:hAnsi="PT Astra Serif"/>
                <w:sz w:val="24"/>
                <w:szCs w:val="24"/>
              </w:rPr>
              <w:t>ального бюджета – 3,646 млн рублей</w:t>
            </w:r>
            <w:r w:rsidRPr="002B28EB">
              <w:rPr>
                <w:rFonts w:ascii="PT Astra Serif" w:hAnsi="PT Astra Serif"/>
                <w:sz w:val="24"/>
                <w:szCs w:val="24"/>
              </w:rPr>
              <w:t>, местный бюджет – 1,824 млн руб</w:t>
            </w:r>
            <w:r w:rsidR="00682DB8">
              <w:rPr>
                <w:rFonts w:ascii="PT Astra Serif" w:hAnsi="PT Astra Serif"/>
                <w:sz w:val="24"/>
                <w:szCs w:val="24"/>
              </w:rPr>
              <w:t>лей</w:t>
            </w:r>
            <w:r w:rsidRPr="002B28EB">
              <w:rPr>
                <w:rFonts w:ascii="PT Astra Serif" w:hAnsi="PT Astra Serif"/>
                <w:sz w:val="24"/>
                <w:szCs w:val="24"/>
              </w:rPr>
              <w:t xml:space="preserve">. </w:t>
            </w:r>
          </w:p>
          <w:p w:rsidR="00061FB4" w:rsidRDefault="00FF548A" w:rsidP="00881373">
            <w:pPr>
              <w:pStyle w:val="a3"/>
              <w:jc w:val="both"/>
              <w:rPr>
                <w:rFonts w:ascii="PT Astra Serif" w:hAnsi="PT Astra Serif"/>
                <w:sz w:val="24"/>
                <w:szCs w:val="24"/>
              </w:rPr>
            </w:pPr>
            <w:r w:rsidRPr="002B28EB">
              <w:rPr>
                <w:rFonts w:ascii="PT Astra Serif" w:hAnsi="PT Astra Serif"/>
                <w:sz w:val="24"/>
                <w:szCs w:val="24"/>
              </w:rPr>
              <w:t>Доля населения Ульяновской области, обеспеченного качестве</w:t>
            </w:r>
            <w:r w:rsidRPr="002B28EB">
              <w:rPr>
                <w:rFonts w:ascii="PT Astra Serif" w:hAnsi="PT Astra Serif"/>
                <w:sz w:val="24"/>
                <w:szCs w:val="24"/>
              </w:rPr>
              <w:t>н</w:t>
            </w:r>
            <w:r w:rsidRPr="002B28EB">
              <w:rPr>
                <w:rFonts w:ascii="PT Astra Serif" w:hAnsi="PT Astra Serif"/>
                <w:sz w:val="24"/>
                <w:szCs w:val="24"/>
              </w:rPr>
              <w:t>ной питьевой водой, составила – 96,9</w:t>
            </w:r>
            <w:r w:rsidR="00682DB8">
              <w:rPr>
                <w:rFonts w:ascii="PT Astra Serif" w:hAnsi="PT Astra Serif"/>
                <w:sz w:val="24"/>
                <w:szCs w:val="24"/>
              </w:rPr>
              <w:t> </w:t>
            </w:r>
            <w:r w:rsidRPr="002B28EB">
              <w:rPr>
                <w:rFonts w:ascii="PT Astra Serif" w:hAnsi="PT Astra Serif"/>
                <w:sz w:val="24"/>
                <w:szCs w:val="24"/>
              </w:rPr>
              <w:t>%, при плане – 95,3</w:t>
            </w:r>
            <w:r w:rsidR="00682DB8">
              <w:rPr>
                <w:rFonts w:ascii="PT Astra Serif" w:hAnsi="PT Astra Serif"/>
                <w:sz w:val="24"/>
                <w:szCs w:val="24"/>
              </w:rPr>
              <w:t> </w:t>
            </w:r>
            <w:r w:rsidRPr="002B28EB">
              <w:rPr>
                <w:rFonts w:ascii="PT Astra Serif" w:hAnsi="PT Astra Serif"/>
                <w:sz w:val="24"/>
                <w:szCs w:val="24"/>
              </w:rPr>
              <w:t>%</w:t>
            </w:r>
            <w:r w:rsidR="00061FB4">
              <w:rPr>
                <w:rFonts w:ascii="PT Astra Serif" w:hAnsi="PT Astra Serif"/>
                <w:sz w:val="24"/>
                <w:szCs w:val="24"/>
              </w:rPr>
              <w:t>.</w:t>
            </w:r>
          </w:p>
          <w:p w:rsidR="00FA4573" w:rsidRPr="00FF25CE" w:rsidRDefault="00061FB4" w:rsidP="00881373">
            <w:pPr>
              <w:pStyle w:val="a3"/>
              <w:jc w:val="both"/>
              <w:rPr>
                <w:rFonts w:ascii="PT Astra Serif" w:hAnsi="PT Astra Serif"/>
                <w:sz w:val="24"/>
                <w:szCs w:val="24"/>
                <w:highlight w:val="yellow"/>
              </w:rPr>
            </w:pPr>
            <w:r w:rsidRPr="00696EBE">
              <w:rPr>
                <w:rFonts w:ascii="PT Astra Serif" w:hAnsi="PT Astra Serif"/>
                <w:sz w:val="24"/>
                <w:szCs w:val="24"/>
              </w:rPr>
              <w:t>К завершению 2024 года</w:t>
            </w:r>
            <w:r w:rsidRPr="002B28EB">
              <w:rPr>
                <w:rFonts w:ascii="PT Astra Serif" w:hAnsi="PT Astra Serif"/>
                <w:sz w:val="24"/>
                <w:szCs w:val="24"/>
              </w:rPr>
              <w:t xml:space="preserve"> в Ульяновской области доля населения, получающего качественную питьевую воду из централизованных систем водоснабжения, должна составить 97,6</w:t>
            </w:r>
            <w:r>
              <w:rPr>
                <w:rFonts w:ascii="PT Astra Serif" w:hAnsi="PT Astra Serif"/>
                <w:sz w:val="24"/>
                <w:szCs w:val="24"/>
              </w:rPr>
              <w:t> </w:t>
            </w:r>
            <w:r w:rsidR="000D633A">
              <w:rPr>
                <w:rFonts w:ascii="PT Astra Serif" w:hAnsi="PT Astra Serif"/>
                <w:sz w:val="24"/>
                <w:szCs w:val="24"/>
              </w:rPr>
              <w:t>%</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shd w:val="clear" w:color="auto" w:fill="FFFFFF"/>
          </w:tcPr>
          <w:p w:rsidR="00FA4573" w:rsidRPr="00FF25CE" w:rsidRDefault="00FA4573" w:rsidP="00881373">
            <w:pPr>
              <w:pStyle w:val="a3"/>
              <w:jc w:val="both"/>
              <w:rPr>
                <w:rFonts w:ascii="PT Astra Serif" w:hAnsi="PT Astra Serif"/>
                <w:sz w:val="24"/>
                <w:szCs w:val="24"/>
                <w:highlight w:val="yellow"/>
              </w:rPr>
            </w:pPr>
          </w:p>
        </w:tc>
        <w:tc>
          <w:tcPr>
            <w:tcW w:w="889" w:type="pct"/>
            <w:vMerge/>
            <w:shd w:val="clear" w:color="auto" w:fill="FFFFFF"/>
          </w:tcPr>
          <w:p w:rsidR="00FA4573" w:rsidRPr="00FF25CE" w:rsidRDefault="00FA4573" w:rsidP="00881373">
            <w:pPr>
              <w:pStyle w:val="a3"/>
              <w:jc w:val="both"/>
              <w:rPr>
                <w:rFonts w:ascii="PT Astra Serif" w:hAnsi="PT Astra Serif"/>
                <w:sz w:val="24"/>
                <w:szCs w:val="24"/>
                <w:highlight w:val="yellow"/>
              </w:rPr>
            </w:pPr>
          </w:p>
        </w:tc>
        <w:tc>
          <w:tcPr>
            <w:tcW w:w="2331" w:type="pct"/>
            <w:vMerge/>
            <w:shd w:val="clear" w:color="auto" w:fill="FFFFFF"/>
          </w:tcPr>
          <w:p w:rsidR="00FA4573" w:rsidRPr="00FF25CE" w:rsidRDefault="00FA4573" w:rsidP="00881373">
            <w:pPr>
              <w:pStyle w:val="a3"/>
              <w:jc w:val="center"/>
              <w:rPr>
                <w:rFonts w:ascii="PT Astra Serif" w:hAnsi="PT Astra Serif"/>
                <w:sz w:val="24"/>
                <w:szCs w:val="24"/>
                <w:highlight w:val="yellow"/>
              </w:rPr>
            </w:pPr>
          </w:p>
        </w:tc>
      </w:tr>
      <w:tr w:rsidR="00FA4573" w:rsidRPr="00FF25CE" w:rsidTr="005F3C2C">
        <w:trPr>
          <w:trHeight w:val="20"/>
          <w:jc w:val="center"/>
        </w:trPr>
        <w:tc>
          <w:tcPr>
            <w:tcW w:w="5000" w:type="pct"/>
            <w:gridSpan w:val="4"/>
          </w:tcPr>
          <w:p w:rsidR="00FA4573" w:rsidRPr="00FF548A" w:rsidRDefault="00FA4573" w:rsidP="00881373">
            <w:pPr>
              <w:pStyle w:val="a3"/>
              <w:jc w:val="center"/>
              <w:rPr>
                <w:rFonts w:ascii="PT Astra Serif" w:hAnsi="PT Astra Serif"/>
                <w:b/>
                <w:sz w:val="24"/>
                <w:szCs w:val="24"/>
              </w:rPr>
            </w:pPr>
            <w:r w:rsidRPr="00FF548A">
              <w:rPr>
                <w:rFonts w:ascii="PT Astra Serif" w:hAnsi="PT Astra Serif"/>
                <w:b/>
                <w:sz w:val="24"/>
                <w:szCs w:val="24"/>
              </w:rPr>
              <w:t>Направление социально-экономической политики Ульяновской области</w:t>
            </w:r>
          </w:p>
          <w:p w:rsidR="00FA4573" w:rsidRPr="00FF548A" w:rsidRDefault="00FA4573" w:rsidP="00881373">
            <w:pPr>
              <w:pStyle w:val="a3"/>
              <w:jc w:val="center"/>
              <w:rPr>
                <w:rFonts w:ascii="PT Astra Serif" w:hAnsi="PT Astra Serif"/>
                <w:b/>
                <w:sz w:val="24"/>
                <w:szCs w:val="24"/>
              </w:rPr>
            </w:pPr>
            <w:r w:rsidRPr="00FF548A">
              <w:rPr>
                <w:rFonts w:ascii="PT Astra Serif" w:hAnsi="PT Astra Serif"/>
                <w:b/>
                <w:sz w:val="24"/>
                <w:szCs w:val="24"/>
              </w:rPr>
              <w:t>1.8. Развитие социальных институтов и проведение результативной социальной политики в Ульяновской области</w:t>
            </w:r>
          </w:p>
          <w:p w:rsidR="00FA4573" w:rsidRPr="00FF548A" w:rsidRDefault="00FA4573" w:rsidP="00881373">
            <w:pPr>
              <w:pStyle w:val="a3"/>
              <w:jc w:val="center"/>
              <w:rPr>
                <w:rFonts w:ascii="PT Astra Serif" w:hAnsi="PT Astra Serif"/>
                <w:b/>
                <w:sz w:val="24"/>
                <w:szCs w:val="24"/>
              </w:rPr>
            </w:pPr>
            <w:r w:rsidRPr="00FF548A">
              <w:rPr>
                <w:rFonts w:ascii="PT Astra Serif" w:hAnsi="PT Astra Serif"/>
                <w:b/>
                <w:sz w:val="24"/>
                <w:szCs w:val="24"/>
              </w:rPr>
              <w:t>Стратегическая цель – снижение уровня социальной напряжённости в Ульяновской области</w:t>
            </w:r>
          </w:p>
          <w:p w:rsidR="00FA4573" w:rsidRPr="00FF25CE" w:rsidRDefault="00FA4573" w:rsidP="00881373">
            <w:pPr>
              <w:jc w:val="center"/>
              <w:rPr>
                <w:rFonts w:ascii="PT Astra Serif" w:hAnsi="PT Astra Serif"/>
                <w:b/>
                <w:sz w:val="24"/>
                <w:szCs w:val="24"/>
                <w:highlight w:val="yellow"/>
              </w:rPr>
            </w:pPr>
            <w:r w:rsidRPr="00FF548A">
              <w:rPr>
                <w:rFonts w:ascii="PT Astra Serif" w:hAnsi="PT Astra Serif"/>
                <w:b/>
                <w:sz w:val="24"/>
                <w:szCs w:val="24"/>
              </w:rPr>
              <w:t>(соответствует национальной цели</w:t>
            </w:r>
            <w:r w:rsidR="009E01CC" w:rsidRPr="00FF548A">
              <w:rPr>
                <w:rFonts w:ascii="PT Astra Serif" w:hAnsi="PT Astra Serif"/>
                <w:b/>
                <w:sz w:val="24"/>
                <w:szCs w:val="24"/>
              </w:rPr>
              <w:t xml:space="preserve"> развития</w:t>
            </w:r>
            <w:r w:rsidRPr="00FF548A">
              <w:rPr>
                <w:rFonts w:ascii="PT Astra Serif" w:hAnsi="PT Astra Serif"/>
                <w:b/>
                <w:sz w:val="24"/>
                <w:szCs w:val="24"/>
              </w:rPr>
              <w:t xml:space="preserve"> № 1</w:t>
            </w:r>
            <w:r w:rsidR="00B5191C" w:rsidRPr="00FF548A">
              <w:rPr>
                <w:rFonts w:ascii="PT Astra Serif" w:hAnsi="PT Astra Serif"/>
                <w:b/>
                <w:sz w:val="24"/>
                <w:szCs w:val="24"/>
              </w:rPr>
              <w:t xml:space="preserve"> «Сохранение населения, здоровье и благополучие людей»</w:t>
            </w:r>
            <w:r w:rsidRPr="00FF548A">
              <w:rPr>
                <w:rFonts w:ascii="PT Astra Serif" w:hAnsi="PT Astra Serif"/>
                <w:b/>
                <w:sz w:val="24"/>
                <w:szCs w:val="24"/>
              </w:rPr>
              <w:t>)</w:t>
            </w:r>
          </w:p>
        </w:tc>
      </w:tr>
      <w:tr w:rsidR="005F3C2C" w:rsidRPr="00FF25CE" w:rsidTr="00EA6297">
        <w:trPr>
          <w:trHeight w:val="276"/>
          <w:jc w:val="center"/>
        </w:trPr>
        <w:tc>
          <w:tcPr>
            <w:tcW w:w="705" w:type="pct"/>
            <w:vMerge w:val="restart"/>
            <w:hideMark/>
          </w:tcPr>
          <w:p w:rsidR="00FA4573" w:rsidRPr="00682DB8" w:rsidRDefault="00FA4573" w:rsidP="00881373">
            <w:pPr>
              <w:pStyle w:val="a3"/>
              <w:jc w:val="center"/>
              <w:rPr>
                <w:rFonts w:ascii="PT Astra Serif" w:hAnsi="PT Astra Serif"/>
                <w:b/>
                <w:sz w:val="24"/>
                <w:szCs w:val="24"/>
              </w:rPr>
            </w:pPr>
            <w:r w:rsidRPr="00682DB8">
              <w:rPr>
                <w:rFonts w:ascii="PT Astra Serif" w:hAnsi="PT Astra Serif"/>
                <w:b/>
                <w:sz w:val="24"/>
                <w:szCs w:val="24"/>
              </w:rPr>
              <w:t xml:space="preserve">Задача 1. </w:t>
            </w:r>
            <w:r w:rsidR="000128BB" w:rsidRPr="00682DB8">
              <w:rPr>
                <w:rFonts w:ascii="PT Astra Serif" w:hAnsi="PT Astra Serif"/>
                <w:b/>
                <w:sz w:val="24"/>
                <w:szCs w:val="24"/>
              </w:rPr>
              <w:br/>
            </w:r>
            <w:r w:rsidRPr="00682DB8">
              <w:rPr>
                <w:rFonts w:ascii="PT Astra Serif" w:hAnsi="PT Astra Serif"/>
                <w:b/>
                <w:sz w:val="24"/>
                <w:szCs w:val="24"/>
              </w:rPr>
              <w:t>Снижение уро</w:t>
            </w:r>
            <w:r w:rsidRPr="00682DB8">
              <w:rPr>
                <w:rFonts w:ascii="PT Astra Serif" w:hAnsi="PT Astra Serif"/>
                <w:b/>
                <w:sz w:val="24"/>
                <w:szCs w:val="24"/>
              </w:rPr>
              <w:t>в</w:t>
            </w:r>
            <w:r w:rsidRPr="00682DB8">
              <w:rPr>
                <w:rFonts w:ascii="PT Astra Serif" w:hAnsi="PT Astra Serif"/>
                <w:b/>
                <w:sz w:val="24"/>
                <w:szCs w:val="24"/>
              </w:rPr>
              <w:t>ня бедности в два раза по сравн</w:t>
            </w:r>
            <w:r w:rsidRPr="00682DB8">
              <w:rPr>
                <w:rFonts w:ascii="PT Astra Serif" w:hAnsi="PT Astra Serif"/>
                <w:b/>
                <w:sz w:val="24"/>
                <w:szCs w:val="24"/>
              </w:rPr>
              <w:t>е</w:t>
            </w:r>
            <w:r w:rsidRPr="00682DB8">
              <w:rPr>
                <w:rFonts w:ascii="PT Astra Serif" w:hAnsi="PT Astra Serif"/>
                <w:b/>
                <w:sz w:val="24"/>
                <w:szCs w:val="24"/>
              </w:rPr>
              <w:t>нию со значен</w:t>
            </w:r>
            <w:r w:rsidRPr="00682DB8">
              <w:rPr>
                <w:rFonts w:ascii="PT Astra Serif" w:hAnsi="PT Astra Serif"/>
                <w:b/>
                <w:sz w:val="24"/>
                <w:szCs w:val="24"/>
              </w:rPr>
              <w:t>и</w:t>
            </w:r>
            <w:r w:rsidRPr="00682DB8">
              <w:rPr>
                <w:rFonts w:ascii="PT Astra Serif" w:hAnsi="PT Astra Serif"/>
                <w:b/>
                <w:sz w:val="24"/>
                <w:szCs w:val="24"/>
              </w:rPr>
              <w:t>ем этого уровня в 2017 году и уменьшение ст</w:t>
            </w:r>
            <w:r w:rsidRPr="00682DB8">
              <w:rPr>
                <w:rFonts w:ascii="PT Astra Serif" w:hAnsi="PT Astra Serif"/>
                <w:b/>
                <w:sz w:val="24"/>
                <w:szCs w:val="24"/>
              </w:rPr>
              <w:t>е</w:t>
            </w:r>
            <w:r w:rsidRPr="00682DB8">
              <w:rPr>
                <w:rFonts w:ascii="PT Astra Serif" w:hAnsi="PT Astra Serif"/>
                <w:b/>
                <w:sz w:val="24"/>
                <w:szCs w:val="24"/>
              </w:rPr>
              <w:t>пени диффере</w:t>
            </w:r>
            <w:r w:rsidRPr="00682DB8">
              <w:rPr>
                <w:rFonts w:ascii="PT Astra Serif" w:hAnsi="PT Astra Serif"/>
                <w:b/>
                <w:sz w:val="24"/>
                <w:szCs w:val="24"/>
              </w:rPr>
              <w:t>н</w:t>
            </w:r>
            <w:r w:rsidRPr="00682DB8">
              <w:rPr>
                <w:rFonts w:ascii="PT Astra Serif" w:hAnsi="PT Astra Serif"/>
                <w:b/>
                <w:sz w:val="24"/>
                <w:szCs w:val="24"/>
              </w:rPr>
              <w:t>циации насел</w:t>
            </w:r>
            <w:r w:rsidRPr="00682DB8">
              <w:rPr>
                <w:rFonts w:ascii="PT Astra Serif" w:hAnsi="PT Astra Serif"/>
                <w:b/>
                <w:sz w:val="24"/>
                <w:szCs w:val="24"/>
              </w:rPr>
              <w:t>е</w:t>
            </w:r>
            <w:r w:rsidRPr="00682DB8">
              <w:rPr>
                <w:rFonts w:ascii="PT Astra Serif" w:hAnsi="PT Astra Serif"/>
                <w:b/>
                <w:sz w:val="24"/>
                <w:szCs w:val="24"/>
              </w:rPr>
              <w:t>ния исходя из уровня доходов</w:t>
            </w:r>
          </w:p>
        </w:tc>
        <w:tc>
          <w:tcPr>
            <w:tcW w:w="1075" w:type="pct"/>
            <w:vMerge w:val="restart"/>
            <w:hideMark/>
          </w:tcPr>
          <w:p w:rsidR="00FA4573" w:rsidRPr="00682DB8" w:rsidRDefault="00115F86" w:rsidP="00881373">
            <w:pPr>
              <w:pStyle w:val="a3"/>
              <w:jc w:val="both"/>
              <w:rPr>
                <w:rFonts w:ascii="PT Astra Serif" w:hAnsi="PT Astra Serif"/>
                <w:sz w:val="24"/>
                <w:szCs w:val="24"/>
              </w:rPr>
            </w:pPr>
            <w:r w:rsidRPr="00682DB8">
              <w:rPr>
                <w:rFonts w:ascii="PT Astra Serif" w:hAnsi="PT Astra Serif"/>
                <w:sz w:val="24"/>
                <w:szCs w:val="24"/>
              </w:rPr>
              <w:t>1. </w:t>
            </w:r>
            <w:r w:rsidR="00FA4573" w:rsidRPr="00682DB8">
              <w:rPr>
                <w:rFonts w:ascii="PT Astra Serif" w:hAnsi="PT Astra Serif"/>
                <w:sz w:val="24"/>
                <w:szCs w:val="24"/>
              </w:rPr>
              <w:t>Предоставление мер соц</w:t>
            </w:r>
            <w:r w:rsidR="00FA4573" w:rsidRPr="00682DB8">
              <w:rPr>
                <w:rFonts w:ascii="PT Astra Serif" w:hAnsi="PT Astra Serif"/>
                <w:sz w:val="24"/>
                <w:szCs w:val="24"/>
              </w:rPr>
              <w:t>и</w:t>
            </w:r>
            <w:r w:rsidR="00FA4573" w:rsidRPr="00682DB8">
              <w:rPr>
                <w:rFonts w:ascii="PT Astra Serif" w:hAnsi="PT Astra Serif"/>
                <w:sz w:val="24"/>
                <w:szCs w:val="24"/>
              </w:rPr>
              <w:t>альной поддержки отдел</w:t>
            </w:r>
            <w:r w:rsidR="00FA4573" w:rsidRPr="00682DB8">
              <w:rPr>
                <w:rFonts w:ascii="PT Astra Serif" w:hAnsi="PT Astra Serif"/>
                <w:sz w:val="24"/>
                <w:szCs w:val="24"/>
              </w:rPr>
              <w:t>ь</w:t>
            </w:r>
            <w:r w:rsidR="00FA4573" w:rsidRPr="00682DB8">
              <w:rPr>
                <w:rFonts w:ascii="PT Astra Serif" w:hAnsi="PT Astra Serif"/>
                <w:sz w:val="24"/>
                <w:szCs w:val="24"/>
              </w:rPr>
              <w:t>ным категориям граждан, в том числе:</w:t>
            </w:r>
          </w:p>
          <w:p w:rsidR="00FA4573" w:rsidRPr="00682DB8" w:rsidRDefault="00FA4573" w:rsidP="00881373">
            <w:pPr>
              <w:pStyle w:val="a3"/>
              <w:jc w:val="both"/>
              <w:rPr>
                <w:rFonts w:ascii="PT Astra Serif" w:hAnsi="PT Astra Serif"/>
                <w:sz w:val="24"/>
                <w:szCs w:val="24"/>
              </w:rPr>
            </w:pPr>
            <w:r w:rsidRPr="00682DB8">
              <w:rPr>
                <w:rFonts w:ascii="PT Astra Serif" w:hAnsi="PT Astra Serif"/>
                <w:sz w:val="24"/>
                <w:szCs w:val="24"/>
              </w:rPr>
              <w:t>предоставление адресной м</w:t>
            </w:r>
            <w:r w:rsidRPr="00682DB8">
              <w:rPr>
                <w:rFonts w:ascii="PT Astra Serif" w:hAnsi="PT Astra Serif"/>
                <w:sz w:val="24"/>
                <w:szCs w:val="24"/>
              </w:rPr>
              <w:t>а</w:t>
            </w:r>
            <w:r w:rsidRPr="00682DB8">
              <w:rPr>
                <w:rFonts w:ascii="PT Astra Serif" w:hAnsi="PT Astra Serif"/>
                <w:sz w:val="24"/>
                <w:szCs w:val="24"/>
              </w:rPr>
              <w:t>териальной помощи гражд</w:t>
            </w:r>
            <w:r w:rsidRPr="00682DB8">
              <w:rPr>
                <w:rFonts w:ascii="PT Astra Serif" w:hAnsi="PT Astra Serif"/>
                <w:sz w:val="24"/>
                <w:szCs w:val="24"/>
              </w:rPr>
              <w:t>а</w:t>
            </w:r>
            <w:r w:rsidRPr="00682DB8">
              <w:rPr>
                <w:rFonts w:ascii="PT Astra Serif" w:hAnsi="PT Astra Serif"/>
                <w:sz w:val="24"/>
                <w:szCs w:val="24"/>
              </w:rPr>
              <w:t>нам, оказавшимся в трудной жизненной ситуации;</w:t>
            </w:r>
          </w:p>
          <w:p w:rsidR="00FA4573" w:rsidRPr="00682DB8" w:rsidRDefault="00FA4573" w:rsidP="00881373">
            <w:pPr>
              <w:pStyle w:val="a3"/>
              <w:jc w:val="both"/>
              <w:rPr>
                <w:rFonts w:ascii="PT Astra Serif" w:hAnsi="PT Astra Serif"/>
                <w:sz w:val="24"/>
                <w:szCs w:val="24"/>
              </w:rPr>
            </w:pPr>
            <w:r w:rsidRPr="00682DB8">
              <w:rPr>
                <w:rFonts w:ascii="PT Astra Serif" w:hAnsi="PT Astra Serif"/>
                <w:sz w:val="24"/>
                <w:szCs w:val="24"/>
              </w:rPr>
              <w:t>предоставление мер соц</w:t>
            </w:r>
            <w:r w:rsidRPr="00682DB8">
              <w:rPr>
                <w:rFonts w:ascii="PT Astra Serif" w:hAnsi="PT Astra Serif"/>
                <w:sz w:val="24"/>
                <w:szCs w:val="24"/>
              </w:rPr>
              <w:t>и</w:t>
            </w:r>
            <w:r w:rsidRPr="00682DB8">
              <w:rPr>
                <w:rFonts w:ascii="PT Astra Serif" w:hAnsi="PT Astra Serif"/>
                <w:sz w:val="24"/>
                <w:szCs w:val="24"/>
              </w:rPr>
              <w:t>альной поддержки инвал</w:t>
            </w:r>
            <w:r w:rsidRPr="00682DB8">
              <w:rPr>
                <w:rFonts w:ascii="PT Astra Serif" w:hAnsi="PT Astra Serif"/>
                <w:sz w:val="24"/>
                <w:szCs w:val="24"/>
              </w:rPr>
              <w:t>и</w:t>
            </w:r>
            <w:r w:rsidRPr="00682DB8">
              <w:rPr>
                <w:rFonts w:ascii="PT Astra Serif" w:hAnsi="PT Astra Serif"/>
                <w:sz w:val="24"/>
                <w:szCs w:val="24"/>
              </w:rPr>
              <w:t>дам;</w:t>
            </w:r>
          </w:p>
          <w:p w:rsidR="00FA4573" w:rsidRPr="00682DB8" w:rsidRDefault="00FA4573" w:rsidP="00881373">
            <w:pPr>
              <w:pStyle w:val="a3"/>
              <w:jc w:val="both"/>
              <w:rPr>
                <w:rFonts w:ascii="PT Astra Serif" w:hAnsi="PT Astra Serif"/>
                <w:sz w:val="24"/>
                <w:szCs w:val="24"/>
              </w:rPr>
            </w:pPr>
            <w:r w:rsidRPr="00682DB8">
              <w:rPr>
                <w:rFonts w:ascii="PT Astra Serif" w:hAnsi="PT Astra Serif"/>
                <w:sz w:val="24"/>
                <w:szCs w:val="24"/>
              </w:rPr>
              <w:t>предоставление мер соц</w:t>
            </w:r>
            <w:r w:rsidRPr="00682DB8">
              <w:rPr>
                <w:rFonts w:ascii="PT Astra Serif" w:hAnsi="PT Astra Serif"/>
                <w:sz w:val="24"/>
                <w:szCs w:val="24"/>
              </w:rPr>
              <w:t>и</w:t>
            </w:r>
            <w:r w:rsidRPr="00682DB8">
              <w:rPr>
                <w:rFonts w:ascii="PT Astra Serif" w:hAnsi="PT Astra Serif"/>
                <w:sz w:val="24"/>
                <w:szCs w:val="24"/>
              </w:rPr>
              <w:t xml:space="preserve">альной поддержки ветеранам </w:t>
            </w:r>
            <w:r w:rsidRPr="00682DB8">
              <w:rPr>
                <w:rFonts w:ascii="PT Astra Serif" w:hAnsi="PT Astra Serif"/>
                <w:sz w:val="24"/>
                <w:szCs w:val="24"/>
              </w:rPr>
              <w:br/>
              <w:t>труда;</w:t>
            </w:r>
          </w:p>
          <w:p w:rsidR="00FA4573" w:rsidRPr="00682DB8" w:rsidRDefault="00FA4573" w:rsidP="00881373">
            <w:pPr>
              <w:pStyle w:val="a3"/>
              <w:jc w:val="both"/>
              <w:rPr>
                <w:rFonts w:ascii="PT Astra Serif" w:hAnsi="PT Astra Serif"/>
                <w:sz w:val="24"/>
                <w:szCs w:val="24"/>
              </w:rPr>
            </w:pPr>
            <w:r w:rsidRPr="00682DB8">
              <w:rPr>
                <w:rFonts w:ascii="PT Astra Serif" w:hAnsi="PT Astra Serif"/>
                <w:sz w:val="24"/>
                <w:szCs w:val="24"/>
              </w:rPr>
              <w:t>предоставление мер соц</w:t>
            </w:r>
            <w:r w:rsidRPr="00682DB8">
              <w:rPr>
                <w:rFonts w:ascii="PT Astra Serif" w:hAnsi="PT Astra Serif"/>
                <w:sz w:val="24"/>
                <w:szCs w:val="24"/>
              </w:rPr>
              <w:t>и</w:t>
            </w:r>
            <w:r w:rsidRPr="00682DB8">
              <w:rPr>
                <w:rFonts w:ascii="PT Astra Serif" w:hAnsi="PT Astra Serif"/>
                <w:sz w:val="24"/>
                <w:szCs w:val="24"/>
              </w:rPr>
              <w:t>альной поддержки участн</w:t>
            </w:r>
            <w:r w:rsidRPr="00682DB8">
              <w:rPr>
                <w:rFonts w:ascii="PT Astra Serif" w:hAnsi="PT Astra Serif"/>
                <w:sz w:val="24"/>
                <w:szCs w:val="24"/>
              </w:rPr>
              <w:t>и</w:t>
            </w:r>
            <w:r w:rsidRPr="00682DB8">
              <w:rPr>
                <w:rFonts w:ascii="PT Astra Serif" w:hAnsi="PT Astra Serif"/>
                <w:sz w:val="24"/>
                <w:szCs w:val="24"/>
              </w:rPr>
              <w:t xml:space="preserve">кам Великой Отечественной </w:t>
            </w:r>
            <w:r w:rsidRPr="00682DB8">
              <w:rPr>
                <w:rFonts w:ascii="PT Astra Serif" w:hAnsi="PT Astra Serif"/>
                <w:sz w:val="24"/>
                <w:szCs w:val="24"/>
              </w:rPr>
              <w:lastRenderedPageBreak/>
              <w:t>войны и «детям войны»;</w:t>
            </w:r>
          </w:p>
          <w:p w:rsidR="00FA4573" w:rsidRPr="00682DB8" w:rsidRDefault="00FA4573" w:rsidP="00881373">
            <w:pPr>
              <w:pStyle w:val="a3"/>
              <w:jc w:val="both"/>
              <w:rPr>
                <w:rFonts w:ascii="PT Astra Serif" w:hAnsi="PT Astra Serif"/>
                <w:sz w:val="24"/>
                <w:szCs w:val="24"/>
              </w:rPr>
            </w:pPr>
            <w:r w:rsidRPr="00682DB8">
              <w:rPr>
                <w:rFonts w:ascii="PT Astra Serif" w:hAnsi="PT Astra Serif"/>
                <w:sz w:val="24"/>
                <w:szCs w:val="24"/>
              </w:rPr>
              <w:t>предоставление мер по</w:t>
            </w:r>
            <w:r w:rsidRPr="00682DB8">
              <w:rPr>
                <w:rFonts w:ascii="PT Astra Serif" w:hAnsi="PT Astra Serif"/>
                <w:sz w:val="24"/>
                <w:szCs w:val="24"/>
              </w:rPr>
              <w:t>д</w:t>
            </w:r>
            <w:r w:rsidRPr="00682DB8">
              <w:rPr>
                <w:rFonts w:ascii="PT Astra Serif" w:hAnsi="PT Astra Serif"/>
                <w:sz w:val="24"/>
                <w:szCs w:val="24"/>
              </w:rPr>
              <w:t>держки детям-сиротам и д</w:t>
            </w:r>
            <w:r w:rsidRPr="00682DB8">
              <w:rPr>
                <w:rFonts w:ascii="PT Astra Serif" w:hAnsi="PT Astra Serif"/>
                <w:sz w:val="24"/>
                <w:szCs w:val="24"/>
              </w:rPr>
              <w:t>е</w:t>
            </w:r>
            <w:r w:rsidRPr="00682DB8">
              <w:rPr>
                <w:rFonts w:ascii="PT Astra Serif" w:hAnsi="PT Astra Serif"/>
                <w:sz w:val="24"/>
                <w:szCs w:val="24"/>
              </w:rPr>
              <w:t>тям, оставшимся без попеч</w:t>
            </w:r>
            <w:r w:rsidRPr="00682DB8">
              <w:rPr>
                <w:rFonts w:ascii="PT Astra Serif" w:hAnsi="PT Astra Serif"/>
                <w:sz w:val="24"/>
                <w:szCs w:val="24"/>
              </w:rPr>
              <w:t>е</w:t>
            </w:r>
            <w:r w:rsidRPr="00682DB8">
              <w:rPr>
                <w:rFonts w:ascii="PT Astra Serif" w:hAnsi="PT Astra Serif"/>
                <w:sz w:val="24"/>
                <w:szCs w:val="24"/>
              </w:rPr>
              <w:t>ния родителей;</w:t>
            </w:r>
          </w:p>
          <w:p w:rsidR="00FA4573" w:rsidRPr="00682DB8" w:rsidRDefault="00FA4573" w:rsidP="00881373">
            <w:pPr>
              <w:pStyle w:val="a3"/>
              <w:jc w:val="both"/>
              <w:rPr>
                <w:rFonts w:ascii="PT Astra Serif" w:hAnsi="PT Astra Serif"/>
                <w:sz w:val="24"/>
                <w:szCs w:val="24"/>
              </w:rPr>
            </w:pPr>
            <w:r w:rsidRPr="00682DB8">
              <w:rPr>
                <w:rFonts w:ascii="PT Astra Serif" w:hAnsi="PT Astra Serif"/>
                <w:sz w:val="24"/>
                <w:szCs w:val="24"/>
              </w:rPr>
              <w:t>предоставление мер по</w:t>
            </w:r>
            <w:r w:rsidRPr="00682DB8">
              <w:rPr>
                <w:rFonts w:ascii="PT Astra Serif" w:hAnsi="PT Astra Serif"/>
                <w:sz w:val="24"/>
                <w:szCs w:val="24"/>
              </w:rPr>
              <w:t>д</w:t>
            </w:r>
            <w:r w:rsidRPr="00682DB8">
              <w:rPr>
                <w:rFonts w:ascii="PT Astra Serif" w:hAnsi="PT Astra Serif"/>
                <w:sz w:val="24"/>
                <w:szCs w:val="24"/>
              </w:rPr>
              <w:t>держки иным социально н</w:t>
            </w:r>
            <w:r w:rsidRPr="00682DB8">
              <w:rPr>
                <w:rFonts w:ascii="PT Astra Serif" w:hAnsi="PT Astra Serif"/>
                <w:sz w:val="24"/>
                <w:szCs w:val="24"/>
              </w:rPr>
              <w:t>е</w:t>
            </w:r>
            <w:r w:rsidRPr="00682DB8">
              <w:rPr>
                <w:rFonts w:ascii="PT Astra Serif" w:hAnsi="PT Astra Serif"/>
                <w:sz w:val="24"/>
                <w:szCs w:val="24"/>
              </w:rPr>
              <w:t>защищённым категориям лиц.</w:t>
            </w:r>
          </w:p>
          <w:p w:rsidR="00FA4573" w:rsidRPr="00682DB8" w:rsidRDefault="00115F86" w:rsidP="00881373">
            <w:pPr>
              <w:pStyle w:val="a3"/>
              <w:jc w:val="both"/>
              <w:rPr>
                <w:rFonts w:ascii="PT Astra Serif" w:hAnsi="PT Astra Serif"/>
                <w:sz w:val="24"/>
                <w:szCs w:val="24"/>
              </w:rPr>
            </w:pPr>
            <w:r w:rsidRPr="00682DB8">
              <w:rPr>
                <w:rFonts w:ascii="PT Astra Serif" w:hAnsi="PT Astra Serif"/>
                <w:sz w:val="24"/>
                <w:szCs w:val="24"/>
              </w:rPr>
              <w:t>2. </w:t>
            </w:r>
            <w:r w:rsidR="00FA4573" w:rsidRPr="00682DB8">
              <w:rPr>
                <w:rFonts w:ascii="PT Astra Serif" w:hAnsi="PT Astra Serif"/>
                <w:sz w:val="24"/>
                <w:szCs w:val="24"/>
              </w:rPr>
              <w:t>Предоставление субсидий на оплату жилого помещения и коммунальных услуг, пр</w:t>
            </w:r>
            <w:r w:rsidR="00FA4573" w:rsidRPr="00682DB8">
              <w:rPr>
                <w:rFonts w:ascii="PT Astra Serif" w:hAnsi="PT Astra Serif"/>
                <w:sz w:val="24"/>
                <w:szCs w:val="24"/>
              </w:rPr>
              <w:t>е</w:t>
            </w:r>
            <w:r w:rsidR="00FA4573" w:rsidRPr="00682DB8">
              <w:rPr>
                <w:rFonts w:ascii="PT Astra Serif" w:hAnsi="PT Astra Serif"/>
                <w:sz w:val="24"/>
                <w:szCs w:val="24"/>
              </w:rPr>
              <w:t>доставление компенсаций по оплате жилого помещения и коммунальных услуг.</w:t>
            </w:r>
          </w:p>
          <w:p w:rsidR="00FA4573" w:rsidRPr="00682DB8" w:rsidRDefault="00115F86" w:rsidP="00881373">
            <w:pPr>
              <w:pStyle w:val="a3"/>
              <w:jc w:val="both"/>
              <w:rPr>
                <w:rFonts w:ascii="PT Astra Serif" w:hAnsi="PT Astra Serif"/>
                <w:sz w:val="24"/>
                <w:szCs w:val="24"/>
              </w:rPr>
            </w:pPr>
            <w:r w:rsidRPr="00682DB8">
              <w:rPr>
                <w:rFonts w:ascii="PT Astra Serif" w:hAnsi="PT Astra Serif"/>
                <w:sz w:val="24"/>
                <w:szCs w:val="24"/>
              </w:rPr>
              <w:t>3. </w:t>
            </w:r>
            <w:r w:rsidR="00FA4573" w:rsidRPr="00682DB8">
              <w:rPr>
                <w:rFonts w:ascii="PT Astra Serif" w:hAnsi="PT Astra Serif"/>
                <w:sz w:val="24"/>
                <w:szCs w:val="24"/>
              </w:rPr>
              <w:t>Реализация мер социал</w:t>
            </w:r>
            <w:r w:rsidR="00FA4573" w:rsidRPr="00682DB8">
              <w:rPr>
                <w:rFonts w:ascii="PT Astra Serif" w:hAnsi="PT Astra Serif"/>
                <w:sz w:val="24"/>
                <w:szCs w:val="24"/>
              </w:rPr>
              <w:t>ь</w:t>
            </w:r>
            <w:r w:rsidR="00FA4573" w:rsidRPr="00682DB8">
              <w:rPr>
                <w:rFonts w:ascii="PT Astra Serif" w:hAnsi="PT Astra Serif"/>
                <w:sz w:val="24"/>
                <w:szCs w:val="24"/>
              </w:rPr>
              <w:t>ной поддержки на основе г</w:t>
            </w:r>
            <w:r w:rsidR="00FA4573" w:rsidRPr="00682DB8">
              <w:rPr>
                <w:rFonts w:ascii="PT Astra Serif" w:hAnsi="PT Astra Serif"/>
                <w:sz w:val="24"/>
                <w:szCs w:val="24"/>
              </w:rPr>
              <w:t>о</w:t>
            </w:r>
            <w:r w:rsidR="00FA4573" w:rsidRPr="00682DB8">
              <w:rPr>
                <w:rFonts w:ascii="PT Astra Serif" w:hAnsi="PT Astra Serif"/>
                <w:sz w:val="24"/>
                <w:szCs w:val="24"/>
              </w:rPr>
              <w:t>сударственной социальной помощи (социальный ко</w:t>
            </w:r>
            <w:r w:rsidR="00FA4573" w:rsidRPr="00682DB8">
              <w:rPr>
                <w:rFonts w:ascii="PT Astra Serif" w:hAnsi="PT Astra Serif"/>
                <w:sz w:val="24"/>
                <w:szCs w:val="24"/>
              </w:rPr>
              <w:t>н</w:t>
            </w:r>
            <w:r w:rsidR="00FA4573" w:rsidRPr="00682DB8">
              <w:rPr>
                <w:rFonts w:ascii="PT Astra Serif" w:hAnsi="PT Astra Serif"/>
                <w:sz w:val="24"/>
                <w:szCs w:val="24"/>
              </w:rPr>
              <w:t>тракт, социальная прод</w:t>
            </w:r>
            <w:r w:rsidR="00FA4573" w:rsidRPr="00682DB8">
              <w:rPr>
                <w:rFonts w:ascii="PT Astra Serif" w:hAnsi="PT Astra Serif"/>
                <w:sz w:val="24"/>
                <w:szCs w:val="24"/>
              </w:rPr>
              <w:t>о</w:t>
            </w:r>
            <w:r w:rsidR="00FA4573" w:rsidRPr="00682DB8">
              <w:rPr>
                <w:rFonts w:ascii="PT Astra Serif" w:hAnsi="PT Astra Serif"/>
                <w:sz w:val="24"/>
                <w:szCs w:val="24"/>
              </w:rPr>
              <w:t>вольственная карта)</w:t>
            </w:r>
          </w:p>
        </w:tc>
        <w:tc>
          <w:tcPr>
            <w:tcW w:w="889" w:type="pct"/>
            <w:vMerge w:val="restart"/>
          </w:tcPr>
          <w:p w:rsidR="00FA4573" w:rsidRPr="00682DB8" w:rsidRDefault="00FA4573" w:rsidP="00881373">
            <w:pPr>
              <w:pStyle w:val="a3"/>
              <w:jc w:val="both"/>
              <w:rPr>
                <w:rFonts w:ascii="PT Astra Serif" w:hAnsi="PT Astra Serif"/>
                <w:sz w:val="24"/>
                <w:szCs w:val="24"/>
              </w:rPr>
            </w:pPr>
            <w:r w:rsidRPr="00682DB8">
              <w:rPr>
                <w:rFonts w:ascii="PT Astra Serif" w:hAnsi="PT Astra Serif"/>
                <w:sz w:val="24"/>
                <w:szCs w:val="24"/>
              </w:rPr>
              <w:lastRenderedPageBreak/>
              <w:t>Подпрограмма «Разв</w:t>
            </w:r>
            <w:r w:rsidRPr="00682DB8">
              <w:rPr>
                <w:rFonts w:ascii="PT Astra Serif" w:hAnsi="PT Astra Serif"/>
                <w:sz w:val="24"/>
                <w:szCs w:val="24"/>
              </w:rPr>
              <w:t>и</w:t>
            </w:r>
            <w:r w:rsidRPr="00682DB8">
              <w:rPr>
                <w:rFonts w:ascii="PT Astra Serif" w:hAnsi="PT Astra Serif"/>
                <w:sz w:val="24"/>
                <w:szCs w:val="24"/>
              </w:rPr>
              <w:t>тие мер социальной поддержки отдельных категорий граждан» г</w:t>
            </w:r>
            <w:r w:rsidRPr="00682DB8">
              <w:rPr>
                <w:rFonts w:ascii="PT Astra Serif" w:hAnsi="PT Astra Serif"/>
                <w:sz w:val="24"/>
                <w:szCs w:val="24"/>
              </w:rPr>
              <w:t>о</w:t>
            </w:r>
            <w:r w:rsidRPr="00682DB8">
              <w:rPr>
                <w:rFonts w:ascii="PT Astra Serif" w:hAnsi="PT Astra Serif"/>
                <w:sz w:val="24"/>
                <w:szCs w:val="24"/>
              </w:rPr>
              <w:t>сударственной пр</w:t>
            </w:r>
            <w:r w:rsidRPr="00682DB8">
              <w:rPr>
                <w:rFonts w:ascii="PT Astra Serif" w:hAnsi="PT Astra Serif"/>
                <w:sz w:val="24"/>
                <w:szCs w:val="24"/>
              </w:rPr>
              <w:t>о</w:t>
            </w:r>
            <w:r w:rsidRPr="00682DB8">
              <w:rPr>
                <w:rFonts w:ascii="PT Astra Serif" w:hAnsi="PT Astra Serif"/>
                <w:sz w:val="24"/>
                <w:szCs w:val="24"/>
              </w:rPr>
              <w:t>граммы Ульяновской области «Социальная поддержка и защита населения на террит</w:t>
            </w:r>
            <w:r w:rsidRPr="00682DB8">
              <w:rPr>
                <w:rFonts w:ascii="PT Astra Serif" w:hAnsi="PT Astra Serif"/>
                <w:sz w:val="24"/>
                <w:szCs w:val="24"/>
              </w:rPr>
              <w:t>о</w:t>
            </w:r>
            <w:r w:rsidRPr="00682DB8">
              <w:rPr>
                <w:rFonts w:ascii="PT Astra Serif" w:hAnsi="PT Astra Serif"/>
                <w:sz w:val="24"/>
                <w:szCs w:val="24"/>
              </w:rPr>
              <w:t>рии Ульяновской о</w:t>
            </w:r>
            <w:r w:rsidRPr="00682DB8">
              <w:rPr>
                <w:rFonts w:ascii="PT Astra Serif" w:hAnsi="PT Astra Serif"/>
                <w:sz w:val="24"/>
                <w:szCs w:val="24"/>
              </w:rPr>
              <w:t>б</w:t>
            </w:r>
            <w:r w:rsidRPr="00682DB8">
              <w:rPr>
                <w:rFonts w:ascii="PT Astra Serif" w:hAnsi="PT Astra Serif"/>
                <w:sz w:val="24"/>
                <w:szCs w:val="24"/>
              </w:rPr>
              <w:t>ласти»</w:t>
            </w:r>
          </w:p>
        </w:tc>
        <w:tc>
          <w:tcPr>
            <w:tcW w:w="2331" w:type="pct"/>
            <w:vMerge w:val="restart"/>
          </w:tcPr>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Мероприятие 1-3.</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По итогам 2023 года предоставлены меры социально поддержки гражданам Ульяновской области, в том числе по следующим к</w:t>
            </w:r>
            <w:r w:rsidRPr="002B28EB">
              <w:rPr>
                <w:rFonts w:ascii="PT Astra Serif" w:hAnsi="PT Astra Serif"/>
                <w:sz w:val="24"/>
                <w:szCs w:val="24"/>
              </w:rPr>
              <w:t>а</w:t>
            </w:r>
            <w:r w:rsidRPr="002B28EB">
              <w:rPr>
                <w:rFonts w:ascii="PT Astra Serif" w:hAnsi="PT Astra Serif"/>
                <w:sz w:val="24"/>
                <w:szCs w:val="24"/>
              </w:rPr>
              <w:t>тегориям:</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6289 гражданам, оказавшимся в трудной жизненной ситуации, предоставлена адресная мат</w:t>
            </w:r>
            <w:r>
              <w:rPr>
                <w:rFonts w:ascii="PT Astra Serif" w:hAnsi="PT Astra Serif"/>
                <w:sz w:val="24"/>
                <w:szCs w:val="24"/>
              </w:rPr>
              <w:t>ериальная помощь на сумму 293,6 </w:t>
            </w:r>
            <w:r w:rsidRPr="002B28EB">
              <w:rPr>
                <w:rFonts w:ascii="PT Astra Serif" w:hAnsi="PT Astra Serif"/>
                <w:sz w:val="24"/>
                <w:szCs w:val="24"/>
              </w:rPr>
              <w:t>млн рублей;</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181,9 тыс. ветеранам труда предоставлены меры социальной по</w:t>
            </w:r>
            <w:r w:rsidRPr="002B28EB">
              <w:rPr>
                <w:rFonts w:ascii="PT Astra Serif" w:hAnsi="PT Astra Serif"/>
                <w:sz w:val="24"/>
                <w:szCs w:val="24"/>
              </w:rPr>
              <w:t>д</w:t>
            </w:r>
            <w:r>
              <w:rPr>
                <w:rFonts w:ascii="PT Astra Serif" w:hAnsi="PT Astra Serif"/>
                <w:sz w:val="24"/>
                <w:szCs w:val="24"/>
              </w:rPr>
              <w:t>держки на сумму более 3,3 млрд</w:t>
            </w:r>
            <w:r w:rsidRPr="002B28EB">
              <w:rPr>
                <w:rFonts w:ascii="PT Astra Serif" w:hAnsi="PT Astra Serif"/>
                <w:sz w:val="24"/>
                <w:szCs w:val="24"/>
              </w:rPr>
              <w:t xml:space="preserve"> рублей;</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 xml:space="preserve">1489 ветеранам Великой Отечественной войны </w:t>
            </w:r>
            <w:r>
              <w:rPr>
                <w:rFonts w:ascii="PT Astra Serif" w:hAnsi="PT Astra Serif"/>
                <w:sz w:val="24"/>
                <w:szCs w:val="24"/>
              </w:rPr>
              <w:t>(</w:t>
            </w:r>
            <w:r w:rsidRPr="002B28EB">
              <w:rPr>
                <w:rFonts w:ascii="PT Astra Serif" w:hAnsi="PT Astra Serif"/>
                <w:sz w:val="24"/>
                <w:szCs w:val="24"/>
              </w:rPr>
              <w:t>и «детям войны»</w:t>
            </w:r>
            <w:r>
              <w:rPr>
                <w:rFonts w:ascii="PT Astra Serif" w:hAnsi="PT Astra Serif"/>
                <w:sz w:val="24"/>
                <w:szCs w:val="24"/>
              </w:rPr>
              <w:t xml:space="preserve">) </w:t>
            </w:r>
            <w:r w:rsidRPr="002B28EB">
              <w:rPr>
                <w:rFonts w:ascii="PT Astra Serif" w:hAnsi="PT Astra Serif"/>
                <w:sz w:val="24"/>
                <w:szCs w:val="24"/>
              </w:rPr>
              <w:t>предоставлены меры социальной под</w:t>
            </w:r>
            <w:r>
              <w:rPr>
                <w:rFonts w:ascii="PT Astra Serif" w:hAnsi="PT Astra Serif"/>
                <w:sz w:val="24"/>
                <w:szCs w:val="24"/>
              </w:rPr>
              <w:t>держки на сумму 21,9 млн рублей</w:t>
            </w:r>
            <w:r w:rsidRPr="002B28EB">
              <w:rPr>
                <w:rFonts w:ascii="PT Astra Serif" w:hAnsi="PT Astra Serif"/>
                <w:sz w:val="24"/>
                <w:szCs w:val="24"/>
              </w:rPr>
              <w:t>;</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5678 гражданам категории «дети войны» предоставлены меры с</w:t>
            </w:r>
            <w:r w:rsidRPr="002B28EB">
              <w:rPr>
                <w:rFonts w:ascii="PT Astra Serif" w:hAnsi="PT Astra Serif"/>
                <w:sz w:val="24"/>
                <w:szCs w:val="24"/>
              </w:rPr>
              <w:t>о</w:t>
            </w:r>
            <w:r w:rsidRPr="002B28EB">
              <w:rPr>
                <w:rFonts w:ascii="PT Astra Serif" w:hAnsi="PT Astra Serif"/>
                <w:sz w:val="24"/>
                <w:szCs w:val="24"/>
              </w:rPr>
              <w:t xml:space="preserve">циальной поддержки на сумму 63,61 млн рублей; </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323 детям-сиротам предоставлены меры социальной поддержки на сумму 426,7 тыс. рублей;</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 xml:space="preserve">более 103,5 тыс. </w:t>
            </w:r>
            <w:r w:rsidR="0069114C">
              <w:rPr>
                <w:rFonts w:ascii="PT Astra Serif" w:hAnsi="PT Astra Serif"/>
                <w:sz w:val="24"/>
                <w:szCs w:val="24"/>
              </w:rPr>
              <w:t xml:space="preserve">рублей </w:t>
            </w:r>
            <w:r w:rsidRPr="002B28EB">
              <w:rPr>
                <w:rFonts w:ascii="PT Astra Serif" w:hAnsi="PT Astra Serif"/>
                <w:sz w:val="24"/>
                <w:szCs w:val="24"/>
              </w:rPr>
              <w:t>иным социально-незащищённым катег</w:t>
            </w:r>
            <w:r w:rsidRPr="002B28EB">
              <w:rPr>
                <w:rFonts w:ascii="PT Astra Serif" w:hAnsi="PT Astra Serif"/>
                <w:sz w:val="24"/>
                <w:szCs w:val="24"/>
              </w:rPr>
              <w:t>о</w:t>
            </w:r>
            <w:r w:rsidRPr="002B28EB">
              <w:rPr>
                <w:rFonts w:ascii="PT Astra Serif" w:hAnsi="PT Astra Serif"/>
                <w:sz w:val="24"/>
                <w:szCs w:val="24"/>
              </w:rPr>
              <w:lastRenderedPageBreak/>
              <w:t>риям граждан предоставлены меры социальной по</w:t>
            </w:r>
            <w:r w:rsidR="0069114C">
              <w:rPr>
                <w:rFonts w:ascii="PT Astra Serif" w:hAnsi="PT Astra Serif"/>
                <w:sz w:val="24"/>
                <w:szCs w:val="24"/>
              </w:rPr>
              <w:t>ддержки на сумму более 4,1 млрд</w:t>
            </w:r>
            <w:r w:rsidRPr="002B28EB">
              <w:rPr>
                <w:rFonts w:ascii="PT Astra Serif" w:hAnsi="PT Astra Serif"/>
                <w:sz w:val="24"/>
                <w:szCs w:val="24"/>
              </w:rPr>
              <w:t xml:space="preserve"> рублей;</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34,4 тыс. граждан предоставлены субсидии на оплату жилого п</w:t>
            </w:r>
            <w:r w:rsidRPr="002B28EB">
              <w:rPr>
                <w:rFonts w:ascii="PT Astra Serif" w:hAnsi="PT Astra Serif"/>
                <w:sz w:val="24"/>
                <w:szCs w:val="24"/>
              </w:rPr>
              <w:t>о</w:t>
            </w:r>
            <w:r w:rsidRPr="002B28EB">
              <w:rPr>
                <w:rFonts w:ascii="PT Astra Serif" w:hAnsi="PT Astra Serif"/>
                <w:sz w:val="24"/>
                <w:szCs w:val="24"/>
              </w:rPr>
              <w:t xml:space="preserve">мещения и коммунальных услуг на сумму 381,7 млн рублей; </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13,5 тыс. гражданам предоставлены компенсации по оплате жил</w:t>
            </w:r>
            <w:r w:rsidRPr="002B28EB">
              <w:rPr>
                <w:rFonts w:ascii="PT Astra Serif" w:hAnsi="PT Astra Serif"/>
                <w:sz w:val="24"/>
                <w:szCs w:val="24"/>
              </w:rPr>
              <w:t>о</w:t>
            </w:r>
            <w:r w:rsidRPr="002B28EB">
              <w:rPr>
                <w:rFonts w:ascii="PT Astra Serif" w:hAnsi="PT Astra Serif"/>
                <w:sz w:val="24"/>
                <w:szCs w:val="24"/>
              </w:rPr>
              <w:t>го помещения и коммунальных услуг на сумму 176,87 млн ру</w:t>
            </w:r>
            <w:r w:rsidRPr="002B28EB">
              <w:rPr>
                <w:rFonts w:ascii="PT Astra Serif" w:hAnsi="PT Astra Serif"/>
                <w:sz w:val="24"/>
                <w:szCs w:val="24"/>
              </w:rPr>
              <w:t>б</w:t>
            </w:r>
            <w:r w:rsidRPr="002B28EB">
              <w:rPr>
                <w:rFonts w:ascii="PT Astra Serif" w:hAnsi="PT Astra Serif"/>
                <w:sz w:val="24"/>
                <w:szCs w:val="24"/>
              </w:rPr>
              <w:t>лей.</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Заключено 4037 социальны</w:t>
            </w:r>
            <w:r w:rsidR="00716A2D">
              <w:rPr>
                <w:rFonts w:ascii="PT Astra Serif" w:hAnsi="PT Astra Serif"/>
                <w:sz w:val="24"/>
                <w:szCs w:val="24"/>
              </w:rPr>
              <w:t>х контракта на сумму 484,8 млн </w:t>
            </w:r>
            <w:r w:rsidRPr="002B28EB">
              <w:rPr>
                <w:rFonts w:ascii="PT Astra Serif" w:hAnsi="PT Astra Serif"/>
                <w:sz w:val="24"/>
                <w:szCs w:val="24"/>
              </w:rPr>
              <w:t>рублей, в том числе:</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на мероприятия по поиску работы было з</w:t>
            </w:r>
            <w:r w:rsidR="00716A2D">
              <w:rPr>
                <w:rFonts w:ascii="PT Astra Serif" w:hAnsi="PT Astra Serif"/>
                <w:sz w:val="24"/>
                <w:szCs w:val="24"/>
              </w:rPr>
              <w:t>аключено 2</w:t>
            </w:r>
            <w:r w:rsidRPr="002B28EB">
              <w:rPr>
                <w:rFonts w:ascii="PT Astra Serif" w:hAnsi="PT Astra Serif"/>
                <w:sz w:val="24"/>
                <w:szCs w:val="24"/>
              </w:rPr>
              <w:t>062 социал</w:t>
            </w:r>
            <w:r w:rsidRPr="002B28EB">
              <w:rPr>
                <w:rFonts w:ascii="PT Astra Serif" w:hAnsi="PT Astra Serif"/>
                <w:sz w:val="24"/>
                <w:szCs w:val="24"/>
              </w:rPr>
              <w:t>ь</w:t>
            </w:r>
            <w:r w:rsidRPr="002B28EB">
              <w:rPr>
                <w:rFonts w:ascii="PT Astra Serif" w:hAnsi="PT Astra Serif"/>
                <w:sz w:val="24"/>
                <w:szCs w:val="24"/>
              </w:rPr>
              <w:t>ных контракта;</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на мероприятия по развитию индивидуальной предпринимател</w:t>
            </w:r>
            <w:r w:rsidRPr="002B28EB">
              <w:rPr>
                <w:rFonts w:ascii="PT Astra Serif" w:hAnsi="PT Astra Serif"/>
                <w:sz w:val="24"/>
                <w:szCs w:val="24"/>
              </w:rPr>
              <w:t>ь</w:t>
            </w:r>
            <w:r w:rsidRPr="002B28EB">
              <w:rPr>
                <w:rFonts w:ascii="PT Astra Serif" w:hAnsi="PT Astra Serif"/>
                <w:sz w:val="24"/>
                <w:szCs w:val="24"/>
              </w:rPr>
              <w:t>ской деятельности заключено 826 социальных контрактов;</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на мероприятия по ведению личного подсобного хозяйства з</w:t>
            </w:r>
            <w:r w:rsidRPr="002B28EB">
              <w:rPr>
                <w:rFonts w:ascii="PT Astra Serif" w:hAnsi="PT Astra Serif"/>
                <w:sz w:val="24"/>
                <w:szCs w:val="24"/>
              </w:rPr>
              <w:t>а</w:t>
            </w:r>
            <w:r w:rsidRPr="002B28EB">
              <w:rPr>
                <w:rFonts w:ascii="PT Astra Serif" w:hAnsi="PT Astra Serif"/>
                <w:sz w:val="24"/>
                <w:szCs w:val="24"/>
              </w:rPr>
              <w:t>ключено  584 социальных контракта;</w:t>
            </w:r>
          </w:p>
          <w:p w:rsidR="00BE22E0" w:rsidRPr="002B28EB" w:rsidRDefault="00BE22E0" w:rsidP="00881373">
            <w:pPr>
              <w:pStyle w:val="a3"/>
              <w:jc w:val="both"/>
              <w:rPr>
                <w:rFonts w:ascii="PT Astra Serif" w:hAnsi="PT Astra Serif"/>
                <w:sz w:val="24"/>
                <w:szCs w:val="24"/>
              </w:rPr>
            </w:pPr>
            <w:r w:rsidRPr="002B28EB">
              <w:rPr>
                <w:rFonts w:ascii="PT Astra Serif" w:hAnsi="PT Astra Serif"/>
                <w:sz w:val="24"/>
                <w:szCs w:val="24"/>
              </w:rPr>
              <w:t>на иные мероприятия по преодолению трудной жизненной ситу</w:t>
            </w:r>
            <w:r w:rsidRPr="002B28EB">
              <w:rPr>
                <w:rFonts w:ascii="PT Astra Serif" w:hAnsi="PT Astra Serif"/>
                <w:sz w:val="24"/>
                <w:szCs w:val="24"/>
              </w:rPr>
              <w:t>а</w:t>
            </w:r>
            <w:r w:rsidRPr="002B28EB">
              <w:rPr>
                <w:rFonts w:ascii="PT Astra Serif" w:hAnsi="PT Astra Serif"/>
                <w:sz w:val="24"/>
                <w:szCs w:val="24"/>
              </w:rPr>
              <w:t>ции – 566 социальных контрактов.</w:t>
            </w:r>
          </w:p>
          <w:p w:rsidR="006F441C" w:rsidRPr="00FF25CE" w:rsidRDefault="00BE22E0" w:rsidP="00881373">
            <w:pPr>
              <w:pStyle w:val="a3"/>
              <w:jc w:val="both"/>
              <w:rPr>
                <w:rFonts w:ascii="PT Astra Serif" w:hAnsi="PT Astra Serif"/>
                <w:sz w:val="24"/>
                <w:szCs w:val="24"/>
                <w:highlight w:val="yellow"/>
              </w:rPr>
            </w:pPr>
            <w:r w:rsidRPr="002B28EB">
              <w:rPr>
                <w:rFonts w:ascii="PT Astra Serif" w:hAnsi="PT Astra Serif"/>
                <w:sz w:val="24"/>
                <w:szCs w:val="24"/>
              </w:rPr>
              <w:t>4017 семей с детьми воспользовались детской продуктовой ка</w:t>
            </w:r>
            <w:r w:rsidRPr="002B28EB">
              <w:rPr>
                <w:rFonts w:ascii="PT Astra Serif" w:hAnsi="PT Astra Serif"/>
                <w:sz w:val="24"/>
                <w:szCs w:val="24"/>
              </w:rPr>
              <w:t>р</w:t>
            </w:r>
            <w:r w:rsidR="0069114C">
              <w:rPr>
                <w:rFonts w:ascii="PT Astra Serif" w:hAnsi="PT Astra Serif"/>
                <w:sz w:val="24"/>
                <w:szCs w:val="24"/>
              </w:rPr>
              <w:t>той</w:t>
            </w:r>
          </w:p>
          <w:p w:rsidR="00FA4573" w:rsidRPr="00FF25CE" w:rsidRDefault="00FA4573" w:rsidP="00881373">
            <w:pPr>
              <w:pStyle w:val="a3"/>
              <w:jc w:val="both"/>
              <w:rPr>
                <w:rFonts w:ascii="PT Astra Serif" w:hAnsi="PT Astra Serif"/>
                <w:sz w:val="24"/>
                <w:szCs w:val="24"/>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pStyle w:val="a3"/>
              <w:jc w:val="both"/>
              <w:rPr>
                <w:rFonts w:ascii="PT Astra Serif" w:hAnsi="PT Astra Serif"/>
                <w:sz w:val="24"/>
                <w:szCs w:val="24"/>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shd w:val="clear" w:color="auto" w:fill="auto"/>
          </w:tcPr>
          <w:p w:rsidR="00FA4573" w:rsidRPr="00FF25CE" w:rsidRDefault="00FA4573" w:rsidP="00881373">
            <w:pPr>
              <w:pStyle w:val="a3"/>
              <w:jc w:val="both"/>
              <w:rPr>
                <w:rFonts w:ascii="PT Astra Serif" w:hAnsi="PT Astra Serif"/>
                <w:sz w:val="24"/>
                <w:szCs w:val="24"/>
                <w:highlight w:val="yellow"/>
              </w:rPr>
            </w:pPr>
          </w:p>
        </w:tc>
      </w:tr>
      <w:tr w:rsidR="005F3C2C" w:rsidRPr="00FF25CE" w:rsidTr="00EA6297">
        <w:trPr>
          <w:trHeight w:val="1845"/>
          <w:jc w:val="center"/>
        </w:trPr>
        <w:tc>
          <w:tcPr>
            <w:tcW w:w="705" w:type="pct"/>
            <w:vMerge/>
          </w:tcPr>
          <w:p w:rsidR="008321FC" w:rsidRPr="00FF25CE" w:rsidRDefault="008321FC" w:rsidP="00881373">
            <w:pPr>
              <w:pStyle w:val="a3"/>
              <w:jc w:val="center"/>
              <w:rPr>
                <w:rFonts w:ascii="PT Astra Serif" w:hAnsi="PT Astra Serif"/>
                <w:b/>
                <w:sz w:val="24"/>
                <w:szCs w:val="24"/>
                <w:highlight w:val="yellow"/>
              </w:rPr>
            </w:pPr>
          </w:p>
        </w:tc>
        <w:tc>
          <w:tcPr>
            <w:tcW w:w="1075" w:type="pct"/>
          </w:tcPr>
          <w:p w:rsidR="008321FC" w:rsidRPr="0069114C" w:rsidRDefault="00115F86" w:rsidP="00881373">
            <w:pPr>
              <w:pStyle w:val="a3"/>
              <w:jc w:val="both"/>
              <w:rPr>
                <w:rFonts w:ascii="PT Astra Serif" w:hAnsi="PT Astra Serif"/>
                <w:sz w:val="24"/>
                <w:szCs w:val="24"/>
              </w:rPr>
            </w:pPr>
            <w:r w:rsidRPr="0069114C">
              <w:rPr>
                <w:rFonts w:ascii="PT Astra Serif" w:hAnsi="PT Astra Serif"/>
                <w:sz w:val="24"/>
                <w:szCs w:val="24"/>
              </w:rPr>
              <w:t>4. </w:t>
            </w:r>
            <w:r w:rsidR="008321FC" w:rsidRPr="0069114C">
              <w:rPr>
                <w:rFonts w:ascii="PT Astra Serif" w:hAnsi="PT Astra Serif"/>
                <w:sz w:val="24"/>
                <w:szCs w:val="24"/>
              </w:rPr>
              <w:t>Обеспечение выплат пос</w:t>
            </w:r>
            <w:r w:rsidR="008321FC" w:rsidRPr="0069114C">
              <w:rPr>
                <w:rFonts w:ascii="PT Astra Serif" w:hAnsi="PT Astra Serif"/>
                <w:sz w:val="24"/>
                <w:szCs w:val="24"/>
              </w:rPr>
              <w:t>о</w:t>
            </w:r>
            <w:r w:rsidR="008321FC" w:rsidRPr="0069114C">
              <w:rPr>
                <w:rFonts w:ascii="PT Astra Serif" w:hAnsi="PT Astra Serif"/>
                <w:sz w:val="24"/>
                <w:szCs w:val="24"/>
              </w:rPr>
              <w:t>бий по безработице гражд</w:t>
            </w:r>
            <w:r w:rsidR="008321FC" w:rsidRPr="0069114C">
              <w:rPr>
                <w:rFonts w:ascii="PT Astra Serif" w:hAnsi="PT Astra Serif"/>
                <w:sz w:val="24"/>
                <w:szCs w:val="24"/>
              </w:rPr>
              <w:t>а</w:t>
            </w:r>
            <w:r w:rsidR="008321FC" w:rsidRPr="0069114C">
              <w:rPr>
                <w:rFonts w:ascii="PT Astra Serif" w:hAnsi="PT Astra Serif"/>
                <w:sz w:val="24"/>
                <w:szCs w:val="24"/>
              </w:rPr>
              <w:t>нам, признанным в устано</w:t>
            </w:r>
            <w:r w:rsidR="008321FC" w:rsidRPr="0069114C">
              <w:rPr>
                <w:rFonts w:ascii="PT Astra Serif" w:hAnsi="PT Astra Serif"/>
                <w:sz w:val="24"/>
                <w:szCs w:val="24"/>
              </w:rPr>
              <w:t>в</w:t>
            </w:r>
            <w:r w:rsidR="008321FC" w:rsidRPr="0069114C">
              <w:rPr>
                <w:rFonts w:ascii="PT Astra Serif" w:hAnsi="PT Astra Serif"/>
                <w:sz w:val="24"/>
                <w:szCs w:val="24"/>
              </w:rPr>
              <w:t>ленном порядке безработн</w:t>
            </w:r>
            <w:r w:rsidR="008321FC" w:rsidRPr="0069114C">
              <w:rPr>
                <w:rFonts w:ascii="PT Astra Serif" w:hAnsi="PT Astra Serif"/>
                <w:sz w:val="24"/>
                <w:szCs w:val="24"/>
              </w:rPr>
              <w:t>ы</w:t>
            </w:r>
            <w:r w:rsidR="008321FC" w:rsidRPr="0069114C">
              <w:rPr>
                <w:rFonts w:ascii="PT Astra Serif" w:hAnsi="PT Astra Serif"/>
                <w:sz w:val="24"/>
                <w:szCs w:val="24"/>
              </w:rPr>
              <w:t>ми, содействие гражданам в поиске работы, в том числе за счёт повышения эффе</w:t>
            </w:r>
            <w:r w:rsidR="008321FC" w:rsidRPr="0069114C">
              <w:rPr>
                <w:rFonts w:ascii="PT Astra Serif" w:hAnsi="PT Astra Serif"/>
                <w:sz w:val="24"/>
                <w:szCs w:val="24"/>
              </w:rPr>
              <w:t>к</w:t>
            </w:r>
            <w:r w:rsidR="008321FC" w:rsidRPr="0069114C">
              <w:rPr>
                <w:rFonts w:ascii="PT Astra Serif" w:hAnsi="PT Astra Serif"/>
                <w:sz w:val="24"/>
                <w:szCs w:val="24"/>
              </w:rPr>
              <w:t>тивности деятельности службы занятости населения</w:t>
            </w:r>
            <w:r w:rsidRPr="0069114C">
              <w:rPr>
                <w:rFonts w:ascii="PT Astra Serif" w:hAnsi="PT Astra Serif"/>
                <w:sz w:val="24"/>
                <w:szCs w:val="24"/>
              </w:rPr>
              <w:t>.</w:t>
            </w:r>
          </w:p>
          <w:p w:rsidR="008321FC" w:rsidRPr="0069114C" w:rsidRDefault="00115F86" w:rsidP="00881373">
            <w:pPr>
              <w:pStyle w:val="a3"/>
              <w:jc w:val="both"/>
              <w:rPr>
                <w:rFonts w:ascii="PT Astra Serif" w:hAnsi="PT Astra Serif"/>
                <w:sz w:val="24"/>
                <w:szCs w:val="24"/>
              </w:rPr>
            </w:pPr>
            <w:r w:rsidRPr="0069114C">
              <w:rPr>
                <w:rFonts w:ascii="PT Astra Serif" w:eastAsia="Calibri" w:hAnsi="PT Astra Serif"/>
                <w:sz w:val="24"/>
                <w:szCs w:val="24"/>
                <w:lang w:eastAsia="en-US"/>
              </w:rPr>
              <w:t>5. </w:t>
            </w:r>
            <w:r w:rsidR="008321FC" w:rsidRPr="0069114C">
              <w:rPr>
                <w:rFonts w:ascii="PT Astra Serif" w:eastAsia="Calibri" w:hAnsi="PT Astra Serif"/>
                <w:sz w:val="24"/>
                <w:szCs w:val="24"/>
                <w:lang w:eastAsia="en-US"/>
              </w:rPr>
              <w:t>Реализация прав граждан на труд и создание благопр</w:t>
            </w:r>
            <w:r w:rsidR="008321FC" w:rsidRPr="0069114C">
              <w:rPr>
                <w:rFonts w:ascii="PT Astra Serif" w:eastAsia="Calibri" w:hAnsi="PT Astra Serif"/>
                <w:sz w:val="24"/>
                <w:szCs w:val="24"/>
                <w:lang w:eastAsia="en-US"/>
              </w:rPr>
              <w:t>и</w:t>
            </w:r>
            <w:r w:rsidR="008321FC" w:rsidRPr="0069114C">
              <w:rPr>
                <w:rFonts w:ascii="PT Astra Serif" w:eastAsia="Calibri" w:hAnsi="PT Astra Serif"/>
                <w:sz w:val="24"/>
                <w:szCs w:val="24"/>
                <w:lang w:eastAsia="en-US"/>
              </w:rPr>
              <w:t>ятных условий для обеспеч</w:t>
            </w:r>
            <w:r w:rsidR="008321FC" w:rsidRPr="0069114C">
              <w:rPr>
                <w:rFonts w:ascii="PT Astra Serif" w:eastAsia="Calibri" w:hAnsi="PT Astra Serif"/>
                <w:sz w:val="24"/>
                <w:szCs w:val="24"/>
                <w:lang w:eastAsia="en-US"/>
              </w:rPr>
              <w:t>е</w:t>
            </w:r>
            <w:r w:rsidR="008321FC" w:rsidRPr="0069114C">
              <w:rPr>
                <w:rFonts w:ascii="PT Astra Serif" w:eastAsia="Calibri" w:hAnsi="PT Astra Serif"/>
                <w:sz w:val="24"/>
                <w:szCs w:val="24"/>
                <w:lang w:eastAsia="en-US"/>
              </w:rPr>
              <w:lastRenderedPageBreak/>
              <w:t>ния занятости населения</w:t>
            </w:r>
          </w:p>
        </w:tc>
        <w:tc>
          <w:tcPr>
            <w:tcW w:w="889" w:type="pct"/>
          </w:tcPr>
          <w:p w:rsidR="008321FC" w:rsidRPr="0069114C" w:rsidRDefault="008321FC" w:rsidP="00881373">
            <w:pPr>
              <w:pStyle w:val="a3"/>
              <w:jc w:val="both"/>
              <w:rPr>
                <w:rFonts w:ascii="PT Astra Serif" w:hAnsi="PT Astra Serif"/>
                <w:sz w:val="24"/>
                <w:szCs w:val="24"/>
              </w:rPr>
            </w:pPr>
            <w:r w:rsidRPr="0069114C">
              <w:rPr>
                <w:rFonts w:ascii="PT Astra Serif" w:hAnsi="PT Astra Serif"/>
                <w:sz w:val="24"/>
                <w:szCs w:val="24"/>
              </w:rPr>
              <w:lastRenderedPageBreak/>
              <w:t>Государственная пр</w:t>
            </w:r>
            <w:r w:rsidRPr="0069114C">
              <w:rPr>
                <w:rFonts w:ascii="PT Astra Serif" w:hAnsi="PT Astra Serif"/>
                <w:sz w:val="24"/>
                <w:szCs w:val="24"/>
              </w:rPr>
              <w:t>о</w:t>
            </w:r>
            <w:r w:rsidRPr="0069114C">
              <w:rPr>
                <w:rFonts w:ascii="PT Astra Serif" w:hAnsi="PT Astra Serif"/>
                <w:sz w:val="24"/>
                <w:szCs w:val="24"/>
              </w:rPr>
              <w:t>грамма Ульяновской области «Содействие занятости населения и развитие трудовых р</w:t>
            </w:r>
            <w:r w:rsidRPr="0069114C">
              <w:rPr>
                <w:rFonts w:ascii="PT Astra Serif" w:hAnsi="PT Astra Serif"/>
                <w:sz w:val="24"/>
                <w:szCs w:val="24"/>
              </w:rPr>
              <w:t>е</w:t>
            </w:r>
            <w:r w:rsidRPr="0069114C">
              <w:rPr>
                <w:rFonts w:ascii="PT Astra Serif" w:hAnsi="PT Astra Serif"/>
                <w:sz w:val="24"/>
                <w:szCs w:val="24"/>
              </w:rPr>
              <w:t>сурсов в Ульяновской области»</w:t>
            </w:r>
          </w:p>
        </w:tc>
        <w:tc>
          <w:tcPr>
            <w:tcW w:w="2331" w:type="pct"/>
            <w:shd w:val="clear" w:color="auto" w:fill="auto"/>
          </w:tcPr>
          <w:p w:rsidR="007C3CC5" w:rsidRPr="002B28EB" w:rsidRDefault="007C3CC5" w:rsidP="00881373">
            <w:pPr>
              <w:pStyle w:val="a3"/>
              <w:jc w:val="both"/>
              <w:rPr>
                <w:rFonts w:ascii="PT Astra Serif" w:hAnsi="PT Astra Serif"/>
                <w:sz w:val="24"/>
                <w:szCs w:val="24"/>
              </w:rPr>
            </w:pPr>
            <w:r w:rsidRPr="002B28EB">
              <w:rPr>
                <w:rFonts w:ascii="PT Astra Serif" w:hAnsi="PT Astra Serif"/>
                <w:sz w:val="24"/>
                <w:szCs w:val="24"/>
              </w:rPr>
              <w:t>Мероприятие 4.</w:t>
            </w:r>
          </w:p>
          <w:p w:rsidR="007C3CC5" w:rsidRPr="002B28EB" w:rsidRDefault="007C3CC5" w:rsidP="00881373">
            <w:pPr>
              <w:pStyle w:val="a3"/>
              <w:jc w:val="both"/>
              <w:rPr>
                <w:rFonts w:ascii="PT Astra Serif" w:hAnsi="PT Astra Serif"/>
                <w:sz w:val="24"/>
                <w:szCs w:val="24"/>
              </w:rPr>
            </w:pPr>
            <w:r w:rsidRPr="002B28EB">
              <w:rPr>
                <w:rFonts w:ascii="PT Astra Serif" w:hAnsi="PT Astra Serif"/>
                <w:sz w:val="24"/>
                <w:szCs w:val="24"/>
              </w:rPr>
              <w:t>В 2023 году за содействием в поиске подходящей работы обрат</w:t>
            </w:r>
            <w:r w:rsidRPr="002B28EB">
              <w:rPr>
                <w:rFonts w:ascii="PT Astra Serif" w:hAnsi="PT Astra Serif"/>
                <w:sz w:val="24"/>
                <w:szCs w:val="24"/>
              </w:rPr>
              <w:t>и</w:t>
            </w:r>
            <w:r w:rsidRPr="002B28EB">
              <w:rPr>
                <w:rFonts w:ascii="PT Astra Serif" w:hAnsi="PT Astra Serif"/>
                <w:sz w:val="24"/>
                <w:szCs w:val="24"/>
              </w:rPr>
              <w:t>лось 13567 человек, признаны безработными 6873 человека, тр</w:t>
            </w:r>
            <w:r w:rsidRPr="002B28EB">
              <w:rPr>
                <w:rFonts w:ascii="PT Astra Serif" w:hAnsi="PT Astra Serif"/>
                <w:sz w:val="24"/>
                <w:szCs w:val="24"/>
              </w:rPr>
              <w:t>у</w:t>
            </w:r>
            <w:r w:rsidRPr="002B28EB">
              <w:rPr>
                <w:rFonts w:ascii="PT Astra Serif" w:hAnsi="PT Astra Serif"/>
                <w:sz w:val="24"/>
                <w:szCs w:val="24"/>
              </w:rPr>
              <w:t xml:space="preserve">доустроено 6856 человек. </w:t>
            </w:r>
          </w:p>
          <w:p w:rsidR="007C3CC5" w:rsidRPr="002B28EB" w:rsidRDefault="007C3CC5" w:rsidP="00881373">
            <w:pPr>
              <w:pStyle w:val="a3"/>
              <w:jc w:val="both"/>
              <w:rPr>
                <w:rFonts w:ascii="PT Astra Serif" w:hAnsi="PT Astra Serif"/>
                <w:sz w:val="24"/>
                <w:szCs w:val="24"/>
              </w:rPr>
            </w:pPr>
            <w:r w:rsidRPr="002B28EB">
              <w:rPr>
                <w:rFonts w:ascii="PT Astra Serif" w:hAnsi="PT Astra Serif"/>
                <w:sz w:val="24"/>
                <w:szCs w:val="24"/>
              </w:rPr>
              <w:t>В 2023 году внедрен комплексный подход к решению жизненной ситуации гражданина, направленный на его трудоустройство, предоставление услуг по принципу «одного окна». В основе раб</w:t>
            </w:r>
            <w:r w:rsidRPr="002B28EB">
              <w:rPr>
                <w:rFonts w:ascii="PT Astra Serif" w:hAnsi="PT Astra Serif"/>
                <w:sz w:val="24"/>
                <w:szCs w:val="24"/>
              </w:rPr>
              <w:t>о</w:t>
            </w:r>
            <w:r w:rsidRPr="002B28EB">
              <w:rPr>
                <w:rFonts w:ascii="PT Astra Serif" w:hAnsi="PT Astra Serif"/>
                <w:sz w:val="24"/>
                <w:szCs w:val="24"/>
              </w:rPr>
              <w:t>ты сотрудников клиентоориентированный подход с клиентами, предоставление новых сервисов. Внедрено оказание комплекса государственных услуг, дополнительных услуг и сервисов в соо</w:t>
            </w:r>
            <w:r w:rsidRPr="002B28EB">
              <w:rPr>
                <w:rFonts w:ascii="PT Astra Serif" w:hAnsi="PT Astra Serif"/>
                <w:sz w:val="24"/>
                <w:szCs w:val="24"/>
              </w:rPr>
              <w:t>т</w:t>
            </w:r>
            <w:r w:rsidRPr="002B28EB">
              <w:rPr>
                <w:rFonts w:ascii="PT Astra Serif" w:hAnsi="PT Astra Serif"/>
                <w:sz w:val="24"/>
                <w:szCs w:val="24"/>
              </w:rPr>
              <w:t>ветствии с 10 жизненными ситуациями и 5 бизнес-ситуациями.</w:t>
            </w:r>
          </w:p>
          <w:p w:rsidR="007C3CC5" w:rsidRPr="002B28EB" w:rsidRDefault="007C3CC5" w:rsidP="00881373">
            <w:pPr>
              <w:pStyle w:val="a3"/>
              <w:jc w:val="both"/>
              <w:rPr>
                <w:rFonts w:ascii="PT Astra Serif" w:hAnsi="PT Astra Serif"/>
                <w:sz w:val="24"/>
                <w:szCs w:val="24"/>
              </w:rPr>
            </w:pPr>
            <w:r w:rsidRPr="002B28EB">
              <w:rPr>
                <w:rFonts w:ascii="PT Astra Serif" w:hAnsi="PT Astra Serif"/>
                <w:sz w:val="24"/>
                <w:szCs w:val="24"/>
              </w:rPr>
              <w:t xml:space="preserve">Всего назначено социальных выплат 9407 гражданам, в том числе </w:t>
            </w:r>
            <w:r w:rsidRPr="002B28EB">
              <w:rPr>
                <w:rFonts w:ascii="PT Astra Serif" w:hAnsi="PT Astra Serif"/>
                <w:sz w:val="24"/>
                <w:szCs w:val="24"/>
              </w:rPr>
              <w:lastRenderedPageBreak/>
              <w:t>9366 безработным гражданам пособие по безработице, 4 безр</w:t>
            </w:r>
            <w:r w:rsidRPr="002B28EB">
              <w:rPr>
                <w:rFonts w:ascii="PT Astra Serif" w:hAnsi="PT Astra Serif"/>
                <w:sz w:val="24"/>
                <w:szCs w:val="24"/>
              </w:rPr>
              <w:t>а</w:t>
            </w:r>
            <w:r w:rsidRPr="002B28EB">
              <w:rPr>
                <w:rFonts w:ascii="PT Astra Serif" w:hAnsi="PT Astra Serif"/>
                <w:sz w:val="24"/>
                <w:szCs w:val="24"/>
              </w:rPr>
              <w:t>ботным гражданам материальная помощь и 37 гражданам пре</w:t>
            </w:r>
            <w:r w:rsidRPr="002B28EB">
              <w:rPr>
                <w:rFonts w:ascii="PT Astra Serif" w:hAnsi="PT Astra Serif"/>
                <w:sz w:val="24"/>
                <w:szCs w:val="24"/>
              </w:rPr>
              <w:t>д</w:t>
            </w:r>
            <w:r w:rsidRPr="002B28EB">
              <w:rPr>
                <w:rFonts w:ascii="PT Astra Serif" w:hAnsi="PT Astra Serif"/>
                <w:sz w:val="24"/>
                <w:szCs w:val="24"/>
              </w:rPr>
              <w:t>пенсио</w:t>
            </w:r>
            <w:r w:rsidR="00716A2D">
              <w:rPr>
                <w:rFonts w:ascii="PT Astra Serif" w:hAnsi="PT Astra Serif"/>
                <w:sz w:val="24"/>
                <w:szCs w:val="24"/>
              </w:rPr>
              <w:t>нного возраста досрочная пенсия</w:t>
            </w:r>
          </w:p>
          <w:p w:rsidR="007C3CC5" w:rsidRPr="002B28EB" w:rsidRDefault="007C3CC5" w:rsidP="00881373">
            <w:pPr>
              <w:pStyle w:val="a3"/>
              <w:jc w:val="both"/>
              <w:rPr>
                <w:rFonts w:ascii="PT Astra Serif" w:hAnsi="PT Astra Serif"/>
                <w:sz w:val="24"/>
                <w:szCs w:val="24"/>
              </w:rPr>
            </w:pPr>
            <w:r w:rsidRPr="002B28EB">
              <w:rPr>
                <w:rFonts w:ascii="PT Astra Serif" w:hAnsi="PT Astra Serif"/>
                <w:sz w:val="24"/>
                <w:szCs w:val="24"/>
              </w:rPr>
              <w:t>Мероприятие 5.</w:t>
            </w:r>
          </w:p>
          <w:p w:rsidR="007C3CC5" w:rsidRPr="002B28EB" w:rsidRDefault="007C3CC5" w:rsidP="00881373">
            <w:pPr>
              <w:pStyle w:val="a3"/>
              <w:jc w:val="both"/>
              <w:rPr>
                <w:rFonts w:ascii="PT Astra Serif" w:hAnsi="PT Astra Serif"/>
                <w:sz w:val="24"/>
                <w:szCs w:val="24"/>
              </w:rPr>
            </w:pPr>
            <w:r w:rsidRPr="002B28EB">
              <w:rPr>
                <w:rFonts w:ascii="PT Astra Serif" w:hAnsi="PT Astra Serif"/>
                <w:sz w:val="24"/>
                <w:szCs w:val="24"/>
              </w:rPr>
              <w:t>В 2023 году за содействием в занятости обратилось 25109 чел</w:t>
            </w:r>
            <w:r w:rsidRPr="002B28EB">
              <w:rPr>
                <w:rFonts w:ascii="PT Astra Serif" w:hAnsi="PT Astra Serif"/>
                <w:sz w:val="24"/>
                <w:szCs w:val="24"/>
              </w:rPr>
              <w:t>о</w:t>
            </w:r>
            <w:r w:rsidRPr="002B28EB">
              <w:rPr>
                <w:rFonts w:ascii="PT Astra Serif" w:hAnsi="PT Astra Serif"/>
                <w:sz w:val="24"/>
                <w:szCs w:val="24"/>
              </w:rPr>
              <w:t>век. Для снижения численности безработных граждан в 2023 году были проведены следующие мероприятия. Проведено 124 ярма</w:t>
            </w:r>
            <w:r w:rsidRPr="002B28EB">
              <w:rPr>
                <w:rFonts w:ascii="PT Astra Serif" w:hAnsi="PT Astra Serif"/>
                <w:sz w:val="24"/>
                <w:szCs w:val="24"/>
              </w:rPr>
              <w:t>р</w:t>
            </w:r>
            <w:r w:rsidRPr="002B28EB">
              <w:rPr>
                <w:rFonts w:ascii="PT Astra Serif" w:hAnsi="PT Astra Serif"/>
                <w:sz w:val="24"/>
                <w:szCs w:val="24"/>
              </w:rPr>
              <w:t>ки вакансий во всех муниципальных образованиях региона, в к</w:t>
            </w:r>
            <w:r w:rsidRPr="002B28EB">
              <w:rPr>
                <w:rFonts w:ascii="PT Astra Serif" w:hAnsi="PT Astra Serif"/>
                <w:sz w:val="24"/>
                <w:szCs w:val="24"/>
              </w:rPr>
              <w:t>о</w:t>
            </w:r>
            <w:r w:rsidRPr="002B28EB">
              <w:rPr>
                <w:rFonts w:ascii="PT Astra Serif" w:hAnsi="PT Astra Serif"/>
                <w:sz w:val="24"/>
                <w:szCs w:val="24"/>
              </w:rPr>
              <w:t>торых приняло участие 1573 работодателя. Предоставлено 31921 вакансия, посетило ярмарку 18227 человек, трудоустроено 2623 человека. Проведено 143 открытых кадровых отборов, в которых приняло участие 160 работодателей, предоставлено 11628 вака</w:t>
            </w:r>
            <w:r w:rsidRPr="002B28EB">
              <w:rPr>
                <w:rFonts w:ascii="PT Astra Serif" w:hAnsi="PT Astra Serif"/>
                <w:sz w:val="24"/>
                <w:szCs w:val="24"/>
              </w:rPr>
              <w:t>н</w:t>
            </w:r>
            <w:r w:rsidRPr="002B28EB">
              <w:rPr>
                <w:rFonts w:ascii="PT Astra Serif" w:hAnsi="PT Astra Serif"/>
                <w:sz w:val="24"/>
                <w:szCs w:val="24"/>
              </w:rPr>
              <w:t>сий, посетило 1994 человека, трудоустроено 152 человека.</w:t>
            </w:r>
          </w:p>
          <w:p w:rsidR="004D15CC" w:rsidRPr="00FF25CE" w:rsidRDefault="007C3CC5" w:rsidP="00881373">
            <w:pPr>
              <w:pStyle w:val="a3"/>
              <w:jc w:val="both"/>
              <w:rPr>
                <w:rFonts w:ascii="PT Astra Serif" w:hAnsi="PT Astra Serif"/>
                <w:highlight w:val="yellow"/>
              </w:rPr>
            </w:pPr>
            <w:r w:rsidRPr="002B28EB">
              <w:rPr>
                <w:rFonts w:ascii="PT Astra Serif" w:hAnsi="PT Astra Serif"/>
                <w:sz w:val="24"/>
                <w:szCs w:val="24"/>
              </w:rPr>
              <w:t>Проведено 175 индивидуальных кадровых подборов, в которых приняло участие 189 работодателей, предоставлено 3330                вакансий, посетило 1190 человек, трудоустроено 269 человек</w:t>
            </w:r>
          </w:p>
        </w:tc>
      </w:tr>
      <w:tr w:rsidR="005F3C2C" w:rsidRPr="00FF25CE" w:rsidTr="00EA6297">
        <w:trPr>
          <w:trHeight w:val="276"/>
          <w:jc w:val="center"/>
        </w:trPr>
        <w:tc>
          <w:tcPr>
            <w:tcW w:w="705" w:type="pct"/>
            <w:vMerge w:val="restart"/>
            <w:shd w:val="clear" w:color="auto" w:fill="auto"/>
            <w:hideMark/>
          </w:tcPr>
          <w:p w:rsidR="00FA4573" w:rsidRPr="00D01A7A" w:rsidRDefault="00FA4573" w:rsidP="00881373">
            <w:pPr>
              <w:pStyle w:val="a3"/>
              <w:widowControl w:val="0"/>
              <w:jc w:val="center"/>
              <w:rPr>
                <w:rFonts w:ascii="PT Astra Serif" w:hAnsi="PT Astra Serif"/>
                <w:b/>
                <w:sz w:val="24"/>
                <w:szCs w:val="24"/>
              </w:rPr>
            </w:pPr>
            <w:r w:rsidRPr="00D01A7A">
              <w:rPr>
                <w:rFonts w:ascii="PT Astra Serif" w:hAnsi="PT Astra Serif"/>
                <w:b/>
                <w:sz w:val="24"/>
                <w:szCs w:val="24"/>
              </w:rPr>
              <w:lastRenderedPageBreak/>
              <w:t xml:space="preserve">Задача 2. </w:t>
            </w:r>
            <w:r w:rsidR="000128BB" w:rsidRPr="00D01A7A">
              <w:rPr>
                <w:rFonts w:ascii="PT Astra Serif" w:hAnsi="PT Astra Serif"/>
                <w:b/>
                <w:sz w:val="24"/>
                <w:szCs w:val="24"/>
              </w:rPr>
              <w:br/>
            </w:r>
            <w:r w:rsidRPr="00D01A7A">
              <w:rPr>
                <w:rFonts w:ascii="PT Astra Serif" w:hAnsi="PT Astra Serif"/>
                <w:b/>
                <w:sz w:val="24"/>
                <w:szCs w:val="24"/>
              </w:rPr>
              <w:t>Повышение э</w:t>
            </w:r>
            <w:r w:rsidRPr="00D01A7A">
              <w:rPr>
                <w:rFonts w:ascii="PT Astra Serif" w:hAnsi="PT Astra Serif"/>
                <w:b/>
                <w:sz w:val="24"/>
                <w:szCs w:val="24"/>
              </w:rPr>
              <w:t>ф</w:t>
            </w:r>
            <w:r w:rsidRPr="00D01A7A">
              <w:rPr>
                <w:rFonts w:ascii="PT Astra Serif" w:hAnsi="PT Astra Serif"/>
                <w:b/>
                <w:sz w:val="24"/>
                <w:szCs w:val="24"/>
              </w:rPr>
              <w:t>фективности</w:t>
            </w:r>
            <w:r w:rsidRPr="00D01A7A">
              <w:rPr>
                <w:rFonts w:ascii="PT Astra Serif" w:hAnsi="PT Astra Serif"/>
                <w:b/>
                <w:sz w:val="24"/>
                <w:szCs w:val="24"/>
              </w:rPr>
              <w:br/>
              <w:t xml:space="preserve"> и результати</w:t>
            </w:r>
            <w:r w:rsidRPr="00D01A7A">
              <w:rPr>
                <w:rFonts w:ascii="PT Astra Serif" w:hAnsi="PT Astra Serif"/>
                <w:b/>
                <w:sz w:val="24"/>
                <w:szCs w:val="24"/>
              </w:rPr>
              <w:t>в</w:t>
            </w:r>
            <w:r w:rsidRPr="00D01A7A">
              <w:rPr>
                <w:rFonts w:ascii="PT Astra Serif" w:hAnsi="PT Astra Serif"/>
                <w:b/>
                <w:sz w:val="24"/>
                <w:szCs w:val="24"/>
              </w:rPr>
              <w:t>ности государс</w:t>
            </w:r>
            <w:r w:rsidRPr="00D01A7A">
              <w:rPr>
                <w:rFonts w:ascii="PT Astra Serif" w:hAnsi="PT Astra Serif"/>
                <w:b/>
                <w:sz w:val="24"/>
                <w:szCs w:val="24"/>
              </w:rPr>
              <w:t>т</w:t>
            </w:r>
            <w:r w:rsidRPr="00D01A7A">
              <w:rPr>
                <w:rFonts w:ascii="PT Astra Serif" w:hAnsi="PT Astra Serif"/>
                <w:b/>
                <w:sz w:val="24"/>
                <w:szCs w:val="24"/>
              </w:rPr>
              <w:t xml:space="preserve">венной </w:t>
            </w:r>
            <w:r w:rsidRPr="00D01A7A">
              <w:rPr>
                <w:rFonts w:ascii="PT Astra Serif" w:hAnsi="PT Astra Serif"/>
                <w:b/>
                <w:sz w:val="24"/>
                <w:szCs w:val="24"/>
              </w:rPr>
              <w:br/>
              <w:t>поддержки гра</w:t>
            </w:r>
            <w:r w:rsidRPr="00D01A7A">
              <w:rPr>
                <w:rFonts w:ascii="PT Astra Serif" w:hAnsi="PT Astra Serif"/>
                <w:b/>
                <w:sz w:val="24"/>
                <w:szCs w:val="24"/>
              </w:rPr>
              <w:t>ж</w:t>
            </w:r>
            <w:r w:rsidRPr="00D01A7A">
              <w:rPr>
                <w:rFonts w:ascii="PT Astra Serif" w:hAnsi="PT Astra Serif"/>
                <w:b/>
                <w:sz w:val="24"/>
                <w:szCs w:val="24"/>
              </w:rPr>
              <w:t xml:space="preserve">дан </w:t>
            </w:r>
          </w:p>
          <w:p w:rsidR="00FA4573" w:rsidRPr="00D01A7A" w:rsidRDefault="00FA4573" w:rsidP="00881373">
            <w:pPr>
              <w:pStyle w:val="a3"/>
              <w:widowControl w:val="0"/>
              <w:jc w:val="center"/>
              <w:rPr>
                <w:rFonts w:ascii="PT Astra Serif" w:hAnsi="PT Astra Serif"/>
                <w:b/>
                <w:sz w:val="24"/>
                <w:szCs w:val="24"/>
              </w:rPr>
            </w:pPr>
            <w:r w:rsidRPr="00D01A7A">
              <w:rPr>
                <w:rFonts w:ascii="PT Astra Serif" w:hAnsi="PT Astra Serif"/>
                <w:b/>
                <w:sz w:val="24"/>
                <w:szCs w:val="24"/>
              </w:rPr>
              <w:t>и семьи</w:t>
            </w:r>
          </w:p>
        </w:tc>
        <w:tc>
          <w:tcPr>
            <w:tcW w:w="1075" w:type="pct"/>
            <w:vMerge w:val="restart"/>
            <w:shd w:val="clear" w:color="auto" w:fill="auto"/>
          </w:tcPr>
          <w:p w:rsidR="00FA4573" w:rsidRPr="00D01A7A" w:rsidRDefault="006F441C" w:rsidP="00881373">
            <w:pPr>
              <w:pStyle w:val="a3"/>
              <w:widowControl w:val="0"/>
              <w:jc w:val="both"/>
              <w:rPr>
                <w:rFonts w:ascii="PT Astra Serif" w:hAnsi="PT Astra Serif"/>
                <w:sz w:val="24"/>
                <w:szCs w:val="24"/>
              </w:rPr>
            </w:pPr>
            <w:r w:rsidRPr="00D01A7A">
              <w:rPr>
                <w:rFonts w:ascii="PT Astra Serif" w:hAnsi="PT Astra Serif"/>
                <w:sz w:val="24"/>
                <w:szCs w:val="24"/>
              </w:rPr>
              <w:t>1. </w:t>
            </w:r>
            <w:r w:rsidR="00FA4573" w:rsidRPr="00D01A7A">
              <w:rPr>
                <w:rFonts w:ascii="PT Astra Serif" w:hAnsi="PT Astra Serif"/>
                <w:sz w:val="24"/>
                <w:szCs w:val="24"/>
              </w:rPr>
              <w:t>Развитие, включая пер</w:t>
            </w:r>
            <w:r w:rsidR="00FA4573" w:rsidRPr="00D01A7A">
              <w:rPr>
                <w:rFonts w:ascii="PT Astra Serif" w:hAnsi="PT Astra Serif"/>
                <w:sz w:val="24"/>
                <w:szCs w:val="24"/>
              </w:rPr>
              <w:t>е</w:t>
            </w:r>
            <w:r w:rsidR="00FA4573" w:rsidRPr="00D01A7A">
              <w:rPr>
                <w:rFonts w:ascii="PT Astra Serif" w:hAnsi="PT Astra Serif"/>
                <w:sz w:val="24"/>
                <w:szCs w:val="24"/>
              </w:rPr>
              <w:t>смотр, мер социальной по</w:t>
            </w:r>
            <w:r w:rsidR="00FA4573" w:rsidRPr="00D01A7A">
              <w:rPr>
                <w:rFonts w:ascii="PT Astra Serif" w:hAnsi="PT Astra Serif"/>
                <w:sz w:val="24"/>
                <w:szCs w:val="24"/>
              </w:rPr>
              <w:t>д</w:t>
            </w:r>
            <w:r w:rsidR="00FA4573" w:rsidRPr="00D01A7A">
              <w:rPr>
                <w:rFonts w:ascii="PT Astra Serif" w:hAnsi="PT Astra Serif"/>
                <w:sz w:val="24"/>
                <w:szCs w:val="24"/>
              </w:rPr>
              <w:t>держки многодетных семей, в том числе с учётом крит</w:t>
            </w:r>
            <w:r w:rsidR="00FA4573" w:rsidRPr="00D01A7A">
              <w:rPr>
                <w:rFonts w:ascii="PT Astra Serif" w:hAnsi="PT Astra Serif"/>
                <w:sz w:val="24"/>
                <w:szCs w:val="24"/>
              </w:rPr>
              <w:t>е</w:t>
            </w:r>
            <w:r w:rsidR="00FA4573" w:rsidRPr="00D01A7A">
              <w:rPr>
                <w:rFonts w:ascii="PT Astra Serif" w:hAnsi="PT Astra Serif"/>
                <w:sz w:val="24"/>
                <w:szCs w:val="24"/>
              </w:rPr>
              <w:t>рия нуждаемости.</w:t>
            </w:r>
          </w:p>
          <w:p w:rsidR="00FA4573" w:rsidRPr="00D01A7A" w:rsidRDefault="006F441C" w:rsidP="00881373">
            <w:pPr>
              <w:pStyle w:val="a3"/>
              <w:widowControl w:val="0"/>
              <w:jc w:val="both"/>
              <w:rPr>
                <w:rFonts w:ascii="PT Astra Serif" w:hAnsi="PT Astra Serif"/>
                <w:sz w:val="24"/>
                <w:szCs w:val="24"/>
              </w:rPr>
            </w:pPr>
            <w:r w:rsidRPr="00D01A7A">
              <w:rPr>
                <w:rFonts w:ascii="PT Astra Serif" w:hAnsi="PT Astra Serif"/>
                <w:sz w:val="24"/>
                <w:szCs w:val="24"/>
              </w:rPr>
              <w:t>2. </w:t>
            </w:r>
            <w:r w:rsidR="00FA4573" w:rsidRPr="00D01A7A">
              <w:rPr>
                <w:rFonts w:ascii="PT Astra Serif" w:hAnsi="PT Astra Serif"/>
                <w:sz w:val="24"/>
                <w:szCs w:val="24"/>
              </w:rPr>
              <w:t>Дополнительная социал</w:t>
            </w:r>
            <w:r w:rsidR="00FA4573" w:rsidRPr="00D01A7A">
              <w:rPr>
                <w:rFonts w:ascii="PT Astra Serif" w:hAnsi="PT Astra Serif"/>
                <w:sz w:val="24"/>
                <w:szCs w:val="24"/>
              </w:rPr>
              <w:t>ь</w:t>
            </w:r>
            <w:r w:rsidR="00FA4573" w:rsidRPr="00D01A7A">
              <w:rPr>
                <w:rFonts w:ascii="PT Astra Serif" w:hAnsi="PT Astra Serif"/>
                <w:sz w:val="24"/>
                <w:szCs w:val="24"/>
              </w:rPr>
              <w:t>ная поддержка семей, имеющих детей.</w:t>
            </w:r>
          </w:p>
          <w:p w:rsidR="00FA4573" w:rsidRPr="00D01A7A" w:rsidRDefault="00FD24FA" w:rsidP="00881373">
            <w:pPr>
              <w:pStyle w:val="a3"/>
              <w:widowControl w:val="0"/>
              <w:jc w:val="both"/>
              <w:rPr>
                <w:rFonts w:ascii="PT Astra Serif" w:hAnsi="PT Astra Serif"/>
                <w:sz w:val="24"/>
                <w:szCs w:val="24"/>
              </w:rPr>
            </w:pPr>
            <w:r w:rsidRPr="00D01A7A">
              <w:rPr>
                <w:rFonts w:ascii="PT Astra Serif" w:hAnsi="PT Astra Serif"/>
                <w:sz w:val="24"/>
                <w:szCs w:val="24"/>
              </w:rPr>
              <w:t>3. </w:t>
            </w:r>
            <w:r w:rsidR="00FA4573" w:rsidRPr="00D01A7A">
              <w:rPr>
                <w:rFonts w:ascii="PT Astra Serif" w:hAnsi="PT Astra Serif"/>
                <w:sz w:val="24"/>
                <w:szCs w:val="24"/>
              </w:rPr>
              <w:t>Предоставление мер по</w:t>
            </w:r>
            <w:r w:rsidR="00FA4573" w:rsidRPr="00D01A7A">
              <w:rPr>
                <w:rFonts w:ascii="PT Astra Serif" w:hAnsi="PT Astra Serif"/>
                <w:sz w:val="24"/>
                <w:szCs w:val="24"/>
              </w:rPr>
              <w:t>д</w:t>
            </w:r>
            <w:r w:rsidR="00FA4573" w:rsidRPr="00D01A7A">
              <w:rPr>
                <w:rFonts w:ascii="PT Astra Serif" w:hAnsi="PT Astra Serif"/>
                <w:sz w:val="24"/>
                <w:szCs w:val="24"/>
              </w:rPr>
              <w:t>держки гражданам, усын</w:t>
            </w:r>
            <w:r w:rsidR="00FA4573" w:rsidRPr="00D01A7A">
              <w:rPr>
                <w:rFonts w:ascii="PT Astra Serif" w:hAnsi="PT Astra Serif"/>
                <w:sz w:val="24"/>
                <w:szCs w:val="24"/>
              </w:rPr>
              <w:t>о</w:t>
            </w:r>
            <w:r w:rsidR="00FA4573" w:rsidRPr="00D01A7A">
              <w:rPr>
                <w:rFonts w:ascii="PT Astra Serif" w:hAnsi="PT Astra Serif"/>
                <w:sz w:val="24"/>
                <w:szCs w:val="24"/>
              </w:rPr>
              <w:t>вившим (удочерившим) д</w:t>
            </w:r>
            <w:r w:rsidR="00FA4573" w:rsidRPr="00D01A7A">
              <w:rPr>
                <w:rFonts w:ascii="PT Astra Serif" w:hAnsi="PT Astra Serif"/>
                <w:sz w:val="24"/>
                <w:szCs w:val="24"/>
              </w:rPr>
              <w:t>е</w:t>
            </w:r>
            <w:r w:rsidR="00FA4573" w:rsidRPr="00D01A7A">
              <w:rPr>
                <w:rFonts w:ascii="PT Astra Serif" w:hAnsi="PT Astra Serif"/>
                <w:sz w:val="24"/>
                <w:szCs w:val="24"/>
              </w:rPr>
              <w:t>тей-сирот и детей, оставши</w:t>
            </w:r>
            <w:r w:rsidR="00FA4573" w:rsidRPr="00D01A7A">
              <w:rPr>
                <w:rFonts w:ascii="PT Astra Serif" w:hAnsi="PT Astra Serif"/>
                <w:sz w:val="24"/>
                <w:szCs w:val="24"/>
              </w:rPr>
              <w:t>х</w:t>
            </w:r>
            <w:r w:rsidR="00FA4573" w:rsidRPr="00D01A7A">
              <w:rPr>
                <w:rFonts w:ascii="PT Astra Serif" w:hAnsi="PT Astra Serif"/>
                <w:sz w:val="24"/>
                <w:szCs w:val="24"/>
              </w:rPr>
              <w:t>ся без попечения родителей.</w:t>
            </w:r>
          </w:p>
          <w:p w:rsidR="0031756D" w:rsidRPr="00D01A7A" w:rsidRDefault="00FD24FA" w:rsidP="00881373">
            <w:pPr>
              <w:pStyle w:val="a3"/>
              <w:widowControl w:val="0"/>
              <w:jc w:val="both"/>
              <w:rPr>
                <w:rFonts w:ascii="PT Astra Serif" w:hAnsi="PT Astra Serif"/>
                <w:sz w:val="24"/>
                <w:szCs w:val="24"/>
              </w:rPr>
            </w:pPr>
            <w:r w:rsidRPr="00D01A7A">
              <w:rPr>
                <w:rFonts w:ascii="PT Astra Serif" w:hAnsi="PT Astra Serif"/>
                <w:sz w:val="24"/>
                <w:szCs w:val="24"/>
              </w:rPr>
              <w:t>4. </w:t>
            </w:r>
            <w:r w:rsidR="00FA4573" w:rsidRPr="00D01A7A">
              <w:rPr>
                <w:rFonts w:ascii="PT Astra Serif" w:hAnsi="PT Astra Serif"/>
                <w:sz w:val="24"/>
                <w:szCs w:val="24"/>
              </w:rPr>
              <w:t>Обеспечение функцион</w:t>
            </w:r>
            <w:r w:rsidR="00FA4573" w:rsidRPr="00D01A7A">
              <w:rPr>
                <w:rFonts w:ascii="PT Astra Serif" w:hAnsi="PT Astra Serif"/>
                <w:sz w:val="24"/>
                <w:szCs w:val="24"/>
              </w:rPr>
              <w:t>и</w:t>
            </w:r>
            <w:r w:rsidR="00FA4573" w:rsidRPr="00D01A7A">
              <w:rPr>
                <w:rFonts w:ascii="PT Astra Serif" w:hAnsi="PT Astra Serif"/>
                <w:sz w:val="24"/>
                <w:szCs w:val="24"/>
              </w:rPr>
              <w:t>рования и совершенствов</w:t>
            </w:r>
            <w:r w:rsidR="00FA4573" w:rsidRPr="00D01A7A">
              <w:rPr>
                <w:rFonts w:ascii="PT Astra Serif" w:hAnsi="PT Astra Serif"/>
                <w:sz w:val="24"/>
                <w:szCs w:val="24"/>
              </w:rPr>
              <w:t>а</w:t>
            </w:r>
            <w:r w:rsidR="00FA4573" w:rsidRPr="00D01A7A">
              <w:rPr>
                <w:rFonts w:ascii="PT Astra Serif" w:hAnsi="PT Astra Serif"/>
                <w:sz w:val="24"/>
                <w:szCs w:val="24"/>
              </w:rPr>
              <w:t>ние предоставления разноо</w:t>
            </w:r>
            <w:r w:rsidR="00FA4573" w:rsidRPr="00D01A7A">
              <w:rPr>
                <w:rFonts w:ascii="PT Astra Serif" w:hAnsi="PT Astra Serif"/>
                <w:sz w:val="24"/>
                <w:szCs w:val="24"/>
              </w:rPr>
              <w:t>б</w:t>
            </w:r>
            <w:r w:rsidR="00FA4573" w:rsidRPr="00D01A7A">
              <w:rPr>
                <w:rFonts w:ascii="PT Astra Serif" w:hAnsi="PT Astra Serif"/>
                <w:sz w:val="24"/>
                <w:szCs w:val="24"/>
              </w:rPr>
              <w:t xml:space="preserve">разных доступных семейных </w:t>
            </w:r>
            <w:r w:rsidR="00FA4573" w:rsidRPr="00D01A7A">
              <w:rPr>
                <w:rFonts w:ascii="PT Astra Serif" w:hAnsi="PT Astra Serif"/>
                <w:sz w:val="24"/>
                <w:szCs w:val="24"/>
              </w:rPr>
              <w:lastRenderedPageBreak/>
              <w:t>услуг, в том числе по уходу и воспитанию детей в завис</w:t>
            </w:r>
            <w:r w:rsidR="00FA4573" w:rsidRPr="00D01A7A">
              <w:rPr>
                <w:rFonts w:ascii="PT Astra Serif" w:hAnsi="PT Astra Serif"/>
                <w:sz w:val="24"/>
                <w:szCs w:val="24"/>
              </w:rPr>
              <w:t>и</w:t>
            </w:r>
            <w:r w:rsidR="00FA4573" w:rsidRPr="00D01A7A">
              <w:rPr>
                <w:rFonts w:ascii="PT Astra Serif" w:hAnsi="PT Astra Serif"/>
                <w:sz w:val="24"/>
                <w:szCs w:val="24"/>
              </w:rPr>
              <w:t>мостиот их возраста</w:t>
            </w:r>
          </w:p>
        </w:tc>
        <w:tc>
          <w:tcPr>
            <w:tcW w:w="889" w:type="pct"/>
            <w:vMerge w:val="restart"/>
            <w:shd w:val="clear" w:color="auto" w:fill="auto"/>
          </w:tcPr>
          <w:p w:rsidR="00FA4573" w:rsidRPr="00D01A7A" w:rsidRDefault="000E7135" w:rsidP="00881373">
            <w:pPr>
              <w:pStyle w:val="a3"/>
              <w:widowControl w:val="0"/>
              <w:jc w:val="both"/>
              <w:rPr>
                <w:rFonts w:ascii="PT Astra Serif" w:hAnsi="PT Astra Serif"/>
                <w:sz w:val="24"/>
                <w:szCs w:val="24"/>
              </w:rPr>
            </w:pPr>
            <w:r w:rsidRPr="00D01A7A">
              <w:rPr>
                <w:rFonts w:ascii="PT Astra Serif" w:hAnsi="PT Astra Serif"/>
                <w:sz w:val="24"/>
                <w:szCs w:val="24"/>
              </w:rPr>
              <w:lastRenderedPageBreak/>
              <w:t>Подпрограмма «Разв</w:t>
            </w:r>
            <w:r w:rsidRPr="00D01A7A">
              <w:rPr>
                <w:rFonts w:ascii="PT Astra Serif" w:hAnsi="PT Astra Serif"/>
                <w:sz w:val="24"/>
                <w:szCs w:val="24"/>
              </w:rPr>
              <w:t>и</w:t>
            </w:r>
            <w:r w:rsidRPr="00D01A7A">
              <w:rPr>
                <w:rFonts w:ascii="PT Astra Serif" w:hAnsi="PT Astra Serif"/>
                <w:sz w:val="24"/>
                <w:szCs w:val="24"/>
              </w:rPr>
              <w:t>тие социальной по</w:t>
            </w:r>
            <w:r w:rsidRPr="00D01A7A">
              <w:rPr>
                <w:rFonts w:ascii="PT Astra Serif" w:hAnsi="PT Astra Serif"/>
                <w:sz w:val="24"/>
                <w:szCs w:val="24"/>
              </w:rPr>
              <w:t>д</w:t>
            </w:r>
            <w:r w:rsidRPr="00D01A7A">
              <w:rPr>
                <w:rFonts w:ascii="PT Astra Serif" w:hAnsi="PT Astra Serif"/>
                <w:sz w:val="24"/>
                <w:szCs w:val="24"/>
              </w:rPr>
              <w:t>держки отдельных к</w:t>
            </w:r>
            <w:r w:rsidRPr="00D01A7A">
              <w:rPr>
                <w:rFonts w:ascii="PT Astra Serif" w:hAnsi="PT Astra Serif"/>
                <w:sz w:val="24"/>
                <w:szCs w:val="24"/>
              </w:rPr>
              <w:t>а</w:t>
            </w:r>
            <w:r w:rsidRPr="00D01A7A">
              <w:rPr>
                <w:rFonts w:ascii="PT Astra Serif" w:hAnsi="PT Astra Serif"/>
                <w:sz w:val="24"/>
                <w:szCs w:val="24"/>
              </w:rPr>
              <w:t xml:space="preserve">тегорий граждан» </w:t>
            </w:r>
            <w:r w:rsidR="00FA4573" w:rsidRPr="00D01A7A">
              <w:rPr>
                <w:rFonts w:ascii="PT Astra Serif" w:hAnsi="PT Astra Serif"/>
                <w:sz w:val="24"/>
                <w:szCs w:val="24"/>
              </w:rPr>
              <w:t xml:space="preserve"> г</w:t>
            </w:r>
            <w:r w:rsidR="00FA4573" w:rsidRPr="00D01A7A">
              <w:rPr>
                <w:rFonts w:ascii="PT Astra Serif" w:hAnsi="PT Astra Serif"/>
                <w:sz w:val="24"/>
                <w:szCs w:val="24"/>
              </w:rPr>
              <w:t>о</w:t>
            </w:r>
            <w:r w:rsidR="00FA4573" w:rsidRPr="00D01A7A">
              <w:rPr>
                <w:rFonts w:ascii="PT Astra Serif" w:hAnsi="PT Astra Serif"/>
                <w:sz w:val="24"/>
                <w:szCs w:val="24"/>
              </w:rPr>
              <w:t>сударственной пр</w:t>
            </w:r>
            <w:r w:rsidR="00FA4573" w:rsidRPr="00D01A7A">
              <w:rPr>
                <w:rFonts w:ascii="PT Astra Serif" w:hAnsi="PT Astra Serif"/>
                <w:sz w:val="24"/>
                <w:szCs w:val="24"/>
              </w:rPr>
              <w:t>о</w:t>
            </w:r>
            <w:r w:rsidR="00FA4573" w:rsidRPr="00D01A7A">
              <w:rPr>
                <w:rFonts w:ascii="PT Astra Serif" w:hAnsi="PT Astra Serif"/>
                <w:sz w:val="24"/>
                <w:szCs w:val="24"/>
              </w:rPr>
              <w:t>граммы Ульяновской области «Социальная поддержка и защита населения на террит</w:t>
            </w:r>
            <w:r w:rsidR="00FA4573" w:rsidRPr="00D01A7A">
              <w:rPr>
                <w:rFonts w:ascii="PT Astra Serif" w:hAnsi="PT Astra Serif"/>
                <w:sz w:val="24"/>
                <w:szCs w:val="24"/>
              </w:rPr>
              <w:t>о</w:t>
            </w:r>
            <w:r w:rsidR="00FA4573" w:rsidRPr="00D01A7A">
              <w:rPr>
                <w:rFonts w:ascii="PT Astra Serif" w:hAnsi="PT Astra Serif"/>
                <w:sz w:val="24"/>
                <w:szCs w:val="24"/>
              </w:rPr>
              <w:t>рии Ульяновской о</w:t>
            </w:r>
            <w:r w:rsidR="00FA4573" w:rsidRPr="00D01A7A">
              <w:rPr>
                <w:rFonts w:ascii="PT Astra Serif" w:hAnsi="PT Astra Serif"/>
                <w:sz w:val="24"/>
                <w:szCs w:val="24"/>
              </w:rPr>
              <w:t>б</w:t>
            </w:r>
            <w:r w:rsidR="00FA4573" w:rsidRPr="00D01A7A">
              <w:rPr>
                <w:rFonts w:ascii="PT Astra Serif" w:hAnsi="PT Astra Serif"/>
                <w:sz w:val="24"/>
                <w:szCs w:val="24"/>
              </w:rPr>
              <w:t>ласти»</w:t>
            </w:r>
          </w:p>
        </w:tc>
        <w:tc>
          <w:tcPr>
            <w:tcW w:w="2331" w:type="pct"/>
            <w:vMerge w:val="restart"/>
            <w:tcBorders>
              <w:top w:val="single" w:sz="4" w:space="0" w:color="auto"/>
              <w:left w:val="nil"/>
              <w:right w:val="single" w:sz="4" w:space="0" w:color="auto"/>
            </w:tcBorders>
            <w:shd w:val="clear" w:color="auto" w:fill="auto"/>
          </w:tcPr>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1.</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целях увеличения рождаемости, поддержки семей с детьми г</w:t>
            </w:r>
            <w:r w:rsidRPr="002B28EB">
              <w:rPr>
                <w:rFonts w:ascii="PT Astra Serif" w:hAnsi="PT Astra Serif"/>
                <w:sz w:val="24"/>
                <w:szCs w:val="24"/>
              </w:rPr>
              <w:t>о</w:t>
            </w:r>
            <w:r w:rsidRPr="002B28EB">
              <w:rPr>
                <w:rFonts w:ascii="PT Astra Serif" w:hAnsi="PT Astra Serif"/>
                <w:sz w:val="24"/>
                <w:szCs w:val="24"/>
              </w:rPr>
              <w:t>сударственной программой «Социальная поддержка и защита н</w:t>
            </w:r>
            <w:r w:rsidRPr="002B28EB">
              <w:rPr>
                <w:rFonts w:ascii="PT Astra Serif" w:hAnsi="PT Astra Serif"/>
                <w:sz w:val="24"/>
                <w:szCs w:val="24"/>
              </w:rPr>
              <w:t>а</w:t>
            </w:r>
            <w:r w:rsidRPr="002B28EB">
              <w:rPr>
                <w:rFonts w:ascii="PT Astra Serif" w:hAnsi="PT Astra Serif"/>
                <w:sz w:val="24"/>
                <w:szCs w:val="24"/>
              </w:rPr>
              <w:t>селения на территории Ульяновской области» предусмотрены м</w:t>
            </w:r>
            <w:r w:rsidRPr="002B28EB">
              <w:rPr>
                <w:rFonts w:ascii="PT Astra Serif" w:hAnsi="PT Astra Serif"/>
                <w:sz w:val="24"/>
                <w:szCs w:val="24"/>
              </w:rPr>
              <w:t>е</w:t>
            </w:r>
            <w:r w:rsidRPr="002B28EB">
              <w:rPr>
                <w:rFonts w:ascii="PT Astra Serif" w:hAnsi="PT Astra Serif"/>
                <w:sz w:val="24"/>
                <w:szCs w:val="24"/>
              </w:rPr>
              <w:t>роприятия, направленные на предоставление мер социальной поддержки семьям с детьми. На 31.12.2023 предоставлены меры социаль</w:t>
            </w:r>
            <w:r>
              <w:rPr>
                <w:rFonts w:ascii="PT Astra Serif" w:hAnsi="PT Astra Serif"/>
                <w:sz w:val="24"/>
                <w:szCs w:val="24"/>
              </w:rPr>
              <w:t>ной поддержки на сумму 5,2 млрд</w:t>
            </w:r>
            <w:r w:rsidRPr="002B28EB">
              <w:rPr>
                <w:rFonts w:ascii="PT Astra Serif" w:hAnsi="PT Astra Serif"/>
                <w:sz w:val="24"/>
                <w:szCs w:val="24"/>
              </w:rPr>
              <w:t xml:space="preserve"> рублей.</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соответствии с региональным законодательством выплата ед</w:t>
            </w:r>
            <w:r w:rsidRPr="002B28EB">
              <w:rPr>
                <w:rFonts w:ascii="PT Astra Serif" w:hAnsi="PT Astra Serif"/>
                <w:sz w:val="24"/>
                <w:szCs w:val="24"/>
              </w:rPr>
              <w:t>и</w:t>
            </w:r>
            <w:r w:rsidRPr="002B28EB">
              <w:rPr>
                <w:rFonts w:ascii="PT Astra Serif" w:hAnsi="PT Astra Serif"/>
                <w:sz w:val="24"/>
                <w:szCs w:val="24"/>
              </w:rPr>
              <w:t>новременного пособия гражданам, усыновившим (удочерившим) детей-сирот на территории Ульяновской области в разм</w:t>
            </w:r>
            <w:r w:rsidR="00F3580D">
              <w:rPr>
                <w:rFonts w:ascii="PT Astra Serif" w:hAnsi="PT Astra Serif"/>
                <w:sz w:val="24"/>
                <w:szCs w:val="24"/>
              </w:rPr>
              <w:t>ере 100 тыс. рублей</w:t>
            </w:r>
            <w:r w:rsidRPr="002B28EB">
              <w:rPr>
                <w:rFonts w:ascii="PT Astra Serif" w:hAnsi="PT Astra Serif"/>
                <w:sz w:val="24"/>
                <w:szCs w:val="24"/>
              </w:rPr>
              <w:t xml:space="preserve"> назначена на 30 усыновлённых детей.</w:t>
            </w:r>
          </w:p>
          <w:p w:rsidR="00FA4573" w:rsidRPr="00FF25CE" w:rsidRDefault="00D01A7A" w:rsidP="00881373">
            <w:pPr>
              <w:keepLines/>
              <w:contextualSpacing/>
              <w:jc w:val="both"/>
              <w:rPr>
                <w:highlight w:val="yellow"/>
              </w:rPr>
            </w:pPr>
            <w:r w:rsidRPr="002B28EB">
              <w:rPr>
                <w:rFonts w:ascii="PT Astra Serif" w:hAnsi="PT Astra Serif"/>
                <w:sz w:val="24"/>
                <w:szCs w:val="24"/>
              </w:rPr>
              <w:t>В 2023 году  услугой «Социальная няня» воспользовались 96 д</w:t>
            </w:r>
            <w:r w:rsidRPr="002B28EB">
              <w:rPr>
                <w:rFonts w:ascii="PT Astra Serif" w:hAnsi="PT Astra Serif"/>
                <w:sz w:val="24"/>
                <w:szCs w:val="24"/>
              </w:rPr>
              <w:t>е</w:t>
            </w:r>
            <w:r w:rsidRPr="002B28EB">
              <w:rPr>
                <w:rFonts w:ascii="PT Astra Serif" w:hAnsi="PT Astra Serif"/>
                <w:sz w:val="24"/>
                <w:szCs w:val="24"/>
              </w:rPr>
              <w:t>тей из 78 семей, из которых: 35 детей-инвалидов, 21 ребёнок из многодетных семей, 6 детей, рождённых в результате многопло</w:t>
            </w:r>
            <w:r w:rsidRPr="002B28EB">
              <w:rPr>
                <w:rFonts w:ascii="PT Astra Serif" w:hAnsi="PT Astra Serif"/>
                <w:sz w:val="24"/>
                <w:szCs w:val="24"/>
              </w:rPr>
              <w:t>д</w:t>
            </w:r>
            <w:r w:rsidRPr="002B28EB">
              <w:rPr>
                <w:rFonts w:ascii="PT Astra Serif" w:hAnsi="PT Astra Serif"/>
                <w:sz w:val="24"/>
                <w:szCs w:val="24"/>
              </w:rPr>
              <w:t>ных родов и 18 детей из семей мобилизованных. Прошли обуч</w:t>
            </w:r>
            <w:r w:rsidRPr="002B28EB">
              <w:rPr>
                <w:rFonts w:ascii="PT Astra Serif" w:hAnsi="PT Astra Serif"/>
                <w:sz w:val="24"/>
                <w:szCs w:val="24"/>
              </w:rPr>
              <w:t>е</w:t>
            </w:r>
            <w:r w:rsidRPr="002B28EB">
              <w:rPr>
                <w:rFonts w:ascii="PT Astra Serif" w:hAnsi="PT Astra Serif"/>
                <w:sz w:val="24"/>
                <w:szCs w:val="24"/>
              </w:rPr>
              <w:t>ние (профессиональную подготовку) 33 социальных работника</w:t>
            </w:r>
          </w:p>
        </w:tc>
      </w:tr>
      <w:tr w:rsidR="005F3C2C" w:rsidRPr="00FF25CE" w:rsidTr="00EA6297">
        <w:trPr>
          <w:trHeight w:val="276"/>
          <w:jc w:val="center"/>
        </w:trPr>
        <w:tc>
          <w:tcPr>
            <w:tcW w:w="705" w:type="pct"/>
            <w:vMerge/>
            <w:shd w:val="clear" w:color="auto" w:fill="auto"/>
          </w:tcPr>
          <w:p w:rsidR="00FA4573" w:rsidRPr="00FF25CE" w:rsidRDefault="00FA4573" w:rsidP="00881373">
            <w:pPr>
              <w:pStyle w:val="a3"/>
              <w:jc w:val="center"/>
              <w:rPr>
                <w:rFonts w:ascii="PT Astra Serif" w:hAnsi="PT Astra Serif"/>
                <w:b/>
                <w:sz w:val="24"/>
                <w:szCs w:val="24"/>
                <w:highlight w:val="yellow"/>
              </w:rPr>
            </w:pPr>
          </w:p>
        </w:tc>
        <w:tc>
          <w:tcPr>
            <w:tcW w:w="1075" w:type="pct"/>
            <w:vMerge/>
            <w:shd w:val="clear" w:color="auto" w:fill="auto"/>
          </w:tcPr>
          <w:p w:rsidR="00FA4573" w:rsidRPr="00FF25CE" w:rsidRDefault="00FA4573" w:rsidP="00881373">
            <w:pPr>
              <w:pStyle w:val="a3"/>
              <w:jc w:val="both"/>
              <w:rPr>
                <w:rFonts w:ascii="PT Astra Serif" w:hAnsi="PT Astra Serif"/>
                <w:sz w:val="24"/>
                <w:szCs w:val="24"/>
                <w:highlight w:val="yellow"/>
              </w:rPr>
            </w:pPr>
          </w:p>
        </w:tc>
        <w:tc>
          <w:tcPr>
            <w:tcW w:w="889" w:type="pct"/>
            <w:vMerge/>
            <w:shd w:val="clear" w:color="auto" w:fill="auto"/>
          </w:tcPr>
          <w:p w:rsidR="00FA4573" w:rsidRPr="00FF25CE" w:rsidRDefault="00FA4573" w:rsidP="00881373">
            <w:pPr>
              <w:pStyle w:val="a3"/>
              <w:jc w:val="both"/>
              <w:rPr>
                <w:rFonts w:ascii="PT Astra Serif" w:hAnsi="PT Astra Serif"/>
                <w:sz w:val="24"/>
                <w:szCs w:val="24"/>
                <w:highlight w:val="yellow"/>
              </w:rPr>
            </w:pPr>
          </w:p>
        </w:tc>
        <w:tc>
          <w:tcPr>
            <w:tcW w:w="2331" w:type="pct"/>
            <w:vMerge/>
            <w:tcBorders>
              <w:left w:val="single" w:sz="4" w:space="0" w:color="auto"/>
              <w:bottom w:val="single" w:sz="4" w:space="0" w:color="auto"/>
              <w:right w:val="single" w:sz="4" w:space="0" w:color="auto"/>
            </w:tcBorders>
            <w:shd w:val="clear" w:color="auto" w:fill="auto"/>
          </w:tcPr>
          <w:p w:rsidR="00FA4573" w:rsidRPr="00FF25CE" w:rsidRDefault="00FA4573" w:rsidP="00881373">
            <w:pPr>
              <w:rPr>
                <w:rFonts w:ascii="PT Astra Serif" w:hAnsi="PT Astra Serif" w:cs="Calibri"/>
                <w:color w:val="000000"/>
                <w:sz w:val="20"/>
                <w:szCs w:val="20"/>
                <w:highlight w:val="yellow"/>
              </w:rPr>
            </w:pPr>
          </w:p>
        </w:tc>
      </w:tr>
      <w:tr w:rsidR="005F3C2C" w:rsidRPr="00FF25CE" w:rsidTr="00EA6297">
        <w:trPr>
          <w:trHeight w:val="283"/>
          <w:jc w:val="center"/>
        </w:trPr>
        <w:tc>
          <w:tcPr>
            <w:tcW w:w="705" w:type="pct"/>
            <w:vMerge w:val="restart"/>
          </w:tcPr>
          <w:p w:rsidR="00FA4573" w:rsidRPr="00D01A7A" w:rsidRDefault="00FA4573" w:rsidP="00881373">
            <w:pPr>
              <w:pStyle w:val="a3"/>
              <w:jc w:val="center"/>
              <w:rPr>
                <w:rFonts w:ascii="PT Astra Serif" w:hAnsi="PT Astra Serif"/>
                <w:b/>
                <w:sz w:val="24"/>
                <w:szCs w:val="24"/>
              </w:rPr>
            </w:pPr>
            <w:r w:rsidRPr="00D01A7A">
              <w:rPr>
                <w:rFonts w:ascii="PT Astra Serif" w:hAnsi="PT Astra Serif"/>
                <w:b/>
                <w:sz w:val="24"/>
                <w:szCs w:val="24"/>
              </w:rPr>
              <w:lastRenderedPageBreak/>
              <w:t xml:space="preserve">Задача 3. </w:t>
            </w:r>
            <w:r w:rsidR="000128BB" w:rsidRPr="00D01A7A">
              <w:rPr>
                <w:rFonts w:ascii="PT Astra Serif" w:hAnsi="PT Astra Serif"/>
                <w:b/>
                <w:sz w:val="24"/>
                <w:szCs w:val="24"/>
              </w:rPr>
              <w:br/>
            </w:r>
            <w:r w:rsidRPr="00D01A7A">
              <w:rPr>
                <w:rFonts w:ascii="PT Astra Serif" w:hAnsi="PT Astra Serif"/>
                <w:b/>
                <w:sz w:val="24"/>
                <w:szCs w:val="24"/>
              </w:rPr>
              <w:t>Реабилитация и социальная и</w:t>
            </w:r>
            <w:r w:rsidRPr="00D01A7A">
              <w:rPr>
                <w:rFonts w:ascii="PT Astra Serif" w:hAnsi="PT Astra Serif"/>
                <w:b/>
                <w:sz w:val="24"/>
                <w:szCs w:val="24"/>
              </w:rPr>
              <w:t>н</w:t>
            </w:r>
            <w:r w:rsidRPr="00D01A7A">
              <w:rPr>
                <w:rFonts w:ascii="PT Astra Serif" w:hAnsi="PT Astra Serif"/>
                <w:b/>
                <w:sz w:val="24"/>
                <w:szCs w:val="24"/>
              </w:rPr>
              <w:t>теграция инв</w:t>
            </w:r>
            <w:r w:rsidRPr="00D01A7A">
              <w:rPr>
                <w:rFonts w:ascii="PT Astra Serif" w:hAnsi="PT Astra Serif"/>
                <w:b/>
                <w:sz w:val="24"/>
                <w:szCs w:val="24"/>
              </w:rPr>
              <w:t>а</w:t>
            </w:r>
            <w:r w:rsidRPr="00D01A7A">
              <w:rPr>
                <w:rFonts w:ascii="PT Astra Serif" w:hAnsi="PT Astra Serif"/>
                <w:b/>
                <w:sz w:val="24"/>
                <w:szCs w:val="24"/>
              </w:rPr>
              <w:t>лидов</w:t>
            </w:r>
          </w:p>
        </w:tc>
        <w:tc>
          <w:tcPr>
            <w:tcW w:w="1075" w:type="pct"/>
          </w:tcPr>
          <w:p w:rsidR="00FA4573" w:rsidRPr="00D01A7A" w:rsidRDefault="00FD24FA" w:rsidP="00881373">
            <w:pPr>
              <w:pStyle w:val="a3"/>
              <w:jc w:val="both"/>
              <w:rPr>
                <w:rFonts w:ascii="PT Astra Serif" w:hAnsi="PT Astra Serif"/>
                <w:sz w:val="24"/>
                <w:szCs w:val="24"/>
              </w:rPr>
            </w:pPr>
            <w:r w:rsidRPr="00D01A7A">
              <w:rPr>
                <w:rFonts w:ascii="PT Astra Serif" w:hAnsi="PT Astra Serif"/>
                <w:sz w:val="24"/>
                <w:szCs w:val="24"/>
              </w:rPr>
              <w:t>1. </w:t>
            </w:r>
            <w:r w:rsidR="00FA4573" w:rsidRPr="00D01A7A">
              <w:rPr>
                <w:rFonts w:ascii="PT Astra Serif" w:hAnsi="PT Astra Serif"/>
                <w:sz w:val="24"/>
                <w:szCs w:val="24"/>
              </w:rPr>
              <w:t>Формирование системы комплексной реабилитации и абилитации инвалидов, обеспечение техническими средствами реабилитации.</w:t>
            </w:r>
          </w:p>
          <w:p w:rsidR="00FA4573" w:rsidRPr="00D01A7A" w:rsidRDefault="00DA3134" w:rsidP="00881373">
            <w:pPr>
              <w:pStyle w:val="a3"/>
              <w:jc w:val="both"/>
              <w:rPr>
                <w:rFonts w:ascii="PT Astra Serif" w:hAnsi="PT Astra Serif"/>
                <w:sz w:val="24"/>
                <w:szCs w:val="24"/>
              </w:rPr>
            </w:pPr>
            <w:r w:rsidRPr="00D01A7A">
              <w:rPr>
                <w:rFonts w:ascii="PT Astra Serif" w:hAnsi="PT Astra Serif"/>
                <w:sz w:val="24"/>
                <w:szCs w:val="24"/>
              </w:rPr>
              <w:t>2</w:t>
            </w:r>
            <w:r w:rsidR="00FD24FA" w:rsidRPr="00D01A7A">
              <w:rPr>
                <w:rFonts w:ascii="PT Astra Serif" w:hAnsi="PT Astra Serif"/>
                <w:sz w:val="24"/>
                <w:szCs w:val="24"/>
              </w:rPr>
              <w:t>. </w:t>
            </w:r>
            <w:r w:rsidR="00FA4573" w:rsidRPr="00D01A7A">
              <w:rPr>
                <w:rFonts w:ascii="PT Astra Serif" w:hAnsi="PT Astra Serif"/>
                <w:sz w:val="24"/>
                <w:szCs w:val="24"/>
              </w:rPr>
              <w:t>Оказание реабилитацио</w:t>
            </w:r>
            <w:r w:rsidR="00FA4573" w:rsidRPr="00D01A7A">
              <w:rPr>
                <w:rFonts w:ascii="PT Astra Serif" w:hAnsi="PT Astra Serif"/>
                <w:sz w:val="24"/>
                <w:szCs w:val="24"/>
              </w:rPr>
              <w:t>н</w:t>
            </w:r>
            <w:r w:rsidR="00FA4573" w:rsidRPr="00D01A7A">
              <w:rPr>
                <w:rFonts w:ascii="PT Astra Serif" w:hAnsi="PT Astra Serif"/>
                <w:sz w:val="24"/>
                <w:szCs w:val="24"/>
              </w:rPr>
              <w:t>но-оздоровительных услуг в соответствии с региональной программой.</w:t>
            </w:r>
          </w:p>
          <w:p w:rsidR="00FA4573" w:rsidRPr="00D01A7A" w:rsidRDefault="00DA3134" w:rsidP="00881373">
            <w:pPr>
              <w:pStyle w:val="a3"/>
              <w:jc w:val="both"/>
              <w:rPr>
                <w:rFonts w:ascii="PT Astra Serif" w:hAnsi="PT Astra Serif"/>
                <w:sz w:val="24"/>
                <w:szCs w:val="24"/>
              </w:rPr>
            </w:pPr>
            <w:r w:rsidRPr="00D01A7A">
              <w:rPr>
                <w:rFonts w:ascii="PT Astra Serif" w:hAnsi="PT Astra Serif"/>
                <w:sz w:val="24"/>
                <w:szCs w:val="24"/>
              </w:rPr>
              <w:t>3</w:t>
            </w:r>
            <w:r w:rsidR="00FD24FA" w:rsidRPr="00D01A7A">
              <w:rPr>
                <w:rFonts w:ascii="PT Astra Serif" w:hAnsi="PT Astra Serif"/>
                <w:sz w:val="24"/>
                <w:szCs w:val="24"/>
              </w:rPr>
              <w:t>. </w:t>
            </w:r>
            <w:r w:rsidR="00FA4573" w:rsidRPr="00D01A7A">
              <w:rPr>
                <w:rFonts w:ascii="PT Astra Serif" w:hAnsi="PT Astra Serif"/>
                <w:sz w:val="24"/>
                <w:szCs w:val="24"/>
              </w:rPr>
              <w:t>Формирование условий для повышения уровня пр</w:t>
            </w:r>
            <w:r w:rsidR="00FA4573" w:rsidRPr="00D01A7A">
              <w:rPr>
                <w:rFonts w:ascii="PT Astra Serif" w:hAnsi="PT Astra Serif"/>
                <w:sz w:val="24"/>
                <w:szCs w:val="24"/>
              </w:rPr>
              <w:t>о</w:t>
            </w:r>
            <w:r w:rsidR="00FA4573" w:rsidRPr="00D01A7A">
              <w:rPr>
                <w:rFonts w:ascii="PT Astra Serif" w:hAnsi="PT Astra Serif"/>
                <w:sz w:val="24"/>
                <w:szCs w:val="24"/>
              </w:rPr>
              <w:t>фессионального развития и занятости инвалидов и м</w:t>
            </w:r>
            <w:r w:rsidR="00FA4573" w:rsidRPr="00D01A7A">
              <w:rPr>
                <w:rFonts w:ascii="PT Astra Serif" w:hAnsi="PT Astra Serif"/>
                <w:sz w:val="24"/>
                <w:szCs w:val="24"/>
              </w:rPr>
              <w:t>а</w:t>
            </w:r>
            <w:r w:rsidR="00FA4573" w:rsidRPr="00D01A7A">
              <w:rPr>
                <w:rFonts w:ascii="PT Astra Serif" w:hAnsi="PT Astra Serif"/>
                <w:sz w:val="24"/>
                <w:szCs w:val="24"/>
              </w:rPr>
              <w:t>ломобильных групп насел</w:t>
            </w:r>
            <w:r w:rsidR="00FA4573" w:rsidRPr="00D01A7A">
              <w:rPr>
                <w:rFonts w:ascii="PT Astra Serif" w:hAnsi="PT Astra Serif"/>
                <w:sz w:val="24"/>
                <w:szCs w:val="24"/>
              </w:rPr>
              <w:t>е</w:t>
            </w:r>
            <w:r w:rsidR="00FA4573" w:rsidRPr="00D01A7A">
              <w:rPr>
                <w:rFonts w:ascii="PT Astra Serif" w:hAnsi="PT Astra Serif"/>
                <w:sz w:val="24"/>
                <w:szCs w:val="24"/>
              </w:rPr>
              <w:t>ния Ульяновской области</w:t>
            </w:r>
          </w:p>
        </w:tc>
        <w:tc>
          <w:tcPr>
            <w:tcW w:w="889" w:type="pct"/>
          </w:tcPr>
          <w:p w:rsidR="00FA4573" w:rsidRPr="00D01A7A" w:rsidRDefault="00315B98" w:rsidP="00881373">
            <w:pPr>
              <w:pStyle w:val="a3"/>
              <w:jc w:val="both"/>
              <w:rPr>
                <w:rFonts w:ascii="PT Astra Serif" w:hAnsi="PT Astra Serif"/>
                <w:sz w:val="24"/>
                <w:szCs w:val="24"/>
              </w:rPr>
            </w:pPr>
            <w:r w:rsidRPr="00D01A7A">
              <w:rPr>
                <w:rFonts w:ascii="PT Astra Serif" w:hAnsi="PT Astra Serif"/>
                <w:sz w:val="24"/>
                <w:szCs w:val="24"/>
              </w:rPr>
              <w:t>Подпрограммы «М</w:t>
            </w:r>
            <w:r w:rsidRPr="00D01A7A">
              <w:rPr>
                <w:rFonts w:ascii="PT Astra Serif" w:hAnsi="PT Astra Serif"/>
                <w:sz w:val="24"/>
                <w:szCs w:val="24"/>
              </w:rPr>
              <w:t>о</w:t>
            </w:r>
            <w:r w:rsidRPr="00D01A7A">
              <w:rPr>
                <w:rFonts w:ascii="PT Astra Serif" w:hAnsi="PT Astra Serif"/>
                <w:sz w:val="24"/>
                <w:szCs w:val="24"/>
              </w:rPr>
              <w:t>дернизация и развитие социального обслуж</w:t>
            </w:r>
            <w:r w:rsidRPr="00D01A7A">
              <w:rPr>
                <w:rFonts w:ascii="PT Astra Serif" w:hAnsi="PT Astra Serif"/>
                <w:sz w:val="24"/>
                <w:szCs w:val="24"/>
              </w:rPr>
              <w:t>и</w:t>
            </w:r>
            <w:r w:rsidRPr="00D01A7A">
              <w:rPr>
                <w:rFonts w:ascii="PT Astra Serif" w:hAnsi="PT Astra Serif"/>
                <w:sz w:val="24"/>
                <w:szCs w:val="24"/>
              </w:rPr>
              <w:t>вания и социальной з</w:t>
            </w:r>
            <w:r w:rsidRPr="00D01A7A">
              <w:rPr>
                <w:rFonts w:ascii="PT Astra Serif" w:hAnsi="PT Astra Serif"/>
                <w:sz w:val="24"/>
                <w:szCs w:val="24"/>
              </w:rPr>
              <w:t>а</w:t>
            </w:r>
            <w:r w:rsidRPr="00D01A7A">
              <w:rPr>
                <w:rFonts w:ascii="PT Astra Serif" w:hAnsi="PT Astra Serif"/>
                <w:sz w:val="24"/>
                <w:szCs w:val="24"/>
              </w:rPr>
              <w:t>щиты» и «Обеспечение реализации государс</w:t>
            </w:r>
            <w:r w:rsidRPr="00D01A7A">
              <w:rPr>
                <w:rFonts w:ascii="PT Astra Serif" w:hAnsi="PT Astra Serif"/>
                <w:sz w:val="24"/>
                <w:szCs w:val="24"/>
              </w:rPr>
              <w:t>т</w:t>
            </w:r>
            <w:r w:rsidRPr="00D01A7A">
              <w:rPr>
                <w:rFonts w:ascii="PT Astra Serif" w:hAnsi="PT Astra Serif"/>
                <w:sz w:val="24"/>
                <w:szCs w:val="24"/>
              </w:rPr>
              <w:t>венной программы» программы «Социал</w:t>
            </w:r>
            <w:r w:rsidRPr="00D01A7A">
              <w:rPr>
                <w:rFonts w:ascii="PT Astra Serif" w:hAnsi="PT Astra Serif"/>
                <w:sz w:val="24"/>
                <w:szCs w:val="24"/>
              </w:rPr>
              <w:t>ь</w:t>
            </w:r>
            <w:r w:rsidRPr="00D01A7A">
              <w:rPr>
                <w:rFonts w:ascii="PT Astra Serif" w:hAnsi="PT Astra Serif"/>
                <w:sz w:val="24"/>
                <w:szCs w:val="24"/>
              </w:rPr>
              <w:t>ная поддержка и защ</w:t>
            </w:r>
            <w:r w:rsidRPr="00D01A7A">
              <w:rPr>
                <w:rFonts w:ascii="PT Astra Serif" w:hAnsi="PT Astra Serif"/>
                <w:sz w:val="24"/>
                <w:szCs w:val="24"/>
              </w:rPr>
              <w:t>и</w:t>
            </w:r>
            <w:r w:rsidRPr="00D01A7A">
              <w:rPr>
                <w:rFonts w:ascii="PT Astra Serif" w:hAnsi="PT Astra Serif"/>
                <w:sz w:val="24"/>
                <w:szCs w:val="24"/>
              </w:rPr>
              <w:t>та населения на терр</w:t>
            </w:r>
            <w:r w:rsidRPr="00D01A7A">
              <w:rPr>
                <w:rFonts w:ascii="PT Astra Serif" w:hAnsi="PT Astra Serif"/>
                <w:sz w:val="24"/>
                <w:szCs w:val="24"/>
              </w:rPr>
              <w:t>и</w:t>
            </w:r>
            <w:r w:rsidRPr="00D01A7A">
              <w:rPr>
                <w:rFonts w:ascii="PT Astra Serif" w:hAnsi="PT Astra Serif"/>
                <w:sz w:val="24"/>
                <w:szCs w:val="24"/>
              </w:rPr>
              <w:t>тории Ульяновской о</w:t>
            </w:r>
            <w:r w:rsidRPr="00D01A7A">
              <w:rPr>
                <w:rFonts w:ascii="PT Astra Serif" w:hAnsi="PT Astra Serif"/>
                <w:sz w:val="24"/>
                <w:szCs w:val="24"/>
              </w:rPr>
              <w:t>б</w:t>
            </w:r>
            <w:r w:rsidRPr="00D01A7A">
              <w:rPr>
                <w:rFonts w:ascii="PT Astra Serif" w:hAnsi="PT Astra Serif"/>
                <w:sz w:val="24"/>
                <w:szCs w:val="24"/>
              </w:rPr>
              <w:t>ласти</w:t>
            </w:r>
          </w:p>
        </w:tc>
        <w:tc>
          <w:tcPr>
            <w:tcW w:w="2331" w:type="pct"/>
            <w:vMerge w:val="restart"/>
            <w:tcBorders>
              <w:top w:val="single" w:sz="4" w:space="0" w:color="auto"/>
              <w:left w:val="nil"/>
              <w:right w:val="single" w:sz="4" w:space="0" w:color="auto"/>
            </w:tcBorders>
            <w:shd w:val="clear" w:color="auto" w:fill="auto"/>
          </w:tcPr>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1.</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систему реабилитации и абилитации Ульяновской области включены организации Министерства социального развития Ул</w:t>
            </w:r>
            <w:r w:rsidRPr="002B28EB">
              <w:rPr>
                <w:rFonts w:ascii="PT Astra Serif" w:hAnsi="PT Astra Serif"/>
                <w:sz w:val="24"/>
                <w:szCs w:val="24"/>
              </w:rPr>
              <w:t>ь</w:t>
            </w:r>
            <w:r w:rsidRPr="002B28EB">
              <w:rPr>
                <w:rFonts w:ascii="PT Astra Serif" w:hAnsi="PT Astra Serif"/>
                <w:sz w:val="24"/>
                <w:szCs w:val="24"/>
              </w:rPr>
              <w:t>яновской области (21 организация), Министерства просвещения и воспитания Ульяновской области (29 организаций – по сравнению с предыдущим годом произош</w:t>
            </w:r>
            <w:r w:rsidR="008430FB">
              <w:rPr>
                <w:rFonts w:ascii="PT Astra Serif" w:hAnsi="PT Astra Serif"/>
                <w:sz w:val="24"/>
                <w:szCs w:val="24"/>
              </w:rPr>
              <w:t xml:space="preserve">ло сокращение на 1 организацию </w:t>
            </w:r>
            <w:r w:rsidRPr="002B28EB">
              <w:rPr>
                <w:rFonts w:ascii="PT Astra Serif" w:hAnsi="PT Astra Serif"/>
                <w:sz w:val="24"/>
                <w:szCs w:val="24"/>
              </w:rPr>
              <w:t>за счёт реорганизации одного детского сада); Министерства здрав</w:t>
            </w:r>
            <w:r w:rsidRPr="002B28EB">
              <w:rPr>
                <w:rFonts w:ascii="PT Astra Serif" w:hAnsi="PT Astra Serif"/>
                <w:sz w:val="24"/>
                <w:szCs w:val="24"/>
              </w:rPr>
              <w:t>о</w:t>
            </w:r>
            <w:r w:rsidRPr="002B28EB">
              <w:rPr>
                <w:rFonts w:ascii="PT Astra Serif" w:hAnsi="PT Astra Serif"/>
                <w:sz w:val="24"/>
                <w:szCs w:val="24"/>
              </w:rPr>
              <w:t>охранения Ульяновской области (10 организаций), Министерства искусства и культурно</w:t>
            </w:r>
            <w:r w:rsidR="008430FB">
              <w:rPr>
                <w:rFonts w:ascii="PT Astra Serif" w:hAnsi="PT Astra Serif"/>
                <w:sz w:val="24"/>
                <w:szCs w:val="24"/>
              </w:rPr>
              <w:t xml:space="preserve">й политики Ульяновской области </w:t>
            </w:r>
            <w:r w:rsidRPr="002B28EB">
              <w:rPr>
                <w:rFonts w:ascii="PT Astra Serif" w:hAnsi="PT Astra Serif"/>
                <w:sz w:val="24"/>
                <w:szCs w:val="24"/>
              </w:rPr>
              <w:t>(1 орг</w:t>
            </w:r>
            <w:r w:rsidRPr="002B28EB">
              <w:rPr>
                <w:rFonts w:ascii="PT Astra Serif" w:hAnsi="PT Astra Serif"/>
                <w:sz w:val="24"/>
                <w:szCs w:val="24"/>
              </w:rPr>
              <w:t>а</w:t>
            </w:r>
            <w:r w:rsidRPr="002B28EB">
              <w:rPr>
                <w:rFonts w:ascii="PT Astra Serif" w:hAnsi="PT Astra Serif"/>
                <w:sz w:val="24"/>
                <w:szCs w:val="24"/>
              </w:rPr>
              <w:t>низация), Министерство физической культуры и спорта (1 орг</w:t>
            </w:r>
            <w:r w:rsidRPr="002B28EB">
              <w:rPr>
                <w:rFonts w:ascii="PT Astra Serif" w:hAnsi="PT Astra Serif"/>
                <w:sz w:val="24"/>
                <w:szCs w:val="24"/>
              </w:rPr>
              <w:t>а</w:t>
            </w:r>
            <w:r w:rsidRPr="002B28EB">
              <w:rPr>
                <w:rFonts w:ascii="PT Astra Serif" w:hAnsi="PT Astra Serif"/>
                <w:sz w:val="24"/>
                <w:szCs w:val="24"/>
              </w:rPr>
              <w:t>низация), Агентства по развитию человеческого потенциала и трудовых ресурсов Ульяновской области (1 организация).</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Ульяновской области в 2023 году осуществляет работу по ре</w:t>
            </w:r>
            <w:r w:rsidRPr="002B28EB">
              <w:rPr>
                <w:rFonts w:ascii="PT Astra Serif" w:hAnsi="PT Astra Serif"/>
                <w:sz w:val="24"/>
                <w:szCs w:val="24"/>
              </w:rPr>
              <w:t>а</w:t>
            </w:r>
            <w:r w:rsidRPr="002B28EB">
              <w:rPr>
                <w:rFonts w:ascii="PT Astra Serif" w:hAnsi="PT Astra Serif"/>
                <w:sz w:val="24"/>
                <w:szCs w:val="24"/>
              </w:rPr>
              <w:t>билитации (абилитации) инвалидов на основании основного м</w:t>
            </w:r>
            <w:r w:rsidRPr="002B28EB">
              <w:rPr>
                <w:rFonts w:ascii="PT Astra Serif" w:hAnsi="PT Astra Serif"/>
                <w:sz w:val="24"/>
                <w:szCs w:val="24"/>
              </w:rPr>
              <w:t>е</w:t>
            </w:r>
            <w:r w:rsidRPr="002B28EB">
              <w:rPr>
                <w:rFonts w:ascii="PT Astra Serif" w:hAnsi="PT Astra Serif"/>
                <w:sz w:val="24"/>
                <w:szCs w:val="24"/>
              </w:rPr>
              <w:t>роприятия «Обеспечение доступности приоритетных объектов и услуг в приоритетных сферах жизнедеятельности инвалидов и других маломобильных групп населения в областных государс</w:t>
            </w:r>
            <w:r w:rsidRPr="002B28EB">
              <w:rPr>
                <w:rFonts w:ascii="PT Astra Serif" w:hAnsi="PT Astra Serif"/>
                <w:sz w:val="24"/>
                <w:szCs w:val="24"/>
              </w:rPr>
              <w:t>т</w:t>
            </w:r>
            <w:r w:rsidRPr="002B28EB">
              <w:rPr>
                <w:rFonts w:ascii="PT Astra Serif" w:hAnsi="PT Astra Serif"/>
                <w:sz w:val="24"/>
                <w:szCs w:val="24"/>
              </w:rPr>
              <w:t>венных организациях» подпрограммы «Модернизация и развитие социального обслуживания и социальной защиты».</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Многие мероприятия, связанные с формированием системы ко</w:t>
            </w:r>
            <w:r w:rsidRPr="002B28EB">
              <w:rPr>
                <w:rFonts w:ascii="PT Astra Serif" w:hAnsi="PT Astra Serif"/>
                <w:sz w:val="24"/>
                <w:szCs w:val="24"/>
              </w:rPr>
              <w:t>м</w:t>
            </w:r>
            <w:r w:rsidRPr="002B28EB">
              <w:rPr>
                <w:rFonts w:ascii="PT Astra Serif" w:hAnsi="PT Astra Serif"/>
                <w:sz w:val="24"/>
                <w:szCs w:val="24"/>
              </w:rPr>
              <w:t>плексной реабилитации реализуются не только за счёт регионал</w:t>
            </w:r>
            <w:r w:rsidRPr="002B28EB">
              <w:rPr>
                <w:rFonts w:ascii="PT Astra Serif" w:hAnsi="PT Astra Serif"/>
                <w:sz w:val="24"/>
                <w:szCs w:val="24"/>
              </w:rPr>
              <w:t>ь</w:t>
            </w:r>
            <w:r w:rsidRPr="002B28EB">
              <w:rPr>
                <w:rFonts w:ascii="PT Astra Serif" w:hAnsi="PT Astra Serif"/>
                <w:sz w:val="24"/>
                <w:szCs w:val="24"/>
              </w:rPr>
              <w:t>ного бюджета, но и за счёт средств Фонда поддержки детей, н</w:t>
            </w:r>
            <w:r w:rsidRPr="002B28EB">
              <w:rPr>
                <w:rFonts w:ascii="PT Astra Serif" w:hAnsi="PT Astra Serif"/>
                <w:sz w:val="24"/>
                <w:szCs w:val="24"/>
              </w:rPr>
              <w:t>а</w:t>
            </w:r>
            <w:r w:rsidRPr="002B28EB">
              <w:rPr>
                <w:rFonts w:ascii="PT Astra Serif" w:hAnsi="PT Astra Serif"/>
                <w:sz w:val="24"/>
                <w:szCs w:val="24"/>
              </w:rPr>
              <w:t>ходящихся в трудной жизненной ситуации (далее - Фонд), что я</w:t>
            </w:r>
            <w:r w:rsidRPr="002B28EB">
              <w:rPr>
                <w:rFonts w:ascii="PT Astra Serif" w:hAnsi="PT Astra Serif"/>
                <w:sz w:val="24"/>
                <w:szCs w:val="24"/>
              </w:rPr>
              <w:t>в</w:t>
            </w:r>
            <w:r w:rsidRPr="002B28EB">
              <w:rPr>
                <w:rFonts w:ascii="PT Astra Serif" w:hAnsi="PT Astra Serif"/>
                <w:sz w:val="24"/>
                <w:szCs w:val="24"/>
              </w:rPr>
              <w:t>ляется хорошей материальной поддержкой. На территории реги</w:t>
            </w:r>
            <w:r w:rsidRPr="002B28EB">
              <w:rPr>
                <w:rFonts w:ascii="PT Astra Serif" w:hAnsi="PT Astra Serif"/>
                <w:sz w:val="24"/>
                <w:szCs w:val="24"/>
              </w:rPr>
              <w:t>о</w:t>
            </w:r>
            <w:r w:rsidRPr="002B28EB">
              <w:rPr>
                <w:rFonts w:ascii="PT Astra Serif" w:hAnsi="PT Astra Serif"/>
                <w:sz w:val="24"/>
                <w:szCs w:val="24"/>
              </w:rPr>
              <w:t>на действует 9 учреждений социального обслуживания (2 стаци</w:t>
            </w:r>
            <w:r w:rsidRPr="002B28EB">
              <w:rPr>
                <w:rFonts w:ascii="PT Astra Serif" w:hAnsi="PT Astra Serif"/>
                <w:sz w:val="24"/>
                <w:szCs w:val="24"/>
              </w:rPr>
              <w:t>о</w:t>
            </w:r>
            <w:r w:rsidRPr="002B28EB">
              <w:rPr>
                <w:rFonts w:ascii="PT Astra Serif" w:hAnsi="PT Astra Serif"/>
                <w:sz w:val="24"/>
                <w:szCs w:val="24"/>
              </w:rPr>
              <w:t>нара, 3 реабилитационных центра, 4 комплексных центра), кот</w:t>
            </w:r>
            <w:r w:rsidRPr="002B28EB">
              <w:rPr>
                <w:rFonts w:ascii="PT Astra Serif" w:hAnsi="PT Astra Serif"/>
                <w:sz w:val="24"/>
                <w:szCs w:val="24"/>
              </w:rPr>
              <w:t>о</w:t>
            </w:r>
            <w:r w:rsidRPr="002B28EB">
              <w:rPr>
                <w:rFonts w:ascii="PT Astra Serif" w:hAnsi="PT Astra Serif"/>
                <w:sz w:val="24"/>
                <w:szCs w:val="24"/>
              </w:rPr>
              <w:t>рые оказывают реабилитационные (абилитационные) услуги д</w:t>
            </w:r>
            <w:r w:rsidRPr="002B28EB">
              <w:rPr>
                <w:rFonts w:ascii="PT Astra Serif" w:hAnsi="PT Astra Serif"/>
                <w:sz w:val="24"/>
                <w:szCs w:val="24"/>
              </w:rPr>
              <w:t>е</w:t>
            </w:r>
            <w:r w:rsidRPr="002B28EB">
              <w:rPr>
                <w:rFonts w:ascii="PT Astra Serif" w:hAnsi="PT Astra Serif"/>
                <w:sz w:val="24"/>
                <w:szCs w:val="24"/>
              </w:rPr>
              <w:t>тям-инвалидам, за 2023 год обслужено 1657 детей-инвалидов.</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 xml:space="preserve">В целях организации беспрерывной системы работы с детьми-инвалидами Министерством социального развития Ульяновской </w:t>
            </w:r>
            <w:r w:rsidRPr="002B28EB">
              <w:rPr>
                <w:rFonts w:ascii="PT Astra Serif" w:hAnsi="PT Astra Serif"/>
                <w:sz w:val="24"/>
                <w:szCs w:val="24"/>
              </w:rPr>
              <w:lastRenderedPageBreak/>
              <w:t>области ежегодно совершенствуются формы работы и внедряются альтернативные технологии. Так в 20 муниципальных образов</w:t>
            </w:r>
            <w:r w:rsidRPr="002B28EB">
              <w:rPr>
                <w:rFonts w:ascii="PT Astra Serif" w:hAnsi="PT Astra Serif"/>
                <w:sz w:val="24"/>
                <w:szCs w:val="24"/>
              </w:rPr>
              <w:t>а</w:t>
            </w:r>
            <w:r w:rsidRPr="002B28EB">
              <w:rPr>
                <w:rFonts w:ascii="PT Astra Serif" w:hAnsi="PT Astra Serif"/>
                <w:sz w:val="24"/>
                <w:szCs w:val="24"/>
              </w:rPr>
              <w:t xml:space="preserve">ниях региона действуют Микрореабилитационные центры (далее </w:t>
            </w:r>
            <w:r w:rsidR="00987ED5" w:rsidRPr="00987ED5">
              <w:rPr>
                <w:rFonts w:ascii="PT Astra Serif" w:hAnsi="PT Astra Serif"/>
                <w:sz w:val="24"/>
                <w:szCs w:val="24"/>
              </w:rPr>
              <w:t>–</w:t>
            </w:r>
            <w:r w:rsidRPr="002B28EB">
              <w:rPr>
                <w:rFonts w:ascii="PT Astra Serif" w:hAnsi="PT Astra Serif"/>
                <w:sz w:val="24"/>
                <w:szCs w:val="24"/>
              </w:rPr>
              <w:t xml:space="preserve"> МРЦ). Численность несовершеннолетних получателей социал</w:t>
            </w:r>
            <w:r w:rsidRPr="002B28EB">
              <w:rPr>
                <w:rFonts w:ascii="PT Astra Serif" w:hAnsi="PT Astra Serif"/>
                <w:sz w:val="24"/>
                <w:szCs w:val="24"/>
              </w:rPr>
              <w:t>ь</w:t>
            </w:r>
            <w:r w:rsidRPr="002B28EB">
              <w:rPr>
                <w:rFonts w:ascii="PT Astra Serif" w:hAnsi="PT Astra Serif"/>
                <w:sz w:val="24"/>
                <w:szCs w:val="24"/>
              </w:rPr>
              <w:t>ных услуг, обслуженных в рамках домашних микрореабилитац</w:t>
            </w:r>
            <w:r w:rsidRPr="002B28EB">
              <w:rPr>
                <w:rFonts w:ascii="PT Astra Serif" w:hAnsi="PT Astra Serif"/>
                <w:sz w:val="24"/>
                <w:szCs w:val="24"/>
              </w:rPr>
              <w:t>и</w:t>
            </w:r>
            <w:r w:rsidRPr="002B28EB">
              <w:rPr>
                <w:rFonts w:ascii="PT Astra Serif" w:hAnsi="PT Astra Serif"/>
                <w:sz w:val="24"/>
                <w:szCs w:val="24"/>
              </w:rPr>
              <w:t>онных центров, за 12 месяцев 2023 года составила 171 человек, за аналогичный период 2022 года на дому было обслужено 164 ч</w:t>
            </w:r>
            <w:r w:rsidRPr="002B28EB">
              <w:rPr>
                <w:rFonts w:ascii="PT Astra Serif" w:hAnsi="PT Astra Serif"/>
                <w:sz w:val="24"/>
                <w:szCs w:val="24"/>
              </w:rPr>
              <w:t>е</w:t>
            </w:r>
            <w:r w:rsidRPr="002B28EB">
              <w:rPr>
                <w:rFonts w:ascii="PT Astra Serif" w:hAnsi="PT Astra Serif"/>
                <w:sz w:val="24"/>
                <w:szCs w:val="24"/>
              </w:rPr>
              <w:t>ловека. Таким образом, численность обслуживаемых инвалидов, в том числе детей-инвалидов и детей с ограниченными возможн</w:t>
            </w:r>
            <w:r w:rsidRPr="002B28EB">
              <w:rPr>
                <w:rFonts w:ascii="PT Astra Serif" w:hAnsi="PT Astra Serif"/>
                <w:sz w:val="24"/>
                <w:szCs w:val="24"/>
              </w:rPr>
              <w:t>о</w:t>
            </w:r>
            <w:r w:rsidRPr="002B28EB">
              <w:rPr>
                <w:rFonts w:ascii="PT Astra Serif" w:hAnsi="PT Astra Serif"/>
                <w:sz w:val="24"/>
                <w:szCs w:val="24"/>
              </w:rPr>
              <w:t>стями здоровья, обслуживаемые микрореабилитационными це</w:t>
            </w:r>
            <w:r w:rsidRPr="002B28EB">
              <w:rPr>
                <w:rFonts w:ascii="PT Astra Serif" w:hAnsi="PT Astra Serif"/>
                <w:sz w:val="24"/>
                <w:szCs w:val="24"/>
              </w:rPr>
              <w:t>н</w:t>
            </w:r>
            <w:r w:rsidRPr="002B28EB">
              <w:rPr>
                <w:rFonts w:ascii="PT Astra Serif" w:hAnsi="PT Astra Serif"/>
                <w:sz w:val="24"/>
                <w:szCs w:val="24"/>
              </w:rPr>
              <w:t>трами увеличилось. По состоянию на 01.01.2024 услугой «Соц</w:t>
            </w:r>
            <w:r w:rsidRPr="002B28EB">
              <w:rPr>
                <w:rFonts w:ascii="PT Astra Serif" w:hAnsi="PT Astra Serif"/>
                <w:sz w:val="24"/>
                <w:szCs w:val="24"/>
              </w:rPr>
              <w:t>и</w:t>
            </w:r>
            <w:r w:rsidRPr="002B28EB">
              <w:rPr>
                <w:rFonts w:ascii="PT Astra Serif" w:hAnsi="PT Astra Serif"/>
                <w:sz w:val="24"/>
                <w:szCs w:val="24"/>
              </w:rPr>
              <w:t>альная няня» воспользовались 80 семей, в том числе 34 семьи, в которых воспитываются дети-инвалиды. В 2023 году на дому б</w:t>
            </w:r>
            <w:r w:rsidRPr="002B28EB">
              <w:rPr>
                <w:rFonts w:ascii="PT Astra Serif" w:hAnsi="PT Astra Serif"/>
                <w:sz w:val="24"/>
                <w:szCs w:val="24"/>
              </w:rPr>
              <w:t>ы</w:t>
            </w:r>
            <w:r w:rsidRPr="002B28EB">
              <w:rPr>
                <w:rFonts w:ascii="PT Astra Serif" w:hAnsi="PT Astra Serif"/>
                <w:sz w:val="24"/>
                <w:szCs w:val="24"/>
              </w:rPr>
              <w:t>ло обслужено 190 детей-инвалидов.</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реализации Программы участвует Министерство здравоохран</w:t>
            </w:r>
            <w:r w:rsidRPr="002B28EB">
              <w:rPr>
                <w:rFonts w:ascii="PT Astra Serif" w:hAnsi="PT Astra Serif"/>
                <w:sz w:val="24"/>
                <w:szCs w:val="24"/>
              </w:rPr>
              <w:t>е</w:t>
            </w:r>
            <w:r w:rsidRPr="002B28EB">
              <w:rPr>
                <w:rFonts w:ascii="PT Astra Serif" w:hAnsi="PT Astra Serif"/>
                <w:sz w:val="24"/>
                <w:szCs w:val="24"/>
              </w:rPr>
              <w:t>ния Ульяновской области. Паллиативная медицинская помощь организуется двумя выездными патронажными бригадами на базе поликлиник № 1 и № 3 ГУЗ «Детская городская клиническая больница г. Ульяновска», а также отделением паллиативной п</w:t>
            </w:r>
            <w:r w:rsidRPr="002B28EB">
              <w:rPr>
                <w:rFonts w:ascii="PT Astra Serif" w:hAnsi="PT Astra Serif"/>
                <w:sz w:val="24"/>
                <w:szCs w:val="24"/>
              </w:rPr>
              <w:t>о</w:t>
            </w:r>
            <w:r w:rsidRPr="002B28EB">
              <w:rPr>
                <w:rFonts w:ascii="PT Astra Serif" w:hAnsi="PT Astra Serif"/>
                <w:sz w:val="24"/>
                <w:szCs w:val="24"/>
              </w:rPr>
              <w:t>мощи, открытого в июне 2023 года на базе круглосуточного ст</w:t>
            </w:r>
            <w:r w:rsidRPr="002B28EB">
              <w:rPr>
                <w:rFonts w:ascii="PT Astra Serif" w:hAnsi="PT Astra Serif"/>
                <w:sz w:val="24"/>
                <w:szCs w:val="24"/>
              </w:rPr>
              <w:t>а</w:t>
            </w:r>
            <w:r w:rsidRPr="002B28EB">
              <w:rPr>
                <w:rFonts w:ascii="PT Astra Serif" w:hAnsi="PT Astra Serif"/>
                <w:sz w:val="24"/>
                <w:szCs w:val="24"/>
              </w:rPr>
              <w:t>ционара и одной выездной бригадой, сформированной на базе ГУЗ «Городская клиническая больница св. апостола Андрея Пе</w:t>
            </w:r>
            <w:r w:rsidRPr="002B28EB">
              <w:rPr>
                <w:rFonts w:ascii="PT Astra Serif" w:hAnsi="PT Astra Serif"/>
                <w:sz w:val="24"/>
                <w:szCs w:val="24"/>
              </w:rPr>
              <w:t>р</w:t>
            </w:r>
            <w:r w:rsidRPr="002B28EB">
              <w:rPr>
                <w:rFonts w:ascii="PT Astra Serif" w:hAnsi="PT Astra Serif"/>
                <w:sz w:val="24"/>
                <w:szCs w:val="24"/>
              </w:rPr>
              <w:t xml:space="preserve">возванного». </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реализации Программы участвует Министерство социального развития Ульяновской области. Областное государственное к</w:t>
            </w:r>
            <w:r w:rsidRPr="002B28EB">
              <w:rPr>
                <w:rFonts w:ascii="PT Astra Serif" w:hAnsi="PT Astra Serif"/>
                <w:sz w:val="24"/>
                <w:szCs w:val="24"/>
              </w:rPr>
              <w:t>а</w:t>
            </w:r>
            <w:r w:rsidRPr="002B28EB">
              <w:rPr>
                <w:rFonts w:ascii="PT Astra Serif" w:hAnsi="PT Astra Serif"/>
                <w:sz w:val="24"/>
                <w:szCs w:val="24"/>
              </w:rPr>
              <w:t>зённое учреждение социального обслуживания «Детский дом-интернат для умственно отсталых детей «Родник» в с. Максимо</w:t>
            </w:r>
            <w:r w:rsidRPr="002B28EB">
              <w:rPr>
                <w:rFonts w:ascii="PT Astra Serif" w:hAnsi="PT Astra Serif"/>
                <w:sz w:val="24"/>
                <w:szCs w:val="24"/>
              </w:rPr>
              <w:t>в</w:t>
            </w:r>
            <w:r w:rsidRPr="002B28EB">
              <w:rPr>
                <w:rFonts w:ascii="PT Astra Serif" w:hAnsi="PT Astra Serif"/>
                <w:sz w:val="24"/>
                <w:szCs w:val="24"/>
              </w:rPr>
              <w:t>ка» является ресурсным центром по оказанию социальной па</w:t>
            </w:r>
            <w:r w:rsidRPr="002B28EB">
              <w:rPr>
                <w:rFonts w:ascii="PT Astra Serif" w:hAnsi="PT Astra Serif"/>
                <w:sz w:val="24"/>
                <w:szCs w:val="24"/>
              </w:rPr>
              <w:t>л</w:t>
            </w:r>
            <w:r w:rsidRPr="002B28EB">
              <w:rPr>
                <w:rFonts w:ascii="PT Astra Serif" w:hAnsi="PT Astra Serif"/>
                <w:sz w:val="24"/>
                <w:szCs w:val="24"/>
              </w:rPr>
              <w:t>лиативной помощи. Паллиативная помощь оказывается 4 ко</w:t>
            </w:r>
            <w:r w:rsidRPr="002B28EB">
              <w:rPr>
                <w:rFonts w:ascii="PT Astra Serif" w:hAnsi="PT Astra Serif"/>
                <w:sz w:val="24"/>
                <w:szCs w:val="24"/>
              </w:rPr>
              <w:t>м</w:t>
            </w:r>
            <w:r w:rsidRPr="002B28EB">
              <w:rPr>
                <w:rFonts w:ascii="PT Astra Serif" w:hAnsi="PT Astra Serif"/>
                <w:sz w:val="24"/>
                <w:szCs w:val="24"/>
              </w:rPr>
              <w:t>плексными центрами социального обслуживания Ульяновской области: областное государственное бюджетное учреждение с</w:t>
            </w:r>
            <w:r w:rsidRPr="002B28EB">
              <w:rPr>
                <w:rFonts w:ascii="PT Astra Serif" w:hAnsi="PT Astra Serif"/>
                <w:sz w:val="24"/>
                <w:szCs w:val="24"/>
              </w:rPr>
              <w:t>о</w:t>
            </w:r>
            <w:r w:rsidRPr="002B28EB">
              <w:rPr>
                <w:rFonts w:ascii="PT Astra Serif" w:hAnsi="PT Astra Serif"/>
                <w:sz w:val="24"/>
                <w:szCs w:val="24"/>
              </w:rPr>
              <w:t>циального обслуживания «Комплексный центр социального о</w:t>
            </w:r>
            <w:r w:rsidRPr="002B28EB">
              <w:rPr>
                <w:rFonts w:ascii="PT Astra Serif" w:hAnsi="PT Astra Serif"/>
                <w:sz w:val="24"/>
                <w:szCs w:val="24"/>
              </w:rPr>
              <w:t>б</w:t>
            </w:r>
            <w:r w:rsidRPr="002B28EB">
              <w:rPr>
                <w:rFonts w:ascii="PT Astra Serif" w:hAnsi="PT Astra Serif"/>
                <w:sz w:val="24"/>
                <w:szCs w:val="24"/>
              </w:rPr>
              <w:t>служивания населения «Исток» в г. Ульяновске», областное гос</w:t>
            </w:r>
            <w:r w:rsidRPr="002B28EB">
              <w:rPr>
                <w:rFonts w:ascii="PT Astra Serif" w:hAnsi="PT Astra Serif"/>
                <w:sz w:val="24"/>
                <w:szCs w:val="24"/>
              </w:rPr>
              <w:t>у</w:t>
            </w:r>
            <w:r w:rsidRPr="002B28EB">
              <w:rPr>
                <w:rFonts w:ascii="PT Astra Serif" w:hAnsi="PT Astra Serif"/>
                <w:sz w:val="24"/>
                <w:szCs w:val="24"/>
              </w:rPr>
              <w:lastRenderedPageBreak/>
              <w:t>дарственное бюджетное учреждение социального обслуживания «Комплексный центр социального обслуживания «Доверие» в г</w:t>
            </w:r>
            <w:r w:rsidRPr="002B28EB">
              <w:rPr>
                <w:rFonts w:ascii="PT Astra Serif" w:hAnsi="PT Astra Serif"/>
                <w:sz w:val="24"/>
                <w:szCs w:val="24"/>
              </w:rPr>
              <w:t>о</w:t>
            </w:r>
            <w:r w:rsidRPr="002B28EB">
              <w:rPr>
                <w:rFonts w:ascii="PT Astra Serif" w:hAnsi="PT Astra Serif"/>
                <w:sz w:val="24"/>
                <w:szCs w:val="24"/>
              </w:rPr>
              <w:t>роде Димитровграде», областное государственное бюджетное у</w:t>
            </w:r>
            <w:r w:rsidRPr="002B28EB">
              <w:rPr>
                <w:rFonts w:ascii="PT Astra Serif" w:hAnsi="PT Astra Serif"/>
                <w:sz w:val="24"/>
                <w:szCs w:val="24"/>
              </w:rPr>
              <w:t>ч</w:t>
            </w:r>
            <w:r w:rsidRPr="002B28EB">
              <w:rPr>
                <w:rFonts w:ascii="PT Astra Serif" w:hAnsi="PT Astra Serif"/>
                <w:sz w:val="24"/>
                <w:szCs w:val="24"/>
              </w:rPr>
              <w:t>реждение социального обслуживания «Комплексный центр соц</w:t>
            </w:r>
            <w:r w:rsidRPr="002B28EB">
              <w:rPr>
                <w:rFonts w:ascii="PT Astra Serif" w:hAnsi="PT Astra Serif"/>
                <w:sz w:val="24"/>
                <w:szCs w:val="24"/>
              </w:rPr>
              <w:t>и</w:t>
            </w:r>
            <w:r w:rsidRPr="002B28EB">
              <w:rPr>
                <w:rFonts w:ascii="PT Astra Serif" w:hAnsi="PT Astra Serif"/>
                <w:sz w:val="24"/>
                <w:szCs w:val="24"/>
              </w:rPr>
              <w:t>ального обслуживания «Парус надежды» в р.п. Кузоватово», о</w:t>
            </w:r>
            <w:r w:rsidRPr="002B28EB">
              <w:rPr>
                <w:rFonts w:ascii="PT Astra Serif" w:hAnsi="PT Astra Serif"/>
                <w:sz w:val="24"/>
                <w:szCs w:val="24"/>
              </w:rPr>
              <w:t>б</w:t>
            </w:r>
            <w:r w:rsidRPr="002B28EB">
              <w:rPr>
                <w:rFonts w:ascii="PT Astra Serif" w:hAnsi="PT Astra Serif"/>
                <w:sz w:val="24"/>
                <w:szCs w:val="24"/>
              </w:rPr>
              <w:t>ластное государственное бюджетное учреждение социального о</w:t>
            </w:r>
            <w:r w:rsidRPr="002B28EB">
              <w:rPr>
                <w:rFonts w:ascii="PT Astra Serif" w:hAnsi="PT Astra Serif"/>
                <w:sz w:val="24"/>
                <w:szCs w:val="24"/>
              </w:rPr>
              <w:t>б</w:t>
            </w:r>
            <w:r w:rsidRPr="002B28EB">
              <w:rPr>
                <w:rFonts w:ascii="PT Astra Serif" w:hAnsi="PT Astra Serif"/>
                <w:sz w:val="24"/>
                <w:szCs w:val="24"/>
              </w:rPr>
              <w:t>служивания «Комплексный центр социального обслуживания «Гармония» в р.п. Павловка», в том числе на базе 20 микрореаб</w:t>
            </w:r>
            <w:r w:rsidRPr="002B28EB">
              <w:rPr>
                <w:rFonts w:ascii="PT Astra Serif" w:hAnsi="PT Astra Serif"/>
                <w:sz w:val="24"/>
                <w:szCs w:val="24"/>
              </w:rPr>
              <w:t>и</w:t>
            </w:r>
            <w:r w:rsidRPr="002B28EB">
              <w:rPr>
                <w:rFonts w:ascii="PT Astra Serif" w:hAnsi="PT Astra Serif"/>
                <w:sz w:val="24"/>
                <w:szCs w:val="24"/>
              </w:rPr>
              <w:t>литационных центров. Оказание социальной паллиативной п</w:t>
            </w:r>
            <w:r w:rsidRPr="002B28EB">
              <w:rPr>
                <w:rFonts w:ascii="PT Astra Serif" w:hAnsi="PT Astra Serif"/>
                <w:sz w:val="24"/>
                <w:szCs w:val="24"/>
              </w:rPr>
              <w:t>о</w:t>
            </w:r>
            <w:r w:rsidRPr="002B28EB">
              <w:rPr>
                <w:rFonts w:ascii="PT Astra Serif" w:hAnsi="PT Astra Serif"/>
                <w:sz w:val="24"/>
                <w:szCs w:val="24"/>
              </w:rPr>
              <w:t>мощи находится также в компетенции областного государстве</w:t>
            </w:r>
            <w:r w:rsidRPr="002B28EB">
              <w:rPr>
                <w:rFonts w:ascii="PT Astra Serif" w:hAnsi="PT Astra Serif"/>
                <w:sz w:val="24"/>
                <w:szCs w:val="24"/>
              </w:rPr>
              <w:t>н</w:t>
            </w:r>
            <w:r w:rsidRPr="002B28EB">
              <w:rPr>
                <w:rFonts w:ascii="PT Astra Serif" w:hAnsi="PT Astra Serif"/>
                <w:sz w:val="24"/>
                <w:szCs w:val="24"/>
              </w:rPr>
              <w:t xml:space="preserve">ного казённого учреждения социальной защиты населения). </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По данным Министерства здравоохранения Ульяновской области на 01.01.2024 в оказании паллиативной медицинской помощи н</w:t>
            </w:r>
            <w:r w:rsidRPr="002B28EB">
              <w:rPr>
                <w:rFonts w:ascii="PT Astra Serif" w:hAnsi="PT Astra Serif"/>
                <w:sz w:val="24"/>
                <w:szCs w:val="24"/>
              </w:rPr>
              <w:t>у</w:t>
            </w:r>
            <w:r w:rsidRPr="002B28EB">
              <w:rPr>
                <w:rFonts w:ascii="PT Astra Serif" w:hAnsi="PT Astra Serif"/>
                <w:sz w:val="24"/>
                <w:szCs w:val="24"/>
              </w:rPr>
              <w:t>ждается 82 ребенка, что на 8,9</w:t>
            </w:r>
            <w:r w:rsidR="008430FB">
              <w:rPr>
                <w:rFonts w:ascii="PT Astra Serif" w:hAnsi="PT Astra Serif"/>
                <w:sz w:val="24"/>
                <w:szCs w:val="24"/>
              </w:rPr>
              <w:t> </w:t>
            </w:r>
            <w:r w:rsidRPr="002B28EB">
              <w:rPr>
                <w:rFonts w:ascii="PT Astra Serif" w:hAnsi="PT Astra Serif"/>
                <w:sz w:val="24"/>
                <w:szCs w:val="24"/>
              </w:rPr>
              <w:t>% меньше по сравнению с 2022 г</w:t>
            </w:r>
            <w:r w:rsidRPr="002B28EB">
              <w:rPr>
                <w:rFonts w:ascii="PT Astra Serif" w:hAnsi="PT Astra Serif"/>
                <w:sz w:val="24"/>
                <w:szCs w:val="24"/>
              </w:rPr>
              <w:t>о</w:t>
            </w:r>
            <w:r w:rsidRPr="002B28EB">
              <w:rPr>
                <w:rFonts w:ascii="PT Astra Serif" w:hAnsi="PT Astra Serif"/>
                <w:sz w:val="24"/>
                <w:szCs w:val="24"/>
              </w:rPr>
              <w:t>дом (в 2022 году в паллиативной помощи нуждалось 90 детей).</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2023 году на базе Областного государственного казённого у</w:t>
            </w:r>
            <w:r w:rsidRPr="002B28EB">
              <w:rPr>
                <w:rFonts w:ascii="PT Astra Serif" w:hAnsi="PT Astra Serif"/>
                <w:sz w:val="24"/>
                <w:szCs w:val="24"/>
              </w:rPr>
              <w:t>ч</w:t>
            </w:r>
            <w:r w:rsidRPr="002B28EB">
              <w:rPr>
                <w:rFonts w:ascii="PT Astra Serif" w:hAnsi="PT Astra Serif"/>
                <w:sz w:val="24"/>
                <w:szCs w:val="24"/>
              </w:rPr>
              <w:t>реждения социального обслуживания «Детский психоневролог</w:t>
            </w:r>
            <w:r w:rsidRPr="002B28EB">
              <w:rPr>
                <w:rFonts w:ascii="PT Astra Serif" w:hAnsi="PT Astra Serif"/>
                <w:sz w:val="24"/>
                <w:szCs w:val="24"/>
              </w:rPr>
              <w:t>и</w:t>
            </w:r>
            <w:r w:rsidRPr="002B28EB">
              <w:rPr>
                <w:rFonts w:ascii="PT Astra Serif" w:hAnsi="PT Astra Serif"/>
                <w:sz w:val="24"/>
                <w:szCs w:val="24"/>
              </w:rPr>
              <w:t>ческий интернат «Остров детства» продолжают действовать кру</w:t>
            </w:r>
            <w:r w:rsidRPr="002B28EB">
              <w:rPr>
                <w:rFonts w:ascii="PT Astra Serif" w:hAnsi="PT Astra Serif"/>
                <w:sz w:val="24"/>
                <w:szCs w:val="24"/>
              </w:rPr>
              <w:t>г</w:t>
            </w:r>
            <w:r w:rsidRPr="002B28EB">
              <w:rPr>
                <w:rFonts w:ascii="PT Astra Serif" w:hAnsi="PT Astra Serif"/>
                <w:sz w:val="24"/>
                <w:szCs w:val="24"/>
              </w:rPr>
              <w:t>логодичные группы кратковременного пребывания детей-инвалидов (смена от 5 до 21 дня). За 12 месяцев 2023 года орган</w:t>
            </w:r>
            <w:r w:rsidRPr="002B28EB">
              <w:rPr>
                <w:rFonts w:ascii="PT Astra Serif" w:hAnsi="PT Astra Serif"/>
                <w:sz w:val="24"/>
                <w:szCs w:val="24"/>
              </w:rPr>
              <w:t>и</w:t>
            </w:r>
            <w:r w:rsidRPr="002B28EB">
              <w:rPr>
                <w:rFonts w:ascii="PT Astra Serif" w:hAnsi="PT Astra Serif"/>
                <w:sz w:val="24"/>
                <w:szCs w:val="24"/>
              </w:rPr>
              <w:t xml:space="preserve">зована 21 смена, в которых оздоровилось 427 детей. </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феврале 2022 года совместно с ФГБОУ ВО «Приволжский и</w:t>
            </w:r>
            <w:r w:rsidRPr="002B28EB">
              <w:rPr>
                <w:rFonts w:ascii="PT Astra Serif" w:hAnsi="PT Astra Serif"/>
                <w:sz w:val="24"/>
                <w:szCs w:val="24"/>
              </w:rPr>
              <w:t>с</w:t>
            </w:r>
            <w:r w:rsidRPr="002B28EB">
              <w:rPr>
                <w:rFonts w:ascii="PT Astra Serif" w:hAnsi="PT Astra Serif"/>
                <w:sz w:val="24"/>
                <w:szCs w:val="24"/>
              </w:rPr>
              <w:t>следовательский медицинский университет» Министерства здр</w:t>
            </w:r>
            <w:r w:rsidRPr="002B28EB">
              <w:rPr>
                <w:rFonts w:ascii="PT Astra Serif" w:hAnsi="PT Astra Serif"/>
                <w:sz w:val="24"/>
                <w:szCs w:val="24"/>
              </w:rPr>
              <w:t>а</w:t>
            </w:r>
            <w:r w:rsidRPr="002B28EB">
              <w:rPr>
                <w:rFonts w:ascii="PT Astra Serif" w:hAnsi="PT Astra Serif"/>
                <w:sz w:val="24"/>
                <w:szCs w:val="24"/>
              </w:rPr>
              <w:t>воохранения Российской Федерации утверждена Дорожная карта организации и реализации системы комплексного сопровождения людей с расстройствами аутистического спектра  (далее – РАС) и другими ментальными нарушениями в рамках общественного проекта Приволжского федерального округа «Ментальное здор</w:t>
            </w:r>
            <w:r w:rsidRPr="002B28EB">
              <w:rPr>
                <w:rFonts w:ascii="PT Astra Serif" w:hAnsi="PT Astra Serif"/>
                <w:sz w:val="24"/>
                <w:szCs w:val="24"/>
              </w:rPr>
              <w:t>о</w:t>
            </w:r>
            <w:r w:rsidRPr="002B28EB">
              <w:rPr>
                <w:rFonts w:ascii="PT Astra Serif" w:hAnsi="PT Astra Serif"/>
                <w:sz w:val="24"/>
                <w:szCs w:val="24"/>
              </w:rPr>
              <w:t>вье» в Ульяновской области до 2024 года. Пилотными площадк</w:t>
            </w:r>
            <w:r w:rsidRPr="002B28EB">
              <w:rPr>
                <w:rFonts w:ascii="PT Astra Serif" w:hAnsi="PT Astra Serif"/>
                <w:sz w:val="24"/>
                <w:szCs w:val="24"/>
              </w:rPr>
              <w:t>а</w:t>
            </w:r>
            <w:r w:rsidRPr="002B28EB">
              <w:rPr>
                <w:rFonts w:ascii="PT Astra Serif" w:hAnsi="PT Astra Serif"/>
                <w:sz w:val="24"/>
                <w:szCs w:val="24"/>
              </w:rPr>
              <w:t>ми были выбраны 5 регионов – Нижний Новгород, Чувашия, Башкортостан, Пензенская и Ульяновская область.</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целях методической поддержки организаций по вопросам раб</w:t>
            </w:r>
            <w:r w:rsidRPr="002B28EB">
              <w:rPr>
                <w:rFonts w:ascii="PT Astra Serif" w:hAnsi="PT Astra Serif"/>
                <w:sz w:val="24"/>
                <w:szCs w:val="24"/>
              </w:rPr>
              <w:t>о</w:t>
            </w:r>
            <w:r w:rsidRPr="002B28EB">
              <w:rPr>
                <w:rFonts w:ascii="PT Astra Serif" w:hAnsi="PT Astra Serif"/>
                <w:sz w:val="24"/>
                <w:szCs w:val="24"/>
              </w:rPr>
              <w:t>ты с людьми с РАС в сферах социальной защиты, здравоохран</w:t>
            </w:r>
            <w:r w:rsidRPr="002B28EB">
              <w:rPr>
                <w:rFonts w:ascii="PT Astra Serif" w:hAnsi="PT Astra Serif"/>
                <w:sz w:val="24"/>
                <w:szCs w:val="24"/>
              </w:rPr>
              <w:t>е</w:t>
            </w:r>
            <w:r w:rsidRPr="002B28EB">
              <w:rPr>
                <w:rFonts w:ascii="PT Astra Serif" w:hAnsi="PT Astra Serif"/>
                <w:sz w:val="24"/>
                <w:szCs w:val="24"/>
              </w:rPr>
              <w:lastRenderedPageBreak/>
              <w:t>ния и образования были определены ресурсные центры на базе следующих организаций: Реабилитационного центра «Подсо</w:t>
            </w:r>
            <w:r w:rsidRPr="002B28EB">
              <w:rPr>
                <w:rFonts w:ascii="PT Astra Serif" w:hAnsi="PT Astra Serif"/>
                <w:sz w:val="24"/>
                <w:szCs w:val="24"/>
              </w:rPr>
              <w:t>л</w:t>
            </w:r>
            <w:r w:rsidRPr="002B28EB">
              <w:rPr>
                <w:rFonts w:ascii="PT Astra Serif" w:hAnsi="PT Astra Serif"/>
                <w:sz w:val="24"/>
                <w:szCs w:val="24"/>
              </w:rPr>
              <w:t>нух», Школы-интерната для детей с ограниченными возможн</w:t>
            </w:r>
            <w:r w:rsidRPr="002B28EB">
              <w:rPr>
                <w:rFonts w:ascii="PT Astra Serif" w:hAnsi="PT Astra Serif"/>
                <w:sz w:val="24"/>
                <w:szCs w:val="24"/>
              </w:rPr>
              <w:t>о</w:t>
            </w:r>
            <w:r w:rsidRPr="002B28EB">
              <w:rPr>
                <w:rFonts w:ascii="PT Astra Serif" w:hAnsi="PT Astra Serif"/>
                <w:sz w:val="24"/>
                <w:szCs w:val="24"/>
              </w:rPr>
              <w:t>стями здоровья № 89 и Ульяновской областной клинической пс</w:t>
            </w:r>
            <w:r w:rsidRPr="002B28EB">
              <w:rPr>
                <w:rFonts w:ascii="PT Astra Serif" w:hAnsi="PT Astra Serif"/>
                <w:sz w:val="24"/>
                <w:szCs w:val="24"/>
              </w:rPr>
              <w:t>и</w:t>
            </w:r>
            <w:r w:rsidRPr="002B28EB">
              <w:rPr>
                <w:rFonts w:ascii="PT Astra Serif" w:hAnsi="PT Astra Serif"/>
                <w:sz w:val="24"/>
                <w:szCs w:val="24"/>
              </w:rPr>
              <w:t>хиатрической больницы им. В.А.Копосова. 5983 детям проведён скрининг, 464 состоят на учёте в учреждениях здравоохранения.</w:t>
            </w:r>
          </w:p>
          <w:p w:rsidR="00D01A7A" w:rsidRPr="00696EBE"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 xml:space="preserve">Учреждениями социального обслуживания за весь период 2023 года социальной реабилитацией охвачено 115 детей с РАС, в том числе в Ресурсном центре в сфере социального обслуживания РЦ «Подсолнух» прошли </w:t>
            </w:r>
            <w:r w:rsidRPr="00696EBE">
              <w:rPr>
                <w:rFonts w:ascii="PT Astra Serif" w:hAnsi="PT Astra Serif"/>
                <w:sz w:val="24"/>
                <w:szCs w:val="24"/>
              </w:rPr>
              <w:t xml:space="preserve">реабилитацию 174 </w:t>
            </w:r>
            <w:r w:rsidR="00672FC6" w:rsidRPr="00696EBE">
              <w:rPr>
                <w:rFonts w:ascii="PT Astra Serif" w:hAnsi="PT Astra Serif"/>
                <w:sz w:val="24"/>
                <w:szCs w:val="24"/>
              </w:rPr>
              <w:t>ребёнка</w:t>
            </w:r>
            <w:r w:rsidRPr="00696EBE">
              <w:rPr>
                <w:rFonts w:ascii="PT Astra Serif" w:hAnsi="PT Astra Serif"/>
                <w:sz w:val="24"/>
                <w:szCs w:val="24"/>
              </w:rPr>
              <w:t xml:space="preserve"> с РАС.</w:t>
            </w:r>
          </w:p>
          <w:p w:rsidR="00D01A7A" w:rsidRPr="00696EBE" w:rsidRDefault="00D01A7A" w:rsidP="00881373">
            <w:pPr>
              <w:keepLines/>
              <w:contextualSpacing/>
              <w:jc w:val="both"/>
              <w:rPr>
                <w:rFonts w:ascii="PT Astra Serif" w:hAnsi="PT Astra Serif"/>
                <w:sz w:val="24"/>
                <w:szCs w:val="24"/>
              </w:rPr>
            </w:pPr>
            <w:r w:rsidRPr="00696EBE">
              <w:rPr>
                <w:rFonts w:ascii="PT Astra Serif" w:hAnsi="PT Astra Serif"/>
                <w:sz w:val="24"/>
                <w:szCs w:val="24"/>
              </w:rPr>
              <w:t>Для оперативного обеспечения средствами реабилитации гра</w:t>
            </w:r>
            <w:r w:rsidRPr="00696EBE">
              <w:rPr>
                <w:rFonts w:ascii="PT Astra Serif" w:hAnsi="PT Astra Serif"/>
                <w:sz w:val="24"/>
                <w:szCs w:val="24"/>
              </w:rPr>
              <w:t>ж</w:t>
            </w:r>
            <w:r w:rsidRPr="00696EBE">
              <w:rPr>
                <w:rFonts w:ascii="PT Astra Serif" w:hAnsi="PT Astra Serif"/>
                <w:sz w:val="24"/>
                <w:szCs w:val="24"/>
              </w:rPr>
              <w:t xml:space="preserve">дан, имеющих инвалидности, а также средствами реабилитации, не входящими в федеральный перечень, открыты пункты проката технических средств реабилитации (далее – ТСР) на территории Ульяновской области. </w:t>
            </w:r>
          </w:p>
          <w:p w:rsidR="00D01A7A" w:rsidRPr="002B28EB" w:rsidRDefault="00D01A7A" w:rsidP="00881373">
            <w:pPr>
              <w:keepLines/>
              <w:contextualSpacing/>
              <w:jc w:val="both"/>
              <w:rPr>
                <w:rFonts w:ascii="PT Astra Serif" w:hAnsi="PT Astra Serif"/>
                <w:sz w:val="24"/>
                <w:szCs w:val="24"/>
              </w:rPr>
            </w:pPr>
            <w:r w:rsidRPr="00696EBE">
              <w:rPr>
                <w:rFonts w:ascii="PT Astra Serif" w:hAnsi="PT Astra Serif"/>
                <w:sz w:val="24"/>
                <w:szCs w:val="24"/>
              </w:rPr>
              <w:t>По состоянию на 01.01.2024 в регионе функционирует 15 пунктов проката ТСР, из них 4 в государственных учреждениях и 11 в н</w:t>
            </w:r>
            <w:r w:rsidRPr="00696EBE">
              <w:rPr>
                <w:rFonts w:ascii="PT Astra Serif" w:hAnsi="PT Astra Serif"/>
                <w:sz w:val="24"/>
                <w:szCs w:val="24"/>
              </w:rPr>
              <w:t>е</w:t>
            </w:r>
            <w:r w:rsidRPr="00696EBE">
              <w:rPr>
                <w:rFonts w:ascii="PT Astra Serif" w:hAnsi="PT Astra Serif"/>
                <w:sz w:val="24"/>
                <w:szCs w:val="24"/>
              </w:rPr>
              <w:t>коммерческих организациях. Всего в пунктах проката закуплено около 3000 единиц ТСР за счет средств, поступающих в учрежд</w:t>
            </w:r>
            <w:r w:rsidRPr="00696EBE">
              <w:rPr>
                <w:rFonts w:ascii="PT Astra Serif" w:hAnsi="PT Astra Serif"/>
                <w:sz w:val="24"/>
                <w:szCs w:val="24"/>
              </w:rPr>
              <w:t>е</w:t>
            </w:r>
            <w:r w:rsidRPr="00696EBE">
              <w:rPr>
                <w:rFonts w:ascii="PT Astra Serif" w:hAnsi="PT Astra Serif"/>
                <w:sz w:val="24"/>
                <w:szCs w:val="24"/>
              </w:rPr>
              <w:t>ние из различных источников, не запрещенных законодательс</w:t>
            </w:r>
            <w:r w:rsidRPr="00696EBE">
              <w:rPr>
                <w:rFonts w:ascii="PT Astra Serif" w:hAnsi="PT Astra Serif"/>
                <w:sz w:val="24"/>
                <w:szCs w:val="24"/>
              </w:rPr>
              <w:t>т</w:t>
            </w:r>
            <w:r w:rsidRPr="00696EBE">
              <w:rPr>
                <w:rFonts w:ascii="PT Astra Serif" w:hAnsi="PT Astra Serif"/>
                <w:sz w:val="24"/>
                <w:szCs w:val="24"/>
              </w:rPr>
              <w:t>вом Российской Федерации.</w:t>
            </w:r>
            <w:r w:rsidR="0059595B" w:rsidRPr="00696EBE">
              <w:rPr>
                <w:rFonts w:ascii="PT Astra Serif" w:hAnsi="PT Astra Serif"/>
                <w:sz w:val="24"/>
                <w:szCs w:val="24"/>
              </w:rPr>
              <w:t xml:space="preserve"> </w:t>
            </w:r>
            <w:r w:rsidRPr="00696EBE">
              <w:rPr>
                <w:rFonts w:ascii="PT Astra Serif" w:hAnsi="PT Astra Serif"/>
                <w:sz w:val="24"/>
                <w:szCs w:val="24"/>
              </w:rPr>
              <w:t>Услуги проката ТСР</w:t>
            </w:r>
            <w:r w:rsidRPr="002B28EB">
              <w:rPr>
                <w:rFonts w:ascii="PT Astra Serif" w:hAnsi="PT Astra Serif"/>
                <w:sz w:val="24"/>
                <w:szCs w:val="24"/>
              </w:rPr>
              <w:t xml:space="preserve"> предоставляю</w:t>
            </w:r>
            <w:r w:rsidRPr="002B28EB">
              <w:rPr>
                <w:rFonts w:ascii="PT Astra Serif" w:hAnsi="PT Astra Serif"/>
                <w:sz w:val="24"/>
                <w:szCs w:val="24"/>
              </w:rPr>
              <w:t>т</w:t>
            </w:r>
            <w:r w:rsidRPr="002B28EB">
              <w:rPr>
                <w:rFonts w:ascii="PT Astra Serif" w:hAnsi="PT Astra Serif"/>
                <w:sz w:val="24"/>
                <w:szCs w:val="24"/>
              </w:rPr>
              <w:t>ся инвалидам, у которых в ИПРА предусмотрены ТСР, и гражд</w:t>
            </w:r>
            <w:r w:rsidRPr="002B28EB">
              <w:rPr>
                <w:rFonts w:ascii="PT Astra Serif" w:hAnsi="PT Astra Serif"/>
                <w:sz w:val="24"/>
                <w:szCs w:val="24"/>
              </w:rPr>
              <w:t>а</w:t>
            </w:r>
            <w:r w:rsidRPr="002B28EB">
              <w:rPr>
                <w:rFonts w:ascii="PT Astra Serif" w:hAnsi="PT Astra Serif"/>
                <w:sz w:val="24"/>
                <w:szCs w:val="24"/>
              </w:rPr>
              <w:t>нам пожилого возраста. ТСР подбираются с учетом индивидуал</w:t>
            </w:r>
            <w:r w:rsidRPr="002B28EB">
              <w:rPr>
                <w:rFonts w:ascii="PT Astra Serif" w:hAnsi="PT Astra Serif"/>
                <w:sz w:val="24"/>
                <w:szCs w:val="24"/>
              </w:rPr>
              <w:t>ь</w:t>
            </w:r>
            <w:r w:rsidRPr="002B28EB">
              <w:rPr>
                <w:rFonts w:ascii="PT Astra Serif" w:hAnsi="PT Astra Serif"/>
                <w:sz w:val="24"/>
                <w:szCs w:val="24"/>
              </w:rPr>
              <w:t>ных особенностей гражданина. Приоритетное право на получение ТСР имеют ветераны Великой Отечественной войны, ветераны боевых действий и участники специальной военной опера</w:t>
            </w:r>
            <w:r w:rsidR="00716A2D">
              <w:rPr>
                <w:rFonts w:ascii="PT Astra Serif" w:hAnsi="PT Astra Serif"/>
                <w:sz w:val="24"/>
                <w:szCs w:val="24"/>
              </w:rPr>
              <w:t>ции</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2-3.</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В ОГКУСО «РЦ «Восхождение» получили оздоровление 108 д</w:t>
            </w:r>
            <w:r w:rsidRPr="002B28EB">
              <w:rPr>
                <w:rFonts w:ascii="PT Astra Serif" w:hAnsi="PT Astra Serif"/>
                <w:sz w:val="24"/>
                <w:szCs w:val="24"/>
              </w:rPr>
              <w:t>е</w:t>
            </w:r>
            <w:r w:rsidRPr="002B28EB">
              <w:rPr>
                <w:rFonts w:ascii="PT Astra Serif" w:hAnsi="PT Astra Serif"/>
                <w:sz w:val="24"/>
                <w:szCs w:val="24"/>
              </w:rPr>
              <w:t>тей-инвалидов и 165 детей ограниченными возможностями зд</w:t>
            </w:r>
            <w:r w:rsidRPr="002B28EB">
              <w:rPr>
                <w:rFonts w:ascii="PT Astra Serif" w:hAnsi="PT Astra Serif"/>
                <w:sz w:val="24"/>
                <w:szCs w:val="24"/>
              </w:rPr>
              <w:t>о</w:t>
            </w:r>
            <w:r w:rsidRPr="002B28EB">
              <w:rPr>
                <w:rFonts w:ascii="PT Astra Serif" w:hAnsi="PT Astra Serif"/>
                <w:sz w:val="24"/>
                <w:szCs w:val="24"/>
              </w:rPr>
              <w:t>ровья.</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По состоянию на 01.01.2024 в органы службы занятости насел</w:t>
            </w:r>
            <w:r w:rsidRPr="002B28EB">
              <w:rPr>
                <w:rFonts w:ascii="PT Astra Serif" w:hAnsi="PT Astra Serif"/>
                <w:sz w:val="24"/>
                <w:szCs w:val="24"/>
              </w:rPr>
              <w:t>е</w:t>
            </w:r>
            <w:r w:rsidRPr="002B28EB">
              <w:rPr>
                <w:rFonts w:ascii="PT Astra Serif" w:hAnsi="PT Astra Serif"/>
                <w:sz w:val="24"/>
                <w:szCs w:val="24"/>
              </w:rPr>
              <w:t>ния Ульяновской области обратилось 737 инвалидов, из них гр</w:t>
            </w:r>
            <w:r w:rsidRPr="002B28EB">
              <w:rPr>
                <w:rFonts w:ascii="PT Astra Serif" w:hAnsi="PT Astra Serif"/>
                <w:sz w:val="24"/>
                <w:szCs w:val="24"/>
              </w:rPr>
              <w:t>а</w:t>
            </w:r>
            <w:r w:rsidRPr="002B28EB">
              <w:rPr>
                <w:rFonts w:ascii="PT Astra Serif" w:hAnsi="PT Astra Serif"/>
                <w:sz w:val="24"/>
                <w:szCs w:val="24"/>
              </w:rPr>
              <w:t>ждан с психическими расстройствами – 34 человека, тру-</w:t>
            </w:r>
            <w:r w:rsidRPr="002B28EB">
              <w:rPr>
                <w:rFonts w:ascii="PT Astra Serif" w:hAnsi="PT Astra Serif"/>
                <w:sz w:val="24"/>
                <w:szCs w:val="24"/>
              </w:rPr>
              <w:lastRenderedPageBreak/>
              <w:t>доустроен 361 инвалид, из них 29 граждан с психическими ра</w:t>
            </w:r>
            <w:r w:rsidRPr="002B28EB">
              <w:rPr>
                <w:rFonts w:ascii="PT Astra Serif" w:hAnsi="PT Astra Serif"/>
                <w:sz w:val="24"/>
                <w:szCs w:val="24"/>
              </w:rPr>
              <w:t>с</w:t>
            </w:r>
            <w:r w:rsidRPr="002B28EB">
              <w:rPr>
                <w:rFonts w:ascii="PT Astra Serif" w:hAnsi="PT Astra Serif"/>
                <w:sz w:val="24"/>
                <w:szCs w:val="24"/>
              </w:rPr>
              <w:t>стройствами. Доля трудоустроенных инвалидов из числа инвал</w:t>
            </w:r>
            <w:r w:rsidRPr="002B28EB">
              <w:rPr>
                <w:rFonts w:ascii="PT Astra Serif" w:hAnsi="PT Astra Serif"/>
                <w:sz w:val="24"/>
                <w:szCs w:val="24"/>
              </w:rPr>
              <w:t>и</w:t>
            </w:r>
            <w:r w:rsidRPr="002B28EB">
              <w:rPr>
                <w:rFonts w:ascii="PT Astra Serif" w:hAnsi="PT Astra Serif"/>
                <w:sz w:val="24"/>
                <w:szCs w:val="24"/>
              </w:rPr>
              <w:t>дов, обратившихся в органы службы занятости населения за с</w:t>
            </w:r>
            <w:r w:rsidRPr="002B28EB">
              <w:rPr>
                <w:rFonts w:ascii="PT Astra Serif" w:hAnsi="PT Astra Serif"/>
                <w:sz w:val="24"/>
                <w:szCs w:val="24"/>
              </w:rPr>
              <w:t>о</w:t>
            </w:r>
            <w:r w:rsidRPr="002B28EB">
              <w:rPr>
                <w:rFonts w:ascii="PT Astra Serif" w:hAnsi="PT Astra Serif"/>
                <w:sz w:val="24"/>
                <w:szCs w:val="24"/>
              </w:rPr>
              <w:t>действием в поиске подходящей работы, составляет 49,0 %, доля трудоустроенных граждан с психическими расстройствами сост</w:t>
            </w:r>
            <w:r w:rsidRPr="002B28EB">
              <w:rPr>
                <w:rFonts w:ascii="PT Astra Serif" w:hAnsi="PT Astra Serif"/>
                <w:sz w:val="24"/>
                <w:szCs w:val="24"/>
              </w:rPr>
              <w:t>а</w:t>
            </w:r>
            <w:r w:rsidRPr="002B28EB">
              <w:rPr>
                <w:rFonts w:ascii="PT Astra Serif" w:hAnsi="PT Astra Serif"/>
                <w:sz w:val="24"/>
                <w:szCs w:val="24"/>
              </w:rPr>
              <w:t>вила 85 %. Признано безработными 526 граждан с инвалидн</w:t>
            </w:r>
            <w:r w:rsidRPr="002B28EB">
              <w:rPr>
                <w:rFonts w:ascii="PT Astra Serif" w:hAnsi="PT Astra Serif"/>
                <w:sz w:val="24"/>
                <w:szCs w:val="24"/>
              </w:rPr>
              <w:t>о</w:t>
            </w:r>
            <w:r w:rsidRPr="002B28EB">
              <w:rPr>
                <w:rFonts w:ascii="PT Astra Serif" w:hAnsi="PT Astra Serif"/>
                <w:sz w:val="24"/>
                <w:szCs w:val="24"/>
              </w:rPr>
              <w:t>стью, из них с психическими расстройствами – 31 инвалид. В н</w:t>
            </w:r>
            <w:r w:rsidRPr="002B28EB">
              <w:rPr>
                <w:rFonts w:ascii="PT Astra Serif" w:hAnsi="PT Astra Serif"/>
                <w:sz w:val="24"/>
                <w:szCs w:val="24"/>
              </w:rPr>
              <w:t>а</w:t>
            </w:r>
            <w:r w:rsidRPr="002B28EB">
              <w:rPr>
                <w:rFonts w:ascii="PT Astra Serif" w:hAnsi="PT Astra Serif"/>
                <w:sz w:val="24"/>
                <w:szCs w:val="24"/>
              </w:rPr>
              <w:t>стоящее время состоят на регистрационном учёте 156 инвалидов, в том числе 1 челове</w:t>
            </w:r>
            <w:r w:rsidR="00716A2D">
              <w:rPr>
                <w:rFonts w:ascii="PT Astra Serif" w:hAnsi="PT Astra Serif"/>
                <w:sz w:val="24"/>
                <w:szCs w:val="24"/>
              </w:rPr>
              <w:t>к с психическими расстройствами</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4.</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За 2023 год на официальном сайте и социальных сетях размещено около 2500 публикаций. Анонсы и релизы мероприятий с участ</w:t>
            </w:r>
            <w:r w:rsidRPr="002B28EB">
              <w:rPr>
                <w:rFonts w:ascii="PT Astra Serif" w:hAnsi="PT Astra Serif"/>
                <w:sz w:val="24"/>
                <w:szCs w:val="24"/>
              </w:rPr>
              <w:t>и</w:t>
            </w:r>
            <w:r w:rsidRPr="002B28EB">
              <w:rPr>
                <w:rFonts w:ascii="PT Astra Serif" w:hAnsi="PT Astra Serif"/>
                <w:sz w:val="24"/>
                <w:szCs w:val="24"/>
              </w:rPr>
              <w:t>ем и для участия инвалидов, детей-инвалидов, лиц с ограниче</w:t>
            </w:r>
            <w:r w:rsidRPr="002B28EB">
              <w:rPr>
                <w:rFonts w:ascii="PT Astra Serif" w:hAnsi="PT Astra Serif"/>
                <w:sz w:val="24"/>
                <w:szCs w:val="24"/>
              </w:rPr>
              <w:t>н</w:t>
            </w:r>
            <w:r w:rsidRPr="002B28EB">
              <w:rPr>
                <w:rFonts w:ascii="PT Astra Serif" w:hAnsi="PT Astra Serif"/>
                <w:sz w:val="24"/>
                <w:szCs w:val="24"/>
              </w:rPr>
              <w:t>ными возможностями здоровья, также размещаются на официал</w:t>
            </w:r>
            <w:r w:rsidRPr="002B28EB">
              <w:rPr>
                <w:rFonts w:ascii="PT Astra Serif" w:hAnsi="PT Astra Serif"/>
                <w:sz w:val="24"/>
                <w:szCs w:val="24"/>
              </w:rPr>
              <w:t>ь</w:t>
            </w:r>
            <w:r w:rsidRPr="002B28EB">
              <w:rPr>
                <w:rFonts w:ascii="PT Astra Serif" w:hAnsi="PT Astra Serif"/>
                <w:sz w:val="24"/>
                <w:szCs w:val="24"/>
              </w:rPr>
              <w:t>ных сайтах Министерств, сайтах подведомственных организаций, а также группах в социальных сетях учреждений.</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За 2023 год через систему Госпаблики опубликовано 44 матери</w:t>
            </w:r>
            <w:r w:rsidRPr="002B28EB">
              <w:rPr>
                <w:rFonts w:ascii="PT Astra Serif" w:hAnsi="PT Astra Serif"/>
                <w:sz w:val="24"/>
                <w:szCs w:val="24"/>
              </w:rPr>
              <w:t>а</w:t>
            </w:r>
            <w:r w:rsidRPr="002B28EB">
              <w:rPr>
                <w:rFonts w:ascii="PT Astra Serif" w:hAnsi="PT Astra Serif"/>
                <w:sz w:val="24"/>
                <w:szCs w:val="24"/>
              </w:rPr>
              <w:t>ла, направленного на толерантное отношение в обществе к инв</w:t>
            </w:r>
            <w:r w:rsidRPr="002B28EB">
              <w:rPr>
                <w:rFonts w:ascii="PT Astra Serif" w:hAnsi="PT Astra Serif"/>
                <w:sz w:val="24"/>
                <w:szCs w:val="24"/>
              </w:rPr>
              <w:t>а</w:t>
            </w:r>
            <w:r w:rsidRPr="002B28EB">
              <w:rPr>
                <w:rFonts w:ascii="PT Astra Serif" w:hAnsi="PT Astra Serif"/>
                <w:sz w:val="24"/>
                <w:szCs w:val="24"/>
              </w:rPr>
              <w:t>лидам, детям-инвалидам.</w:t>
            </w:r>
          </w:p>
          <w:p w:rsidR="00D01A7A" w:rsidRPr="002B28EB" w:rsidRDefault="00D01A7A" w:rsidP="00881373">
            <w:pPr>
              <w:keepLines/>
              <w:contextualSpacing/>
              <w:jc w:val="both"/>
              <w:rPr>
                <w:rFonts w:ascii="PT Astra Serif" w:hAnsi="PT Astra Serif"/>
                <w:sz w:val="24"/>
                <w:szCs w:val="24"/>
              </w:rPr>
            </w:pPr>
            <w:r w:rsidRPr="002B28EB">
              <w:rPr>
                <w:rFonts w:ascii="PT Astra Serif" w:hAnsi="PT Astra Serif"/>
                <w:sz w:val="24"/>
                <w:szCs w:val="24"/>
              </w:rPr>
              <w:t>Информирование осуществлялось непосредственно во время пр</w:t>
            </w:r>
            <w:r w:rsidRPr="002B28EB">
              <w:rPr>
                <w:rFonts w:ascii="PT Astra Serif" w:hAnsi="PT Astra Serif"/>
                <w:sz w:val="24"/>
                <w:szCs w:val="24"/>
              </w:rPr>
              <w:t>о</w:t>
            </w:r>
            <w:r w:rsidRPr="002B28EB">
              <w:rPr>
                <w:rFonts w:ascii="PT Astra Serif" w:hAnsi="PT Astra Serif"/>
                <w:sz w:val="24"/>
                <w:szCs w:val="24"/>
              </w:rPr>
              <w:t>ведения различных массовых мероприятий, размещения инфо</w:t>
            </w:r>
            <w:r w:rsidRPr="002B28EB">
              <w:rPr>
                <w:rFonts w:ascii="PT Astra Serif" w:hAnsi="PT Astra Serif"/>
                <w:sz w:val="24"/>
                <w:szCs w:val="24"/>
              </w:rPr>
              <w:t>р</w:t>
            </w:r>
            <w:r w:rsidRPr="002B28EB">
              <w:rPr>
                <w:rFonts w:ascii="PT Astra Serif" w:hAnsi="PT Astra Serif"/>
                <w:sz w:val="24"/>
                <w:szCs w:val="24"/>
              </w:rPr>
              <w:t>мации на стендах, изготовления брошюр для специалистов ра</w:t>
            </w:r>
            <w:r w:rsidRPr="002B28EB">
              <w:rPr>
                <w:rFonts w:ascii="PT Astra Serif" w:hAnsi="PT Astra Serif"/>
                <w:sz w:val="24"/>
                <w:szCs w:val="24"/>
              </w:rPr>
              <w:t>з</w:t>
            </w:r>
            <w:r w:rsidRPr="002B28EB">
              <w:rPr>
                <w:rFonts w:ascii="PT Astra Serif" w:hAnsi="PT Astra Serif"/>
                <w:sz w:val="24"/>
                <w:szCs w:val="24"/>
              </w:rPr>
              <w:t>личных ведомств, работающих с данной категорией, семей, во</w:t>
            </w:r>
            <w:r w:rsidRPr="002B28EB">
              <w:rPr>
                <w:rFonts w:ascii="PT Astra Serif" w:hAnsi="PT Astra Serif"/>
                <w:sz w:val="24"/>
                <w:szCs w:val="24"/>
              </w:rPr>
              <w:t>с</w:t>
            </w:r>
            <w:r w:rsidRPr="002B28EB">
              <w:rPr>
                <w:rFonts w:ascii="PT Astra Serif" w:hAnsi="PT Astra Serif"/>
                <w:sz w:val="24"/>
                <w:szCs w:val="24"/>
              </w:rPr>
              <w:t>питывающих детей-инвалидов, инвалидов, в том числе молодых инвалидов. Ежегодно изготавливается более 1500 информацио</w:t>
            </w:r>
            <w:r w:rsidRPr="002B28EB">
              <w:rPr>
                <w:rFonts w:ascii="PT Astra Serif" w:hAnsi="PT Astra Serif"/>
                <w:sz w:val="24"/>
                <w:szCs w:val="24"/>
              </w:rPr>
              <w:t>н</w:t>
            </w:r>
            <w:r w:rsidRPr="002B28EB">
              <w:rPr>
                <w:rFonts w:ascii="PT Astra Serif" w:hAnsi="PT Astra Serif"/>
                <w:sz w:val="24"/>
                <w:szCs w:val="24"/>
              </w:rPr>
              <w:t>ных материалов.</w:t>
            </w:r>
          </w:p>
          <w:p w:rsidR="00FA4573" w:rsidRPr="00FF25CE" w:rsidRDefault="00D01A7A" w:rsidP="00881373">
            <w:pPr>
              <w:keepLines/>
              <w:contextualSpacing/>
              <w:jc w:val="both"/>
              <w:rPr>
                <w:rFonts w:ascii="PT Astra Serif" w:hAnsi="PT Astra Serif"/>
                <w:sz w:val="24"/>
                <w:szCs w:val="24"/>
                <w:highlight w:val="yellow"/>
              </w:rPr>
            </w:pPr>
            <w:r w:rsidRPr="002B28EB">
              <w:rPr>
                <w:rFonts w:ascii="PT Astra Serif" w:hAnsi="PT Astra Serif"/>
                <w:sz w:val="24"/>
                <w:szCs w:val="24"/>
              </w:rPr>
              <w:t>В Ульяновской области создано 17 родительских клубов для с</w:t>
            </w:r>
            <w:r w:rsidRPr="002B28EB">
              <w:rPr>
                <w:rFonts w:ascii="PT Astra Serif" w:hAnsi="PT Astra Serif"/>
                <w:sz w:val="24"/>
                <w:szCs w:val="24"/>
              </w:rPr>
              <w:t>е</w:t>
            </w:r>
            <w:r w:rsidRPr="002B28EB">
              <w:rPr>
                <w:rFonts w:ascii="PT Astra Serif" w:hAnsi="PT Astra Serif"/>
                <w:sz w:val="24"/>
                <w:szCs w:val="24"/>
              </w:rPr>
              <w:t>мей, воспитывающих детей-инвалидов. На заседаниях клубов также проводилась информационно-просветительская работа</w:t>
            </w:r>
          </w:p>
        </w:tc>
      </w:tr>
      <w:tr w:rsidR="005F3C2C" w:rsidRPr="00FF25CE" w:rsidTr="00EA6297">
        <w:trPr>
          <w:trHeight w:val="20"/>
          <w:jc w:val="center"/>
        </w:trPr>
        <w:tc>
          <w:tcPr>
            <w:tcW w:w="705" w:type="pct"/>
            <w:vMerge/>
          </w:tcPr>
          <w:p w:rsidR="00FA4573" w:rsidRPr="00D01A7A" w:rsidRDefault="00FA4573" w:rsidP="00881373">
            <w:pPr>
              <w:pStyle w:val="a3"/>
              <w:jc w:val="center"/>
              <w:rPr>
                <w:rFonts w:ascii="PT Astra Serif" w:hAnsi="PT Astra Serif"/>
                <w:b/>
                <w:sz w:val="24"/>
                <w:szCs w:val="24"/>
              </w:rPr>
            </w:pPr>
          </w:p>
        </w:tc>
        <w:tc>
          <w:tcPr>
            <w:tcW w:w="1075" w:type="pct"/>
          </w:tcPr>
          <w:p w:rsidR="00FA4573" w:rsidRPr="00D01A7A" w:rsidRDefault="00DA3134" w:rsidP="00881373">
            <w:pPr>
              <w:pStyle w:val="a3"/>
              <w:jc w:val="both"/>
              <w:rPr>
                <w:rFonts w:ascii="PT Astra Serif" w:hAnsi="PT Astra Serif"/>
                <w:sz w:val="24"/>
                <w:szCs w:val="24"/>
              </w:rPr>
            </w:pPr>
            <w:r w:rsidRPr="00D01A7A">
              <w:rPr>
                <w:rFonts w:ascii="PT Astra Serif" w:hAnsi="PT Astra Serif"/>
                <w:sz w:val="24"/>
                <w:szCs w:val="24"/>
              </w:rPr>
              <w:t>4</w:t>
            </w:r>
            <w:r w:rsidR="00FD24FA" w:rsidRPr="00D01A7A">
              <w:rPr>
                <w:rFonts w:ascii="PT Astra Serif" w:hAnsi="PT Astra Serif"/>
                <w:sz w:val="24"/>
                <w:szCs w:val="24"/>
              </w:rPr>
              <w:t>. </w:t>
            </w:r>
            <w:r w:rsidR="00FA4573" w:rsidRPr="00D01A7A">
              <w:rPr>
                <w:rFonts w:ascii="PT Astra Serif" w:hAnsi="PT Astra Serif"/>
                <w:sz w:val="24"/>
                <w:szCs w:val="24"/>
              </w:rPr>
              <w:t>Реализация комплекса и</w:t>
            </w:r>
            <w:r w:rsidR="00FA4573" w:rsidRPr="00D01A7A">
              <w:rPr>
                <w:rFonts w:ascii="PT Astra Serif" w:hAnsi="PT Astra Serif"/>
                <w:sz w:val="24"/>
                <w:szCs w:val="24"/>
              </w:rPr>
              <w:t>н</w:t>
            </w:r>
            <w:r w:rsidR="00FA4573" w:rsidRPr="00D01A7A">
              <w:rPr>
                <w:rFonts w:ascii="PT Astra Serif" w:hAnsi="PT Astra Serif"/>
                <w:sz w:val="24"/>
                <w:szCs w:val="24"/>
              </w:rPr>
              <w:t>формационных, просвет</w:t>
            </w:r>
            <w:r w:rsidR="00FA4573" w:rsidRPr="00D01A7A">
              <w:rPr>
                <w:rFonts w:ascii="PT Astra Serif" w:hAnsi="PT Astra Serif"/>
                <w:sz w:val="24"/>
                <w:szCs w:val="24"/>
              </w:rPr>
              <w:t>и</w:t>
            </w:r>
            <w:r w:rsidR="00FA4573" w:rsidRPr="00D01A7A">
              <w:rPr>
                <w:rFonts w:ascii="PT Astra Serif" w:hAnsi="PT Astra Serif"/>
                <w:sz w:val="24"/>
                <w:szCs w:val="24"/>
              </w:rPr>
              <w:t>тельских, общественных и иных мероприятий, напра</w:t>
            </w:r>
            <w:r w:rsidR="00FA4573" w:rsidRPr="00D01A7A">
              <w:rPr>
                <w:rFonts w:ascii="PT Astra Serif" w:hAnsi="PT Astra Serif"/>
                <w:sz w:val="24"/>
                <w:szCs w:val="24"/>
              </w:rPr>
              <w:t>в</w:t>
            </w:r>
            <w:r w:rsidR="00FA4573" w:rsidRPr="00D01A7A">
              <w:rPr>
                <w:rFonts w:ascii="PT Astra Serif" w:hAnsi="PT Astra Serif"/>
                <w:sz w:val="24"/>
                <w:szCs w:val="24"/>
              </w:rPr>
              <w:t>ленных на обеспечение до</w:t>
            </w:r>
            <w:r w:rsidR="00FA4573" w:rsidRPr="00D01A7A">
              <w:rPr>
                <w:rFonts w:ascii="PT Astra Serif" w:hAnsi="PT Astra Serif"/>
                <w:sz w:val="24"/>
                <w:szCs w:val="24"/>
              </w:rPr>
              <w:t>с</w:t>
            </w:r>
            <w:r w:rsidR="00FA4573" w:rsidRPr="00D01A7A">
              <w:rPr>
                <w:rFonts w:ascii="PT Astra Serif" w:hAnsi="PT Astra Serif"/>
                <w:sz w:val="24"/>
                <w:szCs w:val="24"/>
              </w:rPr>
              <w:t>тупной среды жизнедеятел</w:t>
            </w:r>
            <w:r w:rsidR="00FA4573" w:rsidRPr="00D01A7A">
              <w:rPr>
                <w:rFonts w:ascii="PT Astra Serif" w:hAnsi="PT Astra Serif"/>
                <w:sz w:val="24"/>
                <w:szCs w:val="24"/>
              </w:rPr>
              <w:t>ь</w:t>
            </w:r>
            <w:r w:rsidR="00FA4573" w:rsidRPr="00D01A7A">
              <w:rPr>
                <w:rFonts w:ascii="PT Astra Serif" w:hAnsi="PT Astra Serif"/>
                <w:sz w:val="24"/>
                <w:szCs w:val="24"/>
              </w:rPr>
              <w:t>ности для инвалидов и мал</w:t>
            </w:r>
            <w:r w:rsidR="00FA4573" w:rsidRPr="00D01A7A">
              <w:rPr>
                <w:rFonts w:ascii="PT Astra Serif" w:hAnsi="PT Astra Serif"/>
                <w:sz w:val="24"/>
                <w:szCs w:val="24"/>
              </w:rPr>
              <w:t>о</w:t>
            </w:r>
            <w:r w:rsidR="00FA4573" w:rsidRPr="00D01A7A">
              <w:rPr>
                <w:rFonts w:ascii="PT Astra Serif" w:hAnsi="PT Astra Serif"/>
                <w:sz w:val="24"/>
                <w:szCs w:val="24"/>
              </w:rPr>
              <w:t>мобильных групп населения Ульяновской области</w:t>
            </w:r>
          </w:p>
        </w:tc>
        <w:tc>
          <w:tcPr>
            <w:tcW w:w="889" w:type="pct"/>
          </w:tcPr>
          <w:p w:rsidR="00FA4573" w:rsidRPr="00D01A7A" w:rsidRDefault="00FA4573" w:rsidP="00881373">
            <w:pPr>
              <w:pStyle w:val="a3"/>
              <w:jc w:val="both"/>
              <w:rPr>
                <w:rFonts w:ascii="PT Astra Serif" w:hAnsi="PT Astra Serif"/>
                <w:sz w:val="24"/>
                <w:szCs w:val="24"/>
              </w:rPr>
            </w:pPr>
            <w:r w:rsidRPr="00D01A7A">
              <w:rPr>
                <w:rFonts w:ascii="PT Astra Serif" w:hAnsi="PT Astra Serif"/>
                <w:sz w:val="24"/>
                <w:szCs w:val="24"/>
              </w:rPr>
              <w:t>Подпрограмма «До</w:t>
            </w:r>
            <w:r w:rsidRPr="00D01A7A">
              <w:rPr>
                <w:rFonts w:ascii="PT Astra Serif" w:hAnsi="PT Astra Serif"/>
                <w:sz w:val="24"/>
                <w:szCs w:val="24"/>
              </w:rPr>
              <w:t>с</w:t>
            </w:r>
            <w:r w:rsidRPr="00D01A7A">
              <w:rPr>
                <w:rFonts w:ascii="PT Astra Serif" w:hAnsi="PT Astra Serif"/>
                <w:sz w:val="24"/>
                <w:szCs w:val="24"/>
              </w:rPr>
              <w:t>тупная среда» госуда</w:t>
            </w:r>
            <w:r w:rsidRPr="00D01A7A">
              <w:rPr>
                <w:rFonts w:ascii="PT Astra Serif" w:hAnsi="PT Astra Serif"/>
                <w:sz w:val="24"/>
                <w:szCs w:val="24"/>
              </w:rPr>
              <w:t>р</w:t>
            </w:r>
            <w:r w:rsidRPr="00D01A7A">
              <w:rPr>
                <w:rFonts w:ascii="PT Astra Serif" w:hAnsi="PT Astra Serif"/>
                <w:sz w:val="24"/>
                <w:szCs w:val="24"/>
              </w:rPr>
              <w:t xml:space="preserve">ственной программы </w:t>
            </w:r>
            <w:r w:rsidR="006135C0" w:rsidRPr="00D01A7A">
              <w:rPr>
                <w:rFonts w:ascii="PT Astra Serif" w:hAnsi="PT Astra Serif"/>
                <w:sz w:val="24"/>
                <w:szCs w:val="24"/>
              </w:rPr>
              <w:t xml:space="preserve">Ульяновской области </w:t>
            </w:r>
            <w:r w:rsidRPr="00D01A7A">
              <w:rPr>
                <w:rFonts w:ascii="PT Astra Serif" w:hAnsi="PT Astra Serif"/>
                <w:sz w:val="24"/>
                <w:szCs w:val="24"/>
              </w:rPr>
              <w:t>«Социальная поддер</w:t>
            </w:r>
            <w:r w:rsidRPr="00D01A7A">
              <w:rPr>
                <w:rFonts w:ascii="PT Astra Serif" w:hAnsi="PT Astra Serif"/>
                <w:sz w:val="24"/>
                <w:szCs w:val="24"/>
              </w:rPr>
              <w:t>ж</w:t>
            </w:r>
            <w:r w:rsidRPr="00D01A7A">
              <w:rPr>
                <w:rFonts w:ascii="PT Astra Serif" w:hAnsi="PT Astra Serif"/>
                <w:sz w:val="24"/>
                <w:szCs w:val="24"/>
              </w:rPr>
              <w:t>ка и защита населения на территории Уль</w:t>
            </w:r>
            <w:r w:rsidRPr="00D01A7A">
              <w:rPr>
                <w:rFonts w:ascii="PT Astra Serif" w:hAnsi="PT Astra Serif"/>
                <w:sz w:val="24"/>
                <w:szCs w:val="24"/>
              </w:rPr>
              <w:t>я</w:t>
            </w:r>
            <w:r w:rsidRPr="00D01A7A">
              <w:rPr>
                <w:rFonts w:ascii="PT Astra Serif" w:hAnsi="PT Astra Serif"/>
                <w:sz w:val="24"/>
                <w:szCs w:val="24"/>
              </w:rPr>
              <w:t>новской области»</w:t>
            </w:r>
          </w:p>
        </w:tc>
        <w:tc>
          <w:tcPr>
            <w:tcW w:w="2331" w:type="pct"/>
            <w:vMerge/>
            <w:tcBorders>
              <w:left w:val="nil"/>
              <w:bottom w:val="single" w:sz="4" w:space="0" w:color="auto"/>
              <w:right w:val="single" w:sz="4" w:space="0" w:color="auto"/>
            </w:tcBorders>
            <w:shd w:val="clear" w:color="auto" w:fill="auto"/>
          </w:tcPr>
          <w:p w:rsidR="00FA4573" w:rsidRPr="00FF25CE" w:rsidRDefault="00FA4573" w:rsidP="00881373">
            <w:pPr>
              <w:jc w:val="both"/>
              <w:rPr>
                <w:rFonts w:ascii="PT Astra Serif" w:hAnsi="PT Astra Serif" w:cs="Calibri"/>
                <w:color w:val="000000"/>
                <w:sz w:val="20"/>
                <w:szCs w:val="20"/>
                <w:highlight w:val="yellow"/>
              </w:rPr>
            </w:pPr>
          </w:p>
        </w:tc>
      </w:tr>
      <w:tr w:rsidR="005F3C2C" w:rsidRPr="00FF25CE" w:rsidTr="00EA6297">
        <w:trPr>
          <w:trHeight w:val="477"/>
          <w:jc w:val="center"/>
        </w:trPr>
        <w:tc>
          <w:tcPr>
            <w:tcW w:w="705" w:type="pct"/>
            <w:vMerge w:val="restart"/>
          </w:tcPr>
          <w:p w:rsidR="00FA4573" w:rsidRPr="008430FB" w:rsidRDefault="00FA4573" w:rsidP="00881373">
            <w:pPr>
              <w:pStyle w:val="a3"/>
              <w:jc w:val="center"/>
              <w:rPr>
                <w:rFonts w:ascii="PT Astra Serif" w:hAnsi="PT Astra Serif"/>
                <w:b/>
                <w:sz w:val="24"/>
                <w:szCs w:val="24"/>
              </w:rPr>
            </w:pPr>
            <w:r w:rsidRPr="008430FB">
              <w:rPr>
                <w:rFonts w:ascii="PT Astra Serif" w:hAnsi="PT Astra Serif"/>
                <w:b/>
                <w:sz w:val="24"/>
                <w:szCs w:val="24"/>
              </w:rPr>
              <w:lastRenderedPageBreak/>
              <w:t xml:space="preserve">Задача 4. </w:t>
            </w:r>
            <w:r w:rsidR="000128BB" w:rsidRPr="008430FB">
              <w:rPr>
                <w:rFonts w:ascii="PT Astra Serif" w:hAnsi="PT Astra Serif"/>
                <w:b/>
                <w:sz w:val="24"/>
                <w:szCs w:val="24"/>
              </w:rPr>
              <w:br/>
            </w:r>
            <w:r w:rsidRPr="008430FB">
              <w:rPr>
                <w:rFonts w:ascii="PT Astra Serif" w:hAnsi="PT Astra Serif"/>
                <w:b/>
                <w:sz w:val="24"/>
                <w:szCs w:val="24"/>
              </w:rPr>
              <w:t>Повышение к</w:t>
            </w:r>
            <w:r w:rsidRPr="008430FB">
              <w:rPr>
                <w:rFonts w:ascii="PT Astra Serif" w:hAnsi="PT Astra Serif"/>
                <w:b/>
                <w:sz w:val="24"/>
                <w:szCs w:val="24"/>
              </w:rPr>
              <w:t>а</w:t>
            </w:r>
            <w:r w:rsidRPr="008430FB">
              <w:rPr>
                <w:rFonts w:ascii="PT Astra Serif" w:hAnsi="PT Astra Serif"/>
                <w:b/>
                <w:sz w:val="24"/>
                <w:szCs w:val="24"/>
              </w:rPr>
              <w:t>чества и досту</w:t>
            </w:r>
            <w:r w:rsidRPr="008430FB">
              <w:rPr>
                <w:rFonts w:ascii="PT Astra Serif" w:hAnsi="PT Astra Serif"/>
                <w:b/>
                <w:sz w:val="24"/>
                <w:szCs w:val="24"/>
              </w:rPr>
              <w:t>п</w:t>
            </w:r>
            <w:r w:rsidRPr="008430FB">
              <w:rPr>
                <w:rFonts w:ascii="PT Astra Serif" w:hAnsi="PT Astra Serif"/>
                <w:b/>
                <w:sz w:val="24"/>
                <w:szCs w:val="24"/>
              </w:rPr>
              <w:t>ности социал</w:t>
            </w:r>
            <w:r w:rsidRPr="008430FB">
              <w:rPr>
                <w:rFonts w:ascii="PT Astra Serif" w:hAnsi="PT Astra Serif"/>
                <w:b/>
                <w:sz w:val="24"/>
                <w:szCs w:val="24"/>
              </w:rPr>
              <w:t>ь</w:t>
            </w:r>
            <w:r w:rsidRPr="008430FB">
              <w:rPr>
                <w:rFonts w:ascii="PT Astra Serif" w:hAnsi="PT Astra Serif"/>
                <w:b/>
                <w:sz w:val="24"/>
                <w:szCs w:val="24"/>
              </w:rPr>
              <w:lastRenderedPageBreak/>
              <w:t>ного обслужив</w:t>
            </w:r>
            <w:r w:rsidRPr="008430FB">
              <w:rPr>
                <w:rFonts w:ascii="PT Astra Serif" w:hAnsi="PT Astra Serif"/>
                <w:b/>
                <w:sz w:val="24"/>
                <w:szCs w:val="24"/>
              </w:rPr>
              <w:t>а</w:t>
            </w:r>
            <w:r w:rsidRPr="008430FB">
              <w:rPr>
                <w:rFonts w:ascii="PT Astra Serif" w:hAnsi="PT Astra Serif"/>
                <w:b/>
                <w:sz w:val="24"/>
                <w:szCs w:val="24"/>
              </w:rPr>
              <w:t>ния, в том числе граждан старш</w:t>
            </w:r>
            <w:r w:rsidRPr="008430FB">
              <w:rPr>
                <w:rFonts w:ascii="PT Astra Serif" w:hAnsi="PT Astra Serif"/>
                <w:b/>
                <w:sz w:val="24"/>
                <w:szCs w:val="24"/>
              </w:rPr>
              <w:t>е</w:t>
            </w:r>
            <w:r w:rsidRPr="008430FB">
              <w:rPr>
                <w:rFonts w:ascii="PT Astra Serif" w:hAnsi="PT Astra Serif"/>
                <w:b/>
                <w:sz w:val="24"/>
                <w:szCs w:val="24"/>
              </w:rPr>
              <w:t>го воз</w:t>
            </w:r>
            <w:r w:rsidR="00E20A87" w:rsidRPr="008430FB">
              <w:rPr>
                <w:rFonts w:ascii="PT Astra Serif" w:hAnsi="PT Astra Serif"/>
                <w:b/>
                <w:sz w:val="24"/>
                <w:szCs w:val="24"/>
              </w:rPr>
              <w:t xml:space="preserve">раста </w:t>
            </w:r>
            <w:r w:rsidRPr="008430FB">
              <w:rPr>
                <w:rFonts w:ascii="PT Astra Serif" w:hAnsi="PT Astra Serif"/>
                <w:b/>
                <w:sz w:val="24"/>
                <w:szCs w:val="24"/>
              </w:rPr>
              <w:t>и и</w:t>
            </w:r>
            <w:r w:rsidRPr="008430FB">
              <w:rPr>
                <w:rFonts w:ascii="PT Astra Serif" w:hAnsi="PT Astra Serif"/>
                <w:b/>
                <w:sz w:val="24"/>
                <w:szCs w:val="24"/>
              </w:rPr>
              <w:t>н</w:t>
            </w:r>
            <w:r w:rsidRPr="008430FB">
              <w:rPr>
                <w:rFonts w:ascii="PT Astra Serif" w:hAnsi="PT Astra Serif"/>
                <w:b/>
                <w:sz w:val="24"/>
                <w:szCs w:val="24"/>
              </w:rPr>
              <w:t>валидов</w:t>
            </w:r>
          </w:p>
        </w:tc>
        <w:tc>
          <w:tcPr>
            <w:tcW w:w="1075" w:type="pct"/>
            <w:vMerge w:val="restart"/>
          </w:tcPr>
          <w:p w:rsidR="00FA4573" w:rsidRPr="008430FB" w:rsidRDefault="00FD24FA" w:rsidP="00881373">
            <w:pPr>
              <w:autoSpaceDE w:val="0"/>
              <w:autoSpaceDN w:val="0"/>
              <w:adjustRightInd w:val="0"/>
              <w:jc w:val="both"/>
              <w:rPr>
                <w:rFonts w:ascii="PT Astra Serif" w:hAnsi="PT Astra Serif" w:cs="Arial"/>
                <w:color w:val="000000"/>
                <w:sz w:val="24"/>
                <w:szCs w:val="24"/>
              </w:rPr>
            </w:pPr>
            <w:r w:rsidRPr="008430FB">
              <w:rPr>
                <w:rFonts w:ascii="PT Astra Serif" w:hAnsi="PT Astra Serif" w:cs="Arial"/>
                <w:color w:val="000000"/>
                <w:sz w:val="24"/>
                <w:szCs w:val="24"/>
              </w:rPr>
              <w:lastRenderedPageBreak/>
              <w:t>1. </w:t>
            </w:r>
            <w:r w:rsidR="00FA4573" w:rsidRPr="008430FB">
              <w:rPr>
                <w:rFonts w:ascii="PT Astra Serif" w:hAnsi="PT Astra Serif" w:cs="Arial"/>
                <w:color w:val="000000"/>
                <w:sz w:val="24"/>
                <w:szCs w:val="24"/>
              </w:rPr>
              <w:t>Обеспечение нуждающи</w:t>
            </w:r>
            <w:r w:rsidR="00FA4573" w:rsidRPr="008430FB">
              <w:rPr>
                <w:rFonts w:ascii="PT Astra Serif" w:hAnsi="PT Astra Serif" w:cs="Arial"/>
                <w:color w:val="000000"/>
                <w:sz w:val="24"/>
                <w:szCs w:val="24"/>
              </w:rPr>
              <w:t>х</w:t>
            </w:r>
            <w:r w:rsidR="00FA4573" w:rsidRPr="008430FB">
              <w:rPr>
                <w:rFonts w:ascii="PT Astra Serif" w:hAnsi="PT Astra Serif" w:cs="Arial"/>
                <w:color w:val="000000"/>
                <w:sz w:val="24"/>
                <w:szCs w:val="24"/>
              </w:rPr>
              <w:t>ся лиц старше трудоспосо</w:t>
            </w:r>
            <w:r w:rsidR="00FA4573" w:rsidRPr="008430FB">
              <w:rPr>
                <w:rFonts w:ascii="PT Astra Serif" w:hAnsi="PT Astra Serif" w:cs="Arial"/>
                <w:color w:val="000000"/>
                <w:sz w:val="24"/>
                <w:szCs w:val="24"/>
              </w:rPr>
              <w:t>б</w:t>
            </w:r>
            <w:r w:rsidR="00FA4573" w:rsidRPr="008430FB">
              <w:rPr>
                <w:rFonts w:ascii="PT Astra Serif" w:hAnsi="PT Astra Serif" w:cs="Arial"/>
                <w:color w:val="000000"/>
                <w:sz w:val="24"/>
                <w:szCs w:val="24"/>
              </w:rPr>
              <w:t xml:space="preserve">ного возраста и инвалидов социальными услугами в </w:t>
            </w:r>
            <w:r w:rsidR="00FA4573" w:rsidRPr="008430FB">
              <w:rPr>
                <w:rFonts w:ascii="PT Astra Serif" w:hAnsi="PT Astra Serif" w:cs="Arial"/>
                <w:color w:val="000000"/>
                <w:sz w:val="24"/>
                <w:szCs w:val="24"/>
              </w:rPr>
              <w:lastRenderedPageBreak/>
              <w:t>рамках системы долговр</w:t>
            </w:r>
            <w:r w:rsidR="00FA4573" w:rsidRPr="008430FB">
              <w:rPr>
                <w:rFonts w:ascii="PT Astra Serif" w:hAnsi="PT Astra Serif" w:cs="Arial"/>
                <w:color w:val="000000"/>
                <w:sz w:val="24"/>
                <w:szCs w:val="24"/>
              </w:rPr>
              <w:t>е</w:t>
            </w:r>
            <w:r w:rsidR="00FA4573" w:rsidRPr="008430FB">
              <w:rPr>
                <w:rFonts w:ascii="PT Astra Serif" w:hAnsi="PT Astra Serif" w:cs="Arial"/>
                <w:color w:val="000000"/>
                <w:sz w:val="24"/>
                <w:szCs w:val="24"/>
              </w:rPr>
              <w:t>менного ухода, в том числе с привлечением негосударс</w:t>
            </w:r>
            <w:r w:rsidR="00FA4573" w:rsidRPr="008430FB">
              <w:rPr>
                <w:rFonts w:ascii="PT Astra Serif" w:hAnsi="PT Astra Serif" w:cs="Arial"/>
                <w:color w:val="000000"/>
                <w:sz w:val="24"/>
                <w:szCs w:val="24"/>
              </w:rPr>
              <w:t>т</w:t>
            </w:r>
            <w:r w:rsidR="00FA4573" w:rsidRPr="008430FB">
              <w:rPr>
                <w:rFonts w:ascii="PT Astra Serif" w:hAnsi="PT Astra Serif" w:cs="Arial"/>
                <w:color w:val="000000"/>
                <w:sz w:val="24"/>
                <w:szCs w:val="24"/>
              </w:rPr>
              <w:t xml:space="preserve">венных организаций </w:t>
            </w:r>
          </w:p>
        </w:tc>
        <w:tc>
          <w:tcPr>
            <w:tcW w:w="889" w:type="pct"/>
            <w:vMerge w:val="restart"/>
          </w:tcPr>
          <w:p w:rsidR="00FA4573" w:rsidRPr="008430FB" w:rsidRDefault="00FA4573" w:rsidP="00881373">
            <w:pPr>
              <w:autoSpaceDE w:val="0"/>
              <w:autoSpaceDN w:val="0"/>
              <w:adjustRightInd w:val="0"/>
              <w:jc w:val="both"/>
              <w:rPr>
                <w:rFonts w:ascii="PT Astra Serif" w:hAnsi="PT Astra Serif" w:cs="Arial"/>
                <w:color w:val="000000"/>
                <w:sz w:val="24"/>
                <w:szCs w:val="24"/>
              </w:rPr>
            </w:pPr>
            <w:r w:rsidRPr="008430FB">
              <w:rPr>
                <w:rFonts w:ascii="PT Astra Serif" w:hAnsi="PT Astra Serif" w:cs="Arial"/>
                <w:color w:val="000000"/>
                <w:sz w:val="24"/>
                <w:szCs w:val="24"/>
              </w:rPr>
              <w:lastRenderedPageBreak/>
              <w:t>Подпрограмма «М</w:t>
            </w:r>
            <w:r w:rsidRPr="008430FB">
              <w:rPr>
                <w:rFonts w:ascii="PT Astra Serif" w:hAnsi="PT Astra Serif" w:cs="Arial"/>
                <w:color w:val="000000"/>
                <w:sz w:val="24"/>
                <w:szCs w:val="24"/>
              </w:rPr>
              <w:t>о</w:t>
            </w:r>
            <w:r w:rsidRPr="008430FB">
              <w:rPr>
                <w:rFonts w:ascii="PT Astra Serif" w:hAnsi="PT Astra Serif" w:cs="Arial"/>
                <w:color w:val="000000"/>
                <w:sz w:val="24"/>
                <w:szCs w:val="24"/>
              </w:rPr>
              <w:t>дернизация и развитие социального обслуж</w:t>
            </w:r>
            <w:r w:rsidRPr="008430FB">
              <w:rPr>
                <w:rFonts w:ascii="PT Astra Serif" w:hAnsi="PT Astra Serif" w:cs="Arial"/>
                <w:color w:val="000000"/>
                <w:sz w:val="24"/>
                <w:szCs w:val="24"/>
              </w:rPr>
              <w:t>и</w:t>
            </w:r>
            <w:r w:rsidRPr="008430FB">
              <w:rPr>
                <w:rFonts w:ascii="PT Astra Serif" w:hAnsi="PT Astra Serif" w:cs="Arial"/>
                <w:color w:val="000000"/>
                <w:sz w:val="24"/>
                <w:szCs w:val="24"/>
              </w:rPr>
              <w:t>вания и социальной з</w:t>
            </w:r>
            <w:r w:rsidRPr="008430FB">
              <w:rPr>
                <w:rFonts w:ascii="PT Astra Serif" w:hAnsi="PT Astra Serif" w:cs="Arial"/>
                <w:color w:val="000000"/>
                <w:sz w:val="24"/>
                <w:szCs w:val="24"/>
              </w:rPr>
              <w:t>а</w:t>
            </w:r>
            <w:r w:rsidRPr="008430FB">
              <w:rPr>
                <w:rFonts w:ascii="PT Astra Serif" w:hAnsi="PT Astra Serif" w:cs="Arial"/>
                <w:color w:val="000000"/>
                <w:sz w:val="24"/>
                <w:szCs w:val="24"/>
              </w:rPr>
              <w:lastRenderedPageBreak/>
              <w:t>щиты» государстве</w:t>
            </w:r>
            <w:r w:rsidRPr="008430FB">
              <w:rPr>
                <w:rFonts w:ascii="PT Astra Serif" w:hAnsi="PT Astra Serif" w:cs="Arial"/>
                <w:color w:val="000000"/>
                <w:sz w:val="24"/>
                <w:szCs w:val="24"/>
              </w:rPr>
              <w:t>н</w:t>
            </w:r>
            <w:r w:rsidRPr="008430FB">
              <w:rPr>
                <w:rFonts w:ascii="PT Astra Serif" w:hAnsi="PT Astra Serif" w:cs="Arial"/>
                <w:color w:val="000000"/>
                <w:sz w:val="24"/>
                <w:szCs w:val="24"/>
              </w:rPr>
              <w:t xml:space="preserve">ной программы </w:t>
            </w:r>
            <w:r w:rsidR="006135C0" w:rsidRPr="008430FB">
              <w:rPr>
                <w:rFonts w:ascii="PT Astra Serif" w:hAnsi="PT Astra Serif" w:cs="Arial"/>
                <w:color w:val="000000"/>
                <w:sz w:val="24"/>
                <w:szCs w:val="24"/>
              </w:rPr>
              <w:t>Уль</w:t>
            </w:r>
            <w:r w:rsidR="006135C0" w:rsidRPr="008430FB">
              <w:rPr>
                <w:rFonts w:ascii="PT Astra Serif" w:hAnsi="PT Astra Serif" w:cs="Arial"/>
                <w:color w:val="000000"/>
                <w:sz w:val="24"/>
                <w:szCs w:val="24"/>
              </w:rPr>
              <w:t>я</w:t>
            </w:r>
            <w:r w:rsidR="006135C0" w:rsidRPr="008430FB">
              <w:rPr>
                <w:rFonts w:ascii="PT Astra Serif" w:hAnsi="PT Astra Serif" w:cs="Arial"/>
                <w:color w:val="000000"/>
                <w:sz w:val="24"/>
                <w:szCs w:val="24"/>
              </w:rPr>
              <w:t xml:space="preserve">новской области </w:t>
            </w:r>
            <w:r w:rsidRPr="008430FB">
              <w:rPr>
                <w:rFonts w:ascii="PT Astra Serif" w:hAnsi="PT Astra Serif" w:cs="Arial"/>
                <w:color w:val="000000"/>
                <w:sz w:val="24"/>
                <w:szCs w:val="24"/>
              </w:rPr>
              <w:t>«С</w:t>
            </w:r>
            <w:r w:rsidRPr="008430FB">
              <w:rPr>
                <w:rFonts w:ascii="PT Astra Serif" w:hAnsi="PT Astra Serif" w:cs="Arial"/>
                <w:color w:val="000000"/>
                <w:sz w:val="24"/>
                <w:szCs w:val="24"/>
              </w:rPr>
              <w:t>о</w:t>
            </w:r>
            <w:r w:rsidRPr="008430FB">
              <w:rPr>
                <w:rFonts w:ascii="PT Astra Serif" w:hAnsi="PT Astra Serif" w:cs="Arial"/>
                <w:color w:val="000000"/>
                <w:sz w:val="24"/>
                <w:szCs w:val="24"/>
              </w:rPr>
              <w:t>циальная поддержка и защита населения на территории Ульяно</w:t>
            </w:r>
            <w:r w:rsidRPr="008430FB">
              <w:rPr>
                <w:rFonts w:ascii="PT Astra Serif" w:hAnsi="PT Astra Serif" w:cs="Arial"/>
                <w:color w:val="000000"/>
                <w:sz w:val="24"/>
                <w:szCs w:val="24"/>
              </w:rPr>
              <w:t>в</w:t>
            </w:r>
            <w:r w:rsidRPr="008430FB">
              <w:rPr>
                <w:rFonts w:ascii="PT Astra Serif" w:hAnsi="PT Astra Serif" w:cs="Arial"/>
                <w:color w:val="000000"/>
                <w:sz w:val="24"/>
                <w:szCs w:val="24"/>
              </w:rPr>
              <w:t>ской области»;</w:t>
            </w:r>
          </w:p>
          <w:p w:rsidR="00FA4573" w:rsidRPr="008430FB" w:rsidRDefault="00FA4573" w:rsidP="00881373">
            <w:pPr>
              <w:autoSpaceDE w:val="0"/>
              <w:autoSpaceDN w:val="0"/>
              <w:adjustRightInd w:val="0"/>
              <w:jc w:val="both"/>
              <w:rPr>
                <w:rFonts w:ascii="PT Astra Serif" w:hAnsi="PT Astra Serif" w:cs="Arial"/>
                <w:color w:val="000000"/>
                <w:sz w:val="24"/>
                <w:szCs w:val="24"/>
              </w:rPr>
            </w:pPr>
            <w:r w:rsidRPr="008430FB">
              <w:rPr>
                <w:rFonts w:ascii="PT Astra Serif" w:hAnsi="PT Astra Serif" w:cs="Arial"/>
                <w:color w:val="000000"/>
                <w:sz w:val="24"/>
                <w:szCs w:val="24"/>
              </w:rPr>
              <w:t xml:space="preserve">региональный проект «Старшее поколение» </w:t>
            </w:r>
          </w:p>
        </w:tc>
        <w:tc>
          <w:tcPr>
            <w:tcW w:w="2331" w:type="pct"/>
            <w:vMerge w:val="restart"/>
            <w:tcBorders>
              <w:top w:val="single" w:sz="4" w:space="0" w:color="auto"/>
              <w:left w:val="nil"/>
              <w:right w:val="single" w:sz="4" w:space="0" w:color="auto"/>
            </w:tcBorders>
            <w:shd w:val="clear" w:color="auto" w:fill="auto"/>
          </w:tcPr>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lastRenderedPageBreak/>
              <w:t>Мероприятие 1.</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 рамках реализации пилотного проекта системы долговременн</w:t>
            </w:r>
            <w:r w:rsidRPr="002B28EB">
              <w:rPr>
                <w:rFonts w:ascii="PT Astra Serif" w:hAnsi="PT Astra Serif"/>
                <w:sz w:val="24"/>
                <w:szCs w:val="24"/>
              </w:rPr>
              <w:t>о</w:t>
            </w:r>
            <w:r w:rsidRPr="002B28EB">
              <w:rPr>
                <w:rFonts w:ascii="PT Astra Serif" w:hAnsi="PT Astra Serif"/>
                <w:sz w:val="24"/>
                <w:szCs w:val="24"/>
              </w:rPr>
              <w:t>го ухода (далее – СДУ) на обслуживании находились  620 чел</w:t>
            </w:r>
            <w:r w:rsidRPr="002B28EB">
              <w:rPr>
                <w:rFonts w:ascii="PT Astra Serif" w:hAnsi="PT Astra Serif"/>
                <w:sz w:val="24"/>
                <w:szCs w:val="24"/>
              </w:rPr>
              <w:t>о</w:t>
            </w:r>
            <w:r w:rsidRPr="002B28EB">
              <w:rPr>
                <w:rFonts w:ascii="PT Astra Serif" w:hAnsi="PT Astra Serif"/>
                <w:sz w:val="24"/>
                <w:szCs w:val="24"/>
              </w:rPr>
              <w:t>век, которые получали услуги долговременного ухода в стаци</w:t>
            </w:r>
            <w:r w:rsidRPr="002B28EB">
              <w:rPr>
                <w:rFonts w:ascii="PT Astra Serif" w:hAnsi="PT Astra Serif"/>
                <w:sz w:val="24"/>
                <w:szCs w:val="24"/>
              </w:rPr>
              <w:t>о</w:t>
            </w:r>
            <w:r w:rsidRPr="002B28EB">
              <w:rPr>
                <w:rFonts w:ascii="PT Astra Serif" w:hAnsi="PT Astra Serif"/>
                <w:sz w:val="24"/>
                <w:szCs w:val="24"/>
              </w:rPr>
              <w:lastRenderedPageBreak/>
              <w:t>нарной форме, 560 человек получали услуги в форме социального обслуживания на дому. Трудоустроено 444 помощника по уходу (сиделок), из них – 255 осуществляют родственный уход и оказ</w:t>
            </w:r>
            <w:r w:rsidRPr="002B28EB">
              <w:rPr>
                <w:rFonts w:ascii="PT Astra Serif" w:hAnsi="PT Astra Serif"/>
                <w:sz w:val="24"/>
                <w:szCs w:val="24"/>
              </w:rPr>
              <w:t>ы</w:t>
            </w:r>
            <w:r w:rsidRPr="002B28EB">
              <w:rPr>
                <w:rFonts w:ascii="PT Astra Serif" w:hAnsi="PT Astra Serif"/>
                <w:sz w:val="24"/>
                <w:szCs w:val="24"/>
              </w:rPr>
              <w:t xml:space="preserve">вают услуги 273 гражданам. В центрах дневного пребывания в полустационарной форме социального обслуживания получают услуги – 100 человек. </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На базе ОГБУСО «Комплексный центр социального обслужив</w:t>
            </w:r>
            <w:r w:rsidRPr="002B28EB">
              <w:rPr>
                <w:rFonts w:ascii="PT Astra Serif" w:hAnsi="PT Astra Serif"/>
                <w:sz w:val="24"/>
                <w:szCs w:val="24"/>
              </w:rPr>
              <w:t>а</w:t>
            </w:r>
            <w:r w:rsidRPr="002B28EB">
              <w:rPr>
                <w:rFonts w:ascii="PT Astra Serif" w:hAnsi="PT Astra Serif"/>
                <w:sz w:val="24"/>
                <w:szCs w:val="24"/>
              </w:rPr>
              <w:t>ния населения «Исток» в г. Ульяновске открыта Школа ухода и пункт проката технических средств реабилитации (далее – ТСР). С мая 2023 года Школы ухода открыты на базе ОГБУСО «Ко</w:t>
            </w:r>
            <w:r w:rsidRPr="002B28EB">
              <w:rPr>
                <w:rFonts w:ascii="PT Astra Serif" w:hAnsi="PT Astra Serif"/>
                <w:sz w:val="24"/>
                <w:szCs w:val="24"/>
              </w:rPr>
              <w:t>м</w:t>
            </w:r>
            <w:r w:rsidRPr="002B28EB">
              <w:rPr>
                <w:rFonts w:ascii="PT Astra Serif" w:hAnsi="PT Astra Serif"/>
                <w:sz w:val="24"/>
                <w:szCs w:val="24"/>
              </w:rPr>
              <w:t>плексный центр социального обслуживания «Доверие» в г. Д</w:t>
            </w:r>
            <w:r w:rsidRPr="002B28EB">
              <w:rPr>
                <w:rFonts w:ascii="PT Astra Serif" w:hAnsi="PT Astra Serif"/>
                <w:sz w:val="24"/>
                <w:szCs w:val="24"/>
              </w:rPr>
              <w:t>и</w:t>
            </w:r>
            <w:r w:rsidRPr="002B28EB">
              <w:rPr>
                <w:rFonts w:ascii="PT Astra Serif" w:hAnsi="PT Astra Serif"/>
                <w:sz w:val="24"/>
                <w:szCs w:val="24"/>
              </w:rPr>
              <w:t>митровграде», ОГБУСО «Комплексный центр социального о</w:t>
            </w:r>
            <w:r w:rsidRPr="002B28EB">
              <w:rPr>
                <w:rFonts w:ascii="PT Astra Serif" w:hAnsi="PT Astra Serif"/>
                <w:sz w:val="24"/>
                <w:szCs w:val="24"/>
              </w:rPr>
              <w:t>б</w:t>
            </w:r>
            <w:r w:rsidRPr="002B28EB">
              <w:rPr>
                <w:rFonts w:ascii="PT Astra Serif" w:hAnsi="PT Astra Serif"/>
                <w:sz w:val="24"/>
                <w:szCs w:val="24"/>
              </w:rPr>
              <w:t>служивания «Парус надежды» в р.п. Кузоватово»,  ОГБУСО «Комплексный центр социального обслуживания «Гармония» в р.п. Павловка». Специалисты данных сервисов осуществляют в</w:t>
            </w:r>
            <w:r w:rsidRPr="002B28EB">
              <w:rPr>
                <w:rFonts w:ascii="PT Astra Serif" w:hAnsi="PT Astra Serif"/>
                <w:sz w:val="24"/>
                <w:szCs w:val="24"/>
              </w:rPr>
              <w:t>ы</w:t>
            </w:r>
            <w:r w:rsidRPr="002B28EB">
              <w:rPr>
                <w:rFonts w:ascii="PT Astra Serif" w:hAnsi="PT Astra Serif"/>
                <w:sz w:val="24"/>
                <w:szCs w:val="24"/>
              </w:rPr>
              <w:t>езды по муниципальным образованиям региона и оказывают у</w:t>
            </w:r>
            <w:r w:rsidRPr="002B28EB">
              <w:rPr>
                <w:rFonts w:ascii="PT Astra Serif" w:hAnsi="PT Astra Serif"/>
                <w:sz w:val="24"/>
                <w:szCs w:val="24"/>
              </w:rPr>
              <w:t>с</w:t>
            </w:r>
            <w:r w:rsidRPr="002B28EB">
              <w:rPr>
                <w:rFonts w:ascii="PT Astra Serif" w:hAnsi="PT Astra Serif"/>
                <w:sz w:val="24"/>
                <w:szCs w:val="24"/>
              </w:rPr>
              <w:t>луги по обучению граждан вопросам общего ухода за лежачими больными, простейшим манипуляциям в домашних условиях, а  также  доставляют ТСР из пункта проката, обучают граждан пр</w:t>
            </w:r>
            <w:r w:rsidRPr="002B28EB">
              <w:rPr>
                <w:rFonts w:ascii="PT Astra Serif" w:hAnsi="PT Astra Serif"/>
                <w:sz w:val="24"/>
                <w:szCs w:val="24"/>
              </w:rPr>
              <w:t>а</w:t>
            </w:r>
            <w:r w:rsidRPr="002B28EB">
              <w:rPr>
                <w:rFonts w:ascii="PT Astra Serif" w:hAnsi="PT Astra Serif"/>
                <w:sz w:val="24"/>
                <w:szCs w:val="24"/>
              </w:rPr>
              <w:t xml:space="preserve">вилам пользования, оказывают помощь в подборе средств ухода и ТСР нуждающимся. По состоянию на 31.12.2023 всего выдано 680 единиц ТСР. </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Для социальных работников, помощников по уходу (сиделок) и родственников получателей социальных услуг проводится зан</w:t>
            </w:r>
            <w:r w:rsidRPr="002B28EB">
              <w:rPr>
                <w:rFonts w:ascii="PT Astra Serif" w:hAnsi="PT Astra Serif"/>
                <w:sz w:val="24"/>
                <w:szCs w:val="24"/>
              </w:rPr>
              <w:t>я</w:t>
            </w:r>
            <w:r w:rsidRPr="002B28EB">
              <w:rPr>
                <w:rFonts w:ascii="PT Astra Serif" w:hAnsi="PT Astra Serif"/>
                <w:sz w:val="24"/>
                <w:szCs w:val="24"/>
              </w:rPr>
              <w:t>тия в Школе ухода, которые ведут психологи, медицинская сес</w:t>
            </w:r>
            <w:r w:rsidRPr="002B28EB">
              <w:rPr>
                <w:rFonts w:ascii="PT Astra Serif" w:hAnsi="PT Astra Serif"/>
                <w:sz w:val="24"/>
                <w:szCs w:val="24"/>
              </w:rPr>
              <w:t>т</w:t>
            </w:r>
            <w:r w:rsidRPr="002B28EB">
              <w:rPr>
                <w:rFonts w:ascii="PT Astra Serif" w:hAnsi="PT Astra Serif"/>
                <w:sz w:val="24"/>
                <w:szCs w:val="24"/>
              </w:rPr>
              <w:t>ра, врач-гериатр, специалист по социальной работе в формате групповой и индивидуальной работы (в режиме видеосвязи, вые</w:t>
            </w:r>
            <w:r w:rsidRPr="002B28EB">
              <w:rPr>
                <w:rFonts w:ascii="PT Astra Serif" w:hAnsi="PT Astra Serif"/>
                <w:sz w:val="24"/>
                <w:szCs w:val="24"/>
              </w:rPr>
              <w:t>з</w:t>
            </w:r>
            <w:r w:rsidRPr="002B28EB">
              <w:rPr>
                <w:rFonts w:ascii="PT Astra Serif" w:hAnsi="PT Astra Serif"/>
                <w:sz w:val="24"/>
                <w:szCs w:val="24"/>
              </w:rPr>
              <w:t>дов на дом, в учреждения). В 2023 г. прошли обучение 747 чел</w:t>
            </w:r>
            <w:r w:rsidRPr="002B28EB">
              <w:rPr>
                <w:rFonts w:ascii="PT Astra Serif" w:hAnsi="PT Astra Serif"/>
                <w:sz w:val="24"/>
                <w:szCs w:val="24"/>
              </w:rPr>
              <w:t>о</w:t>
            </w:r>
            <w:r w:rsidRPr="002B28EB">
              <w:rPr>
                <w:rFonts w:ascii="PT Astra Serif" w:hAnsi="PT Astra Serif"/>
                <w:sz w:val="24"/>
                <w:szCs w:val="24"/>
              </w:rPr>
              <w:t>век: 407 – помощников по уходу (сиделок), 24 – законных пре</w:t>
            </w:r>
            <w:r w:rsidRPr="002B28EB">
              <w:rPr>
                <w:rFonts w:ascii="PT Astra Serif" w:hAnsi="PT Astra Serif"/>
                <w:sz w:val="24"/>
                <w:szCs w:val="24"/>
              </w:rPr>
              <w:t>д</w:t>
            </w:r>
            <w:r w:rsidRPr="002B28EB">
              <w:rPr>
                <w:rFonts w:ascii="PT Astra Serif" w:hAnsi="PT Astra Serif"/>
                <w:sz w:val="24"/>
                <w:szCs w:val="24"/>
              </w:rPr>
              <w:t>ставителя, 316 социальных работников. Проведены  курсы обуч</w:t>
            </w:r>
            <w:r w:rsidRPr="002B28EB">
              <w:rPr>
                <w:rFonts w:ascii="PT Astra Serif" w:hAnsi="PT Astra Serif"/>
                <w:sz w:val="24"/>
                <w:szCs w:val="24"/>
              </w:rPr>
              <w:t>е</w:t>
            </w:r>
            <w:r w:rsidRPr="002B28EB">
              <w:rPr>
                <w:rFonts w:ascii="PT Astra Serif" w:hAnsi="PT Astra Serif"/>
                <w:sz w:val="24"/>
                <w:szCs w:val="24"/>
              </w:rPr>
              <w:t>ния: 44 групповых занятий, индивидуальных – 249.</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 xml:space="preserve">Организована деятельность выездной бригады на дом - «Добрая </w:t>
            </w:r>
            <w:r w:rsidRPr="002B28EB">
              <w:rPr>
                <w:rFonts w:ascii="PT Astra Serif" w:hAnsi="PT Astra Serif"/>
                <w:sz w:val="24"/>
                <w:szCs w:val="24"/>
              </w:rPr>
              <w:lastRenderedPageBreak/>
              <w:t>помощь» к получателям услуг в полустационарной форме и в форме социального обслуживания на дому. В состав бригады в</w:t>
            </w:r>
            <w:r w:rsidRPr="002B28EB">
              <w:rPr>
                <w:rFonts w:ascii="PT Astra Serif" w:hAnsi="PT Astra Serif"/>
                <w:sz w:val="24"/>
                <w:szCs w:val="24"/>
              </w:rPr>
              <w:t>о</w:t>
            </w:r>
            <w:r w:rsidRPr="002B28EB">
              <w:rPr>
                <w:rFonts w:ascii="PT Astra Serif" w:hAnsi="PT Astra Serif"/>
                <w:sz w:val="24"/>
                <w:szCs w:val="24"/>
              </w:rPr>
              <w:t xml:space="preserve">шли медицинский работник, психолог, логопед. По состоянию на 31.12.2023 года осуществлено 587 выездов, предоставлено 1039 услуг, из них социально-медицинских услуг – 804, </w:t>
            </w:r>
            <w:r w:rsidR="00716A2D">
              <w:rPr>
                <w:rFonts w:ascii="PT Astra Serif" w:hAnsi="PT Astra Serif"/>
                <w:sz w:val="24"/>
                <w:szCs w:val="24"/>
              </w:rPr>
              <w:t xml:space="preserve">социально-психологических </w:t>
            </w:r>
            <w:r w:rsidR="00987ED5" w:rsidRPr="00987ED5">
              <w:rPr>
                <w:rFonts w:ascii="PT Astra Serif" w:hAnsi="PT Astra Serif"/>
                <w:sz w:val="24"/>
                <w:szCs w:val="24"/>
              </w:rPr>
              <w:t>–</w:t>
            </w:r>
            <w:r w:rsidR="00716A2D">
              <w:rPr>
                <w:rFonts w:ascii="PT Astra Serif" w:hAnsi="PT Astra Serif"/>
                <w:sz w:val="24"/>
                <w:szCs w:val="24"/>
              </w:rPr>
              <w:t xml:space="preserve"> 235</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2.</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 2023 году в региональный реестр поставщиков социальных у</w:t>
            </w:r>
            <w:r w:rsidRPr="002B28EB">
              <w:rPr>
                <w:rFonts w:ascii="PT Astra Serif" w:hAnsi="PT Astra Serif"/>
                <w:sz w:val="24"/>
                <w:szCs w:val="24"/>
              </w:rPr>
              <w:t>с</w:t>
            </w:r>
            <w:r w:rsidRPr="002B28EB">
              <w:rPr>
                <w:rFonts w:ascii="PT Astra Serif" w:hAnsi="PT Astra Serif"/>
                <w:sz w:val="24"/>
                <w:szCs w:val="24"/>
              </w:rPr>
              <w:t>луг были включены 19 негосударственных некоммерческих орг</w:t>
            </w:r>
            <w:r w:rsidRPr="002B28EB">
              <w:rPr>
                <w:rFonts w:ascii="PT Astra Serif" w:hAnsi="PT Astra Serif"/>
                <w:sz w:val="24"/>
                <w:szCs w:val="24"/>
              </w:rPr>
              <w:t>а</w:t>
            </w:r>
            <w:r w:rsidRPr="002B28EB">
              <w:rPr>
                <w:rFonts w:ascii="PT Astra Serif" w:hAnsi="PT Astra Serif"/>
                <w:sz w:val="24"/>
                <w:szCs w:val="24"/>
              </w:rPr>
              <w:t>низаций. Всего услуги организаций социального обслуживания в истекшем году получили 15562 гражданина пожилого возраста, что на 6</w:t>
            </w:r>
            <w:r>
              <w:rPr>
                <w:rFonts w:ascii="PT Astra Serif" w:hAnsi="PT Astra Serif"/>
                <w:sz w:val="24"/>
                <w:szCs w:val="24"/>
              </w:rPr>
              <w:t> </w:t>
            </w:r>
            <w:r w:rsidR="00716A2D">
              <w:rPr>
                <w:rFonts w:ascii="PT Astra Serif" w:hAnsi="PT Astra Serif"/>
                <w:sz w:val="24"/>
                <w:szCs w:val="24"/>
              </w:rPr>
              <w:t>% больше, чем в 2022 году</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3.</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 целях создания условий для активного долголетия, содействия сохранению и укреплению здоровья пожилых граждан, повыш</w:t>
            </w:r>
            <w:r w:rsidRPr="002B28EB">
              <w:rPr>
                <w:rFonts w:ascii="PT Astra Serif" w:hAnsi="PT Astra Serif"/>
                <w:sz w:val="24"/>
                <w:szCs w:val="24"/>
              </w:rPr>
              <w:t>е</w:t>
            </w:r>
            <w:r w:rsidRPr="002B28EB">
              <w:rPr>
                <w:rFonts w:ascii="PT Astra Serif" w:hAnsi="PT Astra Serif"/>
                <w:sz w:val="24"/>
                <w:szCs w:val="24"/>
              </w:rPr>
              <w:t>нию их включенности в жизнь общества в регионе функционир</w:t>
            </w:r>
            <w:r w:rsidRPr="002B28EB">
              <w:rPr>
                <w:rFonts w:ascii="PT Astra Serif" w:hAnsi="PT Astra Serif"/>
                <w:sz w:val="24"/>
                <w:szCs w:val="24"/>
              </w:rPr>
              <w:t>у</w:t>
            </w:r>
            <w:r w:rsidRPr="002B28EB">
              <w:rPr>
                <w:rFonts w:ascii="PT Astra Serif" w:hAnsi="PT Astra Serif"/>
                <w:sz w:val="24"/>
                <w:szCs w:val="24"/>
              </w:rPr>
              <w:t>ет 276 Центров активного долголетия, где систематически зан</w:t>
            </w:r>
            <w:r w:rsidRPr="002B28EB">
              <w:rPr>
                <w:rFonts w:ascii="PT Astra Serif" w:hAnsi="PT Astra Serif"/>
                <w:sz w:val="24"/>
                <w:szCs w:val="24"/>
              </w:rPr>
              <w:t>и</w:t>
            </w:r>
            <w:r w:rsidRPr="002B28EB">
              <w:rPr>
                <w:rFonts w:ascii="PT Astra Serif" w:hAnsi="PT Astra Serif"/>
                <w:sz w:val="24"/>
                <w:szCs w:val="24"/>
              </w:rPr>
              <w:t>мается 22,7 тыс. граждан старш</w:t>
            </w:r>
            <w:r>
              <w:rPr>
                <w:rFonts w:ascii="PT Astra Serif" w:hAnsi="PT Astra Serif"/>
                <w:sz w:val="24"/>
                <w:szCs w:val="24"/>
              </w:rPr>
              <w:t>его поколения, что составляет 7 </w:t>
            </w:r>
            <w:r w:rsidRPr="002B28EB">
              <w:rPr>
                <w:rFonts w:ascii="PT Astra Serif" w:hAnsi="PT Astra Serif"/>
                <w:sz w:val="24"/>
                <w:szCs w:val="24"/>
              </w:rPr>
              <w:t>% от общего количества граждан старшего поколения.</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Количество Центров активного долголетия (ЦАД) созданных н</w:t>
            </w:r>
            <w:r w:rsidRPr="002B28EB">
              <w:rPr>
                <w:rFonts w:ascii="PT Astra Serif" w:hAnsi="PT Astra Serif"/>
                <w:sz w:val="24"/>
                <w:szCs w:val="24"/>
              </w:rPr>
              <w:t>е</w:t>
            </w:r>
            <w:r w:rsidRPr="002B28EB">
              <w:rPr>
                <w:rFonts w:ascii="PT Astra Serif" w:hAnsi="PT Astra Serif"/>
                <w:sz w:val="24"/>
                <w:szCs w:val="24"/>
              </w:rPr>
              <w:t xml:space="preserve">государственными организациями составляет: ТОС – 43 (2022 год – 11), АНО «Долголетие» </w:t>
            </w:r>
            <w:r w:rsidR="00987ED5" w:rsidRPr="00987ED5">
              <w:rPr>
                <w:rFonts w:ascii="PT Astra Serif" w:hAnsi="PT Astra Serif"/>
                <w:sz w:val="24"/>
                <w:szCs w:val="24"/>
              </w:rPr>
              <w:t>–</w:t>
            </w:r>
            <w:r w:rsidRPr="002B28EB">
              <w:rPr>
                <w:rFonts w:ascii="PT Astra Serif" w:hAnsi="PT Astra Serif"/>
                <w:sz w:val="24"/>
                <w:szCs w:val="24"/>
              </w:rPr>
              <w:t xml:space="preserve"> 19 (2022 год – 18), АНО «Энергия жизни» - 13 (2022 год – 9), АНО «Добрая компания» </w:t>
            </w:r>
            <w:r w:rsidR="00987ED5" w:rsidRPr="00987ED5">
              <w:rPr>
                <w:rFonts w:ascii="PT Astra Serif" w:hAnsi="PT Astra Serif"/>
                <w:sz w:val="24"/>
                <w:szCs w:val="24"/>
              </w:rPr>
              <w:t>–</w:t>
            </w:r>
            <w:r w:rsidRPr="002B28EB">
              <w:rPr>
                <w:rFonts w:ascii="PT Astra Serif" w:hAnsi="PT Astra Serif"/>
                <w:sz w:val="24"/>
                <w:szCs w:val="24"/>
              </w:rPr>
              <w:t xml:space="preserve"> 2 (2022 год – 2). С целю благоустройства Центров активного долголетия из регионального бюджета Ульяновской области в 2023 году выд</w:t>
            </w:r>
            <w:r w:rsidRPr="002B28EB">
              <w:rPr>
                <w:rFonts w:ascii="PT Astra Serif" w:hAnsi="PT Astra Serif"/>
                <w:sz w:val="24"/>
                <w:szCs w:val="24"/>
              </w:rPr>
              <w:t>е</w:t>
            </w:r>
            <w:r w:rsidRPr="002B28EB">
              <w:rPr>
                <w:rFonts w:ascii="PT Astra Serif" w:hAnsi="PT Astra Serif"/>
                <w:sz w:val="24"/>
                <w:szCs w:val="24"/>
              </w:rPr>
              <w:t>лен 1,0 млн рублей муниципальному образованию «Карсунский район» на проведение ремонта в ЦАД и его оснащение.</w:t>
            </w:r>
          </w:p>
          <w:p w:rsidR="00173A2E" w:rsidRPr="002B28EB" w:rsidRDefault="000D5397" w:rsidP="00881373">
            <w:pPr>
              <w:keepLines/>
              <w:contextualSpacing/>
              <w:jc w:val="both"/>
              <w:rPr>
                <w:rFonts w:ascii="PT Astra Serif" w:hAnsi="PT Astra Serif"/>
                <w:sz w:val="24"/>
                <w:szCs w:val="24"/>
              </w:rPr>
            </w:pPr>
            <w:r>
              <w:rPr>
                <w:rFonts w:ascii="PT Astra Serif" w:hAnsi="PT Astra Serif"/>
                <w:sz w:val="24"/>
                <w:szCs w:val="24"/>
              </w:rPr>
              <w:t>З</w:t>
            </w:r>
            <w:r w:rsidR="00173A2E" w:rsidRPr="002B28EB">
              <w:rPr>
                <w:rFonts w:ascii="PT Astra Serif" w:hAnsi="PT Astra Serif"/>
                <w:sz w:val="24"/>
                <w:szCs w:val="24"/>
              </w:rPr>
              <w:t>а счёт средств АНО ЦСОН «Долголетие» в 2023 году были пр</w:t>
            </w:r>
            <w:r w:rsidR="00173A2E" w:rsidRPr="002B28EB">
              <w:rPr>
                <w:rFonts w:ascii="PT Astra Serif" w:hAnsi="PT Astra Serif"/>
                <w:sz w:val="24"/>
                <w:szCs w:val="24"/>
              </w:rPr>
              <w:t>о</w:t>
            </w:r>
            <w:r w:rsidR="00173A2E" w:rsidRPr="002B28EB">
              <w:rPr>
                <w:rFonts w:ascii="PT Astra Serif" w:hAnsi="PT Astra Serif"/>
                <w:sz w:val="24"/>
                <w:szCs w:val="24"/>
              </w:rPr>
              <w:t>изведены ремонтные работы дополнительных помеще</w:t>
            </w:r>
            <w:r>
              <w:rPr>
                <w:rFonts w:ascii="PT Astra Serif" w:hAnsi="PT Astra Serif"/>
                <w:sz w:val="24"/>
                <w:szCs w:val="24"/>
              </w:rPr>
              <w:t>ний в ЦАД «Сударыня»</w:t>
            </w:r>
            <w:r w:rsidR="00173A2E" w:rsidRPr="002B28EB">
              <w:rPr>
                <w:rFonts w:ascii="PT Astra Serif" w:hAnsi="PT Astra Serif"/>
                <w:sz w:val="24"/>
                <w:szCs w:val="24"/>
              </w:rPr>
              <w:t>, предоставленных администрацией г. Улья</w:t>
            </w:r>
            <w:r>
              <w:rPr>
                <w:rFonts w:ascii="PT Astra Serif" w:hAnsi="PT Astra Serif"/>
                <w:sz w:val="24"/>
                <w:szCs w:val="24"/>
              </w:rPr>
              <w:t>новска, на сумму 1,1 млн</w:t>
            </w:r>
            <w:r w:rsidR="00173A2E" w:rsidRPr="002B28EB">
              <w:rPr>
                <w:rFonts w:ascii="PT Astra Serif" w:hAnsi="PT Astra Serif"/>
                <w:sz w:val="24"/>
                <w:szCs w:val="24"/>
              </w:rPr>
              <w:t xml:space="preserve"> рублей.</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 xml:space="preserve">В целях организации дополнительного образования для граждан старшего поколения на базе ОГКУСО «Пансионат для граждан </w:t>
            </w:r>
            <w:r w:rsidRPr="002B28EB">
              <w:rPr>
                <w:rFonts w:ascii="PT Astra Serif" w:hAnsi="PT Astra Serif"/>
                <w:sz w:val="24"/>
                <w:szCs w:val="24"/>
              </w:rPr>
              <w:lastRenderedPageBreak/>
              <w:t>пожилого возраста» в р.п. Языково Карсунского района Ульяно</w:t>
            </w:r>
            <w:r w:rsidRPr="002B28EB">
              <w:rPr>
                <w:rFonts w:ascii="PT Astra Serif" w:hAnsi="PT Astra Serif"/>
                <w:sz w:val="24"/>
                <w:szCs w:val="24"/>
              </w:rPr>
              <w:t>в</w:t>
            </w:r>
            <w:r w:rsidRPr="002B28EB">
              <w:rPr>
                <w:rFonts w:ascii="PT Astra Serif" w:hAnsi="PT Astra Serif"/>
                <w:sz w:val="24"/>
                <w:szCs w:val="24"/>
              </w:rPr>
              <w:t>ской области функционирует «Серебряный университет». В 2023 году в «Серебряном университете» проведено 24 обучающие см</w:t>
            </w:r>
            <w:r w:rsidRPr="002B28EB">
              <w:rPr>
                <w:rFonts w:ascii="PT Astra Serif" w:hAnsi="PT Astra Serif"/>
                <w:sz w:val="24"/>
                <w:szCs w:val="24"/>
              </w:rPr>
              <w:t>е</w:t>
            </w:r>
            <w:r w:rsidRPr="002B28EB">
              <w:rPr>
                <w:rFonts w:ascii="PT Astra Serif" w:hAnsi="PT Astra Serif"/>
                <w:sz w:val="24"/>
                <w:szCs w:val="24"/>
              </w:rPr>
              <w:t>ны в которых приняли участие 568 человек.</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Кроме того, проведено 4 специализированных целевых заезда: для граждан старшего поколения из г.</w:t>
            </w:r>
            <w:r w:rsidR="000D5397">
              <w:rPr>
                <w:rFonts w:ascii="PT Astra Serif" w:hAnsi="PT Astra Serif"/>
                <w:sz w:val="24"/>
                <w:szCs w:val="24"/>
              </w:rPr>
              <w:t> </w:t>
            </w:r>
            <w:r w:rsidRPr="002B28EB">
              <w:rPr>
                <w:rFonts w:ascii="PT Astra Serif" w:hAnsi="PT Astra Serif"/>
                <w:sz w:val="24"/>
                <w:szCs w:val="24"/>
              </w:rPr>
              <w:t>Лутугино Луганской народной республики (15 чел.), представителей общественных объединений многодетных семей Ульяновской области (25 чел.), граждан старшего поколения – «серебряных» волонтеров Нижегородской области (20 чел.), участников Всероссийской стажировки руков</w:t>
            </w:r>
            <w:r w:rsidRPr="002B28EB">
              <w:rPr>
                <w:rFonts w:ascii="PT Astra Serif" w:hAnsi="PT Astra Serif"/>
                <w:sz w:val="24"/>
                <w:szCs w:val="24"/>
              </w:rPr>
              <w:t>о</w:t>
            </w:r>
            <w:r w:rsidRPr="002B28EB">
              <w:rPr>
                <w:rFonts w:ascii="PT Astra Serif" w:hAnsi="PT Astra Serif"/>
                <w:sz w:val="24"/>
                <w:szCs w:val="24"/>
              </w:rPr>
              <w:t>дителей региональных центров</w:t>
            </w:r>
            <w:r w:rsidR="000D5397">
              <w:rPr>
                <w:rFonts w:ascii="PT Astra Serif" w:hAnsi="PT Astra Serif"/>
                <w:sz w:val="24"/>
                <w:szCs w:val="24"/>
              </w:rPr>
              <w:t xml:space="preserve"> «серебряного» волонтерства (24 </w:t>
            </w:r>
            <w:r w:rsidRPr="002B28EB">
              <w:rPr>
                <w:rFonts w:ascii="PT Astra Serif" w:hAnsi="PT Astra Serif"/>
                <w:sz w:val="24"/>
                <w:szCs w:val="24"/>
              </w:rPr>
              <w:t>чел.)</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 соответствии с календарным планом работы с гражданами старшего поколения в 2023 году состоялось 14 областных мер</w:t>
            </w:r>
            <w:r w:rsidRPr="002B28EB">
              <w:rPr>
                <w:rFonts w:ascii="PT Astra Serif" w:hAnsi="PT Astra Serif"/>
                <w:sz w:val="24"/>
                <w:szCs w:val="24"/>
              </w:rPr>
              <w:t>о</w:t>
            </w:r>
            <w:r w:rsidRPr="002B28EB">
              <w:rPr>
                <w:rFonts w:ascii="PT Astra Serif" w:hAnsi="PT Astra Serif"/>
                <w:sz w:val="24"/>
                <w:szCs w:val="24"/>
              </w:rPr>
              <w:t>приятий (зимние и летние спортивные соревнования, марафон «Хобби - бум», фестиваль «Песни Победы», спортивный фест</w:t>
            </w:r>
            <w:r w:rsidRPr="002B28EB">
              <w:rPr>
                <w:rFonts w:ascii="PT Astra Serif" w:hAnsi="PT Astra Serif"/>
                <w:sz w:val="24"/>
                <w:szCs w:val="24"/>
              </w:rPr>
              <w:t>и</w:t>
            </w:r>
            <w:r w:rsidRPr="002B28EB">
              <w:rPr>
                <w:rFonts w:ascii="PT Astra Serif" w:hAnsi="PT Astra Serif"/>
                <w:sz w:val="24"/>
                <w:szCs w:val="24"/>
              </w:rPr>
              <w:t>валь «Азбука спорта», чемпионат по компьютерному многоб</w:t>
            </w:r>
            <w:r w:rsidRPr="002B28EB">
              <w:rPr>
                <w:rFonts w:ascii="PT Astra Serif" w:hAnsi="PT Astra Serif"/>
                <w:sz w:val="24"/>
                <w:szCs w:val="24"/>
              </w:rPr>
              <w:t>о</w:t>
            </w:r>
            <w:r w:rsidRPr="002B28EB">
              <w:rPr>
                <w:rFonts w:ascii="PT Astra Serif" w:hAnsi="PT Astra Serif"/>
                <w:sz w:val="24"/>
                <w:szCs w:val="24"/>
              </w:rPr>
              <w:t>рью, открытие ДоброЦентра, творческий фестиваль «Рябиновая ярмарка», туристический слёт, слёт «серебряных» волонтёров, «Тур добрых дел» (межрегиональный проект), Дельфийские игры и прочее), с охватом более 4 тыс. человек.</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Общий охват мероприятиями, способствующими увеличению п</w:t>
            </w:r>
            <w:r w:rsidRPr="002B28EB">
              <w:rPr>
                <w:rFonts w:ascii="PT Astra Serif" w:hAnsi="PT Astra Serif"/>
                <w:sz w:val="24"/>
                <w:szCs w:val="24"/>
              </w:rPr>
              <w:t>е</w:t>
            </w:r>
            <w:r w:rsidRPr="002B28EB">
              <w:rPr>
                <w:rFonts w:ascii="PT Astra Serif" w:hAnsi="PT Astra Serif"/>
                <w:sz w:val="24"/>
                <w:szCs w:val="24"/>
              </w:rPr>
              <w:t>риода активного долголетия и здоровой жизни около 250,7 тыс. человек (75,1</w:t>
            </w:r>
            <w:r w:rsidR="000D5397">
              <w:rPr>
                <w:rFonts w:ascii="PT Astra Serif" w:hAnsi="PT Astra Serif"/>
                <w:sz w:val="24"/>
                <w:szCs w:val="24"/>
              </w:rPr>
              <w:t> </w:t>
            </w:r>
            <w:r w:rsidRPr="002B28EB">
              <w:rPr>
                <w:rFonts w:ascii="PT Astra Serif" w:hAnsi="PT Astra Serif"/>
                <w:sz w:val="24"/>
                <w:szCs w:val="24"/>
              </w:rPr>
              <w:t>%), в том числе:</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развитие творческого потенциала, вовлечение в различные виды художественного и прикладного творчества, культурно-досуговые мероприятия, областные мероприятия – более 26 тыс. человек (7,8</w:t>
            </w:r>
            <w:r w:rsidR="000D5397">
              <w:rPr>
                <w:rFonts w:ascii="PT Astra Serif" w:hAnsi="PT Astra Serif"/>
                <w:sz w:val="24"/>
                <w:szCs w:val="24"/>
              </w:rPr>
              <w:t> </w:t>
            </w:r>
            <w:r w:rsidRPr="002B28EB">
              <w:rPr>
                <w:rFonts w:ascii="PT Astra Serif" w:hAnsi="PT Astra Serif"/>
                <w:sz w:val="24"/>
                <w:szCs w:val="24"/>
              </w:rPr>
              <w:t>%);</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вовлечение в волонтёрскую деятельность – 3 тыс. человек (1</w:t>
            </w:r>
            <w:r w:rsidR="000D5397">
              <w:rPr>
                <w:rFonts w:ascii="PT Astra Serif" w:hAnsi="PT Astra Serif"/>
                <w:sz w:val="24"/>
                <w:szCs w:val="24"/>
              </w:rPr>
              <w:t> </w:t>
            </w:r>
            <w:r w:rsidRPr="002B28EB">
              <w:rPr>
                <w:rFonts w:ascii="PT Astra Serif" w:hAnsi="PT Astra Serif"/>
                <w:sz w:val="24"/>
                <w:szCs w:val="24"/>
              </w:rPr>
              <w:t>%);</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вовлечение в занятия физической культурой и с</w:t>
            </w:r>
            <w:r w:rsidR="00754852">
              <w:rPr>
                <w:rFonts w:ascii="PT Astra Serif" w:hAnsi="PT Astra Serif"/>
                <w:sz w:val="24"/>
                <w:szCs w:val="24"/>
              </w:rPr>
              <w:t xml:space="preserve">портом </w:t>
            </w:r>
            <w:r w:rsidR="00987ED5" w:rsidRPr="00987ED5">
              <w:rPr>
                <w:rFonts w:ascii="PT Astra Serif" w:hAnsi="PT Astra Serif"/>
                <w:sz w:val="24"/>
                <w:szCs w:val="24"/>
              </w:rPr>
              <w:t>–</w:t>
            </w:r>
            <w:r w:rsidR="00754852">
              <w:rPr>
                <w:rFonts w:ascii="PT Astra Serif" w:hAnsi="PT Astra Serif"/>
                <w:sz w:val="24"/>
                <w:szCs w:val="24"/>
              </w:rPr>
              <w:t xml:space="preserve"> 86,8 тыс. человек (26</w:t>
            </w:r>
            <w:r w:rsidR="000D5397">
              <w:rPr>
                <w:rFonts w:ascii="PT Astra Serif" w:hAnsi="PT Astra Serif"/>
                <w:sz w:val="24"/>
                <w:szCs w:val="24"/>
              </w:rPr>
              <w:t> </w:t>
            </w:r>
            <w:r w:rsidRPr="002B28EB">
              <w:rPr>
                <w:rFonts w:ascii="PT Astra Serif" w:hAnsi="PT Astra Serif"/>
                <w:sz w:val="24"/>
                <w:szCs w:val="24"/>
              </w:rPr>
              <w:t>%);</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 xml:space="preserve">охват культурно </w:t>
            </w:r>
            <w:r w:rsidR="00DE4153" w:rsidRPr="00DE4153">
              <w:rPr>
                <w:rFonts w:ascii="PT Astra Serif" w:hAnsi="PT Astra Serif"/>
                <w:sz w:val="24"/>
                <w:szCs w:val="24"/>
              </w:rPr>
              <w:t>–</w:t>
            </w:r>
            <w:r w:rsidRPr="002B28EB">
              <w:rPr>
                <w:rFonts w:ascii="PT Astra Serif" w:hAnsi="PT Astra Serif"/>
                <w:sz w:val="24"/>
                <w:szCs w:val="24"/>
              </w:rPr>
              <w:t xml:space="preserve"> досуговыми мероприятиями в учреждениях культуры составило 132,2 человек (39,6</w:t>
            </w:r>
            <w:r w:rsidR="000D5397">
              <w:rPr>
                <w:rFonts w:ascii="PT Astra Serif" w:hAnsi="PT Astra Serif"/>
                <w:sz w:val="24"/>
                <w:szCs w:val="24"/>
              </w:rPr>
              <w:t> </w:t>
            </w:r>
            <w:r w:rsidRPr="002B28EB">
              <w:rPr>
                <w:rFonts w:ascii="PT Astra Serif" w:hAnsi="PT Astra Serif"/>
                <w:sz w:val="24"/>
                <w:szCs w:val="24"/>
              </w:rPr>
              <w:t>%);</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lastRenderedPageBreak/>
              <w:t>обеспечение доступа к информационным и образовательным р</w:t>
            </w:r>
            <w:r w:rsidRPr="002B28EB">
              <w:rPr>
                <w:rFonts w:ascii="PT Astra Serif" w:hAnsi="PT Astra Serif"/>
                <w:sz w:val="24"/>
                <w:szCs w:val="24"/>
              </w:rPr>
              <w:t>е</w:t>
            </w:r>
            <w:r w:rsidRPr="002B28EB">
              <w:rPr>
                <w:rFonts w:ascii="PT Astra Serif" w:hAnsi="PT Astra Serif"/>
                <w:sz w:val="24"/>
                <w:szCs w:val="24"/>
              </w:rPr>
              <w:t>сурсам (обучение компьютерной и финансовой грамотности, «С</w:t>
            </w:r>
            <w:r w:rsidRPr="002B28EB">
              <w:rPr>
                <w:rFonts w:ascii="PT Astra Serif" w:hAnsi="PT Astra Serif"/>
                <w:sz w:val="24"/>
                <w:szCs w:val="24"/>
              </w:rPr>
              <w:t>е</w:t>
            </w:r>
            <w:r w:rsidRPr="002B28EB">
              <w:rPr>
                <w:rFonts w:ascii="PT Astra Serif" w:hAnsi="PT Astra Serif"/>
                <w:sz w:val="24"/>
                <w:szCs w:val="24"/>
              </w:rPr>
              <w:t>ребряный» университет) – 2,7 тыс. человек (0,7 %).</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 марте 2023 года подведены итоги Всероссийского отбора лу</w:t>
            </w:r>
            <w:r w:rsidRPr="002B28EB">
              <w:rPr>
                <w:rFonts w:ascii="PT Astra Serif" w:hAnsi="PT Astra Serif"/>
                <w:sz w:val="24"/>
                <w:szCs w:val="24"/>
              </w:rPr>
              <w:t>ч</w:t>
            </w:r>
            <w:r w:rsidRPr="002B28EB">
              <w:rPr>
                <w:rFonts w:ascii="PT Astra Serif" w:hAnsi="PT Astra Serif"/>
                <w:sz w:val="24"/>
                <w:szCs w:val="24"/>
              </w:rPr>
              <w:t>ших практик по работе со старшим поколением «Активное долг</w:t>
            </w:r>
            <w:r w:rsidRPr="002B28EB">
              <w:rPr>
                <w:rFonts w:ascii="PT Astra Serif" w:hAnsi="PT Astra Serif"/>
                <w:sz w:val="24"/>
                <w:szCs w:val="24"/>
              </w:rPr>
              <w:t>о</w:t>
            </w:r>
            <w:r w:rsidRPr="002B28EB">
              <w:rPr>
                <w:rFonts w:ascii="PT Astra Serif" w:hAnsi="PT Astra Serif"/>
                <w:sz w:val="24"/>
                <w:szCs w:val="24"/>
              </w:rPr>
              <w:t>летие 2022» (проводит АНО «Национальные приоритеты»). Из 7 проектов, прошедших отбор в финал конкурсного отбора, вышли 2 проекта: «Просветительская лаборатория для старшего покол</w:t>
            </w:r>
            <w:r w:rsidRPr="002B28EB">
              <w:rPr>
                <w:rFonts w:ascii="PT Astra Serif" w:hAnsi="PT Astra Serif"/>
                <w:sz w:val="24"/>
                <w:szCs w:val="24"/>
              </w:rPr>
              <w:t>е</w:t>
            </w:r>
            <w:r w:rsidRPr="002B28EB">
              <w:rPr>
                <w:rFonts w:ascii="PT Astra Serif" w:hAnsi="PT Astra Serif"/>
                <w:sz w:val="24"/>
                <w:szCs w:val="24"/>
              </w:rPr>
              <w:t>ния «Нас услышат» и «Чемодан воспоминаний». В число 15 поб</w:t>
            </w:r>
            <w:r w:rsidRPr="002B28EB">
              <w:rPr>
                <w:rFonts w:ascii="PT Astra Serif" w:hAnsi="PT Astra Serif"/>
                <w:sz w:val="24"/>
                <w:szCs w:val="24"/>
              </w:rPr>
              <w:t>е</w:t>
            </w:r>
            <w:r w:rsidRPr="002B28EB">
              <w:rPr>
                <w:rFonts w:ascii="PT Astra Serif" w:hAnsi="PT Astra Serif"/>
                <w:sz w:val="24"/>
                <w:szCs w:val="24"/>
              </w:rPr>
              <w:t xml:space="preserve">дителей вошла практика АНО ЦСОН «Долголетие» </w:t>
            </w:r>
            <w:r w:rsidR="00DE4153" w:rsidRPr="00DE4153">
              <w:rPr>
                <w:rFonts w:ascii="PT Astra Serif" w:hAnsi="PT Astra Serif"/>
                <w:sz w:val="24"/>
                <w:szCs w:val="24"/>
              </w:rPr>
              <w:t>–</w:t>
            </w:r>
            <w:r w:rsidRPr="002B28EB">
              <w:rPr>
                <w:rFonts w:ascii="PT Astra Serif" w:hAnsi="PT Astra Serif"/>
                <w:sz w:val="24"/>
                <w:szCs w:val="24"/>
              </w:rPr>
              <w:t xml:space="preserve"> «Просвет</w:t>
            </w:r>
            <w:r w:rsidRPr="002B28EB">
              <w:rPr>
                <w:rFonts w:ascii="PT Astra Serif" w:hAnsi="PT Astra Serif"/>
                <w:sz w:val="24"/>
                <w:szCs w:val="24"/>
              </w:rPr>
              <w:t>и</w:t>
            </w:r>
            <w:r w:rsidRPr="002B28EB">
              <w:rPr>
                <w:rFonts w:ascii="PT Astra Serif" w:hAnsi="PT Astra Serif"/>
                <w:sz w:val="24"/>
                <w:szCs w:val="24"/>
              </w:rPr>
              <w:t>тельская лаборатория для старшего поколения «Нас услышат».</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 преддверии Дня пожилого человека с 1 сентября по 1 октября в Ульяновской области прошёл месячник «Сентябриада», в рамках которого были организованы мероприятия, направленные на с</w:t>
            </w:r>
            <w:r w:rsidRPr="002B28EB">
              <w:rPr>
                <w:rFonts w:ascii="PT Astra Serif" w:hAnsi="PT Astra Serif"/>
                <w:sz w:val="24"/>
                <w:szCs w:val="24"/>
              </w:rPr>
              <w:t>о</w:t>
            </w:r>
            <w:r w:rsidRPr="002B28EB">
              <w:rPr>
                <w:rFonts w:ascii="PT Astra Serif" w:hAnsi="PT Astra Serif"/>
                <w:sz w:val="24"/>
                <w:szCs w:val="24"/>
              </w:rPr>
              <w:t>циальную поддержку пенсионеров и популяризацию активного долголетия. Охват мероприятиями месячника составил 25,6 тыс</w:t>
            </w:r>
            <w:r w:rsidR="00754852">
              <w:rPr>
                <w:rFonts w:ascii="PT Astra Serif" w:hAnsi="PT Astra Serif"/>
                <w:sz w:val="24"/>
                <w:szCs w:val="24"/>
              </w:rPr>
              <w:t>.</w:t>
            </w:r>
            <w:r w:rsidRPr="002B28EB">
              <w:rPr>
                <w:rFonts w:ascii="PT Astra Serif" w:hAnsi="PT Astra Serif"/>
                <w:sz w:val="24"/>
                <w:szCs w:val="24"/>
              </w:rPr>
              <w:t xml:space="preserve"> человек (2022 год – 20,9 тыс. человек).</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На 31.12.2023 численность граждан старшего поколения, вовл</w:t>
            </w:r>
            <w:r w:rsidRPr="002B28EB">
              <w:rPr>
                <w:rFonts w:ascii="PT Astra Serif" w:hAnsi="PT Astra Serif"/>
                <w:sz w:val="24"/>
                <w:szCs w:val="24"/>
              </w:rPr>
              <w:t>е</w:t>
            </w:r>
            <w:r w:rsidRPr="002B28EB">
              <w:rPr>
                <w:rFonts w:ascii="PT Astra Serif" w:hAnsi="PT Astra Serif"/>
                <w:sz w:val="24"/>
                <w:szCs w:val="24"/>
              </w:rPr>
              <w:t>ченных в «серебряное» добровольчество (волонтёрство) в Уль</w:t>
            </w:r>
            <w:r w:rsidRPr="002B28EB">
              <w:rPr>
                <w:rFonts w:ascii="PT Astra Serif" w:hAnsi="PT Astra Serif"/>
                <w:sz w:val="24"/>
                <w:szCs w:val="24"/>
              </w:rPr>
              <w:t>я</w:t>
            </w:r>
            <w:r w:rsidRPr="002B28EB">
              <w:rPr>
                <w:rFonts w:ascii="PT Astra Serif" w:hAnsi="PT Astra Serif"/>
                <w:sz w:val="24"/>
                <w:szCs w:val="24"/>
              </w:rPr>
              <w:t>новской области составляет 3419 человек, что на 300 человек больше чем в 2022 году, из них 551 человек присоединились к с</w:t>
            </w:r>
            <w:r w:rsidRPr="002B28EB">
              <w:rPr>
                <w:rFonts w:ascii="PT Astra Serif" w:hAnsi="PT Astra Serif"/>
                <w:sz w:val="24"/>
                <w:szCs w:val="24"/>
              </w:rPr>
              <w:t>о</w:t>
            </w:r>
            <w:r w:rsidRPr="002B28EB">
              <w:rPr>
                <w:rFonts w:ascii="PT Astra Serif" w:hAnsi="PT Astra Serif"/>
                <w:sz w:val="24"/>
                <w:szCs w:val="24"/>
              </w:rPr>
              <w:t>обществу в 2023 году, в том числе зарегистрированных на порт</w:t>
            </w:r>
            <w:r w:rsidRPr="002B28EB">
              <w:rPr>
                <w:rFonts w:ascii="PT Astra Serif" w:hAnsi="PT Astra Serif"/>
                <w:sz w:val="24"/>
                <w:szCs w:val="24"/>
              </w:rPr>
              <w:t>а</w:t>
            </w:r>
            <w:r w:rsidRPr="002B28EB">
              <w:rPr>
                <w:rFonts w:ascii="PT Astra Serif" w:hAnsi="PT Astra Serif"/>
                <w:sz w:val="24"/>
                <w:szCs w:val="24"/>
              </w:rPr>
              <w:t xml:space="preserve">ле Ассоциации волонтерских центров РФ </w:t>
            </w:r>
            <w:r w:rsidR="00DE4153" w:rsidRPr="00DE4153">
              <w:rPr>
                <w:rFonts w:ascii="PT Astra Serif" w:hAnsi="PT Astra Serif"/>
                <w:sz w:val="24"/>
                <w:szCs w:val="24"/>
              </w:rPr>
              <w:t>–</w:t>
            </w:r>
            <w:r w:rsidRPr="002B28EB">
              <w:rPr>
                <w:rFonts w:ascii="PT Astra Serif" w:hAnsi="PT Astra Serif"/>
                <w:sz w:val="24"/>
                <w:szCs w:val="24"/>
              </w:rPr>
              <w:t xml:space="preserve"> 2006 человек, из них 551 человек прошли регистрацию в 2023 году, за 2022 год регис</w:t>
            </w:r>
            <w:r w:rsidRPr="002B28EB">
              <w:rPr>
                <w:rFonts w:ascii="PT Astra Serif" w:hAnsi="PT Astra Serif"/>
                <w:sz w:val="24"/>
                <w:szCs w:val="24"/>
              </w:rPr>
              <w:t>т</w:t>
            </w:r>
            <w:r w:rsidRPr="002B28EB">
              <w:rPr>
                <w:rFonts w:ascii="PT Astra Serif" w:hAnsi="PT Astra Serif"/>
                <w:sz w:val="24"/>
                <w:szCs w:val="24"/>
              </w:rPr>
              <w:t>рацию на платформе прошли 451 человек. Обучение волонтёров проходит в специализированном Добро.Центре для «серебряных» волонтёров в «Серебряном университете» на базе ОГКУСО Па</w:t>
            </w:r>
            <w:r w:rsidRPr="002B28EB">
              <w:rPr>
                <w:rFonts w:ascii="PT Astra Serif" w:hAnsi="PT Astra Serif"/>
                <w:sz w:val="24"/>
                <w:szCs w:val="24"/>
              </w:rPr>
              <w:t>н</w:t>
            </w:r>
            <w:r w:rsidRPr="002B28EB">
              <w:rPr>
                <w:rFonts w:ascii="PT Astra Serif" w:hAnsi="PT Astra Serif"/>
                <w:sz w:val="24"/>
                <w:szCs w:val="24"/>
              </w:rPr>
              <w:t>сионата для граждан старшего поколения в р.п. Языково. За 12 месяцев 2023 года обучение прошли – 194 человека. В апреле 2023 года на базе пансионата для граждан пожилого возраста «Серебряный рассвет» в р.п.</w:t>
            </w:r>
            <w:r w:rsidR="00716A2D">
              <w:rPr>
                <w:rFonts w:ascii="PT Astra Serif" w:hAnsi="PT Astra Serif"/>
                <w:sz w:val="24"/>
                <w:szCs w:val="24"/>
              </w:rPr>
              <w:t> </w:t>
            </w:r>
            <w:r w:rsidRPr="002B28EB">
              <w:rPr>
                <w:rFonts w:ascii="PT Astra Serif" w:hAnsi="PT Astra Serif"/>
                <w:sz w:val="24"/>
                <w:szCs w:val="24"/>
              </w:rPr>
              <w:t>Языково был открыт первый пр</w:t>
            </w:r>
            <w:r w:rsidRPr="002B28EB">
              <w:rPr>
                <w:rFonts w:ascii="PT Astra Serif" w:hAnsi="PT Astra Serif"/>
                <w:sz w:val="24"/>
                <w:szCs w:val="24"/>
              </w:rPr>
              <w:t>о</w:t>
            </w:r>
            <w:r w:rsidRPr="002B28EB">
              <w:rPr>
                <w:rFonts w:ascii="PT Astra Serif" w:hAnsi="PT Astra Serif"/>
                <w:sz w:val="24"/>
                <w:szCs w:val="24"/>
              </w:rPr>
              <w:t>фильный Добро.Центр для «серебряных» волонтёров.</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Социальную франшизу и гран</w:t>
            </w:r>
            <w:r w:rsidR="00754852">
              <w:rPr>
                <w:rFonts w:ascii="PT Astra Serif" w:hAnsi="PT Astra Serif"/>
                <w:sz w:val="24"/>
                <w:szCs w:val="24"/>
              </w:rPr>
              <w:t xml:space="preserve">товую поддержку в размере </w:t>
            </w:r>
            <w:r w:rsidR="00754852">
              <w:rPr>
                <w:rFonts w:ascii="PT Astra Serif" w:hAnsi="PT Astra Serif"/>
                <w:sz w:val="24"/>
                <w:szCs w:val="24"/>
              </w:rPr>
              <w:lastRenderedPageBreak/>
              <w:t>2 млн </w:t>
            </w:r>
            <w:r w:rsidRPr="002B28EB">
              <w:rPr>
                <w:rFonts w:ascii="PT Astra Serif" w:hAnsi="PT Astra Serif"/>
                <w:sz w:val="24"/>
                <w:szCs w:val="24"/>
              </w:rPr>
              <w:t>рублей на открытие Добро.Центра в Ульяновской области получила автономная некоммерческая организация «Центр разв</w:t>
            </w:r>
            <w:r w:rsidRPr="002B28EB">
              <w:rPr>
                <w:rFonts w:ascii="PT Astra Serif" w:hAnsi="PT Astra Serif"/>
                <w:sz w:val="24"/>
                <w:szCs w:val="24"/>
              </w:rPr>
              <w:t>и</w:t>
            </w:r>
            <w:r w:rsidRPr="002B28EB">
              <w:rPr>
                <w:rFonts w:ascii="PT Astra Serif" w:hAnsi="PT Astra Serif"/>
                <w:sz w:val="24"/>
                <w:szCs w:val="24"/>
              </w:rPr>
              <w:t>тия социальных проектов «Крылья».</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Деятельность Добро.Центра направлена на развитие социальных и гражданских инициатив граждан старшего поколения в нашем регионе, а также на оказание методической помощи в развитии «серебряного» сообщества.</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За отчетный период «серебряные» волонтёры приняли участие во Всероссийских и региональных социально-значимых Акциях и мероприятиях:</w:t>
            </w:r>
          </w:p>
          <w:p w:rsidR="00173A2E" w:rsidRPr="00696EBE"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 xml:space="preserve">во Всероссийской Акции </w:t>
            </w:r>
            <w:r w:rsidR="00A607B6" w:rsidRPr="00696EBE">
              <w:rPr>
                <w:rFonts w:ascii="PT Astra Serif" w:hAnsi="PT Astra Serif"/>
                <w:sz w:val="24"/>
                <w:szCs w:val="24"/>
              </w:rPr>
              <w:t>взаимо</w:t>
            </w:r>
            <w:r w:rsidRPr="00696EBE">
              <w:rPr>
                <w:rFonts w:ascii="PT Astra Serif" w:hAnsi="PT Astra Serif"/>
                <w:sz w:val="24"/>
                <w:szCs w:val="24"/>
              </w:rPr>
              <w:t>помощи #МыВМЕСТЕ приняли участие 1992 человека;</w:t>
            </w:r>
          </w:p>
          <w:p w:rsidR="00173A2E" w:rsidRPr="00696EBE" w:rsidRDefault="00173A2E" w:rsidP="00881373">
            <w:pPr>
              <w:keepLines/>
              <w:contextualSpacing/>
              <w:jc w:val="both"/>
              <w:rPr>
                <w:rFonts w:ascii="PT Astra Serif" w:hAnsi="PT Astra Serif"/>
                <w:sz w:val="24"/>
                <w:szCs w:val="24"/>
              </w:rPr>
            </w:pPr>
            <w:r w:rsidRPr="00696EBE">
              <w:rPr>
                <w:rFonts w:ascii="PT Astra Serif" w:hAnsi="PT Astra Serif"/>
                <w:sz w:val="24"/>
                <w:szCs w:val="24"/>
              </w:rPr>
              <w:t>в региональной Акции «Эстафета наставничества» в количестве 180 человек;</w:t>
            </w:r>
          </w:p>
          <w:p w:rsidR="00173A2E" w:rsidRPr="002B28EB" w:rsidRDefault="00173A2E" w:rsidP="00881373">
            <w:pPr>
              <w:keepLines/>
              <w:contextualSpacing/>
              <w:jc w:val="both"/>
              <w:rPr>
                <w:rFonts w:ascii="PT Astra Serif" w:hAnsi="PT Astra Serif"/>
                <w:sz w:val="24"/>
                <w:szCs w:val="24"/>
              </w:rPr>
            </w:pPr>
            <w:r w:rsidRPr="00696EBE">
              <w:rPr>
                <w:rFonts w:ascii="PT Astra Serif" w:hAnsi="PT Astra Serif"/>
                <w:sz w:val="24"/>
                <w:szCs w:val="24"/>
              </w:rPr>
              <w:t>в съемках документально</w:t>
            </w:r>
            <w:r w:rsidR="007438DB" w:rsidRPr="00696EBE">
              <w:rPr>
                <w:rFonts w:ascii="PT Astra Serif" w:hAnsi="PT Astra Serif"/>
                <w:sz w:val="24"/>
                <w:szCs w:val="24"/>
              </w:rPr>
              <w:t>го патриотического фильма «Время в</w:t>
            </w:r>
            <w:r w:rsidR="007438DB" w:rsidRPr="00696EBE">
              <w:rPr>
                <w:rFonts w:ascii="PT Astra Serif" w:hAnsi="PT Astra Serif"/>
                <w:sz w:val="24"/>
                <w:szCs w:val="24"/>
              </w:rPr>
              <w:t>ы</w:t>
            </w:r>
            <w:r w:rsidR="007438DB" w:rsidRPr="00696EBE">
              <w:rPr>
                <w:rFonts w:ascii="PT Astra Serif" w:hAnsi="PT Astra Serif"/>
                <w:sz w:val="24"/>
                <w:szCs w:val="24"/>
              </w:rPr>
              <w:t>брало нас</w:t>
            </w:r>
            <w:r w:rsidR="007B55FF" w:rsidRPr="00696EBE">
              <w:rPr>
                <w:rFonts w:ascii="PT Astra Serif" w:hAnsi="PT Astra Serif"/>
                <w:sz w:val="24"/>
                <w:szCs w:val="24"/>
              </w:rPr>
              <w:t xml:space="preserve">» </w:t>
            </w:r>
            <w:r w:rsidR="00DE4153" w:rsidRPr="00DE4153">
              <w:rPr>
                <w:rFonts w:ascii="PT Astra Serif" w:hAnsi="PT Astra Serif"/>
                <w:sz w:val="24"/>
                <w:szCs w:val="24"/>
              </w:rPr>
              <w:t>–</w:t>
            </w:r>
            <w:r w:rsidR="007B55FF" w:rsidRPr="00696EBE">
              <w:rPr>
                <w:rFonts w:ascii="PT Astra Serif" w:hAnsi="PT Astra Serif"/>
                <w:sz w:val="24"/>
                <w:szCs w:val="24"/>
              </w:rPr>
              <w:t xml:space="preserve"> 10</w:t>
            </w:r>
            <w:r w:rsidRPr="00696EBE">
              <w:rPr>
                <w:rFonts w:ascii="PT Astra Serif" w:hAnsi="PT Astra Serif"/>
                <w:sz w:val="24"/>
                <w:szCs w:val="24"/>
              </w:rPr>
              <w:t>000 человек.</w:t>
            </w:r>
          </w:p>
          <w:p w:rsidR="00173A2E" w:rsidRPr="002B28EB" w:rsidRDefault="00754852" w:rsidP="00881373">
            <w:pPr>
              <w:keepLines/>
              <w:contextualSpacing/>
              <w:jc w:val="both"/>
              <w:rPr>
                <w:rFonts w:ascii="PT Astra Serif" w:hAnsi="PT Astra Serif"/>
                <w:sz w:val="24"/>
                <w:szCs w:val="24"/>
              </w:rPr>
            </w:pPr>
            <w:r>
              <w:rPr>
                <w:rFonts w:ascii="PT Astra Serif" w:hAnsi="PT Astra Serif"/>
                <w:sz w:val="24"/>
                <w:szCs w:val="24"/>
              </w:rPr>
              <w:t xml:space="preserve">В </w:t>
            </w:r>
            <w:r w:rsidR="00173A2E" w:rsidRPr="002B28EB">
              <w:rPr>
                <w:rFonts w:ascii="PT Astra Serif" w:hAnsi="PT Astra Serif"/>
                <w:sz w:val="24"/>
                <w:szCs w:val="24"/>
              </w:rPr>
              <w:t>Кейс социальных инициатив «серебряных» волонтёров Уль</w:t>
            </w:r>
            <w:r w:rsidR="00173A2E" w:rsidRPr="002B28EB">
              <w:rPr>
                <w:rFonts w:ascii="PT Astra Serif" w:hAnsi="PT Astra Serif"/>
                <w:sz w:val="24"/>
                <w:szCs w:val="24"/>
              </w:rPr>
              <w:t>я</w:t>
            </w:r>
            <w:r w:rsidR="00173A2E" w:rsidRPr="002B28EB">
              <w:rPr>
                <w:rFonts w:ascii="PT Astra Serif" w:hAnsi="PT Astra Serif"/>
                <w:sz w:val="24"/>
                <w:szCs w:val="24"/>
              </w:rPr>
              <w:t>новской области – 2023» представлено 7 социальных инициатив: «Серебряные учителя – вперёд!», «Швейная история», «Родной край – жемчужина души человека», «Серебряная лыжня», «Се</w:t>
            </w:r>
            <w:r w:rsidR="00173A2E" w:rsidRPr="002B28EB">
              <w:rPr>
                <w:rFonts w:ascii="PT Astra Serif" w:hAnsi="PT Astra Serif"/>
                <w:sz w:val="24"/>
                <w:szCs w:val="24"/>
              </w:rPr>
              <w:t>н</w:t>
            </w:r>
            <w:r w:rsidR="00173A2E" w:rsidRPr="002B28EB">
              <w:rPr>
                <w:rFonts w:ascii="PT Astra Serif" w:hAnsi="PT Astra Serif"/>
                <w:sz w:val="24"/>
                <w:szCs w:val="24"/>
              </w:rPr>
              <w:t>гилей выходного дня», «Социальный туризм»</w:t>
            </w:r>
            <w:r w:rsidR="003B55AC">
              <w:rPr>
                <w:rFonts w:ascii="PT Astra Serif" w:hAnsi="PT Astra Serif"/>
                <w:sz w:val="24"/>
                <w:szCs w:val="24"/>
              </w:rPr>
              <w:t>,</w:t>
            </w:r>
            <w:r w:rsidR="003B55AC">
              <w:t xml:space="preserve"> </w:t>
            </w:r>
            <w:r w:rsidR="003B55AC" w:rsidRPr="003B55AC">
              <w:rPr>
                <w:rFonts w:ascii="PT Astra Serif" w:hAnsi="PT Astra Serif"/>
                <w:sz w:val="24"/>
                <w:szCs w:val="24"/>
              </w:rPr>
              <w:t>«Чемодан восп</w:t>
            </w:r>
            <w:r w:rsidR="003B55AC" w:rsidRPr="003B55AC">
              <w:rPr>
                <w:rFonts w:ascii="PT Astra Serif" w:hAnsi="PT Astra Serif"/>
                <w:sz w:val="24"/>
                <w:szCs w:val="24"/>
              </w:rPr>
              <w:t>о</w:t>
            </w:r>
            <w:r w:rsidR="003B55AC" w:rsidRPr="003B55AC">
              <w:rPr>
                <w:rFonts w:ascii="PT Astra Serif" w:hAnsi="PT Astra Serif"/>
                <w:sz w:val="24"/>
                <w:szCs w:val="24"/>
              </w:rPr>
              <w:t>минаний»)</w:t>
            </w:r>
            <w:r w:rsidR="00173A2E" w:rsidRPr="002B28EB">
              <w:rPr>
                <w:rFonts w:ascii="PT Astra Serif" w:hAnsi="PT Astra Serif"/>
                <w:sz w:val="24"/>
                <w:szCs w:val="24"/>
              </w:rPr>
              <w:t>.</w:t>
            </w:r>
          </w:p>
          <w:p w:rsidR="00173A2E" w:rsidRPr="002B28EB" w:rsidRDefault="00340751" w:rsidP="00881373">
            <w:pPr>
              <w:keepLines/>
              <w:contextualSpacing/>
              <w:jc w:val="both"/>
              <w:rPr>
                <w:rFonts w:ascii="PT Astra Serif" w:hAnsi="PT Astra Serif"/>
                <w:sz w:val="24"/>
                <w:szCs w:val="24"/>
              </w:rPr>
            </w:pPr>
            <w:r>
              <w:rPr>
                <w:rFonts w:ascii="PT Astra Serif" w:hAnsi="PT Astra Serif"/>
                <w:sz w:val="24"/>
                <w:szCs w:val="24"/>
              </w:rPr>
              <w:t>Два</w:t>
            </w:r>
            <w:r w:rsidR="00173A2E" w:rsidRPr="002B28EB">
              <w:rPr>
                <w:rFonts w:ascii="PT Astra Serif" w:hAnsi="PT Astra Serif"/>
                <w:sz w:val="24"/>
                <w:szCs w:val="24"/>
              </w:rPr>
              <w:t xml:space="preserve"> проекта «серебряных» волонтёров (Социальный проект по пошиву подушек для раненых и социальный проект по сохран</w:t>
            </w:r>
            <w:r w:rsidR="00173A2E" w:rsidRPr="002B28EB">
              <w:rPr>
                <w:rFonts w:ascii="PT Astra Serif" w:hAnsi="PT Astra Serif"/>
                <w:sz w:val="24"/>
                <w:szCs w:val="24"/>
              </w:rPr>
              <w:t>е</w:t>
            </w:r>
            <w:r w:rsidR="00173A2E" w:rsidRPr="002B28EB">
              <w:rPr>
                <w:rFonts w:ascii="PT Astra Serif" w:hAnsi="PT Astra Serif"/>
                <w:sz w:val="24"/>
                <w:szCs w:val="24"/>
              </w:rPr>
              <w:t>нию исторической памяти «Чемодан воспоминаний») одержали победу во Всероссийском конкурсе «Молоды душой» и получили грантов</w:t>
            </w:r>
            <w:r w:rsidR="00173A2E">
              <w:rPr>
                <w:rFonts w:ascii="PT Astra Serif" w:hAnsi="PT Astra Serif"/>
                <w:sz w:val="24"/>
                <w:szCs w:val="24"/>
              </w:rPr>
              <w:t>ую поддержку в размере 400 тыс.</w:t>
            </w:r>
            <w:r w:rsidR="00173A2E" w:rsidRPr="002B28EB">
              <w:rPr>
                <w:rFonts w:ascii="PT Astra Serif" w:hAnsi="PT Astra Serif"/>
                <w:sz w:val="24"/>
                <w:szCs w:val="24"/>
              </w:rPr>
              <w:t xml:space="preserve"> рублей.</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 рамках реализации проектов по «серебряному» волонтёрству – «Важный подросток», «Серебряный наставник», «Мы вместе», акции «Я ровесник Ульяновс</w:t>
            </w:r>
            <w:r w:rsidR="003B55AC">
              <w:rPr>
                <w:rFonts w:ascii="PT Astra Serif" w:hAnsi="PT Astra Serif"/>
                <w:sz w:val="24"/>
                <w:szCs w:val="24"/>
              </w:rPr>
              <w:t>кой области» охвачено около 178 </w:t>
            </w:r>
            <w:r w:rsidRPr="002B28EB">
              <w:rPr>
                <w:rFonts w:ascii="PT Astra Serif" w:hAnsi="PT Astra Serif"/>
                <w:sz w:val="24"/>
                <w:szCs w:val="24"/>
              </w:rPr>
              <w:t>тыс. чел. (53,9</w:t>
            </w:r>
            <w:r w:rsidR="003B55AC">
              <w:rPr>
                <w:rFonts w:ascii="PT Astra Serif" w:hAnsi="PT Astra Serif"/>
                <w:sz w:val="24"/>
                <w:szCs w:val="24"/>
              </w:rPr>
              <w:t> </w:t>
            </w:r>
            <w:r w:rsidRPr="002B28EB">
              <w:rPr>
                <w:rFonts w:ascii="PT Astra Serif" w:hAnsi="PT Astra Serif"/>
                <w:sz w:val="24"/>
                <w:szCs w:val="24"/>
              </w:rPr>
              <w:t>%).</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Ежегодно Серебряные волонтёры принимают участие во Всеро</w:t>
            </w:r>
            <w:r w:rsidRPr="002B28EB">
              <w:rPr>
                <w:rFonts w:ascii="PT Astra Serif" w:hAnsi="PT Astra Serif"/>
                <w:sz w:val="24"/>
                <w:szCs w:val="24"/>
              </w:rPr>
              <w:t>с</w:t>
            </w:r>
            <w:r w:rsidRPr="002B28EB">
              <w:rPr>
                <w:rFonts w:ascii="PT Astra Serif" w:hAnsi="PT Astra Serif"/>
                <w:sz w:val="24"/>
                <w:szCs w:val="24"/>
              </w:rPr>
              <w:t xml:space="preserve">сийском конкурсе «Молоды душой». В 2023 году от серебряных </w:t>
            </w:r>
            <w:r w:rsidRPr="002B28EB">
              <w:rPr>
                <w:rFonts w:ascii="PT Astra Serif" w:hAnsi="PT Astra Serif"/>
                <w:sz w:val="24"/>
                <w:szCs w:val="24"/>
              </w:rPr>
              <w:lastRenderedPageBreak/>
              <w:t>волонтёров Ульяновской области было подано 25 заявок и из них в финал вышло 3 проекта.</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Победителями признаны проекты «Чемодан воспоминаний» М</w:t>
            </w:r>
            <w:r w:rsidRPr="002B28EB">
              <w:rPr>
                <w:rFonts w:ascii="PT Astra Serif" w:hAnsi="PT Astra Serif"/>
                <w:sz w:val="24"/>
                <w:szCs w:val="24"/>
              </w:rPr>
              <w:t>а</w:t>
            </w:r>
            <w:r w:rsidRPr="002B28EB">
              <w:rPr>
                <w:rFonts w:ascii="PT Astra Serif" w:hAnsi="PT Astra Serif"/>
                <w:sz w:val="24"/>
                <w:szCs w:val="24"/>
              </w:rPr>
              <w:t>дифуровой Рясими Сабиржановны, волонтёра из Павловского района и «Добрые подушки» Шаиной Елены Александровны из Кузоватовского района. На реализацию проектов выделены сре</w:t>
            </w:r>
            <w:r w:rsidRPr="002B28EB">
              <w:rPr>
                <w:rFonts w:ascii="PT Astra Serif" w:hAnsi="PT Astra Serif"/>
                <w:sz w:val="24"/>
                <w:szCs w:val="24"/>
              </w:rPr>
              <w:t>д</w:t>
            </w:r>
            <w:r w:rsidRPr="002B28EB">
              <w:rPr>
                <w:rFonts w:ascii="PT Astra Serif" w:hAnsi="PT Astra Serif"/>
                <w:sz w:val="24"/>
                <w:szCs w:val="24"/>
              </w:rPr>
              <w:t xml:space="preserve">ства </w:t>
            </w:r>
            <w:r w:rsidR="00716A2D">
              <w:rPr>
                <w:rFonts w:ascii="PT Astra Serif" w:hAnsi="PT Astra Serif"/>
                <w:sz w:val="24"/>
                <w:szCs w:val="24"/>
              </w:rPr>
              <w:t>в размере 200 тысяч (на каждый)</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4.</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 целях создании комфортных условий предоставления социал</w:t>
            </w:r>
            <w:r w:rsidRPr="002B28EB">
              <w:rPr>
                <w:rFonts w:ascii="PT Astra Serif" w:hAnsi="PT Astra Serif"/>
                <w:sz w:val="24"/>
                <w:szCs w:val="24"/>
              </w:rPr>
              <w:t>ь</w:t>
            </w:r>
            <w:r w:rsidRPr="002B28EB">
              <w:rPr>
                <w:rFonts w:ascii="PT Astra Serif" w:hAnsi="PT Astra Serif"/>
                <w:sz w:val="24"/>
                <w:szCs w:val="24"/>
              </w:rPr>
              <w:t>ных услуг, а также обеспечения выполнения требований эксплу</w:t>
            </w:r>
            <w:r w:rsidRPr="002B28EB">
              <w:rPr>
                <w:rFonts w:ascii="PT Astra Serif" w:hAnsi="PT Astra Serif"/>
                <w:sz w:val="24"/>
                <w:szCs w:val="24"/>
              </w:rPr>
              <w:t>а</w:t>
            </w:r>
            <w:r w:rsidRPr="002B28EB">
              <w:rPr>
                <w:rFonts w:ascii="PT Astra Serif" w:hAnsi="PT Astra Serif"/>
                <w:sz w:val="24"/>
                <w:szCs w:val="24"/>
              </w:rPr>
              <w:t>тационной безопасности зданий проводятся работы по капитал</w:t>
            </w:r>
            <w:r w:rsidRPr="002B28EB">
              <w:rPr>
                <w:rFonts w:ascii="PT Astra Serif" w:hAnsi="PT Astra Serif"/>
                <w:sz w:val="24"/>
                <w:szCs w:val="24"/>
              </w:rPr>
              <w:t>ь</w:t>
            </w:r>
            <w:r w:rsidRPr="002B28EB">
              <w:rPr>
                <w:rFonts w:ascii="PT Astra Serif" w:hAnsi="PT Astra Serif"/>
                <w:sz w:val="24"/>
                <w:szCs w:val="24"/>
              </w:rPr>
              <w:t xml:space="preserve">ным и текущим ремонтам в 27 подведомственных учреждениях, в том числе: </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создание безопасных для здоровья граждан условий прожив</w:t>
            </w:r>
            <w:r w:rsidRPr="002B28EB">
              <w:rPr>
                <w:rFonts w:ascii="PT Astra Serif" w:hAnsi="PT Astra Serif"/>
                <w:sz w:val="24"/>
                <w:szCs w:val="24"/>
              </w:rPr>
              <w:t>а</w:t>
            </w:r>
            <w:r w:rsidRPr="002B28EB">
              <w:rPr>
                <w:rFonts w:ascii="PT Astra Serif" w:hAnsi="PT Astra Serif"/>
                <w:sz w:val="24"/>
                <w:szCs w:val="24"/>
              </w:rPr>
              <w:t>ния/пребывания в зданиях – в 15 учреждениях;</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обеспечение пожарной безопасности – в 10 учреждениях;</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обеспечение доступности для маломобильных групп населения – в 1 учреждении;</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повышение энергетической эффе</w:t>
            </w:r>
            <w:r w:rsidR="003B55AC">
              <w:rPr>
                <w:rFonts w:ascii="PT Astra Serif" w:hAnsi="PT Astra Serif"/>
                <w:sz w:val="24"/>
                <w:szCs w:val="24"/>
              </w:rPr>
              <w:t xml:space="preserve">ктивности зданий и сооружений </w:t>
            </w:r>
            <w:r w:rsidRPr="002B28EB">
              <w:rPr>
                <w:rFonts w:ascii="PT Astra Serif" w:hAnsi="PT Astra Serif"/>
                <w:sz w:val="24"/>
                <w:szCs w:val="24"/>
              </w:rPr>
              <w:t>в 9 учреждениях;</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 xml:space="preserve">обеспечение требований антитеррористической </w:t>
            </w:r>
            <w:r w:rsidR="00716A2D">
              <w:rPr>
                <w:rFonts w:ascii="PT Astra Serif" w:hAnsi="PT Astra Serif"/>
                <w:sz w:val="24"/>
                <w:szCs w:val="24"/>
              </w:rPr>
              <w:t>защищённости – в 15 учреждениях</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5.</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С 2022 года Ульяновская область апробирует механизм оказания государственных услуг в социальной сфере в соответствии с Ф</w:t>
            </w:r>
            <w:r w:rsidRPr="002B28EB">
              <w:rPr>
                <w:rFonts w:ascii="PT Astra Serif" w:hAnsi="PT Astra Serif"/>
                <w:sz w:val="24"/>
                <w:szCs w:val="24"/>
              </w:rPr>
              <w:t>е</w:t>
            </w:r>
            <w:r w:rsidRPr="002B28EB">
              <w:rPr>
                <w:rFonts w:ascii="PT Astra Serif" w:hAnsi="PT Astra Serif"/>
                <w:sz w:val="24"/>
                <w:szCs w:val="24"/>
              </w:rPr>
              <w:t>деральным законом № 189-ФЗ от 13.07.2020 «О государственном (муниципальном) социальном заказе на оказание государстве</w:t>
            </w:r>
            <w:r w:rsidRPr="002B28EB">
              <w:rPr>
                <w:rFonts w:ascii="PT Astra Serif" w:hAnsi="PT Astra Serif"/>
                <w:sz w:val="24"/>
                <w:szCs w:val="24"/>
              </w:rPr>
              <w:t>н</w:t>
            </w:r>
            <w:r w:rsidRPr="002B28EB">
              <w:rPr>
                <w:rFonts w:ascii="PT Astra Serif" w:hAnsi="PT Astra Serif"/>
                <w:sz w:val="24"/>
                <w:szCs w:val="24"/>
              </w:rPr>
              <w:t>ных (муниципальных) услуг в социальной сфере».</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В качестве пилотной услуги была выбрана услуга «Предоставл</w:t>
            </w:r>
            <w:r w:rsidRPr="002B28EB">
              <w:rPr>
                <w:rFonts w:ascii="PT Astra Serif" w:hAnsi="PT Astra Serif"/>
                <w:sz w:val="24"/>
                <w:szCs w:val="24"/>
              </w:rPr>
              <w:t>е</w:t>
            </w:r>
            <w:r w:rsidRPr="002B28EB">
              <w:rPr>
                <w:rFonts w:ascii="PT Astra Serif" w:hAnsi="PT Astra Serif"/>
                <w:sz w:val="24"/>
                <w:szCs w:val="24"/>
              </w:rPr>
              <w:t>ние социально-бытовых услуг гражданину при отсутствии во</w:t>
            </w:r>
            <w:r w:rsidRPr="002B28EB">
              <w:rPr>
                <w:rFonts w:ascii="PT Astra Serif" w:hAnsi="PT Astra Serif"/>
                <w:sz w:val="24"/>
                <w:szCs w:val="24"/>
              </w:rPr>
              <w:t>з</w:t>
            </w:r>
            <w:r w:rsidRPr="002B28EB">
              <w:rPr>
                <w:rFonts w:ascii="PT Astra Serif" w:hAnsi="PT Astra Serif"/>
                <w:sz w:val="24"/>
                <w:szCs w:val="24"/>
              </w:rPr>
              <w:t>можности обеспечения ухода (в том числе временного) за инв</w:t>
            </w:r>
            <w:r w:rsidRPr="002B28EB">
              <w:rPr>
                <w:rFonts w:ascii="PT Astra Serif" w:hAnsi="PT Astra Serif"/>
                <w:sz w:val="24"/>
                <w:szCs w:val="24"/>
              </w:rPr>
              <w:t>а</w:t>
            </w:r>
            <w:r w:rsidRPr="002B28EB">
              <w:rPr>
                <w:rFonts w:ascii="PT Astra Serif" w:hAnsi="PT Astra Serif"/>
                <w:sz w:val="24"/>
                <w:szCs w:val="24"/>
              </w:rPr>
              <w:t>лидом, ребенком, детьми, а также отсутствие попечения над н</w:t>
            </w:r>
            <w:r w:rsidRPr="002B28EB">
              <w:rPr>
                <w:rFonts w:ascii="PT Astra Serif" w:hAnsi="PT Astra Serif"/>
                <w:sz w:val="24"/>
                <w:szCs w:val="24"/>
              </w:rPr>
              <w:t>и</w:t>
            </w:r>
            <w:r w:rsidRPr="002B28EB">
              <w:rPr>
                <w:rFonts w:ascii="PT Astra Serif" w:hAnsi="PT Astra Serif"/>
                <w:sz w:val="24"/>
                <w:szCs w:val="24"/>
              </w:rPr>
              <w:t>ми». За 2023 год данную услугу получили 67 человек.</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lastRenderedPageBreak/>
              <w:t>В регионе получили развитие стационарозамещающие технол</w:t>
            </w:r>
            <w:r w:rsidRPr="002B28EB">
              <w:rPr>
                <w:rFonts w:ascii="PT Astra Serif" w:hAnsi="PT Astra Serif"/>
                <w:sz w:val="24"/>
                <w:szCs w:val="24"/>
              </w:rPr>
              <w:t>о</w:t>
            </w:r>
            <w:r w:rsidRPr="002B28EB">
              <w:rPr>
                <w:rFonts w:ascii="PT Astra Serif" w:hAnsi="PT Astra Serif"/>
                <w:sz w:val="24"/>
                <w:szCs w:val="24"/>
              </w:rPr>
              <w:t>гии.</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Продолжают работать 2 отделения дневного пребывания для гр</w:t>
            </w:r>
            <w:r w:rsidRPr="002B28EB">
              <w:rPr>
                <w:rFonts w:ascii="PT Astra Serif" w:hAnsi="PT Astra Serif"/>
                <w:sz w:val="24"/>
                <w:szCs w:val="24"/>
              </w:rPr>
              <w:t>а</w:t>
            </w:r>
            <w:r w:rsidRPr="002B28EB">
              <w:rPr>
                <w:rFonts w:ascii="PT Astra Serif" w:hAnsi="PT Astra Serif"/>
                <w:sz w:val="24"/>
                <w:szCs w:val="24"/>
              </w:rPr>
              <w:t>ждан пожилого возраста и инвалидов, в том числе с когнитивн</w:t>
            </w:r>
            <w:r w:rsidRPr="002B28EB">
              <w:rPr>
                <w:rFonts w:ascii="PT Astra Serif" w:hAnsi="PT Astra Serif"/>
                <w:sz w:val="24"/>
                <w:szCs w:val="24"/>
              </w:rPr>
              <w:t>ы</w:t>
            </w:r>
            <w:r w:rsidRPr="002B28EB">
              <w:rPr>
                <w:rFonts w:ascii="PT Astra Serif" w:hAnsi="PT Astra Serif"/>
                <w:sz w:val="24"/>
                <w:szCs w:val="24"/>
              </w:rPr>
              <w:t>ми расстройствами.</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На обслуживании находится 100 человек, все граждане получают услуги Центра бесплатно.</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Продолжается работа выездной бригады на дом «Добрая п</w:t>
            </w:r>
            <w:r w:rsidRPr="002B28EB">
              <w:rPr>
                <w:rFonts w:ascii="PT Astra Serif" w:hAnsi="PT Astra Serif"/>
                <w:sz w:val="24"/>
                <w:szCs w:val="24"/>
              </w:rPr>
              <w:t>о</w:t>
            </w:r>
            <w:r w:rsidRPr="002B28EB">
              <w:rPr>
                <w:rFonts w:ascii="PT Astra Serif" w:hAnsi="PT Astra Serif"/>
                <w:sz w:val="24"/>
                <w:szCs w:val="24"/>
              </w:rPr>
              <w:t>мощь». По состоянию на 01.01.2024 осуществлено 587 выездов бригады, что в 2,8 больше по сравнению с аналогичным периодом прошлого года.</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Продолжается работа пунктов проката технических средств ре</w:t>
            </w:r>
            <w:r w:rsidRPr="002B28EB">
              <w:rPr>
                <w:rFonts w:ascii="PT Astra Serif" w:hAnsi="PT Astra Serif"/>
                <w:sz w:val="24"/>
                <w:szCs w:val="24"/>
              </w:rPr>
              <w:t>а</w:t>
            </w:r>
            <w:r w:rsidRPr="002B28EB">
              <w:rPr>
                <w:rFonts w:ascii="PT Astra Serif" w:hAnsi="PT Astra Serif"/>
                <w:sz w:val="24"/>
                <w:szCs w:val="24"/>
              </w:rPr>
              <w:t xml:space="preserve">билитации (далее – ТСР). Всего закуплено 1724 единиц ТСР. На 01.01.2024 ТСР обеспечено более 650 граждан, которым выдано 680 единиц ТСР.  </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Продолжает функционировать «Школа ухода». С начала 2023 г</w:t>
            </w:r>
            <w:r w:rsidRPr="002B28EB">
              <w:rPr>
                <w:rFonts w:ascii="PT Astra Serif" w:hAnsi="PT Astra Serif"/>
                <w:sz w:val="24"/>
                <w:szCs w:val="24"/>
              </w:rPr>
              <w:t>о</w:t>
            </w:r>
            <w:r w:rsidRPr="002B28EB">
              <w:rPr>
                <w:rFonts w:ascii="PT Astra Serif" w:hAnsi="PT Astra Serif"/>
                <w:sz w:val="24"/>
                <w:szCs w:val="24"/>
              </w:rPr>
              <w:t>да в школе прошли обучение 747 человек, в том числе 407 п</w:t>
            </w:r>
            <w:r w:rsidRPr="002B28EB">
              <w:rPr>
                <w:rFonts w:ascii="PT Astra Serif" w:hAnsi="PT Astra Serif"/>
                <w:sz w:val="24"/>
                <w:szCs w:val="24"/>
              </w:rPr>
              <w:t>о</w:t>
            </w:r>
            <w:r w:rsidRPr="002B28EB">
              <w:rPr>
                <w:rFonts w:ascii="PT Astra Serif" w:hAnsi="PT Astra Serif"/>
                <w:sz w:val="24"/>
                <w:szCs w:val="24"/>
              </w:rPr>
              <w:t>мощников по уходу, 316 социальных работников и 24 родстве</w:t>
            </w:r>
            <w:r w:rsidRPr="002B28EB">
              <w:rPr>
                <w:rFonts w:ascii="PT Astra Serif" w:hAnsi="PT Astra Serif"/>
                <w:sz w:val="24"/>
                <w:szCs w:val="24"/>
              </w:rPr>
              <w:t>н</w:t>
            </w:r>
            <w:r w:rsidRPr="002B28EB">
              <w:rPr>
                <w:rFonts w:ascii="PT Astra Serif" w:hAnsi="PT Astra Serif"/>
                <w:sz w:val="24"/>
                <w:szCs w:val="24"/>
              </w:rPr>
              <w:t>ни</w:t>
            </w:r>
            <w:r w:rsidR="00716A2D">
              <w:rPr>
                <w:rFonts w:ascii="PT Astra Serif" w:hAnsi="PT Astra Serif"/>
                <w:sz w:val="24"/>
                <w:szCs w:val="24"/>
              </w:rPr>
              <w:t>ка получателей социальных услуг</w:t>
            </w:r>
          </w:p>
          <w:p w:rsidR="00173A2E" w:rsidRPr="002B28EB" w:rsidRDefault="00173A2E"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6.</w:t>
            </w:r>
          </w:p>
          <w:p w:rsidR="00FA4573" w:rsidRPr="00FF25CE" w:rsidRDefault="00173A2E" w:rsidP="00881373">
            <w:pPr>
              <w:keepLines/>
              <w:contextualSpacing/>
              <w:jc w:val="both"/>
              <w:rPr>
                <w:rFonts w:ascii="PT Astra Serif" w:hAnsi="PT Astra Serif"/>
                <w:sz w:val="24"/>
                <w:szCs w:val="24"/>
                <w:highlight w:val="yellow"/>
              </w:rPr>
            </w:pPr>
            <w:r w:rsidRPr="002B28EB">
              <w:rPr>
                <w:rFonts w:ascii="PT Astra Serif" w:hAnsi="PT Astra Serif"/>
                <w:sz w:val="24"/>
                <w:szCs w:val="24"/>
              </w:rPr>
              <w:t>В 2023 году независимой оценкой качества условий оказания с</w:t>
            </w:r>
            <w:r w:rsidRPr="002B28EB">
              <w:rPr>
                <w:rFonts w:ascii="PT Astra Serif" w:hAnsi="PT Astra Serif"/>
                <w:sz w:val="24"/>
                <w:szCs w:val="24"/>
              </w:rPr>
              <w:t>о</w:t>
            </w:r>
            <w:r w:rsidRPr="002B28EB">
              <w:rPr>
                <w:rFonts w:ascii="PT Astra Serif" w:hAnsi="PT Astra Serif"/>
                <w:sz w:val="24"/>
                <w:szCs w:val="24"/>
              </w:rPr>
              <w:t>циальных услуг охвачены 23 организации социального обслуж</w:t>
            </w:r>
            <w:r w:rsidRPr="002B28EB">
              <w:rPr>
                <w:rFonts w:ascii="PT Astra Serif" w:hAnsi="PT Astra Serif"/>
                <w:sz w:val="24"/>
                <w:szCs w:val="24"/>
              </w:rPr>
              <w:t>и</w:t>
            </w:r>
            <w:r w:rsidRPr="002B28EB">
              <w:rPr>
                <w:rFonts w:ascii="PT Astra Serif" w:hAnsi="PT Astra Serif"/>
                <w:sz w:val="24"/>
                <w:szCs w:val="24"/>
              </w:rPr>
              <w:t>вания, в том числе 10 негосударственных. Общий средний пр</w:t>
            </w:r>
            <w:r w:rsidRPr="002B28EB">
              <w:rPr>
                <w:rFonts w:ascii="PT Astra Serif" w:hAnsi="PT Astra Serif"/>
                <w:sz w:val="24"/>
                <w:szCs w:val="24"/>
              </w:rPr>
              <w:t>о</w:t>
            </w:r>
            <w:r w:rsidRPr="002B28EB">
              <w:rPr>
                <w:rFonts w:ascii="PT Astra Serif" w:hAnsi="PT Astra Serif"/>
                <w:sz w:val="24"/>
                <w:szCs w:val="24"/>
              </w:rPr>
              <w:t>цент выполнения критериев по результатам независимой оценки составил 92,06</w:t>
            </w:r>
            <w:r>
              <w:rPr>
                <w:rFonts w:ascii="PT Astra Serif" w:hAnsi="PT Astra Serif"/>
                <w:sz w:val="24"/>
                <w:szCs w:val="24"/>
              </w:rPr>
              <w:t> </w:t>
            </w:r>
            <w:r w:rsidRPr="002B28EB">
              <w:rPr>
                <w:rFonts w:ascii="PT Astra Serif" w:hAnsi="PT Astra Serif"/>
                <w:sz w:val="24"/>
                <w:szCs w:val="24"/>
              </w:rPr>
              <w:t>%</w:t>
            </w:r>
          </w:p>
        </w:tc>
      </w:tr>
      <w:tr w:rsidR="005F3C2C" w:rsidRPr="00FF25CE" w:rsidTr="00EA6297">
        <w:trPr>
          <w:trHeight w:val="276"/>
          <w:jc w:val="center"/>
        </w:trPr>
        <w:tc>
          <w:tcPr>
            <w:tcW w:w="705" w:type="pct"/>
            <w:vMerge/>
          </w:tcPr>
          <w:p w:rsidR="00FA4573" w:rsidRPr="008430FB" w:rsidRDefault="00FA4573" w:rsidP="00881373">
            <w:pPr>
              <w:pStyle w:val="a3"/>
              <w:jc w:val="center"/>
              <w:rPr>
                <w:rFonts w:ascii="PT Astra Serif" w:hAnsi="PT Astra Serif"/>
                <w:b/>
                <w:sz w:val="24"/>
                <w:szCs w:val="24"/>
              </w:rPr>
            </w:pPr>
          </w:p>
        </w:tc>
        <w:tc>
          <w:tcPr>
            <w:tcW w:w="1075" w:type="pct"/>
            <w:vMerge/>
          </w:tcPr>
          <w:p w:rsidR="00FA4573" w:rsidRPr="008430FB" w:rsidRDefault="00FA4573" w:rsidP="00881373">
            <w:pPr>
              <w:pStyle w:val="a3"/>
              <w:jc w:val="both"/>
              <w:rPr>
                <w:rFonts w:ascii="PT Astra Serif" w:hAnsi="PT Astra Serif"/>
                <w:sz w:val="24"/>
                <w:szCs w:val="24"/>
              </w:rPr>
            </w:pPr>
          </w:p>
        </w:tc>
        <w:tc>
          <w:tcPr>
            <w:tcW w:w="889" w:type="pct"/>
            <w:vMerge/>
          </w:tcPr>
          <w:p w:rsidR="00FA4573" w:rsidRPr="008430FB" w:rsidRDefault="00FA4573" w:rsidP="00881373">
            <w:pPr>
              <w:pStyle w:val="a3"/>
              <w:jc w:val="both"/>
              <w:rPr>
                <w:rFonts w:ascii="PT Astra Serif" w:hAnsi="PT Astra Serif"/>
                <w:sz w:val="24"/>
                <w:szCs w:val="24"/>
              </w:rPr>
            </w:pPr>
          </w:p>
        </w:tc>
        <w:tc>
          <w:tcPr>
            <w:tcW w:w="2331" w:type="pct"/>
            <w:vMerge/>
            <w:tcBorders>
              <w:left w:val="nil"/>
              <w:right w:val="single" w:sz="4" w:space="0" w:color="auto"/>
            </w:tcBorders>
            <w:shd w:val="clear" w:color="auto" w:fill="auto"/>
          </w:tcPr>
          <w:p w:rsidR="00FA4573" w:rsidRPr="00FF25CE" w:rsidRDefault="00FA4573" w:rsidP="00881373">
            <w:pPr>
              <w:rPr>
                <w:rFonts w:ascii="PT Astra Serif" w:hAnsi="PT Astra Serif" w:cs="Calibri"/>
                <w:color w:val="000000"/>
                <w:sz w:val="20"/>
                <w:szCs w:val="20"/>
                <w:highlight w:val="yellow"/>
              </w:rPr>
            </w:pPr>
          </w:p>
        </w:tc>
      </w:tr>
      <w:tr w:rsidR="005F3C2C" w:rsidRPr="00FF25CE" w:rsidTr="00EA6297">
        <w:trPr>
          <w:jc w:val="center"/>
        </w:trPr>
        <w:tc>
          <w:tcPr>
            <w:tcW w:w="705" w:type="pct"/>
            <w:vMerge/>
          </w:tcPr>
          <w:p w:rsidR="00FA4573" w:rsidRPr="008430FB" w:rsidRDefault="00FA4573" w:rsidP="00881373">
            <w:pPr>
              <w:pStyle w:val="a3"/>
              <w:jc w:val="center"/>
              <w:rPr>
                <w:rFonts w:ascii="PT Astra Serif" w:hAnsi="PT Astra Serif"/>
                <w:b/>
                <w:sz w:val="24"/>
                <w:szCs w:val="24"/>
              </w:rPr>
            </w:pPr>
          </w:p>
        </w:tc>
        <w:tc>
          <w:tcPr>
            <w:tcW w:w="1075" w:type="pct"/>
          </w:tcPr>
          <w:p w:rsidR="00FA4573" w:rsidRPr="008430FB" w:rsidRDefault="00FD24FA" w:rsidP="00881373">
            <w:pPr>
              <w:autoSpaceDE w:val="0"/>
              <w:autoSpaceDN w:val="0"/>
              <w:adjustRightInd w:val="0"/>
              <w:jc w:val="both"/>
              <w:rPr>
                <w:rFonts w:ascii="PT Astra Serif" w:hAnsi="PT Astra Serif" w:cs="Arial"/>
                <w:color w:val="000000"/>
                <w:sz w:val="24"/>
                <w:szCs w:val="24"/>
              </w:rPr>
            </w:pPr>
            <w:r w:rsidRPr="008430FB">
              <w:rPr>
                <w:rFonts w:ascii="PT Astra Serif" w:hAnsi="PT Astra Serif" w:cs="Arial"/>
                <w:color w:val="000000"/>
                <w:sz w:val="24"/>
                <w:szCs w:val="24"/>
              </w:rPr>
              <w:t>2. </w:t>
            </w:r>
            <w:r w:rsidR="00FA4573" w:rsidRPr="008430FB">
              <w:rPr>
                <w:rFonts w:ascii="PT Astra Serif" w:hAnsi="PT Astra Serif" w:cs="Arial"/>
                <w:color w:val="000000"/>
                <w:sz w:val="24"/>
                <w:szCs w:val="24"/>
              </w:rPr>
              <w:t>Развитие сети организаций по предоставлению социал</w:t>
            </w:r>
            <w:r w:rsidR="00FA4573" w:rsidRPr="008430FB">
              <w:rPr>
                <w:rFonts w:ascii="PT Astra Serif" w:hAnsi="PT Astra Serif" w:cs="Arial"/>
                <w:color w:val="000000"/>
                <w:sz w:val="24"/>
                <w:szCs w:val="24"/>
              </w:rPr>
              <w:t>ь</w:t>
            </w:r>
            <w:r w:rsidR="00FA4573" w:rsidRPr="008430FB">
              <w:rPr>
                <w:rFonts w:ascii="PT Astra Serif" w:hAnsi="PT Astra Serif" w:cs="Arial"/>
                <w:color w:val="000000"/>
                <w:sz w:val="24"/>
                <w:szCs w:val="24"/>
              </w:rPr>
              <w:t xml:space="preserve">ных услуг и медицинской помощи гражданам старшего </w:t>
            </w:r>
            <w:r w:rsidR="00D01549" w:rsidRPr="008430FB">
              <w:rPr>
                <w:rFonts w:ascii="PT Astra Serif" w:hAnsi="PT Astra Serif" w:cs="Arial"/>
                <w:color w:val="000000"/>
                <w:sz w:val="24"/>
                <w:szCs w:val="24"/>
              </w:rPr>
              <w:br/>
            </w:r>
            <w:r w:rsidR="00FA4573" w:rsidRPr="008430FB">
              <w:rPr>
                <w:rFonts w:ascii="PT Astra Serif" w:hAnsi="PT Astra Serif" w:cs="Arial"/>
                <w:color w:val="000000"/>
                <w:sz w:val="24"/>
                <w:szCs w:val="24"/>
              </w:rPr>
              <w:t>возраста</w:t>
            </w:r>
          </w:p>
        </w:tc>
        <w:tc>
          <w:tcPr>
            <w:tcW w:w="889" w:type="pct"/>
          </w:tcPr>
          <w:p w:rsidR="00FA4573" w:rsidRPr="008430FB" w:rsidRDefault="00FA4573" w:rsidP="00881373">
            <w:pPr>
              <w:autoSpaceDE w:val="0"/>
              <w:autoSpaceDN w:val="0"/>
              <w:adjustRightInd w:val="0"/>
              <w:jc w:val="both"/>
              <w:rPr>
                <w:rFonts w:ascii="PT Astra Serif" w:hAnsi="PT Astra Serif" w:cs="Arial"/>
                <w:color w:val="000000"/>
                <w:spacing w:val="-4"/>
                <w:sz w:val="24"/>
                <w:szCs w:val="24"/>
              </w:rPr>
            </w:pPr>
            <w:r w:rsidRPr="008430FB">
              <w:rPr>
                <w:rFonts w:ascii="PT Astra Serif" w:hAnsi="PT Astra Serif" w:cs="Arial"/>
                <w:color w:val="000000"/>
                <w:spacing w:val="-4"/>
                <w:sz w:val="24"/>
                <w:szCs w:val="24"/>
              </w:rPr>
              <w:t>Подпрограмма «Обе</w:t>
            </w:r>
            <w:r w:rsidRPr="008430FB">
              <w:rPr>
                <w:rFonts w:ascii="PT Astra Serif" w:hAnsi="PT Astra Serif" w:cs="Arial"/>
                <w:color w:val="000000"/>
                <w:spacing w:val="-4"/>
                <w:sz w:val="24"/>
                <w:szCs w:val="24"/>
              </w:rPr>
              <w:t>с</w:t>
            </w:r>
            <w:r w:rsidRPr="008430FB">
              <w:rPr>
                <w:rFonts w:ascii="PT Astra Serif" w:hAnsi="PT Astra Serif" w:cs="Arial"/>
                <w:color w:val="000000"/>
                <w:spacing w:val="-4"/>
                <w:sz w:val="24"/>
                <w:szCs w:val="24"/>
              </w:rPr>
              <w:t>печение реализации г</w:t>
            </w:r>
            <w:r w:rsidRPr="008430FB">
              <w:rPr>
                <w:rFonts w:ascii="PT Astra Serif" w:hAnsi="PT Astra Serif" w:cs="Arial"/>
                <w:color w:val="000000"/>
                <w:spacing w:val="-4"/>
                <w:sz w:val="24"/>
                <w:szCs w:val="24"/>
              </w:rPr>
              <w:t>о</w:t>
            </w:r>
            <w:r w:rsidRPr="008430FB">
              <w:rPr>
                <w:rFonts w:ascii="PT Astra Serif" w:hAnsi="PT Astra Serif" w:cs="Arial"/>
                <w:color w:val="000000"/>
                <w:spacing w:val="-4"/>
                <w:sz w:val="24"/>
                <w:szCs w:val="24"/>
              </w:rPr>
              <w:t>сударственной пр</w:t>
            </w:r>
            <w:r w:rsidRPr="008430FB">
              <w:rPr>
                <w:rFonts w:ascii="PT Astra Serif" w:hAnsi="PT Astra Serif" w:cs="Arial"/>
                <w:color w:val="000000"/>
                <w:spacing w:val="-4"/>
                <w:sz w:val="24"/>
                <w:szCs w:val="24"/>
              </w:rPr>
              <w:t>о</w:t>
            </w:r>
            <w:r w:rsidRPr="008430FB">
              <w:rPr>
                <w:rFonts w:ascii="PT Astra Serif" w:hAnsi="PT Astra Serif" w:cs="Arial"/>
                <w:color w:val="000000"/>
                <w:spacing w:val="-4"/>
                <w:sz w:val="24"/>
                <w:szCs w:val="24"/>
              </w:rPr>
              <w:t>граммы» государстве</w:t>
            </w:r>
            <w:r w:rsidRPr="008430FB">
              <w:rPr>
                <w:rFonts w:ascii="PT Astra Serif" w:hAnsi="PT Astra Serif" w:cs="Arial"/>
                <w:color w:val="000000"/>
                <w:spacing w:val="-4"/>
                <w:sz w:val="24"/>
                <w:szCs w:val="24"/>
              </w:rPr>
              <w:t>н</w:t>
            </w:r>
            <w:r w:rsidRPr="008430FB">
              <w:rPr>
                <w:rFonts w:ascii="PT Astra Serif" w:hAnsi="PT Astra Serif" w:cs="Arial"/>
                <w:color w:val="000000"/>
                <w:spacing w:val="-4"/>
                <w:sz w:val="24"/>
                <w:szCs w:val="24"/>
              </w:rPr>
              <w:t xml:space="preserve">ной программы </w:t>
            </w:r>
            <w:r w:rsidR="006135C0" w:rsidRPr="008430FB">
              <w:rPr>
                <w:rFonts w:ascii="PT Astra Serif" w:hAnsi="PT Astra Serif" w:cs="Arial"/>
                <w:color w:val="000000"/>
                <w:spacing w:val="-4"/>
                <w:sz w:val="24"/>
                <w:szCs w:val="24"/>
              </w:rPr>
              <w:t>Уль</w:t>
            </w:r>
            <w:r w:rsidR="006135C0" w:rsidRPr="008430FB">
              <w:rPr>
                <w:rFonts w:ascii="PT Astra Serif" w:hAnsi="PT Astra Serif" w:cs="Arial"/>
                <w:color w:val="000000"/>
                <w:spacing w:val="-4"/>
                <w:sz w:val="24"/>
                <w:szCs w:val="24"/>
              </w:rPr>
              <w:t>я</w:t>
            </w:r>
            <w:r w:rsidR="006135C0" w:rsidRPr="008430FB">
              <w:rPr>
                <w:rFonts w:ascii="PT Astra Serif" w:hAnsi="PT Astra Serif" w:cs="Arial"/>
                <w:color w:val="000000"/>
                <w:spacing w:val="-4"/>
                <w:sz w:val="24"/>
                <w:szCs w:val="24"/>
              </w:rPr>
              <w:t xml:space="preserve">новской области </w:t>
            </w:r>
            <w:r w:rsidRPr="008430FB">
              <w:rPr>
                <w:rFonts w:ascii="PT Astra Serif" w:hAnsi="PT Astra Serif" w:cs="Arial"/>
                <w:color w:val="000000"/>
                <w:spacing w:val="-4"/>
                <w:sz w:val="24"/>
                <w:szCs w:val="24"/>
              </w:rPr>
              <w:t>«Соц</w:t>
            </w:r>
            <w:r w:rsidRPr="008430FB">
              <w:rPr>
                <w:rFonts w:ascii="PT Astra Serif" w:hAnsi="PT Astra Serif" w:cs="Arial"/>
                <w:color w:val="000000"/>
                <w:spacing w:val="-4"/>
                <w:sz w:val="24"/>
                <w:szCs w:val="24"/>
              </w:rPr>
              <w:t>и</w:t>
            </w:r>
            <w:r w:rsidRPr="008430FB">
              <w:rPr>
                <w:rFonts w:ascii="PT Astra Serif" w:hAnsi="PT Astra Serif" w:cs="Arial"/>
                <w:color w:val="000000"/>
                <w:spacing w:val="-4"/>
                <w:sz w:val="24"/>
                <w:szCs w:val="24"/>
              </w:rPr>
              <w:t>альная поддержка и з</w:t>
            </w:r>
            <w:r w:rsidRPr="008430FB">
              <w:rPr>
                <w:rFonts w:ascii="PT Astra Serif" w:hAnsi="PT Astra Serif" w:cs="Arial"/>
                <w:color w:val="000000"/>
                <w:spacing w:val="-4"/>
                <w:sz w:val="24"/>
                <w:szCs w:val="24"/>
              </w:rPr>
              <w:t>а</w:t>
            </w:r>
            <w:r w:rsidRPr="008430FB">
              <w:rPr>
                <w:rFonts w:ascii="PT Astra Serif" w:hAnsi="PT Astra Serif" w:cs="Arial"/>
                <w:color w:val="000000"/>
                <w:spacing w:val="-4"/>
                <w:sz w:val="24"/>
                <w:szCs w:val="24"/>
              </w:rPr>
              <w:t>щита населения на те</w:t>
            </w:r>
            <w:r w:rsidRPr="008430FB">
              <w:rPr>
                <w:rFonts w:ascii="PT Astra Serif" w:hAnsi="PT Astra Serif" w:cs="Arial"/>
                <w:color w:val="000000"/>
                <w:spacing w:val="-4"/>
                <w:sz w:val="24"/>
                <w:szCs w:val="24"/>
              </w:rPr>
              <w:t>р</w:t>
            </w:r>
            <w:r w:rsidRPr="008430FB">
              <w:rPr>
                <w:rFonts w:ascii="PT Astra Serif" w:hAnsi="PT Astra Serif" w:cs="Arial"/>
                <w:color w:val="000000"/>
                <w:spacing w:val="-4"/>
                <w:sz w:val="24"/>
                <w:szCs w:val="24"/>
              </w:rPr>
              <w:t>ритории Ульяновской области»</w:t>
            </w:r>
          </w:p>
        </w:tc>
        <w:tc>
          <w:tcPr>
            <w:tcW w:w="2331" w:type="pct"/>
            <w:vMerge/>
            <w:tcBorders>
              <w:left w:val="nil"/>
              <w:right w:val="single" w:sz="4" w:space="0" w:color="auto"/>
            </w:tcBorders>
            <w:shd w:val="clear" w:color="auto" w:fill="auto"/>
          </w:tcPr>
          <w:p w:rsidR="00FA4573" w:rsidRPr="00FF25CE" w:rsidRDefault="00FA4573" w:rsidP="00881373">
            <w:pPr>
              <w:jc w:val="both"/>
              <w:rPr>
                <w:rFonts w:ascii="PT Astra Serif" w:hAnsi="PT Astra Serif" w:cs="Calibri"/>
                <w:color w:val="000000"/>
                <w:sz w:val="20"/>
                <w:szCs w:val="20"/>
                <w:highlight w:val="yellow"/>
              </w:rPr>
            </w:pPr>
          </w:p>
        </w:tc>
      </w:tr>
      <w:tr w:rsidR="005F3C2C" w:rsidRPr="00FF25CE" w:rsidTr="00EA6297">
        <w:trPr>
          <w:jc w:val="center"/>
        </w:trPr>
        <w:tc>
          <w:tcPr>
            <w:tcW w:w="705" w:type="pct"/>
            <w:vMerge/>
          </w:tcPr>
          <w:p w:rsidR="00FA4573" w:rsidRPr="008430FB" w:rsidRDefault="00FA4573" w:rsidP="00881373">
            <w:pPr>
              <w:pStyle w:val="a3"/>
              <w:jc w:val="center"/>
              <w:rPr>
                <w:rFonts w:ascii="PT Astra Serif" w:hAnsi="PT Astra Serif"/>
                <w:b/>
                <w:sz w:val="24"/>
                <w:szCs w:val="24"/>
              </w:rPr>
            </w:pPr>
          </w:p>
        </w:tc>
        <w:tc>
          <w:tcPr>
            <w:tcW w:w="1075" w:type="pct"/>
          </w:tcPr>
          <w:p w:rsidR="00FA4573" w:rsidRPr="008430FB" w:rsidRDefault="00FD24FA" w:rsidP="00881373">
            <w:pPr>
              <w:pStyle w:val="a3"/>
              <w:jc w:val="both"/>
              <w:rPr>
                <w:rFonts w:ascii="PT Astra Serif" w:hAnsi="PT Astra Serif"/>
                <w:sz w:val="24"/>
                <w:szCs w:val="24"/>
              </w:rPr>
            </w:pPr>
            <w:r w:rsidRPr="008430FB">
              <w:rPr>
                <w:rFonts w:ascii="PT Astra Serif" w:hAnsi="PT Astra Serif"/>
                <w:sz w:val="24"/>
                <w:szCs w:val="24"/>
              </w:rPr>
              <w:t>3. </w:t>
            </w:r>
            <w:r w:rsidR="00FA4573" w:rsidRPr="008430FB">
              <w:rPr>
                <w:rFonts w:ascii="PT Astra Serif" w:hAnsi="PT Astra Serif"/>
                <w:sz w:val="24"/>
                <w:szCs w:val="24"/>
              </w:rPr>
              <w:t xml:space="preserve">Реализация мероприятий, направленных на вовлечение </w:t>
            </w:r>
            <w:r w:rsidR="00FA65C8" w:rsidRPr="008430FB">
              <w:rPr>
                <w:rFonts w:ascii="PT Astra Serif" w:hAnsi="PT Astra Serif"/>
                <w:sz w:val="24"/>
                <w:szCs w:val="24"/>
              </w:rPr>
              <w:br/>
            </w:r>
            <w:r w:rsidR="00FA4573" w:rsidRPr="008430FB">
              <w:rPr>
                <w:rFonts w:ascii="PT Astra Serif" w:hAnsi="PT Astra Serif"/>
                <w:sz w:val="24"/>
                <w:szCs w:val="24"/>
              </w:rPr>
              <w:t>и удовлетворение потребн</w:t>
            </w:r>
            <w:r w:rsidR="00FA4573" w:rsidRPr="008430FB">
              <w:rPr>
                <w:rFonts w:ascii="PT Astra Serif" w:hAnsi="PT Astra Serif"/>
                <w:sz w:val="24"/>
                <w:szCs w:val="24"/>
              </w:rPr>
              <w:t>о</w:t>
            </w:r>
            <w:r w:rsidR="00FA4573" w:rsidRPr="008430FB">
              <w:rPr>
                <w:rFonts w:ascii="PT Astra Serif" w:hAnsi="PT Astra Serif"/>
                <w:sz w:val="24"/>
                <w:szCs w:val="24"/>
              </w:rPr>
              <w:t xml:space="preserve">стей в рамках направления </w:t>
            </w:r>
            <w:r w:rsidR="00FA65C8" w:rsidRPr="008430FB">
              <w:rPr>
                <w:rFonts w:ascii="PT Astra Serif" w:hAnsi="PT Astra Serif"/>
                <w:sz w:val="24"/>
                <w:szCs w:val="24"/>
              </w:rPr>
              <w:br/>
            </w:r>
            <w:r w:rsidR="00FA4573" w:rsidRPr="008430FB">
              <w:rPr>
                <w:rFonts w:ascii="PT Astra Serif" w:hAnsi="PT Astra Serif"/>
                <w:sz w:val="24"/>
                <w:szCs w:val="24"/>
              </w:rPr>
              <w:t>«Активное долголетие»</w:t>
            </w:r>
          </w:p>
        </w:tc>
        <w:tc>
          <w:tcPr>
            <w:tcW w:w="889" w:type="pct"/>
          </w:tcPr>
          <w:p w:rsidR="00FA4573" w:rsidRPr="008430FB" w:rsidRDefault="00FA4573" w:rsidP="00881373">
            <w:pPr>
              <w:autoSpaceDE w:val="0"/>
              <w:autoSpaceDN w:val="0"/>
              <w:adjustRightInd w:val="0"/>
              <w:jc w:val="both"/>
              <w:rPr>
                <w:rFonts w:ascii="PT Astra Serif" w:hAnsi="PT Astra Serif" w:cs="Arial"/>
                <w:color w:val="000000"/>
                <w:spacing w:val="-4"/>
                <w:sz w:val="24"/>
                <w:szCs w:val="24"/>
              </w:rPr>
            </w:pPr>
            <w:r w:rsidRPr="008430FB">
              <w:rPr>
                <w:rFonts w:ascii="PT Astra Serif" w:hAnsi="PT Astra Serif" w:cs="Arial"/>
                <w:color w:val="000000"/>
                <w:spacing w:val="-4"/>
                <w:sz w:val="24"/>
                <w:szCs w:val="24"/>
              </w:rPr>
              <w:t>Подпрограмма «Моде</w:t>
            </w:r>
            <w:r w:rsidRPr="008430FB">
              <w:rPr>
                <w:rFonts w:ascii="PT Astra Serif" w:hAnsi="PT Astra Serif" w:cs="Arial"/>
                <w:color w:val="000000"/>
                <w:spacing w:val="-4"/>
                <w:sz w:val="24"/>
                <w:szCs w:val="24"/>
              </w:rPr>
              <w:t>р</w:t>
            </w:r>
            <w:r w:rsidRPr="008430FB">
              <w:rPr>
                <w:rFonts w:ascii="PT Astra Serif" w:hAnsi="PT Astra Serif" w:cs="Arial"/>
                <w:color w:val="000000"/>
                <w:spacing w:val="-4"/>
                <w:sz w:val="24"/>
                <w:szCs w:val="24"/>
              </w:rPr>
              <w:t>низация и развитие с</w:t>
            </w:r>
            <w:r w:rsidRPr="008430FB">
              <w:rPr>
                <w:rFonts w:ascii="PT Astra Serif" w:hAnsi="PT Astra Serif" w:cs="Arial"/>
                <w:color w:val="000000"/>
                <w:spacing w:val="-4"/>
                <w:sz w:val="24"/>
                <w:szCs w:val="24"/>
              </w:rPr>
              <w:t>о</w:t>
            </w:r>
            <w:r w:rsidRPr="008430FB">
              <w:rPr>
                <w:rFonts w:ascii="PT Astra Serif" w:hAnsi="PT Astra Serif" w:cs="Arial"/>
                <w:color w:val="000000"/>
                <w:spacing w:val="-4"/>
                <w:sz w:val="24"/>
                <w:szCs w:val="24"/>
              </w:rPr>
              <w:t>циального обслужив</w:t>
            </w:r>
            <w:r w:rsidRPr="008430FB">
              <w:rPr>
                <w:rFonts w:ascii="PT Astra Serif" w:hAnsi="PT Astra Serif" w:cs="Arial"/>
                <w:color w:val="000000"/>
                <w:spacing w:val="-4"/>
                <w:sz w:val="24"/>
                <w:szCs w:val="24"/>
              </w:rPr>
              <w:t>а</w:t>
            </w:r>
            <w:r w:rsidRPr="008430FB">
              <w:rPr>
                <w:rFonts w:ascii="PT Astra Serif" w:hAnsi="PT Astra Serif" w:cs="Arial"/>
                <w:color w:val="000000"/>
                <w:spacing w:val="-4"/>
                <w:sz w:val="24"/>
                <w:szCs w:val="24"/>
              </w:rPr>
              <w:t>ния и социальной защ</w:t>
            </w:r>
            <w:r w:rsidRPr="008430FB">
              <w:rPr>
                <w:rFonts w:ascii="PT Astra Serif" w:hAnsi="PT Astra Serif" w:cs="Arial"/>
                <w:color w:val="000000"/>
                <w:spacing w:val="-4"/>
                <w:sz w:val="24"/>
                <w:szCs w:val="24"/>
              </w:rPr>
              <w:t>и</w:t>
            </w:r>
            <w:r w:rsidRPr="008430FB">
              <w:rPr>
                <w:rFonts w:ascii="PT Astra Serif" w:hAnsi="PT Astra Serif" w:cs="Arial"/>
                <w:color w:val="000000"/>
                <w:spacing w:val="-4"/>
                <w:sz w:val="24"/>
                <w:szCs w:val="24"/>
              </w:rPr>
              <w:t>ты» государственной программы</w:t>
            </w:r>
            <w:r w:rsidR="00D01549" w:rsidRPr="008430FB">
              <w:rPr>
                <w:rFonts w:ascii="PT Astra Serif" w:hAnsi="PT Astra Serif" w:cs="Arial"/>
                <w:color w:val="000000"/>
                <w:spacing w:val="-4"/>
                <w:sz w:val="24"/>
                <w:szCs w:val="24"/>
              </w:rPr>
              <w:t xml:space="preserve"> Ульяновской области</w:t>
            </w:r>
            <w:r w:rsidRPr="008430FB">
              <w:rPr>
                <w:rFonts w:ascii="PT Astra Serif" w:hAnsi="PT Astra Serif" w:cs="Arial"/>
                <w:color w:val="000000"/>
                <w:spacing w:val="-4"/>
                <w:sz w:val="24"/>
                <w:szCs w:val="24"/>
              </w:rPr>
              <w:t xml:space="preserve"> «Социальная поддержка и защита н</w:t>
            </w:r>
            <w:r w:rsidRPr="008430FB">
              <w:rPr>
                <w:rFonts w:ascii="PT Astra Serif" w:hAnsi="PT Astra Serif" w:cs="Arial"/>
                <w:color w:val="000000"/>
                <w:spacing w:val="-4"/>
                <w:sz w:val="24"/>
                <w:szCs w:val="24"/>
              </w:rPr>
              <w:t>а</w:t>
            </w:r>
            <w:r w:rsidRPr="008430FB">
              <w:rPr>
                <w:rFonts w:ascii="PT Astra Serif" w:hAnsi="PT Astra Serif" w:cs="Arial"/>
                <w:color w:val="000000"/>
                <w:spacing w:val="-4"/>
                <w:sz w:val="24"/>
                <w:szCs w:val="24"/>
              </w:rPr>
              <w:t>селения на территории Ульяновской области»;</w:t>
            </w:r>
          </w:p>
          <w:p w:rsidR="00FA4573" w:rsidRPr="008430FB" w:rsidRDefault="00FA4573" w:rsidP="00881373">
            <w:pPr>
              <w:autoSpaceDE w:val="0"/>
              <w:autoSpaceDN w:val="0"/>
              <w:adjustRightInd w:val="0"/>
              <w:jc w:val="both"/>
              <w:rPr>
                <w:rFonts w:ascii="PT Astra Serif" w:hAnsi="PT Astra Serif" w:cs="Arial"/>
                <w:color w:val="000000"/>
                <w:spacing w:val="-4"/>
                <w:sz w:val="24"/>
                <w:szCs w:val="24"/>
              </w:rPr>
            </w:pPr>
            <w:r w:rsidRPr="008430FB">
              <w:rPr>
                <w:rFonts w:ascii="PT Astra Serif" w:hAnsi="PT Astra Serif" w:cs="Arial"/>
                <w:color w:val="000000"/>
                <w:spacing w:val="-4"/>
                <w:sz w:val="24"/>
                <w:szCs w:val="24"/>
              </w:rPr>
              <w:t>региональный проект «Старшее поколение»</w:t>
            </w:r>
          </w:p>
        </w:tc>
        <w:tc>
          <w:tcPr>
            <w:tcW w:w="2331" w:type="pct"/>
            <w:vMerge/>
            <w:tcBorders>
              <w:left w:val="nil"/>
              <w:right w:val="single" w:sz="4" w:space="0" w:color="auto"/>
            </w:tcBorders>
            <w:shd w:val="clear" w:color="auto" w:fill="auto"/>
          </w:tcPr>
          <w:p w:rsidR="00FA4573" w:rsidRPr="00FF25CE" w:rsidRDefault="00FA4573" w:rsidP="00881373">
            <w:pPr>
              <w:jc w:val="both"/>
              <w:rPr>
                <w:rFonts w:ascii="PT Astra Serif" w:hAnsi="PT Astra Serif" w:cs="Calibri"/>
                <w:color w:val="000000"/>
                <w:sz w:val="20"/>
                <w:szCs w:val="20"/>
                <w:highlight w:val="yellow"/>
              </w:rPr>
            </w:pPr>
          </w:p>
        </w:tc>
      </w:tr>
      <w:tr w:rsidR="005F3C2C" w:rsidRPr="00FF25CE" w:rsidTr="00EA6297">
        <w:trPr>
          <w:trHeight w:val="491"/>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FA4573" w:rsidRPr="00340751" w:rsidRDefault="00FD24FA" w:rsidP="00881373">
            <w:pPr>
              <w:pStyle w:val="a3"/>
              <w:jc w:val="both"/>
              <w:rPr>
                <w:rFonts w:ascii="PT Astra Serif" w:hAnsi="PT Astra Serif"/>
                <w:sz w:val="24"/>
                <w:szCs w:val="24"/>
              </w:rPr>
            </w:pPr>
            <w:r w:rsidRPr="00340751">
              <w:rPr>
                <w:rFonts w:ascii="PT Astra Serif" w:hAnsi="PT Astra Serif"/>
                <w:sz w:val="24"/>
                <w:szCs w:val="24"/>
              </w:rPr>
              <w:t>4. </w:t>
            </w:r>
            <w:r w:rsidR="00FA4573" w:rsidRPr="00340751">
              <w:rPr>
                <w:rFonts w:ascii="PT Astra Serif" w:hAnsi="PT Astra Serif"/>
                <w:sz w:val="24"/>
                <w:szCs w:val="24"/>
              </w:rPr>
              <w:t>Укрепление материально-</w:t>
            </w:r>
            <w:r w:rsidR="00FA4573" w:rsidRPr="00340751">
              <w:rPr>
                <w:rFonts w:ascii="PT Astra Serif" w:hAnsi="PT Astra Serif"/>
                <w:sz w:val="24"/>
                <w:szCs w:val="24"/>
              </w:rPr>
              <w:lastRenderedPageBreak/>
              <w:t>технической базы государс</w:t>
            </w:r>
            <w:r w:rsidR="00FA4573" w:rsidRPr="00340751">
              <w:rPr>
                <w:rFonts w:ascii="PT Astra Serif" w:hAnsi="PT Astra Serif"/>
                <w:sz w:val="24"/>
                <w:szCs w:val="24"/>
              </w:rPr>
              <w:t>т</w:t>
            </w:r>
            <w:r w:rsidR="00FA4573" w:rsidRPr="00340751">
              <w:rPr>
                <w:rFonts w:ascii="PT Astra Serif" w:hAnsi="PT Astra Serif"/>
                <w:sz w:val="24"/>
                <w:szCs w:val="24"/>
              </w:rPr>
              <w:t>венных организаций соц</w:t>
            </w:r>
            <w:r w:rsidR="00FA4573" w:rsidRPr="00340751">
              <w:rPr>
                <w:rFonts w:ascii="PT Astra Serif" w:hAnsi="PT Astra Serif"/>
                <w:sz w:val="24"/>
                <w:szCs w:val="24"/>
              </w:rPr>
              <w:t>и</w:t>
            </w:r>
            <w:r w:rsidR="00FA4573" w:rsidRPr="00340751">
              <w:rPr>
                <w:rFonts w:ascii="PT Astra Serif" w:hAnsi="PT Astra Serif"/>
                <w:sz w:val="24"/>
                <w:szCs w:val="24"/>
              </w:rPr>
              <w:t>ального обслуживания и с</w:t>
            </w:r>
            <w:r w:rsidR="00FA4573" w:rsidRPr="00340751">
              <w:rPr>
                <w:rFonts w:ascii="PT Astra Serif" w:hAnsi="PT Astra Serif"/>
                <w:sz w:val="24"/>
                <w:szCs w:val="24"/>
              </w:rPr>
              <w:t>о</w:t>
            </w:r>
            <w:r w:rsidR="00FA4573" w:rsidRPr="00340751">
              <w:rPr>
                <w:rFonts w:ascii="PT Astra Serif" w:hAnsi="PT Astra Serif"/>
                <w:sz w:val="24"/>
                <w:szCs w:val="24"/>
              </w:rPr>
              <w:t>циальной защиты населения</w:t>
            </w:r>
          </w:p>
        </w:tc>
        <w:tc>
          <w:tcPr>
            <w:tcW w:w="889" w:type="pct"/>
            <w:vMerge w:val="restart"/>
          </w:tcPr>
          <w:p w:rsidR="00F75F05" w:rsidRPr="00340751" w:rsidRDefault="00FA4573" w:rsidP="00881373">
            <w:pPr>
              <w:pStyle w:val="a3"/>
              <w:jc w:val="both"/>
              <w:rPr>
                <w:rFonts w:ascii="PT Astra Serif" w:hAnsi="PT Astra Serif" w:cs="Arial"/>
                <w:color w:val="000000"/>
                <w:spacing w:val="-4"/>
                <w:sz w:val="24"/>
                <w:szCs w:val="24"/>
              </w:rPr>
            </w:pPr>
            <w:r w:rsidRPr="00340751">
              <w:rPr>
                <w:rFonts w:ascii="PT Astra Serif" w:hAnsi="PT Astra Serif" w:cs="Arial"/>
                <w:color w:val="000000"/>
                <w:spacing w:val="-4"/>
                <w:sz w:val="24"/>
                <w:szCs w:val="24"/>
              </w:rPr>
              <w:lastRenderedPageBreak/>
              <w:t>Подпрограмма «Моде</w:t>
            </w:r>
            <w:r w:rsidRPr="00340751">
              <w:rPr>
                <w:rFonts w:ascii="PT Astra Serif" w:hAnsi="PT Astra Serif" w:cs="Arial"/>
                <w:color w:val="000000"/>
                <w:spacing w:val="-4"/>
                <w:sz w:val="24"/>
                <w:szCs w:val="24"/>
              </w:rPr>
              <w:t>р</w:t>
            </w:r>
            <w:r w:rsidRPr="00340751">
              <w:rPr>
                <w:rFonts w:ascii="PT Astra Serif" w:hAnsi="PT Astra Serif" w:cs="Arial"/>
                <w:color w:val="000000"/>
                <w:spacing w:val="-4"/>
                <w:sz w:val="24"/>
                <w:szCs w:val="24"/>
              </w:rPr>
              <w:lastRenderedPageBreak/>
              <w:t>низация и развитие с</w:t>
            </w:r>
            <w:r w:rsidRPr="00340751">
              <w:rPr>
                <w:rFonts w:ascii="PT Astra Serif" w:hAnsi="PT Astra Serif" w:cs="Arial"/>
                <w:color w:val="000000"/>
                <w:spacing w:val="-4"/>
                <w:sz w:val="24"/>
                <w:szCs w:val="24"/>
              </w:rPr>
              <w:t>о</w:t>
            </w:r>
            <w:r w:rsidRPr="00340751">
              <w:rPr>
                <w:rFonts w:ascii="PT Astra Serif" w:hAnsi="PT Astra Serif" w:cs="Arial"/>
                <w:color w:val="000000"/>
                <w:spacing w:val="-4"/>
                <w:sz w:val="24"/>
                <w:szCs w:val="24"/>
              </w:rPr>
              <w:t>циального обслужив</w:t>
            </w:r>
            <w:r w:rsidRPr="00340751">
              <w:rPr>
                <w:rFonts w:ascii="PT Astra Serif" w:hAnsi="PT Astra Serif" w:cs="Arial"/>
                <w:color w:val="000000"/>
                <w:spacing w:val="-4"/>
                <w:sz w:val="24"/>
                <w:szCs w:val="24"/>
              </w:rPr>
              <w:t>а</w:t>
            </w:r>
            <w:r w:rsidRPr="00340751">
              <w:rPr>
                <w:rFonts w:ascii="PT Astra Serif" w:hAnsi="PT Astra Serif" w:cs="Arial"/>
                <w:color w:val="000000"/>
                <w:spacing w:val="-4"/>
                <w:sz w:val="24"/>
                <w:szCs w:val="24"/>
              </w:rPr>
              <w:t>ния и социальной защ</w:t>
            </w:r>
            <w:r w:rsidRPr="00340751">
              <w:rPr>
                <w:rFonts w:ascii="PT Astra Serif" w:hAnsi="PT Astra Serif" w:cs="Arial"/>
                <w:color w:val="000000"/>
                <w:spacing w:val="-4"/>
                <w:sz w:val="24"/>
                <w:szCs w:val="24"/>
              </w:rPr>
              <w:t>и</w:t>
            </w:r>
            <w:r w:rsidRPr="00340751">
              <w:rPr>
                <w:rFonts w:ascii="PT Astra Serif" w:hAnsi="PT Astra Serif" w:cs="Arial"/>
                <w:color w:val="000000"/>
                <w:spacing w:val="-4"/>
                <w:sz w:val="24"/>
                <w:szCs w:val="24"/>
              </w:rPr>
              <w:t>ты» государственной программы</w:t>
            </w:r>
            <w:r w:rsidR="00D83581" w:rsidRPr="00340751">
              <w:rPr>
                <w:rFonts w:ascii="PT Astra Serif" w:hAnsi="PT Astra Serif" w:cs="Arial"/>
                <w:color w:val="000000"/>
                <w:spacing w:val="-4"/>
                <w:sz w:val="24"/>
                <w:szCs w:val="24"/>
              </w:rPr>
              <w:t xml:space="preserve"> Ульяновской </w:t>
            </w:r>
            <w:r w:rsidR="00583168" w:rsidRPr="00340751">
              <w:rPr>
                <w:rFonts w:ascii="PT Astra Serif" w:hAnsi="PT Astra Serif" w:cs="Arial"/>
                <w:color w:val="000000"/>
                <w:spacing w:val="-4"/>
                <w:sz w:val="24"/>
                <w:szCs w:val="24"/>
              </w:rPr>
              <w:br/>
            </w:r>
            <w:r w:rsidR="00D83581" w:rsidRPr="00340751">
              <w:rPr>
                <w:rFonts w:ascii="PT Astra Serif" w:hAnsi="PT Astra Serif" w:cs="Arial"/>
                <w:color w:val="000000"/>
                <w:spacing w:val="-4"/>
                <w:sz w:val="24"/>
                <w:szCs w:val="24"/>
              </w:rPr>
              <w:t>области</w:t>
            </w:r>
            <w:r w:rsidRPr="00340751">
              <w:rPr>
                <w:rFonts w:ascii="PT Astra Serif" w:hAnsi="PT Astra Serif" w:cs="Arial"/>
                <w:color w:val="000000"/>
                <w:spacing w:val="-4"/>
                <w:sz w:val="24"/>
                <w:szCs w:val="24"/>
              </w:rPr>
              <w:t xml:space="preserve"> «Социальная поддержка и защита н</w:t>
            </w:r>
            <w:r w:rsidRPr="00340751">
              <w:rPr>
                <w:rFonts w:ascii="PT Astra Serif" w:hAnsi="PT Astra Serif" w:cs="Arial"/>
                <w:color w:val="000000"/>
                <w:spacing w:val="-4"/>
                <w:sz w:val="24"/>
                <w:szCs w:val="24"/>
              </w:rPr>
              <w:t>а</w:t>
            </w:r>
            <w:r w:rsidRPr="00340751">
              <w:rPr>
                <w:rFonts w:ascii="PT Astra Serif" w:hAnsi="PT Astra Serif" w:cs="Arial"/>
                <w:color w:val="000000"/>
                <w:spacing w:val="-4"/>
                <w:sz w:val="24"/>
                <w:szCs w:val="24"/>
              </w:rPr>
              <w:t>селения на территории Ульяновской области»</w:t>
            </w:r>
          </w:p>
        </w:tc>
        <w:tc>
          <w:tcPr>
            <w:tcW w:w="2331" w:type="pct"/>
            <w:vMerge/>
            <w:tcBorders>
              <w:left w:val="nil"/>
              <w:right w:val="single" w:sz="4" w:space="0" w:color="auto"/>
            </w:tcBorders>
            <w:shd w:val="clear" w:color="auto" w:fill="auto"/>
          </w:tcPr>
          <w:p w:rsidR="00FA4573" w:rsidRPr="00FF25CE" w:rsidRDefault="00FA4573" w:rsidP="00881373">
            <w:pPr>
              <w:jc w:val="both"/>
              <w:rPr>
                <w:rFonts w:ascii="PT Astra Serif" w:hAnsi="PT Astra Serif" w:cs="Calibri"/>
                <w:color w:val="000000"/>
                <w:sz w:val="20"/>
                <w:szCs w:val="20"/>
                <w:highlight w:val="yellow"/>
              </w:rPr>
            </w:pPr>
          </w:p>
        </w:tc>
      </w:tr>
      <w:tr w:rsidR="005F3C2C" w:rsidRPr="00FF25CE" w:rsidTr="00EA6297">
        <w:trPr>
          <w:trHeight w:val="1117"/>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pacing w:val="-4"/>
                <w:sz w:val="24"/>
                <w:szCs w:val="24"/>
                <w:highlight w:val="yellow"/>
              </w:rPr>
            </w:pPr>
          </w:p>
        </w:tc>
        <w:tc>
          <w:tcPr>
            <w:tcW w:w="2331" w:type="pct"/>
            <w:vMerge/>
            <w:tcBorders>
              <w:left w:val="nil"/>
              <w:right w:val="single" w:sz="4" w:space="0" w:color="auto"/>
            </w:tcBorders>
            <w:shd w:val="clear" w:color="auto" w:fill="auto"/>
          </w:tcPr>
          <w:p w:rsidR="00FA4573" w:rsidRPr="00FF25CE" w:rsidRDefault="00FA4573" w:rsidP="00881373">
            <w:pPr>
              <w:jc w:val="center"/>
              <w:rPr>
                <w:rFonts w:ascii="PT Astra Serif" w:hAnsi="PT Astra Serif" w:cs="Calibri"/>
                <w:color w:val="000000"/>
                <w:sz w:val="20"/>
                <w:szCs w:val="20"/>
                <w:highlight w:val="yellow"/>
              </w:rPr>
            </w:pPr>
          </w:p>
        </w:tc>
      </w:tr>
      <w:tr w:rsidR="005F3C2C" w:rsidRPr="00FF25CE" w:rsidTr="00EA6297">
        <w:trPr>
          <w:trHeight w:val="20"/>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696EBE" w:rsidRDefault="00FD24FA" w:rsidP="00881373">
            <w:pPr>
              <w:pStyle w:val="a3"/>
              <w:jc w:val="both"/>
              <w:rPr>
                <w:rFonts w:ascii="PT Astra Serif" w:hAnsi="PT Astra Serif"/>
                <w:sz w:val="24"/>
                <w:szCs w:val="24"/>
              </w:rPr>
            </w:pPr>
            <w:r w:rsidRPr="00696EBE">
              <w:rPr>
                <w:rFonts w:ascii="PT Astra Serif" w:hAnsi="PT Astra Serif"/>
                <w:sz w:val="24"/>
                <w:szCs w:val="24"/>
              </w:rPr>
              <w:t>5. </w:t>
            </w:r>
            <w:r w:rsidR="00FA4573" w:rsidRPr="00696EBE">
              <w:rPr>
                <w:rFonts w:ascii="PT Astra Serif" w:hAnsi="PT Astra Serif"/>
                <w:sz w:val="24"/>
                <w:szCs w:val="24"/>
              </w:rPr>
              <w:t>Внедрение современных технологий в деятельность государственных организ</w:t>
            </w:r>
            <w:r w:rsidR="00FA4573" w:rsidRPr="00696EBE">
              <w:rPr>
                <w:rFonts w:ascii="PT Astra Serif" w:hAnsi="PT Astra Serif"/>
                <w:sz w:val="24"/>
                <w:szCs w:val="24"/>
              </w:rPr>
              <w:t>а</w:t>
            </w:r>
            <w:r w:rsidR="00FA4573" w:rsidRPr="00696EBE">
              <w:rPr>
                <w:rFonts w:ascii="PT Astra Serif" w:hAnsi="PT Astra Serif"/>
                <w:sz w:val="24"/>
                <w:szCs w:val="24"/>
              </w:rPr>
              <w:t>ций социального обслужив</w:t>
            </w:r>
            <w:r w:rsidR="00FA4573" w:rsidRPr="00696EBE">
              <w:rPr>
                <w:rFonts w:ascii="PT Astra Serif" w:hAnsi="PT Astra Serif"/>
                <w:sz w:val="24"/>
                <w:szCs w:val="24"/>
              </w:rPr>
              <w:t>а</w:t>
            </w:r>
            <w:r w:rsidR="00FA4573" w:rsidRPr="00696EBE">
              <w:rPr>
                <w:rFonts w:ascii="PT Astra Serif" w:hAnsi="PT Astra Serif"/>
                <w:sz w:val="24"/>
                <w:szCs w:val="24"/>
              </w:rPr>
              <w:t>ния и социальной защиты населения</w:t>
            </w:r>
          </w:p>
        </w:tc>
        <w:tc>
          <w:tcPr>
            <w:tcW w:w="889" w:type="pct"/>
            <w:vMerge w:val="restart"/>
          </w:tcPr>
          <w:p w:rsidR="00FA4573" w:rsidRPr="00FF25CE" w:rsidRDefault="00FA4573" w:rsidP="00881373">
            <w:pPr>
              <w:pStyle w:val="a3"/>
              <w:jc w:val="both"/>
              <w:rPr>
                <w:rFonts w:ascii="PT Astra Serif" w:hAnsi="PT Astra Serif"/>
                <w:spacing w:val="-4"/>
                <w:sz w:val="24"/>
                <w:szCs w:val="24"/>
                <w:highlight w:val="yellow"/>
              </w:rPr>
            </w:pPr>
            <w:r w:rsidRPr="00696EBE">
              <w:rPr>
                <w:rFonts w:ascii="PT Astra Serif" w:hAnsi="PT Astra Serif"/>
                <w:spacing w:val="-4"/>
                <w:sz w:val="24"/>
                <w:szCs w:val="24"/>
              </w:rPr>
              <w:t>Подпрограммы «М</w:t>
            </w:r>
            <w:r w:rsidRPr="00696EBE">
              <w:rPr>
                <w:rFonts w:ascii="PT Astra Serif" w:hAnsi="PT Astra Serif"/>
                <w:spacing w:val="-4"/>
                <w:sz w:val="24"/>
                <w:szCs w:val="24"/>
              </w:rPr>
              <w:t>о</w:t>
            </w:r>
            <w:r w:rsidRPr="00696EBE">
              <w:rPr>
                <w:rFonts w:ascii="PT Astra Serif" w:hAnsi="PT Astra Serif"/>
                <w:spacing w:val="-4"/>
                <w:sz w:val="24"/>
                <w:szCs w:val="24"/>
              </w:rPr>
              <w:t>дернизация и развитие социального обслуж</w:t>
            </w:r>
            <w:r w:rsidRPr="00696EBE">
              <w:rPr>
                <w:rFonts w:ascii="PT Astra Serif" w:hAnsi="PT Astra Serif"/>
                <w:spacing w:val="-4"/>
                <w:sz w:val="24"/>
                <w:szCs w:val="24"/>
              </w:rPr>
              <w:t>и</w:t>
            </w:r>
            <w:r w:rsidRPr="00696EBE">
              <w:rPr>
                <w:rFonts w:ascii="PT Astra Serif" w:hAnsi="PT Astra Serif"/>
                <w:spacing w:val="-4"/>
                <w:sz w:val="24"/>
                <w:szCs w:val="24"/>
              </w:rPr>
              <w:t>вания и социальной з</w:t>
            </w:r>
            <w:r w:rsidRPr="00696EBE">
              <w:rPr>
                <w:rFonts w:ascii="PT Astra Serif" w:hAnsi="PT Astra Serif"/>
                <w:spacing w:val="-4"/>
                <w:sz w:val="24"/>
                <w:szCs w:val="24"/>
              </w:rPr>
              <w:t>а</w:t>
            </w:r>
            <w:r w:rsidRPr="00696EBE">
              <w:rPr>
                <w:rFonts w:ascii="PT Astra Serif" w:hAnsi="PT Astra Serif"/>
                <w:spacing w:val="-4"/>
                <w:sz w:val="24"/>
                <w:szCs w:val="24"/>
              </w:rPr>
              <w:t>щиты», «Обеспечение реализации государс</w:t>
            </w:r>
            <w:r w:rsidRPr="00696EBE">
              <w:rPr>
                <w:rFonts w:ascii="PT Astra Serif" w:hAnsi="PT Astra Serif"/>
                <w:spacing w:val="-4"/>
                <w:sz w:val="24"/>
                <w:szCs w:val="24"/>
              </w:rPr>
              <w:t>т</w:t>
            </w:r>
            <w:r w:rsidRPr="00696EBE">
              <w:rPr>
                <w:rFonts w:ascii="PT Astra Serif" w:hAnsi="PT Astra Serif"/>
                <w:spacing w:val="-4"/>
                <w:sz w:val="24"/>
                <w:szCs w:val="24"/>
              </w:rPr>
              <w:t>венной программы» г</w:t>
            </w:r>
            <w:r w:rsidRPr="00696EBE">
              <w:rPr>
                <w:rFonts w:ascii="PT Astra Serif" w:hAnsi="PT Astra Serif"/>
                <w:spacing w:val="-4"/>
                <w:sz w:val="24"/>
                <w:szCs w:val="24"/>
              </w:rPr>
              <w:t>о</w:t>
            </w:r>
            <w:r w:rsidRPr="00696EBE">
              <w:rPr>
                <w:rFonts w:ascii="PT Astra Serif" w:hAnsi="PT Astra Serif"/>
                <w:spacing w:val="-4"/>
                <w:sz w:val="24"/>
                <w:szCs w:val="24"/>
              </w:rPr>
              <w:t>сударственной пр</w:t>
            </w:r>
            <w:r w:rsidRPr="00696EBE">
              <w:rPr>
                <w:rFonts w:ascii="PT Astra Serif" w:hAnsi="PT Astra Serif"/>
                <w:spacing w:val="-4"/>
                <w:sz w:val="24"/>
                <w:szCs w:val="24"/>
              </w:rPr>
              <w:t>о</w:t>
            </w:r>
            <w:r w:rsidRPr="00696EBE">
              <w:rPr>
                <w:rFonts w:ascii="PT Astra Serif" w:hAnsi="PT Astra Serif"/>
                <w:spacing w:val="-4"/>
                <w:sz w:val="24"/>
                <w:szCs w:val="24"/>
              </w:rPr>
              <w:t xml:space="preserve">граммы </w:t>
            </w:r>
            <w:r w:rsidR="004501AE" w:rsidRPr="00696EBE">
              <w:rPr>
                <w:rFonts w:ascii="PT Astra Serif" w:hAnsi="PT Astra Serif"/>
                <w:spacing w:val="-4"/>
                <w:sz w:val="24"/>
                <w:szCs w:val="24"/>
              </w:rPr>
              <w:t xml:space="preserve">Ульяновской области </w:t>
            </w:r>
            <w:r w:rsidRPr="00696EBE">
              <w:rPr>
                <w:rFonts w:ascii="PT Astra Serif" w:hAnsi="PT Astra Serif"/>
                <w:spacing w:val="-4"/>
                <w:sz w:val="24"/>
                <w:szCs w:val="24"/>
              </w:rPr>
              <w:t>«Социальная поддержка и защита н</w:t>
            </w:r>
            <w:r w:rsidRPr="00696EBE">
              <w:rPr>
                <w:rFonts w:ascii="PT Astra Serif" w:hAnsi="PT Astra Serif"/>
                <w:spacing w:val="-4"/>
                <w:sz w:val="24"/>
                <w:szCs w:val="24"/>
              </w:rPr>
              <w:t>а</w:t>
            </w:r>
            <w:r w:rsidRPr="00696EBE">
              <w:rPr>
                <w:rFonts w:ascii="PT Astra Serif" w:hAnsi="PT Astra Serif"/>
                <w:spacing w:val="-4"/>
                <w:sz w:val="24"/>
                <w:szCs w:val="24"/>
              </w:rPr>
              <w:t>селения на территории Ульяновской области»</w:t>
            </w:r>
            <w:r w:rsidR="00E0104A" w:rsidRPr="00696EBE">
              <w:rPr>
                <w:rFonts w:ascii="PT Astra Serif" w:hAnsi="PT Astra Serif"/>
                <w:spacing w:val="-4"/>
                <w:sz w:val="24"/>
                <w:szCs w:val="24"/>
              </w:rPr>
              <w:t>, внепрограммные мер</w:t>
            </w:r>
            <w:r w:rsidR="00E0104A" w:rsidRPr="00696EBE">
              <w:rPr>
                <w:rFonts w:ascii="PT Astra Serif" w:hAnsi="PT Astra Serif"/>
                <w:spacing w:val="-4"/>
                <w:sz w:val="24"/>
                <w:szCs w:val="24"/>
              </w:rPr>
              <w:t>о</w:t>
            </w:r>
            <w:r w:rsidR="00E0104A" w:rsidRPr="00696EBE">
              <w:rPr>
                <w:rFonts w:ascii="PT Astra Serif" w:hAnsi="PT Astra Serif"/>
                <w:spacing w:val="-4"/>
                <w:sz w:val="24"/>
                <w:szCs w:val="24"/>
              </w:rPr>
              <w:t>приятия</w:t>
            </w:r>
          </w:p>
        </w:tc>
        <w:tc>
          <w:tcPr>
            <w:tcW w:w="2331" w:type="pct"/>
            <w:vMerge/>
            <w:tcBorders>
              <w:left w:val="nil"/>
              <w:right w:val="single" w:sz="4" w:space="0" w:color="auto"/>
            </w:tcBorders>
            <w:shd w:val="clear" w:color="auto" w:fill="auto"/>
          </w:tcPr>
          <w:p w:rsidR="00FA4573" w:rsidRPr="00FF25CE" w:rsidRDefault="00FA4573" w:rsidP="00881373">
            <w:pPr>
              <w:jc w:val="both"/>
              <w:rPr>
                <w:rFonts w:ascii="PT Astra Serif" w:hAnsi="PT Astra Serif" w:cs="Calibri"/>
                <w:color w:val="000000"/>
                <w:sz w:val="20"/>
                <w:szCs w:val="20"/>
                <w:highlight w:val="yellow"/>
              </w:rPr>
            </w:pPr>
          </w:p>
        </w:tc>
      </w:tr>
      <w:tr w:rsidR="005F3C2C" w:rsidRPr="00FF25CE" w:rsidTr="00EA6297">
        <w:trPr>
          <w:trHeight w:val="20"/>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696EBE" w:rsidRDefault="00FD24FA" w:rsidP="00881373">
            <w:pPr>
              <w:pStyle w:val="a3"/>
              <w:jc w:val="both"/>
              <w:rPr>
                <w:rFonts w:ascii="PT Astra Serif" w:hAnsi="PT Astra Serif"/>
                <w:sz w:val="24"/>
                <w:szCs w:val="24"/>
              </w:rPr>
            </w:pPr>
            <w:r w:rsidRPr="00696EBE">
              <w:rPr>
                <w:rFonts w:ascii="PT Astra Serif" w:hAnsi="PT Astra Serif"/>
                <w:sz w:val="24"/>
                <w:szCs w:val="24"/>
              </w:rPr>
              <w:t>6. </w:t>
            </w:r>
            <w:r w:rsidR="00FA4573" w:rsidRPr="00696EBE">
              <w:rPr>
                <w:rFonts w:ascii="PT Astra Serif" w:hAnsi="PT Astra Serif"/>
                <w:sz w:val="24"/>
                <w:szCs w:val="24"/>
              </w:rPr>
              <w:t>Обеспечение функцион</w:t>
            </w:r>
            <w:r w:rsidR="00FA4573" w:rsidRPr="00696EBE">
              <w:rPr>
                <w:rFonts w:ascii="PT Astra Serif" w:hAnsi="PT Astra Serif"/>
                <w:sz w:val="24"/>
                <w:szCs w:val="24"/>
              </w:rPr>
              <w:t>и</w:t>
            </w:r>
            <w:r w:rsidR="00FA4573" w:rsidRPr="00696EBE">
              <w:rPr>
                <w:rFonts w:ascii="PT Astra Serif" w:hAnsi="PT Astra Serif"/>
                <w:sz w:val="24"/>
                <w:szCs w:val="24"/>
              </w:rPr>
              <w:t>рования и совершенствов</w:t>
            </w:r>
            <w:r w:rsidR="00FA4573" w:rsidRPr="00696EBE">
              <w:rPr>
                <w:rFonts w:ascii="PT Astra Serif" w:hAnsi="PT Astra Serif"/>
                <w:sz w:val="24"/>
                <w:szCs w:val="24"/>
              </w:rPr>
              <w:t>а</w:t>
            </w:r>
            <w:r w:rsidR="00FA4573" w:rsidRPr="00696EBE">
              <w:rPr>
                <w:rFonts w:ascii="PT Astra Serif" w:hAnsi="PT Astra Serif"/>
                <w:sz w:val="24"/>
                <w:szCs w:val="24"/>
              </w:rPr>
              <w:t>ние механизмов независимой оценки деятельности учре</w:t>
            </w:r>
            <w:r w:rsidR="00FA4573" w:rsidRPr="00696EBE">
              <w:rPr>
                <w:rFonts w:ascii="PT Astra Serif" w:hAnsi="PT Astra Serif"/>
                <w:sz w:val="24"/>
                <w:szCs w:val="24"/>
              </w:rPr>
              <w:t>ж</w:t>
            </w:r>
            <w:r w:rsidR="00FA4573" w:rsidRPr="00696EBE">
              <w:rPr>
                <w:rFonts w:ascii="PT Astra Serif" w:hAnsi="PT Astra Serif"/>
                <w:sz w:val="24"/>
                <w:szCs w:val="24"/>
              </w:rPr>
              <w:t>дений, оказывающих соц</w:t>
            </w:r>
            <w:r w:rsidR="00FA4573" w:rsidRPr="00696EBE">
              <w:rPr>
                <w:rFonts w:ascii="PT Astra Serif" w:hAnsi="PT Astra Serif"/>
                <w:sz w:val="24"/>
                <w:szCs w:val="24"/>
              </w:rPr>
              <w:t>и</w:t>
            </w:r>
            <w:r w:rsidR="00FA4573" w:rsidRPr="00696EBE">
              <w:rPr>
                <w:rFonts w:ascii="PT Astra Serif" w:hAnsi="PT Astra Serif"/>
                <w:sz w:val="24"/>
                <w:szCs w:val="24"/>
              </w:rPr>
              <w:t>альные услуги</w:t>
            </w:r>
          </w:p>
        </w:tc>
        <w:tc>
          <w:tcPr>
            <w:tcW w:w="889" w:type="pct"/>
            <w:vMerge/>
          </w:tcPr>
          <w:p w:rsidR="00FA4573" w:rsidRPr="00FF25CE" w:rsidRDefault="00FA4573" w:rsidP="00881373">
            <w:pPr>
              <w:pStyle w:val="a3"/>
              <w:jc w:val="center"/>
              <w:rPr>
                <w:rFonts w:ascii="PT Astra Serif" w:hAnsi="PT Astra Serif"/>
                <w:sz w:val="24"/>
                <w:szCs w:val="24"/>
                <w:highlight w:val="yellow"/>
              </w:rPr>
            </w:pPr>
          </w:p>
        </w:tc>
        <w:tc>
          <w:tcPr>
            <w:tcW w:w="2331" w:type="pct"/>
            <w:vMerge/>
            <w:tcBorders>
              <w:left w:val="nil"/>
              <w:bottom w:val="single" w:sz="4" w:space="0" w:color="auto"/>
              <w:right w:val="single" w:sz="4" w:space="0" w:color="auto"/>
            </w:tcBorders>
            <w:shd w:val="clear" w:color="auto" w:fill="auto"/>
          </w:tcPr>
          <w:p w:rsidR="00FA4573" w:rsidRPr="00FF25CE" w:rsidRDefault="00FA4573" w:rsidP="00881373">
            <w:pPr>
              <w:jc w:val="center"/>
              <w:rPr>
                <w:rFonts w:ascii="PT Astra Serif" w:hAnsi="PT Astra Serif" w:cs="Calibri"/>
                <w:color w:val="000000"/>
                <w:sz w:val="20"/>
                <w:szCs w:val="20"/>
                <w:highlight w:val="yellow"/>
              </w:rPr>
            </w:pPr>
          </w:p>
        </w:tc>
      </w:tr>
      <w:tr w:rsidR="005F3C2C" w:rsidRPr="00FF25CE" w:rsidTr="00EA6297">
        <w:trPr>
          <w:trHeight w:val="53"/>
          <w:jc w:val="center"/>
        </w:trPr>
        <w:tc>
          <w:tcPr>
            <w:tcW w:w="705" w:type="pct"/>
            <w:hideMark/>
          </w:tcPr>
          <w:p w:rsidR="00FA4573" w:rsidRPr="003B55AC" w:rsidRDefault="00FA4573" w:rsidP="00881373">
            <w:pPr>
              <w:pStyle w:val="a3"/>
              <w:jc w:val="center"/>
              <w:rPr>
                <w:rFonts w:ascii="PT Astra Serif" w:hAnsi="PT Astra Serif"/>
                <w:b/>
                <w:sz w:val="24"/>
                <w:szCs w:val="24"/>
              </w:rPr>
            </w:pPr>
            <w:r w:rsidRPr="003B55AC">
              <w:rPr>
                <w:rFonts w:ascii="PT Astra Serif" w:hAnsi="PT Astra Serif"/>
                <w:b/>
                <w:sz w:val="24"/>
                <w:szCs w:val="24"/>
              </w:rPr>
              <w:lastRenderedPageBreak/>
              <w:t xml:space="preserve">Задача 5. </w:t>
            </w:r>
            <w:r w:rsidR="000128BB" w:rsidRPr="003B55AC">
              <w:rPr>
                <w:rFonts w:ascii="PT Astra Serif" w:hAnsi="PT Astra Serif"/>
                <w:b/>
                <w:sz w:val="24"/>
                <w:szCs w:val="24"/>
              </w:rPr>
              <w:br/>
            </w:r>
            <w:r w:rsidRPr="003B55AC">
              <w:rPr>
                <w:rFonts w:ascii="PT Astra Serif" w:hAnsi="PT Astra Serif"/>
                <w:b/>
                <w:sz w:val="24"/>
                <w:szCs w:val="24"/>
              </w:rPr>
              <w:t>Формирование эффективной системы соц</w:t>
            </w:r>
            <w:r w:rsidRPr="003B55AC">
              <w:rPr>
                <w:rFonts w:ascii="PT Astra Serif" w:hAnsi="PT Astra Serif"/>
                <w:b/>
                <w:sz w:val="24"/>
                <w:szCs w:val="24"/>
              </w:rPr>
              <w:t>и</w:t>
            </w:r>
            <w:r w:rsidRPr="003B55AC">
              <w:rPr>
                <w:rFonts w:ascii="PT Astra Serif" w:hAnsi="PT Astra Serif"/>
                <w:b/>
                <w:sz w:val="24"/>
                <w:szCs w:val="24"/>
              </w:rPr>
              <w:t>альной поддер</w:t>
            </w:r>
            <w:r w:rsidRPr="003B55AC">
              <w:rPr>
                <w:rFonts w:ascii="PT Astra Serif" w:hAnsi="PT Astra Serif"/>
                <w:b/>
                <w:sz w:val="24"/>
                <w:szCs w:val="24"/>
              </w:rPr>
              <w:t>ж</w:t>
            </w:r>
            <w:r w:rsidRPr="003B55AC">
              <w:rPr>
                <w:rFonts w:ascii="PT Astra Serif" w:hAnsi="PT Astra Serif"/>
                <w:b/>
                <w:sz w:val="24"/>
                <w:szCs w:val="24"/>
              </w:rPr>
              <w:t>ки лиц, наход</w:t>
            </w:r>
            <w:r w:rsidRPr="003B55AC">
              <w:rPr>
                <w:rFonts w:ascii="PT Astra Serif" w:hAnsi="PT Astra Serif"/>
                <w:b/>
                <w:sz w:val="24"/>
                <w:szCs w:val="24"/>
              </w:rPr>
              <w:t>я</w:t>
            </w:r>
            <w:r w:rsidRPr="003B55AC">
              <w:rPr>
                <w:rFonts w:ascii="PT Astra Serif" w:hAnsi="PT Astra Serif"/>
                <w:b/>
                <w:sz w:val="24"/>
                <w:szCs w:val="24"/>
              </w:rPr>
              <w:t>щихся в трудной жизненной с</w:t>
            </w:r>
            <w:r w:rsidRPr="003B55AC">
              <w:rPr>
                <w:rFonts w:ascii="PT Astra Serif" w:hAnsi="PT Astra Serif"/>
                <w:b/>
                <w:sz w:val="24"/>
                <w:szCs w:val="24"/>
              </w:rPr>
              <w:t>и</w:t>
            </w:r>
            <w:r w:rsidRPr="003B55AC">
              <w:rPr>
                <w:rFonts w:ascii="PT Astra Serif" w:hAnsi="PT Astra Serif"/>
                <w:b/>
                <w:sz w:val="24"/>
                <w:szCs w:val="24"/>
              </w:rPr>
              <w:lastRenderedPageBreak/>
              <w:t>туации (особенно детей), и системы профилактики правонарушений</w:t>
            </w:r>
          </w:p>
        </w:tc>
        <w:tc>
          <w:tcPr>
            <w:tcW w:w="1075" w:type="pct"/>
            <w:hideMark/>
          </w:tcPr>
          <w:p w:rsidR="00FA4573" w:rsidRPr="003B55AC" w:rsidRDefault="003C658C" w:rsidP="00881373">
            <w:pPr>
              <w:pStyle w:val="a3"/>
              <w:jc w:val="both"/>
              <w:rPr>
                <w:rFonts w:ascii="PT Astra Serif" w:hAnsi="PT Astra Serif"/>
                <w:sz w:val="24"/>
                <w:szCs w:val="24"/>
              </w:rPr>
            </w:pPr>
            <w:r w:rsidRPr="003B55AC">
              <w:rPr>
                <w:rFonts w:ascii="PT Astra Serif" w:hAnsi="PT Astra Serif"/>
                <w:sz w:val="24"/>
                <w:szCs w:val="24"/>
              </w:rPr>
              <w:lastRenderedPageBreak/>
              <w:t>1</w:t>
            </w:r>
            <w:r w:rsidR="00676ED3" w:rsidRPr="003B55AC">
              <w:rPr>
                <w:rFonts w:ascii="PT Astra Serif" w:hAnsi="PT Astra Serif"/>
                <w:sz w:val="24"/>
                <w:szCs w:val="24"/>
              </w:rPr>
              <w:t>. </w:t>
            </w:r>
            <w:r w:rsidR="00FA4573" w:rsidRPr="003B55AC">
              <w:rPr>
                <w:rFonts w:ascii="PT Astra Serif" w:hAnsi="PT Astra Serif"/>
                <w:sz w:val="24"/>
                <w:szCs w:val="24"/>
              </w:rPr>
              <w:t>Обеспечение функцион</w:t>
            </w:r>
            <w:r w:rsidR="00FA4573" w:rsidRPr="003B55AC">
              <w:rPr>
                <w:rFonts w:ascii="PT Astra Serif" w:hAnsi="PT Astra Serif"/>
                <w:sz w:val="24"/>
                <w:szCs w:val="24"/>
              </w:rPr>
              <w:t>и</w:t>
            </w:r>
            <w:r w:rsidR="00FA4573" w:rsidRPr="003B55AC">
              <w:rPr>
                <w:rFonts w:ascii="PT Astra Serif" w:hAnsi="PT Astra Serif"/>
                <w:sz w:val="24"/>
                <w:szCs w:val="24"/>
              </w:rPr>
              <w:t>рования и совершенствов</w:t>
            </w:r>
            <w:r w:rsidR="00FA4573" w:rsidRPr="003B55AC">
              <w:rPr>
                <w:rFonts w:ascii="PT Astra Serif" w:hAnsi="PT Astra Serif"/>
                <w:sz w:val="24"/>
                <w:szCs w:val="24"/>
              </w:rPr>
              <w:t>а</w:t>
            </w:r>
            <w:r w:rsidR="00FA4573" w:rsidRPr="003B55AC">
              <w:rPr>
                <w:rFonts w:ascii="PT Astra Serif" w:hAnsi="PT Astra Serif"/>
                <w:sz w:val="24"/>
                <w:szCs w:val="24"/>
              </w:rPr>
              <w:t>ние дифференцированных в зависимости от потребност</w:t>
            </w:r>
            <w:r w:rsidR="001655A6" w:rsidRPr="003B55AC">
              <w:rPr>
                <w:rFonts w:ascii="PT Astra Serif" w:hAnsi="PT Astra Serif"/>
                <w:sz w:val="24"/>
                <w:szCs w:val="24"/>
              </w:rPr>
              <w:t>и мер социальной поддержки лиц, находящих</w:t>
            </w:r>
            <w:r w:rsidR="00FA4573" w:rsidRPr="003B55AC">
              <w:rPr>
                <w:rFonts w:ascii="PT Astra Serif" w:hAnsi="PT Astra Serif"/>
                <w:sz w:val="24"/>
                <w:szCs w:val="24"/>
              </w:rPr>
              <w:t>ся в трудной жизненной ситуации</w:t>
            </w:r>
          </w:p>
        </w:tc>
        <w:tc>
          <w:tcPr>
            <w:tcW w:w="889" w:type="pct"/>
          </w:tcPr>
          <w:p w:rsidR="00FA4573" w:rsidRPr="003B55AC" w:rsidRDefault="00FA4573" w:rsidP="00881373">
            <w:pPr>
              <w:jc w:val="both"/>
              <w:rPr>
                <w:rFonts w:ascii="PT Astra Serif" w:hAnsi="PT Astra Serif"/>
                <w:spacing w:val="-4"/>
                <w:sz w:val="24"/>
                <w:szCs w:val="24"/>
              </w:rPr>
            </w:pPr>
            <w:r w:rsidRPr="003B55AC">
              <w:rPr>
                <w:rFonts w:ascii="PT Astra Serif" w:hAnsi="PT Astra Serif"/>
                <w:spacing w:val="-4"/>
                <w:sz w:val="24"/>
                <w:szCs w:val="24"/>
              </w:rPr>
              <w:t>Подпрограмма «Обе</w:t>
            </w:r>
            <w:r w:rsidRPr="003B55AC">
              <w:rPr>
                <w:rFonts w:ascii="PT Astra Serif" w:hAnsi="PT Astra Serif"/>
                <w:spacing w:val="-4"/>
                <w:sz w:val="24"/>
                <w:szCs w:val="24"/>
              </w:rPr>
              <w:t>с</w:t>
            </w:r>
            <w:r w:rsidRPr="003B55AC">
              <w:rPr>
                <w:rFonts w:ascii="PT Astra Serif" w:hAnsi="PT Astra Serif"/>
                <w:spacing w:val="-4"/>
                <w:sz w:val="24"/>
                <w:szCs w:val="24"/>
              </w:rPr>
              <w:t>печение реализации г</w:t>
            </w:r>
            <w:r w:rsidRPr="003B55AC">
              <w:rPr>
                <w:rFonts w:ascii="PT Astra Serif" w:hAnsi="PT Astra Serif"/>
                <w:spacing w:val="-4"/>
                <w:sz w:val="24"/>
                <w:szCs w:val="24"/>
              </w:rPr>
              <w:t>о</w:t>
            </w:r>
            <w:r w:rsidRPr="003B55AC">
              <w:rPr>
                <w:rFonts w:ascii="PT Astra Serif" w:hAnsi="PT Astra Serif"/>
                <w:spacing w:val="-4"/>
                <w:sz w:val="24"/>
                <w:szCs w:val="24"/>
              </w:rPr>
              <w:t>сударственной пр</w:t>
            </w:r>
            <w:r w:rsidRPr="003B55AC">
              <w:rPr>
                <w:rFonts w:ascii="PT Astra Serif" w:hAnsi="PT Astra Serif"/>
                <w:spacing w:val="-4"/>
                <w:sz w:val="24"/>
                <w:szCs w:val="24"/>
              </w:rPr>
              <w:t>о</w:t>
            </w:r>
            <w:r w:rsidRPr="003B55AC">
              <w:rPr>
                <w:rFonts w:ascii="PT Astra Serif" w:hAnsi="PT Astra Serif"/>
                <w:spacing w:val="-4"/>
                <w:sz w:val="24"/>
                <w:szCs w:val="24"/>
              </w:rPr>
              <w:t>граммы» государстве</w:t>
            </w:r>
            <w:r w:rsidRPr="003B55AC">
              <w:rPr>
                <w:rFonts w:ascii="PT Astra Serif" w:hAnsi="PT Astra Serif"/>
                <w:spacing w:val="-4"/>
                <w:sz w:val="24"/>
                <w:szCs w:val="24"/>
              </w:rPr>
              <w:t>н</w:t>
            </w:r>
            <w:r w:rsidRPr="003B55AC">
              <w:rPr>
                <w:rFonts w:ascii="PT Astra Serif" w:hAnsi="PT Astra Serif"/>
                <w:spacing w:val="-4"/>
                <w:sz w:val="24"/>
                <w:szCs w:val="24"/>
              </w:rPr>
              <w:t>ной программы Уль</w:t>
            </w:r>
            <w:r w:rsidRPr="003B55AC">
              <w:rPr>
                <w:rFonts w:ascii="PT Astra Serif" w:hAnsi="PT Astra Serif"/>
                <w:spacing w:val="-4"/>
                <w:sz w:val="24"/>
                <w:szCs w:val="24"/>
              </w:rPr>
              <w:t>я</w:t>
            </w:r>
            <w:r w:rsidRPr="003B55AC">
              <w:rPr>
                <w:rFonts w:ascii="PT Astra Serif" w:hAnsi="PT Astra Serif"/>
                <w:spacing w:val="-4"/>
                <w:sz w:val="24"/>
                <w:szCs w:val="24"/>
              </w:rPr>
              <w:t>новской области «Соц</w:t>
            </w:r>
            <w:r w:rsidRPr="003B55AC">
              <w:rPr>
                <w:rFonts w:ascii="PT Astra Serif" w:hAnsi="PT Astra Serif"/>
                <w:spacing w:val="-4"/>
                <w:sz w:val="24"/>
                <w:szCs w:val="24"/>
              </w:rPr>
              <w:t>и</w:t>
            </w:r>
            <w:r w:rsidRPr="003B55AC">
              <w:rPr>
                <w:rFonts w:ascii="PT Astra Serif" w:hAnsi="PT Astra Serif"/>
                <w:spacing w:val="-4"/>
                <w:sz w:val="24"/>
                <w:szCs w:val="24"/>
              </w:rPr>
              <w:t>альная поддержка и з</w:t>
            </w:r>
            <w:r w:rsidRPr="003B55AC">
              <w:rPr>
                <w:rFonts w:ascii="PT Astra Serif" w:hAnsi="PT Astra Serif"/>
                <w:spacing w:val="-4"/>
                <w:sz w:val="24"/>
                <w:szCs w:val="24"/>
              </w:rPr>
              <w:t>а</w:t>
            </w:r>
            <w:r w:rsidRPr="003B55AC">
              <w:rPr>
                <w:rFonts w:ascii="PT Astra Serif" w:hAnsi="PT Astra Serif"/>
                <w:spacing w:val="-4"/>
                <w:sz w:val="24"/>
                <w:szCs w:val="24"/>
              </w:rPr>
              <w:t>щита населения на те</w:t>
            </w:r>
            <w:r w:rsidRPr="003B55AC">
              <w:rPr>
                <w:rFonts w:ascii="PT Astra Serif" w:hAnsi="PT Astra Serif"/>
                <w:spacing w:val="-4"/>
                <w:sz w:val="24"/>
                <w:szCs w:val="24"/>
              </w:rPr>
              <w:t>р</w:t>
            </w:r>
            <w:r w:rsidRPr="003B55AC">
              <w:rPr>
                <w:rFonts w:ascii="PT Astra Serif" w:hAnsi="PT Astra Serif"/>
                <w:spacing w:val="-4"/>
                <w:sz w:val="24"/>
                <w:szCs w:val="24"/>
              </w:rPr>
              <w:lastRenderedPageBreak/>
              <w:t>ритории Ульяновской области»</w:t>
            </w:r>
          </w:p>
        </w:tc>
        <w:tc>
          <w:tcPr>
            <w:tcW w:w="2331" w:type="pct"/>
            <w:tcBorders>
              <w:top w:val="single" w:sz="4" w:space="0" w:color="auto"/>
              <w:left w:val="single" w:sz="4" w:space="0" w:color="auto"/>
              <w:bottom w:val="single" w:sz="4" w:space="0" w:color="auto"/>
              <w:right w:val="single" w:sz="4" w:space="0" w:color="auto"/>
            </w:tcBorders>
            <w:shd w:val="clear" w:color="auto" w:fill="auto"/>
          </w:tcPr>
          <w:p w:rsidR="00716A2D" w:rsidRDefault="00716A2D" w:rsidP="00881373">
            <w:pPr>
              <w:keepLines/>
              <w:contextualSpacing/>
              <w:jc w:val="both"/>
              <w:rPr>
                <w:rFonts w:ascii="PT Astra Serif" w:hAnsi="PT Astra Serif"/>
                <w:sz w:val="24"/>
                <w:szCs w:val="24"/>
              </w:rPr>
            </w:pPr>
            <w:r>
              <w:rPr>
                <w:rFonts w:ascii="PT Astra Serif" w:hAnsi="PT Astra Serif"/>
                <w:sz w:val="24"/>
                <w:szCs w:val="24"/>
              </w:rPr>
              <w:lastRenderedPageBreak/>
              <w:t>Мероприятие 1.</w:t>
            </w:r>
          </w:p>
          <w:p w:rsidR="0042414C" w:rsidRPr="002B28EB" w:rsidRDefault="0042414C" w:rsidP="00881373">
            <w:pPr>
              <w:keepLines/>
              <w:contextualSpacing/>
              <w:jc w:val="both"/>
              <w:rPr>
                <w:rFonts w:ascii="PT Astra Serif" w:hAnsi="PT Astra Serif"/>
                <w:sz w:val="24"/>
                <w:szCs w:val="24"/>
              </w:rPr>
            </w:pPr>
            <w:r w:rsidRPr="002B28EB">
              <w:rPr>
                <w:rFonts w:ascii="PT Astra Serif" w:hAnsi="PT Astra Serif"/>
                <w:sz w:val="24"/>
                <w:szCs w:val="24"/>
              </w:rPr>
              <w:t>В соответствии приказом Министерства социального развития Ульяновской области от 12.08.2022 № 35-П «Об утверждении а</w:t>
            </w:r>
            <w:r w:rsidRPr="002B28EB">
              <w:rPr>
                <w:rFonts w:ascii="PT Astra Serif" w:hAnsi="PT Astra Serif"/>
                <w:sz w:val="24"/>
                <w:szCs w:val="24"/>
              </w:rPr>
              <w:t>л</w:t>
            </w:r>
            <w:r w:rsidRPr="002B28EB">
              <w:rPr>
                <w:rFonts w:ascii="PT Astra Serif" w:hAnsi="PT Astra Serif"/>
                <w:sz w:val="24"/>
                <w:szCs w:val="24"/>
              </w:rPr>
              <w:t>горитма социального сопровождения семей на территории Уль</w:t>
            </w:r>
            <w:r w:rsidRPr="002B28EB">
              <w:rPr>
                <w:rFonts w:ascii="PT Astra Serif" w:hAnsi="PT Astra Serif"/>
                <w:sz w:val="24"/>
                <w:szCs w:val="24"/>
              </w:rPr>
              <w:t>я</w:t>
            </w:r>
            <w:r w:rsidRPr="002B28EB">
              <w:rPr>
                <w:rFonts w:ascii="PT Astra Serif" w:hAnsi="PT Astra Serif"/>
                <w:sz w:val="24"/>
                <w:szCs w:val="24"/>
              </w:rPr>
              <w:t>новской области» обследовано 82509 семей, в том числе из них:</w:t>
            </w:r>
          </w:p>
          <w:p w:rsidR="0042414C" w:rsidRPr="002B28EB" w:rsidRDefault="0042414C" w:rsidP="00881373">
            <w:pPr>
              <w:keepLines/>
              <w:contextualSpacing/>
              <w:jc w:val="both"/>
              <w:rPr>
                <w:rFonts w:ascii="PT Astra Serif" w:hAnsi="PT Astra Serif"/>
                <w:sz w:val="24"/>
                <w:szCs w:val="24"/>
              </w:rPr>
            </w:pPr>
            <w:r w:rsidRPr="002B28EB">
              <w:rPr>
                <w:rFonts w:ascii="PT Astra Serif" w:hAnsi="PT Astra Serif"/>
                <w:sz w:val="24"/>
                <w:szCs w:val="24"/>
              </w:rPr>
              <w:t>60 тыс. семей участников ВОВ, детей-войны, тружеников тыла;</w:t>
            </w:r>
          </w:p>
          <w:p w:rsidR="0042414C" w:rsidRPr="002B28EB" w:rsidRDefault="0042414C" w:rsidP="00881373">
            <w:pPr>
              <w:keepLines/>
              <w:contextualSpacing/>
              <w:jc w:val="both"/>
              <w:rPr>
                <w:rFonts w:ascii="PT Astra Serif" w:hAnsi="PT Astra Serif"/>
                <w:sz w:val="24"/>
                <w:szCs w:val="24"/>
              </w:rPr>
            </w:pPr>
            <w:r w:rsidRPr="002B28EB">
              <w:rPr>
                <w:rFonts w:ascii="PT Astra Serif" w:hAnsi="PT Astra Serif"/>
                <w:sz w:val="24"/>
                <w:szCs w:val="24"/>
              </w:rPr>
              <w:t>5898 семей с детьми;</w:t>
            </w:r>
          </w:p>
          <w:p w:rsidR="0042414C" w:rsidRPr="002B28EB" w:rsidRDefault="00716A2D" w:rsidP="00881373">
            <w:pPr>
              <w:keepLines/>
              <w:contextualSpacing/>
              <w:jc w:val="both"/>
              <w:rPr>
                <w:rFonts w:ascii="PT Astra Serif" w:hAnsi="PT Astra Serif"/>
                <w:sz w:val="24"/>
                <w:szCs w:val="24"/>
              </w:rPr>
            </w:pPr>
            <w:r>
              <w:rPr>
                <w:rFonts w:ascii="PT Astra Serif" w:hAnsi="PT Astra Serif"/>
                <w:sz w:val="24"/>
                <w:szCs w:val="24"/>
              </w:rPr>
              <w:t>6263 многодетных семьи;</w:t>
            </w:r>
          </w:p>
          <w:p w:rsidR="0042414C" w:rsidRPr="002B28EB" w:rsidRDefault="00716A2D" w:rsidP="00881373">
            <w:pPr>
              <w:keepLines/>
              <w:contextualSpacing/>
              <w:jc w:val="both"/>
              <w:rPr>
                <w:rFonts w:ascii="PT Astra Serif" w:hAnsi="PT Astra Serif"/>
                <w:sz w:val="24"/>
                <w:szCs w:val="24"/>
              </w:rPr>
            </w:pPr>
            <w:r>
              <w:rPr>
                <w:rFonts w:ascii="PT Astra Serif" w:hAnsi="PT Astra Serif"/>
                <w:sz w:val="24"/>
                <w:szCs w:val="24"/>
              </w:rPr>
              <w:lastRenderedPageBreak/>
              <w:t>2759 семей участника СВО;</w:t>
            </w:r>
          </w:p>
          <w:p w:rsidR="0042414C" w:rsidRPr="002B28EB" w:rsidRDefault="0042414C" w:rsidP="00881373">
            <w:pPr>
              <w:keepLines/>
              <w:contextualSpacing/>
              <w:jc w:val="both"/>
              <w:rPr>
                <w:rFonts w:ascii="PT Astra Serif" w:hAnsi="PT Astra Serif"/>
                <w:sz w:val="24"/>
                <w:szCs w:val="24"/>
              </w:rPr>
            </w:pPr>
            <w:r w:rsidRPr="002B28EB">
              <w:rPr>
                <w:rFonts w:ascii="PT Astra Serif" w:hAnsi="PT Astra Serif"/>
                <w:sz w:val="24"/>
                <w:szCs w:val="24"/>
              </w:rPr>
              <w:t>7589 беременных женщин.</w:t>
            </w:r>
          </w:p>
          <w:p w:rsidR="0042414C" w:rsidRPr="002B28EB" w:rsidRDefault="0042414C" w:rsidP="00881373">
            <w:pPr>
              <w:keepLines/>
              <w:contextualSpacing/>
              <w:jc w:val="both"/>
              <w:rPr>
                <w:rFonts w:ascii="PT Astra Serif" w:hAnsi="PT Astra Serif"/>
                <w:sz w:val="24"/>
                <w:szCs w:val="24"/>
              </w:rPr>
            </w:pPr>
            <w:r w:rsidRPr="002B28EB">
              <w:rPr>
                <w:rFonts w:ascii="PT Astra Serif" w:hAnsi="PT Astra Serif"/>
                <w:sz w:val="24"/>
                <w:szCs w:val="24"/>
              </w:rPr>
              <w:t>Взято на сопровождение – 3840 семей (без учета семей участн</w:t>
            </w:r>
            <w:r w:rsidRPr="002B28EB">
              <w:rPr>
                <w:rFonts w:ascii="PT Astra Serif" w:hAnsi="PT Astra Serif"/>
                <w:sz w:val="24"/>
                <w:szCs w:val="24"/>
              </w:rPr>
              <w:t>и</w:t>
            </w:r>
            <w:r w:rsidRPr="002B28EB">
              <w:rPr>
                <w:rFonts w:ascii="PT Astra Serif" w:hAnsi="PT Astra Serif"/>
                <w:sz w:val="24"/>
                <w:szCs w:val="24"/>
              </w:rPr>
              <w:t>ков ВОВ), в том числе 2759 семей участников СВО, снято – 290 семей.</w:t>
            </w:r>
          </w:p>
          <w:p w:rsidR="0042414C" w:rsidRPr="002B28EB" w:rsidRDefault="0042414C" w:rsidP="00881373">
            <w:pPr>
              <w:keepLines/>
              <w:contextualSpacing/>
              <w:jc w:val="both"/>
              <w:rPr>
                <w:rFonts w:ascii="PT Astra Serif" w:hAnsi="PT Astra Serif"/>
                <w:sz w:val="24"/>
                <w:szCs w:val="24"/>
              </w:rPr>
            </w:pPr>
            <w:r w:rsidRPr="002B28EB">
              <w:rPr>
                <w:rFonts w:ascii="PT Astra Serif" w:hAnsi="PT Astra Serif"/>
                <w:sz w:val="24"/>
                <w:szCs w:val="24"/>
              </w:rPr>
              <w:t>В рамках комплексной поддержки семей с детьми открыто Кр</w:t>
            </w:r>
            <w:r w:rsidRPr="002B28EB">
              <w:rPr>
                <w:rFonts w:ascii="PT Astra Serif" w:hAnsi="PT Astra Serif"/>
                <w:sz w:val="24"/>
                <w:szCs w:val="24"/>
              </w:rPr>
              <w:t>и</w:t>
            </w:r>
            <w:r w:rsidRPr="002B28EB">
              <w:rPr>
                <w:rFonts w:ascii="PT Astra Serif" w:hAnsi="PT Astra Serif"/>
                <w:sz w:val="24"/>
                <w:szCs w:val="24"/>
              </w:rPr>
              <w:t>зисное отделение ОГАУСО СЦПП-СиД в Ленинском районе г.</w:t>
            </w:r>
            <w:r>
              <w:rPr>
                <w:rFonts w:ascii="PT Astra Serif" w:hAnsi="PT Astra Serif"/>
                <w:sz w:val="24"/>
                <w:szCs w:val="24"/>
              </w:rPr>
              <w:t> </w:t>
            </w:r>
            <w:r w:rsidRPr="002B28EB">
              <w:rPr>
                <w:rFonts w:ascii="PT Astra Serif" w:hAnsi="PT Astra Serif"/>
                <w:sz w:val="24"/>
                <w:szCs w:val="24"/>
              </w:rPr>
              <w:t xml:space="preserve">Ульяновска. На базе отделения оказывается психологическая помощь, в том числе экстренная </w:t>
            </w:r>
            <w:r>
              <w:rPr>
                <w:rFonts w:ascii="PT Astra Serif" w:hAnsi="PT Astra Serif"/>
                <w:sz w:val="24"/>
                <w:szCs w:val="24"/>
              </w:rPr>
              <w:t>выездная психологическая по-мощь</w:t>
            </w:r>
            <w:r w:rsidRPr="002B28EB">
              <w:rPr>
                <w:rFonts w:ascii="PT Astra Serif" w:hAnsi="PT Astra Serif"/>
                <w:sz w:val="24"/>
                <w:szCs w:val="24"/>
              </w:rPr>
              <w:t>, работает телефон «Женский помощник», организован пр</w:t>
            </w:r>
            <w:r w:rsidRPr="002B28EB">
              <w:rPr>
                <w:rFonts w:ascii="PT Astra Serif" w:hAnsi="PT Astra Serif"/>
                <w:sz w:val="24"/>
                <w:szCs w:val="24"/>
              </w:rPr>
              <w:t>и</w:t>
            </w:r>
            <w:r w:rsidRPr="002B28EB">
              <w:rPr>
                <w:rFonts w:ascii="PT Astra Serif" w:hAnsi="PT Astra Serif"/>
                <w:sz w:val="24"/>
                <w:szCs w:val="24"/>
              </w:rPr>
              <w:t>ем документов на оказание адресной материальной помощи, на оформление социального контракта. Всего за 2023 год отделен</w:t>
            </w:r>
            <w:r w:rsidRPr="002B28EB">
              <w:rPr>
                <w:rFonts w:ascii="PT Astra Serif" w:hAnsi="PT Astra Serif"/>
                <w:sz w:val="24"/>
                <w:szCs w:val="24"/>
              </w:rPr>
              <w:t>и</w:t>
            </w:r>
            <w:r w:rsidRPr="002B28EB">
              <w:rPr>
                <w:rFonts w:ascii="PT Astra Serif" w:hAnsi="PT Astra Serif"/>
                <w:sz w:val="24"/>
                <w:szCs w:val="24"/>
              </w:rPr>
              <w:t>ем кризисной помощи проведено 4828 приёмов, обслужено всего 3337 человек.</w:t>
            </w:r>
          </w:p>
          <w:p w:rsidR="00FA4573" w:rsidRPr="00FF25CE" w:rsidRDefault="0042414C" w:rsidP="00881373">
            <w:pPr>
              <w:keepLines/>
              <w:contextualSpacing/>
              <w:jc w:val="both"/>
              <w:rPr>
                <w:rFonts w:ascii="PT Astra Serif" w:hAnsi="PT Astra Serif"/>
                <w:sz w:val="24"/>
                <w:szCs w:val="24"/>
                <w:highlight w:val="yellow"/>
              </w:rPr>
            </w:pPr>
            <w:r w:rsidRPr="002B28EB">
              <w:rPr>
                <w:rFonts w:ascii="PT Astra Serif" w:hAnsi="PT Astra Serif"/>
                <w:sz w:val="24"/>
                <w:szCs w:val="24"/>
              </w:rPr>
              <w:t>08.12.2023 в Ульяновской области открылся первый Семейный многофункциональный центр в Ленинском районе по адресу: г. Ульяновск, ул. Ленина, д. 104. В семейном МФЦ начли работу отделения первичного приёма семей с детьми, социальных услуг и социального сопровождения, экстренной психологической п</w:t>
            </w:r>
            <w:r w:rsidRPr="002B28EB">
              <w:rPr>
                <w:rFonts w:ascii="PT Astra Serif" w:hAnsi="PT Astra Serif"/>
                <w:sz w:val="24"/>
                <w:szCs w:val="24"/>
              </w:rPr>
              <w:t>о</w:t>
            </w:r>
            <w:r w:rsidRPr="002B28EB">
              <w:rPr>
                <w:rFonts w:ascii="PT Astra Serif" w:hAnsi="PT Astra Serif"/>
                <w:sz w:val="24"/>
                <w:szCs w:val="24"/>
              </w:rPr>
              <w:t>мощи и экстренного реагирования, информационно методические отделения. С момента открытия в СМФЦ обратилось 533 семьи</w:t>
            </w:r>
          </w:p>
        </w:tc>
      </w:tr>
      <w:tr w:rsidR="005F3C2C" w:rsidRPr="00FF25CE" w:rsidTr="00EA6297">
        <w:trPr>
          <w:trHeight w:val="60"/>
          <w:jc w:val="center"/>
        </w:trPr>
        <w:tc>
          <w:tcPr>
            <w:tcW w:w="705" w:type="pct"/>
            <w:hideMark/>
          </w:tcPr>
          <w:p w:rsidR="00FA4573" w:rsidRPr="0042414C" w:rsidRDefault="00FA4573" w:rsidP="00881373">
            <w:pPr>
              <w:pStyle w:val="a3"/>
              <w:jc w:val="center"/>
              <w:rPr>
                <w:rFonts w:ascii="PT Astra Serif" w:hAnsi="PT Astra Serif"/>
                <w:b/>
                <w:sz w:val="24"/>
                <w:szCs w:val="24"/>
              </w:rPr>
            </w:pPr>
            <w:r w:rsidRPr="0042414C">
              <w:rPr>
                <w:rFonts w:ascii="PT Astra Serif" w:hAnsi="PT Astra Serif"/>
                <w:b/>
                <w:sz w:val="24"/>
                <w:szCs w:val="24"/>
              </w:rPr>
              <w:lastRenderedPageBreak/>
              <w:t xml:space="preserve">Задача 6. </w:t>
            </w:r>
            <w:r w:rsidR="000128BB" w:rsidRPr="0042414C">
              <w:rPr>
                <w:rFonts w:ascii="PT Astra Serif" w:hAnsi="PT Astra Serif"/>
                <w:b/>
                <w:sz w:val="24"/>
                <w:szCs w:val="24"/>
              </w:rPr>
              <w:br/>
            </w:r>
            <w:r w:rsidRPr="0042414C">
              <w:rPr>
                <w:rFonts w:ascii="PT Astra Serif" w:hAnsi="PT Astra Serif"/>
                <w:b/>
                <w:sz w:val="24"/>
                <w:szCs w:val="24"/>
              </w:rPr>
              <w:t xml:space="preserve">Поддержка </w:t>
            </w:r>
            <w:r w:rsidR="0092278E" w:rsidRPr="0042414C">
              <w:rPr>
                <w:rFonts w:ascii="PT Astra Serif" w:hAnsi="PT Astra Serif"/>
                <w:b/>
                <w:sz w:val="24"/>
                <w:szCs w:val="24"/>
              </w:rPr>
              <w:br/>
            </w:r>
            <w:r w:rsidRPr="0042414C">
              <w:rPr>
                <w:rFonts w:ascii="PT Astra Serif" w:hAnsi="PT Astra Serif"/>
                <w:b/>
                <w:sz w:val="24"/>
                <w:szCs w:val="24"/>
              </w:rPr>
              <w:t>и развитие в Ульяновской о</w:t>
            </w:r>
            <w:r w:rsidRPr="0042414C">
              <w:rPr>
                <w:rFonts w:ascii="PT Astra Serif" w:hAnsi="PT Astra Serif"/>
                <w:b/>
                <w:sz w:val="24"/>
                <w:szCs w:val="24"/>
              </w:rPr>
              <w:t>б</w:t>
            </w:r>
            <w:r w:rsidRPr="0042414C">
              <w:rPr>
                <w:rFonts w:ascii="PT Astra Serif" w:hAnsi="PT Astra Serif"/>
                <w:b/>
                <w:sz w:val="24"/>
                <w:szCs w:val="24"/>
              </w:rPr>
              <w:t>ласти социально ориентирова</w:t>
            </w:r>
            <w:r w:rsidRPr="0042414C">
              <w:rPr>
                <w:rFonts w:ascii="PT Astra Serif" w:hAnsi="PT Astra Serif"/>
                <w:b/>
                <w:sz w:val="24"/>
                <w:szCs w:val="24"/>
              </w:rPr>
              <w:t>н</w:t>
            </w:r>
            <w:r w:rsidRPr="0042414C">
              <w:rPr>
                <w:rFonts w:ascii="PT Astra Serif" w:hAnsi="PT Astra Serif"/>
                <w:b/>
                <w:sz w:val="24"/>
                <w:szCs w:val="24"/>
              </w:rPr>
              <w:t xml:space="preserve">ных </w:t>
            </w:r>
            <w:r w:rsidR="00C457AB" w:rsidRPr="0042414C">
              <w:rPr>
                <w:rFonts w:ascii="PT Astra Serif" w:hAnsi="PT Astra Serif"/>
                <w:b/>
                <w:sz w:val="24"/>
                <w:szCs w:val="24"/>
              </w:rPr>
              <w:br/>
            </w:r>
            <w:r w:rsidRPr="0042414C">
              <w:rPr>
                <w:rFonts w:ascii="PT Astra Serif" w:hAnsi="PT Astra Serif"/>
                <w:b/>
                <w:sz w:val="24"/>
                <w:szCs w:val="24"/>
              </w:rPr>
              <w:t xml:space="preserve">некоммерческих </w:t>
            </w:r>
            <w:r w:rsidR="0092278E" w:rsidRPr="0042414C">
              <w:rPr>
                <w:rFonts w:ascii="PT Astra Serif" w:hAnsi="PT Astra Serif"/>
                <w:b/>
                <w:sz w:val="24"/>
                <w:szCs w:val="24"/>
              </w:rPr>
              <w:br/>
            </w:r>
            <w:r w:rsidRPr="0042414C">
              <w:rPr>
                <w:rFonts w:ascii="PT Astra Serif" w:hAnsi="PT Astra Serif"/>
                <w:b/>
                <w:sz w:val="24"/>
                <w:szCs w:val="24"/>
              </w:rPr>
              <w:t>организаций</w:t>
            </w:r>
          </w:p>
        </w:tc>
        <w:tc>
          <w:tcPr>
            <w:tcW w:w="1075" w:type="pct"/>
            <w:hideMark/>
          </w:tcPr>
          <w:p w:rsidR="00FA4573" w:rsidRPr="0042414C" w:rsidRDefault="00676ED3" w:rsidP="00881373">
            <w:pPr>
              <w:pStyle w:val="a3"/>
              <w:jc w:val="both"/>
              <w:rPr>
                <w:rFonts w:ascii="PT Astra Serif" w:hAnsi="PT Astra Serif"/>
                <w:sz w:val="24"/>
                <w:szCs w:val="24"/>
              </w:rPr>
            </w:pPr>
            <w:r w:rsidRPr="0042414C">
              <w:rPr>
                <w:rFonts w:ascii="PT Astra Serif" w:hAnsi="PT Astra Serif"/>
                <w:sz w:val="24"/>
                <w:szCs w:val="24"/>
              </w:rPr>
              <w:t>1. </w:t>
            </w:r>
            <w:r w:rsidR="00FA4573" w:rsidRPr="0042414C">
              <w:rPr>
                <w:rFonts w:ascii="PT Astra Serif" w:hAnsi="PT Astra Serif"/>
                <w:sz w:val="24"/>
                <w:szCs w:val="24"/>
              </w:rPr>
              <w:t>Актуализация приорите</w:t>
            </w:r>
            <w:r w:rsidR="00FA4573" w:rsidRPr="0042414C">
              <w:rPr>
                <w:rFonts w:ascii="PT Astra Serif" w:hAnsi="PT Astra Serif"/>
                <w:sz w:val="24"/>
                <w:szCs w:val="24"/>
              </w:rPr>
              <w:t>т</w:t>
            </w:r>
            <w:r w:rsidR="00FA4573" w:rsidRPr="0042414C">
              <w:rPr>
                <w:rFonts w:ascii="PT Astra Serif" w:hAnsi="PT Astra Serif"/>
                <w:sz w:val="24"/>
                <w:szCs w:val="24"/>
              </w:rPr>
              <w:t>ных направлений развития социально ориентированных некоммерческих организ</w:t>
            </w:r>
            <w:r w:rsidR="00FA4573" w:rsidRPr="0042414C">
              <w:rPr>
                <w:rFonts w:ascii="PT Astra Serif" w:hAnsi="PT Astra Serif"/>
                <w:sz w:val="24"/>
                <w:szCs w:val="24"/>
              </w:rPr>
              <w:t>а</w:t>
            </w:r>
            <w:r w:rsidR="00FA4573" w:rsidRPr="0042414C">
              <w:rPr>
                <w:rFonts w:ascii="PT Astra Serif" w:hAnsi="PT Astra Serif"/>
                <w:sz w:val="24"/>
                <w:szCs w:val="24"/>
              </w:rPr>
              <w:t>ций в Ульяновской области.</w:t>
            </w:r>
          </w:p>
          <w:p w:rsidR="00FA4573" w:rsidRPr="0042414C" w:rsidRDefault="00676ED3" w:rsidP="00881373">
            <w:pPr>
              <w:pStyle w:val="a3"/>
              <w:jc w:val="both"/>
              <w:rPr>
                <w:rFonts w:ascii="PT Astra Serif" w:hAnsi="PT Astra Serif"/>
                <w:sz w:val="24"/>
                <w:szCs w:val="24"/>
              </w:rPr>
            </w:pPr>
            <w:r w:rsidRPr="0042414C">
              <w:rPr>
                <w:rFonts w:ascii="PT Astra Serif" w:hAnsi="PT Astra Serif"/>
                <w:sz w:val="24"/>
                <w:szCs w:val="24"/>
              </w:rPr>
              <w:t>2. </w:t>
            </w:r>
            <w:r w:rsidR="00FA4573" w:rsidRPr="0042414C">
              <w:rPr>
                <w:rFonts w:ascii="PT Astra Serif" w:hAnsi="PT Astra Serif"/>
                <w:sz w:val="24"/>
                <w:szCs w:val="24"/>
              </w:rPr>
              <w:t>Оказание финансовой поддержки социально орие</w:t>
            </w:r>
            <w:r w:rsidR="00FA4573" w:rsidRPr="0042414C">
              <w:rPr>
                <w:rFonts w:ascii="PT Astra Serif" w:hAnsi="PT Astra Serif"/>
                <w:sz w:val="24"/>
                <w:szCs w:val="24"/>
              </w:rPr>
              <w:t>н</w:t>
            </w:r>
            <w:r w:rsidR="00FA4573" w:rsidRPr="0042414C">
              <w:rPr>
                <w:rFonts w:ascii="PT Astra Serif" w:hAnsi="PT Astra Serif"/>
                <w:sz w:val="24"/>
                <w:szCs w:val="24"/>
              </w:rPr>
              <w:t>тированным некоммерч</w:t>
            </w:r>
            <w:r w:rsidR="00FA4573" w:rsidRPr="0042414C">
              <w:rPr>
                <w:rFonts w:ascii="PT Astra Serif" w:hAnsi="PT Astra Serif"/>
                <w:sz w:val="24"/>
                <w:szCs w:val="24"/>
              </w:rPr>
              <w:t>е</w:t>
            </w:r>
            <w:r w:rsidR="00FA4573" w:rsidRPr="0042414C">
              <w:rPr>
                <w:rFonts w:ascii="PT Astra Serif" w:hAnsi="PT Astra Serif"/>
                <w:sz w:val="24"/>
                <w:szCs w:val="24"/>
              </w:rPr>
              <w:t>ским организациям, осущ</w:t>
            </w:r>
            <w:r w:rsidR="00FA4573" w:rsidRPr="0042414C">
              <w:rPr>
                <w:rFonts w:ascii="PT Astra Serif" w:hAnsi="PT Astra Serif"/>
                <w:sz w:val="24"/>
                <w:szCs w:val="24"/>
              </w:rPr>
              <w:t>е</w:t>
            </w:r>
            <w:r w:rsidR="00FA4573" w:rsidRPr="0042414C">
              <w:rPr>
                <w:rFonts w:ascii="PT Astra Serif" w:hAnsi="PT Astra Serif"/>
                <w:sz w:val="24"/>
                <w:szCs w:val="24"/>
              </w:rPr>
              <w:t>ствляющим деятельность по социальной поддержке и з</w:t>
            </w:r>
            <w:r w:rsidR="00FA4573" w:rsidRPr="0042414C">
              <w:rPr>
                <w:rFonts w:ascii="PT Astra Serif" w:hAnsi="PT Astra Serif"/>
                <w:sz w:val="24"/>
                <w:szCs w:val="24"/>
              </w:rPr>
              <w:t>а</w:t>
            </w:r>
            <w:r w:rsidR="00FA4573" w:rsidRPr="0042414C">
              <w:rPr>
                <w:rFonts w:ascii="PT Astra Serif" w:hAnsi="PT Astra Serif"/>
                <w:sz w:val="24"/>
                <w:szCs w:val="24"/>
              </w:rPr>
              <w:t>щите граждан</w:t>
            </w:r>
          </w:p>
        </w:tc>
        <w:tc>
          <w:tcPr>
            <w:tcW w:w="889" w:type="pct"/>
          </w:tcPr>
          <w:p w:rsidR="00FA4573" w:rsidRPr="0042414C" w:rsidRDefault="00FA4573" w:rsidP="00881373">
            <w:pPr>
              <w:pStyle w:val="a3"/>
              <w:jc w:val="both"/>
              <w:rPr>
                <w:rFonts w:ascii="PT Astra Serif" w:hAnsi="PT Astra Serif"/>
                <w:spacing w:val="-4"/>
                <w:sz w:val="24"/>
                <w:szCs w:val="24"/>
              </w:rPr>
            </w:pPr>
            <w:r w:rsidRPr="0042414C">
              <w:rPr>
                <w:rFonts w:ascii="PT Astra Serif" w:hAnsi="PT Astra Serif"/>
                <w:spacing w:val="-4"/>
                <w:sz w:val="24"/>
                <w:szCs w:val="24"/>
              </w:rPr>
              <w:t xml:space="preserve">Подпрограмма </w:t>
            </w:r>
            <w:r w:rsidR="00545B3D" w:rsidRPr="0042414C">
              <w:rPr>
                <w:rFonts w:ascii="PT Astra Serif" w:hAnsi="PT Astra Serif"/>
                <w:spacing w:val="-4"/>
                <w:sz w:val="24"/>
                <w:szCs w:val="24"/>
              </w:rPr>
              <w:t>«Моде</w:t>
            </w:r>
            <w:r w:rsidR="00545B3D" w:rsidRPr="0042414C">
              <w:rPr>
                <w:rFonts w:ascii="PT Astra Serif" w:hAnsi="PT Astra Serif"/>
                <w:spacing w:val="-4"/>
                <w:sz w:val="24"/>
                <w:szCs w:val="24"/>
              </w:rPr>
              <w:t>р</w:t>
            </w:r>
            <w:r w:rsidR="00545B3D" w:rsidRPr="0042414C">
              <w:rPr>
                <w:rFonts w:ascii="PT Astra Serif" w:hAnsi="PT Astra Serif"/>
                <w:spacing w:val="-4"/>
                <w:sz w:val="24"/>
                <w:szCs w:val="24"/>
              </w:rPr>
              <w:t>низация и развитие с</w:t>
            </w:r>
            <w:r w:rsidR="00545B3D" w:rsidRPr="0042414C">
              <w:rPr>
                <w:rFonts w:ascii="PT Astra Serif" w:hAnsi="PT Astra Serif"/>
                <w:spacing w:val="-4"/>
                <w:sz w:val="24"/>
                <w:szCs w:val="24"/>
              </w:rPr>
              <w:t>о</w:t>
            </w:r>
            <w:r w:rsidR="00545B3D" w:rsidRPr="0042414C">
              <w:rPr>
                <w:rFonts w:ascii="PT Astra Serif" w:hAnsi="PT Astra Serif"/>
                <w:spacing w:val="-4"/>
                <w:sz w:val="24"/>
                <w:szCs w:val="24"/>
              </w:rPr>
              <w:t xml:space="preserve">циального облуживания и социальной защиты» </w:t>
            </w:r>
            <w:r w:rsidRPr="0042414C">
              <w:rPr>
                <w:rFonts w:ascii="PT Astra Serif" w:hAnsi="PT Astra Serif"/>
                <w:spacing w:val="-4"/>
                <w:sz w:val="24"/>
                <w:szCs w:val="24"/>
              </w:rPr>
              <w:t xml:space="preserve"> государственной пр</w:t>
            </w:r>
            <w:r w:rsidRPr="0042414C">
              <w:rPr>
                <w:rFonts w:ascii="PT Astra Serif" w:hAnsi="PT Astra Serif"/>
                <w:spacing w:val="-4"/>
                <w:sz w:val="24"/>
                <w:szCs w:val="24"/>
              </w:rPr>
              <w:t>о</w:t>
            </w:r>
            <w:r w:rsidRPr="0042414C">
              <w:rPr>
                <w:rFonts w:ascii="PT Astra Serif" w:hAnsi="PT Astra Serif"/>
                <w:spacing w:val="-4"/>
                <w:sz w:val="24"/>
                <w:szCs w:val="24"/>
              </w:rPr>
              <w:t>граммы Ульяновской области «Социальная поддержка и защита н</w:t>
            </w:r>
            <w:r w:rsidRPr="0042414C">
              <w:rPr>
                <w:rFonts w:ascii="PT Astra Serif" w:hAnsi="PT Astra Serif"/>
                <w:spacing w:val="-4"/>
                <w:sz w:val="24"/>
                <w:szCs w:val="24"/>
              </w:rPr>
              <w:t>а</w:t>
            </w:r>
            <w:r w:rsidRPr="0042414C">
              <w:rPr>
                <w:rFonts w:ascii="PT Astra Serif" w:hAnsi="PT Astra Serif"/>
                <w:spacing w:val="-4"/>
                <w:sz w:val="24"/>
                <w:szCs w:val="24"/>
              </w:rPr>
              <w:t>селения на территории Ульяновской области»</w:t>
            </w:r>
          </w:p>
        </w:tc>
        <w:tc>
          <w:tcPr>
            <w:tcW w:w="2331" w:type="pct"/>
            <w:tcBorders>
              <w:top w:val="single" w:sz="4" w:space="0" w:color="auto"/>
              <w:left w:val="single" w:sz="4" w:space="0" w:color="auto"/>
              <w:bottom w:val="single" w:sz="4" w:space="0" w:color="auto"/>
              <w:right w:val="single" w:sz="4" w:space="0" w:color="auto"/>
            </w:tcBorders>
            <w:shd w:val="clear" w:color="auto" w:fill="auto"/>
          </w:tcPr>
          <w:p w:rsidR="00676ED3" w:rsidRPr="0042414C" w:rsidRDefault="00EF1F3D" w:rsidP="00881373">
            <w:pPr>
              <w:widowControl w:val="0"/>
              <w:contextualSpacing/>
              <w:jc w:val="both"/>
              <w:rPr>
                <w:rFonts w:ascii="PT Astra Serif" w:hAnsi="PT Astra Serif"/>
                <w:sz w:val="24"/>
                <w:szCs w:val="24"/>
              </w:rPr>
            </w:pPr>
            <w:r w:rsidRPr="0042414C">
              <w:rPr>
                <w:rFonts w:ascii="PT Astra Serif" w:hAnsi="PT Astra Serif"/>
                <w:sz w:val="24"/>
                <w:szCs w:val="24"/>
              </w:rPr>
              <w:t>Мероприятие 1</w:t>
            </w:r>
            <w:r w:rsidR="00E174E5" w:rsidRPr="0042414C">
              <w:rPr>
                <w:rFonts w:ascii="PT Astra Serif" w:hAnsi="PT Astra Serif"/>
                <w:sz w:val="24"/>
                <w:szCs w:val="24"/>
              </w:rPr>
              <w:t>-2</w:t>
            </w:r>
            <w:r w:rsidR="00676ED3" w:rsidRPr="0042414C">
              <w:rPr>
                <w:rFonts w:ascii="PT Astra Serif" w:hAnsi="PT Astra Serif"/>
                <w:sz w:val="24"/>
                <w:szCs w:val="24"/>
              </w:rPr>
              <w:t>.</w:t>
            </w:r>
          </w:p>
          <w:p w:rsidR="00676ED3" w:rsidRPr="0042414C" w:rsidRDefault="00E174E5" w:rsidP="00881373">
            <w:pPr>
              <w:widowControl w:val="0"/>
              <w:contextualSpacing/>
              <w:jc w:val="both"/>
              <w:rPr>
                <w:rFonts w:ascii="PT Astra Serif" w:hAnsi="PT Astra Serif"/>
                <w:sz w:val="24"/>
                <w:szCs w:val="24"/>
              </w:rPr>
            </w:pPr>
            <w:r w:rsidRPr="0042414C">
              <w:rPr>
                <w:rFonts w:ascii="PT Astra Serif" w:hAnsi="PT Astra Serif"/>
                <w:sz w:val="24"/>
                <w:szCs w:val="24"/>
              </w:rPr>
              <w:t>На 31.12.2023 социальные услуги оказывали 38 поставщиков с</w:t>
            </w:r>
            <w:r w:rsidRPr="0042414C">
              <w:rPr>
                <w:rFonts w:ascii="PT Astra Serif" w:hAnsi="PT Astra Serif"/>
                <w:sz w:val="24"/>
                <w:szCs w:val="24"/>
              </w:rPr>
              <w:t>о</w:t>
            </w:r>
            <w:r w:rsidRPr="0042414C">
              <w:rPr>
                <w:rFonts w:ascii="PT Astra Serif" w:hAnsi="PT Astra Serif"/>
                <w:sz w:val="24"/>
                <w:szCs w:val="24"/>
              </w:rPr>
              <w:t>ц</w:t>
            </w:r>
            <w:r w:rsidR="00545B3D" w:rsidRPr="0042414C">
              <w:rPr>
                <w:rFonts w:ascii="PT Astra Serif" w:hAnsi="PT Astra Serif"/>
                <w:sz w:val="24"/>
                <w:szCs w:val="24"/>
              </w:rPr>
              <w:t>иальных услуг. На выплату субси</w:t>
            </w:r>
            <w:r w:rsidRPr="0042414C">
              <w:rPr>
                <w:rFonts w:ascii="PT Astra Serif" w:hAnsi="PT Astra Serif"/>
                <w:sz w:val="24"/>
                <w:szCs w:val="24"/>
              </w:rPr>
              <w:t xml:space="preserve">дий из областного бюджета Ульяновской области в целях возмещения затрат, связанных с оказанием социальных услуг направлено 172,72  млн рублей </w:t>
            </w:r>
          </w:p>
          <w:p w:rsidR="00676ED3" w:rsidRPr="00FF25CE" w:rsidRDefault="00676ED3" w:rsidP="00881373">
            <w:pPr>
              <w:keepLines/>
              <w:contextualSpacing/>
              <w:jc w:val="both"/>
              <w:rPr>
                <w:rFonts w:ascii="PT Astra Serif" w:hAnsi="PT Astra Serif"/>
                <w:sz w:val="24"/>
                <w:szCs w:val="24"/>
                <w:highlight w:val="yellow"/>
              </w:rPr>
            </w:pPr>
          </w:p>
          <w:p w:rsidR="00676ED3" w:rsidRPr="00FF25CE" w:rsidRDefault="00676ED3" w:rsidP="00881373">
            <w:pPr>
              <w:widowControl w:val="0"/>
              <w:contextualSpacing/>
              <w:jc w:val="both"/>
              <w:rPr>
                <w:rFonts w:ascii="PT Astra Serif" w:hAnsi="PT Astra Serif"/>
                <w:sz w:val="24"/>
                <w:szCs w:val="24"/>
                <w:highlight w:val="yellow"/>
              </w:rPr>
            </w:pPr>
          </w:p>
          <w:p w:rsidR="00F805BF" w:rsidRPr="00FF25CE" w:rsidRDefault="00F805BF" w:rsidP="00881373">
            <w:pPr>
              <w:widowControl w:val="0"/>
              <w:contextualSpacing/>
              <w:jc w:val="both"/>
              <w:rPr>
                <w:rFonts w:ascii="PT Astra Serif" w:hAnsi="PT Astra Serif"/>
                <w:sz w:val="24"/>
                <w:szCs w:val="24"/>
                <w:highlight w:val="yellow"/>
              </w:rPr>
            </w:pPr>
          </w:p>
        </w:tc>
      </w:tr>
      <w:tr w:rsidR="00FA4573" w:rsidRPr="00FF25CE" w:rsidTr="005F3C2C">
        <w:trPr>
          <w:trHeight w:val="20"/>
          <w:jc w:val="center"/>
        </w:trPr>
        <w:tc>
          <w:tcPr>
            <w:tcW w:w="5000" w:type="pct"/>
            <w:gridSpan w:val="4"/>
          </w:tcPr>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lastRenderedPageBreak/>
              <w:t>Направление социально-экономической политики Ульяновской области</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1.9. Молодёжная политика в Ульяновской области</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 xml:space="preserve">Стратегическая цель – стимулирование молодёжи Ульяновской области к проживанию в регионе </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путём создания возможностей для успешной социализации и самореализации детей и молодёжи</w:t>
            </w:r>
          </w:p>
          <w:p w:rsidR="00FA4573" w:rsidRPr="00FF25CE" w:rsidRDefault="00FA4573" w:rsidP="00881373">
            <w:pPr>
              <w:pStyle w:val="a3"/>
              <w:jc w:val="center"/>
              <w:rPr>
                <w:rFonts w:ascii="PT Astra Serif" w:hAnsi="PT Astra Serif"/>
                <w:sz w:val="24"/>
                <w:szCs w:val="24"/>
                <w:highlight w:val="yellow"/>
              </w:rPr>
            </w:pPr>
            <w:r w:rsidRPr="00CE02D7">
              <w:rPr>
                <w:rFonts w:ascii="PT Astra Serif" w:hAnsi="PT Astra Serif"/>
                <w:b/>
                <w:sz w:val="24"/>
                <w:szCs w:val="24"/>
              </w:rPr>
              <w:t xml:space="preserve">(соответствует национальной цели </w:t>
            </w:r>
            <w:r w:rsidR="00C6726E" w:rsidRPr="00CE02D7">
              <w:rPr>
                <w:rFonts w:ascii="PT Astra Serif" w:hAnsi="PT Astra Serif"/>
                <w:b/>
                <w:sz w:val="24"/>
                <w:szCs w:val="24"/>
              </w:rPr>
              <w:t xml:space="preserve">развития </w:t>
            </w:r>
            <w:r w:rsidRPr="00CE02D7">
              <w:rPr>
                <w:rFonts w:ascii="PT Astra Serif" w:hAnsi="PT Astra Serif"/>
                <w:b/>
                <w:sz w:val="24"/>
                <w:szCs w:val="24"/>
              </w:rPr>
              <w:t>№ 2</w:t>
            </w:r>
            <w:r w:rsidR="000F21F8" w:rsidRPr="00CE02D7">
              <w:rPr>
                <w:rFonts w:ascii="PT Astra Serif" w:hAnsi="PT Astra Serif"/>
                <w:b/>
                <w:sz w:val="24"/>
                <w:szCs w:val="24"/>
              </w:rPr>
              <w:t>«Возможности для самореали</w:t>
            </w:r>
            <w:r w:rsidR="0092278E" w:rsidRPr="00CE02D7">
              <w:rPr>
                <w:rFonts w:ascii="PT Astra Serif" w:hAnsi="PT Astra Serif"/>
                <w:b/>
                <w:sz w:val="24"/>
                <w:szCs w:val="24"/>
              </w:rPr>
              <w:t>зации и развития талантов</w:t>
            </w:r>
            <w:r w:rsidR="000F21F8" w:rsidRPr="00CE02D7">
              <w:rPr>
                <w:rFonts w:ascii="PT Astra Serif" w:hAnsi="PT Astra Serif"/>
                <w:b/>
                <w:sz w:val="24"/>
                <w:szCs w:val="24"/>
              </w:rPr>
              <w:t>»</w:t>
            </w:r>
            <w:r w:rsidRPr="00CE02D7">
              <w:rPr>
                <w:rFonts w:ascii="PT Astra Serif" w:hAnsi="PT Astra Serif"/>
                <w:b/>
                <w:sz w:val="24"/>
                <w:szCs w:val="24"/>
              </w:rPr>
              <w:t>)</w:t>
            </w:r>
          </w:p>
        </w:tc>
      </w:tr>
      <w:tr w:rsidR="005F3C2C" w:rsidRPr="00FF25CE" w:rsidTr="00EA6297">
        <w:trPr>
          <w:trHeight w:val="20"/>
          <w:jc w:val="center"/>
        </w:trPr>
        <w:tc>
          <w:tcPr>
            <w:tcW w:w="705" w:type="pct"/>
            <w:hideMark/>
          </w:tcPr>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Задача 1.</w:t>
            </w:r>
            <w:r w:rsidR="000128BB" w:rsidRPr="00CE02D7">
              <w:rPr>
                <w:rFonts w:ascii="PT Astra Serif" w:hAnsi="PT Astra Serif"/>
                <w:b/>
                <w:sz w:val="24"/>
                <w:szCs w:val="24"/>
              </w:rPr>
              <w:br/>
            </w:r>
            <w:r w:rsidRPr="00CE02D7">
              <w:rPr>
                <w:rFonts w:ascii="PT Astra Serif" w:hAnsi="PT Astra Serif"/>
                <w:b/>
                <w:sz w:val="24"/>
                <w:szCs w:val="24"/>
              </w:rPr>
              <w:t xml:space="preserve"> Привлечение молодых людей </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к участию в до</w:t>
            </w:r>
            <w:r w:rsidRPr="00CE02D7">
              <w:rPr>
                <w:rFonts w:ascii="PT Astra Serif" w:hAnsi="PT Astra Serif"/>
                <w:b/>
                <w:sz w:val="24"/>
                <w:szCs w:val="24"/>
              </w:rPr>
              <w:t>б</w:t>
            </w:r>
            <w:r w:rsidRPr="00CE02D7">
              <w:rPr>
                <w:rFonts w:ascii="PT Astra Serif" w:hAnsi="PT Astra Serif"/>
                <w:b/>
                <w:sz w:val="24"/>
                <w:szCs w:val="24"/>
              </w:rPr>
              <w:t>ровольческой (волонтёрской) деятельности</w:t>
            </w:r>
          </w:p>
        </w:tc>
        <w:tc>
          <w:tcPr>
            <w:tcW w:w="1075" w:type="pct"/>
            <w:hideMark/>
          </w:tcPr>
          <w:p w:rsidR="00FA4573" w:rsidRPr="00CE02D7" w:rsidRDefault="00EF1F3D" w:rsidP="00881373">
            <w:pPr>
              <w:pStyle w:val="a3"/>
              <w:jc w:val="both"/>
              <w:rPr>
                <w:rFonts w:ascii="PT Astra Serif" w:hAnsi="PT Astra Serif"/>
                <w:sz w:val="24"/>
                <w:szCs w:val="24"/>
              </w:rPr>
            </w:pPr>
            <w:r w:rsidRPr="00CE02D7">
              <w:rPr>
                <w:rFonts w:ascii="PT Astra Serif" w:hAnsi="PT Astra Serif"/>
                <w:sz w:val="24"/>
                <w:szCs w:val="24"/>
              </w:rPr>
              <w:t>1. </w:t>
            </w:r>
            <w:r w:rsidR="00FA4573" w:rsidRPr="00CE02D7">
              <w:rPr>
                <w:rFonts w:ascii="PT Astra Serif" w:hAnsi="PT Astra Serif"/>
                <w:sz w:val="24"/>
                <w:szCs w:val="24"/>
              </w:rPr>
              <w:t>Пересмотр актуальных для молодёжи направлений о</w:t>
            </w:r>
            <w:r w:rsidR="00FA4573" w:rsidRPr="00CE02D7">
              <w:rPr>
                <w:rFonts w:ascii="PT Astra Serif" w:hAnsi="PT Astra Serif"/>
                <w:sz w:val="24"/>
                <w:szCs w:val="24"/>
              </w:rPr>
              <w:t>б</w:t>
            </w:r>
            <w:r w:rsidR="00FA4573" w:rsidRPr="00CE02D7">
              <w:rPr>
                <w:rFonts w:ascii="PT Astra Serif" w:hAnsi="PT Astra Serif"/>
                <w:sz w:val="24"/>
                <w:szCs w:val="24"/>
              </w:rPr>
              <w:t>щественной деятельн</w:t>
            </w:r>
            <w:r w:rsidR="00FA4573" w:rsidRPr="00CE02D7">
              <w:rPr>
                <w:rFonts w:ascii="PT Astra Serif" w:hAnsi="PT Astra Serif"/>
                <w:sz w:val="24"/>
                <w:szCs w:val="24"/>
              </w:rPr>
              <w:t>о</w:t>
            </w:r>
            <w:r w:rsidR="00FA4573" w:rsidRPr="00CE02D7">
              <w:rPr>
                <w:rFonts w:ascii="PT Astra Serif" w:hAnsi="PT Astra Serif"/>
                <w:sz w:val="24"/>
                <w:szCs w:val="24"/>
              </w:rPr>
              <w:t>сти/мониторинг (выявление) профессиональных, общес</w:t>
            </w:r>
            <w:r w:rsidR="00FA4573" w:rsidRPr="00CE02D7">
              <w:rPr>
                <w:rFonts w:ascii="PT Astra Serif" w:hAnsi="PT Astra Serif"/>
                <w:sz w:val="24"/>
                <w:szCs w:val="24"/>
              </w:rPr>
              <w:t>т</w:t>
            </w:r>
            <w:r w:rsidR="00FA4573" w:rsidRPr="00CE02D7">
              <w:rPr>
                <w:rFonts w:ascii="PT Astra Serif" w:hAnsi="PT Astra Serif"/>
                <w:sz w:val="24"/>
                <w:szCs w:val="24"/>
              </w:rPr>
              <w:t>венных, культурных и иных интересов</w:t>
            </w:r>
            <w:r w:rsidR="008D49A2" w:rsidRPr="00CE02D7">
              <w:rPr>
                <w:rFonts w:ascii="PT Astra Serif" w:hAnsi="PT Astra Serif"/>
                <w:sz w:val="24"/>
                <w:szCs w:val="24"/>
              </w:rPr>
              <w:br/>
            </w:r>
            <w:r w:rsidR="00FA4573" w:rsidRPr="00CE02D7">
              <w:rPr>
                <w:rFonts w:ascii="PT Astra Serif" w:hAnsi="PT Astra Serif"/>
                <w:sz w:val="24"/>
                <w:szCs w:val="24"/>
              </w:rPr>
              <w:t>молодёжи.</w:t>
            </w:r>
          </w:p>
          <w:p w:rsidR="00FA4573" w:rsidRPr="00CE02D7" w:rsidRDefault="00EF1F3D" w:rsidP="00881373">
            <w:pPr>
              <w:pStyle w:val="a3"/>
              <w:jc w:val="both"/>
              <w:rPr>
                <w:rFonts w:ascii="PT Astra Serif" w:hAnsi="PT Astra Serif"/>
                <w:sz w:val="24"/>
                <w:szCs w:val="24"/>
              </w:rPr>
            </w:pPr>
            <w:r w:rsidRPr="00CE02D7">
              <w:rPr>
                <w:rFonts w:ascii="PT Astra Serif" w:hAnsi="PT Astra Serif"/>
                <w:sz w:val="24"/>
                <w:szCs w:val="24"/>
              </w:rPr>
              <w:t>2. </w:t>
            </w:r>
            <w:r w:rsidR="00FA4573" w:rsidRPr="00CE02D7">
              <w:rPr>
                <w:rFonts w:ascii="PT Astra Serif" w:hAnsi="PT Astra Serif"/>
                <w:sz w:val="24"/>
                <w:szCs w:val="24"/>
              </w:rPr>
              <w:t>Государственная поддер</w:t>
            </w:r>
            <w:r w:rsidR="00FA4573" w:rsidRPr="00CE02D7">
              <w:rPr>
                <w:rFonts w:ascii="PT Astra Serif" w:hAnsi="PT Astra Serif"/>
                <w:sz w:val="24"/>
                <w:szCs w:val="24"/>
              </w:rPr>
              <w:t>ж</w:t>
            </w:r>
            <w:r w:rsidR="00FA4573" w:rsidRPr="00CE02D7">
              <w:rPr>
                <w:rFonts w:ascii="PT Astra Serif" w:hAnsi="PT Astra Serif"/>
                <w:sz w:val="24"/>
                <w:szCs w:val="24"/>
              </w:rPr>
              <w:t>ка деятельности молодёжных</w:t>
            </w:r>
            <w:r w:rsidR="008D49A2" w:rsidRPr="00CE02D7">
              <w:rPr>
                <w:rFonts w:ascii="PT Astra Serif" w:hAnsi="PT Astra Serif"/>
                <w:sz w:val="24"/>
                <w:szCs w:val="24"/>
              </w:rPr>
              <w:br/>
            </w:r>
            <w:r w:rsidR="00FA4573" w:rsidRPr="00CE02D7">
              <w:rPr>
                <w:rFonts w:ascii="PT Astra Serif" w:hAnsi="PT Astra Serif"/>
                <w:sz w:val="24"/>
                <w:szCs w:val="24"/>
              </w:rPr>
              <w:t>общественных объединений и добровольческих иници</w:t>
            </w:r>
            <w:r w:rsidR="00FA4573" w:rsidRPr="00CE02D7">
              <w:rPr>
                <w:rFonts w:ascii="PT Astra Serif" w:hAnsi="PT Astra Serif"/>
                <w:sz w:val="24"/>
                <w:szCs w:val="24"/>
              </w:rPr>
              <w:t>а</w:t>
            </w:r>
            <w:r w:rsidR="00FA4573" w:rsidRPr="00CE02D7">
              <w:rPr>
                <w:rFonts w:ascii="PT Astra Serif" w:hAnsi="PT Astra Serif"/>
                <w:sz w:val="24"/>
                <w:szCs w:val="24"/>
              </w:rPr>
              <w:t>тив.</w:t>
            </w:r>
          </w:p>
          <w:p w:rsidR="00FA4573" w:rsidRPr="00CE02D7" w:rsidRDefault="00EF1F3D" w:rsidP="00881373">
            <w:pPr>
              <w:pStyle w:val="a3"/>
              <w:jc w:val="both"/>
              <w:rPr>
                <w:rFonts w:ascii="PT Astra Serif" w:hAnsi="PT Astra Serif"/>
                <w:sz w:val="24"/>
                <w:szCs w:val="24"/>
              </w:rPr>
            </w:pPr>
            <w:r w:rsidRPr="00CE02D7">
              <w:rPr>
                <w:rFonts w:ascii="PT Astra Serif" w:hAnsi="PT Astra Serif"/>
                <w:sz w:val="24"/>
                <w:szCs w:val="24"/>
              </w:rPr>
              <w:t>3. </w:t>
            </w:r>
            <w:r w:rsidR="00FA4573" w:rsidRPr="00CE02D7">
              <w:rPr>
                <w:rFonts w:ascii="PT Astra Serif" w:hAnsi="PT Astra Serif"/>
                <w:sz w:val="24"/>
                <w:szCs w:val="24"/>
              </w:rPr>
              <w:t>Вовлечение студентов, подростков в волонтёрскую деятельность, в том числе при активном посредничес</w:t>
            </w:r>
            <w:r w:rsidR="00FA4573" w:rsidRPr="00CE02D7">
              <w:rPr>
                <w:rFonts w:ascii="PT Astra Serif" w:hAnsi="PT Astra Serif"/>
                <w:sz w:val="24"/>
                <w:szCs w:val="24"/>
              </w:rPr>
              <w:t>т</w:t>
            </w:r>
            <w:r w:rsidR="00FA4573" w:rsidRPr="00CE02D7">
              <w:rPr>
                <w:rFonts w:ascii="PT Astra Serif" w:hAnsi="PT Astra Serif"/>
                <w:sz w:val="24"/>
                <w:szCs w:val="24"/>
              </w:rPr>
              <w:t>ве молодёжных обществе</w:t>
            </w:r>
            <w:r w:rsidR="00FA4573" w:rsidRPr="00CE02D7">
              <w:rPr>
                <w:rFonts w:ascii="PT Astra Serif" w:hAnsi="PT Astra Serif"/>
                <w:sz w:val="24"/>
                <w:szCs w:val="24"/>
              </w:rPr>
              <w:t>н</w:t>
            </w:r>
            <w:r w:rsidR="00FA4573" w:rsidRPr="00CE02D7">
              <w:rPr>
                <w:rFonts w:ascii="PT Astra Serif" w:hAnsi="PT Astra Serif"/>
                <w:sz w:val="24"/>
                <w:szCs w:val="24"/>
              </w:rPr>
              <w:t>ных объединений.</w:t>
            </w:r>
          </w:p>
          <w:p w:rsidR="00FA4573" w:rsidRPr="00CE02D7" w:rsidRDefault="00EF1F3D" w:rsidP="00881373">
            <w:pPr>
              <w:pStyle w:val="a3"/>
              <w:jc w:val="both"/>
              <w:rPr>
                <w:rFonts w:ascii="PT Astra Serif" w:hAnsi="PT Astra Serif"/>
                <w:sz w:val="24"/>
                <w:szCs w:val="24"/>
              </w:rPr>
            </w:pPr>
            <w:r w:rsidRPr="00CE02D7">
              <w:rPr>
                <w:rFonts w:ascii="PT Astra Serif" w:hAnsi="PT Astra Serif"/>
                <w:sz w:val="24"/>
                <w:szCs w:val="24"/>
              </w:rPr>
              <w:t>4. </w:t>
            </w:r>
            <w:r w:rsidR="00FA4573" w:rsidRPr="00CE02D7">
              <w:rPr>
                <w:rFonts w:ascii="PT Astra Serif" w:hAnsi="PT Astra Serif"/>
                <w:sz w:val="24"/>
                <w:szCs w:val="24"/>
              </w:rPr>
              <w:t>Реализация регионального проекта «Социальная акти</w:t>
            </w:r>
            <w:r w:rsidR="00FA4573" w:rsidRPr="00CE02D7">
              <w:rPr>
                <w:rFonts w:ascii="PT Astra Serif" w:hAnsi="PT Astra Serif"/>
                <w:sz w:val="24"/>
                <w:szCs w:val="24"/>
              </w:rPr>
              <w:t>в</w:t>
            </w:r>
            <w:r w:rsidR="00FA4573" w:rsidRPr="00CE02D7">
              <w:rPr>
                <w:rFonts w:ascii="PT Astra Serif" w:hAnsi="PT Astra Serif"/>
                <w:sz w:val="24"/>
                <w:szCs w:val="24"/>
              </w:rPr>
              <w:t>ность», в том числе:</w:t>
            </w:r>
          </w:p>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t>создание центров (соо</w:t>
            </w:r>
            <w:r w:rsidRPr="00CE02D7">
              <w:rPr>
                <w:rFonts w:ascii="PT Astra Serif" w:hAnsi="PT Astra Serif"/>
                <w:sz w:val="24"/>
                <w:szCs w:val="24"/>
              </w:rPr>
              <w:t>б</w:t>
            </w:r>
            <w:r w:rsidRPr="00CE02D7">
              <w:rPr>
                <w:rFonts w:ascii="PT Astra Serif" w:hAnsi="PT Astra Serif"/>
                <w:sz w:val="24"/>
                <w:szCs w:val="24"/>
              </w:rPr>
              <w:t>ществ, объединений) по</w:t>
            </w:r>
            <w:r w:rsidRPr="00CE02D7">
              <w:rPr>
                <w:rFonts w:ascii="PT Astra Serif" w:hAnsi="PT Astra Serif"/>
                <w:sz w:val="24"/>
                <w:szCs w:val="24"/>
              </w:rPr>
              <w:t>д</w:t>
            </w:r>
            <w:r w:rsidRPr="00CE02D7">
              <w:rPr>
                <w:rFonts w:ascii="PT Astra Serif" w:hAnsi="PT Astra Serif"/>
                <w:sz w:val="24"/>
                <w:szCs w:val="24"/>
              </w:rPr>
              <w:t>держки добровольчества (в</w:t>
            </w:r>
            <w:r w:rsidRPr="00CE02D7">
              <w:rPr>
                <w:rFonts w:ascii="PT Astra Serif" w:hAnsi="PT Astra Serif"/>
                <w:sz w:val="24"/>
                <w:szCs w:val="24"/>
              </w:rPr>
              <w:t>о</w:t>
            </w:r>
            <w:r w:rsidRPr="00CE02D7">
              <w:rPr>
                <w:rFonts w:ascii="PT Astra Serif" w:hAnsi="PT Astra Serif"/>
                <w:sz w:val="24"/>
                <w:szCs w:val="24"/>
              </w:rPr>
              <w:t>лонтёрства) на базе образ</w:t>
            </w:r>
            <w:r w:rsidRPr="00CE02D7">
              <w:rPr>
                <w:rFonts w:ascii="PT Astra Serif" w:hAnsi="PT Astra Serif"/>
                <w:sz w:val="24"/>
                <w:szCs w:val="24"/>
              </w:rPr>
              <w:t>о</w:t>
            </w:r>
            <w:r w:rsidRPr="00CE02D7">
              <w:rPr>
                <w:rFonts w:ascii="PT Astra Serif" w:hAnsi="PT Astra Serif"/>
                <w:sz w:val="24"/>
                <w:szCs w:val="24"/>
              </w:rPr>
              <w:t>вательных организаций, н</w:t>
            </w:r>
            <w:r w:rsidRPr="00CE02D7">
              <w:rPr>
                <w:rFonts w:ascii="PT Astra Serif" w:hAnsi="PT Astra Serif"/>
                <w:sz w:val="24"/>
                <w:szCs w:val="24"/>
              </w:rPr>
              <w:t>е</w:t>
            </w:r>
            <w:r w:rsidRPr="00CE02D7">
              <w:rPr>
                <w:rFonts w:ascii="PT Astra Serif" w:hAnsi="PT Astra Serif"/>
                <w:sz w:val="24"/>
                <w:szCs w:val="24"/>
              </w:rPr>
              <w:t xml:space="preserve">коммерческих организаций, </w:t>
            </w:r>
            <w:r w:rsidRPr="00CE02D7">
              <w:rPr>
                <w:rFonts w:ascii="PT Astra Serif" w:hAnsi="PT Astra Serif"/>
                <w:sz w:val="24"/>
                <w:szCs w:val="24"/>
              </w:rPr>
              <w:lastRenderedPageBreak/>
              <w:t>государственных и муниц</w:t>
            </w:r>
            <w:r w:rsidRPr="00CE02D7">
              <w:rPr>
                <w:rFonts w:ascii="PT Astra Serif" w:hAnsi="PT Astra Serif"/>
                <w:sz w:val="24"/>
                <w:szCs w:val="24"/>
              </w:rPr>
              <w:t>и</w:t>
            </w:r>
            <w:r w:rsidRPr="00CE02D7">
              <w:rPr>
                <w:rFonts w:ascii="PT Astra Serif" w:hAnsi="PT Astra Serif"/>
                <w:sz w:val="24"/>
                <w:szCs w:val="24"/>
              </w:rPr>
              <w:t>пальных учреждений;</w:t>
            </w:r>
          </w:p>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t>обучение добровольцев (в</w:t>
            </w:r>
            <w:r w:rsidRPr="00CE02D7">
              <w:rPr>
                <w:rFonts w:ascii="PT Astra Serif" w:hAnsi="PT Astra Serif"/>
                <w:sz w:val="24"/>
                <w:szCs w:val="24"/>
              </w:rPr>
              <w:t>о</w:t>
            </w:r>
            <w:r w:rsidRPr="00CE02D7">
              <w:rPr>
                <w:rFonts w:ascii="PT Astra Serif" w:hAnsi="PT Astra Serif"/>
                <w:sz w:val="24"/>
                <w:szCs w:val="24"/>
              </w:rPr>
              <w:t>лонтёров) и координаторов добровольцев (волонтёров);</w:t>
            </w:r>
          </w:p>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t>популяризация добровольч</w:t>
            </w:r>
            <w:r w:rsidRPr="00CE02D7">
              <w:rPr>
                <w:rFonts w:ascii="PT Astra Serif" w:hAnsi="PT Astra Serif"/>
                <w:sz w:val="24"/>
                <w:szCs w:val="24"/>
              </w:rPr>
              <w:t>е</w:t>
            </w:r>
            <w:r w:rsidRPr="00CE02D7">
              <w:rPr>
                <w:rFonts w:ascii="PT Astra Serif" w:hAnsi="PT Astra Serif"/>
                <w:sz w:val="24"/>
                <w:szCs w:val="24"/>
              </w:rPr>
              <w:t>ства (волонтёрства).</w:t>
            </w:r>
          </w:p>
          <w:p w:rsidR="00FA4573" w:rsidRPr="00CE02D7" w:rsidRDefault="00EF1F3D" w:rsidP="00881373">
            <w:pPr>
              <w:pStyle w:val="a3"/>
              <w:jc w:val="both"/>
              <w:rPr>
                <w:rFonts w:ascii="PT Astra Serif" w:hAnsi="PT Astra Serif"/>
                <w:sz w:val="24"/>
                <w:szCs w:val="24"/>
              </w:rPr>
            </w:pPr>
            <w:r w:rsidRPr="00CE02D7">
              <w:rPr>
                <w:rFonts w:ascii="PT Astra Serif" w:hAnsi="PT Astra Serif"/>
                <w:sz w:val="24"/>
                <w:szCs w:val="24"/>
              </w:rPr>
              <w:t>5. </w:t>
            </w:r>
            <w:r w:rsidR="00FA4573" w:rsidRPr="00CE02D7">
              <w:rPr>
                <w:rFonts w:ascii="PT Astra Serif" w:hAnsi="PT Astra Serif"/>
                <w:sz w:val="24"/>
                <w:szCs w:val="24"/>
              </w:rPr>
              <w:t>Организация мероприятий различного уровня в сфере добровольчества (волонтё</w:t>
            </w:r>
            <w:r w:rsidR="00FA4573" w:rsidRPr="00CE02D7">
              <w:rPr>
                <w:rFonts w:ascii="PT Astra Serif" w:hAnsi="PT Astra Serif"/>
                <w:sz w:val="24"/>
                <w:szCs w:val="24"/>
              </w:rPr>
              <w:t>р</w:t>
            </w:r>
            <w:r w:rsidR="00FA4573" w:rsidRPr="00CE02D7">
              <w:rPr>
                <w:rFonts w:ascii="PT Astra Serif" w:hAnsi="PT Astra Serif"/>
                <w:sz w:val="24"/>
                <w:szCs w:val="24"/>
              </w:rPr>
              <w:t>ства)</w:t>
            </w:r>
          </w:p>
        </w:tc>
        <w:tc>
          <w:tcPr>
            <w:tcW w:w="889" w:type="pct"/>
          </w:tcPr>
          <w:p w:rsidR="00FA4573" w:rsidRPr="00CE02D7" w:rsidRDefault="00FA4573" w:rsidP="00881373">
            <w:pPr>
              <w:pStyle w:val="a3"/>
              <w:jc w:val="both"/>
              <w:rPr>
                <w:rFonts w:ascii="PT Astra Serif" w:hAnsi="PT Astra Serif"/>
                <w:spacing w:val="-4"/>
                <w:sz w:val="24"/>
                <w:szCs w:val="24"/>
              </w:rPr>
            </w:pPr>
            <w:r w:rsidRPr="00CE02D7">
              <w:rPr>
                <w:rFonts w:ascii="PT Astra Serif" w:hAnsi="PT Astra Serif"/>
                <w:spacing w:val="-4"/>
                <w:sz w:val="24"/>
                <w:szCs w:val="24"/>
              </w:rPr>
              <w:lastRenderedPageBreak/>
              <w:t>Подпрограмма «Разв</w:t>
            </w:r>
            <w:r w:rsidRPr="00CE02D7">
              <w:rPr>
                <w:rFonts w:ascii="PT Astra Serif" w:hAnsi="PT Astra Serif"/>
                <w:spacing w:val="-4"/>
                <w:sz w:val="24"/>
                <w:szCs w:val="24"/>
              </w:rPr>
              <w:t>и</w:t>
            </w:r>
            <w:r w:rsidRPr="00CE02D7">
              <w:rPr>
                <w:rFonts w:ascii="PT Astra Serif" w:hAnsi="PT Astra Serif"/>
                <w:spacing w:val="-4"/>
                <w:sz w:val="24"/>
                <w:szCs w:val="24"/>
              </w:rPr>
              <w:t>тие дополнительного образования детей и реализация мероприятий молодёжной политики» государственной пр</w:t>
            </w:r>
            <w:r w:rsidRPr="00CE02D7">
              <w:rPr>
                <w:rFonts w:ascii="PT Astra Serif" w:hAnsi="PT Astra Serif"/>
                <w:spacing w:val="-4"/>
                <w:sz w:val="24"/>
                <w:szCs w:val="24"/>
              </w:rPr>
              <w:t>о</w:t>
            </w:r>
            <w:r w:rsidRPr="00CE02D7">
              <w:rPr>
                <w:rFonts w:ascii="PT Astra Serif" w:hAnsi="PT Astra Serif"/>
                <w:spacing w:val="-4"/>
                <w:sz w:val="24"/>
                <w:szCs w:val="24"/>
              </w:rPr>
              <w:t>граммы Ульяновской области «Развитие и м</w:t>
            </w:r>
            <w:r w:rsidRPr="00CE02D7">
              <w:rPr>
                <w:rFonts w:ascii="PT Astra Serif" w:hAnsi="PT Astra Serif"/>
                <w:spacing w:val="-4"/>
                <w:sz w:val="24"/>
                <w:szCs w:val="24"/>
              </w:rPr>
              <w:t>о</w:t>
            </w:r>
            <w:r w:rsidRPr="00CE02D7">
              <w:rPr>
                <w:rFonts w:ascii="PT Astra Serif" w:hAnsi="PT Astra Serif"/>
                <w:spacing w:val="-4"/>
                <w:sz w:val="24"/>
                <w:szCs w:val="24"/>
              </w:rPr>
              <w:t>дернизация образования в Ульяновской обла</w:t>
            </w:r>
            <w:r w:rsidRPr="00CE02D7">
              <w:rPr>
                <w:rFonts w:ascii="PT Astra Serif" w:hAnsi="PT Astra Serif"/>
                <w:spacing w:val="-4"/>
                <w:sz w:val="24"/>
                <w:szCs w:val="24"/>
              </w:rPr>
              <w:t>с</w:t>
            </w:r>
            <w:r w:rsidRPr="00CE02D7">
              <w:rPr>
                <w:rFonts w:ascii="PT Astra Serif" w:hAnsi="PT Astra Serif"/>
                <w:spacing w:val="-4"/>
                <w:sz w:val="24"/>
                <w:szCs w:val="24"/>
              </w:rPr>
              <w:t>ти»;</w:t>
            </w:r>
          </w:p>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t>региональный проект «Социальная акти</w:t>
            </w:r>
            <w:r w:rsidRPr="00CE02D7">
              <w:rPr>
                <w:rFonts w:ascii="PT Astra Serif" w:hAnsi="PT Astra Serif"/>
                <w:sz w:val="24"/>
                <w:szCs w:val="24"/>
              </w:rPr>
              <w:t>в</w:t>
            </w:r>
            <w:r w:rsidRPr="00CE02D7">
              <w:rPr>
                <w:rFonts w:ascii="PT Astra Serif" w:hAnsi="PT Astra Serif"/>
                <w:sz w:val="24"/>
                <w:szCs w:val="24"/>
              </w:rPr>
              <w:t>ность»</w:t>
            </w:r>
          </w:p>
        </w:tc>
        <w:tc>
          <w:tcPr>
            <w:tcW w:w="2331" w:type="pct"/>
          </w:tcPr>
          <w:p w:rsidR="00A15A02" w:rsidRPr="002B28EB" w:rsidRDefault="00A15A02"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1-5.</w:t>
            </w:r>
          </w:p>
          <w:p w:rsidR="00A15A02" w:rsidRPr="002B28EB" w:rsidRDefault="00A15A02" w:rsidP="00881373">
            <w:pPr>
              <w:keepLines/>
              <w:contextualSpacing/>
              <w:jc w:val="both"/>
              <w:rPr>
                <w:rFonts w:ascii="PT Astra Serif" w:hAnsi="PT Astra Serif"/>
                <w:sz w:val="24"/>
                <w:szCs w:val="24"/>
              </w:rPr>
            </w:pPr>
            <w:r w:rsidRPr="002B28EB">
              <w:rPr>
                <w:rFonts w:ascii="PT Astra Serif" w:hAnsi="PT Astra Serif"/>
                <w:sz w:val="24"/>
                <w:szCs w:val="24"/>
              </w:rPr>
              <w:t>Мониторинг (выявление) профессиональных, общественных, культурных и иных интересов</w:t>
            </w:r>
            <w:r>
              <w:rPr>
                <w:rFonts w:ascii="PT Astra Serif" w:hAnsi="PT Astra Serif"/>
                <w:sz w:val="24"/>
                <w:szCs w:val="24"/>
              </w:rPr>
              <w:t xml:space="preserve"> </w:t>
            </w:r>
            <w:r w:rsidRPr="002B28EB">
              <w:rPr>
                <w:rFonts w:ascii="PT Astra Serif" w:hAnsi="PT Astra Serif"/>
                <w:sz w:val="24"/>
                <w:szCs w:val="24"/>
              </w:rPr>
              <w:t>молодёжи проведен в 1 квартале 2023 года. Производится поддержка регионального отделения РДДМ (распоряжением Министерства от 27.03.2023 № 35-р, пр</w:t>
            </w:r>
            <w:r w:rsidRPr="002B28EB">
              <w:rPr>
                <w:rFonts w:ascii="PT Astra Serif" w:hAnsi="PT Astra Serif"/>
                <w:sz w:val="24"/>
                <w:szCs w:val="24"/>
              </w:rPr>
              <w:t>и</w:t>
            </w:r>
            <w:r w:rsidRPr="002B28EB">
              <w:rPr>
                <w:rFonts w:ascii="PT Astra Serif" w:hAnsi="PT Astra Serif"/>
                <w:sz w:val="24"/>
                <w:szCs w:val="24"/>
              </w:rPr>
              <w:t>нятого с учётом мнения Министерства имущественных отнош</w:t>
            </w:r>
            <w:r w:rsidRPr="002B28EB">
              <w:rPr>
                <w:rFonts w:ascii="PT Astra Serif" w:hAnsi="PT Astra Serif"/>
                <w:sz w:val="24"/>
                <w:szCs w:val="24"/>
              </w:rPr>
              <w:t>е</w:t>
            </w:r>
            <w:r w:rsidRPr="002B28EB">
              <w:rPr>
                <w:rFonts w:ascii="PT Astra Serif" w:hAnsi="PT Astra Serif"/>
                <w:sz w:val="24"/>
                <w:szCs w:val="24"/>
              </w:rPr>
              <w:t>ний  и архитектуры Ульяновской области от 27.03.2023 № 73-ИОГВ-08/5077исх, согласована передача от Областного госуда</w:t>
            </w:r>
            <w:r w:rsidRPr="002B28EB">
              <w:rPr>
                <w:rFonts w:ascii="PT Astra Serif" w:hAnsi="PT Astra Serif"/>
                <w:sz w:val="24"/>
                <w:szCs w:val="24"/>
              </w:rPr>
              <w:t>р</w:t>
            </w:r>
            <w:r w:rsidRPr="002B28EB">
              <w:rPr>
                <w:rFonts w:ascii="PT Astra Serif" w:hAnsi="PT Astra Serif"/>
                <w:sz w:val="24"/>
                <w:szCs w:val="24"/>
              </w:rPr>
              <w:t>ственного автономного учреждения «Молодёжный многофун</w:t>
            </w:r>
            <w:r w:rsidRPr="002B28EB">
              <w:rPr>
                <w:rFonts w:ascii="PT Astra Serif" w:hAnsi="PT Astra Serif"/>
                <w:sz w:val="24"/>
                <w:szCs w:val="24"/>
              </w:rPr>
              <w:t>к</w:t>
            </w:r>
            <w:r w:rsidRPr="002B28EB">
              <w:rPr>
                <w:rFonts w:ascii="PT Astra Serif" w:hAnsi="PT Astra Serif"/>
                <w:sz w:val="24"/>
                <w:szCs w:val="24"/>
              </w:rPr>
              <w:t>циональный центр «Дом молодых» (далее - ОГАУ «ММЦ «Дом молодых») РО РДДМ в безвозмездное пользование нежилых п</w:t>
            </w:r>
            <w:r w:rsidRPr="002B28EB">
              <w:rPr>
                <w:rFonts w:ascii="PT Astra Serif" w:hAnsi="PT Astra Serif"/>
                <w:sz w:val="24"/>
                <w:szCs w:val="24"/>
              </w:rPr>
              <w:t>о</w:t>
            </w:r>
            <w:r w:rsidRPr="002B28EB">
              <w:rPr>
                <w:rFonts w:ascii="PT Astra Serif" w:hAnsi="PT Astra Serif"/>
                <w:sz w:val="24"/>
                <w:szCs w:val="24"/>
              </w:rPr>
              <w:t>мещений, расположенных по адресу: Ульяновская область, г. Ульяновск, ул. Радищева, д.154, корпус 1.), в качестве поддержки  АНО «Счастливый регион» и регионального отделения РСМ п</w:t>
            </w:r>
            <w:r w:rsidRPr="002B28EB">
              <w:rPr>
                <w:rFonts w:ascii="PT Astra Serif" w:hAnsi="PT Astra Serif"/>
                <w:sz w:val="24"/>
                <w:szCs w:val="24"/>
              </w:rPr>
              <w:t>о</w:t>
            </w:r>
            <w:r w:rsidRPr="002B28EB">
              <w:rPr>
                <w:rFonts w:ascii="PT Astra Serif" w:hAnsi="PT Astra Serif"/>
                <w:sz w:val="24"/>
                <w:szCs w:val="24"/>
              </w:rPr>
              <w:t>становлением Правительства Ульяновской области от 5 июля 2019 года № 310-П предоставляется субсидия из областного бю</w:t>
            </w:r>
            <w:r w:rsidRPr="002B28EB">
              <w:rPr>
                <w:rFonts w:ascii="PT Astra Serif" w:hAnsi="PT Astra Serif"/>
                <w:sz w:val="24"/>
                <w:szCs w:val="24"/>
              </w:rPr>
              <w:t>д</w:t>
            </w:r>
            <w:r w:rsidRPr="002B28EB">
              <w:rPr>
                <w:rFonts w:ascii="PT Astra Serif" w:hAnsi="PT Astra Serif"/>
                <w:sz w:val="24"/>
                <w:szCs w:val="24"/>
              </w:rPr>
              <w:t>жета Ульяновской области. В волонтерскую деятельность вовл</w:t>
            </w:r>
            <w:r w:rsidRPr="002B28EB">
              <w:rPr>
                <w:rFonts w:ascii="PT Astra Serif" w:hAnsi="PT Astra Serif"/>
                <w:sz w:val="24"/>
                <w:szCs w:val="24"/>
              </w:rPr>
              <w:t>е</w:t>
            </w:r>
            <w:r w:rsidR="00025BD2">
              <w:rPr>
                <w:rFonts w:ascii="PT Astra Serif" w:hAnsi="PT Astra Serif"/>
                <w:sz w:val="24"/>
                <w:szCs w:val="24"/>
              </w:rPr>
              <w:t>чено 64</w:t>
            </w:r>
            <w:r w:rsidRPr="002B28EB">
              <w:rPr>
                <w:rFonts w:ascii="PT Astra Serif" w:hAnsi="PT Astra Serif"/>
                <w:sz w:val="24"/>
                <w:szCs w:val="24"/>
              </w:rPr>
              <w:t>835 студентов и подростков.</w:t>
            </w:r>
            <w:r w:rsidR="00025BD2">
              <w:rPr>
                <w:rFonts w:ascii="PT Astra Serif" w:hAnsi="PT Astra Serif"/>
                <w:sz w:val="24"/>
                <w:szCs w:val="24"/>
              </w:rPr>
              <w:t xml:space="preserve"> </w:t>
            </w:r>
            <w:r w:rsidRPr="002B28EB">
              <w:rPr>
                <w:rFonts w:ascii="PT Astra Serif" w:hAnsi="PT Astra Serif"/>
                <w:sz w:val="24"/>
                <w:szCs w:val="24"/>
              </w:rPr>
              <w:t>В настоящее время в Уль</w:t>
            </w:r>
            <w:r w:rsidRPr="002B28EB">
              <w:rPr>
                <w:rFonts w:ascii="PT Astra Serif" w:hAnsi="PT Astra Serif"/>
                <w:sz w:val="24"/>
                <w:szCs w:val="24"/>
              </w:rPr>
              <w:t>я</w:t>
            </w:r>
            <w:r w:rsidRPr="002B28EB">
              <w:rPr>
                <w:rFonts w:ascii="PT Astra Serif" w:hAnsi="PT Astra Serif"/>
                <w:sz w:val="24"/>
                <w:szCs w:val="24"/>
              </w:rPr>
              <w:t>новской области действуют 6 Добро.Центров</w:t>
            </w:r>
          </w:p>
          <w:p w:rsidR="00A15A02" w:rsidRPr="002B28EB" w:rsidRDefault="00A15A02" w:rsidP="00881373">
            <w:pPr>
              <w:keepLines/>
              <w:contextualSpacing/>
              <w:jc w:val="both"/>
              <w:rPr>
                <w:rFonts w:ascii="PT Astra Serif" w:hAnsi="PT Astra Serif"/>
                <w:sz w:val="24"/>
                <w:szCs w:val="24"/>
              </w:rPr>
            </w:pPr>
          </w:p>
          <w:p w:rsidR="00FA4573" w:rsidRPr="00FF25CE" w:rsidRDefault="00FA4573" w:rsidP="00881373">
            <w:pPr>
              <w:pStyle w:val="a3"/>
              <w:jc w:val="both"/>
              <w:rPr>
                <w:rFonts w:ascii="PT Astra Serif" w:hAnsi="PT Astra Serif"/>
                <w:strike/>
                <w:sz w:val="24"/>
                <w:szCs w:val="24"/>
                <w:highlight w:val="yellow"/>
              </w:rPr>
            </w:pPr>
          </w:p>
        </w:tc>
      </w:tr>
      <w:tr w:rsidR="005F3C2C" w:rsidRPr="00FF25CE" w:rsidTr="00EA6297">
        <w:trPr>
          <w:trHeight w:val="20"/>
          <w:jc w:val="center"/>
        </w:trPr>
        <w:tc>
          <w:tcPr>
            <w:tcW w:w="705" w:type="pct"/>
            <w:hideMark/>
          </w:tcPr>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lastRenderedPageBreak/>
              <w:t xml:space="preserve">Задача 2. </w:t>
            </w:r>
            <w:r w:rsidR="000128BB" w:rsidRPr="00CE02D7">
              <w:rPr>
                <w:rFonts w:ascii="PT Astra Serif" w:hAnsi="PT Astra Serif"/>
                <w:b/>
                <w:sz w:val="24"/>
                <w:szCs w:val="24"/>
              </w:rPr>
              <w:br/>
            </w:r>
            <w:r w:rsidRPr="00CE02D7">
              <w:rPr>
                <w:rFonts w:ascii="PT Astra Serif" w:hAnsi="PT Astra Serif"/>
                <w:b/>
                <w:sz w:val="24"/>
                <w:szCs w:val="24"/>
              </w:rPr>
              <w:t>Привлечение молодых людей к участию в де</w:t>
            </w:r>
            <w:r w:rsidRPr="00CE02D7">
              <w:rPr>
                <w:rFonts w:ascii="PT Astra Serif" w:hAnsi="PT Astra Serif"/>
                <w:b/>
                <w:sz w:val="24"/>
                <w:szCs w:val="24"/>
              </w:rPr>
              <w:t>я</w:t>
            </w:r>
            <w:r w:rsidRPr="00CE02D7">
              <w:rPr>
                <w:rFonts w:ascii="PT Astra Serif" w:hAnsi="PT Astra Serif"/>
                <w:b/>
                <w:sz w:val="24"/>
                <w:szCs w:val="24"/>
              </w:rPr>
              <w:t>тельности и</w:t>
            </w:r>
            <w:r w:rsidRPr="00CE02D7">
              <w:rPr>
                <w:rFonts w:ascii="PT Astra Serif" w:hAnsi="PT Astra Serif"/>
                <w:b/>
                <w:sz w:val="24"/>
                <w:szCs w:val="24"/>
              </w:rPr>
              <w:t>с</w:t>
            </w:r>
            <w:r w:rsidRPr="00CE02D7">
              <w:rPr>
                <w:rFonts w:ascii="PT Astra Serif" w:hAnsi="PT Astra Serif"/>
                <w:b/>
                <w:sz w:val="24"/>
                <w:szCs w:val="24"/>
              </w:rPr>
              <w:t xml:space="preserve">полнительных </w:t>
            </w:r>
            <w:r w:rsidRPr="00CE02D7">
              <w:rPr>
                <w:rFonts w:ascii="PT Astra Serif" w:hAnsi="PT Astra Serif"/>
                <w:b/>
                <w:sz w:val="24"/>
                <w:szCs w:val="24"/>
              </w:rPr>
              <w:br/>
              <w:t>органов Уль</w:t>
            </w:r>
            <w:r w:rsidRPr="00CE02D7">
              <w:rPr>
                <w:rFonts w:ascii="PT Astra Serif" w:hAnsi="PT Astra Serif"/>
                <w:b/>
                <w:sz w:val="24"/>
                <w:szCs w:val="24"/>
              </w:rPr>
              <w:t>я</w:t>
            </w:r>
            <w:r w:rsidRPr="00CE02D7">
              <w:rPr>
                <w:rFonts w:ascii="PT Astra Serif" w:hAnsi="PT Astra Serif"/>
                <w:b/>
                <w:sz w:val="24"/>
                <w:szCs w:val="24"/>
              </w:rPr>
              <w:t>новской области и органов мес</w:t>
            </w:r>
            <w:r w:rsidRPr="00CE02D7">
              <w:rPr>
                <w:rFonts w:ascii="PT Astra Serif" w:hAnsi="PT Astra Serif"/>
                <w:b/>
                <w:sz w:val="24"/>
                <w:szCs w:val="24"/>
              </w:rPr>
              <w:t>т</w:t>
            </w:r>
            <w:r w:rsidRPr="00CE02D7">
              <w:rPr>
                <w:rFonts w:ascii="PT Astra Serif" w:hAnsi="PT Astra Serif"/>
                <w:b/>
                <w:sz w:val="24"/>
                <w:szCs w:val="24"/>
              </w:rPr>
              <w:t>ного самоупра</w:t>
            </w:r>
            <w:r w:rsidRPr="00CE02D7">
              <w:rPr>
                <w:rFonts w:ascii="PT Astra Serif" w:hAnsi="PT Astra Serif"/>
                <w:b/>
                <w:sz w:val="24"/>
                <w:szCs w:val="24"/>
              </w:rPr>
              <w:t>в</w:t>
            </w:r>
            <w:r w:rsidRPr="00CE02D7">
              <w:rPr>
                <w:rFonts w:ascii="PT Astra Serif" w:hAnsi="PT Astra Serif"/>
                <w:b/>
                <w:sz w:val="24"/>
                <w:szCs w:val="24"/>
              </w:rPr>
              <w:t>ления муниц</w:t>
            </w:r>
            <w:r w:rsidRPr="00CE02D7">
              <w:rPr>
                <w:rFonts w:ascii="PT Astra Serif" w:hAnsi="PT Astra Serif"/>
                <w:b/>
                <w:sz w:val="24"/>
                <w:szCs w:val="24"/>
              </w:rPr>
              <w:t>и</w:t>
            </w:r>
            <w:r w:rsidRPr="00CE02D7">
              <w:rPr>
                <w:rFonts w:ascii="PT Astra Serif" w:hAnsi="PT Astra Serif"/>
                <w:b/>
                <w:sz w:val="24"/>
                <w:szCs w:val="24"/>
              </w:rPr>
              <w:t>пальных образ</w:t>
            </w:r>
            <w:r w:rsidRPr="00CE02D7">
              <w:rPr>
                <w:rFonts w:ascii="PT Astra Serif" w:hAnsi="PT Astra Serif"/>
                <w:b/>
                <w:sz w:val="24"/>
                <w:szCs w:val="24"/>
              </w:rPr>
              <w:t>о</w:t>
            </w:r>
            <w:r w:rsidRPr="00CE02D7">
              <w:rPr>
                <w:rFonts w:ascii="PT Astra Serif" w:hAnsi="PT Astra Serif"/>
                <w:b/>
                <w:sz w:val="24"/>
                <w:szCs w:val="24"/>
              </w:rPr>
              <w:t xml:space="preserve">ваний </w:t>
            </w:r>
            <w:r w:rsidR="00F805BF" w:rsidRPr="00CE02D7">
              <w:rPr>
                <w:rFonts w:ascii="PT Astra Serif" w:hAnsi="PT Astra Serif"/>
                <w:b/>
                <w:sz w:val="24"/>
                <w:szCs w:val="24"/>
              </w:rPr>
              <w:br/>
            </w:r>
            <w:r w:rsidRPr="00CE02D7">
              <w:rPr>
                <w:rFonts w:ascii="PT Astra Serif" w:hAnsi="PT Astra Serif"/>
                <w:b/>
                <w:sz w:val="24"/>
                <w:szCs w:val="24"/>
              </w:rPr>
              <w:t>Ульяновской о</w:t>
            </w:r>
            <w:r w:rsidRPr="00CE02D7">
              <w:rPr>
                <w:rFonts w:ascii="PT Astra Serif" w:hAnsi="PT Astra Serif"/>
                <w:b/>
                <w:sz w:val="24"/>
                <w:szCs w:val="24"/>
              </w:rPr>
              <w:t>б</w:t>
            </w:r>
            <w:r w:rsidRPr="00CE02D7">
              <w:rPr>
                <w:rFonts w:ascii="PT Astra Serif" w:hAnsi="PT Astra Serif"/>
                <w:b/>
                <w:sz w:val="24"/>
                <w:szCs w:val="24"/>
              </w:rPr>
              <w:t>ласти</w:t>
            </w:r>
          </w:p>
        </w:tc>
        <w:tc>
          <w:tcPr>
            <w:tcW w:w="1075" w:type="pct"/>
            <w:hideMark/>
          </w:tcPr>
          <w:p w:rsidR="00FA4573" w:rsidRPr="00CE02D7" w:rsidRDefault="00D27D7D" w:rsidP="00881373">
            <w:pPr>
              <w:pStyle w:val="a3"/>
              <w:jc w:val="both"/>
              <w:rPr>
                <w:rFonts w:ascii="PT Astra Serif" w:hAnsi="PT Astra Serif"/>
                <w:sz w:val="24"/>
                <w:szCs w:val="24"/>
              </w:rPr>
            </w:pPr>
            <w:r w:rsidRPr="00CE02D7">
              <w:rPr>
                <w:rFonts w:ascii="PT Astra Serif" w:hAnsi="PT Astra Serif"/>
                <w:sz w:val="24"/>
                <w:szCs w:val="24"/>
              </w:rPr>
              <w:t>1. </w:t>
            </w:r>
            <w:r w:rsidR="00FA4573" w:rsidRPr="00CE02D7">
              <w:rPr>
                <w:rFonts w:ascii="PT Astra Serif" w:hAnsi="PT Astra Serif"/>
                <w:sz w:val="24"/>
                <w:szCs w:val="24"/>
              </w:rPr>
              <w:t>Позиционирование Уль</w:t>
            </w:r>
            <w:r w:rsidR="00FA4573" w:rsidRPr="00CE02D7">
              <w:rPr>
                <w:rFonts w:ascii="PT Astra Serif" w:hAnsi="PT Astra Serif"/>
                <w:sz w:val="24"/>
                <w:szCs w:val="24"/>
              </w:rPr>
              <w:t>я</w:t>
            </w:r>
            <w:r w:rsidR="00FA4573" w:rsidRPr="00CE02D7">
              <w:rPr>
                <w:rFonts w:ascii="PT Astra Serif" w:hAnsi="PT Astra Serif"/>
                <w:sz w:val="24"/>
                <w:szCs w:val="24"/>
              </w:rPr>
              <w:t xml:space="preserve">новской области в качестве региона, ориентированного в долгосрочном развитии на молодёжь. </w:t>
            </w:r>
          </w:p>
          <w:p w:rsidR="00FA4573" w:rsidRPr="00CE02D7" w:rsidRDefault="00D27D7D" w:rsidP="00881373">
            <w:pPr>
              <w:pStyle w:val="a3"/>
              <w:jc w:val="both"/>
              <w:rPr>
                <w:rFonts w:ascii="PT Astra Serif" w:hAnsi="PT Astra Serif"/>
                <w:sz w:val="24"/>
                <w:szCs w:val="24"/>
              </w:rPr>
            </w:pPr>
            <w:r w:rsidRPr="00CE02D7">
              <w:rPr>
                <w:rFonts w:ascii="PT Astra Serif" w:hAnsi="PT Astra Serif"/>
                <w:sz w:val="24"/>
                <w:szCs w:val="24"/>
              </w:rPr>
              <w:t>2. </w:t>
            </w:r>
            <w:r w:rsidR="00FA4573" w:rsidRPr="00CE02D7">
              <w:rPr>
                <w:rFonts w:ascii="PT Astra Serif" w:hAnsi="PT Astra Serif"/>
                <w:sz w:val="24"/>
                <w:szCs w:val="24"/>
              </w:rPr>
              <w:t>Стимулирование участия молодёжи в инновационных проектах исполнительных органов Ульяновской обла</w:t>
            </w:r>
            <w:r w:rsidR="00FA4573" w:rsidRPr="00CE02D7">
              <w:rPr>
                <w:rFonts w:ascii="PT Astra Serif" w:hAnsi="PT Astra Serif"/>
                <w:sz w:val="24"/>
                <w:szCs w:val="24"/>
              </w:rPr>
              <w:t>с</w:t>
            </w:r>
            <w:r w:rsidR="00FA4573" w:rsidRPr="00CE02D7">
              <w:rPr>
                <w:rFonts w:ascii="PT Astra Serif" w:hAnsi="PT Astra Serif"/>
                <w:sz w:val="24"/>
                <w:szCs w:val="24"/>
              </w:rPr>
              <w:t>ти и органов местного сам</w:t>
            </w:r>
            <w:r w:rsidR="00FA4573" w:rsidRPr="00CE02D7">
              <w:rPr>
                <w:rFonts w:ascii="PT Astra Serif" w:hAnsi="PT Astra Serif"/>
                <w:sz w:val="24"/>
                <w:szCs w:val="24"/>
              </w:rPr>
              <w:t>о</w:t>
            </w:r>
            <w:r w:rsidR="00FA4573" w:rsidRPr="00CE02D7">
              <w:rPr>
                <w:rFonts w:ascii="PT Astra Serif" w:hAnsi="PT Astra Serif"/>
                <w:sz w:val="24"/>
                <w:szCs w:val="24"/>
              </w:rPr>
              <w:t>управления муниципальных образований Ульяновской области</w:t>
            </w:r>
          </w:p>
        </w:tc>
        <w:tc>
          <w:tcPr>
            <w:tcW w:w="889" w:type="pct"/>
          </w:tcPr>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t>Подпрограмма «Разв</w:t>
            </w:r>
            <w:r w:rsidRPr="00CE02D7">
              <w:rPr>
                <w:rFonts w:ascii="PT Astra Serif" w:hAnsi="PT Astra Serif"/>
                <w:sz w:val="24"/>
                <w:szCs w:val="24"/>
              </w:rPr>
              <w:t>и</w:t>
            </w:r>
            <w:r w:rsidRPr="00CE02D7">
              <w:rPr>
                <w:rFonts w:ascii="PT Astra Serif" w:hAnsi="PT Astra Serif"/>
                <w:sz w:val="24"/>
                <w:szCs w:val="24"/>
              </w:rPr>
              <w:t>тие дополнительного образования детей и реализация меропри</w:t>
            </w:r>
            <w:r w:rsidRPr="00CE02D7">
              <w:rPr>
                <w:rFonts w:ascii="PT Astra Serif" w:hAnsi="PT Astra Serif"/>
                <w:sz w:val="24"/>
                <w:szCs w:val="24"/>
              </w:rPr>
              <w:t>я</w:t>
            </w:r>
            <w:r w:rsidRPr="00CE02D7">
              <w:rPr>
                <w:rFonts w:ascii="PT Astra Serif" w:hAnsi="PT Astra Serif"/>
                <w:sz w:val="24"/>
                <w:szCs w:val="24"/>
              </w:rPr>
              <w:t>тий молодёжной пол</w:t>
            </w:r>
            <w:r w:rsidRPr="00CE02D7">
              <w:rPr>
                <w:rFonts w:ascii="PT Astra Serif" w:hAnsi="PT Astra Serif"/>
                <w:sz w:val="24"/>
                <w:szCs w:val="24"/>
              </w:rPr>
              <w:t>и</w:t>
            </w:r>
            <w:r w:rsidRPr="00CE02D7">
              <w:rPr>
                <w:rFonts w:ascii="PT Astra Serif" w:hAnsi="PT Astra Serif"/>
                <w:sz w:val="24"/>
                <w:szCs w:val="24"/>
              </w:rPr>
              <w:t>тики» государственной программы Ульяно</w:t>
            </w:r>
            <w:r w:rsidRPr="00CE02D7">
              <w:rPr>
                <w:rFonts w:ascii="PT Astra Serif" w:hAnsi="PT Astra Serif"/>
                <w:sz w:val="24"/>
                <w:szCs w:val="24"/>
              </w:rPr>
              <w:t>в</w:t>
            </w:r>
            <w:r w:rsidRPr="00CE02D7">
              <w:rPr>
                <w:rFonts w:ascii="PT Astra Serif" w:hAnsi="PT Astra Serif"/>
                <w:sz w:val="24"/>
                <w:szCs w:val="24"/>
              </w:rPr>
              <w:t>ской области «Развитие и модернизация обр</w:t>
            </w:r>
            <w:r w:rsidRPr="00CE02D7">
              <w:rPr>
                <w:rFonts w:ascii="PT Astra Serif" w:hAnsi="PT Astra Serif"/>
                <w:sz w:val="24"/>
                <w:szCs w:val="24"/>
              </w:rPr>
              <w:t>а</w:t>
            </w:r>
            <w:r w:rsidRPr="00CE02D7">
              <w:rPr>
                <w:rFonts w:ascii="PT Astra Serif" w:hAnsi="PT Astra Serif"/>
                <w:sz w:val="24"/>
                <w:szCs w:val="24"/>
              </w:rPr>
              <w:t>зования в Ульяновской области»</w:t>
            </w:r>
          </w:p>
        </w:tc>
        <w:tc>
          <w:tcPr>
            <w:tcW w:w="2331" w:type="pct"/>
          </w:tcPr>
          <w:p w:rsidR="00AB1C5D" w:rsidRPr="002B28EB" w:rsidRDefault="00AB1C5D" w:rsidP="00881373">
            <w:pPr>
              <w:keepLines/>
              <w:contextualSpacing/>
              <w:jc w:val="both"/>
              <w:rPr>
                <w:rFonts w:ascii="PT Astra Serif" w:hAnsi="PT Astra Serif"/>
                <w:sz w:val="24"/>
                <w:szCs w:val="24"/>
              </w:rPr>
            </w:pPr>
            <w:r w:rsidRPr="002B28EB">
              <w:rPr>
                <w:rFonts w:ascii="PT Astra Serif" w:hAnsi="PT Astra Serif"/>
                <w:sz w:val="24"/>
                <w:szCs w:val="24"/>
              </w:rPr>
              <w:t>Мероприятие 1-2.</w:t>
            </w:r>
          </w:p>
          <w:p w:rsidR="00AB1C5D" w:rsidRPr="002B28EB" w:rsidRDefault="00AB1C5D" w:rsidP="00881373">
            <w:pPr>
              <w:keepLines/>
              <w:contextualSpacing/>
              <w:jc w:val="both"/>
              <w:rPr>
                <w:rFonts w:ascii="PT Astra Serif" w:hAnsi="PT Astra Serif"/>
                <w:sz w:val="24"/>
                <w:szCs w:val="24"/>
              </w:rPr>
            </w:pPr>
            <w:r w:rsidRPr="002B28EB">
              <w:rPr>
                <w:rFonts w:ascii="PT Astra Serif" w:hAnsi="PT Astra Serif"/>
                <w:sz w:val="24"/>
                <w:szCs w:val="24"/>
              </w:rPr>
              <w:t>В целях содействия трудоустройству выпускников и их адаптации в трудовых коллективах, а также для поддержки молодых специ</w:t>
            </w:r>
            <w:r w:rsidRPr="002B28EB">
              <w:rPr>
                <w:rFonts w:ascii="PT Astra Serif" w:hAnsi="PT Astra Serif"/>
                <w:sz w:val="24"/>
                <w:szCs w:val="24"/>
              </w:rPr>
              <w:t>а</w:t>
            </w:r>
            <w:r w:rsidRPr="002B28EB">
              <w:rPr>
                <w:rFonts w:ascii="PT Astra Serif" w:hAnsi="PT Astra Serif"/>
                <w:sz w:val="24"/>
                <w:szCs w:val="24"/>
              </w:rPr>
              <w:t>листов в период их профессионального становления на террит</w:t>
            </w:r>
            <w:r w:rsidRPr="002B28EB">
              <w:rPr>
                <w:rFonts w:ascii="PT Astra Serif" w:hAnsi="PT Astra Serif"/>
                <w:sz w:val="24"/>
                <w:szCs w:val="24"/>
              </w:rPr>
              <w:t>о</w:t>
            </w:r>
            <w:r w:rsidRPr="002B28EB">
              <w:rPr>
                <w:rFonts w:ascii="PT Astra Serif" w:hAnsi="PT Astra Serif"/>
                <w:sz w:val="24"/>
                <w:szCs w:val="24"/>
              </w:rPr>
              <w:t>рии Ульяновской области реализуется Закон Ульяновской обла</w:t>
            </w:r>
            <w:r w:rsidRPr="002B28EB">
              <w:rPr>
                <w:rFonts w:ascii="PT Astra Serif" w:hAnsi="PT Astra Serif"/>
                <w:sz w:val="24"/>
                <w:szCs w:val="24"/>
              </w:rPr>
              <w:t>с</w:t>
            </w:r>
            <w:r w:rsidRPr="002B28EB">
              <w:rPr>
                <w:rFonts w:ascii="PT Astra Serif" w:hAnsi="PT Astra Serif"/>
                <w:sz w:val="24"/>
                <w:szCs w:val="24"/>
              </w:rPr>
              <w:t>ти от 18.01.2021 № 103-ЗО «О правовом регулировании вопросов статуса молодых специалистов в Ульяновской области». В соо</w:t>
            </w:r>
            <w:r w:rsidRPr="002B28EB">
              <w:rPr>
                <w:rFonts w:ascii="PT Astra Serif" w:hAnsi="PT Astra Serif"/>
                <w:sz w:val="24"/>
                <w:szCs w:val="24"/>
              </w:rPr>
              <w:t>т</w:t>
            </w:r>
            <w:r w:rsidRPr="002B28EB">
              <w:rPr>
                <w:rFonts w:ascii="PT Astra Serif" w:hAnsi="PT Astra Serif"/>
                <w:sz w:val="24"/>
                <w:szCs w:val="24"/>
              </w:rPr>
              <w:t>ветствии с Законом молодым специалистам, работающим в обл</w:t>
            </w:r>
            <w:r w:rsidRPr="002B28EB">
              <w:rPr>
                <w:rFonts w:ascii="PT Astra Serif" w:hAnsi="PT Astra Serif"/>
                <w:sz w:val="24"/>
                <w:szCs w:val="24"/>
              </w:rPr>
              <w:t>а</w:t>
            </w:r>
            <w:r w:rsidRPr="002B28EB">
              <w:rPr>
                <w:rFonts w:ascii="PT Astra Serif" w:hAnsi="PT Astra Serif"/>
                <w:sz w:val="24"/>
                <w:szCs w:val="24"/>
              </w:rPr>
              <w:t>стных государственных учреждениях и муниципальных учрежд</w:t>
            </w:r>
            <w:r w:rsidRPr="002B28EB">
              <w:rPr>
                <w:rFonts w:ascii="PT Astra Serif" w:hAnsi="PT Astra Serif"/>
                <w:sz w:val="24"/>
                <w:szCs w:val="24"/>
              </w:rPr>
              <w:t>е</w:t>
            </w:r>
            <w:r w:rsidRPr="002B28EB">
              <w:rPr>
                <w:rFonts w:ascii="PT Astra Serif" w:hAnsi="PT Astra Serif"/>
                <w:sz w:val="24"/>
                <w:szCs w:val="24"/>
              </w:rPr>
              <w:t>ниях, предоставляются меры социальной поддержки.</w:t>
            </w:r>
          </w:p>
          <w:p w:rsidR="00AB1C5D" w:rsidRPr="002B28EB" w:rsidRDefault="00AB1C5D" w:rsidP="00881373">
            <w:pPr>
              <w:keepLines/>
              <w:contextualSpacing/>
              <w:jc w:val="both"/>
              <w:rPr>
                <w:rFonts w:ascii="PT Astra Serif" w:hAnsi="PT Astra Serif"/>
                <w:sz w:val="24"/>
                <w:szCs w:val="24"/>
              </w:rPr>
            </w:pPr>
            <w:r w:rsidRPr="002B28EB">
              <w:rPr>
                <w:rFonts w:ascii="PT Astra Serif" w:hAnsi="PT Astra Serif"/>
                <w:sz w:val="24"/>
                <w:szCs w:val="24"/>
              </w:rPr>
              <w:t>Отдельными нормативными правовыми актами Российской Фед</w:t>
            </w:r>
            <w:r w:rsidRPr="002B28EB">
              <w:rPr>
                <w:rFonts w:ascii="PT Astra Serif" w:hAnsi="PT Astra Serif"/>
                <w:sz w:val="24"/>
                <w:szCs w:val="24"/>
              </w:rPr>
              <w:t>е</w:t>
            </w:r>
            <w:r w:rsidRPr="002B28EB">
              <w:rPr>
                <w:rFonts w:ascii="PT Astra Serif" w:hAnsi="PT Astra Serif"/>
                <w:sz w:val="24"/>
                <w:szCs w:val="24"/>
              </w:rPr>
              <w:t>рации и Ульяновской области предоставляются меры поддержки молодым специалистам в области здравоохранения.</w:t>
            </w:r>
          </w:p>
          <w:p w:rsidR="00AB1C5D" w:rsidRPr="002B28EB" w:rsidRDefault="00AB1C5D" w:rsidP="00881373">
            <w:pPr>
              <w:keepLines/>
              <w:contextualSpacing/>
              <w:jc w:val="both"/>
              <w:rPr>
                <w:rFonts w:ascii="PT Astra Serif" w:hAnsi="PT Astra Serif"/>
                <w:sz w:val="24"/>
                <w:szCs w:val="24"/>
              </w:rPr>
            </w:pPr>
            <w:r w:rsidRPr="002B28EB">
              <w:rPr>
                <w:rFonts w:ascii="PT Astra Serif" w:hAnsi="PT Astra Serif"/>
                <w:sz w:val="24"/>
                <w:szCs w:val="24"/>
              </w:rPr>
              <w:t>Студенты высших учебных заведений и молодые специалисты отрасли агропромышленного комплекса получают поддержку в рамках постановления Правительства Ульяновской области от 15.04.2014 № 131-П «О некоторых мерах поощрения и популяр</w:t>
            </w:r>
            <w:r w:rsidRPr="002B28EB">
              <w:rPr>
                <w:rFonts w:ascii="PT Astra Serif" w:hAnsi="PT Astra Serif"/>
                <w:sz w:val="24"/>
                <w:szCs w:val="24"/>
              </w:rPr>
              <w:t>и</w:t>
            </w:r>
            <w:r w:rsidRPr="002B28EB">
              <w:rPr>
                <w:rFonts w:ascii="PT Astra Serif" w:hAnsi="PT Astra Serif"/>
                <w:sz w:val="24"/>
                <w:szCs w:val="24"/>
              </w:rPr>
              <w:t>зации достижений в сфере развития сельских территорий». П</w:t>
            </w:r>
            <w:r w:rsidRPr="002B28EB">
              <w:rPr>
                <w:rFonts w:ascii="PT Astra Serif" w:hAnsi="PT Astra Serif"/>
                <w:sz w:val="24"/>
                <w:szCs w:val="24"/>
              </w:rPr>
              <w:t>о</w:t>
            </w:r>
            <w:r w:rsidRPr="002B28EB">
              <w:rPr>
                <w:rFonts w:ascii="PT Astra Serif" w:hAnsi="PT Astra Serif"/>
                <w:sz w:val="24"/>
                <w:szCs w:val="24"/>
              </w:rPr>
              <w:t>становлением Правительства Российской Федерации от 17.12.2010 № 1050 «О реализации отдельных мероприятий гос</w:t>
            </w:r>
            <w:r w:rsidRPr="002B28EB">
              <w:rPr>
                <w:rFonts w:ascii="PT Astra Serif" w:hAnsi="PT Astra Serif"/>
                <w:sz w:val="24"/>
                <w:szCs w:val="24"/>
              </w:rPr>
              <w:t>у</w:t>
            </w:r>
            <w:r w:rsidRPr="002B28EB">
              <w:rPr>
                <w:rFonts w:ascii="PT Astra Serif" w:hAnsi="PT Astra Serif"/>
                <w:sz w:val="24"/>
                <w:szCs w:val="24"/>
              </w:rPr>
              <w:t xml:space="preserve">дарственной программы Российской Федерации «Обеспечение доступным и комфортным жильём и коммунальными услугами </w:t>
            </w:r>
            <w:r w:rsidRPr="002B28EB">
              <w:rPr>
                <w:rFonts w:ascii="PT Astra Serif" w:hAnsi="PT Astra Serif"/>
                <w:sz w:val="24"/>
                <w:szCs w:val="24"/>
              </w:rPr>
              <w:lastRenderedPageBreak/>
              <w:t>граждан Российской Федерации» представлены Правила предо</w:t>
            </w:r>
            <w:r w:rsidRPr="002B28EB">
              <w:rPr>
                <w:rFonts w:ascii="PT Astra Serif" w:hAnsi="PT Astra Serif"/>
                <w:sz w:val="24"/>
                <w:szCs w:val="24"/>
              </w:rPr>
              <w:t>с</w:t>
            </w:r>
            <w:r w:rsidRPr="002B28EB">
              <w:rPr>
                <w:rFonts w:ascii="PT Astra Serif" w:hAnsi="PT Astra Serif"/>
                <w:sz w:val="24"/>
                <w:szCs w:val="24"/>
              </w:rPr>
              <w:t>тавления молодым семьям социальных выплат на приобретение (строительство) жилья и их использования.</w:t>
            </w:r>
          </w:p>
          <w:p w:rsidR="00FA4573" w:rsidRPr="00FF25CE" w:rsidRDefault="00AB1C5D" w:rsidP="00881373">
            <w:pPr>
              <w:pStyle w:val="a3"/>
              <w:jc w:val="both"/>
              <w:rPr>
                <w:rFonts w:ascii="PT Astra Serif" w:hAnsi="PT Astra Serif"/>
                <w:sz w:val="20"/>
                <w:szCs w:val="20"/>
                <w:highlight w:val="yellow"/>
              </w:rPr>
            </w:pPr>
            <w:r w:rsidRPr="002B28EB">
              <w:rPr>
                <w:rFonts w:ascii="PT Astra Serif" w:hAnsi="PT Astra Serif"/>
                <w:sz w:val="24"/>
                <w:szCs w:val="24"/>
              </w:rPr>
              <w:t>В сфере грантовой деятельности и социального проектирования молодёжь Ульяновской области может получить поддержку соц</w:t>
            </w:r>
            <w:r w:rsidRPr="002B28EB">
              <w:rPr>
                <w:rFonts w:ascii="PT Astra Serif" w:hAnsi="PT Astra Serif"/>
                <w:sz w:val="24"/>
                <w:szCs w:val="24"/>
              </w:rPr>
              <w:t>и</w:t>
            </w:r>
            <w:r w:rsidRPr="002B28EB">
              <w:rPr>
                <w:rFonts w:ascii="PT Astra Serif" w:hAnsi="PT Astra Serif"/>
                <w:sz w:val="24"/>
                <w:szCs w:val="24"/>
              </w:rPr>
              <w:t>ально-значимых проектов в сфере молодёжной политики в рамках ежегодного Губернского конкурса молодёжных проектов с приз</w:t>
            </w:r>
            <w:r w:rsidRPr="002B28EB">
              <w:rPr>
                <w:rFonts w:ascii="PT Astra Serif" w:hAnsi="PT Astra Serif"/>
                <w:sz w:val="24"/>
                <w:szCs w:val="24"/>
              </w:rPr>
              <w:t>о</w:t>
            </w:r>
            <w:r w:rsidR="00925EB5">
              <w:rPr>
                <w:rFonts w:ascii="PT Astra Serif" w:hAnsi="PT Astra Serif"/>
                <w:sz w:val="24"/>
                <w:szCs w:val="24"/>
              </w:rPr>
              <w:t>вым фондом 3000000 рублей</w:t>
            </w:r>
            <w:r w:rsidRPr="002B28EB">
              <w:rPr>
                <w:rFonts w:ascii="PT Astra Serif" w:hAnsi="PT Astra Serif"/>
                <w:sz w:val="24"/>
                <w:szCs w:val="24"/>
              </w:rPr>
              <w:t>. В целях поощрения молодёжи, о</w:t>
            </w:r>
            <w:r w:rsidRPr="002B28EB">
              <w:rPr>
                <w:rFonts w:ascii="PT Astra Serif" w:hAnsi="PT Astra Serif"/>
                <w:sz w:val="24"/>
                <w:szCs w:val="24"/>
              </w:rPr>
              <w:t>т</w:t>
            </w:r>
            <w:r w:rsidRPr="002B28EB">
              <w:rPr>
                <w:rFonts w:ascii="PT Astra Serif" w:hAnsi="PT Astra Serif"/>
                <w:sz w:val="24"/>
                <w:szCs w:val="24"/>
              </w:rPr>
              <w:t>личившейся в ходе участия в молодёжных проектах и реализации собственных инициатив Министерством молодёжного развития ежегодно организуется приём заявок на отбор по включению в Золотую книгу Почёта молодёжи. Законом Ульяновской области утверждена стипендия Губернатора Ульяновской области «Имени Владимира Александровича Клауса»</w:t>
            </w:r>
          </w:p>
        </w:tc>
      </w:tr>
      <w:tr w:rsidR="005F3C2C" w:rsidRPr="00FF25CE" w:rsidTr="00EA6297">
        <w:trPr>
          <w:trHeight w:val="20"/>
          <w:jc w:val="center"/>
        </w:trPr>
        <w:tc>
          <w:tcPr>
            <w:tcW w:w="705" w:type="pct"/>
            <w:hideMark/>
          </w:tcPr>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lastRenderedPageBreak/>
              <w:t>Задача 3.</w:t>
            </w:r>
            <w:r w:rsidR="000128BB" w:rsidRPr="00CE02D7">
              <w:rPr>
                <w:rFonts w:ascii="PT Astra Serif" w:hAnsi="PT Astra Serif"/>
                <w:b/>
                <w:sz w:val="24"/>
                <w:szCs w:val="24"/>
              </w:rPr>
              <w:br/>
            </w:r>
            <w:r w:rsidRPr="00CE02D7">
              <w:rPr>
                <w:rFonts w:ascii="PT Astra Serif" w:hAnsi="PT Astra Serif"/>
                <w:b/>
                <w:sz w:val="24"/>
                <w:szCs w:val="24"/>
              </w:rPr>
              <w:t xml:space="preserve"> Формирование и развитие сист</w:t>
            </w:r>
            <w:r w:rsidRPr="00CE02D7">
              <w:rPr>
                <w:rFonts w:ascii="PT Astra Serif" w:hAnsi="PT Astra Serif"/>
                <w:b/>
                <w:sz w:val="24"/>
                <w:szCs w:val="24"/>
              </w:rPr>
              <w:t>е</w:t>
            </w:r>
            <w:r w:rsidRPr="00CE02D7">
              <w:rPr>
                <w:rFonts w:ascii="PT Astra Serif" w:hAnsi="PT Astra Serif"/>
                <w:b/>
                <w:sz w:val="24"/>
                <w:szCs w:val="24"/>
              </w:rPr>
              <w:t>мы поддержки научной, творч</w:t>
            </w:r>
            <w:r w:rsidRPr="00CE02D7">
              <w:rPr>
                <w:rFonts w:ascii="PT Astra Serif" w:hAnsi="PT Astra Serif"/>
                <w:b/>
                <w:sz w:val="24"/>
                <w:szCs w:val="24"/>
              </w:rPr>
              <w:t>е</w:t>
            </w:r>
            <w:r w:rsidRPr="00CE02D7">
              <w:rPr>
                <w:rFonts w:ascii="PT Astra Serif" w:hAnsi="PT Astra Serif"/>
                <w:b/>
                <w:sz w:val="24"/>
                <w:szCs w:val="24"/>
              </w:rPr>
              <w:t>ской и предпр</w:t>
            </w:r>
            <w:r w:rsidRPr="00CE02D7">
              <w:rPr>
                <w:rFonts w:ascii="PT Astra Serif" w:hAnsi="PT Astra Serif"/>
                <w:b/>
                <w:sz w:val="24"/>
                <w:szCs w:val="24"/>
              </w:rPr>
              <w:t>и</w:t>
            </w:r>
            <w:r w:rsidRPr="00CE02D7">
              <w:rPr>
                <w:rFonts w:ascii="PT Astra Serif" w:hAnsi="PT Astra Serif"/>
                <w:b/>
                <w:sz w:val="24"/>
                <w:szCs w:val="24"/>
              </w:rPr>
              <w:t xml:space="preserve">нимательской </w:t>
            </w:r>
            <w:r w:rsidR="0031756D" w:rsidRPr="00CE02D7">
              <w:rPr>
                <w:rFonts w:ascii="PT Astra Serif" w:hAnsi="PT Astra Serif"/>
                <w:b/>
                <w:sz w:val="24"/>
                <w:szCs w:val="24"/>
              </w:rPr>
              <w:br/>
            </w:r>
            <w:r w:rsidRPr="00CE02D7">
              <w:rPr>
                <w:rFonts w:ascii="PT Astra Serif" w:hAnsi="PT Astra Serif"/>
                <w:b/>
                <w:sz w:val="24"/>
                <w:szCs w:val="24"/>
              </w:rPr>
              <w:t xml:space="preserve">активности </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молодёжи</w:t>
            </w:r>
          </w:p>
        </w:tc>
        <w:tc>
          <w:tcPr>
            <w:tcW w:w="1075" w:type="pct"/>
          </w:tcPr>
          <w:p w:rsidR="00FA4573" w:rsidRPr="00CE02D7" w:rsidRDefault="00D27D7D" w:rsidP="00881373">
            <w:pPr>
              <w:pStyle w:val="a3"/>
              <w:jc w:val="both"/>
              <w:rPr>
                <w:rFonts w:ascii="PT Astra Serif" w:hAnsi="PT Astra Serif"/>
                <w:sz w:val="24"/>
                <w:szCs w:val="24"/>
              </w:rPr>
            </w:pPr>
            <w:r w:rsidRPr="00CE02D7">
              <w:rPr>
                <w:rFonts w:ascii="PT Astra Serif" w:hAnsi="PT Astra Serif"/>
                <w:sz w:val="24"/>
                <w:szCs w:val="24"/>
              </w:rPr>
              <w:t>1. </w:t>
            </w:r>
            <w:r w:rsidR="00FA4573" w:rsidRPr="00CE02D7">
              <w:rPr>
                <w:rFonts w:ascii="PT Astra Serif" w:hAnsi="PT Astra Serif"/>
                <w:sz w:val="24"/>
                <w:szCs w:val="24"/>
              </w:rPr>
              <w:t>Проведение мероприятий, направленных на популяр</w:t>
            </w:r>
            <w:r w:rsidR="00FA4573" w:rsidRPr="00CE02D7">
              <w:rPr>
                <w:rFonts w:ascii="PT Astra Serif" w:hAnsi="PT Astra Serif"/>
                <w:sz w:val="24"/>
                <w:szCs w:val="24"/>
              </w:rPr>
              <w:t>и</w:t>
            </w:r>
            <w:r w:rsidR="00FA4573" w:rsidRPr="00CE02D7">
              <w:rPr>
                <w:rFonts w:ascii="PT Astra Serif" w:hAnsi="PT Astra Serif"/>
                <w:sz w:val="24"/>
                <w:szCs w:val="24"/>
              </w:rPr>
              <w:t>зацию среди молодёжи и</w:t>
            </w:r>
            <w:r w:rsidR="00FA4573" w:rsidRPr="00CE02D7">
              <w:rPr>
                <w:rFonts w:ascii="PT Astra Serif" w:hAnsi="PT Astra Serif"/>
                <w:sz w:val="24"/>
                <w:szCs w:val="24"/>
              </w:rPr>
              <w:t>н</w:t>
            </w:r>
            <w:r w:rsidR="00FA4573" w:rsidRPr="00CE02D7">
              <w:rPr>
                <w:rFonts w:ascii="PT Astra Serif" w:hAnsi="PT Astra Serif"/>
                <w:sz w:val="24"/>
                <w:szCs w:val="24"/>
              </w:rPr>
              <w:t>новационной, научной и творческой деятельности.</w:t>
            </w:r>
          </w:p>
          <w:p w:rsidR="00FA4573" w:rsidRPr="00CE02D7" w:rsidRDefault="00D27D7D" w:rsidP="00881373">
            <w:pPr>
              <w:pStyle w:val="a3"/>
              <w:jc w:val="both"/>
              <w:rPr>
                <w:rFonts w:ascii="PT Astra Serif" w:hAnsi="PT Astra Serif"/>
                <w:spacing w:val="-4"/>
                <w:sz w:val="24"/>
                <w:szCs w:val="24"/>
              </w:rPr>
            </w:pPr>
            <w:r w:rsidRPr="00CE02D7">
              <w:rPr>
                <w:rFonts w:ascii="PT Astra Serif" w:hAnsi="PT Astra Serif"/>
                <w:spacing w:val="-4"/>
                <w:sz w:val="24"/>
                <w:szCs w:val="24"/>
              </w:rPr>
              <w:t>2. </w:t>
            </w:r>
            <w:r w:rsidR="00FA4573" w:rsidRPr="00CE02D7">
              <w:rPr>
                <w:rFonts w:ascii="PT Astra Serif" w:hAnsi="PT Astra Serif"/>
                <w:spacing w:val="-4"/>
                <w:sz w:val="24"/>
                <w:szCs w:val="24"/>
              </w:rPr>
              <w:t>Обеспечение функционир</w:t>
            </w:r>
            <w:r w:rsidR="00FA4573" w:rsidRPr="00CE02D7">
              <w:rPr>
                <w:rFonts w:ascii="PT Astra Serif" w:hAnsi="PT Astra Serif"/>
                <w:spacing w:val="-4"/>
                <w:sz w:val="24"/>
                <w:szCs w:val="24"/>
              </w:rPr>
              <w:t>о</w:t>
            </w:r>
            <w:r w:rsidR="00FA4573" w:rsidRPr="00CE02D7">
              <w:rPr>
                <w:rFonts w:ascii="PT Astra Serif" w:hAnsi="PT Astra Serif"/>
                <w:spacing w:val="-4"/>
                <w:sz w:val="24"/>
                <w:szCs w:val="24"/>
              </w:rPr>
              <w:t xml:space="preserve">вания и совершенствование </w:t>
            </w:r>
            <w:r w:rsidR="0031756D" w:rsidRPr="00CE02D7">
              <w:rPr>
                <w:rFonts w:ascii="PT Astra Serif" w:hAnsi="PT Astra Serif"/>
                <w:spacing w:val="-4"/>
                <w:sz w:val="24"/>
                <w:szCs w:val="24"/>
              </w:rPr>
              <w:br/>
            </w:r>
            <w:r w:rsidR="00FA4573" w:rsidRPr="00CE02D7">
              <w:rPr>
                <w:rFonts w:ascii="PT Astra Serif" w:hAnsi="PT Astra Serif"/>
                <w:spacing w:val="-4"/>
                <w:sz w:val="24"/>
                <w:szCs w:val="24"/>
              </w:rPr>
              <w:t>системы поддержки мол</w:t>
            </w:r>
            <w:r w:rsidR="00FA4573" w:rsidRPr="00CE02D7">
              <w:rPr>
                <w:rFonts w:ascii="PT Astra Serif" w:hAnsi="PT Astra Serif"/>
                <w:spacing w:val="-4"/>
                <w:sz w:val="24"/>
                <w:szCs w:val="24"/>
              </w:rPr>
              <w:t>о</w:t>
            </w:r>
            <w:r w:rsidR="00FA4573" w:rsidRPr="00CE02D7">
              <w:rPr>
                <w:rFonts w:ascii="PT Astra Serif" w:hAnsi="PT Astra Serif"/>
                <w:spacing w:val="-4"/>
                <w:sz w:val="24"/>
                <w:szCs w:val="24"/>
              </w:rPr>
              <w:t>дёжных проектов, направле</w:t>
            </w:r>
            <w:r w:rsidR="00FA4573" w:rsidRPr="00CE02D7">
              <w:rPr>
                <w:rFonts w:ascii="PT Astra Serif" w:hAnsi="PT Astra Serif"/>
                <w:spacing w:val="-4"/>
                <w:sz w:val="24"/>
                <w:szCs w:val="24"/>
              </w:rPr>
              <w:t>н</w:t>
            </w:r>
            <w:r w:rsidR="00FA4573" w:rsidRPr="00CE02D7">
              <w:rPr>
                <w:rFonts w:ascii="PT Astra Serif" w:hAnsi="PT Astra Serif"/>
                <w:spacing w:val="-4"/>
                <w:sz w:val="24"/>
                <w:szCs w:val="24"/>
              </w:rPr>
              <w:t>ных на решение прикладных научных задач, развитие тво</w:t>
            </w:r>
            <w:r w:rsidR="00FA4573" w:rsidRPr="00CE02D7">
              <w:rPr>
                <w:rFonts w:ascii="PT Astra Serif" w:hAnsi="PT Astra Serif"/>
                <w:spacing w:val="-4"/>
                <w:sz w:val="24"/>
                <w:szCs w:val="24"/>
              </w:rPr>
              <w:t>р</w:t>
            </w:r>
            <w:r w:rsidR="00FA4573" w:rsidRPr="00CE02D7">
              <w:rPr>
                <w:rFonts w:ascii="PT Astra Serif" w:hAnsi="PT Astra Serif"/>
                <w:spacing w:val="-4"/>
                <w:sz w:val="24"/>
                <w:szCs w:val="24"/>
              </w:rPr>
              <w:t>чества и предпринимател</w:t>
            </w:r>
            <w:r w:rsidR="00FA4573" w:rsidRPr="00CE02D7">
              <w:rPr>
                <w:rFonts w:ascii="PT Astra Serif" w:hAnsi="PT Astra Serif"/>
                <w:spacing w:val="-4"/>
                <w:sz w:val="24"/>
                <w:szCs w:val="24"/>
              </w:rPr>
              <w:t>ь</w:t>
            </w:r>
            <w:r w:rsidR="00FA4573" w:rsidRPr="00CE02D7">
              <w:rPr>
                <w:rFonts w:ascii="PT Astra Serif" w:hAnsi="PT Astra Serif"/>
                <w:spacing w:val="-4"/>
                <w:sz w:val="24"/>
                <w:szCs w:val="24"/>
              </w:rPr>
              <w:t>ской активности молодёжи.</w:t>
            </w:r>
          </w:p>
          <w:p w:rsidR="00FA4573" w:rsidRPr="00CE02D7" w:rsidRDefault="00D27D7D" w:rsidP="00881373">
            <w:pPr>
              <w:pStyle w:val="a3"/>
              <w:jc w:val="both"/>
              <w:rPr>
                <w:rFonts w:ascii="PT Astra Serif" w:hAnsi="PT Astra Serif"/>
                <w:sz w:val="24"/>
                <w:szCs w:val="24"/>
              </w:rPr>
            </w:pPr>
            <w:r w:rsidRPr="00CE02D7">
              <w:rPr>
                <w:rFonts w:ascii="PT Astra Serif" w:hAnsi="PT Astra Serif"/>
                <w:sz w:val="24"/>
                <w:szCs w:val="24"/>
              </w:rPr>
              <w:t>3. </w:t>
            </w:r>
            <w:r w:rsidR="00FA4573" w:rsidRPr="00CE02D7">
              <w:rPr>
                <w:rFonts w:ascii="PT Astra Serif" w:hAnsi="PT Astra Serif"/>
                <w:sz w:val="24"/>
                <w:szCs w:val="24"/>
              </w:rPr>
              <w:t>Проведение мероприятий по отбору и поддержке пр</w:t>
            </w:r>
            <w:r w:rsidR="00FA4573" w:rsidRPr="00CE02D7">
              <w:rPr>
                <w:rFonts w:ascii="PT Astra Serif" w:hAnsi="PT Astra Serif"/>
                <w:sz w:val="24"/>
                <w:szCs w:val="24"/>
              </w:rPr>
              <w:t>о</w:t>
            </w:r>
            <w:r w:rsidR="00FA4573" w:rsidRPr="00CE02D7">
              <w:rPr>
                <w:rFonts w:ascii="PT Astra Serif" w:hAnsi="PT Astra Serif"/>
                <w:sz w:val="24"/>
                <w:szCs w:val="24"/>
              </w:rPr>
              <w:t>ектов на постоянной основе в качестве поддержки мол</w:t>
            </w:r>
            <w:r w:rsidR="00FA4573" w:rsidRPr="00CE02D7">
              <w:rPr>
                <w:rFonts w:ascii="PT Astra Serif" w:hAnsi="PT Astra Serif"/>
                <w:sz w:val="24"/>
                <w:szCs w:val="24"/>
              </w:rPr>
              <w:t>о</w:t>
            </w:r>
            <w:r w:rsidR="00FA4573" w:rsidRPr="00CE02D7">
              <w:rPr>
                <w:rFonts w:ascii="PT Astra Serif" w:hAnsi="PT Astra Serif"/>
                <w:sz w:val="24"/>
                <w:szCs w:val="24"/>
              </w:rPr>
              <w:t>дёжных инициатив</w:t>
            </w:r>
          </w:p>
        </w:tc>
        <w:tc>
          <w:tcPr>
            <w:tcW w:w="889" w:type="pct"/>
          </w:tcPr>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t>Подпрограмма «Разв</w:t>
            </w:r>
            <w:r w:rsidRPr="00CE02D7">
              <w:rPr>
                <w:rFonts w:ascii="PT Astra Serif" w:hAnsi="PT Astra Serif"/>
                <w:sz w:val="24"/>
                <w:szCs w:val="24"/>
              </w:rPr>
              <w:t>и</w:t>
            </w:r>
            <w:r w:rsidRPr="00CE02D7">
              <w:rPr>
                <w:rFonts w:ascii="PT Astra Serif" w:hAnsi="PT Astra Serif"/>
                <w:sz w:val="24"/>
                <w:szCs w:val="24"/>
              </w:rPr>
              <w:t>тие дополнительного образования детей и реализация меропри</w:t>
            </w:r>
            <w:r w:rsidRPr="00CE02D7">
              <w:rPr>
                <w:rFonts w:ascii="PT Astra Serif" w:hAnsi="PT Astra Serif"/>
                <w:sz w:val="24"/>
                <w:szCs w:val="24"/>
              </w:rPr>
              <w:t>я</w:t>
            </w:r>
            <w:r w:rsidRPr="00CE02D7">
              <w:rPr>
                <w:rFonts w:ascii="PT Astra Serif" w:hAnsi="PT Astra Serif"/>
                <w:sz w:val="24"/>
                <w:szCs w:val="24"/>
              </w:rPr>
              <w:t>тий молодёжной пол</w:t>
            </w:r>
            <w:r w:rsidRPr="00CE02D7">
              <w:rPr>
                <w:rFonts w:ascii="PT Astra Serif" w:hAnsi="PT Astra Serif"/>
                <w:sz w:val="24"/>
                <w:szCs w:val="24"/>
              </w:rPr>
              <w:t>и</w:t>
            </w:r>
            <w:r w:rsidRPr="00CE02D7">
              <w:rPr>
                <w:rFonts w:ascii="PT Astra Serif" w:hAnsi="PT Astra Serif"/>
                <w:sz w:val="24"/>
                <w:szCs w:val="24"/>
              </w:rPr>
              <w:t>тики» государственной программы Ульяно</w:t>
            </w:r>
            <w:r w:rsidRPr="00CE02D7">
              <w:rPr>
                <w:rFonts w:ascii="PT Astra Serif" w:hAnsi="PT Astra Serif"/>
                <w:sz w:val="24"/>
                <w:szCs w:val="24"/>
              </w:rPr>
              <w:t>в</w:t>
            </w:r>
            <w:r w:rsidRPr="00CE02D7">
              <w:rPr>
                <w:rFonts w:ascii="PT Astra Serif" w:hAnsi="PT Astra Serif"/>
                <w:sz w:val="24"/>
                <w:szCs w:val="24"/>
              </w:rPr>
              <w:t>ской области «Развитие и модернизация обр</w:t>
            </w:r>
            <w:r w:rsidRPr="00CE02D7">
              <w:rPr>
                <w:rFonts w:ascii="PT Astra Serif" w:hAnsi="PT Astra Serif"/>
                <w:sz w:val="24"/>
                <w:szCs w:val="24"/>
              </w:rPr>
              <w:t>а</w:t>
            </w:r>
            <w:r w:rsidRPr="00CE02D7">
              <w:rPr>
                <w:rFonts w:ascii="PT Astra Serif" w:hAnsi="PT Astra Serif"/>
                <w:sz w:val="24"/>
                <w:szCs w:val="24"/>
              </w:rPr>
              <w:t>зования в Ульяновской области»</w:t>
            </w:r>
          </w:p>
        </w:tc>
        <w:tc>
          <w:tcPr>
            <w:tcW w:w="2331" w:type="pct"/>
          </w:tcPr>
          <w:p w:rsidR="009536B8" w:rsidRPr="002A1030" w:rsidRDefault="009536B8" w:rsidP="00881373">
            <w:pPr>
              <w:keepLines/>
              <w:contextualSpacing/>
              <w:jc w:val="both"/>
              <w:rPr>
                <w:rFonts w:ascii="PT Astra Serif" w:hAnsi="PT Astra Serif"/>
                <w:sz w:val="24"/>
                <w:szCs w:val="24"/>
              </w:rPr>
            </w:pPr>
            <w:r w:rsidRPr="002A1030">
              <w:rPr>
                <w:rFonts w:ascii="PT Astra Serif" w:hAnsi="PT Astra Serif"/>
                <w:sz w:val="24"/>
                <w:szCs w:val="24"/>
              </w:rPr>
              <w:t>Мероприятие 1-3.</w:t>
            </w:r>
          </w:p>
          <w:p w:rsidR="009536B8" w:rsidRPr="002A1030" w:rsidRDefault="009536B8" w:rsidP="00881373">
            <w:pPr>
              <w:keepLines/>
              <w:contextualSpacing/>
              <w:jc w:val="both"/>
              <w:rPr>
                <w:rFonts w:ascii="PT Astra Serif" w:hAnsi="PT Astra Serif"/>
                <w:sz w:val="24"/>
                <w:szCs w:val="24"/>
              </w:rPr>
            </w:pPr>
            <w:r w:rsidRPr="002A1030">
              <w:rPr>
                <w:rFonts w:ascii="PT Astra Serif" w:hAnsi="PT Astra Serif"/>
                <w:sz w:val="24"/>
                <w:szCs w:val="24"/>
              </w:rPr>
              <w:t>Проведены мероприятия направленные на популяризацию среди молодёжи инновационной, научной и творческой деятельности согласно плану мероприятий Министерства молодёжного разв</w:t>
            </w:r>
            <w:r w:rsidRPr="002A1030">
              <w:rPr>
                <w:rFonts w:ascii="PT Astra Serif" w:hAnsi="PT Astra Serif"/>
                <w:sz w:val="24"/>
                <w:szCs w:val="24"/>
              </w:rPr>
              <w:t>и</w:t>
            </w:r>
            <w:r w:rsidRPr="002A1030">
              <w:rPr>
                <w:rFonts w:ascii="PT Astra Serif" w:hAnsi="PT Astra Serif"/>
                <w:sz w:val="24"/>
                <w:szCs w:val="24"/>
              </w:rPr>
              <w:t>тия Ульяновской области на 2023 год.</w:t>
            </w:r>
          </w:p>
          <w:p w:rsidR="00F752B5" w:rsidRPr="006A2E1F" w:rsidRDefault="000C0499" w:rsidP="00881373">
            <w:pPr>
              <w:pStyle w:val="a3"/>
              <w:jc w:val="both"/>
              <w:rPr>
                <w:rFonts w:ascii="PT Astra Serif" w:hAnsi="PT Astra Serif"/>
                <w:sz w:val="24"/>
                <w:szCs w:val="24"/>
              </w:rPr>
            </w:pPr>
            <w:r w:rsidRPr="006A2E1F">
              <w:rPr>
                <w:rFonts w:ascii="PT Astra Serif" w:hAnsi="PT Astra Serif"/>
                <w:sz w:val="24"/>
                <w:szCs w:val="24"/>
              </w:rPr>
              <w:t>На</w:t>
            </w:r>
            <w:r w:rsidR="00F752B5" w:rsidRPr="006A2E1F">
              <w:rPr>
                <w:rFonts w:ascii="PT Astra Serif" w:hAnsi="PT Astra Serif"/>
                <w:sz w:val="24"/>
                <w:szCs w:val="24"/>
              </w:rPr>
              <w:t xml:space="preserve"> предоставление субсидии из областного бюджета Ульяновской областной автономной некоммерческой организации по развитию добровольчества и благотворительности «Счастливый регион», в целях создания в Ульяновской области условий для решения с</w:t>
            </w:r>
            <w:r w:rsidR="00F752B5" w:rsidRPr="006A2E1F">
              <w:rPr>
                <w:rFonts w:ascii="PT Astra Serif" w:hAnsi="PT Astra Serif"/>
                <w:sz w:val="24"/>
                <w:szCs w:val="24"/>
              </w:rPr>
              <w:t>о</w:t>
            </w:r>
            <w:r w:rsidR="00F752B5" w:rsidRPr="006A2E1F">
              <w:rPr>
                <w:rFonts w:ascii="PT Astra Serif" w:hAnsi="PT Astra Serif"/>
                <w:sz w:val="24"/>
                <w:szCs w:val="24"/>
              </w:rPr>
              <w:t>циальных проблем населения с помощью развития благотвор</w:t>
            </w:r>
            <w:r w:rsidR="00F752B5" w:rsidRPr="006A2E1F">
              <w:rPr>
                <w:rFonts w:ascii="PT Astra Serif" w:hAnsi="PT Astra Serif"/>
                <w:sz w:val="24"/>
                <w:szCs w:val="24"/>
              </w:rPr>
              <w:t>и</w:t>
            </w:r>
            <w:r w:rsidR="00F752B5" w:rsidRPr="006A2E1F">
              <w:rPr>
                <w:rFonts w:ascii="PT Astra Serif" w:hAnsi="PT Astra Serif"/>
                <w:sz w:val="24"/>
                <w:szCs w:val="24"/>
              </w:rPr>
              <w:t>тельности, добровольчества, разработки и внедрения качестве</w:t>
            </w:r>
            <w:r w:rsidR="00F752B5" w:rsidRPr="006A2E1F">
              <w:rPr>
                <w:rFonts w:ascii="PT Astra Serif" w:hAnsi="PT Astra Serif"/>
                <w:sz w:val="24"/>
                <w:szCs w:val="24"/>
              </w:rPr>
              <w:t>н</w:t>
            </w:r>
            <w:r w:rsidR="00F752B5" w:rsidRPr="006A2E1F">
              <w:rPr>
                <w:rFonts w:ascii="PT Astra Serif" w:hAnsi="PT Astra Serif"/>
                <w:sz w:val="24"/>
                <w:szCs w:val="24"/>
              </w:rPr>
              <w:t>ных социальных проектов предусмотрено 5461358,76 рублей, и</w:t>
            </w:r>
            <w:r w:rsidR="00F752B5" w:rsidRPr="006A2E1F">
              <w:rPr>
                <w:rFonts w:ascii="PT Astra Serif" w:hAnsi="PT Astra Serif"/>
                <w:sz w:val="24"/>
                <w:szCs w:val="24"/>
              </w:rPr>
              <w:t>с</w:t>
            </w:r>
            <w:r w:rsidR="00F752B5" w:rsidRPr="006A2E1F">
              <w:rPr>
                <w:rFonts w:ascii="PT Astra Serif" w:hAnsi="PT Astra Serif"/>
                <w:sz w:val="24"/>
                <w:szCs w:val="24"/>
              </w:rPr>
              <w:t>полнение составило 100</w:t>
            </w:r>
            <w:r w:rsidR="00AA7B5B">
              <w:rPr>
                <w:rFonts w:ascii="PT Astra Serif" w:hAnsi="PT Astra Serif"/>
                <w:sz w:val="24"/>
                <w:szCs w:val="24"/>
              </w:rPr>
              <w:t> </w:t>
            </w:r>
            <w:r w:rsidR="00F752B5" w:rsidRPr="006A2E1F">
              <w:rPr>
                <w:rFonts w:ascii="PT Astra Serif" w:hAnsi="PT Astra Serif"/>
                <w:sz w:val="24"/>
                <w:szCs w:val="24"/>
              </w:rPr>
              <w:t>%.</w:t>
            </w:r>
          </w:p>
          <w:p w:rsidR="002A1030" w:rsidRPr="006A2E1F" w:rsidRDefault="002A1030" w:rsidP="00881373">
            <w:pPr>
              <w:pStyle w:val="a3"/>
              <w:jc w:val="both"/>
              <w:rPr>
                <w:rFonts w:ascii="PT Astra Serif" w:hAnsi="PT Astra Serif"/>
                <w:sz w:val="24"/>
                <w:szCs w:val="24"/>
              </w:rPr>
            </w:pPr>
            <w:r w:rsidRPr="006A2E1F">
              <w:rPr>
                <w:rFonts w:ascii="PT Astra Serif" w:hAnsi="PT Astra Serif"/>
                <w:sz w:val="24"/>
                <w:szCs w:val="24"/>
              </w:rPr>
              <w:t>Охват молодёжи:</w:t>
            </w:r>
          </w:p>
          <w:p w:rsidR="00FA4573" w:rsidRPr="006A2E1F" w:rsidRDefault="009F427A" w:rsidP="00881373">
            <w:pPr>
              <w:pStyle w:val="a3"/>
              <w:jc w:val="both"/>
              <w:rPr>
                <w:rFonts w:ascii="PT Astra Serif" w:hAnsi="PT Astra Serif"/>
                <w:sz w:val="24"/>
                <w:szCs w:val="24"/>
              </w:rPr>
            </w:pPr>
            <w:r w:rsidRPr="006A2E1F">
              <w:rPr>
                <w:rFonts w:ascii="PT Astra Serif" w:hAnsi="PT Astra Serif"/>
                <w:sz w:val="24"/>
                <w:szCs w:val="24"/>
              </w:rPr>
              <w:t>проект «Волонтёры Первых», реализуемый АНО «Счастливый регион» при грантовой поддержке Движения Первых, охватил 1200 начинающих волонтёров-студентов среднего професси</w:t>
            </w:r>
            <w:r w:rsidRPr="006A2E1F">
              <w:rPr>
                <w:rFonts w:ascii="PT Astra Serif" w:hAnsi="PT Astra Serif"/>
                <w:sz w:val="24"/>
                <w:szCs w:val="24"/>
              </w:rPr>
              <w:t>о</w:t>
            </w:r>
            <w:r w:rsidRPr="006A2E1F">
              <w:rPr>
                <w:rFonts w:ascii="PT Astra Serif" w:hAnsi="PT Astra Serif"/>
                <w:sz w:val="24"/>
                <w:szCs w:val="24"/>
              </w:rPr>
              <w:t>нального образования;</w:t>
            </w:r>
          </w:p>
          <w:p w:rsidR="00F85D21" w:rsidRPr="00FF25CE" w:rsidRDefault="00F85D21" w:rsidP="00881373">
            <w:pPr>
              <w:pStyle w:val="a3"/>
              <w:jc w:val="both"/>
              <w:rPr>
                <w:rFonts w:ascii="PT Astra Serif" w:hAnsi="PT Astra Serif"/>
                <w:sz w:val="24"/>
                <w:szCs w:val="24"/>
                <w:highlight w:val="yellow"/>
              </w:rPr>
            </w:pPr>
            <w:r w:rsidRPr="006A2E1F">
              <w:rPr>
                <w:rFonts w:ascii="PT Astra Serif" w:hAnsi="PT Astra Serif"/>
                <w:sz w:val="24"/>
                <w:szCs w:val="24"/>
              </w:rPr>
              <w:t xml:space="preserve">более 15 проектов в рамках реализации программы «Регион для </w:t>
            </w:r>
            <w:r w:rsidRPr="006A2E1F">
              <w:rPr>
                <w:rFonts w:ascii="PT Astra Serif" w:hAnsi="PT Astra Serif"/>
                <w:sz w:val="24"/>
                <w:szCs w:val="24"/>
              </w:rPr>
              <w:lastRenderedPageBreak/>
              <w:t>молодых»,</w:t>
            </w:r>
            <w:r w:rsidRPr="006A2E1F">
              <w:t xml:space="preserve"> </w:t>
            </w:r>
            <w:r w:rsidRPr="006A2E1F">
              <w:rPr>
                <w:rFonts w:ascii="PT Astra Serif" w:hAnsi="PT Astra Serif"/>
                <w:sz w:val="24"/>
                <w:szCs w:val="24"/>
              </w:rPr>
              <w:t>в ходе проведения которых вовлечено 5687 молодых людей, общий охват с</w:t>
            </w:r>
            <w:r w:rsidR="00AA7B5B">
              <w:rPr>
                <w:rFonts w:ascii="PT Astra Serif" w:hAnsi="PT Astra Serif"/>
                <w:sz w:val="24"/>
                <w:szCs w:val="24"/>
              </w:rPr>
              <w:t>оставил более 260 тыс.</w:t>
            </w:r>
            <w:r w:rsidR="006A2E1F">
              <w:rPr>
                <w:rFonts w:ascii="PT Astra Serif" w:hAnsi="PT Astra Serif"/>
                <w:sz w:val="24"/>
                <w:szCs w:val="24"/>
              </w:rPr>
              <w:t xml:space="preserve"> человек</w:t>
            </w:r>
          </w:p>
        </w:tc>
      </w:tr>
      <w:tr w:rsidR="005F3C2C" w:rsidRPr="00FF25CE" w:rsidTr="00EA6297">
        <w:trPr>
          <w:trHeight w:val="20"/>
          <w:jc w:val="center"/>
        </w:trPr>
        <w:tc>
          <w:tcPr>
            <w:tcW w:w="705" w:type="pct"/>
            <w:hideMark/>
          </w:tcPr>
          <w:p w:rsidR="000128BB"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lastRenderedPageBreak/>
              <w:t xml:space="preserve">Задача 4. </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Формирование у молодёжи прав</w:t>
            </w:r>
            <w:r w:rsidRPr="00CE02D7">
              <w:rPr>
                <w:rFonts w:ascii="PT Astra Serif" w:hAnsi="PT Astra Serif"/>
                <w:b/>
                <w:sz w:val="24"/>
                <w:szCs w:val="24"/>
              </w:rPr>
              <w:t>о</w:t>
            </w:r>
            <w:r w:rsidRPr="00CE02D7">
              <w:rPr>
                <w:rFonts w:ascii="PT Astra Serif" w:hAnsi="PT Astra Serif"/>
                <w:b/>
                <w:sz w:val="24"/>
                <w:szCs w:val="24"/>
              </w:rPr>
              <w:t xml:space="preserve">вых, культурных </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 xml:space="preserve">и нравственных </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ценностей</w:t>
            </w:r>
          </w:p>
        </w:tc>
        <w:tc>
          <w:tcPr>
            <w:tcW w:w="1075" w:type="pct"/>
            <w:hideMark/>
          </w:tcPr>
          <w:p w:rsidR="00FA4573" w:rsidRPr="00CE02D7" w:rsidRDefault="00CF6F75" w:rsidP="00881373">
            <w:pPr>
              <w:pStyle w:val="a3"/>
              <w:jc w:val="both"/>
              <w:rPr>
                <w:rFonts w:ascii="PT Astra Serif" w:hAnsi="PT Astra Serif"/>
                <w:sz w:val="24"/>
                <w:szCs w:val="24"/>
              </w:rPr>
            </w:pPr>
            <w:r w:rsidRPr="00CE02D7">
              <w:rPr>
                <w:rFonts w:ascii="PT Astra Serif" w:hAnsi="PT Astra Serif"/>
                <w:sz w:val="24"/>
                <w:szCs w:val="24"/>
              </w:rPr>
              <w:t>1. </w:t>
            </w:r>
            <w:r w:rsidR="00FA4573" w:rsidRPr="00CE02D7">
              <w:rPr>
                <w:rFonts w:ascii="PT Astra Serif" w:hAnsi="PT Astra Serif"/>
                <w:sz w:val="24"/>
                <w:szCs w:val="24"/>
              </w:rPr>
              <w:t>Реализация комплекса мер по созданию условий успе</w:t>
            </w:r>
            <w:r w:rsidR="00FA4573" w:rsidRPr="00CE02D7">
              <w:rPr>
                <w:rFonts w:ascii="PT Astra Serif" w:hAnsi="PT Astra Serif"/>
                <w:sz w:val="24"/>
                <w:szCs w:val="24"/>
              </w:rPr>
              <w:t>ш</w:t>
            </w:r>
            <w:r w:rsidR="00FA4573" w:rsidRPr="00CE02D7">
              <w:rPr>
                <w:rFonts w:ascii="PT Astra Serif" w:hAnsi="PT Astra Serif"/>
                <w:sz w:val="24"/>
                <w:szCs w:val="24"/>
              </w:rPr>
              <w:t>ной социализации и эффе</w:t>
            </w:r>
            <w:r w:rsidR="00FA4573" w:rsidRPr="00CE02D7">
              <w:rPr>
                <w:rFonts w:ascii="PT Astra Serif" w:hAnsi="PT Astra Serif"/>
                <w:sz w:val="24"/>
                <w:szCs w:val="24"/>
              </w:rPr>
              <w:t>к</w:t>
            </w:r>
            <w:r w:rsidR="00FA4573" w:rsidRPr="00CE02D7">
              <w:rPr>
                <w:rFonts w:ascii="PT Astra Serif" w:hAnsi="PT Astra Serif"/>
                <w:sz w:val="24"/>
                <w:szCs w:val="24"/>
              </w:rPr>
              <w:t>тивной самореализации м</w:t>
            </w:r>
            <w:r w:rsidR="00FA4573" w:rsidRPr="00CE02D7">
              <w:rPr>
                <w:rFonts w:ascii="PT Astra Serif" w:hAnsi="PT Astra Serif"/>
                <w:sz w:val="24"/>
                <w:szCs w:val="24"/>
              </w:rPr>
              <w:t>о</w:t>
            </w:r>
            <w:r w:rsidR="00FA4573" w:rsidRPr="00CE02D7">
              <w:rPr>
                <w:rFonts w:ascii="PT Astra Serif" w:hAnsi="PT Astra Serif"/>
                <w:sz w:val="24"/>
                <w:szCs w:val="24"/>
              </w:rPr>
              <w:t>лодёжи.</w:t>
            </w:r>
          </w:p>
          <w:p w:rsidR="00FA4573" w:rsidRPr="00CE02D7" w:rsidRDefault="00566776" w:rsidP="00881373">
            <w:pPr>
              <w:pStyle w:val="a3"/>
              <w:jc w:val="both"/>
              <w:rPr>
                <w:rFonts w:ascii="PT Astra Serif" w:hAnsi="PT Astra Serif"/>
                <w:spacing w:val="-4"/>
                <w:sz w:val="24"/>
                <w:szCs w:val="24"/>
              </w:rPr>
            </w:pPr>
            <w:r w:rsidRPr="00CE02D7">
              <w:rPr>
                <w:rFonts w:ascii="PT Astra Serif" w:hAnsi="PT Astra Serif"/>
                <w:spacing w:val="-4"/>
                <w:sz w:val="24"/>
                <w:szCs w:val="24"/>
              </w:rPr>
              <w:t>2. </w:t>
            </w:r>
            <w:r w:rsidR="00FA4573" w:rsidRPr="00CE02D7">
              <w:rPr>
                <w:rFonts w:ascii="PT Astra Serif" w:hAnsi="PT Astra Serif"/>
                <w:spacing w:val="-4"/>
                <w:sz w:val="24"/>
                <w:szCs w:val="24"/>
              </w:rPr>
              <w:t>Обеспечение проведения мероприятий по содействию патриотическому воспитанию граждан Российской Федер</w:t>
            </w:r>
            <w:r w:rsidR="00FA4573" w:rsidRPr="00CE02D7">
              <w:rPr>
                <w:rFonts w:ascii="PT Astra Serif" w:hAnsi="PT Astra Serif"/>
                <w:spacing w:val="-4"/>
                <w:sz w:val="24"/>
                <w:szCs w:val="24"/>
              </w:rPr>
              <w:t>а</w:t>
            </w:r>
            <w:r w:rsidR="00FA4573" w:rsidRPr="00CE02D7">
              <w:rPr>
                <w:rFonts w:ascii="PT Astra Serif" w:hAnsi="PT Astra Serif"/>
                <w:spacing w:val="-4"/>
                <w:sz w:val="24"/>
                <w:szCs w:val="24"/>
              </w:rPr>
              <w:t>ции.</w:t>
            </w:r>
          </w:p>
          <w:p w:rsidR="00FA4573" w:rsidRPr="00CE02D7" w:rsidRDefault="00566776" w:rsidP="00881373">
            <w:pPr>
              <w:pStyle w:val="a3"/>
              <w:jc w:val="both"/>
              <w:rPr>
                <w:rFonts w:ascii="PT Astra Serif" w:hAnsi="PT Astra Serif"/>
                <w:sz w:val="24"/>
                <w:szCs w:val="24"/>
              </w:rPr>
            </w:pPr>
            <w:r w:rsidRPr="00CE02D7">
              <w:rPr>
                <w:rFonts w:ascii="PT Astra Serif" w:hAnsi="PT Astra Serif"/>
                <w:sz w:val="24"/>
                <w:szCs w:val="24"/>
              </w:rPr>
              <w:t>3. </w:t>
            </w:r>
            <w:r w:rsidR="00FA4573" w:rsidRPr="00CE02D7">
              <w:rPr>
                <w:rFonts w:ascii="PT Astra Serif" w:hAnsi="PT Astra Serif"/>
                <w:sz w:val="24"/>
                <w:szCs w:val="24"/>
              </w:rPr>
              <w:t>Вовлечение молодёжи в социальную практику.</w:t>
            </w:r>
          </w:p>
          <w:p w:rsidR="00FA4573" w:rsidRPr="00CE02D7" w:rsidRDefault="00566776" w:rsidP="00881373">
            <w:pPr>
              <w:pStyle w:val="a3"/>
              <w:jc w:val="both"/>
              <w:rPr>
                <w:rFonts w:ascii="PT Astra Serif" w:hAnsi="PT Astra Serif"/>
                <w:sz w:val="24"/>
                <w:szCs w:val="24"/>
              </w:rPr>
            </w:pPr>
            <w:r w:rsidRPr="00CE02D7">
              <w:rPr>
                <w:rFonts w:ascii="PT Astra Serif" w:hAnsi="PT Astra Serif"/>
                <w:sz w:val="24"/>
                <w:szCs w:val="24"/>
              </w:rPr>
              <w:t>4. </w:t>
            </w:r>
            <w:r w:rsidR="00FA4573" w:rsidRPr="00CE02D7">
              <w:rPr>
                <w:rFonts w:ascii="PT Astra Serif" w:hAnsi="PT Astra Serif"/>
                <w:sz w:val="24"/>
                <w:szCs w:val="24"/>
              </w:rPr>
              <w:t>Содействие созданию о</w:t>
            </w:r>
            <w:r w:rsidR="00FA4573" w:rsidRPr="00CE02D7">
              <w:rPr>
                <w:rFonts w:ascii="PT Astra Serif" w:hAnsi="PT Astra Serif"/>
                <w:sz w:val="24"/>
                <w:szCs w:val="24"/>
              </w:rPr>
              <w:t>р</w:t>
            </w:r>
            <w:r w:rsidR="00FA4573" w:rsidRPr="00CE02D7">
              <w:rPr>
                <w:rFonts w:ascii="PT Astra Serif" w:hAnsi="PT Astra Serif"/>
                <w:sz w:val="24"/>
                <w:szCs w:val="24"/>
              </w:rPr>
              <w:t>ганизаций, осуществляющих формирование правовых, культурных и нравственных ценностей среди молодёжи.</w:t>
            </w:r>
          </w:p>
          <w:p w:rsidR="00FA4573" w:rsidRPr="00CE02D7" w:rsidRDefault="00566776" w:rsidP="00881373">
            <w:pPr>
              <w:pStyle w:val="a3"/>
              <w:jc w:val="both"/>
              <w:rPr>
                <w:rFonts w:ascii="PT Astra Serif" w:hAnsi="PT Astra Serif"/>
                <w:sz w:val="24"/>
                <w:szCs w:val="24"/>
              </w:rPr>
            </w:pPr>
            <w:r w:rsidRPr="00CE02D7">
              <w:rPr>
                <w:rFonts w:ascii="PT Astra Serif" w:hAnsi="PT Astra Serif"/>
                <w:sz w:val="24"/>
                <w:szCs w:val="24"/>
              </w:rPr>
              <w:t>5. </w:t>
            </w:r>
            <w:r w:rsidR="00FA4573" w:rsidRPr="00CE02D7">
              <w:rPr>
                <w:rFonts w:ascii="PT Astra Serif" w:hAnsi="PT Astra Serif"/>
                <w:sz w:val="24"/>
                <w:szCs w:val="24"/>
              </w:rPr>
              <w:t>Проведение областных информационных кампаний, направленных на формир</w:t>
            </w:r>
            <w:r w:rsidR="00FA4573" w:rsidRPr="00CE02D7">
              <w:rPr>
                <w:rFonts w:ascii="PT Astra Serif" w:hAnsi="PT Astra Serif"/>
                <w:sz w:val="24"/>
                <w:szCs w:val="24"/>
              </w:rPr>
              <w:t>о</w:t>
            </w:r>
            <w:r w:rsidR="00FA4573" w:rsidRPr="00CE02D7">
              <w:rPr>
                <w:rFonts w:ascii="PT Astra Serif" w:hAnsi="PT Astra Serif"/>
                <w:sz w:val="24"/>
                <w:szCs w:val="24"/>
              </w:rPr>
              <w:t xml:space="preserve">вание правовых, культурных </w:t>
            </w:r>
            <w:r w:rsidR="00B0074C" w:rsidRPr="00CE02D7">
              <w:rPr>
                <w:rFonts w:ascii="PT Astra Serif" w:hAnsi="PT Astra Serif"/>
                <w:sz w:val="24"/>
                <w:szCs w:val="24"/>
              </w:rPr>
              <w:br/>
            </w:r>
            <w:r w:rsidR="00FA4573" w:rsidRPr="00CE02D7">
              <w:rPr>
                <w:rFonts w:ascii="PT Astra Serif" w:hAnsi="PT Astra Serif"/>
                <w:sz w:val="24"/>
                <w:szCs w:val="24"/>
              </w:rPr>
              <w:t>и нравственных ценностей среди молодёжи.</w:t>
            </w:r>
          </w:p>
          <w:p w:rsidR="00FA4573" w:rsidRPr="00CE02D7" w:rsidRDefault="00566776" w:rsidP="00881373">
            <w:pPr>
              <w:pStyle w:val="a3"/>
              <w:jc w:val="both"/>
              <w:rPr>
                <w:rFonts w:ascii="PT Astra Serif" w:hAnsi="PT Astra Serif"/>
                <w:sz w:val="24"/>
                <w:szCs w:val="24"/>
              </w:rPr>
            </w:pPr>
            <w:r w:rsidRPr="00CE02D7">
              <w:rPr>
                <w:rFonts w:ascii="PT Astra Serif" w:hAnsi="PT Astra Serif"/>
                <w:sz w:val="24"/>
                <w:szCs w:val="24"/>
              </w:rPr>
              <w:t>6. </w:t>
            </w:r>
            <w:r w:rsidR="00FA4573" w:rsidRPr="00CE02D7">
              <w:rPr>
                <w:rFonts w:ascii="PT Astra Serif" w:hAnsi="PT Astra Serif"/>
                <w:sz w:val="24"/>
                <w:szCs w:val="24"/>
              </w:rPr>
              <w:t>Ф</w:t>
            </w:r>
            <w:r w:rsidR="00C853A0" w:rsidRPr="00CE02D7">
              <w:rPr>
                <w:rFonts w:ascii="PT Astra Serif" w:hAnsi="PT Astra Serif"/>
                <w:sz w:val="24"/>
                <w:szCs w:val="24"/>
              </w:rPr>
              <w:t>ормирование семейных ценностей,</w:t>
            </w:r>
            <w:r w:rsidR="00D64A8D" w:rsidRPr="00CE02D7">
              <w:rPr>
                <w:rFonts w:ascii="PT Astra Serif" w:hAnsi="PT Astra Serif"/>
                <w:sz w:val="24"/>
                <w:szCs w:val="24"/>
              </w:rPr>
              <w:t xml:space="preserve"> </w:t>
            </w:r>
            <w:r w:rsidR="00C853A0" w:rsidRPr="00CE02D7">
              <w:rPr>
                <w:rFonts w:ascii="PT Astra Serif" w:hAnsi="PT Astra Serif"/>
                <w:sz w:val="24"/>
                <w:szCs w:val="24"/>
              </w:rPr>
              <w:t xml:space="preserve">стимулирование </w:t>
            </w:r>
            <w:r w:rsidR="00FA4573" w:rsidRPr="00CE02D7">
              <w:rPr>
                <w:rFonts w:ascii="PT Astra Serif" w:hAnsi="PT Astra Serif"/>
                <w:sz w:val="24"/>
                <w:szCs w:val="24"/>
              </w:rPr>
              <w:br/>
              <w:t xml:space="preserve">семей на рождение детей и поддержка семей </w:t>
            </w:r>
          </w:p>
        </w:tc>
        <w:tc>
          <w:tcPr>
            <w:tcW w:w="889" w:type="pct"/>
          </w:tcPr>
          <w:p w:rsidR="00FA4573" w:rsidRPr="00157004" w:rsidRDefault="00FA4573" w:rsidP="00881373">
            <w:pPr>
              <w:pStyle w:val="a3"/>
              <w:jc w:val="both"/>
              <w:rPr>
                <w:rFonts w:ascii="PT Astra Serif" w:hAnsi="PT Astra Serif"/>
                <w:sz w:val="24"/>
                <w:szCs w:val="24"/>
              </w:rPr>
            </w:pPr>
            <w:r w:rsidRPr="00157004">
              <w:rPr>
                <w:rFonts w:ascii="PT Astra Serif" w:hAnsi="PT Astra Serif"/>
                <w:sz w:val="24"/>
                <w:szCs w:val="24"/>
              </w:rPr>
              <w:t>Подпрограмма «Разв</w:t>
            </w:r>
            <w:r w:rsidRPr="00157004">
              <w:rPr>
                <w:rFonts w:ascii="PT Astra Serif" w:hAnsi="PT Astra Serif"/>
                <w:sz w:val="24"/>
                <w:szCs w:val="24"/>
              </w:rPr>
              <w:t>и</w:t>
            </w:r>
            <w:r w:rsidRPr="00157004">
              <w:rPr>
                <w:rFonts w:ascii="PT Astra Serif" w:hAnsi="PT Astra Serif"/>
                <w:sz w:val="24"/>
                <w:szCs w:val="24"/>
              </w:rPr>
              <w:t>тие дополнительного образования детей и реализация меропри</w:t>
            </w:r>
            <w:r w:rsidRPr="00157004">
              <w:rPr>
                <w:rFonts w:ascii="PT Astra Serif" w:hAnsi="PT Astra Serif"/>
                <w:sz w:val="24"/>
                <w:szCs w:val="24"/>
              </w:rPr>
              <w:t>я</w:t>
            </w:r>
            <w:r w:rsidRPr="00157004">
              <w:rPr>
                <w:rFonts w:ascii="PT Astra Serif" w:hAnsi="PT Astra Serif"/>
                <w:sz w:val="24"/>
                <w:szCs w:val="24"/>
              </w:rPr>
              <w:t>тий молодёжной пол</w:t>
            </w:r>
            <w:r w:rsidRPr="00157004">
              <w:rPr>
                <w:rFonts w:ascii="PT Astra Serif" w:hAnsi="PT Astra Serif"/>
                <w:sz w:val="24"/>
                <w:szCs w:val="24"/>
              </w:rPr>
              <w:t>и</w:t>
            </w:r>
            <w:r w:rsidRPr="00157004">
              <w:rPr>
                <w:rFonts w:ascii="PT Astra Serif" w:hAnsi="PT Astra Serif"/>
                <w:sz w:val="24"/>
                <w:szCs w:val="24"/>
              </w:rPr>
              <w:t>тики» государственной программы Ульяно</w:t>
            </w:r>
            <w:r w:rsidRPr="00157004">
              <w:rPr>
                <w:rFonts w:ascii="PT Astra Serif" w:hAnsi="PT Astra Serif"/>
                <w:sz w:val="24"/>
                <w:szCs w:val="24"/>
              </w:rPr>
              <w:t>в</w:t>
            </w:r>
            <w:r w:rsidRPr="00157004">
              <w:rPr>
                <w:rFonts w:ascii="PT Astra Serif" w:hAnsi="PT Astra Serif"/>
                <w:sz w:val="24"/>
                <w:szCs w:val="24"/>
              </w:rPr>
              <w:t>ской области «Развитие</w:t>
            </w:r>
            <w:r w:rsidR="00157004">
              <w:rPr>
                <w:rFonts w:ascii="PT Astra Serif" w:hAnsi="PT Astra Serif"/>
                <w:sz w:val="24"/>
                <w:szCs w:val="24"/>
              </w:rPr>
              <w:t xml:space="preserve"> </w:t>
            </w:r>
            <w:r w:rsidRPr="00157004">
              <w:rPr>
                <w:rFonts w:ascii="PT Astra Serif" w:hAnsi="PT Astra Serif"/>
                <w:sz w:val="24"/>
                <w:szCs w:val="24"/>
              </w:rPr>
              <w:t>и модернизация обр</w:t>
            </w:r>
            <w:r w:rsidRPr="00157004">
              <w:rPr>
                <w:rFonts w:ascii="PT Astra Serif" w:hAnsi="PT Astra Serif"/>
                <w:sz w:val="24"/>
                <w:szCs w:val="24"/>
              </w:rPr>
              <w:t>а</w:t>
            </w:r>
            <w:r w:rsidRPr="00157004">
              <w:rPr>
                <w:rFonts w:ascii="PT Astra Serif" w:hAnsi="PT Astra Serif"/>
                <w:sz w:val="24"/>
                <w:szCs w:val="24"/>
              </w:rPr>
              <w:t>зования в Ульяновской области»</w:t>
            </w:r>
          </w:p>
        </w:tc>
        <w:tc>
          <w:tcPr>
            <w:tcW w:w="2331" w:type="pct"/>
          </w:tcPr>
          <w:p w:rsidR="00566776" w:rsidRPr="00157004" w:rsidRDefault="00566776" w:rsidP="00881373">
            <w:pPr>
              <w:keepLines/>
              <w:contextualSpacing/>
              <w:jc w:val="both"/>
              <w:rPr>
                <w:rFonts w:ascii="PT Astra Serif" w:hAnsi="PT Astra Serif"/>
                <w:sz w:val="24"/>
                <w:szCs w:val="24"/>
              </w:rPr>
            </w:pPr>
            <w:r w:rsidRPr="00157004">
              <w:rPr>
                <w:rFonts w:ascii="PT Astra Serif" w:hAnsi="PT Astra Serif"/>
                <w:sz w:val="24"/>
                <w:szCs w:val="24"/>
              </w:rPr>
              <w:t>Мероприятие 1</w:t>
            </w:r>
            <w:r w:rsidR="00BE07DF" w:rsidRPr="00157004">
              <w:rPr>
                <w:rFonts w:ascii="PT Astra Serif" w:hAnsi="PT Astra Serif"/>
                <w:sz w:val="24"/>
                <w:szCs w:val="24"/>
              </w:rPr>
              <w:t>-6</w:t>
            </w:r>
            <w:r w:rsidRPr="00157004">
              <w:rPr>
                <w:rFonts w:ascii="PT Astra Serif" w:hAnsi="PT Astra Serif"/>
                <w:sz w:val="24"/>
                <w:szCs w:val="24"/>
              </w:rPr>
              <w:t>.</w:t>
            </w:r>
          </w:p>
          <w:p w:rsidR="00BE07DF" w:rsidRPr="00157004" w:rsidRDefault="00BE07DF" w:rsidP="00881373">
            <w:pPr>
              <w:keepLines/>
              <w:contextualSpacing/>
              <w:jc w:val="both"/>
              <w:rPr>
                <w:rFonts w:ascii="PT Astra Serif" w:hAnsi="PT Astra Serif"/>
                <w:sz w:val="24"/>
                <w:szCs w:val="24"/>
              </w:rPr>
            </w:pPr>
            <w:r w:rsidRPr="00157004">
              <w:rPr>
                <w:rFonts w:ascii="PT Astra Serif" w:hAnsi="PT Astra Serif"/>
                <w:sz w:val="24"/>
                <w:szCs w:val="24"/>
              </w:rPr>
              <w:t>Молодёжь Ульяновской области участвует в мероприятиях, н</w:t>
            </w:r>
            <w:r w:rsidRPr="00157004">
              <w:rPr>
                <w:rFonts w:ascii="PT Astra Serif" w:hAnsi="PT Astra Serif"/>
                <w:sz w:val="24"/>
                <w:szCs w:val="24"/>
              </w:rPr>
              <w:t>а</w:t>
            </w:r>
            <w:r w:rsidRPr="00157004">
              <w:rPr>
                <w:rFonts w:ascii="PT Astra Serif" w:hAnsi="PT Astra Serif"/>
                <w:sz w:val="24"/>
                <w:szCs w:val="24"/>
              </w:rPr>
              <w:t>правленных на реализацию инициатив, предусматривающих ра</w:t>
            </w:r>
            <w:r w:rsidRPr="00157004">
              <w:rPr>
                <w:rFonts w:ascii="PT Astra Serif" w:hAnsi="PT Astra Serif"/>
                <w:sz w:val="24"/>
                <w:szCs w:val="24"/>
              </w:rPr>
              <w:t>с</w:t>
            </w:r>
            <w:r w:rsidRPr="00157004">
              <w:rPr>
                <w:rFonts w:ascii="PT Astra Serif" w:hAnsi="PT Astra Serif"/>
                <w:sz w:val="24"/>
                <w:szCs w:val="24"/>
              </w:rPr>
              <w:t>ширение охвата молодёжи социально значимыми формами де</w:t>
            </w:r>
            <w:r w:rsidRPr="00157004">
              <w:rPr>
                <w:rFonts w:ascii="PT Astra Serif" w:hAnsi="PT Astra Serif"/>
                <w:sz w:val="24"/>
                <w:szCs w:val="24"/>
              </w:rPr>
              <w:t>я</w:t>
            </w:r>
            <w:r w:rsidRPr="00157004">
              <w:rPr>
                <w:rFonts w:ascii="PT Astra Serif" w:hAnsi="PT Astra Serif"/>
                <w:sz w:val="24"/>
                <w:szCs w:val="24"/>
              </w:rPr>
              <w:t>тельности, воспитание гражданской ответственности, создание условий для профессионального и личностного роста молодых граждан.</w:t>
            </w:r>
          </w:p>
          <w:p w:rsidR="00566776" w:rsidRPr="00157004" w:rsidRDefault="00BE07DF" w:rsidP="00881373">
            <w:pPr>
              <w:keepLines/>
              <w:contextualSpacing/>
              <w:jc w:val="both"/>
              <w:rPr>
                <w:rFonts w:ascii="PT Astra Serif" w:hAnsi="PT Astra Serif"/>
                <w:sz w:val="24"/>
                <w:szCs w:val="24"/>
              </w:rPr>
            </w:pPr>
            <w:r w:rsidRPr="00157004">
              <w:rPr>
                <w:rFonts w:ascii="PT Astra Serif" w:hAnsi="PT Astra Serif"/>
                <w:sz w:val="24"/>
                <w:szCs w:val="24"/>
              </w:rPr>
              <w:t>С целью организации досуга молодёжи и патриотического восп</w:t>
            </w:r>
            <w:r w:rsidRPr="00157004">
              <w:rPr>
                <w:rFonts w:ascii="PT Astra Serif" w:hAnsi="PT Astra Serif"/>
                <w:sz w:val="24"/>
                <w:szCs w:val="24"/>
              </w:rPr>
              <w:t>и</w:t>
            </w:r>
            <w:r w:rsidRPr="00157004">
              <w:rPr>
                <w:rFonts w:ascii="PT Astra Serif" w:hAnsi="PT Astra Serif"/>
                <w:sz w:val="24"/>
                <w:szCs w:val="24"/>
              </w:rPr>
              <w:t xml:space="preserve">тания подростков </w:t>
            </w:r>
            <w:r w:rsidR="00157004">
              <w:rPr>
                <w:rFonts w:ascii="PT Astra Serif" w:hAnsi="PT Astra Serif"/>
                <w:sz w:val="24"/>
                <w:szCs w:val="24"/>
              </w:rPr>
              <w:t>Министерство</w:t>
            </w:r>
            <w:r w:rsidR="00157004" w:rsidRPr="009536B8">
              <w:rPr>
                <w:rFonts w:ascii="PT Astra Serif" w:hAnsi="PT Astra Serif"/>
                <w:sz w:val="24"/>
                <w:szCs w:val="24"/>
              </w:rPr>
              <w:t xml:space="preserve"> молодёжного развития Ульяно</w:t>
            </w:r>
            <w:r w:rsidR="00157004" w:rsidRPr="009536B8">
              <w:rPr>
                <w:rFonts w:ascii="PT Astra Serif" w:hAnsi="PT Astra Serif"/>
                <w:sz w:val="24"/>
                <w:szCs w:val="24"/>
              </w:rPr>
              <w:t>в</w:t>
            </w:r>
            <w:r w:rsidR="00157004" w:rsidRPr="009536B8">
              <w:rPr>
                <w:rFonts w:ascii="PT Astra Serif" w:hAnsi="PT Astra Serif"/>
                <w:sz w:val="24"/>
                <w:szCs w:val="24"/>
              </w:rPr>
              <w:t>ской области</w:t>
            </w:r>
            <w:r w:rsidRPr="00157004">
              <w:rPr>
                <w:rFonts w:ascii="PT Astra Serif" w:hAnsi="PT Astra Serif"/>
                <w:sz w:val="24"/>
                <w:szCs w:val="24"/>
              </w:rPr>
              <w:t xml:space="preserve"> совместно с региональным отделением Всеросси</w:t>
            </w:r>
            <w:r w:rsidRPr="00157004">
              <w:rPr>
                <w:rFonts w:ascii="PT Astra Serif" w:hAnsi="PT Astra Serif"/>
                <w:sz w:val="24"/>
                <w:szCs w:val="24"/>
              </w:rPr>
              <w:t>й</w:t>
            </w:r>
            <w:r w:rsidRPr="00157004">
              <w:rPr>
                <w:rFonts w:ascii="PT Astra Serif" w:hAnsi="PT Astra Serif"/>
                <w:sz w:val="24"/>
                <w:szCs w:val="24"/>
              </w:rPr>
              <w:t>ского детско-юношеского военно-патриотического общественн</w:t>
            </w:r>
            <w:r w:rsidRPr="00157004">
              <w:rPr>
                <w:rFonts w:ascii="PT Astra Serif" w:hAnsi="PT Astra Serif"/>
                <w:sz w:val="24"/>
                <w:szCs w:val="24"/>
              </w:rPr>
              <w:t>о</w:t>
            </w:r>
            <w:r w:rsidRPr="00157004">
              <w:rPr>
                <w:rFonts w:ascii="PT Astra Serif" w:hAnsi="PT Astra Serif"/>
                <w:sz w:val="24"/>
                <w:szCs w:val="24"/>
              </w:rPr>
              <w:t>го движения «Юнармия» Ульяновской области (далее – «Юна</w:t>
            </w:r>
            <w:r w:rsidRPr="00157004">
              <w:rPr>
                <w:rFonts w:ascii="PT Astra Serif" w:hAnsi="PT Astra Serif"/>
                <w:sz w:val="24"/>
                <w:szCs w:val="24"/>
              </w:rPr>
              <w:t>р</w:t>
            </w:r>
            <w:r w:rsidRPr="00157004">
              <w:rPr>
                <w:rFonts w:ascii="PT Astra Serif" w:hAnsi="PT Astra Serif"/>
                <w:sz w:val="24"/>
                <w:szCs w:val="24"/>
              </w:rPr>
              <w:t xml:space="preserve">мия») проводят тематические смены «Юный защитник </w:t>
            </w:r>
            <w:r w:rsidR="00157004" w:rsidRPr="00157004">
              <w:rPr>
                <w:rFonts w:ascii="PT Astra Serif" w:hAnsi="PT Astra Serif"/>
                <w:sz w:val="24"/>
                <w:szCs w:val="24"/>
              </w:rPr>
              <w:t>Отечес</w:t>
            </w:r>
            <w:r w:rsidR="00157004" w:rsidRPr="00157004">
              <w:rPr>
                <w:rFonts w:ascii="PT Astra Serif" w:hAnsi="PT Astra Serif"/>
                <w:sz w:val="24"/>
                <w:szCs w:val="24"/>
              </w:rPr>
              <w:t>т</w:t>
            </w:r>
            <w:r w:rsidR="00157004" w:rsidRPr="00157004">
              <w:rPr>
                <w:rFonts w:ascii="PT Astra Serif" w:hAnsi="PT Astra Serif"/>
                <w:sz w:val="24"/>
                <w:szCs w:val="24"/>
              </w:rPr>
              <w:t xml:space="preserve">ва» в палаточном лагере </w:t>
            </w:r>
            <w:r w:rsidRPr="00157004">
              <w:rPr>
                <w:rFonts w:ascii="PT Astra Serif" w:hAnsi="PT Astra Serif"/>
                <w:sz w:val="24"/>
                <w:szCs w:val="24"/>
              </w:rPr>
              <w:t>на территории спортивно-оздоровительной базы «Берёзка» в Чердаклинском районе</w:t>
            </w:r>
          </w:p>
          <w:p w:rsidR="00FA4573" w:rsidRPr="00157004" w:rsidRDefault="00FA4573" w:rsidP="00881373">
            <w:pPr>
              <w:pStyle w:val="a3"/>
              <w:jc w:val="both"/>
              <w:rPr>
                <w:rFonts w:ascii="PT Astra Serif" w:hAnsi="PT Astra Serif"/>
                <w:sz w:val="20"/>
                <w:szCs w:val="20"/>
              </w:rPr>
            </w:pPr>
          </w:p>
        </w:tc>
      </w:tr>
      <w:tr w:rsidR="005F3C2C" w:rsidRPr="00FF25CE" w:rsidTr="00EA6297">
        <w:trPr>
          <w:trHeight w:val="20"/>
          <w:jc w:val="center"/>
        </w:trPr>
        <w:tc>
          <w:tcPr>
            <w:tcW w:w="705" w:type="pct"/>
          </w:tcPr>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 xml:space="preserve">Задача 5. </w:t>
            </w:r>
            <w:r w:rsidR="000128BB" w:rsidRPr="00CE02D7">
              <w:rPr>
                <w:rFonts w:ascii="PT Astra Serif" w:hAnsi="PT Astra Serif"/>
                <w:b/>
                <w:sz w:val="24"/>
                <w:szCs w:val="24"/>
              </w:rPr>
              <w:br/>
            </w:r>
            <w:r w:rsidRPr="00CE02D7">
              <w:rPr>
                <w:rFonts w:ascii="PT Astra Serif" w:hAnsi="PT Astra Serif"/>
                <w:b/>
                <w:sz w:val="24"/>
                <w:szCs w:val="24"/>
              </w:rPr>
              <w:t>Создание благ</w:t>
            </w:r>
            <w:r w:rsidRPr="00CE02D7">
              <w:rPr>
                <w:rFonts w:ascii="PT Astra Serif" w:hAnsi="PT Astra Serif"/>
                <w:b/>
                <w:sz w:val="24"/>
                <w:szCs w:val="24"/>
              </w:rPr>
              <w:t>о</w:t>
            </w:r>
            <w:r w:rsidRPr="00CE02D7">
              <w:rPr>
                <w:rFonts w:ascii="PT Astra Serif" w:hAnsi="PT Astra Serif"/>
                <w:b/>
                <w:sz w:val="24"/>
                <w:szCs w:val="24"/>
              </w:rPr>
              <w:t>приятного кл</w:t>
            </w:r>
            <w:r w:rsidRPr="00CE02D7">
              <w:rPr>
                <w:rFonts w:ascii="PT Astra Serif" w:hAnsi="PT Astra Serif"/>
                <w:b/>
                <w:sz w:val="24"/>
                <w:szCs w:val="24"/>
              </w:rPr>
              <w:t>и</w:t>
            </w:r>
            <w:r w:rsidRPr="00CE02D7">
              <w:rPr>
                <w:rFonts w:ascii="PT Astra Serif" w:hAnsi="PT Astra Serif"/>
                <w:b/>
                <w:sz w:val="24"/>
                <w:szCs w:val="24"/>
              </w:rPr>
              <w:t>мата для закре</w:t>
            </w:r>
            <w:r w:rsidRPr="00CE02D7">
              <w:rPr>
                <w:rFonts w:ascii="PT Astra Serif" w:hAnsi="PT Astra Serif"/>
                <w:b/>
                <w:sz w:val="24"/>
                <w:szCs w:val="24"/>
              </w:rPr>
              <w:t>п</w:t>
            </w:r>
            <w:r w:rsidRPr="00CE02D7">
              <w:rPr>
                <w:rFonts w:ascii="PT Astra Serif" w:hAnsi="PT Astra Serif"/>
                <w:b/>
                <w:sz w:val="24"/>
                <w:szCs w:val="24"/>
              </w:rPr>
              <w:lastRenderedPageBreak/>
              <w:t>ления молодёжи в Ульяновской области (гара</w:t>
            </w:r>
            <w:r w:rsidRPr="00CE02D7">
              <w:rPr>
                <w:rFonts w:ascii="PT Astra Serif" w:hAnsi="PT Astra Serif"/>
                <w:b/>
                <w:sz w:val="24"/>
                <w:szCs w:val="24"/>
              </w:rPr>
              <w:t>н</w:t>
            </w:r>
            <w:r w:rsidRPr="00CE02D7">
              <w:rPr>
                <w:rFonts w:ascii="PT Astra Serif" w:hAnsi="PT Astra Serif"/>
                <w:b/>
                <w:sz w:val="24"/>
                <w:szCs w:val="24"/>
              </w:rPr>
              <w:t>тированное тр</w:t>
            </w:r>
            <w:r w:rsidRPr="00CE02D7">
              <w:rPr>
                <w:rFonts w:ascii="PT Astra Serif" w:hAnsi="PT Astra Serif"/>
                <w:b/>
                <w:sz w:val="24"/>
                <w:szCs w:val="24"/>
              </w:rPr>
              <w:t>у</w:t>
            </w:r>
            <w:r w:rsidRPr="00CE02D7">
              <w:rPr>
                <w:rFonts w:ascii="PT Astra Serif" w:hAnsi="PT Astra Serif"/>
                <w:b/>
                <w:sz w:val="24"/>
                <w:szCs w:val="24"/>
              </w:rPr>
              <w:t>доустройство, развитие арен</w:t>
            </w:r>
            <w:r w:rsidRPr="00CE02D7">
              <w:rPr>
                <w:rFonts w:ascii="PT Astra Serif" w:hAnsi="PT Astra Serif"/>
                <w:b/>
                <w:sz w:val="24"/>
                <w:szCs w:val="24"/>
              </w:rPr>
              <w:t>д</w:t>
            </w:r>
            <w:r w:rsidRPr="00CE02D7">
              <w:rPr>
                <w:rFonts w:ascii="PT Astra Serif" w:hAnsi="PT Astra Serif"/>
                <w:b/>
                <w:sz w:val="24"/>
                <w:szCs w:val="24"/>
              </w:rPr>
              <w:t>ного жилья или программ соц</w:t>
            </w:r>
            <w:r w:rsidRPr="00CE02D7">
              <w:rPr>
                <w:rFonts w:ascii="PT Astra Serif" w:hAnsi="PT Astra Serif"/>
                <w:b/>
                <w:sz w:val="24"/>
                <w:szCs w:val="24"/>
              </w:rPr>
              <w:t>и</w:t>
            </w:r>
            <w:r w:rsidRPr="00CE02D7">
              <w:rPr>
                <w:rFonts w:ascii="PT Astra Serif" w:hAnsi="PT Astra Serif"/>
                <w:b/>
                <w:sz w:val="24"/>
                <w:szCs w:val="24"/>
              </w:rPr>
              <w:t>ального найма, развитая соц</w:t>
            </w:r>
            <w:r w:rsidRPr="00CE02D7">
              <w:rPr>
                <w:rFonts w:ascii="PT Astra Serif" w:hAnsi="PT Astra Serif"/>
                <w:b/>
                <w:sz w:val="24"/>
                <w:szCs w:val="24"/>
              </w:rPr>
              <w:t>и</w:t>
            </w:r>
            <w:r w:rsidRPr="00CE02D7">
              <w:rPr>
                <w:rFonts w:ascii="PT Astra Serif" w:hAnsi="PT Astra Serif"/>
                <w:b/>
                <w:sz w:val="24"/>
                <w:szCs w:val="24"/>
              </w:rPr>
              <w:t xml:space="preserve">альная </w:t>
            </w:r>
            <w:r w:rsidR="00715EE1" w:rsidRPr="00CE02D7">
              <w:rPr>
                <w:rFonts w:ascii="PT Astra Serif" w:hAnsi="PT Astra Serif"/>
                <w:b/>
                <w:sz w:val="24"/>
                <w:szCs w:val="24"/>
              </w:rPr>
              <w:br/>
            </w:r>
            <w:r w:rsidRPr="00CE02D7">
              <w:rPr>
                <w:rFonts w:ascii="PT Astra Serif" w:hAnsi="PT Astra Serif"/>
                <w:b/>
                <w:sz w:val="24"/>
                <w:szCs w:val="24"/>
              </w:rPr>
              <w:t>инфраструктура)</w:t>
            </w:r>
          </w:p>
        </w:tc>
        <w:tc>
          <w:tcPr>
            <w:tcW w:w="1075" w:type="pct"/>
          </w:tcPr>
          <w:p w:rsidR="00FA4573" w:rsidRPr="00CE02D7" w:rsidRDefault="00DD15BA" w:rsidP="00881373">
            <w:pPr>
              <w:pStyle w:val="a3"/>
              <w:jc w:val="both"/>
              <w:rPr>
                <w:rFonts w:ascii="PT Astra Serif" w:hAnsi="PT Astra Serif"/>
                <w:sz w:val="24"/>
                <w:szCs w:val="24"/>
              </w:rPr>
            </w:pPr>
            <w:r w:rsidRPr="00CE02D7">
              <w:rPr>
                <w:rFonts w:ascii="PT Astra Serif" w:hAnsi="PT Astra Serif"/>
                <w:sz w:val="24"/>
                <w:szCs w:val="24"/>
              </w:rPr>
              <w:lastRenderedPageBreak/>
              <w:t>1. </w:t>
            </w:r>
            <w:r w:rsidR="00FA4573" w:rsidRPr="00CE02D7">
              <w:rPr>
                <w:rFonts w:ascii="PT Astra Serif" w:hAnsi="PT Astra Serif"/>
                <w:sz w:val="24"/>
                <w:szCs w:val="24"/>
              </w:rPr>
              <w:t>Содействие в трудоус</w:t>
            </w:r>
            <w:r w:rsidR="00FA4573" w:rsidRPr="00CE02D7">
              <w:rPr>
                <w:rFonts w:ascii="PT Astra Serif" w:hAnsi="PT Astra Serif"/>
                <w:sz w:val="24"/>
                <w:szCs w:val="24"/>
              </w:rPr>
              <w:t>т</w:t>
            </w:r>
            <w:r w:rsidR="00FA4573" w:rsidRPr="00CE02D7">
              <w:rPr>
                <w:rFonts w:ascii="PT Astra Serif" w:hAnsi="PT Astra Serif"/>
                <w:sz w:val="24"/>
                <w:szCs w:val="24"/>
              </w:rPr>
              <w:t>ройстве в рамках комплект</w:t>
            </w:r>
            <w:r w:rsidR="00FA4573" w:rsidRPr="00CE02D7">
              <w:rPr>
                <w:rFonts w:ascii="PT Astra Serif" w:hAnsi="PT Astra Serif"/>
                <w:sz w:val="24"/>
                <w:szCs w:val="24"/>
              </w:rPr>
              <w:t>о</w:t>
            </w:r>
            <w:r w:rsidR="00FA4573" w:rsidRPr="00CE02D7">
              <w:rPr>
                <w:rFonts w:ascii="PT Astra Serif" w:hAnsi="PT Astra Serif"/>
                <w:sz w:val="24"/>
                <w:szCs w:val="24"/>
              </w:rPr>
              <w:t xml:space="preserve">вания студенческих отрядов Ульяновского регионального </w:t>
            </w:r>
            <w:r w:rsidR="00FA4573" w:rsidRPr="00CE02D7">
              <w:rPr>
                <w:rFonts w:ascii="PT Astra Serif" w:hAnsi="PT Astra Serif"/>
                <w:sz w:val="24"/>
                <w:szCs w:val="24"/>
              </w:rPr>
              <w:lastRenderedPageBreak/>
              <w:t>отделения Молодёжной о</w:t>
            </w:r>
            <w:r w:rsidR="00FA4573" w:rsidRPr="00CE02D7">
              <w:rPr>
                <w:rFonts w:ascii="PT Astra Serif" w:hAnsi="PT Astra Serif"/>
                <w:sz w:val="24"/>
                <w:szCs w:val="24"/>
              </w:rPr>
              <w:t>б</w:t>
            </w:r>
            <w:r w:rsidR="00FA4573" w:rsidRPr="00CE02D7">
              <w:rPr>
                <w:rFonts w:ascii="PT Astra Serif" w:hAnsi="PT Astra Serif"/>
                <w:sz w:val="24"/>
                <w:szCs w:val="24"/>
              </w:rPr>
              <w:t>щероссийской общественной организации «Российские студенческие отряды»</w:t>
            </w:r>
            <w:r w:rsidR="00D901F1" w:rsidRPr="00CE02D7">
              <w:rPr>
                <w:rFonts w:ascii="PT Astra Serif" w:hAnsi="PT Astra Serif"/>
                <w:sz w:val="24"/>
                <w:szCs w:val="24"/>
              </w:rPr>
              <w:t>.</w:t>
            </w:r>
          </w:p>
          <w:p w:rsidR="00FA4573" w:rsidRPr="00CE02D7" w:rsidRDefault="00DD15BA" w:rsidP="00881373">
            <w:pPr>
              <w:pStyle w:val="a3"/>
              <w:jc w:val="both"/>
              <w:rPr>
                <w:rFonts w:ascii="PT Astra Serif" w:hAnsi="PT Astra Serif"/>
                <w:sz w:val="24"/>
                <w:szCs w:val="24"/>
              </w:rPr>
            </w:pPr>
            <w:r w:rsidRPr="00CE02D7">
              <w:rPr>
                <w:rFonts w:ascii="PT Astra Serif" w:hAnsi="PT Astra Serif"/>
                <w:sz w:val="24"/>
                <w:szCs w:val="24"/>
              </w:rPr>
              <w:t>2. </w:t>
            </w:r>
            <w:r w:rsidR="00FA4573" w:rsidRPr="00CE02D7">
              <w:rPr>
                <w:rFonts w:ascii="PT Astra Serif" w:hAnsi="PT Astra Serif"/>
                <w:sz w:val="24"/>
                <w:szCs w:val="24"/>
              </w:rPr>
              <w:t>Обеспечение функцион</w:t>
            </w:r>
            <w:r w:rsidR="00FA4573" w:rsidRPr="00CE02D7">
              <w:rPr>
                <w:rFonts w:ascii="PT Astra Serif" w:hAnsi="PT Astra Serif"/>
                <w:sz w:val="24"/>
                <w:szCs w:val="24"/>
              </w:rPr>
              <w:t>и</w:t>
            </w:r>
            <w:r w:rsidR="00FA4573" w:rsidRPr="00CE02D7">
              <w:rPr>
                <w:rFonts w:ascii="PT Astra Serif" w:hAnsi="PT Astra Serif"/>
                <w:sz w:val="24"/>
                <w:szCs w:val="24"/>
              </w:rPr>
              <w:t>рования и совершенствов</w:t>
            </w:r>
            <w:r w:rsidR="00FA4573" w:rsidRPr="00CE02D7">
              <w:rPr>
                <w:rFonts w:ascii="PT Astra Serif" w:hAnsi="PT Astra Serif"/>
                <w:sz w:val="24"/>
                <w:szCs w:val="24"/>
              </w:rPr>
              <w:t>а</w:t>
            </w:r>
            <w:r w:rsidR="00FA4573" w:rsidRPr="00CE02D7">
              <w:rPr>
                <w:rFonts w:ascii="PT Astra Serif" w:hAnsi="PT Astra Serif"/>
                <w:sz w:val="24"/>
                <w:szCs w:val="24"/>
              </w:rPr>
              <w:t>ние механизмов развития с</w:t>
            </w:r>
            <w:r w:rsidR="00FA4573" w:rsidRPr="00CE02D7">
              <w:rPr>
                <w:rFonts w:ascii="PT Astra Serif" w:hAnsi="PT Astra Serif"/>
                <w:sz w:val="24"/>
                <w:szCs w:val="24"/>
              </w:rPr>
              <w:t>о</w:t>
            </w:r>
            <w:r w:rsidR="00FA4573" w:rsidRPr="00CE02D7">
              <w:rPr>
                <w:rFonts w:ascii="PT Astra Serif" w:hAnsi="PT Astra Serif"/>
                <w:sz w:val="24"/>
                <w:szCs w:val="24"/>
              </w:rPr>
              <w:t>циальной инфраструктуры для молодёжи в Ульяновской области</w:t>
            </w:r>
          </w:p>
        </w:tc>
        <w:tc>
          <w:tcPr>
            <w:tcW w:w="889" w:type="pct"/>
          </w:tcPr>
          <w:p w:rsidR="00FA4573" w:rsidRPr="00CE02D7" w:rsidRDefault="00FA4573" w:rsidP="00881373">
            <w:pPr>
              <w:pStyle w:val="a3"/>
              <w:widowControl w:val="0"/>
              <w:jc w:val="both"/>
              <w:rPr>
                <w:rFonts w:ascii="PT Astra Serif" w:hAnsi="PT Astra Serif"/>
                <w:sz w:val="24"/>
                <w:szCs w:val="24"/>
              </w:rPr>
            </w:pPr>
            <w:r w:rsidRPr="00CE02D7">
              <w:rPr>
                <w:rFonts w:ascii="PT Astra Serif" w:hAnsi="PT Astra Serif"/>
                <w:sz w:val="24"/>
                <w:szCs w:val="24"/>
              </w:rPr>
              <w:lastRenderedPageBreak/>
              <w:t>Подпрограмма «Разв</w:t>
            </w:r>
            <w:r w:rsidRPr="00CE02D7">
              <w:rPr>
                <w:rFonts w:ascii="PT Astra Serif" w:hAnsi="PT Astra Serif"/>
                <w:sz w:val="24"/>
                <w:szCs w:val="24"/>
              </w:rPr>
              <w:t>и</w:t>
            </w:r>
            <w:r w:rsidRPr="00CE02D7">
              <w:rPr>
                <w:rFonts w:ascii="PT Astra Serif" w:hAnsi="PT Astra Serif"/>
                <w:sz w:val="24"/>
                <w:szCs w:val="24"/>
              </w:rPr>
              <w:t>тие дополнительного образования детей и реализация меропри</w:t>
            </w:r>
            <w:r w:rsidRPr="00CE02D7">
              <w:rPr>
                <w:rFonts w:ascii="PT Astra Serif" w:hAnsi="PT Astra Serif"/>
                <w:sz w:val="24"/>
                <w:szCs w:val="24"/>
              </w:rPr>
              <w:t>я</w:t>
            </w:r>
            <w:r w:rsidRPr="00CE02D7">
              <w:rPr>
                <w:rFonts w:ascii="PT Astra Serif" w:hAnsi="PT Astra Serif"/>
                <w:sz w:val="24"/>
                <w:szCs w:val="24"/>
              </w:rPr>
              <w:lastRenderedPageBreak/>
              <w:t>тий молодёжной пол</w:t>
            </w:r>
            <w:r w:rsidRPr="00CE02D7">
              <w:rPr>
                <w:rFonts w:ascii="PT Astra Serif" w:hAnsi="PT Astra Serif"/>
                <w:sz w:val="24"/>
                <w:szCs w:val="24"/>
              </w:rPr>
              <w:t>и</w:t>
            </w:r>
            <w:r w:rsidRPr="00CE02D7">
              <w:rPr>
                <w:rFonts w:ascii="PT Astra Serif" w:hAnsi="PT Astra Serif"/>
                <w:sz w:val="24"/>
                <w:szCs w:val="24"/>
              </w:rPr>
              <w:t>тики» государственной программы Ульяно</w:t>
            </w:r>
            <w:r w:rsidRPr="00CE02D7">
              <w:rPr>
                <w:rFonts w:ascii="PT Astra Serif" w:hAnsi="PT Astra Serif"/>
                <w:sz w:val="24"/>
                <w:szCs w:val="24"/>
              </w:rPr>
              <w:t>в</w:t>
            </w:r>
            <w:r w:rsidRPr="00CE02D7">
              <w:rPr>
                <w:rFonts w:ascii="PT Astra Serif" w:hAnsi="PT Astra Serif"/>
                <w:sz w:val="24"/>
                <w:szCs w:val="24"/>
              </w:rPr>
              <w:t>ской области «Развитие и модернизация обр</w:t>
            </w:r>
            <w:r w:rsidRPr="00CE02D7">
              <w:rPr>
                <w:rFonts w:ascii="PT Astra Serif" w:hAnsi="PT Astra Serif"/>
                <w:sz w:val="24"/>
                <w:szCs w:val="24"/>
              </w:rPr>
              <w:t>а</w:t>
            </w:r>
            <w:r w:rsidRPr="00CE02D7">
              <w:rPr>
                <w:rFonts w:ascii="PT Astra Serif" w:hAnsi="PT Astra Serif"/>
                <w:sz w:val="24"/>
                <w:szCs w:val="24"/>
              </w:rPr>
              <w:t>зования в Ульяновской области»</w:t>
            </w:r>
          </w:p>
        </w:tc>
        <w:tc>
          <w:tcPr>
            <w:tcW w:w="2331" w:type="pct"/>
          </w:tcPr>
          <w:p w:rsidR="00DD15BA" w:rsidRPr="005F4005" w:rsidRDefault="00DD15BA" w:rsidP="00881373">
            <w:pPr>
              <w:keepLines/>
              <w:contextualSpacing/>
              <w:jc w:val="both"/>
              <w:rPr>
                <w:rFonts w:ascii="PT Astra Serif" w:hAnsi="PT Astra Serif"/>
                <w:sz w:val="24"/>
                <w:szCs w:val="24"/>
              </w:rPr>
            </w:pPr>
            <w:r w:rsidRPr="005F4005">
              <w:rPr>
                <w:rFonts w:ascii="PT Astra Serif" w:hAnsi="PT Astra Serif"/>
                <w:sz w:val="24"/>
                <w:szCs w:val="24"/>
              </w:rPr>
              <w:lastRenderedPageBreak/>
              <w:t>Мероприятие 1</w:t>
            </w:r>
            <w:r w:rsidR="00BE07DF" w:rsidRPr="005F4005">
              <w:rPr>
                <w:rFonts w:ascii="PT Astra Serif" w:hAnsi="PT Astra Serif"/>
                <w:sz w:val="24"/>
                <w:szCs w:val="24"/>
              </w:rPr>
              <w:t>-2.</w:t>
            </w:r>
          </w:p>
          <w:p w:rsidR="00BE07DF" w:rsidRPr="005F4005" w:rsidRDefault="004429E7" w:rsidP="00881373">
            <w:pPr>
              <w:keepLines/>
              <w:contextualSpacing/>
              <w:jc w:val="both"/>
              <w:rPr>
                <w:rFonts w:ascii="PT Astra Serif" w:hAnsi="PT Astra Serif"/>
                <w:sz w:val="24"/>
                <w:szCs w:val="24"/>
              </w:rPr>
            </w:pPr>
            <w:r w:rsidRPr="005F4005">
              <w:rPr>
                <w:rFonts w:ascii="PT Astra Serif" w:hAnsi="PT Astra Serif"/>
                <w:sz w:val="24"/>
                <w:szCs w:val="24"/>
              </w:rPr>
              <w:t>Ульяновские студенческие отряд</w:t>
            </w:r>
            <w:r w:rsidR="003C6C35" w:rsidRPr="005F4005">
              <w:rPr>
                <w:rFonts w:ascii="PT Astra Serif" w:hAnsi="PT Astra Serif"/>
                <w:sz w:val="24"/>
                <w:szCs w:val="24"/>
              </w:rPr>
              <w:t>ы</w:t>
            </w:r>
            <w:r w:rsidR="00BE07DF" w:rsidRPr="005F4005">
              <w:rPr>
                <w:rFonts w:ascii="PT Astra Serif" w:hAnsi="PT Astra Serif"/>
                <w:sz w:val="24"/>
                <w:szCs w:val="24"/>
              </w:rPr>
              <w:t xml:space="preserve"> стали участниками межреги</w:t>
            </w:r>
            <w:r w:rsidR="00BE07DF" w:rsidRPr="005F4005">
              <w:rPr>
                <w:rFonts w:ascii="PT Astra Serif" w:hAnsi="PT Astra Serif"/>
                <w:sz w:val="24"/>
                <w:szCs w:val="24"/>
              </w:rPr>
              <w:t>о</w:t>
            </w:r>
            <w:r w:rsidR="00BE07DF" w:rsidRPr="005F4005">
              <w:rPr>
                <w:rFonts w:ascii="PT Astra Serif" w:hAnsi="PT Astra Serif"/>
                <w:sz w:val="24"/>
                <w:szCs w:val="24"/>
              </w:rPr>
              <w:t>нальных, окружных и всероссийских трудовых проек</w:t>
            </w:r>
            <w:r w:rsidR="006F11DE" w:rsidRPr="005F4005">
              <w:rPr>
                <w:rFonts w:ascii="PT Astra Serif" w:hAnsi="PT Astra Serif"/>
                <w:sz w:val="24"/>
                <w:szCs w:val="24"/>
              </w:rPr>
              <w:t xml:space="preserve">тов, один </w:t>
            </w:r>
            <w:r w:rsidR="00BE07DF" w:rsidRPr="005F4005">
              <w:rPr>
                <w:rFonts w:ascii="PT Astra Serif" w:hAnsi="PT Astra Serif"/>
                <w:sz w:val="24"/>
                <w:szCs w:val="24"/>
              </w:rPr>
              <w:t xml:space="preserve">из которых – Всероссийская студенческая стройка «Мирный атом – </w:t>
            </w:r>
            <w:r w:rsidR="00BE07DF" w:rsidRPr="005F4005">
              <w:rPr>
                <w:rFonts w:ascii="PT Astra Serif" w:hAnsi="PT Astra Serif"/>
                <w:sz w:val="24"/>
                <w:szCs w:val="24"/>
              </w:rPr>
              <w:lastRenderedPageBreak/>
              <w:t>МБИР», организованная в городе Димитровграде при поддержке центрального штаба молодёжной общероссийской общественной организации «Российские студенческие отряды», РСО Инжин</w:t>
            </w:r>
            <w:r w:rsidR="00BE07DF" w:rsidRPr="005F4005">
              <w:rPr>
                <w:rFonts w:ascii="PT Astra Serif" w:hAnsi="PT Astra Serif"/>
                <w:sz w:val="24"/>
                <w:szCs w:val="24"/>
              </w:rPr>
              <w:t>и</w:t>
            </w:r>
            <w:r w:rsidR="00BE07DF" w:rsidRPr="005F4005">
              <w:rPr>
                <w:rFonts w:ascii="PT Astra Serif" w:hAnsi="PT Astra Serif"/>
                <w:sz w:val="24"/>
                <w:szCs w:val="24"/>
              </w:rPr>
              <w:t>ринг, акционерного общества «Оргэнергострой».</w:t>
            </w:r>
          </w:p>
          <w:p w:rsidR="00DD15BA" w:rsidRPr="005F4005" w:rsidRDefault="00BE07DF" w:rsidP="00881373">
            <w:pPr>
              <w:pStyle w:val="a3"/>
              <w:widowControl w:val="0"/>
              <w:jc w:val="both"/>
              <w:rPr>
                <w:rFonts w:ascii="PT Astra Serif" w:hAnsi="PT Astra Serif"/>
                <w:sz w:val="24"/>
                <w:szCs w:val="24"/>
              </w:rPr>
            </w:pPr>
            <w:r w:rsidRPr="005F4005">
              <w:rPr>
                <w:rFonts w:ascii="PT Astra Serif" w:hAnsi="PT Astra Serif"/>
                <w:sz w:val="24"/>
                <w:szCs w:val="24"/>
              </w:rPr>
              <w:t>В 2023 году в Ульяновской области создан молодёжный мног</w:t>
            </w:r>
            <w:r w:rsidRPr="005F4005">
              <w:rPr>
                <w:rFonts w:ascii="PT Astra Serif" w:hAnsi="PT Astra Serif"/>
                <w:sz w:val="24"/>
                <w:szCs w:val="24"/>
              </w:rPr>
              <w:t>о</w:t>
            </w:r>
            <w:r w:rsidRPr="005F4005">
              <w:rPr>
                <w:rFonts w:ascii="PT Astra Serif" w:hAnsi="PT Astra Serif"/>
                <w:sz w:val="24"/>
                <w:szCs w:val="24"/>
              </w:rPr>
              <w:t>функциональный центр «Дом молодых»</w:t>
            </w:r>
            <w:r w:rsidR="006758C5" w:rsidRPr="005F4005">
              <w:rPr>
                <w:rFonts w:ascii="PT Astra Serif" w:hAnsi="PT Astra Serif"/>
                <w:sz w:val="24"/>
                <w:szCs w:val="24"/>
              </w:rPr>
              <w:t>.</w:t>
            </w:r>
          </w:p>
          <w:p w:rsidR="00DD15BA" w:rsidRPr="005F4005" w:rsidRDefault="006758C5" w:rsidP="00881373">
            <w:pPr>
              <w:pStyle w:val="a3"/>
              <w:widowControl w:val="0"/>
              <w:jc w:val="both"/>
              <w:rPr>
                <w:rFonts w:ascii="PT Astra Serif" w:hAnsi="PT Astra Serif"/>
                <w:sz w:val="24"/>
                <w:szCs w:val="24"/>
              </w:rPr>
            </w:pPr>
            <w:r w:rsidRPr="005F4005">
              <w:rPr>
                <w:rFonts w:ascii="PT Astra Serif" w:hAnsi="PT Astra Serif"/>
                <w:sz w:val="24"/>
                <w:szCs w:val="24"/>
              </w:rPr>
              <w:t>Объём финансирования программы «Регион для молодых» сост</w:t>
            </w:r>
            <w:r w:rsidRPr="005F4005">
              <w:rPr>
                <w:rFonts w:ascii="PT Astra Serif" w:hAnsi="PT Astra Serif"/>
                <w:sz w:val="24"/>
                <w:szCs w:val="24"/>
              </w:rPr>
              <w:t>а</w:t>
            </w:r>
            <w:r w:rsidRPr="005F4005">
              <w:rPr>
                <w:rFonts w:ascii="PT Astra Serif" w:hAnsi="PT Astra Serif"/>
                <w:sz w:val="24"/>
                <w:szCs w:val="24"/>
              </w:rPr>
              <w:t>вил 120288041,24 рублей, из которых 116679400,00 рублей – средства федерального бюджета, 3608641,24 рублей – средства бюджета Ульяновской области.</w:t>
            </w:r>
          </w:p>
          <w:p w:rsidR="00DD15BA" w:rsidRPr="005F4005" w:rsidRDefault="006758C5" w:rsidP="00881373">
            <w:pPr>
              <w:pStyle w:val="a3"/>
              <w:widowControl w:val="0"/>
              <w:jc w:val="both"/>
              <w:rPr>
                <w:rFonts w:ascii="PT Astra Serif" w:hAnsi="PT Astra Serif"/>
                <w:sz w:val="24"/>
                <w:szCs w:val="24"/>
              </w:rPr>
            </w:pPr>
            <w:r w:rsidRPr="005F4005">
              <w:rPr>
                <w:rFonts w:ascii="PT Astra Serif" w:hAnsi="PT Astra Serif"/>
                <w:sz w:val="24"/>
                <w:szCs w:val="24"/>
              </w:rPr>
              <w:t>С целью самореализации молодёжи Ульяновской области и в</w:t>
            </w:r>
            <w:r w:rsidRPr="005F4005">
              <w:rPr>
                <w:rFonts w:ascii="PT Astra Serif" w:hAnsi="PT Astra Serif"/>
                <w:sz w:val="24"/>
                <w:szCs w:val="24"/>
              </w:rPr>
              <w:t>о</w:t>
            </w:r>
            <w:r w:rsidRPr="005F4005">
              <w:rPr>
                <w:rFonts w:ascii="PT Astra Serif" w:hAnsi="PT Astra Serif"/>
                <w:sz w:val="24"/>
                <w:szCs w:val="24"/>
              </w:rPr>
              <w:t>влечения в творческую деятельность было проведено и реализ</w:t>
            </w:r>
            <w:r w:rsidRPr="005F4005">
              <w:rPr>
                <w:rFonts w:ascii="PT Astra Serif" w:hAnsi="PT Astra Serif"/>
                <w:sz w:val="24"/>
                <w:szCs w:val="24"/>
              </w:rPr>
              <w:t>о</w:t>
            </w:r>
            <w:r w:rsidRPr="005F4005">
              <w:rPr>
                <w:rFonts w:ascii="PT Astra Serif" w:hAnsi="PT Astra Serif"/>
                <w:sz w:val="24"/>
                <w:szCs w:val="24"/>
              </w:rPr>
              <w:t>вано 43 мероприятия и проекта для молодёжи, в которых приняли участие 16316 человек.</w:t>
            </w:r>
          </w:p>
          <w:p w:rsidR="00FA4573" w:rsidRPr="00FF25CE" w:rsidRDefault="00C828F7" w:rsidP="00881373">
            <w:pPr>
              <w:pStyle w:val="a3"/>
              <w:widowControl w:val="0"/>
              <w:jc w:val="both"/>
              <w:rPr>
                <w:rFonts w:ascii="PT Astra Serif" w:hAnsi="PT Astra Serif"/>
                <w:spacing w:val="-4"/>
                <w:sz w:val="24"/>
                <w:szCs w:val="24"/>
                <w:highlight w:val="yellow"/>
              </w:rPr>
            </w:pPr>
            <w:r w:rsidRPr="005F4005">
              <w:rPr>
                <w:rFonts w:ascii="PT Astra Serif" w:hAnsi="PT Astra Serif"/>
                <w:sz w:val="24"/>
                <w:szCs w:val="24"/>
              </w:rPr>
              <w:t>В рамках реализации программы «Регион для молодых» за осень 2023 г. реализовано более 15 проектов, в числе которых: мастер-классы по самообороне, форум «Энерги</w:t>
            </w:r>
            <w:r w:rsidR="00F80CB5" w:rsidRPr="005F4005">
              <w:rPr>
                <w:rFonts w:ascii="PT Astra Serif" w:hAnsi="PT Astra Serif"/>
                <w:sz w:val="24"/>
                <w:szCs w:val="24"/>
              </w:rPr>
              <w:t>я молодых», Открытый кубок «Игры</w:t>
            </w:r>
            <w:r w:rsidRPr="005F4005">
              <w:rPr>
                <w:rFonts w:ascii="PT Astra Serif" w:hAnsi="PT Astra Serif"/>
                <w:sz w:val="24"/>
                <w:szCs w:val="24"/>
              </w:rPr>
              <w:t xml:space="preserve"> ГТ</w:t>
            </w:r>
            <w:r w:rsidR="00F80CB5" w:rsidRPr="005F4005">
              <w:rPr>
                <w:rFonts w:ascii="PT Astra Serif" w:hAnsi="PT Astra Serif"/>
                <w:sz w:val="24"/>
                <w:szCs w:val="24"/>
              </w:rPr>
              <w:t>О» Рекорды молодых</w:t>
            </w:r>
            <w:r w:rsidRPr="005F4005">
              <w:rPr>
                <w:rFonts w:ascii="PT Astra Serif" w:hAnsi="PT Astra Serif"/>
                <w:sz w:val="24"/>
                <w:szCs w:val="24"/>
              </w:rPr>
              <w:t>», «Малыши ползуны», «Кто на кухне хозяин»,  и множество других мероприятий, в ходе пр</w:t>
            </w:r>
            <w:r w:rsidRPr="005F4005">
              <w:rPr>
                <w:rFonts w:ascii="PT Astra Serif" w:hAnsi="PT Astra Serif"/>
                <w:sz w:val="24"/>
                <w:szCs w:val="24"/>
              </w:rPr>
              <w:t>о</w:t>
            </w:r>
            <w:r w:rsidRPr="005F4005">
              <w:rPr>
                <w:rFonts w:ascii="PT Astra Serif" w:hAnsi="PT Astra Serif"/>
                <w:sz w:val="24"/>
                <w:szCs w:val="24"/>
              </w:rPr>
              <w:t>ведения которых на системной основе вовлечено 5687 молодых людей, общий охват составил более 260 тысяч человек</w:t>
            </w:r>
          </w:p>
        </w:tc>
      </w:tr>
      <w:tr w:rsidR="00FA4573" w:rsidRPr="00FF25CE" w:rsidTr="005F3C2C">
        <w:trPr>
          <w:jc w:val="center"/>
        </w:trPr>
        <w:tc>
          <w:tcPr>
            <w:tcW w:w="5000" w:type="pct"/>
            <w:gridSpan w:val="4"/>
            <w:tcBorders>
              <w:right w:val="single" w:sz="4" w:space="0" w:color="000000"/>
            </w:tcBorders>
          </w:tcPr>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lastRenderedPageBreak/>
              <w:t>Направление социально-экономической политики Ульяновской области</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1.10. Экологическая безопасность экономики и экология человека в Ульяновской области</w:t>
            </w:r>
          </w:p>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Стратегическая цель – нормализация экологической обстановки в Ульяновской области</w:t>
            </w:r>
          </w:p>
          <w:p w:rsidR="00FA4573" w:rsidRPr="00FF25CE" w:rsidRDefault="00FA4573" w:rsidP="00881373">
            <w:pPr>
              <w:contextualSpacing/>
              <w:jc w:val="center"/>
              <w:rPr>
                <w:rFonts w:ascii="PT Astra Serif" w:hAnsi="PT Astra Serif"/>
                <w:spacing w:val="-4"/>
                <w:sz w:val="24"/>
                <w:szCs w:val="24"/>
                <w:highlight w:val="yellow"/>
              </w:rPr>
            </w:pPr>
            <w:r w:rsidRPr="00CE02D7">
              <w:rPr>
                <w:rFonts w:ascii="PT Astra Serif" w:hAnsi="PT Astra Serif"/>
                <w:b/>
                <w:sz w:val="24"/>
                <w:szCs w:val="24"/>
              </w:rPr>
              <w:t xml:space="preserve">(соответствует национальной цели </w:t>
            </w:r>
            <w:r w:rsidR="005A227D" w:rsidRPr="00CE02D7">
              <w:rPr>
                <w:rFonts w:ascii="PT Astra Serif" w:hAnsi="PT Astra Serif"/>
                <w:b/>
                <w:sz w:val="24"/>
                <w:szCs w:val="24"/>
              </w:rPr>
              <w:t xml:space="preserve">развития </w:t>
            </w:r>
            <w:r w:rsidRPr="00CE02D7">
              <w:rPr>
                <w:rFonts w:ascii="PT Astra Serif" w:hAnsi="PT Astra Serif"/>
                <w:b/>
                <w:sz w:val="24"/>
                <w:szCs w:val="24"/>
              </w:rPr>
              <w:t>№ 3</w:t>
            </w:r>
            <w:r w:rsidR="00715EE1" w:rsidRPr="00CE02D7">
              <w:rPr>
                <w:rFonts w:ascii="PT Astra Serif" w:hAnsi="PT Astra Serif"/>
                <w:b/>
                <w:sz w:val="24"/>
                <w:szCs w:val="24"/>
              </w:rPr>
              <w:t xml:space="preserve"> «Комфортная и безопасная среда для жизни»</w:t>
            </w:r>
            <w:r w:rsidRPr="00CE02D7">
              <w:rPr>
                <w:rFonts w:ascii="PT Astra Serif" w:hAnsi="PT Astra Serif"/>
                <w:b/>
                <w:sz w:val="24"/>
                <w:szCs w:val="24"/>
              </w:rPr>
              <w:t>)</w:t>
            </w:r>
          </w:p>
        </w:tc>
      </w:tr>
      <w:tr w:rsidR="005F3C2C" w:rsidRPr="00FF25CE" w:rsidTr="00EA6297">
        <w:trPr>
          <w:jc w:val="center"/>
        </w:trPr>
        <w:tc>
          <w:tcPr>
            <w:tcW w:w="705" w:type="pct"/>
            <w:vMerge w:val="restart"/>
            <w:hideMark/>
          </w:tcPr>
          <w:p w:rsidR="00FA4573" w:rsidRPr="00CE02D7" w:rsidRDefault="00FA4573" w:rsidP="00881373">
            <w:pPr>
              <w:pStyle w:val="a3"/>
              <w:jc w:val="center"/>
              <w:rPr>
                <w:rFonts w:ascii="PT Astra Serif" w:hAnsi="PT Astra Serif"/>
                <w:b/>
                <w:sz w:val="24"/>
                <w:szCs w:val="24"/>
              </w:rPr>
            </w:pPr>
            <w:r w:rsidRPr="00CE02D7">
              <w:rPr>
                <w:rFonts w:ascii="PT Astra Serif" w:hAnsi="PT Astra Serif"/>
                <w:b/>
                <w:sz w:val="24"/>
                <w:szCs w:val="24"/>
              </w:rPr>
              <w:t>Задача 1.</w:t>
            </w:r>
            <w:r w:rsidR="000128BB" w:rsidRPr="00CE02D7">
              <w:rPr>
                <w:rFonts w:ascii="PT Astra Serif" w:hAnsi="PT Astra Serif"/>
                <w:b/>
                <w:sz w:val="24"/>
                <w:szCs w:val="24"/>
              </w:rPr>
              <w:br/>
            </w:r>
            <w:r w:rsidRPr="00CE02D7">
              <w:rPr>
                <w:rFonts w:ascii="PT Astra Serif" w:hAnsi="PT Astra Serif"/>
                <w:b/>
                <w:sz w:val="24"/>
                <w:szCs w:val="24"/>
              </w:rPr>
              <w:t xml:space="preserve"> Сокращение н</w:t>
            </w:r>
            <w:r w:rsidRPr="00CE02D7">
              <w:rPr>
                <w:rFonts w:ascii="PT Astra Serif" w:hAnsi="PT Astra Serif"/>
                <w:b/>
                <w:sz w:val="24"/>
                <w:szCs w:val="24"/>
              </w:rPr>
              <w:t>а</w:t>
            </w:r>
            <w:r w:rsidRPr="00CE02D7">
              <w:rPr>
                <w:rFonts w:ascii="PT Astra Serif" w:hAnsi="PT Astra Serif"/>
                <w:b/>
                <w:sz w:val="24"/>
                <w:szCs w:val="24"/>
              </w:rPr>
              <w:t>копленного эк</w:t>
            </w:r>
            <w:r w:rsidRPr="00CE02D7">
              <w:rPr>
                <w:rFonts w:ascii="PT Astra Serif" w:hAnsi="PT Astra Serif"/>
                <w:b/>
                <w:sz w:val="24"/>
                <w:szCs w:val="24"/>
              </w:rPr>
              <w:t>о</w:t>
            </w:r>
            <w:r w:rsidRPr="00CE02D7">
              <w:rPr>
                <w:rFonts w:ascii="PT Astra Serif" w:hAnsi="PT Astra Serif"/>
                <w:b/>
                <w:sz w:val="24"/>
                <w:szCs w:val="24"/>
              </w:rPr>
              <w:t>логического ущерба</w:t>
            </w:r>
          </w:p>
        </w:tc>
        <w:tc>
          <w:tcPr>
            <w:tcW w:w="1075" w:type="pct"/>
          </w:tcPr>
          <w:p w:rsidR="00FA4573" w:rsidRPr="00CE02D7" w:rsidRDefault="00DD15BA" w:rsidP="00881373">
            <w:pPr>
              <w:pStyle w:val="a3"/>
              <w:jc w:val="both"/>
              <w:rPr>
                <w:rFonts w:ascii="PT Astra Serif" w:hAnsi="PT Astra Serif"/>
                <w:spacing w:val="-4"/>
                <w:sz w:val="24"/>
                <w:szCs w:val="24"/>
              </w:rPr>
            </w:pPr>
            <w:r w:rsidRPr="00CE02D7">
              <w:rPr>
                <w:rFonts w:ascii="PT Astra Serif" w:hAnsi="PT Astra Serif"/>
                <w:spacing w:val="-4"/>
                <w:sz w:val="24"/>
                <w:szCs w:val="24"/>
              </w:rPr>
              <w:t>1. </w:t>
            </w:r>
            <w:r w:rsidR="00FA4573" w:rsidRPr="00CE02D7">
              <w:rPr>
                <w:rFonts w:ascii="PT Astra Serif" w:hAnsi="PT Astra Serif"/>
                <w:spacing w:val="-4"/>
                <w:sz w:val="24"/>
                <w:szCs w:val="24"/>
              </w:rPr>
              <w:t>Обеспечение функционир</w:t>
            </w:r>
            <w:r w:rsidR="00FA4573" w:rsidRPr="00CE02D7">
              <w:rPr>
                <w:rFonts w:ascii="PT Astra Serif" w:hAnsi="PT Astra Serif"/>
                <w:spacing w:val="-4"/>
                <w:sz w:val="24"/>
                <w:szCs w:val="24"/>
              </w:rPr>
              <w:t>о</w:t>
            </w:r>
            <w:r w:rsidR="00FA4573" w:rsidRPr="00CE02D7">
              <w:rPr>
                <w:rFonts w:ascii="PT Astra Serif" w:hAnsi="PT Astra Serif"/>
                <w:spacing w:val="-4"/>
                <w:sz w:val="24"/>
                <w:szCs w:val="24"/>
              </w:rPr>
              <w:t>вания и совершенствование системы экологического м</w:t>
            </w:r>
            <w:r w:rsidR="00FA4573" w:rsidRPr="00CE02D7">
              <w:rPr>
                <w:rFonts w:ascii="PT Astra Serif" w:hAnsi="PT Astra Serif"/>
                <w:spacing w:val="-4"/>
                <w:sz w:val="24"/>
                <w:szCs w:val="24"/>
              </w:rPr>
              <w:t>о</w:t>
            </w:r>
            <w:r w:rsidR="00FA4573" w:rsidRPr="00CE02D7">
              <w:rPr>
                <w:rFonts w:ascii="PT Astra Serif" w:hAnsi="PT Astra Serif"/>
                <w:spacing w:val="-4"/>
                <w:sz w:val="24"/>
                <w:szCs w:val="24"/>
              </w:rPr>
              <w:t>ниторинга в Ульяновской о</w:t>
            </w:r>
            <w:r w:rsidR="00FA4573" w:rsidRPr="00CE02D7">
              <w:rPr>
                <w:rFonts w:ascii="PT Astra Serif" w:hAnsi="PT Astra Serif"/>
                <w:spacing w:val="-4"/>
                <w:sz w:val="24"/>
                <w:szCs w:val="24"/>
              </w:rPr>
              <w:t>б</w:t>
            </w:r>
            <w:r w:rsidR="00FA4573" w:rsidRPr="00CE02D7">
              <w:rPr>
                <w:rFonts w:ascii="PT Astra Serif" w:hAnsi="PT Astra Serif"/>
                <w:spacing w:val="-4"/>
                <w:sz w:val="24"/>
                <w:szCs w:val="24"/>
              </w:rPr>
              <w:t>ласти.</w:t>
            </w:r>
          </w:p>
          <w:p w:rsidR="00FA4573" w:rsidRPr="00CE02D7" w:rsidRDefault="00DD15BA" w:rsidP="00881373">
            <w:pPr>
              <w:pStyle w:val="a3"/>
              <w:jc w:val="both"/>
              <w:rPr>
                <w:rFonts w:ascii="PT Astra Serif" w:hAnsi="PT Astra Serif"/>
                <w:sz w:val="24"/>
                <w:szCs w:val="24"/>
              </w:rPr>
            </w:pPr>
            <w:r w:rsidRPr="00CE02D7">
              <w:rPr>
                <w:rFonts w:ascii="PT Astra Serif" w:hAnsi="PT Astra Serif"/>
                <w:sz w:val="24"/>
                <w:szCs w:val="24"/>
              </w:rPr>
              <w:t>2. </w:t>
            </w:r>
            <w:r w:rsidR="00FA4573" w:rsidRPr="00CE02D7">
              <w:rPr>
                <w:rFonts w:ascii="PT Astra Serif" w:hAnsi="PT Astra Serif"/>
                <w:sz w:val="24"/>
                <w:szCs w:val="24"/>
              </w:rPr>
              <w:t>Мероприятия по сохран</w:t>
            </w:r>
            <w:r w:rsidR="00FA4573" w:rsidRPr="00CE02D7">
              <w:rPr>
                <w:rFonts w:ascii="PT Astra Serif" w:hAnsi="PT Astra Serif"/>
                <w:sz w:val="24"/>
                <w:szCs w:val="24"/>
              </w:rPr>
              <w:t>е</w:t>
            </w:r>
            <w:r w:rsidR="00FA4573" w:rsidRPr="00CE02D7">
              <w:rPr>
                <w:rFonts w:ascii="PT Astra Serif" w:hAnsi="PT Astra Serif"/>
                <w:sz w:val="24"/>
                <w:szCs w:val="24"/>
              </w:rPr>
              <w:t>нию биоразнообразия.</w:t>
            </w:r>
          </w:p>
          <w:p w:rsidR="00FA4573" w:rsidRPr="00CE02D7" w:rsidRDefault="00FA4573" w:rsidP="00881373">
            <w:pPr>
              <w:pStyle w:val="a3"/>
              <w:rPr>
                <w:rFonts w:ascii="PT Astra Serif" w:hAnsi="PT Astra Serif"/>
                <w:sz w:val="24"/>
                <w:szCs w:val="24"/>
              </w:rPr>
            </w:pPr>
            <w:r w:rsidRPr="00CE02D7">
              <w:rPr>
                <w:rFonts w:ascii="PT Astra Serif" w:hAnsi="PT Astra Serif"/>
                <w:sz w:val="24"/>
                <w:szCs w:val="24"/>
              </w:rPr>
              <w:t>Формирование экологич</w:t>
            </w:r>
            <w:r w:rsidRPr="00CE02D7">
              <w:rPr>
                <w:rFonts w:ascii="PT Astra Serif" w:hAnsi="PT Astra Serif"/>
                <w:sz w:val="24"/>
                <w:szCs w:val="24"/>
              </w:rPr>
              <w:t>е</w:t>
            </w:r>
            <w:r w:rsidRPr="00CE02D7">
              <w:rPr>
                <w:rFonts w:ascii="PT Astra Serif" w:hAnsi="PT Astra Serif"/>
                <w:sz w:val="24"/>
                <w:szCs w:val="24"/>
              </w:rPr>
              <w:lastRenderedPageBreak/>
              <w:t>ской культуры населения.</w:t>
            </w:r>
          </w:p>
          <w:p w:rsidR="00FA4573" w:rsidRPr="00CE02D7" w:rsidRDefault="00DD15BA" w:rsidP="00881373">
            <w:pPr>
              <w:pStyle w:val="a3"/>
              <w:jc w:val="both"/>
              <w:rPr>
                <w:rFonts w:ascii="PT Astra Serif" w:hAnsi="PT Astra Serif"/>
                <w:sz w:val="24"/>
                <w:szCs w:val="24"/>
              </w:rPr>
            </w:pPr>
            <w:r w:rsidRPr="00CE02D7">
              <w:rPr>
                <w:rFonts w:ascii="PT Astra Serif" w:hAnsi="PT Astra Serif"/>
                <w:sz w:val="24"/>
                <w:szCs w:val="24"/>
              </w:rPr>
              <w:t>3. </w:t>
            </w:r>
            <w:r w:rsidR="00FA4573" w:rsidRPr="00CE02D7">
              <w:rPr>
                <w:rFonts w:ascii="PT Astra Serif" w:hAnsi="PT Astra Serif"/>
                <w:sz w:val="24"/>
                <w:szCs w:val="24"/>
              </w:rPr>
              <w:t>Восстановление и экол</w:t>
            </w:r>
            <w:r w:rsidR="00FA4573" w:rsidRPr="00CE02D7">
              <w:rPr>
                <w:rFonts w:ascii="PT Astra Serif" w:hAnsi="PT Astra Serif"/>
                <w:sz w:val="24"/>
                <w:szCs w:val="24"/>
              </w:rPr>
              <w:t>о</w:t>
            </w:r>
            <w:r w:rsidR="00FA4573" w:rsidRPr="00CE02D7">
              <w:rPr>
                <w:rFonts w:ascii="PT Astra Serif" w:hAnsi="PT Astra Serif"/>
                <w:sz w:val="24"/>
                <w:szCs w:val="24"/>
              </w:rPr>
              <w:t>гическая реабилитация во</w:t>
            </w:r>
            <w:r w:rsidR="00FA4573" w:rsidRPr="00CE02D7">
              <w:rPr>
                <w:rFonts w:ascii="PT Astra Serif" w:hAnsi="PT Astra Serif"/>
                <w:sz w:val="24"/>
                <w:szCs w:val="24"/>
              </w:rPr>
              <w:t>д</w:t>
            </w:r>
            <w:r w:rsidR="00FA4573" w:rsidRPr="00CE02D7">
              <w:rPr>
                <w:rFonts w:ascii="PT Astra Serif" w:hAnsi="PT Astra Serif"/>
                <w:sz w:val="24"/>
                <w:szCs w:val="24"/>
              </w:rPr>
              <w:t>ных объектов (природ</w:t>
            </w:r>
            <w:r w:rsidR="00FA4573" w:rsidRPr="00CE02D7">
              <w:rPr>
                <w:rFonts w:ascii="PT Astra Serif" w:hAnsi="PT Astra Serif"/>
                <w:sz w:val="24"/>
                <w:szCs w:val="24"/>
              </w:rPr>
              <w:t>о</w:t>
            </w:r>
            <w:r w:rsidR="00FA4573" w:rsidRPr="00CE02D7">
              <w:rPr>
                <w:rFonts w:ascii="PT Astra Serif" w:hAnsi="PT Astra Serif"/>
                <w:sz w:val="24"/>
                <w:szCs w:val="24"/>
              </w:rPr>
              <w:t>охранные мероприятия)</w:t>
            </w:r>
          </w:p>
        </w:tc>
        <w:tc>
          <w:tcPr>
            <w:tcW w:w="889" w:type="pct"/>
          </w:tcPr>
          <w:p w:rsidR="00FA4573" w:rsidRPr="00CE02D7" w:rsidRDefault="00FA4573" w:rsidP="00881373">
            <w:pPr>
              <w:pStyle w:val="a3"/>
              <w:jc w:val="both"/>
              <w:rPr>
                <w:rFonts w:ascii="PT Astra Serif" w:hAnsi="PT Astra Serif"/>
                <w:spacing w:val="-4"/>
                <w:sz w:val="24"/>
                <w:szCs w:val="24"/>
              </w:rPr>
            </w:pPr>
            <w:r w:rsidRPr="00CE02D7">
              <w:rPr>
                <w:rFonts w:ascii="PT Astra Serif" w:hAnsi="PT Astra Serif"/>
                <w:spacing w:val="-4"/>
                <w:sz w:val="24"/>
                <w:szCs w:val="24"/>
              </w:rPr>
              <w:lastRenderedPageBreak/>
              <w:t>Подпрограммы «Экол</w:t>
            </w:r>
            <w:r w:rsidRPr="00CE02D7">
              <w:rPr>
                <w:rFonts w:ascii="PT Astra Serif" w:hAnsi="PT Astra Serif"/>
                <w:spacing w:val="-4"/>
                <w:sz w:val="24"/>
                <w:szCs w:val="24"/>
              </w:rPr>
              <w:t>о</w:t>
            </w:r>
            <w:r w:rsidRPr="00CE02D7">
              <w:rPr>
                <w:rFonts w:ascii="PT Astra Serif" w:hAnsi="PT Astra Serif"/>
                <w:spacing w:val="-4"/>
                <w:sz w:val="24"/>
                <w:szCs w:val="24"/>
              </w:rPr>
              <w:t>гический фонд», «Разв</w:t>
            </w:r>
            <w:r w:rsidRPr="00CE02D7">
              <w:rPr>
                <w:rFonts w:ascii="PT Astra Serif" w:hAnsi="PT Astra Serif"/>
                <w:spacing w:val="-4"/>
                <w:sz w:val="24"/>
                <w:szCs w:val="24"/>
              </w:rPr>
              <w:t>и</w:t>
            </w:r>
            <w:r w:rsidRPr="00CE02D7">
              <w:rPr>
                <w:rFonts w:ascii="PT Astra Serif" w:hAnsi="PT Astra Serif"/>
                <w:spacing w:val="-4"/>
                <w:sz w:val="24"/>
                <w:szCs w:val="24"/>
              </w:rPr>
              <w:t>тие водохозяйственного комплекса», «Развитие лесного хозяйства» г</w:t>
            </w:r>
            <w:r w:rsidRPr="00CE02D7">
              <w:rPr>
                <w:rFonts w:ascii="PT Astra Serif" w:hAnsi="PT Astra Serif"/>
                <w:spacing w:val="-4"/>
                <w:sz w:val="24"/>
                <w:szCs w:val="24"/>
              </w:rPr>
              <w:t>о</w:t>
            </w:r>
            <w:r w:rsidRPr="00CE02D7">
              <w:rPr>
                <w:rFonts w:ascii="PT Astra Serif" w:hAnsi="PT Astra Serif"/>
                <w:spacing w:val="-4"/>
                <w:sz w:val="24"/>
                <w:szCs w:val="24"/>
              </w:rPr>
              <w:t>сударственной пр</w:t>
            </w:r>
            <w:r w:rsidRPr="00CE02D7">
              <w:rPr>
                <w:rFonts w:ascii="PT Astra Serif" w:hAnsi="PT Astra Serif"/>
                <w:spacing w:val="-4"/>
                <w:sz w:val="24"/>
                <w:szCs w:val="24"/>
              </w:rPr>
              <w:t>о</w:t>
            </w:r>
            <w:r w:rsidRPr="00CE02D7">
              <w:rPr>
                <w:rFonts w:ascii="PT Astra Serif" w:hAnsi="PT Astra Serif"/>
                <w:spacing w:val="-4"/>
                <w:sz w:val="24"/>
                <w:szCs w:val="24"/>
              </w:rPr>
              <w:t>граммы Ульяновской области «Охрана окр</w:t>
            </w:r>
            <w:r w:rsidRPr="00CE02D7">
              <w:rPr>
                <w:rFonts w:ascii="PT Astra Serif" w:hAnsi="PT Astra Serif"/>
                <w:spacing w:val="-4"/>
                <w:sz w:val="24"/>
                <w:szCs w:val="24"/>
              </w:rPr>
              <w:t>у</w:t>
            </w:r>
            <w:r w:rsidRPr="00CE02D7">
              <w:rPr>
                <w:rFonts w:ascii="PT Astra Serif" w:hAnsi="PT Astra Serif"/>
                <w:spacing w:val="-4"/>
                <w:sz w:val="24"/>
                <w:szCs w:val="24"/>
              </w:rPr>
              <w:lastRenderedPageBreak/>
              <w:t>жающей среды и во</w:t>
            </w:r>
            <w:r w:rsidRPr="00CE02D7">
              <w:rPr>
                <w:rFonts w:ascii="PT Astra Serif" w:hAnsi="PT Astra Serif"/>
                <w:spacing w:val="-4"/>
                <w:sz w:val="24"/>
                <w:szCs w:val="24"/>
              </w:rPr>
              <w:t>с</w:t>
            </w:r>
            <w:r w:rsidRPr="00CE02D7">
              <w:rPr>
                <w:rFonts w:ascii="PT Astra Serif" w:hAnsi="PT Astra Serif"/>
                <w:spacing w:val="-4"/>
                <w:sz w:val="24"/>
                <w:szCs w:val="24"/>
              </w:rPr>
              <w:t xml:space="preserve">становление природных ресурсов в Ульяновской области»; </w:t>
            </w:r>
          </w:p>
          <w:p w:rsidR="00FA4573" w:rsidRPr="00CE02D7" w:rsidRDefault="00FA4573" w:rsidP="00881373">
            <w:pPr>
              <w:pStyle w:val="a3"/>
              <w:jc w:val="both"/>
              <w:rPr>
                <w:rFonts w:ascii="PT Astra Serif" w:hAnsi="PT Astra Serif"/>
                <w:sz w:val="24"/>
                <w:szCs w:val="24"/>
              </w:rPr>
            </w:pPr>
            <w:r w:rsidRPr="00CE02D7">
              <w:rPr>
                <w:rFonts w:ascii="PT Astra Serif" w:hAnsi="PT Astra Serif"/>
                <w:spacing w:val="-4"/>
                <w:sz w:val="24"/>
                <w:szCs w:val="24"/>
              </w:rPr>
              <w:t>подпрограмма «Чистая вода» государственной программы Ульяновской области «Развитие ж</w:t>
            </w:r>
            <w:r w:rsidRPr="00CE02D7">
              <w:rPr>
                <w:rFonts w:ascii="PT Astra Serif" w:hAnsi="PT Astra Serif"/>
                <w:spacing w:val="-4"/>
                <w:sz w:val="24"/>
                <w:szCs w:val="24"/>
              </w:rPr>
              <w:t>и</w:t>
            </w:r>
            <w:r w:rsidRPr="00CE02D7">
              <w:rPr>
                <w:rFonts w:ascii="PT Astra Serif" w:hAnsi="PT Astra Serif"/>
                <w:spacing w:val="-4"/>
                <w:sz w:val="24"/>
                <w:szCs w:val="24"/>
              </w:rPr>
              <w:t>лищно-коммунального хозяйства и повышение энергетической эффе</w:t>
            </w:r>
            <w:r w:rsidRPr="00CE02D7">
              <w:rPr>
                <w:rFonts w:ascii="PT Astra Serif" w:hAnsi="PT Astra Serif"/>
                <w:spacing w:val="-4"/>
                <w:sz w:val="24"/>
                <w:szCs w:val="24"/>
              </w:rPr>
              <w:t>к</w:t>
            </w:r>
            <w:r w:rsidRPr="00CE02D7">
              <w:rPr>
                <w:rFonts w:ascii="PT Astra Serif" w:hAnsi="PT Astra Serif"/>
                <w:spacing w:val="-4"/>
                <w:sz w:val="24"/>
                <w:szCs w:val="24"/>
              </w:rPr>
              <w:t>тивности в Ульяновской области»</w:t>
            </w:r>
          </w:p>
        </w:tc>
        <w:tc>
          <w:tcPr>
            <w:tcW w:w="2331" w:type="pct"/>
            <w:vMerge w:val="restart"/>
            <w:tcBorders>
              <w:top w:val="single" w:sz="4" w:space="0" w:color="000000"/>
              <w:left w:val="single" w:sz="4" w:space="0" w:color="000000"/>
              <w:right w:val="single" w:sz="4" w:space="0" w:color="000000"/>
            </w:tcBorders>
            <w:shd w:val="clear" w:color="auto" w:fill="auto"/>
          </w:tcPr>
          <w:p w:rsidR="00DD15BA" w:rsidRPr="00B625F7" w:rsidRDefault="005059E0" w:rsidP="00881373">
            <w:pPr>
              <w:keepLines/>
              <w:contextualSpacing/>
              <w:jc w:val="both"/>
              <w:rPr>
                <w:rFonts w:ascii="PT Astra Serif" w:hAnsi="PT Astra Serif"/>
                <w:sz w:val="24"/>
                <w:szCs w:val="24"/>
              </w:rPr>
            </w:pPr>
            <w:r w:rsidRPr="00B625F7">
              <w:rPr>
                <w:rFonts w:ascii="PT Astra Serif" w:hAnsi="PT Astra Serif"/>
                <w:sz w:val="24"/>
                <w:szCs w:val="24"/>
              </w:rPr>
              <w:lastRenderedPageBreak/>
              <w:t>Мероприятие 1</w:t>
            </w:r>
            <w:r w:rsidR="00DD15BA" w:rsidRPr="00B625F7">
              <w:rPr>
                <w:rFonts w:ascii="PT Astra Serif" w:hAnsi="PT Astra Serif"/>
                <w:sz w:val="24"/>
                <w:szCs w:val="24"/>
              </w:rPr>
              <w:t>.</w:t>
            </w:r>
          </w:p>
          <w:p w:rsidR="00DD15BA" w:rsidRPr="00B625F7" w:rsidRDefault="004C4762" w:rsidP="00881373">
            <w:pPr>
              <w:pStyle w:val="a3"/>
              <w:jc w:val="both"/>
              <w:rPr>
                <w:rFonts w:ascii="PT Astra Serif" w:hAnsi="PT Astra Serif"/>
                <w:sz w:val="24"/>
                <w:szCs w:val="24"/>
              </w:rPr>
            </w:pPr>
            <w:r w:rsidRPr="00B625F7">
              <w:rPr>
                <w:rFonts w:ascii="PT Astra Serif" w:hAnsi="PT Astra Serif"/>
                <w:sz w:val="24"/>
                <w:szCs w:val="24"/>
              </w:rPr>
              <w:t>В течение 2023 года отобрано 28000 проб атмосферного воздуха постами наблюдения за за</w:t>
            </w:r>
            <w:r w:rsidR="00B625F7">
              <w:rPr>
                <w:rFonts w:ascii="PT Astra Serif" w:hAnsi="PT Astra Serif"/>
                <w:sz w:val="24"/>
                <w:szCs w:val="24"/>
              </w:rPr>
              <w:t>грязнением атмосферного воздуха</w:t>
            </w:r>
          </w:p>
          <w:p w:rsidR="00DD15BA" w:rsidRPr="00B625F7" w:rsidRDefault="005059E0" w:rsidP="00881373">
            <w:pPr>
              <w:pStyle w:val="a3"/>
              <w:jc w:val="both"/>
              <w:rPr>
                <w:rFonts w:ascii="PT Astra Serif" w:hAnsi="PT Astra Serif"/>
                <w:sz w:val="24"/>
                <w:szCs w:val="24"/>
              </w:rPr>
            </w:pPr>
            <w:r w:rsidRPr="00B625F7">
              <w:rPr>
                <w:rFonts w:ascii="PT Astra Serif" w:hAnsi="PT Astra Serif"/>
                <w:sz w:val="24"/>
                <w:szCs w:val="24"/>
              </w:rPr>
              <w:t>Мероприятие 2</w:t>
            </w:r>
            <w:r w:rsidR="00DD15BA" w:rsidRPr="00B625F7">
              <w:rPr>
                <w:rFonts w:ascii="PT Astra Serif" w:hAnsi="PT Astra Serif"/>
                <w:sz w:val="24"/>
                <w:szCs w:val="24"/>
              </w:rPr>
              <w:t>.</w:t>
            </w:r>
          </w:p>
          <w:p w:rsidR="005059E0" w:rsidRPr="00B625F7" w:rsidRDefault="00B625F7" w:rsidP="00881373">
            <w:pPr>
              <w:pStyle w:val="a3"/>
              <w:jc w:val="both"/>
              <w:rPr>
                <w:rFonts w:ascii="PT Astra Serif" w:hAnsi="PT Astra Serif"/>
                <w:sz w:val="24"/>
                <w:szCs w:val="24"/>
              </w:rPr>
            </w:pPr>
            <w:r w:rsidRPr="00B625F7">
              <w:rPr>
                <w:rFonts w:ascii="PT Astra Serif" w:hAnsi="PT Astra Serif"/>
                <w:sz w:val="24"/>
                <w:szCs w:val="24"/>
              </w:rPr>
              <w:t>В целях обеспечения сохранения биоразнообразия и развития особо охраняемых природных территорий проведено</w:t>
            </w:r>
            <w:r w:rsidR="004C4762" w:rsidRPr="00B625F7">
              <w:rPr>
                <w:rFonts w:ascii="PT Astra Serif" w:hAnsi="PT Astra Serif"/>
                <w:sz w:val="24"/>
                <w:szCs w:val="24"/>
              </w:rPr>
              <w:t xml:space="preserve"> функци</w:t>
            </w:r>
            <w:r w:rsidR="004C4762" w:rsidRPr="00B625F7">
              <w:rPr>
                <w:rFonts w:ascii="PT Astra Serif" w:hAnsi="PT Astra Serif"/>
                <w:sz w:val="24"/>
                <w:szCs w:val="24"/>
              </w:rPr>
              <w:t>о</w:t>
            </w:r>
            <w:r w:rsidR="004C4762" w:rsidRPr="00B625F7">
              <w:rPr>
                <w:rFonts w:ascii="PT Astra Serif" w:hAnsi="PT Astra Serif"/>
                <w:sz w:val="24"/>
                <w:szCs w:val="24"/>
              </w:rPr>
              <w:t>нальное зонирование 10 ООПТ</w:t>
            </w:r>
          </w:p>
          <w:p w:rsidR="00C1426A" w:rsidRPr="009D1B36" w:rsidRDefault="004A7545" w:rsidP="00881373">
            <w:pPr>
              <w:pStyle w:val="a3"/>
              <w:jc w:val="both"/>
              <w:rPr>
                <w:rFonts w:ascii="PT Astra Serif" w:hAnsi="PT Astra Serif"/>
                <w:sz w:val="24"/>
                <w:szCs w:val="24"/>
              </w:rPr>
            </w:pPr>
            <w:r w:rsidRPr="009D1B36">
              <w:rPr>
                <w:rFonts w:ascii="PT Astra Serif" w:hAnsi="PT Astra Serif"/>
                <w:sz w:val="24"/>
                <w:szCs w:val="24"/>
              </w:rPr>
              <w:t>Мероприятие 3</w:t>
            </w:r>
            <w:r w:rsidR="00C1426A" w:rsidRPr="009D1B36">
              <w:rPr>
                <w:rFonts w:ascii="PT Astra Serif" w:hAnsi="PT Astra Serif"/>
                <w:sz w:val="24"/>
                <w:szCs w:val="24"/>
              </w:rPr>
              <w:t>.</w:t>
            </w:r>
          </w:p>
          <w:p w:rsidR="004A7545" w:rsidRPr="009D1B36" w:rsidRDefault="00E80A67" w:rsidP="00881373">
            <w:pPr>
              <w:pStyle w:val="a3"/>
              <w:jc w:val="both"/>
              <w:rPr>
                <w:rFonts w:ascii="PT Astra Serif" w:hAnsi="PT Astra Serif"/>
                <w:sz w:val="24"/>
                <w:szCs w:val="24"/>
              </w:rPr>
            </w:pPr>
            <w:r w:rsidRPr="009D1B36">
              <w:rPr>
                <w:rFonts w:ascii="PT Astra Serif" w:hAnsi="PT Astra Serif"/>
                <w:sz w:val="24"/>
                <w:szCs w:val="24"/>
              </w:rPr>
              <w:lastRenderedPageBreak/>
              <w:t>В рамках государственной программы Ульяновской области «О</w:t>
            </w:r>
            <w:r w:rsidRPr="009D1B36">
              <w:rPr>
                <w:rFonts w:ascii="PT Astra Serif" w:hAnsi="PT Astra Serif"/>
                <w:sz w:val="24"/>
                <w:szCs w:val="24"/>
              </w:rPr>
              <w:t>х</w:t>
            </w:r>
            <w:r w:rsidRPr="009D1B36">
              <w:rPr>
                <w:rFonts w:ascii="PT Astra Serif" w:hAnsi="PT Astra Serif"/>
                <w:sz w:val="24"/>
                <w:szCs w:val="24"/>
              </w:rPr>
              <w:t>рана окружающей среды и восстановление природных ресурсов Ульяновской области» в 2023 году благоустроено 5 родников на территории 3 муниципальных образований Ульяновской обла</w:t>
            </w:r>
            <w:r w:rsidR="009D1B36" w:rsidRPr="009D1B36">
              <w:rPr>
                <w:rFonts w:ascii="PT Astra Serif" w:hAnsi="PT Astra Serif"/>
                <w:sz w:val="24"/>
                <w:szCs w:val="24"/>
              </w:rPr>
              <w:t>сти</w:t>
            </w:r>
          </w:p>
          <w:p w:rsidR="004A7545" w:rsidRPr="009D1B36" w:rsidRDefault="004A7545" w:rsidP="00881373">
            <w:pPr>
              <w:pStyle w:val="a3"/>
              <w:jc w:val="both"/>
              <w:rPr>
                <w:rFonts w:ascii="PT Astra Serif" w:hAnsi="PT Astra Serif"/>
                <w:sz w:val="24"/>
                <w:szCs w:val="24"/>
              </w:rPr>
            </w:pPr>
            <w:r w:rsidRPr="009D1B36">
              <w:rPr>
                <w:rFonts w:ascii="PT Astra Serif" w:hAnsi="PT Astra Serif"/>
                <w:sz w:val="24"/>
                <w:szCs w:val="24"/>
              </w:rPr>
              <w:t>Мероприятие 4.</w:t>
            </w:r>
          </w:p>
          <w:p w:rsidR="000A2468" w:rsidRPr="009D1B36" w:rsidRDefault="000A2468" w:rsidP="00881373">
            <w:pPr>
              <w:pStyle w:val="a3"/>
              <w:jc w:val="both"/>
              <w:rPr>
                <w:rFonts w:ascii="PT Astra Serif" w:hAnsi="PT Astra Serif"/>
                <w:sz w:val="24"/>
                <w:szCs w:val="24"/>
              </w:rPr>
            </w:pPr>
            <w:r w:rsidRPr="009D1B36">
              <w:rPr>
                <w:rFonts w:ascii="PT Astra Serif" w:hAnsi="PT Astra Serif"/>
                <w:sz w:val="24"/>
                <w:szCs w:val="24"/>
              </w:rPr>
              <w:t>В рамках проекта «Сохранение уникал</w:t>
            </w:r>
            <w:r w:rsidR="009D1B36" w:rsidRPr="009D1B36">
              <w:rPr>
                <w:rFonts w:ascii="PT Astra Serif" w:hAnsi="PT Astra Serif"/>
                <w:sz w:val="24"/>
                <w:szCs w:val="24"/>
              </w:rPr>
              <w:t>ьных водных объектов» проведена</w:t>
            </w:r>
            <w:r w:rsidRPr="009D1B36">
              <w:rPr>
                <w:rFonts w:ascii="PT Astra Serif" w:hAnsi="PT Astra Serif"/>
                <w:sz w:val="24"/>
                <w:szCs w:val="24"/>
              </w:rPr>
              <w:t xml:space="preserve">  расчистка Юрманского залива. Выделено 82 млн ру</w:t>
            </w:r>
            <w:r w:rsidRPr="009D1B36">
              <w:rPr>
                <w:rFonts w:ascii="PT Astra Serif" w:hAnsi="PT Astra Serif"/>
                <w:sz w:val="24"/>
                <w:szCs w:val="24"/>
              </w:rPr>
              <w:t>б</w:t>
            </w:r>
            <w:r w:rsidRPr="009D1B36">
              <w:rPr>
                <w:rFonts w:ascii="PT Astra Serif" w:hAnsi="PT Astra Serif"/>
                <w:sz w:val="24"/>
                <w:szCs w:val="24"/>
              </w:rPr>
              <w:t>лей из федерального бюджета (2022 год – 70 млн рублей, 2023 год – 12 млн рублей).</w:t>
            </w:r>
          </w:p>
          <w:p w:rsidR="000A2468" w:rsidRPr="009D1B36" w:rsidRDefault="000A2468" w:rsidP="00881373">
            <w:pPr>
              <w:pStyle w:val="a3"/>
              <w:jc w:val="both"/>
              <w:rPr>
                <w:rFonts w:ascii="PT Astra Serif" w:hAnsi="PT Astra Serif"/>
                <w:sz w:val="24"/>
                <w:szCs w:val="24"/>
              </w:rPr>
            </w:pPr>
            <w:r w:rsidRPr="009D1B36">
              <w:rPr>
                <w:rFonts w:ascii="PT Astra Serif" w:hAnsi="PT Astra Serif"/>
                <w:sz w:val="24"/>
                <w:szCs w:val="24"/>
              </w:rPr>
              <w:t>Юрманский залив расчищается от иловых отложений, от водной и береговой растительности (</w:t>
            </w:r>
            <w:r w:rsidR="008577E8">
              <w:rPr>
                <w:rFonts w:ascii="PT Astra Serif" w:hAnsi="PT Astra Serif"/>
                <w:sz w:val="24"/>
                <w:szCs w:val="24"/>
              </w:rPr>
              <w:t xml:space="preserve">выделенные средства </w:t>
            </w:r>
            <w:r w:rsidR="00DE4153" w:rsidRPr="00DE4153">
              <w:rPr>
                <w:rFonts w:ascii="PT Astra Serif" w:hAnsi="PT Astra Serif"/>
                <w:sz w:val="24"/>
                <w:szCs w:val="24"/>
              </w:rPr>
              <w:t>–</w:t>
            </w:r>
            <w:r w:rsidR="008577E8">
              <w:rPr>
                <w:rFonts w:ascii="PT Astra Serif" w:hAnsi="PT Astra Serif"/>
                <w:sz w:val="24"/>
                <w:szCs w:val="24"/>
              </w:rPr>
              <w:t xml:space="preserve"> 12 млн</w:t>
            </w:r>
            <w:r w:rsidRPr="009D1B36">
              <w:rPr>
                <w:rFonts w:ascii="PT Astra Serif" w:hAnsi="PT Astra Serif"/>
                <w:sz w:val="24"/>
                <w:szCs w:val="24"/>
              </w:rPr>
              <w:t xml:space="preserve"> ру</w:t>
            </w:r>
            <w:r w:rsidRPr="009D1B36">
              <w:rPr>
                <w:rFonts w:ascii="PT Astra Serif" w:hAnsi="PT Astra Serif"/>
                <w:sz w:val="24"/>
                <w:szCs w:val="24"/>
              </w:rPr>
              <w:t>б</w:t>
            </w:r>
            <w:r w:rsidRPr="009D1B36">
              <w:rPr>
                <w:rFonts w:ascii="PT Astra Serif" w:hAnsi="PT Astra Serif"/>
                <w:sz w:val="24"/>
                <w:szCs w:val="24"/>
              </w:rPr>
              <w:t>лей). Весь собранный со дна грунт складируется на специальном полигоне. Позже он может использоваться для хозяйственных нужд.</w:t>
            </w:r>
          </w:p>
          <w:p w:rsidR="004A7545" w:rsidRPr="009D1B36" w:rsidRDefault="000A2468" w:rsidP="00881373">
            <w:pPr>
              <w:pStyle w:val="a3"/>
              <w:jc w:val="both"/>
              <w:rPr>
                <w:rFonts w:ascii="PT Astra Serif" w:hAnsi="PT Astra Serif"/>
                <w:sz w:val="24"/>
                <w:szCs w:val="24"/>
              </w:rPr>
            </w:pPr>
            <w:r w:rsidRPr="009D1B36">
              <w:rPr>
                <w:rFonts w:ascii="PT Astra Serif" w:hAnsi="PT Astra Serif"/>
                <w:sz w:val="24"/>
                <w:szCs w:val="24"/>
              </w:rPr>
              <w:t>Также в рамках проекта «Сохранение уникальных водных объе</w:t>
            </w:r>
            <w:r w:rsidRPr="009D1B36">
              <w:rPr>
                <w:rFonts w:ascii="PT Astra Serif" w:hAnsi="PT Astra Serif"/>
                <w:sz w:val="24"/>
                <w:szCs w:val="24"/>
              </w:rPr>
              <w:t>к</w:t>
            </w:r>
            <w:r w:rsidRPr="009D1B36">
              <w:rPr>
                <w:rFonts w:ascii="PT Astra Serif" w:hAnsi="PT Astra Serif"/>
                <w:sz w:val="24"/>
                <w:szCs w:val="24"/>
              </w:rPr>
              <w:t>тов» выявлена необходимость в расчистке трёх участков р. Сви</w:t>
            </w:r>
            <w:r w:rsidRPr="009D1B36">
              <w:rPr>
                <w:rFonts w:ascii="PT Astra Serif" w:hAnsi="PT Astra Serif"/>
                <w:sz w:val="24"/>
                <w:szCs w:val="24"/>
              </w:rPr>
              <w:t>я</w:t>
            </w:r>
            <w:r w:rsidRPr="009D1B36">
              <w:rPr>
                <w:rFonts w:ascii="PT Astra Serif" w:hAnsi="PT Astra Serif"/>
                <w:sz w:val="24"/>
                <w:szCs w:val="24"/>
              </w:rPr>
              <w:t>ги общей протяжённостью 19,5 кмс характерными гидролого-геоморфологическими особенностями и разной антропогенной нагрузкой. Получены все положительные заключения экспертизы на проектную документацию. Стоимость строительных работ – 174,8 млн рублей</w:t>
            </w:r>
          </w:p>
          <w:p w:rsidR="00C1426A" w:rsidRPr="008577E8" w:rsidRDefault="00C1426A" w:rsidP="00881373">
            <w:pPr>
              <w:pStyle w:val="a3"/>
              <w:jc w:val="both"/>
              <w:rPr>
                <w:rFonts w:ascii="PT Astra Serif" w:hAnsi="PT Astra Serif"/>
                <w:sz w:val="24"/>
                <w:szCs w:val="24"/>
              </w:rPr>
            </w:pPr>
            <w:r w:rsidRPr="008577E8">
              <w:rPr>
                <w:rFonts w:ascii="PT Astra Serif" w:hAnsi="PT Astra Serif"/>
                <w:sz w:val="24"/>
                <w:szCs w:val="24"/>
              </w:rPr>
              <w:t>Мероприятие 5</w:t>
            </w:r>
            <w:r w:rsidR="001028E9" w:rsidRPr="008577E8">
              <w:rPr>
                <w:rFonts w:ascii="PT Astra Serif" w:hAnsi="PT Astra Serif"/>
                <w:sz w:val="24"/>
                <w:szCs w:val="24"/>
              </w:rPr>
              <w:t>-6</w:t>
            </w:r>
            <w:r w:rsidRPr="008577E8">
              <w:rPr>
                <w:rFonts w:ascii="PT Astra Serif" w:hAnsi="PT Astra Serif"/>
                <w:sz w:val="24"/>
                <w:szCs w:val="24"/>
              </w:rPr>
              <w:t>.</w:t>
            </w:r>
          </w:p>
          <w:p w:rsidR="00C1426A" w:rsidRPr="008577E8" w:rsidRDefault="00292F7D" w:rsidP="00881373">
            <w:pPr>
              <w:pStyle w:val="a3"/>
              <w:jc w:val="both"/>
              <w:rPr>
                <w:rFonts w:ascii="PT Astra Serif" w:hAnsi="PT Astra Serif"/>
                <w:sz w:val="24"/>
                <w:szCs w:val="24"/>
              </w:rPr>
            </w:pPr>
            <w:r w:rsidRPr="008577E8">
              <w:rPr>
                <w:rFonts w:ascii="PT Astra Serif" w:hAnsi="PT Astra Serif"/>
                <w:sz w:val="24"/>
                <w:szCs w:val="24"/>
              </w:rPr>
              <w:t>Основной показатель отношение площади лесовосстановления к площади вырубленных и погибших лесных насаждений плановый показатель по итогам 2023 года составил 172,54</w:t>
            </w:r>
            <w:r w:rsidR="008577E8" w:rsidRPr="008577E8">
              <w:rPr>
                <w:rFonts w:ascii="PT Astra Serif" w:hAnsi="PT Astra Serif"/>
                <w:sz w:val="24"/>
                <w:szCs w:val="24"/>
              </w:rPr>
              <w:t> %, при плане 97,4 </w:t>
            </w:r>
            <w:r w:rsidRPr="008577E8">
              <w:rPr>
                <w:rFonts w:ascii="PT Astra Serif" w:hAnsi="PT Astra Serif"/>
                <w:sz w:val="24"/>
                <w:szCs w:val="24"/>
              </w:rPr>
              <w:t>%.</w:t>
            </w:r>
          </w:p>
          <w:p w:rsidR="001028E9" w:rsidRPr="008577E8" w:rsidRDefault="001028E9" w:rsidP="00881373">
            <w:pPr>
              <w:pStyle w:val="a3"/>
              <w:jc w:val="both"/>
              <w:rPr>
                <w:rFonts w:ascii="PT Astra Serif" w:hAnsi="PT Astra Serif"/>
                <w:spacing w:val="-4"/>
                <w:sz w:val="24"/>
                <w:szCs w:val="24"/>
              </w:rPr>
            </w:pPr>
            <w:r w:rsidRPr="008577E8">
              <w:rPr>
                <w:rFonts w:ascii="PT Astra Serif" w:hAnsi="PT Astra Serif"/>
                <w:spacing w:val="-4"/>
                <w:sz w:val="24"/>
                <w:szCs w:val="24"/>
              </w:rPr>
              <w:t xml:space="preserve">Работы по лесовосстановлению на неарендованых участках в 2023 </w:t>
            </w:r>
            <w:r w:rsidR="0052771C" w:rsidRPr="008577E8">
              <w:rPr>
                <w:rFonts w:ascii="PT Astra Serif" w:hAnsi="PT Astra Serif"/>
                <w:spacing w:val="-4"/>
                <w:sz w:val="24"/>
                <w:szCs w:val="24"/>
              </w:rPr>
              <w:t>году проведены в рамках доведён</w:t>
            </w:r>
            <w:r w:rsidRPr="008577E8">
              <w:rPr>
                <w:rFonts w:ascii="PT Astra Serif" w:hAnsi="PT Astra Serif"/>
                <w:spacing w:val="-4"/>
                <w:sz w:val="24"/>
                <w:szCs w:val="24"/>
              </w:rPr>
              <w:t>ных государс</w:t>
            </w:r>
            <w:r w:rsidR="0052771C" w:rsidRPr="008577E8">
              <w:rPr>
                <w:rFonts w:ascii="PT Astra Serif" w:hAnsi="PT Astra Serif"/>
                <w:spacing w:val="-4"/>
                <w:sz w:val="24"/>
                <w:szCs w:val="24"/>
              </w:rPr>
              <w:t>твенных заданий в подведомствен</w:t>
            </w:r>
            <w:r w:rsidRPr="008577E8">
              <w:rPr>
                <w:rFonts w:ascii="PT Astra Serif" w:hAnsi="PT Astra Serif"/>
                <w:spacing w:val="-4"/>
                <w:sz w:val="24"/>
                <w:szCs w:val="24"/>
              </w:rPr>
              <w:t>ных Министерству прир</w:t>
            </w:r>
            <w:r w:rsidR="00DE4153">
              <w:rPr>
                <w:rFonts w:ascii="PT Astra Serif" w:hAnsi="PT Astra Serif"/>
                <w:spacing w:val="-4"/>
                <w:sz w:val="24"/>
                <w:szCs w:val="24"/>
              </w:rPr>
              <w:t>оды и цикличной эконо</w:t>
            </w:r>
            <w:r w:rsidRPr="008577E8">
              <w:rPr>
                <w:rFonts w:ascii="PT Astra Serif" w:hAnsi="PT Astra Serif"/>
                <w:spacing w:val="-4"/>
                <w:sz w:val="24"/>
                <w:szCs w:val="24"/>
              </w:rPr>
              <w:t>мики Ульяновск</w:t>
            </w:r>
            <w:r w:rsidR="001E51ED" w:rsidRPr="008577E8">
              <w:rPr>
                <w:rFonts w:ascii="PT Astra Serif" w:hAnsi="PT Astra Serif"/>
                <w:spacing w:val="-4"/>
                <w:sz w:val="24"/>
                <w:szCs w:val="24"/>
              </w:rPr>
              <w:t xml:space="preserve">ой области учреждениях </w:t>
            </w:r>
            <w:r w:rsidR="00DE4153" w:rsidRPr="00DE4153">
              <w:rPr>
                <w:rFonts w:ascii="PT Astra Serif" w:hAnsi="PT Astra Serif"/>
                <w:spacing w:val="-4"/>
                <w:sz w:val="24"/>
                <w:szCs w:val="24"/>
              </w:rPr>
              <w:t>–</w:t>
            </w:r>
            <w:r w:rsidR="001E51ED" w:rsidRPr="008577E8">
              <w:rPr>
                <w:rFonts w:ascii="PT Astra Serif" w:hAnsi="PT Astra Serif"/>
                <w:spacing w:val="-4"/>
                <w:sz w:val="24"/>
                <w:szCs w:val="24"/>
              </w:rPr>
              <w:t xml:space="preserve"> област</w:t>
            </w:r>
            <w:r w:rsidRPr="008577E8">
              <w:rPr>
                <w:rFonts w:ascii="PT Astra Serif" w:hAnsi="PT Astra Serif"/>
                <w:spacing w:val="-4"/>
                <w:sz w:val="24"/>
                <w:szCs w:val="24"/>
              </w:rPr>
              <w:t>ном государственном автономном учреждении «Карсунский лесхоз» и об</w:t>
            </w:r>
            <w:r w:rsidR="001E51ED" w:rsidRPr="008577E8">
              <w:rPr>
                <w:rFonts w:ascii="PT Astra Serif" w:hAnsi="PT Astra Serif"/>
                <w:spacing w:val="-4"/>
                <w:sz w:val="24"/>
                <w:szCs w:val="24"/>
              </w:rPr>
              <w:t>ластном госуда</w:t>
            </w:r>
            <w:r w:rsidR="001E51ED" w:rsidRPr="008577E8">
              <w:rPr>
                <w:rFonts w:ascii="PT Astra Serif" w:hAnsi="PT Astra Serif"/>
                <w:spacing w:val="-4"/>
                <w:sz w:val="24"/>
                <w:szCs w:val="24"/>
              </w:rPr>
              <w:t>р</w:t>
            </w:r>
            <w:r w:rsidR="001E51ED" w:rsidRPr="008577E8">
              <w:rPr>
                <w:rFonts w:ascii="PT Astra Serif" w:hAnsi="PT Astra Serif"/>
                <w:spacing w:val="-4"/>
                <w:sz w:val="24"/>
                <w:szCs w:val="24"/>
              </w:rPr>
              <w:t>ствен</w:t>
            </w:r>
            <w:r w:rsidRPr="008577E8">
              <w:rPr>
                <w:rFonts w:ascii="PT Astra Serif" w:hAnsi="PT Astra Serif"/>
                <w:spacing w:val="-4"/>
                <w:sz w:val="24"/>
                <w:szCs w:val="24"/>
              </w:rPr>
              <w:t>ном бюджетно</w:t>
            </w:r>
            <w:r w:rsidR="0052771C" w:rsidRPr="008577E8">
              <w:rPr>
                <w:rFonts w:ascii="PT Astra Serif" w:hAnsi="PT Astra Serif"/>
                <w:spacing w:val="-4"/>
                <w:sz w:val="24"/>
                <w:szCs w:val="24"/>
              </w:rPr>
              <w:t>м учреждении «Центр по обеспече</w:t>
            </w:r>
            <w:r w:rsidRPr="008577E8">
              <w:rPr>
                <w:rFonts w:ascii="PT Astra Serif" w:hAnsi="PT Astra Serif"/>
                <w:spacing w:val="-4"/>
                <w:sz w:val="24"/>
                <w:szCs w:val="24"/>
              </w:rPr>
              <w:t>нию пожа</w:t>
            </w:r>
            <w:r w:rsidRPr="008577E8">
              <w:rPr>
                <w:rFonts w:ascii="PT Astra Serif" w:hAnsi="PT Astra Serif"/>
                <w:spacing w:val="-4"/>
                <w:sz w:val="24"/>
                <w:szCs w:val="24"/>
              </w:rPr>
              <w:t>р</w:t>
            </w:r>
            <w:r w:rsidRPr="008577E8">
              <w:rPr>
                <w:rFonts w:ascii="PT Astra Serif" w:hAnsi="PT Astra Serif"/>
                <w:spacing w:val="-4"/>
                <w:sz w:val="24"/>
                <w:szCs w:val="24"/>
              </w:rPr>
              <w:t>ной безопасности». По итогам весен-них, осенних работ на неаре</w:t>
            </w:r>
            <w:r w:rsidRPr="008577E8">
              <w:rPr>
                <w:rFonts w:ascii="PT Astra Serif" w:hAnsi="PT Astra Serif"/>
                <w:spacing w:val="-4"/>
                <w:sz w:val="24"/>
                <w:szCs w:val="24"/>
              </w:rPr>
              <w:t>н</w:t>
            </w:r>
            <w:r w:rsidRPr="008577E8">
              <w:rPr>
                <w:rFonts w:ascii="PT Astra Serif" w:hAnsi="PT Astra Serif"/>
                <w:spacing w:val="-4"/>
                <w:sz w:val="24"/>
                <w:szCs w:val="24"/>
              </w:rPr>
              <w:lastRenderedPageBreak/>
              <w:t xml:space="preserve">дованных участках земель лесного </w:t>
            </w:r>
            <w:r w:rsidR="001E51ED" w:rsidRPr="008577E8">
              <w:rPr>
                <w:rFonts w:ascii="PT Astra Serif" w:hAnsi="PT Astra Serif"/>
                <w:spacing w:val="-4"/>
                <w:sz w:val="24"/>
                <w:szCs w:val="24"/>
              </w:rPr>
              <w:t>фона лесовосстановление пров</w:t>
            </w:r>
            <w:r w:rsidR="001E51ED" w:rsidRPr="008577E8">
              <w:rPr>
                <w:rFonts w:ascii="PT Astra Serif" w:hAnsi="PT Astra Serif"/>
                <w:spacing w:val="-4"/>
                <w:sz w:val="24"/>
                <w:szCs w:val="24"/>
              </w:rPr>
              <w:t>е</w:t>
            </w:r>
            <w:r w:rsidR="001E51ED" w:rsidRPr="008577E8">
              <w:rPr>
                <w:rFonts w:ascii="PT Astra Serif" w:hAnsi="PT Astra Serif"/>
                <w:spacing w:val="-4"/>
                <w:sz w:val="24"/>
                <w:szCs w:val="24"/>
              </w:rPr>
              <w:t>де</w:t>
            </w:r>
            <w:r w:rsidRPr="008577E8">
              <w:rPr>
                <w:rFonts w:ascii="PT Astra Serif" w:hAnsi="PT Astra Serif"/>
                <w:spacing w:val="-4"/>
                <w:sz w:val="24"/>
                <w:szCs w:val="24"/>
              </w:rPr>
              <w:t>но на площади 14,4 га.</w:t>
            </w:r>
          </w:p>
          <w:p w:rsidR="001028E9" w:rsidRPr="008577E8" w:rsidRDefault="001028E9" w:rsidP="00881373">
            <w:pPr>
              <w:pStyle w:val="a3"/>
              <w:jc w:val="both"/>
              <w:rPr>
                <w:rFonts w:ascii="PT Astra Serif" w:hAnsi="PT Astra Serif"/>
                <w:spacing w:val="-4"/>
                <w:sz w:val="24"/>
                <w:szCs w:val="24"/>
              </w:rPr>
            </w:pPr>
            <w:r w:rsidRPr="008577E8">
              <w:rPr>
                <w:rFonts w:ascii="PT Astra Serif" w:hAnsi="PT Astra Serif"/>
                <w:spacing w:val="-4"/>
                <w:sz w:val="24"/>
                <w:szCs w:val="24"/>
              </w:rPr>
              <w:t>Кроме того, аре</w:t>
            </w:r>
            <w:r w:rsidR="00730C49">
              <w:rPr>
                <w:rFonts w:ascii="PT Astra Serif" w:hAnsi="PT Astra Serif"/>
                <w:spacing w:val="-4"/>
                <w:sz w:val="24"/>
                <w:szCs w:val="24"/>
              </w:rPr>
              <w:t>ндаторами лесных участков прове</w:t>
            </w:r>
            <w:r w:rsidRPr="008577E8">
              <w:rPr>
                <w:rFonts w:ascii="PT Astra Serif" w:hAnsi="PT Astra Serif"/>
                <w:spacing w:val="-4"/>
                <w:sz w:val="24"/>
                <w:szCs w:val="24"/>
              </w:rPr>
              <w:t>дены работы по лесовосстановлению на площади 1526,5 га. Общий объём лесо</w:t>
            </w:r>
            <w:r w:rsidR="0052771C" w:rsidRPr="008577E8">
              <w:rPr>
                <w:rFonts w:ascii="PT Astra Serif" w:hAnsi="PT Astra Serif"/>
                <w:spacing w:val="-4"/>
                <w:sz w:val="24"/>
                <w:szCs w:val="24"/>
              </w:rPr>
              <w:t>во</w:t>
            </w:r>
            <w:r w:rsidR="0052771C" w:rsidRPr="008577E8">
              <w:rPr>
                <w:rFonts w:ascii="PT Astra Serif" w:hAnsi="PT Astra Serif"/>
                <w:spacing w:val="-4"/>
                <w:sz w:val="24"/>
                <w:szCs w:val="24"/>
              </w:rPr>
              <w:t>с</w:t>
            </w:r>
            <w:r w:rsidR="0052771C" w:rsidRPr="008577E8">
              <w:rPr>
                <w:rFonts w:ascii="PT Astra Serif" w:hAnsi="PT Astra Serif"/>
                <w:spacing w:val="-4"/>
                <w:sz w:val="24"/>
                <w:szCs w:val="24"/>
              </w:rPr>
              <w:t>становления со</w:t>
            </w:r>
            <w:r w:rsidRPr="008577E8">
              <w:rPr>
                <w:rFonts w:ascii="PT Astra Serif" w:hAnsi="PT Astra Serif"/>
                <w:spacing w:val="-4"/>
                <w:sz w:val="24"/>
                <w:szCs w:val="24"/>
              </w:rPr>
              <w:t>ставил 1540,9 га, или 122,7 % при плане 1500 га.</w:t>
            </w:r>
          </w:p>
          <w:p w:rsidR="00C1426A" w:rsidRPr="008577E8" w:rsidRDefault="001028E9" w:rsidP="00881373">
            <w:pPr>
              <w:pStyle w:val="a3"/>
              <w:jc w:val="both"/>
              <w:rPr>
                <w:rFonts w:ascii="PT Astra Serif" w:hAnsi="PT Astra Serif"/>
                <w:spacing w:val="-4"/>
                <w:sz w:val="24"/>
                <w:szCs w:val="24"/>
              </w:rPr>
            </w:pPr>
            <w:r w:rsidRPr="008577E8">
              <w:rPr>
                <w:rFonts w:ascii="PT Astra Serif" w:hAnsi="PT Astra Serif"/>
                <w:spacing w:val="-4"/>
                <w:sz w:val="24"/>
                <w:szCs w:val="24"/>
              </w:rPr>
              <w:t>В 2023 году ту</w:t>
            </w:r>
            <w:r w:rsidR="00730C49">
              <w:rPr>
                <w:rFonts w:ascii="PT Astra Serif" w:hAnsi="PT Astra Serif"/>
                <w:spacing w:val="-4"/>
                <w:sz w:val="24"/>
                <w:szCs w:val="24"/>
              </w:rPr>
              <w:t xml:space="preserve">шить лесные пожары помогала </w:t>
            </w:r>
            <w:r w:rsidR="00730C49" w:rsidRPr="005F4005">
              <w:rPr>
                <w:rFonts w:ascii="PT Astra Serif" w:hAnsi="PT Astra Serif"/>
                <w:spacing w:val="-4"/>
                <w:sz w:val="24"/>
                <w:szCs w:val="24"/>
              </w:rPr>
              <w:t>спе</w:t>
            </w:r>
            <w:r w:rsidRPr="005F4005">
              <w:rPr>
                <w:rFonts w:ascii="PT Astra Serif" w:hAnsi="PT Astra Serif"/>
                <w:spacing w:val="-4"/>
                <w:sz w:val="24"/>
                <w:szCs w:val="24"/>
              </w:rPr>
              <w:t>циализированна</w:t>
            </w:r>
            <w:r w:rsidR="001E51ED" w:rsidRPr="005F4005">
              <w:rPr>
                <w:rFonts w:ascii="PT Astra Serif" w:hAnsi="PT Astra Serif"/>
                <w:spacing w:val="-4"/>
                <w:sz w:val="24"/>
                <w:szCs w:val="24"/>
              </w:rPr>
              <w:t>я техника, которая была приобре</w:t>
            </w:r>
            <w:r w:rsidRPr="005F4005">
              <w:rPr>
                <w:rFonts w:ascii="PT Astra Serif" w:hAnsi="PT Astra Serif"/>
                <w:spacing w:val="-4"/>
                <w:sz w:val="24"/>
                <w:szCs w:val="24"/>
              </w:rPr>
              <w:t>тена благодар</w:t>
            </w:r>
            <w:r w:rsidR="00730C49" w:rsidRPr="005F4005">
              <w:rPr>
                <w:rFonts w:ascii="PT Astra Serif" w:hAnsi="PT Astra Serif"/>
                <w:spacing w:val="-4"/>
                <w:sz w:val="24"/>
                <w:szCs w:val="24"/>
              </w:rPr>
              <w:t>я участию региона в проекте «Со</w:t>
            </w:r>
            <w:r w:rsidRPr="005F4005">
              <w:rPr>
                <w:rFonts w:ascii="PT Astra Serif" w:hAnsi="PT Astra Serif"/>
                <w:spacing w:val="-4"/>
                <w:sz w:val="24"/>
                <w:szCs w:val="24"/>
              </w:rPr>
              <w:t>хранение лесо</w:t>
            </w:r>
            <w:r w:rsidR="001E51ED" w:rsidRPr="005F4005">
              <w:rPr>
                <w:rFonts w:ascii="PT Astra Serif" w:hAnsi="PT Astra Serif"/>
                <w:spacing w:val="-4"/>
                <w:sz w:val="24"/>
                <w:szCs w:val="24"/>
              </w:rPr>
              <w:t>в» национального проекта</w:t>
            </w:r>
            <w:r w:rsidR="001E51ED" w:rsidRPr="008577E8">
              <w:rPr>
                <w:rFonts w:ascii="PT Astra Serif" w:hAnsi="PT Astra Serif"/>
                <w:spacing w:val="-4"/>
                <w:sz w:val="24"/>
                <w:szCs w:val="24"/>
              </w:rPr>
              <w:t xml:space="preserve"> «Эколо</w:t>
            </w:r>
            <w:r w:rsidRPr="008577E8">
              <w:rPr>
                <w:rFonts w:ascii="PT Astra Serif" w:hAnsi="PT Astra Serif"/>
                <w:spacing w:val="-4"/>
                <w:sz w:val="24"/>
                <w:szCs w:val="24"/>
              </w:rPr>
              <w:t>гия». За 4 года реализации указанного проекта удалось допол</w:t>
            </w:r>
            <w:r w:rsidR="008577E8">
              <w:rPr>
                <w:rFonts w:ascii="PT Astra Serif" w:hAnsi="PT Astra Serif"/>
                <w:spacing w:val="-4"/>
                <w:sz w:val="24"/>
                <w:szCs w:val="24"/>
              </w:rPr>
              <w:t>нительно пр</w:t>
            </w:r>
            <w:r w:rsidR="008577E8">
              <w:rPr>
                <w:rFonts w:ascii="PT Astra Serif" w:hAnsi="PT Astra Serif"/>
                <w:spacing w:val="-4"/>
                <w:sz w:val="24"/>
                <w:szCs w:val="24"/>
              </w:rPr>
              <w:t>о</w:t>
            </w:r>
            <w:r w:rsidR="008577E8">
              <w:rPr>
                <w:rFonts w:ascii="PT Astra Serif" w:hAnsi="PT Astra Serif"/>
                <w:spacing w:val="-4"/>
                <w:sz w:val="24"/>
                <w:szCs w:val="24"/>
              </w:rPr>
              <w:t>брести 77 единиц со</w:t>
            </w:r>
            <w:r w:rsidRPr="008577E8">
              <w:rPr>
                <w:rFonts w:ascii="PT Astra Serif" w:hAnsi="PT Astra Serif"/>
                <w:spacing w:val="-4"/>
                <w:sz w:val="24"/>
                <w:szCs w:val="24"/>
              </w:rPr>
              <w:t>временной техники и 341 единицу различно</w:t>
            </w:r>
            <w:r w:rsidR="00893440">
              <w:rPr>
                <w:rFonts w:ascii="PT Astra Serif" w:hAnsi="PT Astra Serif"/>
                <w:spacing w:val="-4"/>
                <w:sz w:val="24"/>
                <w:szCs w:val="24"/>
              </w:rPr>
              <w:t>го оборудования и инвентаря</w:t>
            </w:r>
          </w:p>
          <w:p w:rsidR="00C1426A" w:rsidRPr="008577E8" w:rsidRDefault="00C1426A" w:rsidP="00881373">
            <w:pPr>
              <w:pStyle w:val="a3"/>
              <w:jc w:val="both"/>
              <w:rPr>
                <w:rFonts w:ascii="PT Astra Serif" w:hAnsi="PT Astra Serif"/>
                <w:spacing w:val="-4"/>
                <w:sz w:val="24"/>
                <w:szCs w:val="24"/>
              </w:rPr>
            </w:pPr>
            <w:r w:rsidRPr="008577E8">
              <w:rPr>
                <w:rFonts w:ascii="PT Astra Serif" w:hAnsi="PT Astra Serif"/>
                <w:spacing w:val="-4"/>
                <w:sz w:val="24"/>
                <w:szCs w:val="24"/>
              </w:rPr>
              <w:t>Мероприятие 7.</w:t>
            </w:r>
          </w:p>
          <w:p w:rsidR="00C1426A" w:rsidRPr="008577E8" w:rsidRDefault="00AE2B78" w:rsidP="00881373">
            <w:pPr>
              <w:pStyle w:val="a3"/>
              <w:jc w:val="both"/>
              <w:rPr>
                <w:rFonts w:ascii="PT Astra Serif" w:hAnsi="PT Astra Serif"/>
                <w:spacing w:val="-4"/>
                <w:sz w:val="24"/>
                <w:szCs w:val="24"/>
              </w:rPr>
            </w:pPr>
            <w:r w:rsidRPr="008577E8">
              <w:rPr>
                <w:rFonts w:ascii="PT Astra Serif" w:hAnsi="PT Astra Serif"/>
                <w:spacing w:val="-4"/>
                <w:sz w:val="24"/>
                <w:szCs w:val="24"/>
              </w:rPr>
              <w:t xml:space="preserve">Проведены функциональное зонирование 10 </w:t>
            </w:r>
            <w:r w:rsidR="00E80A67" w:rsidRPr="008577E8">
              <w:rPr>
                <w:rFonts w:ascii="PT Astra Serif" w:hAnsi="PT Astra Serif"/>
                <w:spacing w:val="-4"/>
                <w:sz w:val="24"/>
                <w:szCs w:val="24"/>
              </w:rPr>
              <w:t xml:space="preserve">зон особо охраняемых природных территорий </w:t>
            </w:r>
            <w:r w:rsidR="00CE02D7" w:rsidRPr="008577E8">
              <w:rPr>
                <w:rFonts w:ascii="PT Astra Serif" w:hAnsi="PT Astra Serif"/>
                <w:spacing w:val="-4"/>
                <w:sz w:val="24"/>
                <w:szCs w:val="24"/>
              </w:rPr>
              <w:t>ООПТ</w:t>
            </w:r>
          </w:p>
          <w:p w:rsidR="00C1426A" w:rsidRPr="00FF25CE" w:rsidRDefault="00C1426A" w:rsidP="00881373">
            <w:pPr>
              <w:keepLines/>
              <w:contextualSpacing/>
              <w:jc w:val="both"/>
              <w:rPr>
                <w:rFonts w:ascii="PT Astra Serif" w:hAnsi="PT Astra Serif"/>
                <w:sz w:val="24"/>
                <w:szCs w:val="24"/>
                <w:highlight w:val="yellow"/>
              </w:rPr>
            </w:pPr>
          </w:p>
          <w:p w:rsidR="005059E0" w:rsidRPr="00FF25CE" w:rsidRDefault="005059E0" w:rsidP="00881373">
            <w:pPr>
              <w:keepLines/>
              <w:contextualSpacing/>
              <w:jc w:val="both"/>
              <w:rPr>
                <w:rFonts w:ascii="PT Astra Serif" w:hAnsi="PT Astra Serif"/>
                <w:sz w:val="24"/>
                <w:szCs w:val="24"/>
                <w:highlight w:val="yellow"/>
              </w:rPr>
            </w:pPr>
          </w:p>
          <w:p w:rsidR="00DD15BA" w:rsidRPr="00FF25CE" w:rsidRDefault="00DD15BA" w:rsidP="00881373">
            <w:pPr>
              <w:keepLines/>
              <w:contextualSpacing/>
              <w:jc w:val="both"/>
              <w:rPr>
                <w:rFonts w:ascii="PT Astra Serif" w:hAnsi="PT Astra Serif"/>
                <w:sz w:val="24"/>
                <w:szCs w:val="24"/>
                <w:highlight w:val="yellow"/>
              </w:rPr>
            </w:pPr>
          </w:p>
          <w:p w:rsidR="00FA4573" w:rsidRPr="00FF25CE" w:rsidRDefault="00FA4573" w:rsidP="00881373">
            <w:pPr>
              <w:contextualSpacing/>
              <w:jc w:val="both"/>
              <w:rPr>
                <w:rFonts w:ascii="PT Astra Serif" w:hAnsi="PT Astra Serif"/>
                <w:spacing w:val="-4"/>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FA4573" w:rsidRPr="00CE02D7" w:rsidRDefault="00C1426A" w:rsidP="00881373">
            <w:pPr>
              <w:pStyle w:val="a3"/>
              <w:jc w:val="both"/>
              <w:rPr>
                <w:rFonts w:ascii="PT Astra Serif" w:hAnsi="PT Astra Serif"/>
                <w:sz w:val="24"/>
                <w:szCs w:val="24"/>
              </w:rPr>
            </w:pPr>
            <w:r w:rsidRPr="00CE02D7">
              <w:rPr>
                <w:rFonts w:ascii="PT Astra Serif" w:hAnsi="PT Astra Serif"/>
                <w:sz w:val="24"/>
                <w:szCs w:val="24"/>
              </w:rPr>
              <w:t>4. </w:t>
            </w:r>
            <w:r w:rsidR="00FA4573" w:rsidRPr="00CE02D7">
              <w:rPr>
                <w:rFonts w:ascii="PT Astra Serif" w:hAnsi="PT Astra Serif"/>
                <w:sz w:val="24"/>
                <w:szCs w:val="24"/>
              </w:rPr>
              <w:t>Реализация регионального проекта «Сохранение ун</w:t>
            </w:r>
            <w:r w:rsidR="00FA4573" w:rsidRPr="00CE02D7">
              <w:rPr>
                <w:rFonts w:ascii="PT Astra Serif" w:hAnsi="PT Astra Serif"/>
                <w:sz w:val="24"/>
                <w:szCs w:val="24"/>
              </w:rPr>
              <w:t>и</w:t>
            </w:r>
            <w:r w:rsidR="00FA4573" w:rsidRPr="00CE02D7">
              <w:rPr>
                <w:rFonts w:ascii="PT Astra Serif" w:hAnsi="PT Astra Serif"/>
                <w:sz w:val="24"/>
                <w:szCs w:val="24"/>
              </w:rPr>
              <w:t>кальных водных объектов на территории Ульяновской о</w:t>
            </w:r>
            <w:r w:rsidR="00FA4573" w:rsidRPr="00CE02D7">
              <w:rPr>
                <w:rFonts w:ascii="PT Astra Serif" w:hAnsi="PT Astra Serif"/>
                <w:sz w:val="24"/>
                <w:szCs w:val="24"/>
              </w:rPr>
              <w:t>б</w:t>
            </w:r>
            <w:r w:rsidR="00FA4573" w:rsidRPr="00CE02D7">
              <w:rPr>
                <w:rFonts w:ascii="PT Astra Serif" w:hAnsi="PT Astra Serif"/>
                <w:sz w:val="24"/>
                <w:szCs w:val="24"/>
              </w:rPr>
              <w:t>ласти»</w:t>
            </w:r>
          </w:p>
        </w:tc>
        <w:tc>
          <w:tcPr>
            <w:tcW w:w="889" w:type="pct"/>
            <w:vMerge w:val="restart"/>
          </w:tcPr>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t>Региональный проект «Сохранение уникал</w:t>
            </w:r>
            <w:r w:rsidRPr="00CE02D7">
              <w:rPr>
                <w:rFonts w:ascii="PT Astra Serif" w:hAnsi="PT Astra Serif"/>
                <w:sz w:val="24"/>
                <w:szCs w:val="24"/>
              </w:rPr>
              <w:t>ь</w:t>
            </w:r>
            <w:r w:rsidRPr="00CE02D7">
              <w:rPr>
                <w:rFonts w:ascii="PT Astra Serif" w:hAnsi="PT Astra Serif"/>
                <w:sz w:val="24"/>
                <w:szCs w:val="24"/>
              </w:rPr>
              <w:t>ных водных объектов на территории Уль</w:t>
            </w:r>
            <w:r w:rsidRPr="00CE02D7">
              <w:rPr>
                <w:rFonts w:ascii="PT Astra Serif" w:hAnsi="PT Astra Serif"/>
                <w:sz w:val="24"/>
                <w:szCs w:val="24"/>
              </w:rPr>
              <w:t>я</w:t>
            </w:r>
            <w:r w:rsidRPr="00CE02D7">
              <w:rPr>
                <w:rFonts w:ascii="PT Astra Serif" w:hAnsi="PT Astra Serif"/>
                <w:sz w:val="24"/>
                <w:szCs w:val="24"/>
              </w:rPr>
              <w:t>новской области»</w:t>
            </w:r>
          </w:p>
        </w:tc>
        <w:tc>
          <w:tcPr>
            <w:tcW w:w="2331" w:type="pct"/>
            <w:vMerge/>
            <w:tcBorders>
              <w:left w:val="single" w:sz="4" w:space="0" w:color="000000"/>
              <w:right w:val="single" w:sz="4" w:space="0" w:color="000000"/>
            </w:tcBorders>
            <w:shd w:val="clear" w:color="auto" w:fill="auto"/>
          </w:tcPr>
          <w:p w:rsidR="00FA4573" w:rsidRPr="00FF25CE" w:rsidRDefault="00FA4573" w:rsidP="00881373">
            <w:pPr>
              <w:contextualSpacing/>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CE02D7" w:rsidRDefault="00FA4573" w:rsidP="00881373">
            <w:pPr>
              <w:pStyle w:val="a3"/>
              <w:jc w:val="both"/>
              <w:rPr>
                <w:rFonts w:ascii="PT Astra Serif" w:hAnsi="PT Astra Serif"/>
                <w:sz w:val="24"/>
                <w:szCs w:val="24"/>
              </w:rPr>
            </w:pPr>
          </w:p>
        </w:tc>
        <w:tc>
          <w:tcPr>
            <w:tcW w:w="889" w:type="pct"/>
            <w:vMerge/>
          </w:tcPr>
          <w:p w:rsidR="00FA4573" w:rsidRPr="00CE02D7" w:rsidRDefault="00FA4573" w:rsidP="00881373">
            <w:pPr>
              <w:pStyle w:val="a3"/>
              <w:jc w:val="both"/>
              <w:rPr>
                <w:rFonts w:ascii="PT Astra Serif" w:hAnsi="PT Astra Serif"/>
                <w:sz w:val="24"/>
                <w:szCs w:val="24"/>
              </w:rPr>
            </w:pPr>
          </w:p>
        </w:tc>
        <w:tc>
          <w:tcPr>
            <w:tcW w:w="2331" w:type="pct"/>
            <w:vMerge/>
            <w:tcBorders>
              <w:left w:val="single" w:sz="4" w:space="0" w:color="000000"/>
              <w:right w:val="single" w:sz="4" w:space="0" w:color="000000"/>
            </w:tcBorders>
            <w:shd w:val="clear" w:color="auto" w:fill="auto"/>
          </w:tcPr>
          <w:p w:rsidR="00FA4573" w:rsidRPr="00FF25CE" w:rsidRDefault="00FA4573" w:rsidP="00881373">
            <w:pPr>
              <w:contextualSpacing/>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FA4573" w:rsidRPr="00CE02D7" w:rsidRDefault="00C1426A" w:rsidP="00881373">
            <w:pPr>
              <w:pStyle w:val="a3"/>
              <w:jc w:val="both"/>
              <w:rPr>
                <w:rFonts w:ascii="PT Astra Serif" w:hAnsi="PT Astra Serif"/>
                <w:sz w:val="24"/>
                <w:szCs w:val="24"/>
              </w:rPr>
            </w:pPr>
            <w:r w:rsidRPr="00CE02D7">
              <w:rPr>
                <w:rFonts w:ascii="PT Astra Serif" w:hAnsi="PT Astra Serif"/>
                <w:sz w:val="24"/>
                <w:szCs w:val="24"/>
              </w:rPr>
              <w:t>5. </w:t>
            </w:r>
            <w:r w:rsidR="00FA4573" w:rsidRPr="00CE02D7">
              <w:rPr>
                <w:rFonts w:ascii="PT Astra Serif" w:hAnsi="PT Astra Serif"/>
                <w:sz w:val="24"/>
                <w:szCs w:val="24"/>
              </w:rPr>
              <w:t>Реализация регионального проекта «Сохранение лесов на территории Ульяновской области»:</w:t>
            </w:r>
          </w:p>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t>увеличение площади лес</w:t>
            </w:r>
            <w:r w:rsidRPr="00CE02D7">
              <w:rPr>
                <w:rFonts w:ascii="PT Astra Serif" w:hAnsi="PT Astra Serif"/>
                <w:sz w:val="24"/>
                <w:szCs w:val="24"/>
              </w:rPr>
              <w:t>о</w:t>
            </w:r>
            <w:r w:rsidRPr="00CE02D7">
              <w:rPr>
                <w:rFonts w:ascii="PT Astra Serif" w:hAnsi="PT Astra Serif"/>
                <w:sz w:val="24"/>
                <w:szCs w:val="24"/>
              </w:rPr>
              <w:t>восстановления;</w:t>
            </w:r>
          </w:p>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t>оснащение специализир</w:t>
            </w:r>
            <w:r w:rsidRPr="00CE02D7">
              <w:rPr>
                <w:rFonts w:ascii="PT Astra Serif" w:hAnsi="PT Astra Serif"/>
                <w:sz w:val="24"/>
                <w:szCs w:val="24"/>
              </w:rPr>
              <w:t>о</w:t>
            </w:r>
            <w:r w:rsidRPr="00CE02D7">
              <w:rPr>
                <w:rFonts w:ascii="PT Astra Serif" w:hAnsi="PT Astra Serif"/>
                <w:sz w:val="24"/>
                <w:szCs w:val="24"/>
              </w:rPr>
              <w:t>ванных учреждений</w:t>
            </w:r>
            <w:r w:rsidR="00311743" w:rsidRPr="00CE02D7">
              <w:rPr>
                <w:rFonts w:ascii="PT Astra Serif" w:hAnsi="PT Astra Serif"/>
                <w:sz w:val="24"/>
                <w:szCs w:val="24"/>
              </w:rPr>
              <w:t xml:space="preserve"> испо</w:t>
            </w:r>
            <w:r w:rsidR="00311743" w:rsidRPr="00CE02D7">
              <w:rPr>
                <w:rFonts w:ascii="PT Astra Serif" w:hAnsi="PT Astra Serif"/>
                <w:sz w:val="24"/>
                <w:szCs w:val="24"/>
              </w:rPr>
              <w:t>л</w:t>
            </w:r>
            <w:r w:rsidR="00311743" w:rsidRPr="00CE02D7">
              <w:rPr>
                <w:rFonts w:ascii="PT Astra Serif" w:hAnsi="PT Astra Serif"/>
                <w:sz w:val="24"/>
                <w:szCs w:val="24"/>
              </w:rPr>
              <w:t>нительных</w:t>
            </w:r>
            <w:r w:rsidRPr="00CE02D7">
              <w:rPr>
                <w:rFonts w:ascii="PT Astra Serif" w:hAnsi="PT Astra Serif"/>
                <w:sz w:val="24"/>
                <w:szCs w:val="24"/>
              </w:rPr>
              <w:t xml:space="preserve"> органов Ульяно</w:t>
            </w:r>
            <w:r w:rsidRPr="00CE02D7">
              <w:rPr>
                <w:rFonts w:ascii="PT Astra Serif" w:hAnsi="PT Astra Serif"/>
                <w:sz w:val="24"/>
                <w:szCs w:val="24"/>
              </w:rPr>
              <w:t>в</w:t>
            </w:r>
            <w:r w:rsidRPr="00CE02D7">
              <w:rPr>
                <w:rFonts w:ascii="PT Astra Serif" w:hAnsi="PT Astra Serif"/>
                <w:sz w:val="24"/>
                <w:szCs w:val="24"/>
              </w:rPr>
              <w:t>ской области лесопожарной техникой и оборудованием для проведения комплекса мероприятий по охране л</w:t>
            </w:r>
            <w:r w:rsidRPr="00CE02D7">
              <w:rPr>
                <w:rFonts w:ascii="PT Astra Serif" w:hAnsi="PT Astra Serif"/>
                <w:sz w:val="24"/>
                <w:szCs w:val="24"/>
              </w:rPr>
              <w:t>е</w:t>
            </w:r>
            <w:r w:rsidRPr="00CE02D7">
              <w:rPr>
                <w:rFonts w:ascii="PT Astra Serif" w:hAnsi="PT Astra Serif"/>
                <w:sz w:val="24"/>
                <w:szCs w:val="24"/>
              </w:rPr>
              <w:t>сов от пожаров;</w:t>
            </w:r>
          </w:p>
          <w:p w:rsidR="00FA4573" w:rsidRPr="00CE02D7" w:rsidRDefault="00FA4573" w:rsidP="00881373">
            <w:pPr>
              <w:pStyle w:val="a3"/>
              <w:jc w:val="both"/>
              <w:rPr>
                <w:rFonts w:ascii="PT Astra Serif" w:hAnsi="PT Astra Serif"/>
                <w:spacing w:val="-4"/>
                <w:sz w:val="24"/>
                <w:szCs w:val="24"/>
              </w:rPr>
            </w:pPr>
            <w:r w:rsidRPr="00CE02D7">
              <w:rPr>
                <w:rFonts w:ascii="PT Astra Serif" w:hAnsi="PT Astra Serif"/>
                <w:spacing w:val="-4"/>
                <w:sz w:val="24"/>
                <w:szCs w:val="24"/>
              </w:rPr>
              <w:t>оснащение учреждений, в</w:t>
            </w:r>
            <w:r w:rsidRPr="00CE02D7">
              <w:rPr>
                <w:rFonts w:ascii="PT Astra Serif" w:hAnsi="PT Astra Serif"/>
                <w:spacing w:val="-4"/>
                <w:sz w:val="24"/>
                <w:szCs w:val="24"/>
              </w:rPr>
              <w:t>ы</w:t>
            </w:r>
            <w:r w:rsidRPr="00CE02D7">
              <w:rPr>
                <w:rFonts w:ascii="PT Astra Serif" w:hAnsi="PT Astra Serif"/>
                <w:spacing w:val="-4"/>
                <w:sz w:val="24"/>
                <w:szCs w:val="24"/>
              </w:rPr>
              <w:lastRenderedPageBreak/>
              <w:t>полняющих мероприятия по воспроизводству лесов, сп</w:t>
            </w:r>
            <w:r w:rsidRPr="00CE02D7">
              <w:rPr>
                <w:rFonts w:ascii="PT Astra Serif" w:hAnsi="PT Astra Serif"/>
                <w:spacing w:val="-4"/>
                <w:sz w:val="24"/>
                <w:szCs w:val="24"/>
              </w:rPr>
              <w:t>е</w:t>
            </w:r>
            <w:r w:rsidRPr="00CE02D7">
              <w:rPr>
                <w:rFonts w:ascii="PT Astra Serif" w:hAnsi="PT Astra Serif"/>
                <w:spacing w:val="-4"/>
                <w:sz w:val="24"/>
                <w:szCs w:val="24"/>
              </w:rPr>
              <w:t>циализированной лесохозя</w:t>
            </w:r>
            <w:r w:rsidRPr="00CE02D7">
              <w:rPr>
                <w:rFonts w:ascii="PT Astra Serif" w:hAnsi="PT Astra Serif"/>
                <w:spacing w:val="-4"/>
                <w:sz w:val="24"/>
                <w:szCs w:val="24"/>
              </w:rPr>
              <w:t>й</w:t>
            </w:r>
            <w:r w:rsidRPr="00CE02D7">
              <w:rPr>
                <w:rFonts w:ascii="PT Astra Serif" w:hAnsi="PT Astra Serif"/>
                <w:spacing w:val="-4"/>
                <w:sz w:val="24"/>
                <w:szCs w:val="24"/>
              </w:rPr>
              <w:t>ственной техникой и обор</w:t>
            </w:r>
            <w:r w:rsidRPr="00CE02D7">
              <w:rPr>
                <w:rFonts w:ascii="PT Astra Serif" w:hAnsi="PT Astra Serif"/>
                <w:spacing w:val="-4"/>
                <w:sz w:val="24"/>
                <w:szCs w:val="24"/>
              </w:rPr>
              <w:t>у</w:t>
            </w:r>
            <w:r w:rsidRPr="00CE02D7">
              <w:rPr>
                <w:rFonts w:ascii="PT Astra Serif" w:hAnsi="PT Astra Serif"/>
                <w:spacing w:val="-4"/>
                <w:sz w:val="24"/>
                <w:szCs w:val="24"/>
              </w:rPr>
              <w:t>дованием для проведения комплекса мероприятий по лесовосстановлению и лес</w:t>
            </w:r>
            <w:r w:rsidRPr="00CE02D7">
              <w:rPr>
                <w:rFonts w:ascii="PT Astra Serif" w:hAnsi="PT Astra Serif"/>
                <w:spacing w:val="-4"/>
                <w:sz w:val="24"/>
                <w:szCs w:val="24"/>
              </w:rPr>
              <w:t>о</w:t>
            </w:r>
            <w:r w:rsidRPr="00CE02D7">
              <w:rPr>
                <w:rFonts w:ascii="PT Astra Serif" w:hAnsi="PT Astra Serif"/>
                <w:spacing w:val="-4"/>
                <w:sz w:val="24"/>
                <w:szCs w:val="24"/>
              </w:rPr>
              <w:t>разведению.</w:t>
            </w:r>
          </w:p>
          <w:p w:rsidR="00FA4573" w:rsidRPr="00CE02D7" w:rsidRDefault="00C1426A" w:rsidP="00881373">
            <w:pPr>
              <w:pStyle w:val="a3"/>
              <w:jc w:val="both"/>
              <w:rPr>
                <w:rFonts w:ascii="PT Astra Serif" w:hAnsi="PT Astra Serif"/>
                <w:sz w:val="24"/>
                <w:szCs w:val="24"/>
              </w:rPr>
            </w:pPr>
            <w:r w:rsidRPr="00CE02D7">
              <w:rPr>
                <w:rFonts w:ascii="PT Astra Serif" w:hAnsi="PT Astra Serif"/>
                <w:sz w:val="24"/>
                <w:szCs w:val="24"/>
              </w:rPr>
              <w:t>6. </w:t>
            </w:r>
            <w:r w:rsidR="00FA4573" w:rsidRPr="00CE02D7">
              <w:rPr>
                <w:rFonts w:ascii="PT Astra Serif" w:hAnsi="PT Astra Serif"/>
                <w:sz w:val="24"/>
                <w:szCs w:val="24"/>
              </w:rPr>
              <w:t xml:space="preserve">Мероприятия по охране и защите лесов, по проведению </w:t>
            </w:r>
            <w:r w:rsidR="00311743" w:rsidRPr="00CE02D7">
              <w:rPr>
                <w:rFonts w:ascii="PT Astra Serif" w:hAnsi="PT Astra Serif"/>
                <w:sz w:val="24"/>
                <w:szCs w:val="24"/>
              </w:rPr>
              <w:br/>
            </w:r>
            <w:r w:rsidR="00FA4573" w:rsidRPr="00CE02D7">
              <w:rPr>
                <w:rFonts w:ascii="PT Astra Serif" w:hAnsi="PT Astra Serif"/>
                <w:sz w:val="24"/>
                <w:szCs w:val="24"/>
              </w:rPr>
              <w:t>лесоустройства в Ульяно</w:t>
            </w:r>
            <w:r w:rsidR="00FA4573" w:rsidRPr="00CE02D7">
              <w:rPr>
                <w:rFonts w:ascii="PT Astra Serif" w:hAnsi="PT Astra Serif"/>
                <w:sz w:val="24"/>
                <w:szCs w:val="24"/>
              </w:rPr>
              <w:t>в</w:t>
            </w:r>
            <w:r w:rsidR="00FA4573" w:rsidRPr="00CE02D7">
              <w:rPr>
                <w:rFonts w:ascii="PT Astra Serif" w:hAnsi="PT Astra Serif"/>
                <w:sz w:val="24"/>
                <w:szCs w:val="24"/>
              </w:rPr>
              <w:t>ской области</w:t>
            </w:r>
          </w:p>
        </w:tc>
        <w:tc>
          <w:tcPr>
            <w:tcW w:w="889" w:type="pct"/>
            <w:vMerge w:val="restart"/>
          </w:tcPr>
          <w:p w:rsidR="00FA4573" w:rsidRPr="00CE02D7" w:rsidRDefault="00FA4573" w:rsidP="00881373">
            <w:pPr>
              <w:pStyle w:val="a3"/>
              <w:jc w:val="both"/>
              <w:rPr>
                <w:rFonts w:ascii="PT Astra Serif" w:hAnsi="PT Astra Serif"/>
                <w:sz w:val="24"/>
                <w:szCs w:val="24"/>
              </w:rPr>
            </w:pPr>
            <w:r w:rsidRPr="00CE02D7">
              <w:rPr>
                <w:rFonts w:ascii="PT Astra Serif" w:hAnsi="PT Astra Serif"/>
                <w:sz w:val="24"/>
                <w:szCs w:val="24"/>
              </w:rPr>
              <w:lastRenderedPageBreak/>
              <w:t>Региональный проект «Сохранение лесов на территории Ульяно</w:t>
            </w:r>
            <w:r w:rsidRPr="00CE02D7">
              <w:rPr>
                <w:rFonts w:ascii="PT Astra Serif" w:hAnsi="PT Astra Serif"/>
                <w:sz w:val="24"/>
                <w:szCs w:val="24"/>
              </w:rPr>
              <w:t>в</w:t>
            </w:r>
            <w:r w:rsidRPr="00CE02D7">
              <w:rPr>
                <w:rFonts w:ascii="PT Astra Serif" w:hAnsi="PT Astra Serif"/>
                <w:sz w:val="24"/>
                <w:szCs w:val="24"/>
              </w:rPr>
              <w:t>ской области»</w:t>
            </w:r>
          </w:p>
        </w:tc>
        <w:tc>
          <w:tcPr>
            <w:tcW w:w="2331" w:type="pct"/>
            <w:vMerge/>
            <w:tcBorders>
              <w:left w:val="single" w:sz="4" w:space="0" w:color="000000"/>
              <w:right w:val="single" w:sz="4" w:space="0" w:color="000000"/>
            </w:tcBorders>
            <w:shd w:val="clear" w:color="auto" w:fill="auto"/>
          </w:tcPr>
          <w:p w:rsidR="00FA4573" w:rsidRPr="00FF25CE" w:rsidRDefault="00FA4573" w:rsidP="00881373">
            <w:pPr>
              <w:contextualSpacing/>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Borders>
              <w:left w:val="single" w:sz="4" w:space="0" w:color="000000"/>
              <w:right w:val="single" w:sz="4" w:space="0" w:color="000000"/>
            </w:tcBorders>
            <w:shd w:val="clear" w:color="auto" w:fill="auto"/>
          </w:tcPr>
          <w:p w:rsidR="00FA4573" w:rsidRPr="00FF25CE" w:rsidRDefault="00FA4573" w:rsidP="00881373">
            <w:pPr>
              <w:contextualSpacing/>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Borders>
              <w:left w:val="single" w:sz="4" w:space="0" w:color="000000"/>
              <w:right w:val="single" w:sz="4" w:space="0" w:color="000000"/>
            </w:tcBorders>
            <w:shd w:val="clear" w:color="auto" w:fill="auto"/>
          </w:tcPr>
          <w:p w:rsidR="00FA4573" w:rsidRPr="00FF25CE" w:rsidRDefault="00FA4573" w:rsidP="00881373">
            <w:pPr>
              <w:snapToGrid w:val="0"/>
              <w:contextualSpacing/>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FA4573" w:rsidRPr="00CE02D7" w:rsidRDefault="00C1426A" w:rsidP="00881373">
            <w:pPr>
              <w:pStyle w:val="a3"/>
              <w:jc w:val="both"/>
              <w:rPr>
                <w:rFonts w:ascii="PT Astra Serif" w:hAnsi="PT Astra Serif"/>
                <w:sz w:val="24"/>
                <w:szCs w:val="24"/>
              </w:rPr>
            </w:pPr>
            <w:r w:rsidRPr="00CE02D7">
              <w:rPr>
                <w:rFonts w:ascii="PT Astra Serif" w:hAnsi="PT Astra Serif"/>
                <w:sz w:val="24"/>
                <w:szCs w:val="24"/>
              </w:rPr>
              <w:t>7. </w:t>
            </w:r>
            <w:r w:rsidR="00FA4573" w:rsidRPr="00CE02D7">
              <w:rPr>
                <w:rFonts w:ascii="PT Astra Serif" w:hAnsi="PT Astra Serif"/>
                <w:sz w:val="24"/>
                <w:szCs w:val="24"/>
              </w:rPr>
              <w:t>Расширение</w:t>
            </w:r>
            <w:r w:rsidR="0075382C" w:rsidRPr="00CE02D7">
              <w:rPr>
                <w:rFonts w:ascii="PT Astra Serif" w:hAnsi="PT Astra Serif"/>
                <w:sz w:val="24"/>
                <w:szCs w:val="24"/>
              </w:rPr>
              <w:t xml:space="preserve"> и развитие</w:t>
            </w:r>
            <w:r w:rsidR="00FA4573" w:rsidRPr="00CE02D7">
              <w:rPr>
                <w:rFonts w:ascii="PT Astra Serif" w:hAnsi="PT Astra Serif"/>
                <w:sz w:val="24"/>
                <w:szCs w:val="24"/>
              </w:rPr>
              <w:t xml:space="preserve"> особо охраняемых приро</w:t>
            </w:r>
            <w:r w:rsidR="00FA4573" w:rsidRPr="00CE02D7">
              <w:rPr>
                <w:rFonts w:ascii="PT Astra Serif" w:hAnsi="PT Astra Serif"/>
                <w:sz w:val="24"/>
                <w:szCs w:val="24"/>
              </w:rPr>
              <w:t>д</w:t>
            </w:r>
            <w:r w:rsidR="00FA4573" w:rsidRPr="00CE02D7">
              <w:rPr>
                <w:rFonts w:ascii="PT Astra Serif" w:hAnsi="PT Astra Serif"/>
                <w:sz w:val="24"/>
                <w:szCs w:val="24"/>
              </w:rPr>
              <w:t>ных те</w:t>
            </w:r>
            <w:r w:rsidR="00311743" w:rsidRPr="00CE02D7">
              <w:rPr>
                <w:rFonts w:ascii="PT Astra Serif" w:hAnsi="PT Astra Serif"/>
                <w:sz w:val="24"/>
                <w:szCs w:val="24"/>
              </w:rPr>
              <w:t>р</w:t>
            </w:r>
            <w:r w:rsidR="00FA4573" w:rsidRPr="00CE02D7">
              <w:rPr>
                <w:rFonts w:ascii="PT Astra Serif" w:hAnsi="PT Astra Serif"/>
                <w:sz w:val="24"/>
                <w:szCs w:val="24"/>
              </w:rPr>
              <w:t>риторий</w:t>
            </w:r>
          </w:p>
        </w:tc>
        <w:tc>
          <w:tcPr>
            <w:tcW w:w="889" w:type="pct"/>
            <w:vMerge w:val="restart"/>
          </w:tcPr>
          <w:p w:rsidR="00FA4573" w:rsidRPr="00CE02D7" w:rsidRDefault="00FA4573" w:rsidP="00881373">
            <w:pPr>
              <w:pStyle w:val="a3"/>
              <w:jc w:val="both"/>
              <w:rPr>
                <w:rFonts w:ascii="PT Astra Serif" w:hAnsi="PT Astra Serif"/>
                <w:spacing w:val="-4"/>
                <w:sz w:val="24"/>
                <w:szCs w:val="24"/>
              </w:rPr>
            </w:pPr>
            <w:r w:rsidRPr="00CE02D7">
              <w:rPr>
                <w:rFonts w:ascii="PT Astra Serif" w:hAnsi="PT Astra Serif"/>
                <w:spacing w:val="-4"/>
                <w:sz w:val="24"/>
                <w:szCs w:val="24"/>
              </w:rPr>
              <w:t>Государственная пр</w:t>
            </w:r>
            <w:r w:rsidRPr="00CE02D7">
              <w:rPr>
                <w:rFonts w:ascii="PT Astra Serif" w:hAnsi="PT Astra Serif"/>
                <w:spacing w:val="-4"/>
                <w:sz w:val="24"/>
                <w:szCs w:val="24"/>
              </w:rPr>
              <w:t>о</w:t>
            </w:r>
            <w:r w:rsidRPr="00CE02D7">
              <w:rPr>
                <w:rFonts w:ascii="PT Astra Serif" w:hAnsi="PT Astra Serif"/>
                <w:spacing w:val="-4"/>
                <w:sz w:val="24"/>
                <w:szCs w:val="24"/>
              </w:rPr>
              <w:t>грамма Ульяновской области</w:t>
            </w:r>
            <w:r w:rsidR="00F17745" w:rsidRPr="00CE02D7">
              <w:rPr>
                <w:rFonts w:ascii="PT Astra Serif" w:hAnsi="PT Astra Serif"/>
                <w:spacing w:val="-4"/>
                <w:sz w:val="24"/>
                <w:szCs w:val="24"/>
              </w:rPr>
              <w:t xml:space="preserve"> </w:t>
            </w:r>
            <w:r w:rsidRPr="00CE02D7">
              <w:rPr>
                <w:rFonts w:ascii="PT Astra Serif" w:hAnsi="PT Astra Serif"/>
                <w:spacing w:val="-4"/>
                <w:sz w:val="24"/>
                <w:szCs w:val="24"/>
              </w:rPr>
              <w:t>«Охрана окр</w:t>
            </w:r>
            <w:r w:rsidRPr="00CE02D7">
              <w:rPr>
                <w:rFonts w:ascii="PT Astra Serif" w:hAnsi="PT Astra Serif"/>
                <w:spacing w:val="-4"/>
                <w:sz w:val="24"/>
                <w:szCs w:val="24"/>
              </w:rPr>
              <w:t>у</w:t>
            </w:r>
            <w:r w:rsidRPr="00CE02D7">
              <w:rPr>
                <w:rFonts w:ascii="PT Astra Serif" w:hAnsi="PT Astra Serif"/>
                <w:spacing w:val="-4"/>
                <w:sz w:val="24"/>
                <w:szCs w:val="24"/>
              </w:rPr>
              <w:t>жающей среды и во</w:t>
            </w:r>
            <w:r w:rsidRPr="00CE02D7">
              <w:rPr>
                <w:rFonts w:ascii="PT Astra Serif" w:hAnsi="PT Astra Serif"/>
                <w:spacing w:val="-4"/>
                <w:sz w:val="24"/>
                <w:szCs w:val="24"/>
              </w:rPr>
              <w:t>с</w:t>
            </w:r>
            <w:r w:rsidRPr="00CE02D7">
              <w:rPr>
                <w:rFonts w:ascii="PT Astra Serif" w:hAnsi="PT Astra Serif"/>
                <w:spacing w:val="-4"/>
                <w:sz w:val="24"/>
                <w:szCs w:val="24"/>
              </w:rPr>
              <w:t>становление природных ресурсов в Ульяновской области»</w:t>
            </w:r>
          </w:p>
        </w:tc>
        <w:tc>
          <w:tcPr>
            <w:tcW w:w="2331" w:type="pct"/>
            <w:vMerge/>
            <w:tcBorders>
              <w:left w:val="single" w:sz="4" w:space="0" w:color="000000"/>
              <w:right w:val="single" w:sz="4" w:space="0" w:color="000000"/>
            </w:tcBorders>
          </w:tcPr>
          <w:p w:rsidR="00FA4573" w:rsidRPr="00FF25CE" w:rsidRDefault="00FA4573" w:rsidP="00881373">
            <w:pPr>
              <w:contextualSpacing/>
              <w:jc w:val="center"/>
              <w:rPr>
                <w:rFonts w:ascii="PT Astra Serif" w:hAnsi="PT Astra Serif"/>
                <w:sz w:val="20"/>
                <w:szCs w:val="20"/>
                <w:highlight w:val="yellow"/>
              </w:rPr>
            </w:pPr>
          </w:p>
        </w:tc>
      </w:tr>
      <w:tr w:rsidR="007C43DA" w:rsidRPr="00FF25CE" w:rsidTr="00EA6297">
        <w:trPr>
          <w:trHeight w:val="276"/>
          <w:jc w:val="center"/>
        </w:trPr>
        <w:tc>
          <w:tcPr>
            <w:tcW w:w="705" w:type="pct"/>
            <w:vMerge/>
          </w:tcPr>
          <w:p w:rsidR="007C43DA" w:rsidRPr="00FF25CE" w:rsidRDefault="007C43DA" w:rsidP="00881373">
            <w:pPr>
              <w:pStyle w:val="a3"/>
              <w:jc w:val="center"/>
              <w:rPr>
                <w:rFonts w:ascii="PT Astra Serif" w:hAnsi="PT Astra Serif"/>
                <w:b/>
                <w:sz w:val="24"/>
                <w:szCs w:val="24"/>
                <w:highlight w:val="yellow"/>
              </w:rPr>
            </w:pPr>
          </w:p>
        </w:tc>
        <w:tc>
          <w:tcPr>
            <w:tcW w:w="1075" w:type="pct"/>
            <w:vMerge/>
          </w:tcPr>
          <w:p w:rsidR="007C43DA" w:rsidRPr="00CE02D7" w:rsidRDefault="007C43DA" w:rsidP="00881373">
            <w:pPr>
              <w:pStyle w:val="a3"/>
              <w:jc w:val="both"/>
              <w:rPr>
                <w:rFonts w:ascii="PT Astra Serif" w:hAnsi="PT Astra Serif"/>
                <w:sz w:val="24"/>
                <w:szCs w:val="24"/>
              </w:rPr>
            </w:pPr>
          </w:p>
        </w:tc>
        <w:tc>
          <w:tcPr>
            <w:tcW w:w="889" w:type="pct"/>
            <w:vMerge/>
          </w:tcPr>
          <w:p w:rsidR="007C43DA" w:rsidRPr="00CE02D7" w:rsidRDefault="007C43DA" w:rsidP="00881373">
            <w:pPr>
              <w:pStyle w:val="a3"/>
              <w:jc w:val="both"/>
              <w:rPr>
                <w:rFonts w:ascii="PT Astra Serif" w:hAnsi="PT Astra Serif"/>
                <w:sz w:val="24"/>
                <w:szCs w:val="24"/>
              </w:rPr>
            </w:pPr>
          </w:p>
        </w:tc>
        <w:tc>
          <w:tcPr>
            <w:tcW w:w="2331" w:type="pct"/>
            <w:vMerge/>
            <w:tcBorders>
              <w:left w:val="single" w:sz="4" w:space="0" w:color="000000"/>
              <w:right w:val="single" w:sz="4" w:space="0" w:color="000000"/>
            </w:tcBorders>
          </w:tcPr>
          <w:p w:rsidR="007C43DA" w:rsidRPr="00FF25CE" w:rsidRDefault="007C43DA" w:rsidP="00881373">
            <w:pPr>
              <w:contextualSpacing/>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CE02D7" w:rsidRDefault="00FA4573" w:rsidP="00881373">
            <w:pPr>
              <w:pStyle w:val="a3"/>
              <w:rPr>
                <w:rFonts w:ascii="PT Astra Serif" w:hAnsi="PT Astra Serif"/>
                <w:sz w:val="24"/>
                <w:szCs w:val="24"/>
              </w:rPr>
            </w:pPr>
          </w:p>
        </w:tc>
        <w:tc>
          <w:tcPr>
            <w:tcW w:w="889" w:type="pct"/>
            <w:vMerge/>
          </w:tcPr>
          <w:p w:rsidR="00FA4573" w:rsidRPr="00CE02D7" w:rsidRDefault="00FA4573" w:rsidP="00881373">
            <w:pPr>
              <w:pStyle w:val="a3"/>
              <w:jc w:val="both"/>
              <w:rPr>
                <w:rFonts w:ascii="PT Astra Serif" w:hAnsi="PT Astra Serif"/>
                <w:sz w:val="24"/>
                <w:szCs w:val="24"/>
              </w:rPr>
            </w:pPr>
          </w:p>
        </w:tc>
        <w:tc>
          <w:tcPr>
            <w:tcW w:w="2331" w:type="pct"/>
            <w:vMerge/>
            <w:tcBorders>
              <w:left w:val="single" w:sz="4" w:space="0" w:color="000000"/>
              <w:right w:val="single" w:sz="4" w:space="0" w:color="000000"/>
            </w:tcBorders>
          </w:tcPr>
          <w:p w:rsidR="00FA4573" w:rsidRPr="00FF25CE" w:rsidRDefault="00FA4573" w:rsidP="00881373">
            <w:pPr>
              <w:contextualSpacing/>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CE02D7" w:rsidRDefault="00FA4573" w:rsidP="00881373">
            <w:pPr>
              <w:pStyle w:val="a3"/>
              <w:rPr>
                <w:rFonts w:ascii="PT Astra Serif" w:hAnsi="PT Astra Serif"/>
                <w:sz w:val="24"/>
                <w:szCs w:val="24"/>
              </w:rPr>
            </w:pPr>
          </w:p>
        </w:tc>
        <w:tc>
          <w:tcPr>
            <w:tcW w:w="889" w:type="pct"/>
            <w:vMerge/>
          </w:tcPr>
          <w:p w:rsidR="00FA4573" w:rsidRPr="00CE02D7" w:rsidRDefault="00FA4573" w:rsidP="00881373">
            <w:pPr>
              <w:pStyle w:val="a3"/>
              <w:jc w:val="both"/>
              <w:rPr>
                <w:rFonts w:ascii="PT Astra Serif" w:hAnsi="PT Astra Serif"/>
                <w:sz w:val="24"/>
                <w:szCs w:val="24"/>
              </w:rPr>
            </w:pPr>
          </w:p>
        </w:tc>
        <w:tc>
          <w:tcPr>
            <w:tcW w:w="2331" w:type="pct"/>
            <w:vMerge/>
            <w:tcBorders>
              <w:left w:val="single" w:sz="4" w:space="0" w:color="000000"/>
              <w:right w:val="single" w:sz="4" w:space="0" w:color="000000"/>
            </w:tcBorders>
          </w:tcPr>
          <w:p w:rsidR="00FA4573" w:rsidRPr="00FF25CE" w:rsidRDefault="00FA4573" w:rsidP="00881373">
            <w:pPr>
              <w:contextualSpacing/>
              <w:jc w:val="center"/>
              <w:rPr>
                <w:rFonts w:ascii="PT Astra Serif" w:hAnsi="PT Astra Serif"/>
                <w:sz w:val="20"/>
                <w:szCs w:val="20"/>
                <w:highlight w:val="yellow"/>
              </w:rPr>
            </w:pPr>
          </w:p>
        </w:tc>
      </w:tr>
      <w:tr w:rsidR="005F3C2C" w:rsidRPr="00FF25CE" w:rsidTr="00EA6297">
        <w:trPr>
          <w:trHeight w:val="276"/>
          <w:jc w:val="center"/>
        </w:trPr>
        <w:tc>
          <w:tcPr>
            <w:tcW w:w="705" w:type="pct"/>
            <w:vMerge/>
            <w:tcBorders>
              <w:bottom w:val="nil"/>
            </w:tcBorders>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CE02D7" w:rsidRDefault="00FA4573" w:rsidP="00881373">
            <w:pPr>
              <w:pStyle w:val="a3"/>
              <w:jc w:val="both"/>
              <w:rPr>
                <w:rFonts w:ascii="PT Astra Serif" w:hAnsi="PT Astra Serif"/>
                <w:sz w:val="24"/>
                <w:szCs w:val="24"/>
              </w:rPr>
            </w:pPr>
          </w:p>
        </w:tc>
        <w:tc>
          <w:tcPr>
            <w:tcW w:w="889" w:type="pct"/>
            <w:vMerge/>
          </w:tcPr>
          <w:p w:rsidR="00FA4573" w:rsidRPr="00CE02D7" w:rsidRDefault="00FA4573" w:rsidP="00881373">
            <w:pPr>
              <w:pStyle w:val="a3"/>
              <w:jc w:val="both"/>
              <w:rPr>
                <w:rFonts w:ascii="PT Astra Serif" w:hAnsi="PT Astra Serif"/>
                <w:sz w:val="24"/>
                <w:szCs w:val="24"/>
              </w:rPr>
            </w:pPr>
          </w:p>
        </w:tc>
        <w:tc>
          <w:tcPr>
            <w:tcW w:w="2331" w:type="pct"/>
            <w:vMerge/>
            <w:tcBorders>
              <w:left w:val="single" w:sz="4" w:space="0" w:color="000000"/>
              <w:right w:val="single" w:sz="4" w:space="0" w:color="000000"/>
            </w:tcBorders>
          </w:tcPr>
          <w:p w:rsidR="00FA4573" w:rsidRPr="00FF25CE" w:rsidRDefault="00FA4573" w:rsidP="00881373">
            <w:pPr>
              <w:contextualSpacing/>
              <w:jc w:val="center"/>
              <w:rPr>
                <w:rFonts w:ascii="PT Astra Serif" w:hAnsi="PT Astra Serif"/>
                <w:sz w:val="20"/>
                <w:szCs w:val="20"/>
                <w:highlight w:val="yellow"/>
              </w:rPr>
            </w:pPr>
          </w:p>
        </w:tc>
      </w:tr>
      <w:tr w:rsidR="007C43DA" w:rsidRPr="00FF25CE" w:rsidTr="00EA6297">
        <w:trPr>
          <w:trHeight w:val="53"/>
          <w:jc w:val="center"/>
        </w:trPr>
        <w:tc>
          <w:tcPr>
            <w:tcW w:w="705" w:type="pct"/>
            <w:tcBorders>
              <w:top w:val="nil"/>
            </w:tcBorders>
          </w:tcPr>
          <w:p w:rsidR="007C43DA" w:rsidRPr="00FF25CE" w:rsidRDefault="007C43DA" w:rsidP="00881373">
            <w:pPr>
              <w:pStyle w:val="a3"/>
              <w:jc w:val="center"/>
              <w:rPr>
                <w:rFonts w:ascii="PT Astra Serif" w:hAnsi="PT Astra Serif"/>
                <w:b/>
                <w:sz w:val="24"/>
                <w:szCs w:val="24"/>
                <w:highlight w:val="yellow"/>
              </w:rPr>
            </w:pPr>
          </w:p>
        </w:tc>
        <w:tc>
          <w:tcPr>
            <w:tcW w:w="1075" w:type="pct"/>
          </w:tcPr>
          <w:p w:rsidR="007C43DA" w:rsidRPr="00CE02D7" w:rsidRDefault="00C1426A" w:rsidP="00881373">
            <w:pPr>
              <w:pStyle w:val="a3"/>
              <w:jc w:val="both"/>
              <w:rPr>
                <w:rFonts w:ascii="PT Astra Serif" w:hAnsi="PT Astra Serif"/>
                <w:sz w:val="24"/>
                <w:szCs w:val="24"/>
              </w:rPr>
            </w:pPr>
            <w:r w:rsidRPr="00CE02D7">
              <w:rPr>
                <w:rFonts w:ascii="PT Astra Serif" w:hAnsi="PT Astra Serif"/>
                <w:sz w:val="24"/>
                <w:szCs w:val="24"/>
              </w:rPr>
              <w:t>8. </w:t>
            </w:r>
            <w:r w:rsidR="007C43DA" w:rsidRPr="00CE02D7">
              <w:rPr>
                <w:rFonts w:ascii="PT Astra Serif" w:hAnsi="PT Astra Serif"/>
                <w:sz w:val="24"/>
                <w:szCs w:val="24"/>
              </w:rPr>
              <w:t>Ликвидация (рекультив</w:t>
            </w:r>
            <w:r w:rsidR="007C43DA" w:rsidRPr="00CE02D7">
              <w:rPr>
                <w:rFonts w:ascii="PT Astra Serif" w:hAnsi="PT Astra Serif"/>
                <w:sz w:val="24"/>
                <w:szCs w:val="24"/>
              </w:rPr>
              <w:t>а</w:t>
            </w:r>
            <w:r w:rsidR="007C43DA" w:rsidRPr="00CE02D7">
              <w:rPr>
                <w:rFonts w:ascii="PT Astra Serif" w:hAnsi="PT Astra Serif"/>
                <w:sz w:val="24"/>
                <w:szCs w:val="24"/>
              </w:rPr>
              <w:t>ция) объектов накопленного экологического вреда, пре</w:t>
            </w:r>
            <w:r w:rsidR="007C43DA" w:rsidRPr="00CE02D7">
              <w:rPr>
                <w:rFonts w:ascii="PT Astra Serif" w:hAnsi="PT Astra Serif"/>
                <w:sz w:val="24"/>
                <w:szCs w:val="24"/>
              </w:rPr>
              <w:t>д</w:t>
            </w:r>
            <w:r w:rsidR="007C43DA" w:rsidRPr="00CE02D7">
              <w:rPr>
                <w:rFonts w:ascii="PT Astra Serif" w:hAnsi="PT Astra Serif"/>
                <w:sz w:val="24"/>
                <w:szCs w:val="24"/>
              </w:rPr>
              <w:t>ставляющих угрозу реке Волге</w:t>
            </w:r>
          </w:p>
        </w:tc>
        <w:tc>
          <w:tcPr>
            <w:tcW w:w="889" w:type="pct"/>
          </w:tcPr>
          <w:p w:rsidR="007C43DA" w:rsidRPr="00CE02D7" w:rsidRDefault="007C43DA" w:rsidP="00881373">
            <w:pPr>
              <w:pStyle w:val="a3"/>
              <w:jc w:val="both"/>
              <w:rPr>
                <w:rFonts w:ascii="PT Astra Serif" w:hAnsi="PT Astra Serif"/>
                <w:sz w:val="24"/>
                <w:szCs w:val="24"/>
              </w:rPr>
            </w:pPr>
            <w:r w:rsidRPr="00CE02D7">
              <w:rPr>
                <w:rFonts w:ascii="PT Astra Serif" w:hAnsi="PT Astra Serif"/>
                <w:sz w:val="24"/>
                <w:szCs w:val="24"/>
              </w:rPr>
              <w:t>Региональный проект «Оздоровление Волги»</w:t>
            </w:r>
          </w:p>
        </w:tc>
        <w:tc>
          <w:tcPr>
            <w:tcW w:w="2331" w:type="pct"/>
          </w:tcPr>
          <w:p w:rsidR="00E80A67" w:rsidRPr="00C15240" w:rsidRDefault="00E80A67" w:rsidP="00881373">
            <w:pPr>
              <w:keepLines/>
              <w:contextualSpacing/>
              <w:jc w:val="both"/>
              <w:rPr>
                <w:rFonts w:ascii="PT Astra Serif" w:hAnsi="PT Astra Serif"/>
                <w:sz w:val="24"/>
                <w:szCs w:val="24"/>
              </w:rPr>
            </w:pPr>
            <w:r w:rsidRPr="00C15240">
              <w:rPr>
                <w:rFonts w:ascii="PT Astra Serif" w:hAnsi="PT Astra Serif"/>
                <w:sz w:val="24"/>
                <w:szCs w:val="24"/>
              </w:rPr>
              <w:t>Мероприятие 8.</w:t>
            </w:r>
          </w:p>
          <w:p w:rsidR="00E80A67" w:rsidRPr="00C15240" w:rsidRDefault="00E80A67" w:rsidP="00881373">
            <w:pPr>
              <w:keepLines/>
              <w:contextualSpacing/>
              <w:jc w:val="both"/>
              <w:rPr>
                <w:rFonts w:ascii="PT Astra Serif" w:hAnsi="PT Astra Serif"/>
                <w:sz w:val="24"/>
                <w:szCs w:val="24"/>
              </w:rPr>
            </w:pPr>
            <w:r w:rsidRPr="00C15240">
              <w:rPr>
                <w:rFonts w:ascii="PT Astra Serif" w:hAnsi="PT Astra Serif"/>
                <w:sz w:val="24"/>
                <w:szCs w:val="24"/>
              </w:rPr>
              <w:t>Достижение значение показателя «Ликвидация объектов нако</w:t>
            </w:r>
            <w:r w:rsidRPr="00C15240">
              <w:rPr>
                <w:rFonts w:ascii="PT Astra Serif" w:hAnsi="PT Astra Serif"/>
                <w:sz w:val="24"/>
                <w:szCs w:val="24"/>
              </w:rPr>
              <w:t>п</w:t>
            </w:r>
            <w:r w:rsidRPr="00C15240">
              <w:rPr>
                <w:rFonts w:ascii="PT Astra Serif" w:hAnsi="PT Astra Serif"/>
                <w:sz w:val="24"/>
                <w:szCs w:val="24"/>
              </w:rPr>
              <w:t>ленного вреда окружающей среде представляющих угрозу реке Волга» перенесено на 2024 год.</w:t>
            </w:r>
          </w:p>
          <w:p w:rsidR="007C43DA" w:rsidRPr="00CE02D7" w:rsidRDefault="00E80A67" w:rsidP="00881373">
            <w:pPr>
              <w:keepLines/>
              <w:contextualSpacing/>
              <w:jc w:val="both"/>
              <w:rPr>
                <w:rFonts w:ascii="PT Astra Serif" w:hAnsi="PT Astra Serif"/>
                <w:sz w:val="24"/>
                <w:szCs w:val="24"/>
                <w:highlight w:val="yellow"/>
              </w:rPr>
            </w:pPr>
            <w:r w:rsidRPr="00C15240">
              <w:rPr>
                <w:rFonts w:ascii="PT Astra Serif" w:hAnsi="PT Astra Serif"/>
                <w:sz w:val="24"/>
                <w:szCs w:val="24"/>
              </w:rPr>
              <w:t>Государственный контракт от 17.05.2022 №</w:t>
            </w:r>
            <w:r w:rsidR="00DE4153">
              <w:rPr>
                <w:rFonts w:ascii="PT Astra Serif" w:hAnsi="PT Astra Serif"/>
                <w:sz w:val="24"/>
                <w:szCs w:val="24"/>
              </w:rPr>
              <w:t> </w:t>
            </w:r>
            <w:r w:rsidRPr="00C15240">
              <w:rPr>
                <w:rFonts w:ascii="PT Astra Serif" w:hAnsi="PT Astra Serif"/>
                <w:sz w:val="24"/>
                <w:szCs w:val="24"/>
              </w:rPr>
              <w:t>18-22 продлен до кон</w:t>
            </w:r>
            <w:r w:rsidR="00CE02D7" w:rsidRPr="00C15240">
              <w:rPr>
                <w:rFonts w:ascii="PT Astra Serif" w:hAnsi="PT Astra Serif"/>
                <w:sz w:val="24"/>
                <w:szCs w:val="24"/>
              </w:rPr>
              <w:t>ца 2024 года</w:t>
            </w:r>
          </w:p>
        </w:tc>
      </w:tr>
      <w:tr w:rsidR="005F3C2C" w:rsidRPr="00FF25CE" w:rsidTr="00EA6297">
        <w:trPr>
          <w:trHeight w:val="723"/>
          <w:jc w:val="center"/>
        </w:trPr>
        <w:tc>
          <w:tcPr>
            <w:tcW w:w="705" w:type="pct"/>
          </w:tcPr>
          <w:p w:rsidR="000128BB" w:rsidRPr="00A15A02" w:rsidRDefault="00FA4573" w:rsidP="00881373">
            <w:pPr>
              <w:pStyle w:val="a3"/>
              <w:jc w:val="center"/>
              <w:rPr>
                <w:rFonts w:ascii="PT Astra Serif" w:hAnsi="PT Astra Serif"/>
                <w:b/>
                <w:sz w:val="24"/>
                <w:szCs w:val="24"/>
              </w:rPr>
            </w:pPr>
            <w:r w:rsidRPr="00A15A02">
              <w:rPr>
                <w:rFonts w:ascii="PT Astra Serif" w:hAnsi="PT Astra Serif"/>
                <w:b/>
                <w:sz w:val="24"/>
                <w:szCs w:val="24"/>
              </w:rPr>
              <w:t xml:space="preserve">Задача 2. </w:t>
            </w:r>
          </w:p>
          <w:p w:rsidR="00FA4573" w:rsidRPr="00A15A02" w:rsidRDefault="00FA4573" w:rsidP="00881373">
            <w:pPr>
              <w:pStyle w:val="a3"/>
              <w:jc w:val="center"/>
              <w:rPr>
                <w:rFonts w:ascii="PT Astra Serif" w:hAnsi="PT Astra Serif"/>
                <w:b/>
                <w:sz w:val="24"/>
                <w:szCs w:val="24"/>
              </w:rPr>
            </w:pPr>
            <w:r w:rsidRPr="00A15A02">
              <w:rPr>
                <w:rFonts w:ascii="PT Astra Serif" w:hAnsi="PT Astra Serif"/>
                <w:b/>
                <w:sz w:val="24"/>
                <w:szCs w:val="24"/>
              </w:rPr>
              <w:t>Обеспечение поддержки эк</w:t>
            </w:r>
            <w:r w:rsidRPr="00A15A02">
              <w:rPr>
                <w:rFonts w:ascii="PT Astra Serif" w:hAnsi="PT Astra Serif"/>
                <w:b/>
                <w:sz w:val="24"/>
                <w:szCs w:val="24"/>
              </w:rPr>
              <w:t>о</w:t>
            </w:r>
            <w:r w:rsidRPr="00A15A02">
              <w:rPr>
                <w:rFonts w:ascii="PT Astra Serif" w:hAnsi="PT Astra Serif"/>
                <w:b/>
                <w:sz w:val="24"/>
                <w:szCs w:val="24"/>
              </w:rPr>
              <w:t>логических пр</w:t>
            </w:r>
            <w:r w:rsidRPr="00A15A02">
              <w:rPr>
                <w:rFonts w:ascii="PT Astra Serif" w:hAnsi="PT Astra Serif"/>
                <w:b/>
                <w:sz w:val="24"/>
                <w:szCs w:val="24"/>
              </w:rPr>
              <w:t>о</w:t>
            </w:r>
            <w:r w:rsidRPr="00A15A02">
              <w:rPr>
                <w:rFonts w:ascii="PT Astra Serif" w:hAnsi="PT Astra Serif"/>
                <w:b/>
                <w:sz w:val="24"/>
                <w:szCs w:val="24"/>
              </w:rPr>
              <w:t>ектов субъектов предприним</w:t>
            </w:r>
            <w:r w:rsidRPr="00A15A02">
              <w:rPr>
                <w:rFonts w:ascii="PT Astra Serif" w:hAnsi="PT Astra Serif"/>
                <w:b/>
                <w:sz w:val="24"/>
                <w:szCs w:val="24"/>
              </w:rPr>
              <w:t>а</w:t>
            </w:r>
            <w:r w:rsidRPr="00A15A02">
              <w:rPr>
                <w:rFonts w:ascii="PT Astra Serif" w:hAnsi="PT Astra Serif"/>
                <w:b/>
                <w:sz w:val="24"/>
                <w:szCs w:val="24"/>
              </w:rPr>
              <w:t>тельства, реал</w:t>
            </w:r>
            <w:r w:rsidRPr="00A15A02">
              <w:rPr>
                <w:rFonts w:ascii="PT Astra Serif" w:hAnsi="PT Astra Serif"/>
                <w:b/>
                <w:sz w:val="24"/>
                <w:szCs w:val="24"/>
              </w:rPr>
              <w:t>и</w:t>
            </w:r>
            <w:r w:rsidRPr="00A15A02">
              <w:rPr>
                <w:rFonts w:ascii="PT Astra Serif" w:hAnsi="PT Astra Serif"/>
                <w:b/>
                <w:sz w:val="24"/>
                <w:szCs w:val="24"/>
              </w:rPr>
              <w:t xml:space="preserve">зация </w:t>
            </w:r>
            <w:r w:rsidR="00DF335A" w:rsidRPr="00A15A02">
              <w:rPr>
                <w:rFonts w:ascii="PT Astra Serif" w:hAnsi="PT Astra Serif"/>
                <w:b/>
                <w:sz w:val="24"/>
                <w:szCs w:val="24"/>
              </w:rPr>
              <w:br/>
            </w:r>
            <w:r w:rsidRPr="00A15A02">
              <w:rPr>
                <w:rFonts w:ascii="PT Astra Serif" w:hAnsi="PT Astra Serif"/>
                <w:b/>
                <w:bCs/>
                <w:sz w:val="24"/>
                <w:szCs w:val="24"/>
              </w:rPr>
              <w:lastRenderedPageBreak/>
              <w:t>проектов на о</w:t>
            </w:r>
            <w:r w:rsidRPr="00A15A02">
              <w:rPr>
                <w:rFonts w:ascii="PT Astra Serif" w:hAnsi="PT Astra Serif"/>
                <w:b/>
                <w:bCs/>
                <w:sz w:val="24"/>
                <w:szCs w:val="24"/>
              </w:rPr>
              <w:t>с</w:t>
            </w:r>
            <w:r w:rsidRPr="00A15A02">
              <w:rPr>
                <w:rFonts w:ascii="PT Astra Serif" w:hAnsi="PT Astra Serif"/>
                <w:b/>
                <w:bCs/>
                <w:sz w:val="24"/>
                <w:szCs w:val="24"/>
              </w:rPr>
              <w:t xml:space="preserve">нове </w:t>
            </w:r>
            <w:r w:rsidR="00DF335A" w:rsidRPr="00A15A02">
              <w:rPr>
                <w:rFonts w:ascii="PT Astra Serif" w:hAnsi="PT Astra Serif"/>
                <w:b/>
                <w:bCs/>
                <w:sz w:val="24"/>
                <w:szCs w:val="24"/>
              </w:rPr>
              <w:br/>
            </w:r>
            <w:r w:rsidRPr="00A15A02">
              <w:rPr>
                <w:rFonts w:ascii="PT Astra Serif" w:hAnsi="PT Astra Serif"/>
                <w:b/>
                <w:bCs/>
                <w:sz w:val="24"/>
                <w:szCs w:val="24"/>
              </w:rPr>
              <w:t>государственно</w:t>
            </w:r>
            <w:r w:rsidRPr="00A15A02">
              <w:rPr>
                <w:rFonts w:ascii="PT Astra Serif" w:hAnsi="PT Astra Serif"/>
                <w:b/>
                <w:sz w:val="24"/>
                <w:szCs w:val="24"/>
              </w:rPr>
              <w:t>-</w:t>
            </w:r>
            <w:r w:rsidRPr="00A15A02">
              <w:rPr>
                <w:rFonts w:ascii="PT Astra Serif" w:hAnsi="PT Astra Serif"/>
                <w:b/>
                <w:bCs/>
                <w:sz w:val="24"/>
                <w:szCs w:val="24"/>
              </w:rPr>
              <w:t>частного пар</w:t>
            </w:r>
            <w:r w:rsidRPr="00A15A02">
              <w:rPr>
                <w:rFonts w:ascii="PT Astra Serif" w:hAnsi="PT Astra Serif"/>
                <w:b/>
                <w:bCs/>
                <w:sz w:val="24"/>
                <w:szCs w:val="24"/>
              </w:rPr>
              <w:t>т</w:t>
            </w:r>
            <w:r w:rsidRPr="00A15A02">
              <w:rPr>
                <w:rFonts w:ascii="PT Astra Serif" w:hAnsi="PT Astra Serif"/>
                <w:b/>
                <w:bCs/>
                <w:sz w:val="24"/>
                <w:szCs w:val="24"/>
              </w:rPr>
              <w:t xml:space="preserve">нёрства </w:t>
            </w:r>
            <w:r w:rsidR="00DF335A" w:rsidRPr="00A15A02">
              <w:rPr>
                <w:rFonts w:ascii="PT Astra Serif" w:hAnsi="PT Astra Serif"/>
                <w:b/>
                <w:bCs/>
                <w:sz w:val="24"/>
                <w:szCs w:val="24"/>
              </w:rPr>
              <w:br/>
            </w:r>
            <w:r w:rsidRPr="00A15A02">
              <w:rPr>
                <w:rFonts w:ascii="PT Astra Serif" w:hAnsi="PT Astra Serif"/>
                <w:b/>
                <w:sz w:val="24"/>
                <w:szCs w:val="24"/>
              </w:rPr>
              <w:t>в сфере экологии</w:t>
            </w:r>
          </w:p>
        </w:tc>
        <w:tc>
          <w:tcPr>
            <w:tcW w:w="1075" w:type="pct"/>
          </w:tcPr>
          <w:p w:rsidR="00FA4573" w:rsidRPr="005F4005" w:rsidRDefault="00C1426A" w:rsidP="00881373">
            <w:pPr>
              <w:pStyle w:val="a3"/>
              <w:jc w:val="both"/>
              <w:rPr>
                <w:rFonts w:ascii="PT Astra Serif" w:hAnsi="PT Astra Serif"/>
                <w:sz w:val="24"/>
                <w:szCs w:val="24"/>
              </w:rPr>
            </w:pPr>
            <w:r w:rsidRPr="005F4005">
              <w:rPr>
                <w:rFonts w:ascii="PT Astra Serif" w:hAnsi="PT Astra Serif"/>
                <w:sz w:val="24"/>
                <w:szCs w:val="24"/>
              </w:rPr>
              <w:lastRenderedPageBreak/>
              <w:t>1. </w:t>
            </w:r>
            <w:r w:rsidR="00FA4573" w:rsidRPr="005F4005">
              <w:rPr>
                <w:rFonts w:ascii="PT Astra Serif" w:hAnsi="PT Astra Serif"/>
                <w:sz w:val="24"/>
                <w:szCs w:val="24"/>
              </w:rPr>
              <w:t>Применение мер эконом</w:t>
            </w:r>
            <w:r w:rsidR="00FA4573" w:rsidRPr="005F4005">
              <w:rPr>
                <w:rFonts w:ascii="PT Astra Serif" w:hAnsi="PT Astra Serif"/>
                <w:sz w:val="24"/>
                <w:szCs w:val="24"/>
              </w:rPr>
              <w:t>и</w:t>
            </w:r>
            <w:r w:rsidR="00FA4573" w:rsidRPr="005F4005">
              <w:rPr>
                <w:rFonts w:ascii="PT Astra Serif" w:hAnsi="PT Astra Serif"/>
                <w:sz w:val="24"/>
                <w:szCs w:val="24"/>
              </w:rPr>
              <w:t>ческого стимулирования к экологическому бизнесу</w:t>
            </w:r>
          </w:p>
        </w:tc>
        <w:tc>
          <w:tcPr>
            <w:tcW w:w="889" w:type="pct"/>
          </w:tcPr>
          <w:p w:rsidR="00FA4573" w:rsidRPr="005F4005" w:rsidRDefault="00FA4573" w:rsidP="00881373">
            <w:pPr>
              <w:pStyle w:val="a3"/>
              <w:jc w:val="center"/>
              <w:rPr>
                <w:rFonts w:ascii="PT Astra Serif" w:hAnsi="PT Astra Serif"/>
                <w:sz w:val="24"/>
                <w:szCs w:val="24"/>
              </w:rPr>
            </w:pPr>
            <w:r w:rsidRPr="005F4005">
              <w:rPr>
                <w:rFonts w:ascii="PT Astra Serif" w:hAnsi="PT Astra Serif"/>
                <w:sz w:val="24"/>
                <w:szCs w:val="24"/>
              </w:rPr>
              <w:t>-</w:t>
            </w:r>
          </w:p>
        </w:tc>
        <w:tc>
          <w:tcPr>
            <w:tcW w:w="2331" w:type="pct"/>
          </w:tcPr>
          <w:p w:rsidR="00C1426A" w:rsidRPr="005F4005" w:rsidRDefault="00C1426A" w:rsidP="00881373">
            <w:pPr>
              <w:keepLines/>
              <w:contextualSpacing/>
              <w:jc w:val="both"/>
              <w:rPr>
                <w:rFonts w:ascii="PT Astra Serif" w:hAnsi="PT Astra Serif"/>
                <w:sz w:val="24"/>
                <w:szCs w:val="24"/>
              </w:rPr>
            </w:pPr>
            <w:r w:rsidRPr="005F4005">
              <w:rPr>
                <w:rFonts w:ascii="PT Astra Serif" w:hAnsi="PT Astra Serif"/>
                <w:sz w:val="24"/>
                <w:szCs w:val="24"/>
              </w:rPr>
              <w:t>Мероприятие 1.</w:t>
            </w:r>
          </w:p>
          <w:p w:rsidR="00C1426A" w:rsidRPr="005F4005" w:rsidRDefault="00C43B13" w:rsidP="00881373">
            <w:pPr>
              <w:keepLines/>
              <w:contextualSpacing/>
              <w:jc w:val="both"/>
              <w:rPr>
                <w:rFonts w:ascii="PT Astra Serif" w:hAnsi="PT Astra Serif"/>
                <w:sz w:val="24"/>
                <w:szCs w:val="24"/>
              </w:rPr>
            </w:pPr>
            <w:r w:rsidRPr="005F4005">
              <w:rPr>
                <w:rFonts w:ascii="PT Astra Serif" w:hAnsi="PT Astra Serif"/>
                <w:sz w:val="24"/>
                <w:szCs w:val="24"/>
              </w:rPr>
              <w:t>Проекты на основе государственно-частного партнерства в сфере экологии в 2023 году не реализовывались</w:t>
            </w:r>
          </w:p>
          <w:p w:rsidR="00C1426A" w:rsidRPr="005F4005" w:rsidRDefault="00C1426A" w:rsidP="00881373">
            <w:pPr>
              <w:keepLines/>
              <w:contextualSpacing/>
              <w:jc w:val="both"/>
              <w:rPr>
                <w:rFonts w:ascii="PT Astra Serif" w:hAnsi="PT Astra Serif"/>
                <w:sz w:val="24"/>
                <w:szCs w:val="24"/>
              </w:rPr>
            </w:pPr>
          </w:p>
          <w:p w:rsidR="00C1426A" w:rsidRPr="005F4005" w:rsidRDefault="00C1426A" w:rsidP="00881373">
            <w:pPr>
              <w:keepLines/>
              <w:contextualSpacing/>
              <w:jc w:val="both"/>
              <w:rPr>
                <w:rFonts w:ascii="PT Astra Serif" w:hAnsi="PT Astra Serif"/>
                <w:sz w:val="24"/>
                <w:szCs w:val="24"/>
              </w:rPr>
            </w:pPr>
          </w:p>
          <w:p w:rsidR="00FA4573" w:rsidRPr="005F4005" w:rsidRDefault="00FA4573" w:rsidP="00881373">
            <w:pPr>
              <w:keepLines/>
              <w:contextualSpacing/>
              <w:jc w:val="both"/>
              <w:rPr>
                <w:rFonts w:ascii="PT Astra Serif" w:hAnsi="PT Astra Serif"/>
                <w:spacing w:val="-4"/>
                <w:sz w:val="20"/>
                <w:szCs w:val="20"/>
              </w:rPr>
            </w:pPr>
          </w:p>
        </w:tc>
      </w:tr>
      <w:tr w:rsidR="005F3C2C" w:rsidRPr="00FF25CE" w:rsidTr="00EA6297">
        <w:trPr>
          <w:trHeight w:val="580"/>
          <w:jc w:val="center"/>
        </w:trPr>
        <w:tc>
          <w:tcPr>
            <w:tcW w:w="705" w:type="pct"/>
            <w:tcBorders>
              <w:bottom w:val="single" w:sz="4" w:space="0" w:color="auto"/>
            </w:tcBorders>
            <w:hideMark/>
          </w:tcPr>
          <w:p w:rsidR="00FA4573" w:rsidRPr="00A15A02" w:rsidRDefault="00FA4573" w:rsidP="00881373">
            <w:pPr>
              <w:pStyle w:val="a3"/>
              <w:jc w:val="center"/>
              <w:rPr>
                <w:rFonts w:ascii="PT Astra Serif" w:hAnsi="PT Astra Serif"/>
                <w:b/>
                <w:sz w:val="24"/>
                <w:szCs w:val="24"/>
              </w:rPr>
            </w:pPr>
            <w:r w:rsidRPr="00A15A02">
              <w:rPr>
                <w:rFonts w:ascii="PT Astra Serif" w:hAnsi="PT Astra Serif"/>
                <w:b/>
                <w:sz w:val="24"/>
                <w:szCs w:val="24"/>
              </w:rPr>
              <w:lastRenderedPageBreak/>
              <w:t xml:space="preserve">Задача 3. </w:t>
            </w:r>
            <w:r w:rsidR="000128BB" w:rsidRPr="00A15A02">
              <w:rPr>
                <w:rFonts w:ascii="PT Astra Serif" w:hAnsi="PT Astra Serif"/>
                <w:b/>
                <w:sz w:val="24"/>
                <w:szCs w:val="24"/>
              </w:rPr>
              <w:br/>
            </w:r>
            <w:r w:rsidRPr="00A15A02">
              <w:rPr>
                <w:rFonts w:ascii="PT Astra Serif" w:hAnsi="PT Astra Serif"/>
                <w:b/>
                <w:sz w:val="24"/>
                <w:szCs w:val="24"/>
              </w:rPr>
              <w:t>Создание усто</w:t>
            </w:r>
            <w:r w:rsidRPr="00A15A02">
              <w:rPr>
                <w:rFonts w:ascii="PT Astra Serif" w:hAnsi="PT Astra Serif"/>
                <w:b/>
                <w:sz w:val="24"/>
                <w:szCs w:val="24"/>
              </w:rPr>
              <w:t>й</w:t>
            </w:r>
            <w:r w:rsidRPr="00A15A02">
              <w:rPr>
                <w:rFonts w:ascii="PT Astra Serif" w:hAnsi="PT Astra Serif"/>
                <w:b/>
                <w:sz w:val="24"/>
                <w:szCs w:val="24"/>
              </w:rPr>
              <w:t>чивой системы обращения с о</w:t>
            </w:r>
            <w:r w:rsidRPr="00A15A02">
              <w:rPr>
                <w:rFonts w:ascii="PT Astra Serif" w:hAnsi="PT Astra Serif"/>
                <w:b/>
                <w:sz w:val="24"/>
                <w:szCs w:val="24"/>
              </w:rPr>
              <w:t>т</w:t>
            </w:r>
            <w:r w:rsidRPr="00A15A02">
              <w:rPr>
                <w:rFonts w:ascii="PT Astra Serif" w:hAnsi="PT Astra Serif"/>
                <w:b/>
                <w:sz w:val="24"/>
                <w:szCs w:val="24"/>
              </w:rPr>
              <w:t>ходами прои</w:t>
            </w:r>
            <w:r w:rsidRPr="00A15A02">
              <w:rPr>
                <w:rFonts w:ascii="PT Astra Serif" w:hAnsi="PT Astra Serif"/>
                <w:b/>
                <w:sz w:val="24"/>
                <w:szCs w:val="24"/>
              </w:rPr>
              <w:t>з</w:t>
            </w:r>
            <w:r w:rsidRPr="00A15A02">
              <w:rPr>
                <w:rFonts w:ascii="PT Astra Serif" w:hAnsi="PT Astra Serif"/>
                <w:b/>
                <w:sz w:val="24"/>
                <w:szCs w:val="24"/>
              </w:rPr>
              <w:t>водства и п</w:t>
            </w:r>
            <w:r w:rsidRPr="00A15A02">
              <w:rPr>
                <w:rFonts w:ascii="PT Astra Serif" w:hAnsi="PT Astra Serif"/>
                <w:b/>
                <w:sz w:val="24"/>
                <w:szCs w:val="24"/>
              </w:rPr>
              <w:t>о</w:t>
            </w:r>
            <w:r w:rsidRPr="00A15A02">
              <w:rPr>
                <w:rFonts w:ascii="PT Astra Serif" w:hAnsi="PT Astra Serif"/>
                <w:b/>
                <w:sz w:val="24"/>
                <w:szCs w:val="24"/>
              </w:rPr>
              <w:t>требления, обе</w:t>
            </w:r>
            <w:r w:rsidRPr="00A15A02">
              <w:rPr>
                <w:rFonts w:ascii="PT Astra Serif" w:hAnsi="PT Astra Serif"/>
                <w:b/>
                <w:sz w:val="24"/>
                <w:szCs w:val="24"/>
              </w:rPr>
              <w:t>с</w:t>
            </w:r>
            <w:r w:rsidRPr="00A15A02">
              <w:rPr>
                <w:rFonts w:ascii="PT Astra Serif" w:hAnsi="PT Astra Serif"/>
                <w:b/>
                <w:sz w:val="24"/>
                <w:szCs w:val="24"/>
              </w:rPr>
              <w:t>печивающей сортировку отх</w:t>
            </w:r>
            <w:r w:rsidRPr="00A15A02">
              <w:rPr>
                <w:rFonts w:ascii="PT Astra Serif" w:hAnsi="PT Astra Serif"/>
                <w:b/>
                <w:sz w:val="24"/>
                <w:szCs w:val="24"/>
              </w:rPr>
              <w:t>о</w:t>
            </w:r>
            <w:r w:rsidRPr="00A15A02">
              <w:rPr>
                <w:rFonts w:ascii="PT Astra Serif" w:hAnsi="PT Astra Serif"/>
                <w:b/>
                <w:sz w:val="24"/>
                <w:szCs w:val="24"/>
              </w:rPr>
              <w:t xml:space="preserve">дов и снижение объёма отходов, направляемых </w:t>
            </w:r>
          </w:p>
          <w:p w:rsidR="00FA4573" w:rsidRPr="00A15A02" w:rsidRDefault="00FA4573" w:rsidP="00881373">
            <w:pPr>
              <w:pStyle w:val="a3"/>
              <w:jc w:val="center"/>
              <w:rPr>
                <w:rFonts w:ascii="PT Astra Serif" w:hAnsi="PT Astra Serif"/>
                <w:b/>
                <w:sz w:val="24"/>
                <w:szCs w:val="24"/>
              </w:rPr>
            </w:pPr>
            <w:r w:rsidRPr="00A15A02">
              <w:rPr>
                <w:rFonts w:ascii="PT Astra Serif" w:hAnsi="PT Astra Serif"/>
                <w:b/>
                <w:sz w:val="24"/>
                <w:szCs w:val="24"/>
              </w:rPr>
              <w:t>на полигоны</w:t>
            </w:r>
          </w:p>
        </w:tc>
        <w:tc>
          <w:tcPr>
            <w:tcW w:w="1075" w:type="pct"/>
            <w:tcBorders>
              <w:bottom w:val="single" w:sz="4" w:space="0" w:color="auto"/>
            </w:tcBorders>
            <w:hideMark/>
          </w:tcPr>
          <w:p w:rsidR="00FA4573" w:rsidRPr="00A15A02" w:rsidRDefault="00C1426A" w:rsidP="00881373">
            <w:pPr>
              <w:pStyle w:val="a3"/>
              <w:jc w:val="both"/>
              <w:rPr>
                <w:rFonts w:ascii="PT Astra Serif" w:hAnsi="PT Astra Serif"/>
                <w:sz w:val="24"/>
                <w:szCs w:val="24"/>
              </w:rPr>
            </w:pPr>
            <w:r w:rsidRPr="00A15A02">
              <w:rPr>
                <w:rFonts w:ascii="PT Astra Serif" w:hAnsi="PT Astra Serif"/>
                <w:sz w:val="24"/>
                <w:szCs w:val="24"/>
              </w:rPr>
              <w:t>1. </w:t>
            </w:r>
            <w:r w:rsidR="00FA4573" w:rsidRPr="00A15A02">
              <w:rPr>
                <w:rFonts w:ascii="PT Astra Serif" w:hAnsi="PT Astra Serif"/>
                <w:sz w:val="24"/>
                <w:szCs w:val="24"/>
              </w:rPr>
              <w:t>Создание нормативно-регуляторного и цифрового механизма, обеспечивающ</w:t>
            </w:r>
            <w:r w:rsidR="00FA4573" w:rsidRPr="00A15A02">
              <w:rPr>
                <w:rFonts w:ascii="PT Astra Serif" w:hAnsi="PT Astra Serif"/>
                <w:sz w:val="24"/>
                <w:szCs w:val="24"/>
              </w:rPr>
              <w:t>е</w:t>
            </w:r>
            <w:r w:rsidR="00FA4573" w:rsidRPr="00A15A02">
              <w:rPr>
                <w:rFonts w:ascii="PT Astra Serif" w:hAnsi="PT Astra Serif"/>
                <w:sz w:val="24"/>
                <w:szCs w:val="24"/>
              </w:rPr>
              <w:t>го обращение твёрдых ко</w:t>
            </w:r>
            <w:r w:rsidR="00FA4573" w:rsidRPr="00A15A02">
              <w:rPr>
                <w:rFonts w:ascii="PT Astra Serif" w:hAnsi="PT Astra Serif"/>
                <w:sz w:val="24"/>
                <w:szCs w:val="24"/>
              </w:rPr>
              <w:t>м</w:t>
            </w:r>
            <w:r w:rsidR="00FA4573" w:rsidRPr="00A15A02">
              <w:rPr>
                <w:rFonts w:ascii="PT Astra Serif" w:hAnsi="PT Astra Serif"/>
                <w:sz w:val="24"/>
                <w:szCs w:val="24"/>
              </w:rPr>
              <w:t>мунальных отходов в соо</w:t>
            </w:r>
            <w:r w:rsidR="00FA4573" w:rsidRPr="00A15A02">
              <w:rPr>
                <w:rFonts w:ascii="PT Astra Serif" w:hAnsi="PT Astra Serif"/>
                <w:sz w:val="24"/>
                <w:szCs w:val="24"/>
              </w:rPr>
              <w:t>т</w:t>
            </w:r>
            <w:r w:rsidR="00FA4573" w:rsidRPr="00A15A02">
              <w:rPr>
                <w:rFonts w:ascii="PT Astra Serif" w:hAnsi="PT Astra Serif"/>
                <w:sz w:val="24"/>
                <w:szCs w:val="24"/>
              </w:rPr>
              <w:t>ветствии с федеральной сх</w:t>
            </w:r>
            <w:r w:rsidR="00FA4573" w:rsidRPr="00A15A02">
              <w:rPr>
                <w:rFonts w:ascii="PT Astra Serif" w:hAnsi="PT Astra Serif"/>
                <w:sz w:val="24"/>
                <w:szCs w:val="24"/>
              </w:rPr>
              <w:t>е</w:t>
            </w:r>
            <w:r w:rsidR="00FA4573" w:rsidRPr="00A15A02">
              <w:rPr>
                <w:rFonts w:ascii="PT Astra Serif" w:hAnsi="PT Astra Serif"/>
                <w:sz w:val="24"/>
                <w:szCs w:val="24"/>
              </w:rPr>
              <w:t>мой обращения с твёрдыми коммунальными отходами.</w:t>
            </w:r>
          </w:p>
          <w:p w:rsidR="00FA4573" w:rsidRPr="00A15A02" w:rsidRDefault="00C1426A" w:rsidP="00881373">
            <w:pPr>
              <w:pStyle w:val="a3"/>
              <w:jc w:val="both"/>
              <w:rPr>
                <w:rFonts w:ascii="PT Astra Serif" w:hAnsi="PT Astra Serif"/>
                <w:sz w:val="24"/>
                <w:szCs w:val="24"/>
              </w:rPr>
            </w:pPr>
            <w:r w:rsidRPr="00A15A02">
              <w:rPr>
                <w:rFonts w:ascii="PT Astra Serif" w:hAnsi="PT Astra Serif"/>
                <w:sz w:val="24"/>
                <w:szCs w:val="24"/>
              </w:rPr>
              <w:t>2. </w:t>
            </w:r>
            <w:r w:rsidR="00FA4573" w:rsidRPr="00A15A02">
              <w:rPr>
                <w:rFonts w:ascii="PT Astra Serif" w:hAnsi="PT Astra Serif"/>
                <w:sz w:val="24"/>
                <w:szCs w:val="24"/>
              </w:rPr>
              <w:t>Развитие инфраструктуры отрасли обращения с твё</w:t>
            </w:r>
            <w:r w:rsidR="00FA4573" w:rsidRPr="00A15A02">
              <w:rPr>
                <w:rFonts w:ascii="PT Astra Serif" w:hAnsi="PT Astra Serif"/>
                <w:sz w:val="24"/>
                <w:szCs w:val="24"/>
              </w:rPr>
              <w:t>р</w:t>
            </w:r>
            <w:r w:rsidR="00FA4573" w:rsidRPr="00A15A02">
              <w:rPr>
                <w:rFonts w:ascii="PT Astra Serif" w:hAnsi="PT Astra Serif"/>
                <w:sz w:val="24"/>
                <w:szCs w:val="24"/>
              </w:rPr>
              <w:t>дыми коммунальными отх</w:t>
            </w:r>
            <w:r w:rsidR="00FA4573" w:rsidRPr="00A15A02">
              <w:rPr>
                <w:rFonts w:ascii="PT Astra Serif" w:hAnsi="PT Astra Serif"/>
                <w:sz w:val="24"/>
                <w:szCs w:val="24"/>
              </w:rPr>
              <w:t>о</w:t>
            </w:r>
            <w:r w:rsidR="00FA4573" w:rsidRPr="00A15A02">
              <w:rPr>
                <w:rFonts w:ascii="PT Astra Serif" w:hAnsi="PT Astra Serif"/>
                <w:sz w:val="24"/>
                <w:szCs w:val="24"/>
              </w:rPr>
              <w:t>дами, включая создание мощностей по обработке твёрдых коммунальных о</w:t>
            </w:r>
            <w:r w:rsidR="00FA4573" w:rsidRPr="00A15A02">
              <w:rPr>
                <w:rFonts w:ascii="PT Astra Serif" w:hAnsi="PT Astra Serif"/>
                <w:sz w:val="24"/>
                <w:szCs w:val="24"/>
              </w:rPr>
              <w:t>т</w:t>
            </w:r>
            <w:r w:rsidR="00FA4573" w:rsidRPr="00A15A02">
              <w:rPr>
                <w:rFonts w:ascii="PT Astra Serif" w:hAnsi="PT Astra Serif"/>
                <w:sz w:val="24"/>
                <w:szCs w:val="24"/>
              </w:rPr>
              <w:t xml:space="preserve">ходов. </w:t>
            </w:r>
          </w:p>
          <w:p w:rsidR="00FA4573" w:rsidRPr="00A15A02" w:rsidRDefault="00C1426A" w:rsidP="00881373">
            <w:pPr>
              <w:pStyle w:val="a3"/>
              <w:jc w:val="both"/>
              <w:rPr>
                <w:rFonts w:ascii="PT Astra Serif" w:hAnsi="PT Astra Serif"/>
                <w:sz w:val="24"/>
                <w:szCs w:val="24"/>
              </w:rPr>
            </w:pPr>
            <w:r w:rsidRPr="00A15A02">
              <w:rPr>
                <w:rFonts w:ascii="PT Astra Serif" w:hAnsi="PT Astra Serif"/>
                <w:sz w:val="24"/>
                <w:szCs w:val="24"/>
              </w:rPr>
              <w:t>3. </w:t>
            </w:r>
            <w:r w:rsidR="00FA4573" w:rsidRPr="00A15A02">
              <w:rPr>
                <w:rFonts w:ascii="PT Astra Serif" w:hAnsi="PT Astra Serif"/>
                <w:sz w:val="24"/>
                <w:szCs w:val="24"/>
              </w:rPr>
              <w:t>Совершенствование соц</w:t>
            </w:r>
            <w:r w:rsidR="00FA4573" w:rsidRPr="00A15A02">
              <w:rPr>
                <w:rFonts w:ascii="PT Astra Serif" w:hAnsi="PT Astra Serif"/>
                <w:sz w:val="24"/>
                <w:szCs w:val="24"/>
              </w:rPr>
              <w:t>и</w:t>
            </w:r>
            <w:r w:rsidR="00FA4573" w:rsidRPr="00A15A02">
              <w:rPr>
                <w:rFonts w:ascii="PT Astra Serif" w:hAnsi="PT Astra Serif"/>
                <w:sz w:val="24"/>
                <w:szCs w:val="24"/>
              </w:rPr>
              <w:t>альных, правовых и экон</w:t>
            </w:r>
            <w:r w:rsidR="00FA4573" w:rsidRPr="00A15A02">
              <w:rPr>
                <w:rFonts w:ascii="PT Astra Serif" w:hAnsi="PT Astra Serif"/>
                <w:sz w:val="24"/>
                <w:szCs w:val="24"/>
              </w:rPr>
              <w:t>о</w:t>
            </w:r>
            <w:r w:rsidR="00FA4573" w:rsidRPr="00A15A02">
              <w:rPr>
                <w:rFonts w:ascii="PT Astra Serif" w:hAnsi="PT Astra Serif"/>
                <w:sz w:val="24"/>
                <w:szCs w:val="24"/>
              </w:rPr>
              <w:t>мических условий развития отрасли обращения с твё</w:t>
            </w:r>
            <w:r w:rsidR="00FA4573" w:rsidRPr="00A15A02">
              <w:rPr>
                <w:rFonts w:ascii="PT Astra Serif" w:hAnsi="PT Astra Serif"/>
                <w:sz w:val="24"/>
                <w:szCs w:val="24"/>
              </w:rPr>
              <w:t>р</w:t>
            </w:r>
            <w:r w:rsidR="00FA4573" w:rsidRPr="00A15A02">
              <w:rPr>
                <w:rFonts w:ascii="PT Astra Serif" w:hAnsi="PT Astra Serif"/>
                <w:sz w:val="24"/>
                <w:szCs w:val="24"/>
              </w:rPr>
              <w:t>дыми коммунальными отх</w:t>
            </w:r>
            <w:r w:rsidR="00FA4573" w:rsidRPr="00A15A02">
              <w:rPr>
                <w:rFonts w:ascii="PT Astra Serif" w:hAnsi="PT Astra Serif"/>
                <w:sz w:val="24"/>
                <w:szCs w:val="24"/>
              </w:rPr>
              <w:t>о</w:t>
            </w:r>
            <w:r w:rsidR="00FA4573" w:rsidRPr="00A15A02">
              <w:rPr>
                <w:rFonts w:ascii="PT Astra Serif" w:hAnsi="PT Astra Serif"/>
                <w:sz w:val="24"/>
                <w:szCs w:val="24"/>
              </w:rPr>
              <w:t>дами.</w:t>
            </w:r>
          </w:p>
          <w:p w:rsidR="00FA4573" w:rsidRPr="00A15A02" w:rsidRDefault="00790FB9" w:rsidP="00881373">
            <w:pPr>
              <w:pStyle w:val="a3"/>
              <w:jc w:val="both"/>
              <w:rPr>
                <w:rFonts w:ascii="PT Astra Serif" w:hAnsi="PT Astra Serif"/>
                <w:sz w:val="24"/>
                <w:szCs w:val="24"/>
              </w:rPr>
            </w:pPr>
            <w:r w:rsidRPr="00A15A02">
              <w:rPr>
                <w:rFonts w:ascii="PT Astra Serif" w:hAnsi="PT Astra Serif"/>
                <w:sz w:val="24"/>
                <w:szCs w:val="24"/>
              </w:rPr>
              <w:t>4. </w:t>
            </w:r>
            <w:r w:rsidR="00FA4573" w:rsidRPr="00A15A02">
              <w:rPr>
                <w:rFonts w:ascii="PT Astra Serif" w:hAnsi="PT Astra Serif"/>
                <w:sz w:val="24"/>
                <w:szCs w:val="24"/>
              </w:rPr>
              <w:t>Обеспечение снижения экологической нагрузки на население за счёт сокращ</w:t>
            </w:r>
            <w:r w:rsidR="00FA4573" w:rsidRPr="00A15A02">
              <w:rPr>
                <w:rFonts w:ascii="PT Astra Serif" w:hAnsi="PT Astra Serif"/>
                <w:sz w:val="24"/>
                <w:szCs w:val="24"/>
              </w:rPr>
              <w:t>е</w:t>
            </w:r>
            <w:r w:rsidR="00FA4573" w:rsidRPr="00A15A02">
              <w:rPr>
                <w:rFonts w:ascii="PT Astra Serif" w:hAnsi="PT Astra Serif"/>
                <w:sz w:val="24"/>
                <w:szCs w:val="24"/>
              </w:rPr>
              <w:t>ния объёма захоронения твёрдых коммунальных о</w:t>
            </w:r>
            <w:r w:rsidR="00FA4573" w:rsidRPr="00A15A02">
              <w:rPr>
                <w:rFonts w:ascii="PT Astra Serif" w:hAnsi="PT Astra Serif"/>
                <w:sz w:val="24"/>
                <w:szCs w:val="24"/>
              </w:rPr>
              <w:t>т</w:t>
            </w:r>
            <w:r w:rsidR="00FA4573" w:rsidRPr="00A15A02">
              <w:rPr>
                <w:rFonts w:ascii="PT Astra Serif" w:hAnsi="PT Astra Serif"/>
                <w:sz w:val="24"/>
                <w:szCs w:val="24"/>
              </w:rPr>
              <w:t>ходов, в том числе проше</w:t>
            </w:r>
            <w:r w:rsidR="00FA4573" w:rsidRPr="00A15A02">
              <w:rPr>
                <w:rFonts w:ascii="PT Astra Serif" w:hAnsi="PT Astra Serif"/>
                <w:sz w:val="24"/>
                <w:szCs w:val="24"/>
              </w:rPr>
              <w:t>д</w:t>
            </w:r>
            <w:r w:rsidR="00FA4573" w:rsidRPr="00A15A02">
              <w:rPr>
                <w:rFonts w:ascii="PT Astra Serif" w:hAnsi="PT Astra Serif"/>
                <w:sz w:val="24"/>
                <w:szCs w:val="24"/>
              </w:rPr>
              <w:lastRenderedPageBreak/>
              <w:t>ших обработку (сортировку), включая внедрение системы раздельного накопления твёрдых коммунальных о</w:t>
            </w:r>
            <w:r w:rsidR="00FA4573" w:rsidRPr="00A15A02">
              <w:rPr>
                <w:rFonts w:ascii="PT Astra Serif" w:hAnsi="PT Astra Serif"/>
                <w:sz w:val="24"/>
                <w:szCs w:val="24"/>
              </w:rPr>
              <w:t>т</w:t>
            </w:r>
            <w:r w:rsidR="00FA4573" w:rsidRPr="00A15A02">
              <w:rPr>
                <w:rFonts w:ascii="PT Astra Serif" w:hAnsi="PT Astra Serif"/>
                <w:sz w:val="24"/>
                <w:szCs w:val="24"/>
              </w:rPr>
              <w:t>ходов, применение мер, н</w:t>
            </w:r>
            <w:r w:rsidR="00FA4573" w:rsidRPr="00A15A02">
              <w:rPr>
                <w:rFonts w:ascii="PT Astra Serif" w:hAnsi="PT Astra Serif"/>
                <w:sz w:val="24"/>
                <w:szCs w:val="24"/>
              </w:rPr>
              <w:t>а</w:t>
            </w:r>
            <w:r w:rsidR="00FA4573" w:rsidRPr="00A15A02">
              <w:rPr>
                <w:rFonts w:ascii="PT Astra Serif" w:hAnsi="PT Astra Serif"/>
                <w:sz w:val="24"/>
                <w:szCs w:val="24"/>
              </w:rPr>
              <w:t>правленных на снижение их образования.</w:t>
            </w:r>
          </w:p>
          <w:p w:rsidR="00FA4573" w:rsidRPr="00A15A02" w:rsidRDefault="00790FB9" w:rsidP="00881373">
            <w:pPr>
              <w:pStyle w:val="a3"/>
              <w:jc w:val="both"/>
              <w:rPr>
                <w:rFonts w:ascii="PT Astra Serif" w:hAnsi="PT Astra Serif"/>
                <w:sz w:val="24"/>
                <w:szCs w:val="24"/>
              </w:rPr>
            </w:pPr>
            <w:r w:rsidRPr="00A15A02">
              <w:rPr>
                <w:rFonts w:ascii="PT Astra Serif" w:hAnsi="PT Astra Serif"/>
                <w:sz w:val="24"/>
                <w:szCs w:val="24"/>
              </w:rPr>
              <w:t>5. </w:t>
            </w:r>
            <w:r w:rsidR="00FA4573" w:rsidRPr="00A15A02">
              <w:rPr>
                <w:rFonts w:ascii="PT Astra Serif" w:hAnsi="PT Astra Serif"/>
                <w:sz w:val="24"/>
                <w:szCs w:val="24"/>
              </w:rPr>
              <w:t>Мониторинг и ликвидация несанкционированных об</w:t>
            </w:r>
            <w:r w:rsidR="00FA4573" w:rsidRPr="00A15A02">
              <w:rPr>
                <w:rFonts w:ascii="PT Astra Serif" w:hAnsi="PT Astra Serif"/>
                <w:sz w:val="24"/>
                <w:szCs w:val="24"/>
              </w:rPr>
              <w:t>ъ</w:t>
            </w:r>
            <w:r w:rsidR="00FA4573" w:rsidRPr="00A15A02">
              <w:rPr>
                <w:rFonts w:ascii="PT Astra Serif" w:hAnsi="PT Astra Serif"/>
                <w:sz w:val="24"/>
                <w:szCs w:val="24"/>
              </w:rPr>
              <w:t>ектов размещения твёрдых коммунальных отходов.</w:t>
            </w:r>
          </w:p>
          <w:p w:rsidR="00FA4573" w:rsidRPr="00A15A02" w:rsidRDefault="00790FB9" w:rsidP="00881373">
            <w:pPr>
              <w:pStyle w:val="a3"/>
              <w:jc w:val="both"/>
              <w:rPr>
                <w:rFonts w:ascii="PT Astra Serif" w:hAnsi="PT Astra Serif"/>
                <w:sz w:val="24"/>
                <w:szCs w:val="24"/>
              </w:rPr>
            </w:pPr>
            <w:r w:rsidRPr="00A15A02">
              <w:rPr>
                <w:rFonts w:ascii="PT Astra Serif" w:hAnsi="PT Astra Serif"/>
                <w:sz w:val="24"/>
                <w:szCs w:val="24"/>
              </w:rPr>
              <w:t>6. </w:t>
            </w:r>
            <w:r w:rsidR="00FA4573" w:rsidRPr="00A15A02">
              <w:rPr>
                <w:rFonts w:ascii="PT Astra Serif" w:hAnsi="PT Astra Serif"/>
                <w:sz w:val="24"/>
                <w:szCs w:val="24"/>
              </w:rPr>
              <w:t>Развитие системы утил</w:t>
            </w:r>
            <w:r w:rsidR="00FA4573" w:rsidRPr="00A15A02">
              <w:rPr>
                <w:rFonts w:ascii="PT Astra Serif" w:hAnsi="PT Astra Serif"/>
                <w:sz w:val="24"/>
                <w:szCs w:val="24"/>
              </w:rPr>
              <w:t>и</w:t>
            </w:r>
            <w:r w:rsidR="00FA4573" w:rsidRPr="00A15A02">
              <w:rPr>
                <w:rFonts w:ascii="PT Astra Serif" w:hAnsi="PT Astra Serif"/>
                <w:sz w:val="24"/>
                <w:szCs w:val="24"/>
              </w:rPr>
              <w:t>зации твёрдых коммунал</w:t>
            </w:r>
            <w:r w:rsidR="00FA4573" w:rsidRPr="00A15A02">
              <w:rPr>
                <w:rFonts w:ascii="PT Astra Serif" w:hAnsi="PT Astra Serif"/>
                <w:sz w:val="24"/>
                <w:szCs w:val="24"/>
              </w:rPr>
              <w:t>ь</w:t>
            </w:r>
            <w:r w:rsidR="00FA4573" w:rsidRPr="00A15A02">
              <w:rPr>
                <w:rFonts w:ascii="PT Astra Serif" w:hAnsi="PT Astra Serif"/>
                <w:sz w:val="24"/>
                <w:szCs w:val="24"/>
              </w:rPr>
              <w:t>ных отходов, включая меры стимулирования создания мощностей по утилизации твёрдых коммунальных о</w:t>
            </w:r>
            <w:r w:rsidR="00FA4573" w:rsidRPr="00A15A02">
              <w:rPr>
                <w:rFonts w:ascii="PT Astra Serif" w:hAnsi="PT Astra Serif"/>
                <w:sz w:val="24"/>
                <w:szCs w:val="24"/>
              </w:rPr>
              <w:t>т</w:t>
            </w:r>
            <w:r w:rsidR="00FA4573" w:rsidRPr="00A15A02">
              <w:rPr>
                <w:rFonts w:ascii="PT Astra Serif" w:hAnsi="PT Astra Serif"/>
                <w:sz w:val="24"/>
                <w:szCs w:val="24"/>
              </w:rPr>
              <w:t>ходов.</w:t>
            </w:r>
          </w:p>
          <w:p w:rsidR="00FA4573" w:rsidRPr="00A15A02" w:rsidRDefault="00790FB9" w:rsidP="00881373">
            <w:pPr>
              <w:pStyle w:val="a3"/>
              <w:jc w:val="both"/>
              <w:rPr>
                <w:rFonts w:ascii="PT Astra Serif" w:hAnsi="PT Astra Serif"/>
                <w:sz w:val="24"/>
                <w:szCs w:val="24"/>
              </w:rPr>
            </w:pPr>
            <w:r w:rsidRPr="00A15A02">
              <w:rPr>
                <w:rFonts w:ascii="PT Astra Serif" w:hAnsi="PT Astra Serif"/>
                <w:sz w:val="24"/>
                <w:szCs w:val="24"/>
              </w:rPr>
              <w:t>7. </w:t>
            </w:r>
            <w:r w:rsidR="00FA4573" w:rsidRPr="00A15A02">
              <w:rPr>
                <w:rFonts w:ascii="PT Astra Serif" w:hAnsi="PT Astra Serif"/>
                <w:sz w:val="24"/>
                <w:szCs w:val="24"/>
              </w:rPr>
              <w:t>Создание современных полигонов для захоронения твёрдых коммунальных о</w:t>
            </w:r>
            <w:r w:rsidR="00FA4573" w:rsidRPr="00A15A02">
              <w:rPr>
                <w:rFonts w:ascii="PT Astra Serif" w:hAnsi="PT Astra Serif"/>
                <w:sz w:val="24"/>
                <w:szCs w:val="24"/>
              </w:rPr>
              <w:t>т</w:t>
            </w:r>
            <w:r w:rsidR="00FA4573" w:rsidRPr="00A15A02">
              <w:rPr>
                <w:rFonts w:ascii="PT Astra Serif" w:hAnsi="PT Astra Serif"/>
                <w:sz w:val="24"/>
                <w:szCs w:val="24"/>
              </w:rPr>
              <w:t>ходов с использованием т</w:t>
            </w:r>
            <w:r w:rsidR="00FA4573" w:rsidRPr="00A15A02">
              <w:rPr>
                <w:rFonts w:ascii="PT Astra Serif" w:hAnsi="PT Astra Serif"/>
                <w:sz w:val="24"/>
                <w:szCs w:val="24"/>
              </w:rPr>
              <w:t>и</w:t>
            </w:r>
            <w:r w:rsidR="00FA4573" w:rsidRPr="00A15A02">
              <w:rPr>
                <w:rFonts w:ascii="PT Astra Serif" w:hAnsi="PT Astra Serif"/>
                <w:sz w:val="24"/>
                <w:szCs w:val="24"/>
              </w:rPr>
              <w:t>повых проектов совреме</w:t>
            </w:r>
            <w:r w:rsidR="00FA4573" w:rsidRPr="00A15A02">
              <w:rPr>
                <w:rFonts w:ascii="PT Astra Serif" w:hAnsi="PT Astra Serif"/>
                <w:sz w:val="24"/>
                <w:szCs w:val="24"/>
              </w:rPr>
              <w:t>н</w:t>
            </w:r>
            <w:r w:rsidR="00FA4573" w:rsidRPr="00A15A02">
              <w:rPr>
                <w:rFonts w:ascii="PT Astra Serif" w:hAnsi="PT Astra Serif"/>
                <w:sz w:val="24"/>
                <w:szCs w:val="24"/>
              </w:rPr>
              <w:t>ных полигонов.</w:t>
            </w:r>
          </w:p>
          <w:p w:rsidR="00FA4573" w:rsidRPr="00A15A02" w:rsidRDefault="00790FB9" w:rsidP="00881373">
            <w:pPr>
              <w:pStyle w:val="a3"/>
              <w:jc w:val="both"/>
              <w:rPr>
                <w:rFonts w:ascii="PT Astra Serif" w:hAnsi="PT Astra Serif"/>
                <w:sz w:val="24"/>
                <w:szCs w:val="24"/>
              </w:rPr>
            </w:pPr>
            <w:r w:rsidRPr="00A15A02">
              <w:rPr>
                <w:rFonts w:ascii="PT Astra Serif" w:hAnsi="PT Astra Serif"/>
                <w:sz w:val="24"/>
                <w:szCs w:val="24"/>
              </w:rPr>
              <w:t>8. </w:t>
            </w:r>
            <w:r w:rsidR="00FA4573" w:rsidRPr="00A15A02">
              <w:rPr>
                <w:rFonts w:ascii="PT Astra Serif" w:hAnsi="PT Astra Serif"/>
                <w:sz w:val="24"/>
                <w:szCs w:val="24"/>
              </w:rPr>
              <w:t>Пропаганда среди насел</w:t>
            </w:r>
            <w:r w:rsidR="00FA4573" w:rsidRPr="00A15A02">
              <w:rPr>
                <w:rFonts w:ascii="PT Astra Serif" w:hAnsi="PT Astra Serif"/>
                <w:sz w:val="24"/>
                <w:szCs w:val="24"/>
              </w:rPr>
              <w:t>е</w:t>
            </w:r>
            <w:r w:rsidR="00FA4573" w:rsidRPr="00A15A02">
              <w:rPr>
                <w:rFonts w:ascii="PT Astra Serif" w:hAnsi="PT Astra Serif"/>
                <w:sz w:val="24"/>
                <w:szCs w:val="24"/>
              </w:rPr>
              <w:t>ния культуры сбора и утил</w:t>
            </w:r>
            <w:r w:rsidR="00FA4573" w:rsidRPr="00A15A02">
              <w:rPr>
                <w:rFonts w:ascii="PT Astra Serif" w:hAnsi="PT Astra Serif"/>
                <w:sz w:val="24"/>
                <w:szCs w:val="24"/>
              </w:rPr>
              <w:t>и</w:t>
            </w:r>
            <w:r w:rsidR="00FA4573" w:rsidRPr="00A15A02">
              <w:rPr>
                <w:rFonts w:ascii="PT Astra Serif" w:hAnsi="PT Astra Serif"/>
                <w:sz w:val="24"/>
                <w:szCs w:val="24"/>
              </w:rPr>
              <w:t>зации отходов.</w:t>
            </w:r>
          </w:p>
          <w:p w:rsidR="00FA4573" w:rsidRPr="00A15A02" w:rsidRDefault="00790FB9" w:rsidP="00881373">
            <w:pPr>
              <w:pStyle w:val="a3"/>
              <w:jc w:val="both"/>
              <w:rPr>
                <w:rFonts w:ascii="PT Astra Serif" w:hAnsi="PT Astra Serif"/>
                <w:sz w:val="24"/>
                <w:szCs w:val="24"/>
              </w:rPr>
            </w:pPr>
            <w:r w:rsidRPr="00A15A02">
              <w:rPr>
                <w:rFonts w:ascii="PT Astra Serif" w:hAnsi="PT Astra Serif"/>
                <w:sz w:val="24"/>
                <w:szCs w:val="24"/>
              </w:rPr>
              <w:t>9. </w:t>
            </w:r>
            <w:r w:rsidR="00FA4573" w:rsidRPr="00A15A02">
              <w:rPr>
                <w:rFonts w:ascii="PT Astra Serif" w:hAnsi="PT Astra Serif"/>
                <w:sz w:val="24"/>
                <w:szCs w:val="24"/>
              </w:rPr>
              <w:t>Создание мусороперераб</w:t>
            </w:r>
            <w:r w:rsidR="00FA4573" w:rsidRPr="00A15A02">
              <w:rPr>
                <w:rFonts w:ascii="PT Astra Serif" w:hAnsi="PT Astra Serif"/>
                <w:sz w:val="24"/>
                <w:szCs w:val="24"/>
              </w:rPr>
              <w:t>а</w:t>
            </w:r>
            <w:r w:rsidR="00FA4573" w:rsidRPr="00A15A02">
              <w:rPr>
                <w:rFonts w:ascii="PT Astra Serif" w:hAnsi="PT Astra Serif"/>
                <w:sz w:val="24"/>
                <w:szCs w:val="24"/>
              </w:rPr>
              <w:t xml:space="preserve">тывающих предприятий по централизованному приёму, сортировке и переработке твёрдых </w:t>
            </w:r>
            <w:r w:rsidR="00965DE5" w:rsidRPr="00A15A02">
              <w:rPr>
                <w:rFonts w:ascii="PT Astra Serif" w:hAnsi="PT Astra Serif"/>
                <w:sz w:val="24"/>
                <w:szCs w:val="24"/>
              </w:rPr>
              <w:t>коммунальных</w:t>
            </w:r>
            <w:r w:rsidR="00FA4573" w:rsidRPr="00A15A02">
              <w:rPr>
                <w:rFonts w:ascii="PT Astra Serif" w:hAnsi="PT Astra Serif"/>
                <w:sz w:val="24"/>
                <w:szCs w:val="24"/>
              </w:rPr>
              <w:t xml:space="preserve"> о</w:t>
            </w:r>
            <w:r w:rsidR="00FA4573" w:rsidRPr="00A15A02">
              <w:rPr>
                <w:rFonts w:ascii="PT Astra Serif" w:hAnsi="PT Astra Serif"/>
                <w:sz w:val="24"/>
                <w:szCs w:val="24"/>
              </w:rPr>
              <w:t>т</w:t>
            </w:r>
            <w:r w:rsidR="00FA4573" w:rsidRPr="00A15A02">
              <w:rPr>
                <w:rFonts w:ascii="PT Astra Serif" w:hAnsi="PT Astra Serif"/>
                <w:sz w:val="24"/>
                <w:szCs w:val="24"/>
              </w:rPr>
              <w:t>ходов.</w:t>
            </w:r>
          </w:p>
          <w:p w:rsidR="00FA4573" w:rsidRPr="00A15A02" w:rsidRDefault="00790FB9" w:rsidP="00881373">
            <w:pPr>
              <w:pStyle w:val="a3"/>
              <w:jc w:val="both"/>
              <w:rPr>
                <w:rFonts w:ascii="PT Astra Serif" w:hAnsi="PT Astra Serif"/>
                <w:sz w:val="24"/>
                <w:szCs w:val="24"/>
              </w:rPr>
            </w:pPr>
            <w:r w:rsidRPr="00A15A02">
              <w:rPr>
                <w:rFonts w:ascii="PT Astra Serif" w:hAnsi="PT Astra Serif"/>
                <w:sz w:val="24"/>
                <w:szCs w:val="24"/>
              </w:rPr>
              <w:lastRenderedPageBreak/>
              <w:t>10. </w:t>
            </w:r>
            <w:r w:rsidR="00FA4573" w:rsidRPr="00A15A02">
              <w:rPr>
                <w:rFonts w:ascii="PT Astra Serif" w:hAnsi="PT Astra Serif"/>
                <w:sz w:val="24"/>
                <w:szCs w:val="24"/>
              </w:rPr>
              <w:t>Обустройство мест (пл</w:t>
            </w:r>
            <w:r w:rsidR="00FA4573" w:rsidRPr="00A15A02">
              <w:rPr>
                <w:rFonts w:ascii="PT Astra Serif" w:hAnsi="PT Astra Serif"/>
                <w:sz w:val="24"/>
                <w:szCs w:val="24"/>
              </w:rPr>
              <w:t>о</w:t>
            </w:r>
            <w:r w:rsidR="00FA4573" w:rsidRPr="00A15A02">
              <w:rPr>
                <w:rFonts w:ascii="PT Astra Serif" w:hAnsi="PT Astra Serif"/>
                <w:sz w:val="24"/>
                <w:szCs w:val="24"/>
              </w:rPr>
              <w:t>щадок) накопления твёрдых коммунальных отходов</w:t>
            </w:r>
          </w:p>
        </w:tc>
        <w:tc>
          <w:tcPr>
            <w:tcW w:w="889" w:type="pct"/>
            <w:tcBorders>
              <w:bottom w:val="single" w:sz="4" w:space="0" w:color="auto"/>
            </w:tcBorders>
          </w:tcPr>
          <w:p w:rsidR="00FA4573" w:rsidRPr="00A15A02" w:rsidRDefault="00FA4573" w:rsidP="00881373">
            <w:pPr>
              <w:pStyle w:val="a3"/>
              <w:jc w:val="both"/>
              <w:rPr>
                <w:rFonts w:ascii="PT Astra Serif" w:hAnsi="PT Astra Serif"/>
                <w:sz w:val="24"/>
                <w:szCs w:val="24"/>
              </w:rPr>
            </w:pPr>
            <w:r w:rsidRPr="00A15A02">
              <w:rPr>
                <w:rFonts w:ascii="PT Astra Serif" w:hAnsi="PT Astra Serif"/>
                <w:sz w:val="24"/>
                <w:szCs w:val="24"/>
              </w:rPr>
              <w:lastRenderedPageBreak/>
              <w:t>Государственная пр</w:t>
            </w:r>
            <w:r w:rsidRPr="00A15A02">
              <w:rPr>
                <w:rFonts w:ascii="PT Astra Serif" w:hAnsi="PT Astra Serif"/>
                <w:sz w:val="24"/>
                <w:szCs w:val="24"/>
              </w:rPr>
              <w:t>о</w:t>
            </w:r>
            <w:r w:rsidRPr="00A15A02">
              <w:rPr>
                <w:rFonts w:ascii="PT Astra Serif" w:hAnsi="PT Astra Serif"/>
                <w:sz w:val="24"/>
                <w:szCs w:val="24"/>
              </w:rPr>
              <w:t>грамма Ульяновской области «Развитие ж</w:t>
            </w:r>
            <w:r w:rsidRPr="00A15A02">
              <w:rPr>
                <w:rFonts w:ascii="PT Astra Serif" w:hAnsi="PT Astra Serif"/>
                <w:sz w:val="24"/>
                <w:szCs w:val="24"/>
              </w:rPr>
              <w:t>и</w:t>
            </w:r>
            <w:r w:rsidRPr="00A15A02">
              <w:rPr>
                <w:rFonts w:ascii="PT Astra Serif" w:hAnsi="PT Astra Serif"/>
                <w:sz w:val="24"/>
                <w:szCs w:val="24"/>
              </w:rPr>
              <w:t>лищно-коммунального хозяйства и повышение энергетической эффе</w:t>
            </w:r>
            <w:r w:rsidRPr="00A15A02">
              <w:rPr>
                <w:rFonts w:ascii="PT Astra Serif" w:hAnsi="PT Astra Serif"/>
                <w:sz w:val="24"/>
                <w:szCs w:val="24"/>
              </w:rPr>
              <w:t>к</w:t>
            </w:r>
            <w:r w:rsidRPr="00A15A02">
              <w:rPr>
                <w:rFonts w:ascii="PT Astra Serif" w:hAnsi="PT Astra Serif"/>
                <w:sz w:val="24"/>
                <w:szCs w:val="24"/>
              </w:rPr>
              <w:t>тивности в Ульяно</w:t>
            </w:r>
            <w:r w:rsidRPr="00A15A02">
              <w:rPr>
                <w:rFonts w:ascii="PT Astra Serif" w:hAnsi="PT Astra Serif"/>
                <w:sz w:val="24"/>
                <w:szCs w:val="24"/>
              </w:rPr>
              <w:t>в</w:t>
            </w:r>
            <w:r w:rsidRPr="00A15A02">
              <w:rPr>
                <w:rFonts w:ascii="PT Astra Serif" w:hAnsi="PT Astra Serif"/>
                <w:sz w:val="24"/>
                <w:szCs w:val="24"/>
              </w:rPr>
              <w:t>ской области»;</w:t>
            </w:r>
          </w:p>
          <w:p w:rsidR="00FA4573" w:rsidRPr="00A15A02" w:rsidRDefault="00FA4573" w:rsidP="00881373">
            <w:pPr>
              <w:pStyle w:val="a3"/>
              <w:jc w:val="both"/>
              <w:rPr>
                <w:rFonts w:ascii="PT Astra Serif" w:hAnsi="PT Astra Serif"/>
                <w:sz w:val="24"/>
                <w:szCs w:val="24"/>
              </w:rPr>
            </w:pPr>
            <w:r w:rsidRPr="00A15A02">
              <w:rPr>
                <w:rFonts w:ascii="PT Astra Serif" w:hAnsi="PT Astra Serif"/>
                <w:sz w:val="24"/>
                <w:szCs w:val="24"/>
              </w:rPr>
              <w:t>региональный проект «Комплексная система обращения с твёрдыми коммунальными отх</w:t>
            </w:r>
            <w:r w:rsidRPr="00A15A02">
              <w:rPr>
                <w:rFonts w:ascii="PT Astra Serif" w:hAnsi="PT Astra Serif"/>
                <w:sz w:val="24"/>
                <w:szCs w:val="24"/>
              </w:rPr>
              <w:t>о</w:t>
            </w:r>
            <w:r w:rsidRPr="00A15A02">
              <w:rPr>
                <w:rFonts w:ascii="PT Astra Serif" w:hAnsi="PT Astra Serif"/>
                <w:sz w:val="24"/>
                <w:szCs w:val="24"/>
              </w:rPr>
              <w:t>дами»</w:t>
            </w:r>
          </w:p>
        </w:tc>
        <w:tc>
          <w:tcPr>
            <w:tcW w:w="2331" w:type="pct"/>
            <w:tcBorders>
              <w:bottom w:val="single" w:sz="4" w:space="0" w:color="auto"/>
            </w:tcBorders>
          </w:tcPr>
          <w:p w:rsidR="00790FB9" w:rsidRPr="003D369D" w:rsidRDefault="00790FB9" w:rsidP="00881373">
            <w:pPr>
              <w:keepLines/>
              <w:contextualSpacing/>
              <w:jc w:val="both"/>
              <w:rPr>
                <w:rFonts w:ascii="PT Astra Serif" w:hAnsi="PT Astra Serif"/>
                <w:sz w:val="24"/>
                <w:szCs w:val="24"/>
              </w:rPr>
            </w:pPr>
            <w:r w:rsidRPr="003D369D">
              <w:rPr>
                <w:rFonts w:ascii="PT Astra Serif" w:hAnsi="PT Astra Serif"/>
                <w:sz w:val="24"/>
                <w:szCs w:val="24"/>
              </w:rPr>
              <w:t>Мероприятие 1</w:t>
            </w:r>
            <w:r w:rsidR="00531160" w:rsidRPr="003D369D">
              <w:rPr>
                <w:rFonts w:ascii="PT Astra Serif" w:hAnsi="PT Astra Serif"/>
                <w:sz w:val="24"/>
                <w:szCs w:val="24"/>
              </w:rPr>
              <w:t>-9</w:t>
            </w:r>
            <w:r w:rsidRPr="003D369D">
              <w:rPr>
                <w:rFonts w:ascii="PT Astra Serif" w:hAnsi="PT Astra Serif"/>
                <w:sz w:val="24"/>
                <w:szCs w:val="24"/>
              </w:rPr>
              <w:t>.</w:t>
            </w:r>
          </w:p>
          <w:p w:rsidR="00360097" w:rsidRPr="003D369D" w:rsidRDefault="00360097" w:rsidP="00881373">
            <w:pPr>
              <w:keepLines/>
              <w:contextualSpacing/>
              <w:jc w:val="both"/>
              <w:rPr>
                <w:rFonts w:ascii="PT Astra Serif" w:hAnsi="PT Astra Serif"/>
                <w:sz w:val="24"/>
                <w:szCs w:val="24"/>
              </w:rPr>
            </w:pPr>
            <w:r w:rsidRPr="003D369D">
              <w:rPr>
                <w:rFonts w:ascii="PT Astra Serif" w:hAnsi="PT Astra Serif"/>
                <w:sz w:val="24"/>
                <w:szCs w:val="24"/>
              </w:rPr>
              <w:t>В 2023 году разработан проект территориальной схемы обращ</w:t>
            </w:r>
            <w:r w:rsidRPr="003D369D">
              <w:rPr>
                <w:rFonts w:ascii="PT Astra Serif" w:hAnsi="PT Astra Serif"/>
                <w:sz w:val="24"/>
                <w:szCs w:val="24"/>
              </w:rPr>
              <w:t>е</w:t>
            </w:r>
            <w:r w:rsidRPr="003D369D">
              <w:rPr>
                <w:rFonts w:ascii="PT Astra Serif" w:hAnsi="PT Astra Serif"/>
                <w:sz w:val="24"/>
                <w:szCs w:val="24"/>
              </w:rPr>
              <w:t xml:space="preserve">ния с отходами Ульяновской области и её электронная модель. </w:t>
            </w:r>
          </w:p>
          <w:p w:rsidR="00360097" w:rsidRPr="003D369D" w:rsidRDefault="00A62043" w:rsidP="00881373">
            <w:pPr>
              <w:keepLines/>
              <w:contextualSpacing/>
              <w:jc w:val="both"/>
              <w:rPr>
                <w:rFonts w:ascii="PT Astra Serif" w:hAnsi="PT Astra Serif"/>
                <w:sz w:val="24"/>
                <w:szCs w:val="24"/>
              </w:rPr>
            </w:pPr>
            <w:r>
              <w:rPr>
                <w:rFonts w:ascii="PT Astra Serif" w:hAnsi="PT Astra Serif"/>
                <w:sz w:val="24"/>
                <w:szCs w:val="24"/>
              </w:rPr>
              <w:t>По итогам</w:t>
            </w:r>
            <w:r w:rsidR="00360097" w:rsidRPr="003D369D">
              <w:rPr>
                <w:rFonts w:ascii="PT Astra Serif" w:hAnsi="PT Astra Serif"/>
                <w:sz w:val="24"/>
                <w:szCs w:val="24"/>
              </w:rPr>
              <w:t xml:space="preserve"> 2023 года регионом показатели, установленные фед</w:t>
            </w:r>
            <w:r w:rsidR="00360097" w:rsidRPr="003D369D">
              <w:rPr>
                <w:rFonts w:ascii="PT Astra Serif" w:hAnsi="PT Astra Serif"/>
                <w:sz w:val="24"/>
                <w:szCs w:val="24"/>
              </w:rPr>
              <w:t>е</w:t>
            </w:r>
            <w:r w:rsidR="00360097" w:rsidRPr="003D369D">
              <w:rPr>
                <w:rFonts w:ascii="PT Astra Serif" w:hAnsi="PT Astra Serif"/>
                <w:sz w:val="24"/>
                <w:szCs w:val="24"/>
              </w:rPr>
              <w:t>ральным проектом достигнуты:</w:t>
            </w:r>
          </w:p>
          <w:p w:rsidR="00360097" w:rsidRPr="003D369D" w:rsidRDefault="00360097" w:rsidP="00881373">
            <w:pPr>
              <w:keepLines/>
              <w:contextualSpacing/>
              <w:jc w:val="both"/>
              <w:rPr>
                <w:rFonts w:ascii="PT Astra Serif" w:hAnsi="PT Astra Serif"/>
                <w:sz w:val="24"/>
                <w:szCs w:val="24"/>
              </w:rPr>
            </w:pPr>
            <w:r w:rsidRPr="003D369D">
              <w:rPr>
                <w:rFonts w:ascii="PT Astra Serif" w:hAnsi="PT Astra Serif"/>
                <w:sz w:val="24"/>
                <w:szCs w:val="24"/>
              </w:rPr>
              <w:t xml:space="preserve">доля ТКО, направленных на обработку </w:t>
            </w:r>
            <w:r w:rsidR="008A4611" w:rsidRPr="008A4611">
              <w:rPr>
                <w:rFonts w:ascii="PT Astra Serif" w:hAnsi="PT Astra Serif"/>
                <w:sz w:val="24"/>
                <w:szCs w:val="24"/>
              </w:rPr>
              <w:t>–</w:t>
            </w:r>
            <w:r w:rsidRPr="003D369D">
              <w:rPr>
                <w:rFonts w:ascii="PT Astra Serif" w:hAnsi="PT Astra Serif"/>
                <w:sz w:val="24"/>
                <w:szCs w:val="24"/>
              </w:rPr>
              <w:t xml:space="preserve"> 77,0 % от общего объё</w:t>
            </w:r>
            <w:r w:rsidR="003D369D" w:rsidRPr="003D369D">
              <w:rPr>
                <w:rFonts w:ascii="PT Astra Serif" w:hAnsi="PT Astra Serif"/>
                <w:sz w:val="24"/>
                <w:szCs w:val="24"/>
              </w:rPr>
              <w:t>ма образованных ТКО;</w:t>
            </w:r>
          </w:p>
          <w:p w:rsidR="00360097" w:rsidRPr="003D369D" w:rsidRDefault="00360097" w:rsidP="00881373">
            <w:pPr>
              <w:keepLines/>
              <w:contextualSpacing/>
              <w:jc w:val="both"/>
              <w:rPr>
                <w:rFonts w:ascii="PT Astra Serif" w:hAnsi="PT Astra Serif"/>
                <w:sz w:val="24"/>
                <w:szCs w:val="24"/>
              </w:rPr>
            </w:pPr>
            <w:r w:rsidRPr="003D369D">
              <w:rPr>
                <w:rFonts w:ascii="PT Astra Serif" w:hAnsi="PT Astra Serif"/>
                <w:sz w:val="24"/>
                <w:szCs w:val="24"/>
              </w:rPr>
              <w:t>доля ТКО, направленных на захоронение – 67,0 %</w:t>
            </w:r>
            <w:r w:rsidR="003D369D" w:rsidRPr="003D369D">
              <w:rPr>
                <w:rFonts w:ascii="PT Astra Serif" w:hAnsi="PT Astra Serif"/>
                <w:sz w:val="24"/>
                <w:szCs w:val="24"/>
              </w:rPr>
              <w:t>;</w:t>
            </w:r>
          </w:p>
          <w:p w:rsidR="00360097" w:rsidRPr="003D369D" w:rsidRDefault="00360097" w:rsidP="00881373">
            <w:pPr>
              <w:keepLines/>
              <w:contextualSpacing/>
              <w:jc w:val="both"/>
              <w:rPr>
                <w:rFonts w:ascii="PT Astra Serif" w:hAnsi="PT Astra Serif"/>
                <w:sz w:val="24"/>
                <w:szCs w:val="24"/>
              </w:rPr>
            </w:pPr>
            <w:r w:rsidRPr="003D369D">
              <w:rPr>
                <w:rFonts w:ascii="PT Astra Serif" w:hAnsi="PT Astra Serif"/>
                <w:sz w:val="24"/>
                <w:szCs w:val="24"/>
              </w:rPr>
              <w:t xml:space="preserve">доля ТКО, направленных на утилизацию </w:t>
            </w:r>
            <w:r w:rsidR="008A4611" w:rsidRPr="008A4611">
              <w:rPr>
                <w:rFonts w:ascii="PT Astra Serif" w:hAnsi="PT Astra Serif"/>
                <w:sz w:val="24"/>
                <w:szCs w:val="24"/>
              </w:rPr>
              <w:t>–</w:t>
            </w:r>
            <w:r w:rsidRPr="003D369D">
              <w:rPr>
                <w:rFonts w:ascii="PT Astra Serif" w:hAnsi="PT Astra Serif"/>
                <w:sz w:val="24"/>
                <w:szCs w:val="24"/>
              </w:rPr>
              <w:t xml:space="preserve"> 32,6 % от общего об</w:t>
            </w:r>
            <w:r w:rsidRPr="003D369D">
              <w:rPr>
                <w:rFonts w:ascii="PT Astra Serif" w:hAnsi="PT Astra Serif"/>
                <w:sz w:val="24"/>
                <w:szCs w:val="24"/>
              </w:rPr>
              <w:t>ъ</w:t>
            </w:r>
            <w:r w:rsidRPr="003D369D">
              <w:rPr>
                <w:rFonts w:ascii="PT Astra Serif" w:hAnsi="PT Astra Serif"/>
                <w:sz w:val="24"/>
                <w:szCs w:val="24"/>
              </w:rPr>
              <w:t>ёма образованных ТКО</w:t>
            </w:r>
            <w:r w:rsidR="003D369D" w:rsidRPr="003D369D">
              <w:rPr>
                <w:rFonts w:ascii="PT Astra Serif" w:hAnsi="PT Astra Serif"/>
                <w:sz w:val="24"/>
                <w:szCs w:val="24"/>
              </w:rPr>
              <w:t>.</w:t>
            </w:r>
            <w:r w:rsidRPr="003D369D">
              <w:rPr>
                <w:rFonts w:ascii="PT Astra Serif" w:hAnsi="PT Astra Serif"/>
                <w:sz w:val="24"/>
                <w:szCs w:val="24"/>
              </w:rPr>
              <w:t xml:space="preserve"> </w:t>
            </w:r>
          </w:p>
          <w:p w:rsidR="00C62159" w:rsidRDefault="00360097" w:rsidP="00881373">
            <w:pPr>
              <w:keepLines/>
              <w:contextualSpacing/>
              <w:jc w:val="both"/>
              <w:rPr>
                <w:rFonts w:ascii="PT Astra Serif" w:hAnsi="PT Astra Serif"/>
                <w:sz w:val="24"/>
                <w:szCs w:val="24"/>
              </w:rPr>
            </w:pPr>
            <w:r w:rsidRPr="003D369D">
              <w:rPr>
                <w:rFonts w:ascii="PT Astra Serif" w:hAnsi="PT Astra Serif"/>
                <w:sz w:val="24"/>
                <w:szCs w:val="24"/>
              </w:rPr>
              <w:t>Министерством ЖКХ и строительства Ульяновской области в рамках корректировки территориальной схемы проведена работа по актуализации реестра свалок, включённых в территориальную схему, по результатам которой установлено, что на территории Ульяновской области ликвидировано 229 свалок, необходимо л</w:t>
            </w:r>
            <w:r w:rsidRPr="003D369D">
              <w:rPr>
                <w:rFonts w:ascii="PT Astra Serif" w:hAnsi="PT Astra Serif"/>
                <w:sz w:val="24"/>
                <w:szCs w:val="24"/>
              </w:rPr>
              <w:t>и</w:t>
            </w:r>
            <w:r w:rsidRPr="003D369D">
              <w:rPr>
                <w:rFonts w:ascii="PT Astra Serif" w:hAnsi="PT Astra Serif"/>
                <w:sz w:val="24"/>
                <w:szCs w:val="24"/>
              </w:rPr>
              <w:t>квидировать 119 свалок. В 2023 году ликвидировано 6 свалок Ф</w:t>
            </w:r>
            <w:r w:rsidRPr="003D369D">
              <w:rPr>
                <w:rFonts w:ascii="PT Astra Serif" w:hAnsi="PT Astra Serif"/>
                <w:sz w:val="24"/>
                <w:szCs w:val="24"/>
              </w:rPr>
              <w:t>е</w:t>
            </w:r>
            <w:r w:rsidRPr="003D369D">
              <w:rPr>
                <w:rFonts w:ascii="PT Astra Serif" w:hAnsi="PT Astra Serif"/>
                <w:sz w:val="24"/>
                <w:szCs w:val="24"/>
              </w:rPr>
              <w:t>деральным проектом «Комплексная система обращения с ТКО»</w:t>
            </w:r>
          </w:p>
          <w:p w:rsidR="00360097" w:rsidRPr="00C62159" w:rsidRDefault="00C62159" w:rsidP="00881373">
            <w:pPr>
              <w:keepLines/>
              <w:contextualSpacing/>
              <w:jc w:val="both"/>
              <w:rPr>
                <w:rFonts w:ascii="PT Astra Serif" w:hAnsi="PT Astra Serif"/>
                <w:sz w:val="24"/>
                <w:szCs w:val="24"/>
              </w:rPr>
            </w:pPr>
            <w:r w:rsidRPr="005F4005">
              <w:rPr>
                <w:rFonts w:ascii="PT Astra Serif" w:hAnsi="PT Astra Serif"/>
                <w:sz w:val="24"/>
                <w:szCs w:val="24"/>
              </w:rPr>
              <w:t>В</w:t>
            </w:r>
            <w:r w:rsidR="00360097" w:rsidRPr="005F4005">
              <w:rPr>
                <w:rFonts w:ascii="PT Astra Serif" w:hAnsi="PT Astra Serif"/>
                <w:sz w:val="24"/>
                <w:szCs w:val="24"/>
              </w:rPr>
              <w:t xml:space="preserve"> 2023 году строительство объектов утилизации не преду</w:t>
            </w:r>
            <w:r w:rsidR="003D369D" w:rsidRPr="005F4005">
              <w:rPr>
                <w:rFonts w:ascii="PT Astra Serif" w:hAnsi="PT Astra Serif"/>
                <w:sz w:val="24"/>
                <w:szCs w:val="24"/>
              </w:rPr>
              <w:t>смотр</w:t>
            </w:r>
            <w:r w:rsidR="003D369D" w:rsidRPr="005F4005">
              <w:rPr>
                <w:rFonts w:ascii="PT Astra Serif" w:hAnsi="PT Astra Serif"/>
                <w:sz w:val="24"/>
                <w:szCs w:val="24"/>
              </w:rPr>
              <w:t>е</w:t>
            </w:r>
            <w:r w:rsidR="003D369D" w:rsidRPr="005F4005">
              <w:rPr>
                <w:rFonts w:ascii="PT Astra Serif" w:hAnsi="PT Astra Serif"/>
                <w:sz w:val="24"/>
                <w:szCs w:val="24"/>
              </w:rPr>
              <w:t xml:space="preserve">но </w:t>
            </w:r>
            <w:r w:rsidR="00360097" w:rsidRPr="005F4005">
              <w:rPr>
                <w:rFonts w:ascii="PT Astra Serif" w:hAnsi="PT Astra Serif"/>
                <w:sz w:val="24"/>
                <w:szCs w:val="24"/>
              </w:rPr>
              <w:t>Федеральным проектом «Компл</w:t>
            </w:r>
            <w:r w:rsidR="005F4005">
              <w:rPr>
                <w:rFonts w:ascii="PT Astra Serif" w:hAnsi="PT Astra Serif"/>
                <w:sz w:val="24"/>
                <w:szCs w:val="24"/>
              </w:rPr>
              <w:t>ексная система обращения с ТКО».</w:t>
            </w:r>
          </w:p>
          <w:p w:rsidR="003D369D" w:rsidRPr="00AB6752" w:rsidRDefault="003D369D" w:rsidP="00881373">
            <w:pPr>
              <w:keepLines/>
              <w:contextualSpacing/>
              <w:jc w:val="both"/>
              <w:rPr>
                <w:rFonts w:ascii="PT Astra Serif" w:hAnsi="PT Astra Serif"/>
                <w:sz w:val="24"/>
                <w:szCs w:val="24"/>
              </w:rPr>
            </w:pPr>
            <w:r w:rsidRPr="00AB6752">
              <w:rPr>
                <w:rFonts w:ascii="PT Astra Serif" w:hAnsi="PT Astra Serif"/>
                <w:sz w:val="24"/>
                <w:szCs w:val="24"/>
              </w:rPr>
              <w:t>Для информационного сопровождения вопросов реализации н</w:t>
            </w:r>
            <w:r w:rsidRPr="00AB6752">
              <w:rPr>
                <w:rFonts w:ascii="PT Astra Serif" w:hAnsi="PT Astra Serif"/>
                <w:sz w:val="24"/>
                <w:szCs w:val="24"/>
              </w:rPr>
              <w:t>а</w:t>
            </w:r>
            <w:r w:rsidRPr="00AB6752">
              <w:rPr>
                <w:rFonts w:ascii="PT Astra Serif" w:hAnsi="PT Astra Serif"/>
                <w:sz w:val="24"/>
                <w:szCs w:val="24"/>
              </w:rPr>
              <w:t>ционального проекта «Экология», создания комплексной системы обращения с ТКО, внедрения новых нормативов на ТКО Мин</w:t>
            </w:r>
            <w:r w:rsidRPr="00AB6752">
              <w:rPr>
                <w:rFonts w:ascii="PT Astra Serif" w:hAnsi="PT Astra Serif"/>
                <w:sz w:val="24"/>
                <w:szCs w:val="24"/>
              </w:rPr>
              <w:t>и</w:t>
            </w:r>
            <w:r w:rsidRPr="00AB6752">
              <w:rPr>
                <w:rFonts w:ascii="PT Astra Serif" w:hAnsi="PT Astra Serif"/>
                <w:sz w:val="24"/>
                <w:szCs w:val="24"/>
              </w:rPr>
              <w:t>стерством ЖКХ и строительства Ульяновской области разработан медиа-план, согласно которому в освещении данных вопросов з</w:t>
            </w:r>
            <w:r w:rsidRPr="00AB6752">
              <w:rPr>
                <w:rFonts w:ascii="PT Astra Serif" w:hAnsi="PT Astra Serif"/>
                <w:sz w:val="24"/>
                <w:szCs w:val="24"/>
              </w:rPr>
              <w:t>а</w:t>
            </w:r>
            <w:r w:rsidRPr="00AB6752">
              <w:rPr>
                <w:rFonts w:ascii="PT Astra Serif" w:hAnsi="PT Astra Serif"/>
                <w:sz w:val="24"/>
                <w:szCs w:val="24"/>
              </w:rPr>
              <w:t>действованы все СМИ Ульяновской области, в том числе облас</w:t>
            </w:r>
            <w:r w:rsidRPr="00AB6752">
              <w:rPr>
                <w:rFonts w:ascii="PT Astra Serif" w:hAnsi="PT Astra Serif"/>
                <w:sz w:val="24"/>
                <w:szCs w:val="24"/>
              </w:rPr>
              <w:t>т</w:t>
            </w:r>
            <w:r w:rsidRPr="00AB6752">
              <w:rPr>
                <w:rFonts w:ascii="PT Astra Serif" w:hAnsi="PT Astra Serif"/>
                <w:sz w:val="24"/>
                <w:szCs w:val="24"/>
              </w:rPr>
              <w:t>ные и районные издания.</w:t>
            </w:r>
          </w:p>
          <w:p w:rsidR="003D369D" w:rsidRPr="00AB6752" w:rsidRDefault="003D369D" w:rsidP="00881373">
            <w:pPr>
              <w:keepLines/>
              <w:contextualSpacing/>
              <w:jc w:val="both"/>
              <w:rPr>
                <w:rFonts w:ascii="PT Astra Serif" w:hAnsi="PT Astra Serif"/>
                <w:sz w:val="24"/>
                <w:szCs w:val="24"/>
              </w:rPr>
            </w:pPr>
            <w:r w:rsidRPr="00AB6752">
              <w:rPr>
                <w:rFonts w:ascii="PT Astra Serif" w:hAnsi="PT Astra Serif"/>
                <w:sz w:val="24"/>
                <w:szCs w:val="24"/>
              </w:rPr>
              <w:lastRenderedPageBreak/>
              <w:t>Регулярно вопросы обращения с отходами освещаются в облас</w:t>
            </w:r>
            <w:r w:rsidRPr="00AB6752">
              <w:rPr>
                <w:rFonts w:ascii="PT Astra Serif" w:hAnsi="PT Astra Serif"/>
                <w:sz w:val="24"/>
                <w:szCs w:val="24"/>
              </w:rPr>
              <w:t>т</w:t>
            </w:r>
            <w:r w:rsidRPr="00AB6752">
              <w:rPr>
                <w:rFonts w:ascii="PT Astra Serif" w:hAnsi="PT Astra Serif"/>
                <w:sz w:val="24"/>
                <w:szCs w:val="24"/>
              </w:rPr>
              <w:t>ных электронных и печатных СМИ. Пресс-релизы по вопросу о</w:t>
            </w:r>
            <w:r w:rsidRPr="00AB6752">
              <w:rPr>
                <w:rFonts w:ascii="PT Astra Serif" w:hAnsi="PT Astra Serif"/>
                <w:sz w:val="24"/>
                <w:szCs w:val="24"/>
              </w:rPr>
              <w:t>б</w:t>
            </w:r>
            <w:r w:rsidRPr="00AB6752">
              <w:rPr>
                <w:rFonts w:ascii="PT Astra Serif" w:hAnsi="PT Astra Serif"/>
                <w:sz w:val="24"/>
                <w:szCs w:val="24"/>
              </w:rPr>
              <w:t>ращения ТКО размещаются не только на официальном сайте М</w:t>
            </w:r>
            <w:r w:rsidRPr="00AB6752">
              <w:rPr>
                <w:rFonts w:ascii="PT Astra Serif" w:hAnsi="PT Astra Serif"/>
                <w:sz w:val="24"/>
                <w:szCs w:val="24"/>
              </w:rPr>
              <w:t>и</w:t>
            </w:r>
            <w:r w:rsidRPr="00AB6752">
              <w:rPr>
                <w:rFonts w:ascii="PT Astra Serif" w:hAnsi="PT Astra Serif"/>
                <w:sz w:val="24"/>
                <w:szCs w:val="24"/>
              </w:rPr>
              <w:t>нистерства ЖКХ и строительства Ульяновской области, но также на официальном сайте Губернатора и Правительства Ульяновской области и посредством рассылки распространяется в СМИ Уль</w:t>
            </w:r>
            <w:r w:rsidRPr="00AB6752">
              <w:rPr>
                <w:rFonts w:ascii="PT Astra Serif" w:hAnsi="PT Astra Serif"/>
                <w:sz w:val="24"/>
                <w:szCs w:val="24"/>
              </w:rPr>
              <w:t>я</w:t>
            </w:r>
            <w:r w:rsidRPr="00AB6752">
              <w:rPr>
                <w:rFonts w:ascii="PT Astra Serif" w:hAnsi="PT Astra Serif"/>
                <w:sz w:val="24"/>
                <w:szCs w:val="24"/>
              </w:rPr>
              <w:t>новской области.</w:t>
            </w:r>
          </w:p>
          <w:p w:rsidR="003D369D" w:rsidRPr="00AB6752" w:rsidRDefault="003D369D" w:rsidP="00881373">
            <w:pPr>
              <w:keepLines/>
              <w:contextualSpacing/>
              <w:jc w:val="both"/>
              <w:rPr>
                <w:rFonts w:ascii="PT Astra Serif" w:hAnsi="PT Astra Serif"/>
                <w:sz w:val="24"/>
                <w:szCs w:val="24"/>
              </w:rPr>
            </w:pPr>
            <w:r w:rsidRPr="00AB6752">
              <w:rPr>
                <w:rFonts w:ascii="PT Astra Serif" w:hAnsi="PT Astra Serif"/>
                <w:sz w:val="24"/>
                <w:szCs w:val="24"/>
              </w:rPr>
              <w:t>Также активно данная тема освещается постоянно на официал</w:t>
            </w:r>
            <w:r w:rsidRPr="00AB6752">
              <w:rPr>
                <w:rFonts w:ascii="PT Astra Serif" w:hAnsi="PT Astra Serif"/>
                <w:sz w:val="24"/>
                <w:szCs w:val="24"/>
              </w:rPr>
              <w:t>ь</w:t>
            </w:r>
            <w:r w:rsidRPr="00AB6752">
              <w:rPr>
                <w:rFonts w:ascii="PT Astra Serif" w:hAnsi="PT Astra Serif"/>
                <w:sz w:val="24"/>
                <w:szCs w:val="24"/>
              </w:rPr>
              <w:t>ных страницах Министерства ЖКХ и строительства Ульяновской области в социальны сетях ВКонтакте и Одноклассники.</w:t>
            </w:r>
          </w:p>
          <w:p w:rsidR="003D369D" w:rsidRPr="00AB6752" w:rsidRDefault="003D369D" w:rsidP="00881373">
            <w:pPr>
              <w:keepLines/>
              <w:contextualSpacing/>
              <w:jc w:val="both"/>
              <w:rPr>
                <w:rFonts w:ascii="PT Astra Serif" w:hAnsi="PT Astra Serif"/>
                <w:sz w:val="24"/>
                <w:szCs w:val="24"/>
              </w:rPr>
            </w:pPr>
            <w:r w:rsidRPr="00AB6752">
              <w:rPr>
                <w:rFonts w:ascii="PT Astra Serif" w:hAnsi="PT Astra Serif"/>
                <w:sz w:val="24"/>
                <w:szCs w:val="24"/>
              </w:rPr>
              <w:t>Также муниципальными образованиями Ульяновской области разработаны планы мероприятий разъяснительной работы среди населения по внедр</w:t>
            </w:r>
            <w:r w:rsidR="006B036F">
              <w:rPr>
                <w:rFonts w:ascii="PT Astra Serif" w:hAnsi="PT Astra Serif"/>
                <w:sz w:val="24"/>
                <w:szCs w:val="24"/>
              </w:rPr>
              <w:t>ению раздельного накопления ТКО</w:t>
            </w:r>
          </w:p>
          <w:p w:rsidR="003D369D" w:rsidRPr="00AB6752" w:rsidRDefault="003D369D" w:rsidP="00881373">
            <w:pPr>
              <w:keepLines/>
              <w:contextualSpacing/>
              <w:jc w:val="both"/>
              <w:rPr>
                <w:rFonts w:ascii="PT Astra Serif" w:hAnsi="PT Astra Serif"/>
                <w:sz w:val="24"/>
                <w:szCs w:val="24"/>
              </w:rPr>
            </w:pPr>
            <w:r w:rsidRPr="00AB6752">
              <w:rPr>
                <w:rFonts w:ascii="PT Astra Serif" w:hAnsi="PT Astra Serif"/>
                <w:sz w:val="24"/>
                <w:szCs w:val="24"/>
              </w:rPr>
              <w:t>Мероприятие 10.</w:t>
            </w:r>
          </w:p>
          <w:p w:rsidR="00790FB9" w:rsidRPr="00FF25CE" w:rsidRDefault="003D369D" w:rsidP="00881373">
            <w:pPr>
              <w:keepLines/>
              <w:contextualSpacing/>
              <w:jc w:val="both"/>
              <w:rPr>
                <w:rFonts w:ascii="PT Astra Serif" w:hAnsi="PT Astra Serif"/>
                <w:sz w:val="24"/>
                <w:szCs w:val="24"/>
                <w:highlight w:val="yellow"/>
              </w:rPr>
            </w:pPr>
            <w:r w:rsidRPr="00AB6752">
              <w:rPr>
                <w:rFonts w:ascii="PT Astra Serif" w:hAnsi="PT Astra Serif"/>
                <w:sz w:val="24"/>
                <w:szCs w:val="24"/>
              </w:rPr>
              <w:t>В 2023 году в рамках выделенных из областного бюджета средств в размере 969,626 тыс. рублей. Обустроено 42 места (площадки) накопления ТКО в муниципальных образованиях Ульяновской област</w:t>
            </w:r>
            <w:r w:rsidR="006B036F">
              <w:rPr>
                <w:rFonts w:ascii="PT Astra Serif" w:hAnsi="PT Astra Serif"/>
                <w:sz w:val="24"/>
                <w:szCs w:val="24"/>
              </w:rPr>
              <w:t>и</w:t>
            </w:r>
          </w:p>
          <w:p w:rsidR="00790FB9" w:rsidRPr="00FF25CE" w:rsidRDefault="00790FB9" w:rsidP="00881373">
            <w:pPr>
              <w:keepLines/>
              <w:contextualSpacing/>
              <w:jc w:val="both"/>
              <w:rPr>
                <w:rFonts w:ascii="PT Astra Serif" w:hAnsi="PT Astra Serif"/>
                <w:sz w:val="24"/>
                <w:szCs w:val="24"/>
                <w:highlight w:val="yellow"/>
              </w:rPr>
            </w:pPr>
          </w:p>
          <w:p w:rsidR="00790FB9" w:rsidRPr="00FF25CE" w:rsidRDefault="00790FB9" w:rsidP="00881373">
            <w:pPr>
              <w:keepLines/>
              <w:contextualSpacing/>
              <w:jc w:val="both"/>
              <w:rPr>
                <w:rFonts w:ascii="PT Astra Serif" w:hAnsi="PT Astra Serif"/>
                <w:sz w:val="24"/>
                <w:szCs w:val="24"/>
                <w:highlight w:val="yellow"/>
              </w:rPr>
            </w:pPr>
          </w:p>
          <w:p w:rsidR="00790FB9" w:rsidRPr="00FF25CE" w:rsidRDefault="00790FB9" w:rsidP="00881373">
            <w:pPr>
              <w:keepLines/>
              <w:contextualSpacing/>
              <w:jc w:val="both"/>
              <w:rPr>
                <w:rFonts w:ascii="PT Astra Serif" w:hAnsi="PT Astra Serif"/>
                <w:sz w:val="24"/>
                <w:szCs w:val="24"/>
                <w:highlight w:val="yellow"/>
              </w:rPr>
            </w:pPr>
          </w:p>
          <w:p w:rsidR="00790FB9" w:rsidRPr="00FF25CE" w:rsidRDefault="00790FB9" w:rsidP="00881373">
            <w:pPr>
              <w:keepLines/>
              <w:contextualSpacing/>
              <w:jc w:val="both"/>
              <w:rPr>
                <w:rFonts w:ascii="PT Astra Serif" w:hAnsi="PT Astra Serif"/>
                <w:sz w:val="24"/>
                <w:szCs w:val="24"/>
                <w:highlight w:val="yellow"/>
              </w:rPr>
            </w:pPr>
          </w:p>
          <w:p w:rsidR="00790FB9" w:rsidRPr="00FF25CE" w:rsidRDefault="00790FB9" w:rsidP="00881373">
            <w:pPr>
              <w:keepLines/>
              <w:contextualSpacing/>
              <w:jc w:val="both"/>
              <w:rPr>
                <w:rFonts w:ascii="PT Astra Serif" w:hAnsi="PT Astra Serif"/>
                <w:sz w:val="24"/>
                <w:szCs w:val="24"/>
                <w:highlight w:val="yellow"/>
              </w:rPr>
            </w:pPr>
          </w:p>
          <w:p w:rsidR="00790FB9" w:rsidRPr="00FF25CE" w:rsidRDefault="00790FB9" w:rsidP="00881373">
            <w:pPr>
              <w:keepLines/>
              <w:contextualSpacing/>
              <w:jc w:val="both"/>
              <w:rPr>
                <w:rFonts w:ascii="PT Astra Serif" w:hAnsi="PT Astra Serif"/>
                <w:sz w:val="24"/>
                <w:szCs w:val="24"/>
                <w:highlight w:val="yellow"/>
              </w:rPr>
            </w:pPr>
          </w:p>
          <w:p w:rsidR="00FA4573" w:rsidRPr="00FF25CE" w:rsidRDefault="00FA4573" w:rsidP="00881373">
            <w:pPr>
              <w:contextualSpacing/>
              <w:jc w:val="center"/>
              <w:rPr>
                <w:rFonts w:ascii="PT Astra Serif" w:hAnsi="PT Astra Serif"/>
                <w:spacing w:val="-4"/>
                <w:sz w:val="24"/>
                <w:szCs w:val="24"/>
                <w:highlight w:val="yellow"/>
              </w:rPr>
            </w:pPr>
          </w:p>
        </w:tc>
      </w:tr>
      <w:tr w:rsidR="00FA4573" w:rsidRPr="00FF25CE" w:rsidTr="005F3C2C">
        <w:trPr>
          <w:trHeight w:val="20"/>
          <w:jc w:val="center"/>
        </w:trPr>
        <w:tc>
          <w:tcPr>
            <w:tcW w:w="5000" w:type="pct"/>
            <w:gridSpan w:val="4"/>
          </w:tcPr>
          <w:p w:rsidR="00FA4573" w:rsidRPr="00D941E9" w:rsidRDefault="00FA4573" w:rsidP="00881373">
            <w:pPr>
              <w:pStyle w:val="a3"/>
              <w:jc w:val="center"/>
              <w:rPr>
                <w:rFonts w:ascii="PT Astra Serif" w:hAnsi="PT Astra Serif"/>
                <w:b/>
                <w:sz w:val="24"/>
                <w:szCs w:val="24"/>
              </w:rPr>
            </w:pPr>
            <w:r w:rsidRPr="00D941E9">
              <w:rPr>
                <w:rFonts w:ascii="PT Astra Serif" w:hAnsi="PT Astra Serif"/>
                <w:b/>
                <w:sz w:val="24"/>
                <w:szCs w:val="24"/>
              </w:rPr>
              <w:lastRenderedPageBreak/>
              <w:t>Направление социально-экономической политики Ульяновской области</w:t>
            </w:r>
          </w:p>
          <w:p w:rsidR="00FA4573" w:rsidRPr="00D941E9" w:rsidRDefault="00FA4573" w:rsidP="00881373">
            <w:pPr>
              <w:pStyle w:val="a3"/>
              <w:jc w:val="center"/>
              <w:rPr>
                <w:rFonts w:ascii="PT Astra Serif" w:hAnsi="PT Astra Serif"/>
                <w:b/>
                <w:sz w:val="24"/>
                <w:szCs w:val="24"/>
              </w:rPr>
            </w:pPr>
            <w:r w:rsidRPr="00D941E9">
              <w:rPr>
                <w:rFonts w:ascii="PT Astra Serif" w:hAnsi="PT Astra Serif"/>
                <w:b/>
                <w:sz w:val="24"/>
                <w:szCs w:val="24"/>
              </w:rPr>
              <w:t>1.11. Развитие транспортной инфраструктуры общего пользования в Ульяновской области</w:t>
            </w:r>
          </w:p>
          <w:p w:rsidR="00FA4573" w:rsidRPr="00D941E9" w:rsidRDefault="00FA4573" w:rsidP="00881373">
            <w:pPr>
              <w:pStyle w:val="a3"/>
              <w:jc w:val="center"/>
              <w:rPr>
                <w:rFonts w:ascii="PT Astra Serif" w:hAnsi="PT Astra Serif"/>
                <w:b/>
                <w:sz w:val="24"/>
                <w:szCs w:val="24"/>
              </w:rPr>
            </w:pPr>
            <w:r w:rsidRPr="00D941E9">
              <w:rPr>
                <w:rFonts w:ascii="PT Astra Serif" w:hAnsi="PT Astra Serif"/>
                <w:b/>
                <w:sz w:val="24"/>
                <w:szCs w:val="24"/>
              </w:rPr>
              <w:t>Стратегическая цель – создание удобной транспортной инфраструктуры общего пользования в Ульяновской области</w:t>
            </w:r>
          </w:p>
          <w:p w:rsidR="00FA4573" w:rsidRPr="00FF25CE" w:rsidRDefault="00FA4573" w:rsidP="00881373">
            <w:pPr>
              <w:pStyle w:val="a3"/>
              <w:tabs>
                <w:tab w:val="left" w:pos="7371"/>
              </w:tabs>
              <w:jc w:val="center"/>
              <w:rPr>
                <w:rFonts w:ascii="PT Astra Serif" w:hAnsi="PT Astra Serif"/>
                <w:sz w:val="24"/>
                <w:szCs w:val="24"/>
                <w:highlight w:val="yellow"/>
              </w:rPr>
            </w:pPr>
            <w:r w:rsidRPr="00D941E9">
              <w:rPr>
                <w:rFonts w:ascii="PT Astra Serif" w:hAnsi="PT Astra Serif"/>
                <w:b/>
                <w:sz w:val="24"/>
                <w:szCs w:val="24"/>
              </w:rPr>
              <w:t xml:space="preserve">(соответствует национальной цели </w:t>
            </w:r>
            <w:r w:rsidR="003F18DE" w:rsidRPr="00D941E9">
              <w:rPr>
                <w:rFonts w:ascii="PT Astra Serif" w:hAnsi="PT Astra Serif"/>
                <w:b/>
                <w:sz w:val="24"/>
                <w:szCs w:val="24"/>
              </w:rPr>
              <w:t xml:space="preserve">развития </w:t>
            </w:r>
            <w:r w:rsidRPr="00D941E9">
              <w:rPr>
                <w:rFonts w:ascii="PT Astra Serif" w:hAnsi="PT Astra Serif"/>
                <w:b/>
                <w:sz w:val="24"/>
                <w:szCs w:val="24"/>
              </w:rPr>
              <w:t>№ 3</w:t>
            </w:r>
            <w:r w:rsidR="008A4611">
              <w:rPr>
                <w:rFonts w:ascii="PT Astra Serif" w:hAnsi="PT Astra Serif"/>
                <w:b/>
                <w:sz w:val="24"/>
                <w:szCs w:val="24"/>
              </w:rPr>
              <w:t> </w:t>
            </w:r>
            <w:r w:rsidR="00C042FB" w:rsidRPr="00D941E9">
              <w:rPr>
                <w:rFonts w:ascii="PT Astra Serif" w:hAnsi="PT Astra Serif"/>
                <w:b/>
                <w:sz w:val="24"/>
                <w:szCs w:val="24"/>
              </w:rPr>
              <w:t>«</w:t>
            </w:r>
            <w:r w:rsidR="00F46BF1" w:rsidRPr="00D941E9">
              <w:rPr>
                <w:rFonts w:ascii="PT Astra Serif" w:hAnsi="PT Astra Serif"/>
                <w:b/>
                <w:sz w:val="24"/>
                <w:szCs w:val="24"/>
              </w:rPr>
              <w:t>Комфортная и безопасная среда для жизни</w:t>
            </w:r>
            <w:r w:rsidR="00C042FB" w:rsidRPr="00D941E9">
              <w:rPr>
                <w:rFonts w:ascii="PT Astra Serif" w:hAnsi="PT Astra Serif"/>
                <w:b/>
                <w:sz w:val="24"/>
                <w:szCs w:val="24"/>
              </w:rPr>
              <w:t>»</w:t>
            </w:r>
            <w:r w:rsidRPr="00D941E9">
              <w:rPr>
                <w:rFonts w:ascii="PT Astra Serif" w:hAnsi="PT Astra Serif"/>
                <w:b/>
                <w:sz w:val="24"/>
                <w:szCs w:val="24"/>
              </w:rPr>
              <w:t>)</w:t>
            </w:r>
          </w:p>
        </w:tc>
      </w:tr>
      <w:tr w:rsidR="005F3C2C" w:rsidRPr="00FF25CE" w:rsidTr="00EA6297">
        <w:trPr>
          <w:trHeight w:val="20"/>
          <w:jc w:val="center"/>
        </w:trPr>
        <w:tc>
          <w:tcPr>
            <w:tcW w:w="705" w:type="pct"/>
            <w:hideMark/>
          </w:tcPr>
          <w:p w:rsidR="00146D32" w:rsidRPr="00B5158A" w:rsidRDefault="00FA4573" w:rsidP="00881373">
            <w:pPr>
              <w:pStyle w:val="a3"/>
              <w:jc w:val="center"/>
              <w:rPr>
                <w:rFonts w:ascii="PT Astra Serif" w:hAnsi="PT Astra Serif"/>
                <w:b/>
                <w:sz w:val="24"/>
                <w:szCs w:val="24"/>
              </w:rPr>
            </w:pPr>
            <w:r w:rsidRPr="00B5158A">
              <w:rPr>
                <w:rFonts w:ascii="PT Astra Serif" w:hAnsi="PT Astra Serif"/>
                <w:b/>
                <w:sz w:val="24"/>
                <w:szCs w:val="24"/>
              </w:rPr>
              <w:t xml:space="preserve">Задача 1. </w:t>
            </w:r>
          </w:p>
          <w:p w:rsidR="00FA4573" w:rsidRPr="00B5158A" w:rsidRDefault="00FA4573" w:rsidP="00881373">
            <w:pPr>
              <w:pStyle w:val="a3"/>
              <w:jc w:val="center"/>
              <w:rPr>
                <w:rFonts w:ascii="PT Astra Serif" w:hAnsi="PT Astra Serif"/>
                <w:b/>
                <w:sz w:val="24"/>
                <w:szCs w:val="24"/>
              </w:rPr>
            </w:pPr>
            <w:r w:rsidRPr="00B5158A">
              <w:rPr>
                <w:rFonts w:ascii="PT Astra Serif" w:hAnsi="PT Astra Serif"/>
                <w:b/>
                <w:sz w:val="24"/>
                <w:szCs w:val="24"/>
              </w:rPr>
              <w:t>Повышение до</w:t>
            </w:r>
            <w:r w:rsidRPr="00B5158A">
              <w:rPr>
                <w:rFonts w:ascii="PT Astra Serif" w:hAnsi="PT Astra Serif"/>
                <w:b/>
                <w:sz w:val="24"/>
                <w:szCs w:val="24"/>
              </w:rPr>
              <w:t>с</w:t>
            </w:r>
            <w:r w:rsidRPr="00B5158A">
              <w:rPr>
                <w:rFonts w:ascii="PT Astra Serif" w:hAnsi="PT Astra Serif"/>
                <w:b/>
                <w:sz w:val="24"/>
                <w:szCs w:val="24"/>
              </w:rPr>
              <w:t>тупности и кач</w:t>
            </w:r>
            <w:r w:rsidRPr="00B5158A">
              <w:rPr>
                <w:rFonts w:ascii="PT Astra Serif" w:hAnsi="PT Astra Serif"/>
                <w:b/>
                <w:sz w:val="24"/>
                <w:szCs w:val="24"/>
              </w:rPr>
              <w:t>е</w:t>
            </w:r>
            <w:r w:rsidRPr="00B5158A">
              <w:rPr>
                <w:rFonts w:ascii="PT Astra Serif" w:hAnsi="PT Astra Serif"/>
                <w:b/>
                <w:sz w:val="24"/>
                <w:szCs w:val="24"/>
              </w:rPr>
              <w:t>ства услуг ме</w:t>
            </w:r>
            <w:r w:rsidRPr="00B5158A">
              <w:rPr>
                <w:rFonts w:ascii="PT Astra Serif" w:hAnsi="PT Astra Serif"/>
                <w:b/>
                <w:sz w:val="24"/>
                <w:szCs w:val="24"/>
              </w:rPr>
              <w:t>ж</w:t>
            </w:r>
            <w:r w:rsidRPr="00B5158A">
              <w:rPr>
                <w:rFonts w:ascii="PT Astra Serif" w:hAnsi="PT Astra Serif"/>
                <w:b/>
                <w:sz w:val="24"/>
                <w:szCs w:val="24"/>
              </w:rPr>
              <w:t xml:space="preserve">дугородного </w:t>
            </w:r>
            <w:r w:rsidR="007C43DA" w:rsidRPr="00B5158A">
              <w:rPr>
                <w:rFonts w:ascii="PT Astra Serif" w:hAnsi="PT Astra Serif"/>
                <w:b/>
                <w:sz w:val="24"/>
                <w:szCs w:val="24"/>
              </w:rPr>
              <w:br/>
            </w:r>
            <w:r w:rsidRPr="00B5158A">
              <w:rPr>
                <w:rFonts w:ascii="PT Astra Serif" w:hAnsi="PT Astra Serif"/>
                <w:b/>
                <w:sz w:val="24"/>
                <w:szCs w:val="24"/>
              </w:rPr>
              <w:t xml:space="preserve">и пригородного </w:t>
            </w:r>
            <w:r w:rsidR="007C43DA" w:rsidRPr="00B5158A">
              <w:rPr>
                <w:rFonts w:ascii="PT Astra Serif" w:hAnsi="PT Astra Serif"/>
                <w:b/>
                <w:sz w:val="24"/>
                <w:szCs w:val="24"/>
              </w:rPr>
              <w:br/>
            </w:r>
            <w:r w:rsidRPr="00B5158A">
              <w:rPr>
                <w:rFonts w:ascii="PT Astra Serif" w:hAnsi="PT Astra Serif"/>
                <w:b/>
                <w:sz w:val="24"/>
                <w:szCs w:val="24"/>
              </w:rPr>
              <w:t xml:space="preserve">транспорта </w:t>
            </w:r>
          </w:p>
          <w:p w:rsidR="00FA4573" w:rsidRPr="00B5158A" w:rsidRDefault="00FA4573" w:rsidP="00881373">
            <w:pPr>
              <w:pStyle w:val="a3"/>
              <w:jc w:val="center"/>
              <w:rPr>
                <w:rFonts w:ascii="PT Astra Serif" w:hAnsi="PT Astra Serif"/>
                <w:b/>
                <w:sz w:val="24"/>
                <w:szCs w:val="24"/>
              </w:rPr>
            </w:pPr>
            <w:r w:rsidRPr="00B5158A">
              <w:rPr>
                <w:rFonts w:ascii="PT Astra Serif" w:hAnsi="PT Astra Serif"/>
                <w:b/>
                <w:sz w:val="24"/>
                <w:szCs w:val="24"/>
              </w:rPr>
              <w:t>общего польз</w:t>
            </w:r>
            <w:r w:rsidRPr="00B5158A">
              <w:rPr>
                <w:rFonts w:ascii="PT Astra Serif" w:hAnsi="PT Astra Serif"/>
                <w:b/>
                <w:sz w:val="24"/>
                <w:szCs w:val="24"/>
              </w:rPr>
              <w:t>о</w:t>
            </w:r>
            <w:r w:rsidRPr="00B5158A">
              <w:rPr>
                <w:rFonts w:ascii="PT Astra Serif" w:hAnsi="PT Astra Serif"/>
                <w:b/>
                <w:sz w:val="24"/>
                <w:szCs w:val="24"/>
              </w:rPr>
              <w:t xml:space="preserve">вания </w:t>
            </w:r>
          </w:p>
          <w:p w:rsidR="00FA4573" w:rsidRPr="00B5158A" w:rsidRDefault="006464FC" w:rsidP="00881373">
            <w:pPr>
              <w:pStyle w:val="a3"/>
              <w:jc w:val="center"/>
              <w:rPr>
                <w:rFonts w:ascii="PT Astra Serif" w:hAnsi="PT Astra Serif"/>
                <w:b/>
                <w:sz w:val="24"/>
                <w:szCs w:val="24"/>
              </w:rPr>
            </w:pPr>
            <w:r w:rsidRPr="00B5158A">
              <w:rPr>
                <w:rFonts w:ascii="PT Astra Serif" w:hAnsi="PT Astra Serif"/>
                <w:b/>
                <w:sz w:val="24"/>
                <w:szCs w:val="24"/>
              </w:rPr>
              <w:t xml:space="preserve">в Ульяновской </w:t>
            </w:r>
            <w:r w:rsidR="00FA4573" w:rsidRPr="00B5158A">
              <w:rPr>
                <w:rFonts w:ascii="PT Astra Serif" w:hAnsi="PT Astra Serif"/>
                <w:b/>
                <w:sz w:val="24"/>
                <w:szCs w:val="24"/>
              </w:rPr>
              <w:t>области</w:t>
            </w:r>
          </w:p>
        </w:tc>
        <w:tc>
          <w:tcPr>
            <w:tcW w:w="1075" w:type="pct"/>
            <w:hideMark/>
          </w:tcPr>
          <w:p w:rsidR="00FA4573" w:rsidRPr="00B5158A" w:rsidRDefault="007F5399" w:rsidP="00881373">
            <w:pPr>
              <w:pStyle w:val="a3"/>
              <w:jc w:val="both"/>
              <w:rPr>
                <w:rFonts w:ascii="PT Astra Serif" w:hAnsi="PT Astra Serif"/>
                <w:sz w:val="24"/>
                <w:szCs w:val="24"/>
              </w:rPr>
            </w:pPr>
            <w:r w:rsidRPr="00B5158A">
              <w:rPr>
                <w:rFonts w:ascii="PT Astra Serif" w:hAnsi="PT Astra Serif"/>
                <w:sz w:val="24"/>
                <w:szCs w:val="24"/>
              </w:rPr>
              <w:t>1. </w:t>
            </w:r>
            <w:r w:rsidR="00FA4573" w:rsidRPr="00B5158A">
              <w:rPr>
                <w:rFonts w:ascii="PT Astra Serif" w:hAnsi="PT Astra Serif"/>
                <w:sz w:val="24"/>
                <w:szCs w:val="24"/>
              </w:rPr>
              <w:t>Реализация концепции развития пригородного и междугородного транспорта с учётом результатов обсл</w:t>
            </w:r>
            <w:r w:rsidR="00FA4573" w:rsidRPr="00B5158A">
              <w:rPr>
                <w:rFonts w:ascii="PT Astra Serif" w:hAnsi="PT Astra Serif"/>
                <w:sz w:val="24"/>
                <w:szCs w:val="24"/>
              </w:rPr>
              <w:t>е</w:t>
            </w:r>
            <w:r w:rsidR="00FA4573" w:rsidRPr="00B5158A">
              <w:rPr>
                <w:rFonts w:ascii="PT Astra Serif" w:hAnsi="PT Astra Serif"/>
                <w:sz w:val="24"/>
                <w:szCs w:val="24"/>
              </w:rPr>
              <w:t>дования и текущих характ</w:t>
            </w:r>
            <w:r w:rsidR="00FA4573" w:rsidRPr="00B5158A">
              <w:rPr>
                <w:rFonts w:ascii="PT Astra Serif" w:hAnsi="PT Astra Serif"/>
                <w:sz w:val="24"/>
                <w:szCs w:val="24"/>
              </w:rPr>
              <w:t>е</w:t>
            </w:r>
            <w:r w:rsidR="00FA4573" w:rsidRPr="00B5158A">
              <w:rPr>
                <w:rFonts w:ascii="PT Astra Serif" w:hAnsi="PT Astra Serif"/>
                <w:sz w:val="24"/>
                <w:szCs w:val="24"/>
              </w:rPr>
              <w:t>ристик предоставляемых у</w:t>
            </w:r>
            <w:r w:rsidR="00FA4573" w:rsidRPr="00B5158A">
              <w:rPr>
                <w:rFonts w:ascii="PT Astra Serif" w:hAnsi="PT Astra Serif"/>
                <w:sz w:val="24"/>
                <w:szCs w:val="24"/>
              </w:rPr>
              <w:t>с</w:t>
            </w:r>
            <w:r w:rsidR="00FA4573" w:rsidRPr="00B5158A">
              <w:rPr>
                <w:rFonts w:ascii="PT Astra Serif" w:hAnsi="PT Astra Serif"/>
                <w:sz w:val="24"/>
                <w:szCs w:val="24"/>
              </w:rPr>
              <w:t>луг.</w:t>
            </w:r>
          </w:p>
          <w:p w:rsidR="00FA4573" w:rsidRPr="00B5158A" w:rsidRDefault="00FD44D5" w:rsidP="00881373">
            <w:pPr>
              <w:pStyle w:val="a3"/>
              <w:jc w:val="both"/>
              <w:rPr>
                <w:rFonts w:ascii="PT Astra Serif" w:hAnsi="PT Astra Serif"/>
                <w:sz w:val="24"/>
                <w:szCs w:val="24"/>
              </w:rPr>
            </w:pPr>
            <w:r w:rsidRPr="00B5158A">
              <w:rPr>
                <w:rFonts w:ascii="PT Astra Serif" w:hAnsi="PT Astra Serif"/>
                <w:sz w:val="24"/>
                <w:szCs w:val="24"/>
              </w:rPr>
              <w:t>2. </w:t>
            </w:r>
            <w:r w:rsidR="00FA4573" w:rsidRPr="00B5158A">
              <w:rPr>
                <w:rFonts w:ascii="PT Astra Serif" w:hAnsi="PT Astra Serif"/>
                <w:sz w:val="24"/>
                <w:szCs w:val="24"/>
              </w:rPr>
              <w:t>Комплексная реорганиз</w:t>
            </w:r>
            <w:r w:rsidR="00FA4573" w:rsidRPr="00B5158A">
              <w:rPr>
                <w:rFonts w:ascii="PT Astra Serif" w:hAnsi="PT Astra Serif"/>
                <w:sz w:val="24"/>
                <w:szCs w:val="24"/>
              </w:rPr>
              <w:t>а</w:t>
            </w:r>
            <w:r w:rsidR="00FA4573" w:rsidRPr="00B5158A">
              <w:rPr>
                <w:rFonts w:ascii="PT Astra Serif" w:hAnsi="PT Astra Serif"/>
                <w:sz w:val="24"/>
                <w:szCs w:val="24"/>
              </w:rPr>
              <w:t>ция маршрутной сети и и</w:t>
            </w:r>
            <w:r w:rsidR="00FA4573" w:rsidRPr="00B5158A">
              <w:rPr>
                <w:rFonts w:ascii="PT Astra Serif" w:hAnsi="PT Astra Serif"/>
                <w:sz w:val="24"/>
                <w:szCs w:val="24"/>
              </w:rPr>
              <w:t>с</w:t>
            </w:r>
            <w:r w:rsidR="00FA4573" w:rsidRPr="00B5158A">
              <w:rPr>
                <w:rFonts w:ascii="PT Astra Serif" w:hAnsi="PT Astra Serif"/>
                <w:sz w:val="24"/>
                <w:szCs w:val="24"/>
              </w:rPr>
              <w:t>ключение возможности н</w:t>
            </w:r>
            <w:r w:rsidR="00FA4573" w:rsidRPr="00B5158A">
              <w:rPr>
                <w:rFonts w:ascii="PT Astra Serif" w:hAnsi="PT Astra Serif"/>
                <w:sz w:val="24"/>
                <w:szCs w:val="24"/>
              </w:rPr>
              <w:t>е</w:t>
            </w:r>
            <w:r w:rsidR="00FA4573" w:rsidRPr="00B5158A">
              <w:rPr>
                <w:rFonts w:ascii="PT Astra Serif" w:hAnsi="PT Astra Serif"/>
                <w:sz w:val="24"/>
                <w:szCs w:val="24"/>
              </w:rPr>
              <w:t>продуктивной конкуренции автобусного и железнод</w:t>
            </w:r>
            <w:r w:rsidR="00FA4573" w:rsidRPr="00B5158A">
              <w:rPr>
                <w:rFonts w:ascii="PT Astra Serif" w:hAnsi="PT Astra Serif"/>
                <w:sz w:val="24"/>
                <w:szCs w:val="24"/>
              </w:rPr>
              <w:t>о</w:t>
            </w:r>
            <w:r w:rsidR="00FA4573" w:rsidRPr="00B5158A">
              <w:rPr>
                <w:rFonts w:ascii="PT Astra Serif" w:hAnsi="PT Astra Serif"/>
                <w:sz w:val="24"/>
                <w:szCs w:val="24"/>
              </w:rPr>
              <w:t>рожного транспорта</w:t>
            </w:r>
          </w:p>
        </w:tc>
        <w:tc>
          <w:tcPr>
            <w:tcW w:w="889" w:type="pct"/>
          </w:tcPr>
          <w:p w:rsidR="00FA4573" w:rsidRPr="00B5158A" w:rsidRDefault="00FA4573" w:rsidP="00881373">
            <w:pPr>
              <w:pStyle w:val="a3"/>
              <w:jc w:val="both"/>
              <w:rPr>
                <w:rFonts w:ascii="PT Astra Serif" w:hAnsi="PT Astra Serif"/>
                <w:sz w:val="24"/>
                <w:szCs w:val="24"/>
              </w:rPr>
            </w:pPr>
            <w:r w:rsidRPr="00B5158A">
              <w:rPr>
                <w:rFonts w:ascii="PT Astra Serif" w:hAnsi="PT Astra Serif"/>
                <w:sz w:val="24"/>
                <w:szCs w:val="24"/>
              </w:rPr>
              <w:t>Государственная пр</w:t>
            </w:r>
            <w:r w:rsidRPr="00B5158A">
              <w:rPr>
                <w:rFonts w:ascii="PT Astra Serif" w:hAnsi="PT Astra Serif"/>
                <w:sz w:val="24"/>
                <w:szCs w:val="24"/>
              </w:rPr>
              <w:t>о</w:t>
            </w:r>
            <w:r w:rsidRPr="00B5158A">
              <w:rPr>
                <w:rFonts w:ascii="PT Astra Serif" w:hAnsi="PT Astra Serif"/>
                <w:sz w:val="24"/>
                <w:szCs w:val="24"/>
              </w:rPr>
              <w:t>грамма Ульяновской области «Развитие транспортной системы в Ульяновской обла</w:t>
            </w:r>
            <w:r w:rsidRPr="00B5158A">
              <w:rPr>
                <w:rFonts w:ascii="PT Astra Serif" w:hAnsi="PT Astra Serif"/>
                <w:sz w:val="24"/>
                <w:szCs w:val="24"/>
              </w:rPr>
              <w:t>с</w:t>
            </w:r>
            <w:r w:rsidRPr="00B5158A">
              <w:rPr>
                <w:rFonts w:ascii="PT Astra Serif" w:hAnsi="PT Astra Serif"/>
                <w:sz w:val="24"/>
                <w:szCs w:val="24"/>
              </w:rPr>
              <w:t>ти»</w:t>
            </w:r>
          </w:p>
        </w:tc>
        <w:tc>
          <w:tcPr>
            <w:tcW w:w="2331" w:type="pct"/>
            <w:shd w:val="clear" w:color="auto" w:fill="auto"/>
          </w:tcPr>
          <w:p w:rsidR="00B5158A" w:rsidRPr="004A042E" w:rsidRDefault="00B5158A" w:rsidP="00881373">
            <w:pPr>
              <w:keepLines/>
              <w:contextualSpacing/>
              <w:jc w:val="both"/>
              <w:rPr>
                <w:rFonts w:ascii="PT Astra Serif" w:hAnsi="PT Astra Serif"/>
                <w:sz w:val="24"/>
                <w:szCs w:val="24"/>
              </w:rPr>
            </w:pPr>
            <w:r w:rsidRPr="004A042E">
              <w:rPr>
                <w:rFonts w:ascii="PT Astra Serif" w:hAnsi="PT Astra Serif"/>
                <w:sz w:val="24"/>
                <w:szCs w:val="24"/>
              </w:rPr>
              <w:t>Мероприятие 1.</w:t>
            </w:r>
          </w:p>
          <w:p w:rsidR="00B5158A" w:rsidRPr="004A042E" w:rsidRDefault="00B5158A" w:rsidP="00881373">
            <w:pPr>
              <w:keepLines/>
              <w:contextualSpacing/>
              <w:jc w:val="both"/>
              <w:rPr>
                <w:rFonts w:ascii="PT Astra Serif" w:hAnsi="PT Astra Serif"/>
                <w:sz w:val="24"/>
                <w:szCs w:val="24"/>
              </w:rPr>
            </w:pPr>
            <w:r w:rsidRPr="004A042E">
              <w:rPr>
                <w:rFonts w:ascii="PT Astra Serif" w:hAnsi="PT Astra Serif"/>
                <w:sz w:val="24"/>
                <w:szCs w:val="24"/>
              </w:rPr>
              <w:t>За 2023 год от Ульяновского автовокзала по пригородным и ме</w:t>
            </w:r>
            <w:r w:rsidRPr="004A042E">
              <w:rPr>
                <w:rFonts w:ascii="PT Astra Serif" w:hAnsi="PT Astra Serif"/>
                <w:sz w:val="24"/>
                <w:szCs w:val="24"/>
              </w:rPr>
              <w:t>ж</w:t>
            </w:r>
            <w:r w:rsidRPr="004A042E">
              <w:rPr>
                <w:rFonts w:ascii="PT Astra Serif" w:hAnsi="PT Astra Serif"/>
                <w:sz w:val="24"/>
                <w:szCs w:val="24"/>
              </w:rPr>
              <w:t>дугородным маршрутам перевезено 909,5 тыс. человек, что соо</w:t>
            </w:r>
            <w:r w:rsidRPr="004A042E">
              <w:rPr>
                <w:rFonts w:ascii="PT Astra Serif" w:hAnsi="PT Astra Serif"/>
                <w:sz w:val="24"/>
                <w:szCs w:val="24"/>
              </w:rPr>
              <w:t>т</w:t>
            </w:r>
            <w:r w:rsidRPr="004A042E">
              <w:rPr>
                <w:rFonts w:ascii="PT Astra Serif" w:hAnsi="PT Astra Serif"/>
                <w:sz w:val="24"/>
                <w:szCs w:val="24"/>
              </w:rPr>
              <w:t>ветствует уровню 2022 года. По данным «Ульяновскстат» колич</w:t>
            </w:r>
            <w:r w:rsidRPr="004A042E">
              <w:rPr>
                <w:rFonts w:ascii="PT Astra Serif" w:hAnsi="PT Astra Serif"/>
                <w:sz w:val="24"/>
                <w:szCs w:val="24"/>
              </w:rPr>
              <w:t>е</w:t>
            </w:r>
            <w:r w:rsidRPr="004A042E">
              <w:rPr>
                <w:rFonts w:ascii="PT Astra Serif" w:hAnsi="PT Astra Serif"/>
                <w:sz w:val="24"/>
                <w:szCs w:val="24"/>
              </w:rPr>
              <w:t xml:space="preserve">ство перевезённых пассажиров общественным автомобильным транспортом на территории Ульяновской области в 2023 </w:t>
            </w:r>
            <w:r>
              <w:rPr>
                <w:rFonts w:ascii="PT Astra Serif" w:hAnsi="PT Astra Serif"/>
                <w:sz w:val="24"/>
                <w:szCs w:val="24"/>
              </w:rPr>
              <w:t>году (54</w:t>
            </w:r>
            <w:r w:rsidRPr="004A042E">
              <w:rPr>
                <w:rFonts w:ascii="PT Astra Serif" w:hAnsi="PT Astra Serif"/>
                <w:sz w:val="24"/>
                <w:szCs w:val="24"/>
              </w:rPr>
              <w:t>445 тыс. человек), что на 103,2</w:t>
            </w:r>
            <w:r>
              <w:rPr>
                <w:rFonts w:ascii="PT Astra Serif" w:hAnsi="PT Astra Serif"/>
                <w:sz w:val="24"/>
                <w:szCs w:val="24"/>
              </w:rPr>
              <w:t> </w:t>
            </w:r>
            <w:r w:rsidRPr="004A042E">
              <w:rPr>
                <w:rFonts w:ascii="PT Astra Serif" w:hAnsi="PT Astra Serif"/>
                <w:sz w:val="24"/>
                <w:szCs w:val="24"/>
              </w:rPr>
              <w:t>% больше, чем за аналогичный период прошлого года.</w:t>
            </w:r>
          </w:p>
          <w:p w:rsidR="00B5158A" w:rsidRPr="004A042E" w:rsidRDefault="00B5158A" w:rsidP="00881373">
            <w:pPr>
              <w:keepLines/>
              <w:contextualSpacing/>
              <w:jc w:val="both"/>
              <w:rPr>
                <w:rFonts w:ascii="PT Astra Serif" w:hAnsi="PT Astra Serif"/>
                <w:sz w:val="24"/>
                <w:szCs w:val="24"/>
              </w:rPr>
            </w:pPr>
            <w:r w:rsidRPr="004A042E">
              <w:rPr>
                <w:rFonts w:ascii="PT Astra Serif" w:hAnsi="PT Astra Serif"/>
                <w:sz w:val="24"/>
                <w:szCs w:val="24"/>
              </w:rPr>
              <w:t>При взаимодействии с администрациями муниципальных образ</w:t>
            </w:r>
            <w:r w:rsidRPr="004A042E">
              <w:rPr>
                <w:rFonts w:ascii="PT Astra Serif" w:hAnsi="PT Astra Serif"/>
                <w:sz w:val="24"/>
                <w:szCs w:val="24"/>
              </w:rPr>
              <w:t>о</w:t>
            </w:r>
            <w:r w:rsidRPr="004A042E">
              <w:rPr>
                <w:rFonts w:ascii="PT Astra Serif" w:hAnsi="PT Astra Serif"/>
                <w:sz w:val="24"/>
                <w:szCs w:val="24"/>
              </w:rPr>
              <w:t>ваний Ульяновской области в полном объёме обеспечено авт</w:t>
            </w:r>
            <w:r w:rsidRPr="004A042E">
              <w:rPr>
                <w:rFonts w:ascii="PT Astra Serif" w:hAnsi="PT Astra Serif"/>
                <w:sz w:val="24"/>
                <w:szCs w:val="24"/>
              </w:rPr>
              <w:t>о</w:t>
            </w:r>
            <w:r w:rsidRPr="004A042E">
              <w:rPr>
                <w:rFonts w:ascii="PT Astra Serif" w:hAnsi="PT Astra Serif"/>
                <w:sz w:val="24"/>
                <w:szCs w:val="24"/>
              </w:rPr>
              <w:t>бусное сообщение районных центров с областным центром, а также с крупными сельскими поселениями.</w:t>
            </w:r>
          </w:p>
          <w:p w:rsidR="00B5158A" w:rsidRPr="004A042E" w:rsidRDefault="00B5158A" w:rsidP="00881373">
            <w:pPr>
              <w:keepLines/>
              <w:contextualSpacing/>
              <w:jc w:val="both"/>
              <w:rPr>
                <w:rFonts w:ascii="PT Astra Serif" w:hAnsi="PT Astra Serif"/>
                <w:sz w:val="24"/>
                <w:szCs w:val="24"/>
              </w:rPr>
            </w:pPr>
            <w:r w:rsidRPr="004A042E">
              <w:rPr>
                <w:rFonts w:ascii="PT Astra Serif" w:hAnsi="PT Astra Serif"/>
                <w:sz w:val="24"/>
                <w:szCs w:val="24"/>
              </w:rPr>
              <w:t>В 2023 году из областного бюджета были направлены субсидии в 20 муниципальных образований на софинансирование оплаты выполненной транспортной работы, в рамках заключенных мун</w:t>
            </w:r>
            <w:r w:rsidRPr="004A042E">
              <w:rPr>
                <w:rFonts w:ascii="PT Astra Serif" w:hAnsi="PT Astra Serif"/>
                <w:sz w:val="24"/>
                <w:szCs w:val="24"/>
              </w:rPr>
              <w:t>и</w:t>
            </w:r>
            <w:r w:rsidRPr="004A042E">
              <w:rPr>
                <w:rFonts w:ascii="PT Astra Serif" w:hAnsi="PT Astra Serif"/>
                <w:sz w:val="24"/>
                <w:szCs w:val="24"/>
              </w:rPr>
              <w:t>ципальных контрактов, на муниципальных маршрутах регуля</w:t>
            </w:r>
            <w:r w:rsidRPr="004A042E">
              <w:rPr>
                <w:rFonts w:ascii="PT Astra Serif" w:hAnsi="PT Astra Serif"/>
                <w:sz w:val="24"/>
                <w:szCs w:val="24"/>
              </w:rPr>
              <w:t>р</w:t>
            </w:r>
            <w:r w:rsidRPr="004A042E">
              <w:rPr>
                <w:rFonts w:ascii="PT Astra Serif" w:hAnsi="PT Astra Serif"/>
                <w:sz w:val="24"/>
                <w:szCs w:val="24"/>
              </w:rPr>
              <w:t>ных перевозок пригородного сообщения, что обеспечило бесп</w:t>
            </w:r>
            <w:r w:rsidRPr="004A042E">
              <w:rPr>
                <w:rFonts w:ascii="PT Astra Serif" w:hAnsi="PT Astra Serif"/>
                <w:sz w:val="24"/>
                <w:szCs w:val="24"/>
              </w:rPr>
              <w:t>е</w:t>
            </w:r>
            <w:r w:rsidRPr="004A042E">
              <w:rPr>
                <w:rFonts w:ascii="PT Astra Serif" w:hAnsi="PT Astra Serif"/>
                <w:sz w:val="24"/>
                <w:szCs w:val="24"/>
              </w:rPr>
              <w:t>ребойность регулярного автобусного сообщения вне</w:t>
            </w:r>
            <w:r w:rsidR="003C7988">
              <w:rPr>
                <w:rFonts w:ascii="PT Astra Serif" w:hAnsi="PT Astra Serif"/>
                <w:sz w:val="24"/>
                <w:szCs w:val="24"/>
              </w:rPr>
              <w:t xml:space="preserve"> зависимости от пассажиропотока</w:t>
            </w:r>
          </w:p>
          <w:p w:rsidR="00B5158A" w:rsidRPr="004A042E" w:rsidRDefault="00B5158A" w:rsidP="00881373">
            <w:pPr>
              <w:keepLines/>
              <w:tabs>
                <w:tab w:val="center" w:pos="3425"/>
              </w:tabs>
              <w:contextualSpacing/>
              <w:jc w:val="both"/>
              <w:rPr>
                <w:rFonts w:ascii="PT Astra Serif" w:hAnsi="PT Astra Serif"/>
                <w:sz w:val="24"/>
                <w:szCs w:val="24"/>
              </w:rPr>
            </w:pPr>
            <w:r w:rsidRPr="004A042E">
              <w:rPr>
                <w:rFonts w:ascii="PT Astra Serif" w:hAnsi="PT Astra Serif"/>
                <w:sz w:val="24"/>
                <w:szCs w:val="24"/>
              </w:rPr>
              <w:t>Мероприятие 2.</w:t>
            </w:r>
            <w:r>
              <w:rPr>
                <w:rFonts w:ascii="PT Astra Serif" w:hAnsi="PT Astra Serif"/>
                <w:sz w:val="24"/>
                <w:szCs w:val="24"/>
              </w:rPr>
              <w:tab/>
            </w:r>
          </w:p>
          <w:p w:rsidR="00FA4573" w:rsidRPr="00FF25CE" w:rsidRDefault="00B5158A" w:rsidP="00881373">
            <w:pPr>
              <w:keepLines/>
              <w:contextualSpacing/>
              <w:jc w:val="both"/>
              <w:rPr>
                <w:rFonts w:ascii="PT Astra Serif" w:hAnsi="PT Astra Serif"/>
                <w:sz w:val="24"/>
                <w:szCs w:val="24"/>
                <w:highlight w:val="yellow"/>
              </w:rPr>
            </w:pPr>
            <w:r w:rsidRPr="004A042E">
              <w:rPr>
                <w:rFonts w:ascii="PT Astra Serif" w:hAnsi="PT Astra Serif"/>
                <w:sz w:val="24"/>
                <w:szCs w:val="24"/>
              </w:rPr>
              <w:t>Существующая маршрутная сеть пригородных и междугородных автобусных маршрутов соответствует потребностям населения региона. Непродуктивная конкуренция автобусного и железнод</w:t>
            </w:r>
            <w:r w:rsidRPr="004A042E">
              <w:rPr>
                <w:rFonts w:ascii="PT Astra Serif" w:hAnsi="PT Astra Serif"/>
                <w:sz w:val="24"/>
                <w:szCs w:val="24"/>
              </w:rPr>
              <w:t>о</w:t>
            </w:r>
            <w:r w:rsidRPr="004A042E">
              <w:rPr>
                <w:rFonts w:ascii="PT Astra Serif" w:hAnsi="PT Astra Serif"/>
                <w:sz w:val="24"/>
                <w:szCs w:val="24"/>
              </w:rPr>
              <w:t>рожного транспорта отсутствует, что объясняется различными путями следования автобусов и поездов, а на участках, где их п</w:t>
            </w:r>
            <w:r w:rsidRPr="004A042E">
              <w:rPr>
                <w:rFonts w:ascii="PT Astra Serif" w:hAnsi="PT Astra Serif"/>
                <w:sz w:val="24"/>
                <w:szCs w:val="24"/>
              </w:rPr>
              <w:t>у</w:t>
            </w:r>
            <w:r w:rsidRPr="004A042E">
              <w:rPr>
                <w:rFonts w:ascii="PT Astra Serif" w:hAnsi="PT Astra Serif"/>
                <w:sz w:val="24"/>
                <w:szCs w:val="24"/>
              </w:rPr>
              <w:t xml:space="preserve">ти совпадают, данный вопрос решается за счёт разделения по </w:t>
            </w:r>
            <w:r w:rsidRPr="004A042E">
              <w:rPr>
                <w:rFonts w:ascii="PT Astra Serif" w:hAnsi="PT Astra Serif"/>
                <w:sz w:val="24"/>
                <w:szCs w:val="24"/>
              </w:rPr>
              <w:lastRenderedPageBreak/>
              <w:t>времени выполнения автобусных рейсов от рейсов, выполняемых поездами</w:t>
            </w:r>
          </w:p>
        </w:tc>
      </w:tr>
      <w:tr w:rsidR="005F3C2C" w:rsidRPr="00FF25CE" w:rsidTr="00EA6297">
        <w:trPr>
          <w:trHeight w:val="20"/>
          <w:jc w:val="center"/>
        </w:trPr>
        <w:tc>
          <w:tcPr>
            <w:tcW w:w="705" w:type="pct"/>
            <w:hideMark/>
          </w:tcPr>
          <w:p w:rsidR="00146D32" w:rsidRPr="007F5CB3" w:rsidRDefault="00FA4573" w:rsidP="00881373">
            <w:pPr>
              <w:pStyle w:val="a3"/>
              <w:jc w:val="center"/>
              <w:rPr>
                <w:rFonts w:ascii="PT Astra Serif" w:hAnsi="PT Astra Serif"/>
                <w:b/>
                <w:sz w:val="24"/>
                <w:szCs w:val="24"/>
              </w:rPr>
            </w:pPr>
            <w:r w:rsidRPr="007F5CB3">
              <w:rPr>
                <w:rFonts w:ascii="PT Astra Serif" w:hAnsi="PT Astra Serif"/>
                <w:b/>
                <w:sz w:val="24"/>
                <w:szCs w:val="24"/>
              </w:rPr>
              <w:lastRenderedPageBreak/>
              <w:t>Задача 2.</w:t>
            </w:r>
          </w:p>
          <w:p w:rsidR="00FA4573" w:rsidRPr="007F5CB3" w:rsidRDefault="00FA4573" w:rsidP="00881373">
            <w:pPr>
              <w:pStyle w:val="a3"/>
              <w:jc w:val="center"/>
              <w:rPr>
                <w:rFonts w:ascii="PT Astra Serif" w:hAnsi="PT Astra Serif"/>
                <w:b/>
                <w:sz w:val="24"/>
                <w:szCs w:val="24"/>
              </w:rPr>
            </w:pPr>
            <w:r w:rsidRPr="007F5CB3">
              <w:rPr>
                <w:rFonts w:ascii="PT Astra Serif" w:hAnsi="PT Astra Serif"/>
                <w:b/>
                <w:sz w:val="24"/>
                <w:szCs w:val="24"/>
              </w:rPr>
              <w:t xml:space="preserve"> Сбалансирова</w:t>
            </w:r>
            <w:r w:rsidRPr="007F5CB3">
              <w:rPr>
                <w:rFonts w:ascii="PT Astra Serif" w:hAnsi="PT Astra Serif"/>
                <w:b/>
                <w:sz w:val="24"/>
                <w:szCs w:val="24"/>
              </w:rPr>
              <w:t>н</w:t>
            </w:r>
            <w:r w:rsidRPr="007F5CB3">
              <w:rPr>
                <w:rFonts w:ascii="PT Astra Serif" w:hAnsi="PT Astra Serif"/>
                <w:b/>
                <w:sz w:val="24"/>
                <w:szCs w:val="24"/>
              </w:rPr>
              <w:t xml:space="preserve">ное развитие </w:t>
            </w:r>
            <w:r w:rsidR="007C43DA" w:rsidRPr="007F5CB3">
              <w:rPr>
                <w:rFonts w:ascii="PT Astra Serif" w:hAnsi="PT Astra Serif"/>
                <w:b/>
                <w:sz w:val="24"/>
                <w:szCs w:val="24"/>
              </w:rPr>
              <w:br/>
            </w:r>
            <w:r w:rsidRPr="007F5CB3">
              <w:rPr>
                <w:rFonts w:ascii="PT Astra Serif" w:hAnsi="PT Astra Serif"/>
                <w:b/>
                <w:sz w:val="24"/>
                <w:szCs w:val="24"/>
              </w:rPr>
              <w:t>транспортной</w:t>
            </w:r>
          </w:p>
          <w:p w:rsidR="00FA4573" w:rsidRPr="007F5CB3" w:rsidRDefault="00FA4573" w:rsidP="00881373">
            <w:pPr>
              <w:pStyle w:val="a3"/>
              <w:jc w:val="center"/>
              <w:rPr>
                <w:rFonts w:ascii="PT Astra Serif" w:hAnsi="PT Astra Serif"/>
                <w:b/>
                <w:sz w:val="24"/>
                <w:szCs w:val="24"/>
              </w:rPr>
            </w:pPr>
            <w:r w:rsidRPr="007F5CB3">
              <w:rPr>
                <w:rFonts w:ascii="PT Astra Serif" w:hAnsi="PT Astra Serif"/>
                <w:b/>
                <w:sz w:val="24"/>
                <w:szCs w:val="24"/>
              </w:rPr>
              <w:t>системы Уль</w:t>
            </w:r>
            <w:r w:rsidRPr="007F5CB3">
              <w:rPr>
                <w:rFonts w:ascii="PT Astra Serif" w:hAnsi="PT Astra Serif"/>
                <w:b/>
                <w:sz w:val="24"/>
                <w:szCs w:val="24"/>
              </w:rPr>
              <w:t>я</w:t>
            </w:r>
            <w:r w:rsidRPr="007F5CB3">
              <w:rPr>
                <w:rFonts w:ascii="PT Astra Serif" w:hAnsi="PT Astra Serif"/>
                <w:b/>
                <w:sz w:val="24"/>
                <w:szCs w:val="24"/>
              </w:rPr>
              <w:t xml:space="preserve">новской </w:t>
            </w:r>
          </w:p>
          <w:p w:rsidR="00FA4573" w:rsidRPr="007F5CB3" w:rsidRDefault="00FA4573" w:rsidP="00881373">
            <w:pPr>
              <w:pStyle w:val="a3"/>
              <w:jc w:val="center"/>
              <w:rPr>
                <w:rFonts w:ascii="PT Astra Serif" w:hAnsi="PT Astra Serif"/>
                <w:b/>
                <w:sz w:val="24"/>
                <w:szCs w:val="24"/>
              </w:rPr>
            </w:pPr>
            <w:r w:rsidRPr="007F5CB3">
              <w:rPr>
                <w:rFonts w:ascii="PT Astra Serif" w:hAnsi="PT Astra Serif"/>
                <w:b/>
                <w:sz w:val="24"/>
                <w:szCs w:val="24"/>
              </w:rPr>
              <w:t>области</w:t>
            </w:r>
          </w:p>
        </w:tc>
        <w:tc>
          <w:tcPr>
            <w:tcW w:w="1075" w:type="pct"/>
            <w:hideMark/>
          </w:tcPr>
          <w:p w:rsidR="00FA4573" w:rsidRPr="007F5CB3" w:rsidRDefault="001F2707" w:rsidP="00881373">
            <w:pPr>
              <w:pStyle w:val="a3"/>
              <w:jc w:val="both"/>
              <w:rPr>
                <w:rFonts w:ascii="PT Astra Serif" w:hAnsi="PT Astra Serif"/>
                <w:sz w:val="24"/>
                <w:szCs w:val="24"/>
              </w:rPr>
            </w:pPr>
            <w:r w:rsidRPr="007F5CB3">
              <w:rPr>
                <w:rFonts w:ascii="PT Astra Serif" w:hAnsi="PT Astra Serif"/>
                <w:sz w:val="24"/>
                <w:szCs w:val="24"/>
              </w:rPr>
              <w:t>1</w:t>
            </w:r>
            <w:r w:rsidR="00FD44D5" w:rsidRPr="007F5CB3">
              <w:rPr>
                <w:rFonts w:ascii="PT Astra Serif" w:hAnsi="PT Astra Serif"/>
                <w:sz w:val="24"/>
                <w:szCs w:val="24"/>
              </w:rPr>
              <w:t>. </w:t>
            </w:r>
            <w:r w:rsidR="00FA4573" w:rsidRPr="007F5CB3">
              <w:rPr>
                <w:rFonts w:ascii="PT Astra Serif" w:hAnsi="PT Astra Serif"/>
                <w:sz w:val="24"/>
                <w:szCs w:val="24"/>
              </w:rPr>
              <w:t>Реорганизация маршру</w:t>
            </w:r>
            <w:r w:rsidR="00FA4573" w:rsidRPr="007F5CB3">
              <w:rPr>
                <w:rFonts w:ascii="PT Astra Serif" w:hAnsi="PT Astra Serif"/>
                <w:sz w:val="24"/>
                <w:szCs w:val="24"/>
              </w:rPr>
              <w:t>т</w:t>
            </w:r>
            <w:r w:rsidR="00FA4573" w:rsidRPr="007F5CB3">
              <w:rPr>
                <w:rFonts w:ascii="PT Astra Serif" w:hAnsi="PT Astra Serif"/>
                <w:sz w:val="24"/>
                <w:szCs w:val="24"/>
              </w:rPr>
              <w:t>ной сети и исключение во</w:t>
            </w:r>
            <w:r w:rsidR="00FA4573" w:rsidRPr="007F5CB3">
              <w:rPr>
                <w:rFonts w:ascii="PT Astra Serif" w:hAnsi="PT Astra Serif"/>
                <w:sz w:val="24"/>
                <w:szCs w:val="24"/>
              </w:rPr>
              <w:t>з</w:t>
            </w:r>
            <w:r w:rsidR="00FA4573" w:rsidRPr="007F5CB3">
              <w:rPr>
                <w:rFonts w:ascii="PT Astra Serif" w:hAnsi="PT Astra Serif"/>
                <w:sz w:val="24"/>
                <w:szCs w:val="24"/>
              </w:rPr>
              <w:t>можности непродуктивной конкуренции автомобильн</w:t>
            </w:r>
            <w:r w:rsidR="00FA4573" w:rsidRPr="007F5CB3">
              <w:rPr>
                <w:rFonts w:ascii="PT Astra Serif" w:hAnsi="PT Astra Serif"/>
                <w:sz w:val="24"/>
                <w:szCs w:val="24"/>
              </w:rPr>
              <w:t>о</w:t>
            </w:r>
            <w:r w:rsidR="00FA4573" w:rsidRPr="007F5CB3">
              <w:rPr>
                <w:rFonts w:ascii="PT Astra Serif" w:hAnsi="PT Astra Serif"/>
                <w:sz w:val="24"/>
                <w:szCs w:val="24"/>
              </w:rPr>
              <w:t>го транспорта общего пол</w:t>
            </w:r>
            <w:r w:rsidR="00FA4573" w:rsidRPr="007F5CB3">
              <w:rPr>
                <w:rFonts w:ascii="PT Astra Serif" w:hAnsi="PT Astra Serif"/>
                <w:sz w:val="24"/>
                <w:szCs w:val="24"/>
              </w:rPr>
              <w:t>ь</w:t>
            </w:r>
            <w:r w:rsidR="00FA4573" w:rsidRPr="007F5CB3">
              <w:rPr>
                <w:rFonts w:ascii="PT Astra Serif" w:hAnsi="PT Astra Serif"/>
                <w:sz w:val="24"/>
                <w:szCs w:val="24"/>
              </w:rPr>
              <w:t>зования и железнодорожного транспорта в Ульяновской области.</w:t>
            </w:r>
          </w:p>
          <w:p w:rsidR="00FA4573" w:rsidRPr="005F4005" w:rsidRDefault="001F2707" w:rsidP="00881373">
            <w:pPr>
              <w:pStyle w:val="a3"/>
              <w:jc w:val="both"/>
              <w:rPr>
                <w:rFonts w:ascii="PT Astra Serif" w:hAnsi="PT Astra Serif"/>
                <w:sz w:val="24"/>
                <w:szCs w:val="24"/>
              </w:rPr>
            </w:pPr>
            <w:r w:rsidRPr="007F5CB3">
              <w:rPr>
                <w:rFonts w:ascii="PT Astra Serif" w:hAnsi="PT Astra Serif"/>
                <w:sz w:val="24"/>
                <w:szCs w:val="24"/>
              </w:rPr>
              <w:t>2</w:t>
            </w:r>
            <w:r w:rsidR="00FD44D5" w:rsidRPr="005F4005">
              <w:rPr>
                <w:rFonts w:ascii="PT Astra Serif" w:hAnsi="PT Astra Serif"/>
                <w:sz w:val="24"/>
                <w:szCs w:val="24"/>
              </w:rPr>
              <w:t>. </w:t>
            </w:r>
            <w:r w:rsidR="00FA4573" w:rsidRPr="005F4005">
              <w:rPr>
                <w:rFonts w:ascii="PT Astra Serif" w:hAnsi="PT Astra Serif"/>
                <w:sz w:val="24"/>
                <w:szCs w:val="24"/>
              </w:rPr>
              <w:t>Сохранение</w:t>
            </w:r>
            <w:r w:rsidR="00306BDD" w:rsidRPr="005F4005">
              <w:rPr>
                <w:rFonts w:ascii="PT Astra Serif" w:hAnsi="PT Astra Serif"/>
                <w:sz w:val="24"/>
                <w:szCs w:val="24"/>
              </w:rPr>
              <w:t xml:space="preserve"> </w:t>
            </w:r>
            <w:r w:rsidR="00FA4573" w:rsidRPr="005F4005">
              <w:rPr>
                <w:rFonts w:ascii="PT Astra Serif" w:hAnsi="PT Astra Serif"/>
                <w:sz w:val="24"/>
                <w:szCs w:val="24"/>
              </w:rPr>
              <w:t>и развитие</w:t>
            </w:r>
            <w:r w:rsidR="00306BDD" w:rsidRPr="005F4005">
              <w:rPr>
                <w:rFonts w:ascii="PT Astra Serif" w:hAnsi="PT Astra Serif"/>
                <w:sz w:val="24"/>
                <w:szCs w:val="24"/>
              </w:rPr>
              <w:t xml:space="preserve"> </w:t>
            </w:r>
            <w:r w:rsidR="00FA4573" w:rsidRPr="005F4005">
              <w:rPr>
                <w:rFonts w:ascii="PT Astra Serif" w:hAnsi="PT Astra Serif"/>
                <w:sz w:val="24"/>
                <w:szCs w:val="24"/>
              </w:rPr>
              <w:t>г</w:t>
            </w:r>
            <w:r w:rsidR="00FA4573" w:rsidRPr="005F4005">
              <w:rPr>
                <w:rFonts w:ascii="PT Astra Serif" w:hAnsi="PT Astra Serif"/>
                <w:sz w:val="24"/>
                <w:szCs w:val="24"/>
              </w:rPr>
              <w:t>о</w:t>
            </w:r>
            <w:r w:rsidR="00FA4573" w:rsidRPr="005F4005">
              <w:rPr>
                <w:rFonts w:ascii="PT Astra Serif" w:hAnsi="PT Astra Serif"/>
                <w:sz w:val="24"/>
                <w:szCs w:val="24"/>
              </w:rPr>
              <w:t>родского электрического</w:t>
            </w:r>
            <w:r w:rsidR="00306BDD" w:rsidRPr="005F4005">
              <w:rPr>
                <w:rFonts w:ascii="PT Astra Serif" w:hAnsi="PT Astra Serif"/>
                <w:sz w:val="24"/>
                <w:szCs w:val="24"/>
              </w:rPr>
              <w:t xml:space="preserve"> </w:t>
            </w:r>
            <w:r w:rsidR="00FA4573" w:rsidRPr="005F4005">
              <w:rPr>
                <w:rFonts w:ascii="PT Astra Serif" w:hAnsi="PT Astra Serif"/>
                <w:sz w:val="24"/>
                <w:szCs w:val="24"/>
              </w:rPr>
              <w:t>транспорта, обновление по</w:t>
            </w:r>
            <w:r w:rsidR="00FA4573" w:rsidRPr="005F4005">
              <w:rPr>
                <w:rFonts w:ascii="PT Astra Serif" w:hAnsi="PT Astra Serif"/>
                <w:sz w:val="24"/>
                <w:szCs w:val="24"/>
              </w:rPr>
              <w:t>д</w:t>
            </w:r>
            <w:r w:rsidR="00FA4573" w:rsidRPr="005F4005">
              <w:rPr>
                <w:rFonts w:ascii="PT Astra Serif" w:hAnsi="PT Astra Serif"/>
                <w:sz w:val="24"/>
                <w:szCs w:val="24"/>
              </w:rPr>
              <w:t>вижного состава городского автобусного транспорта, в том числе работающего на газомоторном топливе.</w:t>
            </w:r>
          </w:p>
          <w:p w:rsidR="00FA4573" w:rsidRPr="005F4005" w:rsidRDefault="001F2707" w:rsidP="00881373">
            <w:pPr>
              <w:pStyle w:val="a3"/>
              <w:jc w:val="both"/>
              <w:rPr>
                <w:rFonts w:ascii="PT Astra Serif" w:hAnsi="PT Astra Serif"/>
                <w:sz w:val="24"/>
                <w:szCs w:val="24"/>
              </w:rPr>
            </w:pPr>
            <w:r w:rsidRPr="005F4005">
              <w:rPr>
                <w:rFonts w:ascii="PT Astra Serif" w:hAnsi="PT Astra Serif"/>
                <w:sz w:val="24"/>
                <w:szCs w:val="24"/>
              </w:rPr>
              <w:t>3</w:t>
            </w:r>
            <w:r w:rsidR="00FD44D5" w:rsidRPr="005F4005">
              <w:rPr>
                <w:rFonts w:ascii="PT Astra Serif" w:hAnsi="PT Astra Serif"/>
                <w:sz w:val="24"/>
                <w:szCs w:val="24"/>
              </w:rPr>
              <w:t>. </w:t>
            </w:r>
            <w:r w:rsidR="00FA4573" w:rsidRPr="005F4005">
              <w:rPr>
                <w:rFonts w:ascii="PT Astra Serif" w:hAnsi="PT Astra Serif"/>
                <w:sz w:val="24"/>
                <w:szCs w:val="24"/>
              </w:rPr>
              <w:t>Организация взаимосв</w:t>
            </w:r>
            <w:r w:rsidR="00FA4573" w:rsidRPr="005F4005">
              <w:rPr>
                <w:rFonts w:ascii="PT Astra Serif" w:hAnsi="PT Astra Serif"/>
                <w:sz w:val="24"/>
                <w:szCs w:val="24"/>
              </w:rPr>
              <w:t>я</w:t>
            </w:r>
            <w:r w:rsidR="00FA4573" w:rsidRPr="005F4005">
              <w:rPr>
                <w:rFonts w:ascii="PT Astra Serif" w:hAnsi="PT Astra Serif"/>
                <w:sz w:val="24"/>
                <w:szCs w:val="24"/>
              </w:rPr>
              <w:t>занной интермодальной си</w:t>
            </w:r>
            <w:r w:rsidR="00FA4573" w:rsidRPr="005F4005">
              <w:rPr>
                <w:rFonts w:ascii="PT Astra Serif" w:hAnsi="PT Astra Serif"/>
                <w:sz w:val="24"/>
                <w:szCs w:val="24"/>
              </w:rPr>
              <w:t>с</w:t>
            </w:r>
            <w:r w:rsidR="00FA4573" w:rsidRPr="005F4005">
              <w:rPr>
                <w:rFonts w:ascii="PT Astra Serif" w:hAnsi="PT Astra Serif"/>
                <w:sz w:val="24"/>
                <w:szCs w:val="24"/>
              </w:rPr>
              <w:t>темы «автобус – троллейбус – трамвай» в городе Уль</w:t>
            </w:r>
            <w:r w:rsidR="00FA4573" w:rsidRPr="005F4005">
              <w:rPr>
                <w:rFonts w:ascii="PT Astra Serif" w:hAnsi="PT Astra Serif"/>
                <w:sz w:val="24"/>
                <w:szCs w:val="24"/>
              </w:rPr>
              <w:t>я</w:t>
            </w:r>
            <w:r w:rsidR="00FA4573" w:rsidRPr="005F4005">
              <w:rPr>
                <w:rFonts w:ascii="PT Astra Serif" w:hAnsi="PT Astra Serif"/>
                <w:sz w:val="24"/>
                <w:szCs w:val="24"/>
              </w:rPr>
              <w:t>новске.</w:t>
            </w:r>
          </w:p>
          <w:p w:rsidR="00FA4573" w:rsidRPr="007F5CB3" w:rsidRDefault="001F2707" w:rsidP="00881373">
            <w:pPr>
              <w:pStyle w:val="a3"/>
              <w:jc w:val="both"/>
              <w:rPr>
                <w:rFonts w:ascii="PT Astra Serif" w:hAnsi="PT Astra Serif"/>
                <w:sz w:val="24"/>
                <w:szCs w:val="24"/>
              </w:rPr>
            </w:pPr>
            <w:r w:rsidRPr="005F4005">
              <w:rPr>
                <w:rFonts w:ascii="PT Astra Serif" w:hAnsi="PT Astra Serif"/>
                <w:sz w:val="24"/>
                <w:szCs w:val="24"/>
              </w:rPr>
              <w:t>4</w:t>
            </w:r>
            <w:r w:rsidR="00FD44D5" w:rsidRPr="005F4005">
              <w:rPr>
                <w:rFonts w:ascii="PT Astra Serif" w:hAnsi="PT Astra Serif"/>
                <w:sz w:val="24"/>
                <w:szCs w:val="24"/>
              </w:rPr>
              <w:t>. </w:t>
            </w:r>
            <w:r w:rsidR="00FA4573" w:rsidRPr="005F4005">
              <w:rPr>
                <w:rFonts w:ascii="PT Astra Serif" w:hAnsi="PT Astra Serif"/>
                <w:sz w:val="24"/>
                <w:szCs w:val="24"/>
              </w:rPr>
              <w:t>Перераспределение нагр</w:t>
            </w:r>
            <w:r w:rsidR="00FA4573" w:rsidRPr="005F4005">
              <w:rPr>
                <w:rFonts w:ascii="PT Astra Serif" w:hAnsi="PT Astra Serif"/>
                <w:sz w:val="24"/>
                <w:szCs w:val="24"/>
              </w:rPr>
              <w:t>у</w:t>
            </w:r>
            <w:r w:rsidR="00FA4573" w:rsidRPr="005F4005">
              <w:rPr>
                <w:rFonts w:ascii="PT Astra Serif" w:hAnsi="PT Astra Serif"/>
                <w:sz w:val="24"/>
                <w:szCs w:val="24"/>
              </w:rPr>
              <w:t>зок пассажиропотока на а</w:t>
            </w:r>
            <w:r w:rsidR="00FA4573" w:rsidRPr="005F4005">
              <w:rPr>
                <w:rFonts w:ascii="PT Astra Serif" w:hAnsi="PT Astra Serif"/>
                <w:sz w:val="24"/>
                <w:szCs w:val="24"/>
              </w:rPr>
              <w:t>в</w:t>
            </w:r>
            <w:r w:rsidR="00FA4573" w:rsidRPr="005F4005">
              <w:rPr>
                <w:rFonts w:ascii="PT Astra Serif" w:hAnsi="PT Astra Serif"/>
                <w:sz w:val="24"/>
                <w:szCs w:val="24"/>
              </w:rPr>
              <w:t>тобусы большой вместим</w:t>
            </w:r>
            <w:r w:rsidR="00FA4573" w:rsidRPr="005F4005">
              <w:rPr>
                <w:rFonts w:ascii="PT Astra Serif" w:hAnsi="PT Astra Serif"/>
                <w:sz w:val="24"/>
                <w:szCs w:val="24"/>
              </w:rPr>
              <w:t>о</w:t>
            </w:r>
            <w:r w:rsidR="00FA4573" w:rsidRPr="005F4005">
              <w:rPr>
                <w:rFonts w:ascii="PT Astra Serif" w:hAnsi="PT Astra Serif"/>
                <w:sz w:val="24"/>
                <w:szCs w:val="24"/>
              </w:rPr>
              <w:t>сти и пассажирский электр</w:t>
            </w:r>
            <w:r w:rsidR="00FA4573" w:rsidRPr="005F4005">
              <w:rPr>
                <w:rFonts w:ascii="PT Astra Serif" w:hAnsi="PT Astra Serif"/>
                <w:sz w:val="24"/>
                <w:szCs w:val="24"/>
              </w:rPr>
              <w:t>и</w:t>
            </w:r>
            <w:r w:rsidR="00FA4573" w:rsidRPr="005F4005">
              <w:rPr>
                <w:rFonts w:ascii="PT Astra Serif" w:hAnsi="PT Astra Serif"/>
                <w:sz w:val="24"/>
                <w:szCs w:val="24"/>
              </w:rPr>
              <w:t>ческий транспорт с целью сокращения доли автобусов малой вместимости (ма</w:t>
            </w:r>
            <w:r w:rsidR="00FA4573" w:rsidRPr="005F4005">
              <w:rPr>
                <w:rFonts w:ascii="PT Astra Serif" w:hAnsi="PT Astra Serif"/>
                <w:sz w:val="24"/>
                <w:szCs w:val="24"/>
              </w:rPr>
              <w:t>р</w:t>
            </w:r>
            <w:r w:rsidR="00FA4573" w:rsidRPr="005F4005">
              <w:rPr>
                <w:rFonts w:ascii="PT Astra Serif" w:hAnsi="PT Astra Serif"/>
                <w:sz w:val="24"/>
                <w:szCs w:val="24"/>
              </w:rPr>
              <w:t>шрутных такси) в структуре маршрутной</w:t>
            </w:r>
            <w:r w:rsidR="00306BDD" w:rsidRPr="005F4005">
              <w:rPr>
                <w:rFonts w:ascii="PT Astra Serif" w:hAnsi="PT Astra Serif"/>
                <w:sz w:val="24"/>
                <w:szCs w:val="24"/>
              </w:rPr>
              <w:t xml:space="preserve"> </w:t>
            </w:r>
            <w:r w:rsidR="00FA4573" w:rsidRPr="005F4005">
              <w:rPr>
                <w:rFonts w:ascii="PT Astra Serif" w:hAnsi="PT Astra Serif"/>
                <w:sz w:val="24"/>
                <w:szCs w:val="24"/>
              </w:rPr>
              <w:t>сети</w:t>
            </w:r>
          </w:p>
        </w:tc>
        <w:tc>
          <w:tcPr>
            <w:tcW w:w="889" w:type="pct"/>
          </w:tcPr>
          <w:p w:rsidR="00FA4573" w:rsidRPr="007F5CB3" w:rsidRDefault="00FA4573" w:rsidP="00881373">
            <w:pPr>
              <w:pStyle w:val="a3"/>
              <w:jc w:val="both"/>
              <w:rPr>
                <w:rFonts w:ascii="PT Astra Serif" w:hAnsi="PT Astra Serif"/>
                <w:sz w:val="24"/>
                <w:szCs w:val="24"/>
              </w:rPr>
            </w:pPr>
            <w:r w:rsidRPr="007F5CB3">
              <w:rPr>
                <w:rFonts w:ascii="PT Astra Serif" w:hAnsi="PT Astra Serif"/>
                <w:sz w:val="24"/>
                <w:szCs w:val="24"/>
              </w:rPr>
              <w:t>Подпрограмма «Обе</w:t>
            </w:r>
            <w:r w:rsidRPr="007F5CB3">
              <w:rPr>
                <w:rFonts w:ascii="PT Astra Serif" w:hAnsi="PT Astra Serif"/>
                <w:sz w:val="24"/>
                <w:szCs w:val="24"/>
              </w:rPr>
              <w:t>с</w:t>
            </w:r>
            <w:r w:rsidRPr="007F5CB3">
              <w:rPr>
                <w:rFonts w:ascii="PT Astra Serif" w:hAnsi="PT Astra Serif"/>
                <w:sz w:val="24"/>
                <w:szCs w:val="24"/>
              </w:rPr>
              <w:t>печение населения Ульяновской области качественными услуг</w:t>
            </w:r>
            <w:r w:rsidRPr="007F5CB3">
              <w:rPr>
                <w:rFonts w:ascii="PT Astra Serif" w:hAnsi="PT Astra Serif"/>
                <w:sz w:val="24"/>
                <w:szCs w:val="24"/>
              </w:rPr>
              <w:t>а</w:t>
            </w:r>
            <w:r w:rsidRPr="007F5CB3">
              <w:rPr>
                <w:rFonts w:ascii="PT Astra Serif" w:hAnsi="PT Astra Serif"/>
                <w:sz w:val="24"/>
                <w:szCs w:val="24"/>
              </w:rPr>
              <w:t>ми пассажирского транспорта» государс</w:t>
            </w:r>
            <w:r w:rsidRPr="007F5CB3">
              <w:rPr>
                <w:rFonts w:ascii="PT Astra Serif" w:hAnsi="PT Astra Serif"/>
                <w:sz w:val="24"/>
                <w:szCs w:val="24"/>
              </w:rPr>
              <w:t>т</w:t>
            </w:r>
            <w:r w:rsidRPr="007F5CB3">
              <w:rPr>
                <w:rFonts w:ascii="PT Astra Serif" w:hAnsi="PT Astra Serif"/>
                <w:sz w:val="24"/>
                <w:szCs w:val="24"/>
              </w:rPr>
              <w:t>венной программы Ульяновской области «Развитие транспор</w:t>
            </w:r>
            <w:r w:rsidRPr="007F5CB3">
              <w:rPr>
                <w:rFonts w:ascii="PT Astra Serif" w:hAnsi="PT Astra Serif"/>
                <w:sz w:val="24"/>
                <w:szCs w:val="24"/>
              </w:rPr>
              <w:t>т</w:t>
            </w:r>
            <w:r w:rsidRPr="007F5CB3">
              <w:rPr>
                <w:rFonts w:ascii="PT Astra Serif" w:hAnsi="PT Astra Serif"/>
                <w:sz w:val="24"/>
                <w:szCs w:val="24"/>
              </w:rPr>
              <w:t>ной системы в Уль</w:t>
            </w:r>
            <w:r w:rsidRPr="007F5CB3">
              <w:rPr>
                <w:rFonts w:ascii="PT Astra Serif" w:hAnsi="PT Astra Serif"/>
                <w:sz w:val="24"/>
                <w:szCs w:val="24"/>
              </w:rPr>
              <w:t>я</w:t>
            </w:r>
            <w:r w:rsidRPr="007F5CB3">
              <w:rPr>
                <w:rFonts w:ascii="PT Astra Serif" w:hAnsi="PT Astra Serif"/>
                <w:sz w:val="24"/>
                <w:szCs w:val="24"/>
              </w:rPr>
              <w:t>новской области»</w:t>
            </w:r>
          </w:p>
        </w:tc>
        <w:tc>
          <w:tcPr>
            <w:tcW w:w="2331" w:type="pct"/>
            <w:shd w:val="clear" w:color="auto" w:fill="auto"/>
          </w:tcPr>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Мероприятие 1.</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Маршрутная сеть пассажирского транспорта общего пользования на территории Ульяновской области состоит из 480-х маршрутов регулярных перевозок, в том числе:</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162 межмуниципальных автобусных маршрута (68 маршрутов междугородного сообщения и 94 маршрутов пригородного соо</w:t>
            </w:r>
            <w:r w:rsidRPr="00D5071C">
              <w:rPr>
                <w:rFonts w:ascii="PT Astra Serif" w:hAnsi="PT Astra Serif"/>
                <w:sz w:val="24"/>
                <w:szCs w:val="24"/>
              </w:rPr>
              <w:t>б</w:t>
            </w:r>
            <w:r w:rsidRPr="00D5071C">
              <w:rPr>
                <w:rFonts w:ascii="PT Astra Serif" w:hAnsi="PT Astra Serif"/>
                <w:sz w:val="24"/>
                <w:szCs w:val="24"/>
              </w:rPr>
              <w:t>щения);</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271 муниципальных маршрута (148 маршрута пригородного с</w:t>
            </w:r>
            <w:r w:rsidRPr="00D5071C">
              <w:rPr>
                <w:rFonts w:ascii="PT Astra Serif" w:hAnsi="PT Astra Serif"/>
                <w:sz w:val="24"/>
                <w:szCs w:val="24"/>
              </w:rPr>
              <w:t>о</w:t>
            </w:r>
            <w:r w:rsidRPr="00D5071C">
              <w:rPr>
                <w:rFonts w:ascii="PT Astra Serif" w:hAnsi="PT Astra Serif"/>
                <w:sz w:val="24"/>
                <w:szCs w:val="24"/>
              </w:rPr>
              <w:t>общения и 123 маршрут городского сообщения, из них: 81 ма</w:t>
            </w:r>
            <w:r w:rsidRPr="00D5071C">
              <w:rPr>
                <w:rFonts w:ascii="PT Astra Serif" w:hAnsi="PT Astra Serif"/>
                <w:sz w:val="24"/>
                <w:szCs w:val="24"/>
              </w:rPr>
              <w:t>р</w:t>
            </w:r>
            <w:r w:rsidRPr="00D5071C">
              <w:rPr>
                <w:rFonts w:ascii="PT Astra Serif" w:hAnsi="PT Astra Serif"/>
                <w:sz w:val="24"/>
                <w:szCs w:val="24"/>
              </w:rPr>
              <w:t>шрута в г. Ульяновск (60 автобусный, 11 трамвайных и 10 тро</w:t>
            </w:r>
            <w:r w:rsidRPr="00D5071C">
              <w:rPr>
                <w:rFonts w:ascii="PT Astra Serif" w:hAnsi="PT Astra Serif"/>
                <w:sz w:val="24"/>
                <w:szCs w:val="24"/>
              </w:rPr>
              <w:t>л</w:t>
            </w:r>
            <w:r w:rsidRPr="00D5071C">
              <w:rPr>
                <w:rFonts w:ascii="PT Astra Serif" w:hAnsi="PT Astra Serif"/>
                <w:sz w:val="24"/>
                <w:szCs w:val="24"/>
              </w:rPr>
              <w:t>лейбусных) и 16 автобусных маршрутов в г. Димитровград);</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47 межрегиональных автобусных маршрутов междугородного и пригородного сообщения (на Казань, Самару, Тольятти, Пензу, Чебоксары, Саранск и т.д.).</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В настоящее время перевозки пассажиров на территории региона осуществляют 71 транспортных предприятия, в том числе:</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10 – государственных АТП (акционерные общества);</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1 – муниципальное унитарное предприятие («Ульяновскэлектро</w:t>
            </w:r>
            <w:r w:rsidRPr="00D5071C">
              <w:rPr>
                <w:rFonts w:ascii="PT Astra Serif" w:hAnsi="PT Astra Serif"/>
                <w:sz w:val="24"/>
                <w:szCs w:val="24"/>
              </w:rPr>
              <w:t>т</w:t>
            </w:r>
            <w:r w:rsidRPr="00D5071C">
              <w:rPr>
                <w:rFonts w:ascii="PT Astra Serif" w:hAnsi="PT Astra Serif"/>
                <w:sz w:val="24"/>
                <w:szCs w:val="24"/>
              </w:rPr>
              <w:t>ранс»);</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60 – коммерческих АТП (ООО и ИП)</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Мероприятие 2.</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При поддержке регионального бюджета, а также за счет собс</w:t>
            </w:r>
            <w:r w:rsidRPr="00D5071C">
              <w:rPr>
                <w:rFonts w:ascii="PT Astra Serif" w:hAnsi="PT Astra Serif"/>
                <w:sz w:val="24"/>
                <w:szCs w:val="24"/>
              </w:rPr>
              <w:t>т</w:t>
            </w:r>
            <w:r w:rsidRPr="00D5071C">
              <w:rPr>
                <w:rFonts w:ascii="PT Astra Serif" w:hAnsi="PT Astra Serif"/>
                <w:sz w:val="24"/>
                <w:szCs w:val="24"/>
              </w:rPr>
              <w:t>венных средств государственными и коммерческими перевозч</w:t>
            </w:r>
            <w:r w:rsidRPr="00D5071C">
              <w:rPr>
                <w:rFonts w:ascii="PT Astra Serif" w:hAnsi="PT Astra Serif"/>
                <w:sz w:val="24"/>
                <w:szCs w:val="24"/>
              </w:rPr>
              <w:t>и</w:t>
            </w:r>
            <w:r w:rsidRPr="00D5071C">
              <w:rPr>
                <w:rFonts w:ascii="PT Astra Serif" w:hAnsi="PT Astra Serif"/>
                <w:sz w:val="24"/>
                <w:szCs w:val="24"/>
              </w:rPr>
              <w:t>ками всего в 2023 году приобретено 112 единиц общественного пассажирского транспорта:</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50 новых автобусов сред</w:t>
            </w:r>
            <w:r w:rsidR="008866AB">
              <w:rPr>
                <w:rFonts w:ascii="PT Astra Serif" w:hAnsi="PT Astra Serif"/>
                <w:sz w:val="24"/>
                <w:szCs w:val="24"/>
              </w:rPr>
              <w:t>него класса (для обеспечения АО </w:t>
            </w:r>
            <w:r w:rsidRPr="00D5071C">
              <w:rPr>
                <w:rFonts w:ascii="PT Astra Serif" w:hAnsi="PT Astra Serif"/>
                <w:sz w:val="24"/>
                <w:szCs w:val="24"/>
              </w:rPr>
              <w:t>«ПАТП-1» транспортного обслуживания населения по ма</w:t>
            </w:r>
            <w:r w:rsidRPr="00D5071C">
              <w:rPr>
                <w:rFonts w:ascii="PT Astra Serif" w:hAnsi="PT Astra Serif"/>
                <w:sz w:val="24"/>
                <w:szCs w:val="24"/>
              </w:rPr>
              <w:t>р</w:t>
            </w:r>
            <w:r w:rsidRPr="00D5071C">
              <w:rPr>
                <w:rFonts w:ascii="PT Astra Serif" w:hAnsi="PT Astra Serif"/>
                <w:sz w:val="24"/>
                <w:szCs w:val="24"/>
              </w:rPr>
              <w:t>шрутной сети города Ульяновска);</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62 новых автобусов малого класса (коммерческие перевозчики</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г. Ульяновска).</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В целом в период с 2019-2023 годов с привлечением средств о</w:t>
            </w:r>
            <w:r w:rsidRPr="00D5071C">
              <w:rPr>
                <w:rFonts w:ascii="PT Astra Serif" w:hAnsi="PT Astra Serif"/>
                <w:sz w:val="24"/>
                <w:szCs w:val="24"/>
              </w:rPr>
              <w:t>б</w:t>
            </w:r>
            <w:r w:rsidRPr="00D5071C">
              <w:rPr>
                <w:rFonts w:ascii="PT Astra Serif" w:hAnsi="PT Astra Serif"/>
                <w:sz w:val="24"/>
                <w:szCs w:val="24"/>
              </w:rPr>
              <w:lastRenderedPageBreak/>
              <w:t>ластного бюджета Ульяновской области для обслуживания ма</w:t>
            </w:r>
            <w:r w:rsidRPr="00D5071C">
              <w:rPr>
                <w:rFonts w:ascii="PT Astra Serif" w:hAnsi="PT Astra Serif"/>
                <w:sz w:val="24"/>
                <w:szCs w:val="24"/>
              </w:rPr>
              <w:t>р</w:t>
            </w:r>
            <w:r w:rsidRPr="00D5071C">
              <w:rPr>
                <w:rFonts w:ascii="PT Astra Serif" w:hAnsi="PT Astra Serif"/>
                <w:sz w:val="24"/>
                <w:szCs w:val="24"/>
              </w:rPr>
              <w:t>шрутов регулярных перевозок государственными и коммерческ</w:t>
            </w:r>
            <w:r w:rsidRPr="00D5071C">
              <w:rPr>
                <w:rFonts w:ascii="PT Astra Serif" w:hAnsi="PT Astra Serif"/>
                <w:sz w:val="24"/>
                <w:szCs w:val="24"/>
              </w:rPr>
              <w:t>и</w:t>
            </w:r>
            <w:r w:rsidRPr="00D5071C">
              <w:rPr>
                <w:rFonts w:ascii="PT Astra Serif" w:hAnsi="PT Astra Serif"/>
                <w:sz w:val="24"/>
                <w:szCs w:val="24"/>
              </w:rPr>
              <w:t>ми перевозчиками региона приобретено 283 единиц обществ</w:t>
            </w:r>
            <w:r w:rsidR="003C7988">
              <w:rPr>
                <w:rFonts w:ascii="PT Astra Serif" w:hAnsi="PT Astra Serif"/>
                <w:sz w:val="24"/>
                <w:szCs w:val="24"/>
              </w:rPr>
              <w:t>енн</w:t>
            </w:r>
            <w:r w:rsidR="003C7988">
              <w:rPr>
                <w:rFonts w:ascii="PT Astra Serif" w:hAnsi="PT Astra Serif"/>
                <w:sz w:val="24"/>
                <w:szCs w:val="24"/>
              </w:rPr>
              <w:t>о</w:t>
            </w:r>
            <w:r w:rsidR="003C7988">
              <w:rPr>
                <w:rFonts w:ascii="PT Astra Serif" w:hAnsi="PT Astra Serif"/>
                <w:sz w:val="24"/>
                <w:szCs w:val="24"/>
              </w:rPr>
              <w:t>го пассажирского транспорта</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Мероприятие 3.</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На данный момент интермодальная система «автобус</w:t>
            </w:r>
            <w:r w:rsidR="005A1277">
              <w:rPr>
                <w:rFonts w:ascii="PT Astra Serif" w:hAnsi="PT Astra Serif"/>
                <w:sz w:val="24"/>
                <w:szCs w:val="24"/>
              </w:rPr>
              <w:t> -</w:t>
            </w:r>
            <w:r w:rsidRPr="00D5071C">
              <w:rPr>
                <w:rFonts w:ascii="PT Astra Serif" w:hAnsi="PT Astra Serif"/>
                <w:sz w:val="24"/>
                <w:szCs w:val="24"/>
              </w:rPr>
              <w:t>троллейбус-трамвай» в областном центре реализована на авт</w:t>
            </w:r>
            <w:r w:rsidRPr="00D5071C">
              <w:rPr>
                <w:rFonts w:ascii="PT Astra Serif" w:hAnsi="PT Astra Serif"/>
                <w:sz w:val="24"/>
                <w:szCs w:val="24"/>
              </w:rPr>
              <w:t>о</w:t>
            </w:r>
            <w:r w:rsidRPr="00D5071C">
              <w:rPr>
                <w:rFonts w:ascii="PT Astra Serif" w:hAnsi="PT Astra Serif"/>
                <w:sz w:val="24"/>
                <w:szCs w:val="24"/>
              </w:rPr>
              <w:t>бусных маршрутах АО «ПАТП-1» и маршрутах городского эле</w:t>
            </w:r>
            <w:r w:rsidRPr="00D5071C">
              <w:rPr>
                <w:rFonts w:ascii="PT Astra Serif" w:hAnsi="PT Astra Serif"/>
                <w:sz w:val="24"/>
                <w:szCs w:val="24"/>
              </w:rPr>
              <w:t>к</w:t>
            </w:r>
            <w:r w:rsidRPr="00D5071C">
              <w:rPr>
                <w:rFonts w:ascii="PT Astra Serif" w:hAnsi="PT Astra Serif"/>
                <w:sz w:val="24"/>
                <w:szCs w:val="24"/>
              </w:rPr>
              <w:t>тротранспорта (МУП «УЭТ») по электронному проездному бил</w:t>
            </w:r>
            <w:r w:rsidRPr="00D5071C">
              <w:rPr>
                <w:rFonts w:ascii="PT Astra Serif" w:hAnsi="PT Astra Serif"/>
                <w:sz w:val="24"/>
                <w:szCs w:val="24"/>
              </w:rPr>
              <w:t>е</w:t>
            </w:r>
            <w:r w:rsidRPr="00D5071C">
              <w:rPr>
                <w:rFonts w:ascii="PT Astra Serif" w:hAnsi="PT Astra Serif"/>
                <w:sz w:val="24"/>
                <w:szCs w:val="24"/>
              </w:rPr>
              <w:t>ту «Гражданский» без лимита поездок на три вида транспорта. Стоимость билета на один месяц составляет 1540 рублей. Лимит на количество поездок отсутствует.</w:t>
            </w:r>
          </w:p>
          <w:p w:rsidR="007F5CB3" w:rsidRPr="00D5071C" w:rsidRDefault="007F5CB3" w:rsidP="00881373">
            <w:pPr>
              <w:keepLines/>
              <w:contextualSpacing/>
              <w:jc w:val="both"/>
              <w:rPr>
                <w:rFonts w:ascii="PT Astra Serif" w:hAnsi="PT Astra Serif"/>
                <w:sz w:val="24"/>
                <w:szCs w:val="24"/>
              </w:rPr>
            </w:pPr>
            <w:r w:rsidRPr="00D5071C">
              <w:rPr>
                <w:rFonts w:ascii="PT Astra Serif" w:hAnsi="PT Astra Serif"/>
                <w:sz w:val="24"/>
                <w:szCs w:val="24"/>
              </w:rPr>
              <w:t>Также на три вида транспорта существует «Электронный проез</w:t>
            </w:r>
            <w:r w:rsidRPr="00D5071C">
              <w:rPr>
                <w:rFonts w:ascii="PT Astra Serif" w:hAnsi="PT Astra Serif"/>
                <w:sz w:val="24"/>
                <w:szCs w:val="24"/>
              </w:rPr>
              <w:t>д</w:t>
            </w:r>
            <w:r w:rsidRPr="00D5071C">
              <w:rPr>
                <w:rFonts w:ascii="PT Astra Serif" w:hAnsi="PT Astra Serif"/>
                <w:sz w:val="24"/>
                <w:szCs w:val="24"/>
              </w:rPr>
              <w:t>ной 60 минут». При проезде на городском наземном электрич</w:t>
            </w:r>
            <w:r w:rsidRPr="00D5071C">
              <w:rPr>
                <w:rFonts w:ascii="PT Astra Serif" w:hAnsi="PT Astra Serif"/>
                <w:sz w:val="24"/>
                <w:szCs w:val="24"/>
              </w:rPr>
              <w:t>е</w:t>
            </w:r>
            <w:r w:rsidRPr="00D5071C">
              <w:rPr>
                <w:rFonts w:ascii="PT Astra Serif" w:hAnsi="PT Astra Serif"/>
                <w:sz w:val="24"/>
                <w:szCs w:val="24"/>
              </w:rPr>
              <w:t>ском транспорте с баланса списывается стоимость одной поездки по утверждённому тарифу за одного пассажира. В течение 60 м</w:t>
            </w:r>
            <w:r w:rsidRPr="00D5071C">
              <w:rPr>
                <w:rFonts w:ascii="PT Astra Serif" w:hAnsi="PT Astra Serif"/>
                <w:sz w:val="24"/>
                <w:szCs w:val="24"/>
              </w:rPr>
              <w:t>и</w:t>
            </w:r>
            <w:r w:rsidRPr="00D5071C">
              <w:rPr>
                <w:rFonts w:ascii="PT Astra Serif" w:hAnsi="PT Astra Serif"/>
                <w:sz w:val="24"/>
                <w:szCs w:val="24"/>
              </w:rPr>
              <w:t>нут можно сделать неограниченное количество бесплатных пер</w:t>
            </w:r>
            <w:r w:rsidRPr="00D5071C">
              <w:rPr>
                <w:rFonts w:ascii="PT Astra Serif" w:hAnsi="PT Astra Serif"/>
                <w:sz w:val="24"/>
                <w:szCs w:val="24"/>
              </w:rPr>
              <w:t>е</w:t>
            </w:r>
            <w:r w:rsidRPr="00D5071C">
              <w:rPr>
                <w:rFonts w:ascii="PT Astra Serif" w:hAnsi="PT Astra Serif"/>
                <w:sz w:val="24"/>
                <w:szCs w:val="24"/>
              </w:rPr>
              <w:t>садок. При проезде на автобусе оплата проезда выполняется по тарифу перевозчика. Бесплатная пересадка на автобус не распр</w:t>
            </w:r>
            <w:r w:rsidRPr="00D5071C">
              <w:rPr>
                <w:rFonts w:ascii="PT Astra Serif" w:hAnsi="PT Astra Serif"/>
                <w:sz w:val="24"/>
                <w:szCs w:val="24"/>
              </w:rPr>
              <w:t>о</w:t>
            </w:r>
            <w:r w:rsidR="003C7988">
              <w:rPr>
                <w:rFonts w:ascii="PT Astra Serif" w:hAnsi="PT Astra Serif"/>
                <w:sz w:val="24"/>
                <w:szCs w:val="24"/>
              </w:rPr>
              <w:t>страняется</w:t>
            </w:r>
          </w:p>
          <w:p w:rsidR="007F5CB3" w:rsidRPr="00D5071C" w:rsidRDefault="007F5CB3" w:rsidP="00881373">
            <w:pPr>
              <w:pStyle w:val="a3"/>
              <w:tabs>
                <w:tab w:val="left" w:pos="7371"/>
              </w:tabs>
              <w:jc w:val="both"/>
              <w:rPr>
                <w:rFonts w:ascii="PT Astra Serif" w:hAnsi="PT Astra Serif"/>
                <w:sz w:val="24"/>
                <w:szCs w:val="24"/>
              </w:rPr>
            </w:pPr>
            <w:r w:rsidRPr="00D5071C">
              <w:rPr>
                <w:rFonts w:ascii="PT Astra Serif" w:hAnsi="PT Astra Serif"/>
                <w:sz w:val="24"/>
                <w:szCs w:val="24"/>
              </w:rPr>
              <w:t>Мероприятие 4.</w:t>
            </w:r>
          </w:p>
          <w:p w:rsidR="007F5CB3" w:rsidRPr="00D5071C" w:rsidRDefault="007F5CB3" w:rsidP="00881373">
            <w:pPr>
              <w:pStyle w:val="a3"/>
              <w:tabs>
                <w:tab w:val="left" w:pos="7371"/>
              </w:tabs>
              <w:jc w:val="both"/>
              <w:rPr>
                <w:rFonts w:ascii="PT Astra Serif" w:hAnsi="PT Astra Serif"/>
                <w:sz w:val="24"/>
                <w:szCs w:val="24"/>
              </w:rPr>
            </w:pPr>
            <w:r w:rsidRPr="00D5071C">
              <w:rPr>
                <w:rFonts w:ascii="PT Astra Serif" w:hAnsi="PT Astra Serif"/>
                <w:sz w:val="24"/>
                <w:szCs w:val="24"/>
              </w:rPr>
              <w:t>В целях перераспределения пассажиропотока на автобусы бол</w:t>
            </w:r>
            <w:r w:rsidRPr="00D5071C">
              <w:rPr>
                <w:rFonts w:ascii="PT Astra Serif" w:hAnsi="PT Astra Serif"/>
                <w:sz w:val="24"/>
                <w:szCs w:val="24"/>
              </w:rPr>
              <w:t>ь</w:t>
            </w:r>
            <w:r w:rsidRPr="00D5071C">
              <w:rPr>
                <w:rFonts w:ascii="PT Astra Serif" w:hAnsi="PT Astra Serif"/>
                <w:sz w:val="24"/>
                <w:szCs w:val="24"/>
              </w:rPr>
              <w:t xml:space="preserve">шей вместимости перевозчиками г. Ульяновска при поддержке из областного бюджета закупаются автобусы среднего класса (102 автобуса «СИМАЗ» было закуплено в лизинг в 2019-2020 годы, 10 автобусов «СИМАЗ» </w:t>
            </w:r>
            <w:r w:rsidR="008866AB" w:rsidRPr="008866AB">
              <w:rPr>
                <w:rFonts w:ascii="PT Astra Serif" w:hAnsi="PT Astra Serif"/>
                <w:sz w:val="24"/>
                <w:szCs w:val="24"/>
              </w:rPr>
              <w:t>–</w:t>
            </w:r>
            <w:r w:rsidRPr="00D5071C">
              <w:rPr>
                <w:rFonts w:ascii="PT Astra Serif" w:hAnsi="PT Astra Serif"/>
                <w:sz w:val="24"/>
                <w:szCs w:val="24"/>
              </w:rPr>
              <w:t xml:space="preserve"> в 2022 году и 50 автобусов «СИМАЗ» </w:t>
            </w:r>
            <w:r w:rsidR="008866AB" w:rsidRPr="008866AB">
              <w:rPr>
                <w:rFonts w:ascii="PT Astra Serif" w:hAnsi="PT Astra Serif"/>
                <w:sz w:val="24"/>
                <w:szCs w:val="24"/>
              </w:rPr>
              <w:t>–</w:t>
            </w:r>
            <w:r w:rsidRPr="00D5071C">
              <w:rPr>
                <w:rFonts w:ascii="PT Astra Serif" w:hAnsi="PT Astra Serif"/>
                <w:sz w:val="24"/>
                <w:szCs w:val="24"/>
              </w:rPr>
              <w:t xml:space="preserve"> в феврале 2023 года. </w:t>
            </w:r>
          </w:p>
          <w:p w:rsidR="007F5CB3" w:rsidRPr="00D5071C" w:rsidRDefault="007F5CB3" w:rsidP="00881373">
            <w:pPr>
              <w:pStyle w:val="a3"/>
              <w:tabs>
                <w:tab w:val="left" w:pos="7371"/>
              </w:tabs>
              <w:jc w:val="both"/>
              <w:rPr>
                <w:rFonts w:ascii="PT Astra Serif" w:hAnsi="PT Astra Serif"/>
                <w:sz w:val="24"/>
                <w:szCs w:val="24"/>
              </w:rPr>
            </w:pPr>
            <w:r w:rsidRPr="00D5071C">
              <w:rPr>
                <w:rFonts w:ascii="PT Astra Serif" w:hAnsi="PT Astra Serif"/>
                <w:sz w:val="24"/>
                <w:szCs w:val="24"/>
              </w:rPr>
              <w:t>На 01 января 2023 года стоимость проезда составляет 28 рублей за одну поездку в автобусе и 28 рублей наличными или 31 рубль банковской или транспортной картой за одну поездку в трамвае и троллейбусе.</w:t>
            </w:r>
          </w:p>
          <w:p w:rsidR="00FA632C" w:rsidRPr="00FF25CE" w:rsidRDefault="007F5CB3" w:rsidP="00881373">
            <w:pPr>
              <w:pStyle w:val="a3"/>
              <w:tabs>
                <w:tab w:val="left" w:pos="7371"/>
              </w:tabs>
              <w:jc w:val="both"/>
              <w:rPr>
                <w:rFonts w:ascii="PT Astra Serif" w:hAnsi="PT Astra Serif"/>
                <w:sz w:val="20"/>
                <w:szCs w:val="20"/>
                <w:highlight w:val="yellow"/>
              </w:rPr>
            </w:pPr>
            <w:r w:rsidRPr="00D5071C">
              <w:rPr>
                <w:rFonts w:ascii="PT Astra Serif" w:hAnsi="PT Astra Serif"/>
                <w:sz w:val="24"/>
                <w:szCs w:val="24"/>
              </w:rPr>
              <w:t>С 16.09.2023 стоимость проезда за одну поездку в автобусе сост</w:t>
            </w:r>
            <w:r w:rsidRPr="00D5071C">
              <w:rPr>
                <w:rFonts w:ascii="PT Astra Serif" w:hAnsi="PT Astra Serif"/>
                <w:sz w:val="24"/>
                <w:szCs w:val="24"/>
              </w:rPr>
              <w:t>а</w:t>
            </w:r>
            <w:r w:rsidRPr="00D5071C">
              <w:rPr>
                <w:rFonts w:ascii="PT Astra Serif" w:hAnsi="PT Astra Serif"/>
                <w:sz w:val="24"/>
                <w:szCs w:val="24"/>
              </w:rPr>
              <w:t>вила: при оплате наличны</w:t>
            </w:r>
            <w:r w:rsidR="00AA7B5B">
              <w:rPr>
                <w:rFonts w:ascii="PT Astra Serif" w:hAnsi="PT Astra Serif"/>
                <w:sz w:val="24"/>
                <w:szCs w:val="24"/>
              </w:rPr>
              <w:t xml:space="preserve">ми денежными средствами </w:t>
            </w:r>
            <w:r w:rsidR="008866AB" w:rsidRPr="008866AB">
              <w:rPr>
                <w:rFonts w:ascii="PT Astra Serif" w:hAnsi="PT Astra Serif"/>
                <w:sz w:val="24"/>
                <w:szCs w:val="24"/>
              </w:rPr>
              <w:t>–</w:t>
            </w:r>
            <w:r w:rsidR="00AA7B5B">
              <w:rPr>
                <w:rFonts w:ascii="PT Astra Serif" w:hAnsi="PT Astra Serif"/>
                <w:sz w:val="24"/>
                <w:szCs w:val="24"/>
              </w:rPr>
              <w:t xml:space="preserve"> 30 рублей </w:t>
            </w:r>
            <w:r w:rsidR="00AA7B5B">
              <w:rPr>
                <w:rFonts w:ascii="PT Astra Serif" w:hAnsi="PT Astra Serif"/>
                <w:sz w:val="24"/>
                <w:szCs w:val="24"/>
              </w:rPr>
              <w:lastRenderedPageBreak/>
              <w:t>и 29 рублей</w:t>
            </w:r>
            <w:r w:rsidRPr="00D5071C">
              <w:rPr>
                <w:rFonts w:ascii="PT Astra Serif" w:hAnsi="PT Astra Serif"/>
                <w:sz w:val="24"/>
                <w:szCs w:val="24"/>
              </w:rPr>
              <w:t xml:space="preserve"> при оплате безналичными денежными средствами</w:t>
            </w:r>
          </w:p>
        </w:tc>
      </w:tr>
      <w:tr w:rsidR="005F3C2C" w:rsidRPr="00FF25CE" w:rsidTr="00EA6297">
        <w:trPr>
          <w:trHeight w:val="631"/>
          <w:jc w:val="center"/>
        </w:trPr>
        <w:tc>
          <w:tcPr>
            <w:tcW w:w="705" w:type="pct"/>
            <w:vMerge w:val="restart"/>
          </w:tcPr>
          <w:p w:rsidR="00146D32" w:rsidRPr="005A1277" w:rsidRDefault="00FA4573" w:rsidP="00881373">
            <w:pPr>
              <w:pStyle w:val="a3"/>
              <w:jc w:val="center"/>
              <w:rPr>
                <w:rFonts w:ascii="PT Astra Serif" w:hAnsi="PT Astra Serif"/>
                <w:b/>
                <w:sz w:val="24"/>
                <w:szCs w:val="24"/>
              </w:rPr>
            </w:pPr>
            <w:r w:rsidRPr="005A1277">
              <w:rPr>
                <w:rFonts w:ascii="PT Astra Serif" w:hAnsi="PT Astra Serif"/>
                <w:b/>
                <w:sz w:val="24"/>
                <w:szCs w:val="24"/>
              </w:rPr>
              <w:lastRenderedPageBreak/>
              <w:t xml:space="preserve">Задача 3. </w:t>
            </w:r>
          </w:p>
          <w:p w:rsidR="00FA4573" w:rsidRPr="005A1277" w:rsidRDefault="00FA4573" w:rsidP="00881373">
            <w:pPr>
              <w:pStyle w:val="a3"/>
              <w:jc w:val="center"/>
              <w:rPr>
                <w:rFonts w:ascii="PT Astra Serif" w:hAnsi="PT Astra Serif"/>
                <w:b/>
                <w:sz w:val="24"/>
                <w:szCs w:val="24"/>
              </w:rPr>
            </w:pPr>
            <w:r w:rsidRPr="005A1277">
              <w:rPr>
                <w:rFonts w:ascii="PT Astra Serif" w:hAnsi="PT Astra Serif"/>
                <w:b/>
                <w:sz w:val="24"/>
                <w:szCs w:val="24"/>
              </w:rPr>
              <w:t>Снижение уро</w:t>
            </w:r>
            <w:r w:rsidRPr="005A1277">
              <w:rPr>
                <w:rFonts w:ascii="PT Astra Serif" w:hAnsi="PT Astra Serif"/>
                <w:b/>
                <w:sz w:val="24"/>
                <w:szCs w:val="24"/>
              </w:rPr>
              <w:t>в</w:t>
            </w:r>
            <w:r w:rsidRPr="005A1277">
              <w:rPr>
                <w:rFonts w:ascii="PT Astra Serif" w:hAnsi="PT Astra Serif"/>
                <w:b/>
                <w:sz w:val="24"/>
                <w:szCs w:val="24"/>
              </w:rPr>
              <w:t xml:space="preserve">ня негативного воздействия транспортной системы </w:t>
            </w:r>
          </w:p>
          <w:p w:rsidR="00FA4573" w:rsidRPr="005A1277" w:rsidRDefault="00FA4573" w:rsidP="00881373">
            <w:pPr>
              <w:pStyle w:val="a3"/>
              <w:jc w:val="center"/>
              <w:rPr>
                <w:rFonts w:ascii="PT Astra Serif" w:hAnsi="PT Astra Serif"/>
                <w:b/>
                <w:sz w:val="24"/>
                <w:szCs w:val="24"/>
              </w:rPr>
            </w:pPr>
            <w:r w:rsidRPr="005A1277">
              <w:rPr>
                <w:rFonts w:ascii="PT Astra Serif" w:hAnsi="PT Astra Serif"/>
                <w:b/>
                <w:sz w:val="24"/>
                <w:szCs w:val="24"/>
              </w:rPr>
              <w:t>Ульяновской о</w:t>
            </w:r>
            <w:r w:rsidRPr="005A1277">
              <w:rPr>
                <w:rFonts w:ascii="PT Astra Serif" w:hAnsi="PT Astra Serif"/>
                <w:b/>
                <w:sz w:val="24"/>
                <w:szCs w:val="24"/>
              </w:rPr>
              <w:t>б</w:t>
            </w:r>
            <w:r w:rsidRPr="005A1277">
              <w:rPr>
                <w:rFonts w:ascii="PT Astra Serif" w:hAnsi="PT Astra Serif"/>
                <w:b/>
                <w:sz w:val="24"/>
                <w:szCs w:val="24"/>
              </w:rPr>
              <w:t xml:space="preserve">ласти </w:t>
            </w:r>
          </w:p>
          <w:p w:rsidR="00FA4573" w:rsidRPr="005A1277" w:rsidRDefault="00FA4573" w:rsidP="00881373">
            <w:pPr>
              <w:pStyle w:val="a3"/>
              <w:jc w:val="center"/>
              <w:rPr>
                <w:rFonts w:ascii="PT Astra Serif" w:hAnsi="PT Astra Serif"/>
                <w:b/>
                <w:sz w:val="24"/>
                <w:szCs w:val="24"/>
              </w:rPr>
            </w:pPr>
            <w:r w:rsidRPr="005A1277">
              <w:rPr>
                <w:rFonts w:ascii="PT Astra Serif" w:hAnsi="PT Astra Serif"/>
                <w:b/>
                <w:sz w:val="24"/>
                <w:szCs w:val="24"/>
              </w:rPr>
              <w:t>на окружающую среду</w:t>
            </w:r>
          </w:p>
        </w:tc>
        <w:tc>
          <w:tcPr>
            <w:tcW w:w="1075" w:type="pct"/>
            <w:vMerge w:val="restart"/>
          </w:tcPr>
          <w:p w:rsidR="00FA4573" w:rsidRPr="005A1277" w:rsidRDefault="00FD44D5" w:rsidP="00881373">
            <w:pPr>
              <w:pStyle w:val="a3"/>
              <w:jc w:val="both"/>
              <w:rPr>
                <w:rFonts w:ascii="PT Astra Serif" w:hAnsi="PT Astra Serif"/>
                <w:sz w:val="24"/>
                <w:szCs w:val="24"/>
              </w:rPr>
            </w:pPr>
            <w:r w:rsidRPr="005A1277">
              <w:rPr>
                <w:rFonts w:ascii="PT Astra Serif" w:hAnsi="PT Astra Serif"/>
                <w:sz w:val="24"/>
                <w:szCs w:val="24"/>
              </w:rPr>
              <w:t>1. </w:t>
            </w:r>
            <w:r w:rsidR="00FA4573" w:rsidRPr="005A1277">
              <w:rPr>
                <w:rFonts w:ascii="PT Astra Serif" w:hAnsi="PT Astra Serif"/>
                <w:sz w:val="24"/>
                <w:szCs w:val="24"/>
              </w:rPr>
              <w:t>Разработка и реализация мер государственной по</w:t>
            </w:r>
            <w:r w:rsidR="00FA4573" w:rsidRPr="005A1277">
              <w:rPr>
                <w:rFonts w:ascii="PT Astra Serif" w:hAnsi="PT Astra Serif"/>
                <w:sz w:val="24"/>
                <w:szCs w:val="24"/>
              </w:rPr>
              <w:t>д</w:t>
            </w:r>
            <w:r w:rsidR="00FA4573" w:rsidRPr="005A1277">
              <w:rPr>
                <w:rFonts w:ascii="PT Astra Serif" w:hAnsi="PT Astra Serif"/>
                <w:sz w:val="24"/>
                <w:szCs w:val="24"/>
              </w:rPr>
              <w:t>держки, направленных на увеличение доли использ</w:t>
            </w:r>
            <w:r w:rsidR="00FA4573" w:rsidRPr="005A1277">
              <w:rPr>
                <w:rFonts w:ascii="PT Astra Serif" w:hAnsi="PT Astra Serif"/>
                <w:sz w:val="24"/>
                <w:szCs w:val="24"/>
              </w:rPr>
              <w:t>о</w:t>
            </w:r>
            <w:r w:rsidR="00FA4573" w:rsidRPr="005A1277">
              <w:rPr>
                <w:rFonts w:ascii="PT Astra Serif" w:hAnsi="PT Astra Serif"/>
                <w:sz w:val="24"/>
                <w:szCs w:val="24"/>
              </w:rPr>
              <w:t>вания экологически чистых видов топлива.</w:t>
            </w:r>
          </w:p>
          <w:p w:rsidR="00FA4573" w:rsidRPr="005A1277" w:rsidRDefault="00FD44D5" w:rsidP="00881373">
            <w:pPr>
              <w:pStyle w:val="a3"/>
              <w:jc w:val="both"/>
              <w:rPr>
                <w:rFonts w:ascii="PT Astra Serif" w:hAnsi="PT Astra Serif"/>
                <w:sz w:val="24"/>
                <w:szCs w:val="24"/>
              </w:rPr>
            </w:pPr>
            <w:r w:rsidRPr="005A1277">
              <w:rPr>
                <w:rFonts w:ascii="PT Astra Serif" w:hAnsi="PT Astra Serif"/>
                <w:sz w:val="24"/>
                <w:szCs w:val="24"/>
              </w:rPr>
              <w:t>2. </w:t>
            </w:r>
            <w:r w:rsidR="00FA4573" w:rsidRPr="005A1277">
              <w:rPr>
                <w:rFonts w:ascii="PT Astra Serif" w:hAnsi="PT Astra Serif"/>
                <w:sz w:val="24"/>
                <w:szCs w:val="24"/>
              </w:rPr>
              <w:t>Развитие сети заправочных станций для транспортных средств, использующих в к</w:t>
            </w:r>
            <w:r w:rsidR="00FA4573" w:rsidRPr="005A1277">
              <w:rPr>
                <w:rFonts w:ascii="PT Astra Serif" w:hAnsi="PT Astra Serif"/>
                <w:sz w:val="24"/>
                <w:szCs w:val="24"/>
              </w:rPr>
              <w:t>а</w:t>
            </w:r>
            <w:r w:rsidR="00FA4573" w:rsidRPr="005A1277">
              <w:rPr>
                <w:rFonts w:ascii="PT Astra Serif" w:hAnsi="PT Astra Serif"/>
                <w:sz w:val="24"/>
                <w:szCs w:val="24"/>
              </w:rPr>
              <w:t>честве моторного топлива природный газ</w:t>
            </w:r>
          </w:p>
        </w:tc>
        <w:tc>
          <w:tcPr>
            <w:tcW w:w="889" w:type="pct"/>
            <w:vMerge w:val="restart"/>
          </w:tcPr>
          <w:p w:rsidR="00B14A53" w:rsidRPr="005A1277" w:rsidRDefault="00FA4573" w:rsidP="00881373">
            <w:pPr>
              <w:pStyle w:val="a3"/>
              <w:jc w:val="both"/>
              <w:rPr>
                <w:rFonts w:ascii="PT Astra Serif" w:hAnsi="PT Astra Serif"/>
                <w:sz w:val="24"/>
                <w:szCs w:val="24"/>
              </w:rPr>
            </w:pPr>
            <w:r w:rsidRPr="005A1277">
              <w:rPr>
                <w:rFonts w:ascii="PT Astra Serif" w:hAnsi="PT Astra Serif"/>
                <w:sz w:val="24"/>
                <w:szCs w:val="24"/>
              </w:rPr>
              <w:t>Подпрограмма «Обе</w:t>
            </w:r>
            <w:r w:rsidRPr="005A1277">
              <w:rPr>
                <w:rFonts w:ascii="PT Astra Serif" w:hAnsi="PT Astra Serif"/>
                <w:sz w:val="24"/>
                <w:szCs w:val="24"/>
              </w:rPr>
              <w:t>с</w:t>
            </w:r>
            <w:r w:rsidRPr="005A1277">
              <w:rPr>
                <w:rFonts w:ascii="PT Astra Serif" w:hAnsi="PT Astra Serif"/>
                <w:sz w:val="24"/>
                <w:szCs w:val="24"/>
              </w:rPr>
              <w:t>печение населения Ульяновской области качественными услуг</w:t>
            </w:r>
            <w:r w:rsidRPr="005A1277">
              <w:rPr>
                <w:rFonts w:ascii="PT Astra Serif" w:hAnsi="PT Astra Serif"/>
                <w:sz w:val="24"/>
                <w:szCs w:val="24"/>
              </w:rPr>
              <w:t>а</w:t>
            </w:r>
            <w:r w:rsidRPr="005A1277">
              <w:rPr>
                <w:rFonts w:ascii="PT Astra Serif" w:hAnsi="PT Astra Serif"/>
                <w:sz w:val="24"/>
                <w:szCs w:val="24"/>
              </w:rPr>
              <w:t>ми пассажирского транспорта» государс</w:t>
            </w:r>
            <w:r w:rsidRPr="005A1277">
              <w:rPr>
                <w:rFonts w:ascii="PT Astra Serif" w:hAnsi="PT Astra Serif"/>
                <w:sz w:val="24"/>
                <w:szCs w:val="24"/>
              </w:rPr>
              <w:t>т</w:t>
            </w:r>
            <w:r w:rsidRPr="005A1277">
              <w:rPr>
                <w:rFonts w:ascii="PT Astra Serif" w:hAnsi="PT Astra Serif"/>
                <w:sz w:val="24"/>
                <w:szCs w:val="24"/>
              </w:rPr>
              <w:t>венной программы Ульяновской области «Развитие транспор</w:t>
            </w:r>
            <w:r w:rsidRPr="005A1277">
              <w:rPr>
                <w:rFonts w:ascii="PT Astra Serif" w:hAnsi="PT Astra Serif"/>
                <w:sz w:val="24"/>
                <w:szCs w:val="24"/>
              </w:rPr>
              <w:t>т</w:t>
            </w:r>
            <w:r w:rsidRPr="005A1277">
              <w:rPr>
                <w:rFonts w:ascii="PT Astra Serif" w:hAnsi="PT Astra Serif"/>
                <w:sz w:val="24"/>
                <w:szCs w:val="24"/>
              </w:rPr>
              <w:t>ной системы в Уль</w:t>
            </w:r>
            <w:r w:rsidRPr="005A1277">
              <w:rPr>
                <w:rFonts w:ascii="PT Astra Serif" w:hAnsi="PT Astra Serif"/>
                <w:sz w:val="24"/>
                <w:szCs w:val="24"/>
              </w:rPr>
              <w:t>я</w:t>
            </w:r>
            <w:r w:rsidRPr="005A1277">
              <w:rPr>
                <w:rFonts w:ascii="PT Astra Serif" w:hAnsi="PT Astra Serif"/>
                <w:sz w:val="24"/>
                <w:szCs w:val="24"/>
              </w:rPr>
              <w:t>новской области»</w:t>
            </w:r>
          </w:p>
        </w:tc>
        <w:tc>
          <w:tcPr>
            <w:tcW w:w="2331" w:type="pct"/>
            <w:vMerge w:val="restart"/>
          </w:tcPr>
          <w:p w:rsidR="005A1277" w:rsidRPr="00D1250E" w:rsidRDefault="005A1277" w:rsidP="00881373">
            <w:pPr>
              <w:keepLines/>
              <w:contextualSpacing/>
              <w:jc w:val="both"/>
              <w:rPr>
                <w:rFonts w:ascii="PT Astra Serif" w:hAnsi="PT Astra Serif"/>
                <w:sz w:val="24"/>
                <w:szCs w:val="24"/>
              </w:rPr>
            </w:pPr>
            <w:r w:rsidRPr="00D1250E">
              <w:rPr>
                <w:rFonts w:ascii="PT Astra Serif" w:hAnsi="PT Astra Serif"/>
                <w:sz w:val="24"/>
                <w:szCs w:val="24"/>
              </w:rPr>
              <w:t>Мероприятие 1-2.</w:t>
            </w:r>
          </w:p>
          <w:p w:rsidR="005A1277" w:rsidRPr="00D1250E" w:rsidRDefault="0011442D" w:rsidP="00881373">
            <w:pPr>
              <w:keepLines/>
              <w:contextualSpacing/>
              <w:jc w:val="both"/>
              <w:rPr>
                <w:rFonts w:ascii="PT Astra Serif" w:hAnsi="PT Astra Serif"/>
                <w:sz w:val="24"/>
                <w:szCs w:val="24"/>
              </w:rPr>
            </w:pPr>
            <w:r w:rsidRPr="005F4005">
              <w:rPr>
                <w:rFonts w:ascii="PT Astra Serif" w:hAnsi="PT Astra Serif"/>
                <w:sz w:val="24"/>
                <w:szCs w:val="24"/>
              </w:rPr>
              <w:t>С</w:t>
            </w:r>
            <w:r w:rsidR="005A1277" w:rsidRPr="005F4005">
              <w:rPr>
                <w:rFonts w:ascii="PT Astra Serif" w:hAnsi="PT Astra Serif"/>
                <w:sz w:val="24"/>
                <w:szCs w:val="24"/>
              </w:rPr>
              <w:t xml:space="preserve"> 2019 года </w:t>
            </w:r>
            <w:r w:rsidRPr="005F4005">
              <w:rPr>
                <w:rFonts w:ascii="PT Astra Serif" w:hAnsi="PT Astra Serif"/>
                <w:sz w:val="24"/>
                <w:szCs w:val="24"/>
              </w:rPr>
              <w:t xml:space="preserve">Ульяновская область </w:t>
            </w:r>
            <w:r w:rsidR="005A1277" w:rsidRPr="005F4005">
              <w:rPr>
                <w:rFonts w:ascii="PT Astra Serif" w:hAnsi="PT Astra Serif"/>
                <w:sz w:val="24"/>
                <w:szCs w:val="24"/>
              </w:rPr>
              <w:t>участвует</w:t>
            </w:r>
            <w:r w:rsidR="005A1277" w:rsidRPr="00D1250E">
              <w:rPr>
                <w:rFonts w:ascii="PT Astra Serif" w:hAnsi="PT Astra Serif"/>
                <w:sz w:val="24"/>
                <w:szCs w:val="24"/>
              </w:rPr>
              <w:t xml:space="preserve"> в государственной программе «Развитие энергетики».</w:t>
            </w:r>
          </w:p>
          <w:p w:rsidR="005A1277" w:rsidRPr="00D1250E" w:rsidRDefault="005A1277" w:rsidP="00881373">
            <w:pPr>
              <w:keepLines/>
              <w:contextualSpacing/>
              <w:jc w:val="both"/>
              <w:rPr>
                <w:rFonts w:ascii="PT Astra Serif" w:hAnsi="PT Astra Serif"/>
                <w:sz w:val="24"/>
                <w:szCs w:val="24"/>
              </w:rPr>
            </w:pPr>
            <w:r w:rsidRPr="00D1250E">
              <w:rPr>
                <w:rFonts w:ascii="PT Astra Serif" w:hAnsi="PT Astra Serif"/>
                <w:sz w:val="24"/>
                <w:szCs w:val="24"/>
              </w:rPr>
              <w:t>В настоящее время на территории Ульяновской области фун</w:t>
            </w:r>
            <w:r w:rsidRPr="00D1250E">
              <w:rPr>
                <w:rFonts w:ascii="PT Astra Serif" w:hAnsi="PT Astra Serif"/>
                <w:sz w:val="24"/>
                <w:szCs w:val="24"/>
              </w:rPr>
              <w:t>к</w:t>
            </w:r>
            <w:r w:rsidRPr="00D1250E">
              <w:rPr>
                <w:rFonts w:ascii="PT Astra Serif" w:hAnsi="PT Astra Serif"/>
                <w:sz w:val="24"/>
                <w:szCs w:val="24"/>
              </w:rPr>
              <w:t>ционируют 12 объектов заправки природным газом. В 2023 году на территории региона завершено строительство и введена в эк</w:t>
            </w:r>
            <w:r w:rsidRPr="00D1250E">
              <w:rPr>
                <w:rFonts w:ascii="PT Astra Serif" w:hAnsi="PT Astra Serif"/>
                <w:sz w:val="24"/>
                <w:szCs w:val="24"/>
              </w:rPr>
              <w:t>с</w:t>
            </w:r>
            <w:r w:rsidRPr="00D1250E">
              <w:rPr>
                <w:rFonts w:ascii="PT Astra Serif" w:hAnsi="PT Astra Serif"/>
                <w:sz w:val="24"/>
                <w:szCs w:val="24"/>
              </w:rPr>
              <w:t xml:space="preserve">плуатацию </w:t>
            </w:r>
            <w:r w:rsidR="00DE6BCE">
              <w:rPr>
                <w:rFonts w:ascii="PT Astra Serif" w:hAnsi="PT Astra Serif"/>
                <w:sz w:val="24"/>
                <w:szCs w:val="24"/>
              </w:rPr>
              <w:t>а</w:t>
            </w:r>
            <w:r w:rsidR="00DE6BCE" w:rsidRPr="00DE6BCE">
              <w:rPr>
                <w:rFonts w:ascii="PT Astra Serif" w:hAnsi="PT Astra Serif"/>
                <w:sz w:val="24"/>
                <w:szCs w:val="24"/>
              </w:rPr>
              <w:t xml:space="preserve">втомобильная газонаполнительная компрессорная станция </w:t>
            </w:r>
            <w:r w:rsidR="00DE6BCE">
              <w:rPr>
                <w:rFonts w:ascii="PT Astra Serif" w:hAnsi="PT Astra Serif"/>
                <w:sz w:val="24"/>
                <w:szCs w:val="24"/>
              </w:rPr>
              <w:t>(</w:t>
            </w:r>
            <w:r w:rsidRPr="00D1250E">
              <w:rPr>
                <w:rFonts w:ascii="PT Astra Serif" w:hAnsi="PT Astra Serif"/>
                <w:sz w:val="24"/>
                <w:szCs w:val="24"/>
              </w:rPr>
              <w:t>АГНКС</w:t>
            </w:r>
            <w:r w:rsidR="00DE6BCE">
              <w:rPr>
                <w:rFonts w:ascii="PT Astra Serif" w:hAnsi="PT Astra Serif"/>
                <w:sz w:val="24"/>
                <w:szCs w:val="24"/>
              </w:rPr>
              <w:t xml:space="preserve">). </w:t>
            </w:r>
            <w:r w:rsidR="00557221">
              <w:rPr>
                <w:rFonts w:ascii="PT Astra Serif" w:hAnsi="PT Astra Serif"/>
                <w:sz w:val="24"/>
                <w:szCs w:val="24"/>
              </w:rPr>
              <w:t>Н</w:t>
            </w:r>
            <w:r w:rsidRPr="00D1250E">
              <w:rPr>
                <w:rFonts w:ascii="PT Astra Serif" w:hAnsi="PT Astra Serif"/>
                <w:sz w:val="24"/>
                <w:szCs w:val="24"/>
              </w:rPr>
              <w:t>а эти цели из федерального бюджета привл</w:t>
            </w:r>
            <w:r w:rsidRPr="00D1250E">
              <w:rPr>
                <w:rFonts w:ascii="PT Astra Serif" w:hAnsi="PT Astra Serif"/>
                <w:sz w:val="24"/>
                <w:szCs w:val="24"/>
              </w:rPr>
              <w:t>е</w:t>
            </w:r>
            <w:r w:rsidRPr="00D1250E">
              <w:rPr>
                <w:rFonts w:ascii="PT Astra Serif" w:hAnsi="PT Astra Serif"/>
                <w:sz w:val="24"/>
                <w:szCs w:val="24"/>
              </w:rPr>
              <w:t>чено 28,8 млн рублей.</w:t>
            </w:r>
          </w:p>
          <w:p w:rsidR="00FA4573" w:rsidRPr="00557221" w:rsidRDefault="005A1277" w:rsidP="00881373">
            <w:pPr>
              <w:keepLines/>
              <w:contextualSpacing/>
              <w:jc w:val="both"/>
              <w:rPr>
                <w:rFonts w:ascii="PT Astra Serif" w:hAnsi="PT Astra Serif"/>
                <w:sz w:val="24"/>
                <w:szCs w:val="24"/>
              </w:rPr>
            </w:pPr>
            <w:r w:rsidRPr="00D1250E">
              <w:rPr>
                <w:rFonts w:ascii="PT Astra Serif" w:hAnsi="PT Astra Serif"/>
                <w:sz w:val="24"/>
                <w:szCs w:val="24"/>
              </w:rPr>
              <w:t>Также в 2023 году Ульяновская область приняла участие в пр</w:t>
            </w:r>
            <w:r w:rsidRPr="00D1250E">
              <w:rPr>
                <w:rFonts w:ascii="PT Astra Serif" w:hAnsi="PT Astra Serif"/>
                <w:sz w:val="24"/>
                <w:szCs w:val="24"/>
              </w:rPr>
              <w:t>о</w:t>
            </w:r>
            <w:r w:rsidRPr="00D1250E">
              <w:rPr>
                <w:rFonts w:ascii="PT Astra Serif" w:hAnsi="PT Astra Serif"/>
                <w:sz w:val="24"/>
                <w:szCs w:val="24"/>
              </w:rPr>
              <w:t>грамме развития зарядной инфраструктуры для электрического автомобильного транспорта, построено 7 быстрых зарядных ста</w:t>
            </w:r>
            <w:r w:rsidRPr="00D1250E">
              <w:rPr>
                <w:rFonts w:ascii="PT Astra Serif" w:hAnsi="PT Astra Serif"/>
                <w:sz w:val="24"/>
                <w:szCs w:val="24"/>
              </w:rPr>
              <w:t>н</w:t>
            </w:r>
            <w:r w:rsidRPr="00D1250E">
              <w:rPr>
                <w:rFonts w:ascii="PT Astra Serif" w:hAnsi="PT Astra Serif"/>
                <w:sz w:val="24"/>
                <w:szCs w:val="24"/>
              </w:rPr>
              <w:t>ций для электромобилей. Минтрансом Ульяновской области пр</w:t>
            </w:r>
            <w:r w:rsidRPr="00D1250E">
              <w:rPr>
                <w:rFonts w:ascii="PT Astra Serif" w:hAnsi="PT Astra Serif"/>
                <w:sz w:val="24"/>
                <w:szCs w:val="24"/>
              </w:rPr>
              <w:t>и</w:t>
            </w:r>
            <w:r w:rsidR="0011442D">
              <w:rPr>
                <w:rFonts w:ascii="PT Astra Serif" w:hAnsi="PT Astra Serif"/>
                <w:sz w:val="24"/>
                <w:szCs w:val="24"/>
              </w:rPr>
              <w:t>влечено 13,6 млн</w:t>
            </w:r>
            <w:r w:rsidRPr="00D1250E">
              <w:rPr>
                <w:rFonts w:ascii="PT Astra Serif" w:hAnsi="PT Astra Serif"/>
                <w:sz w:val="24"/>
                <w:szCs w:val="24"/>
              </w:rPr>
              <w:t xml:space="preserve"> р</w:t>
            </w:r>
            <w:r w:rsidR="00557221">
              <w:rPr>
                <w:rFonts w:ascii="PT Astra Serif" w:hAnsi="PT Astra Serif"/>
                <w:sz w:val="24"/>
                <w:szCs w:val="24"/>
              </w:rPr>
              <w:t>ублей из федерального бюджета</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tabs>
                <w:tab w:val="left" w:pos="7371"/>
              </w:tabs>
              <w:jc w:val="center"/>
              <w:rPr>
                <w:rFonts w:ascii="PT Astra Serif" w:hAnsi="PT Astra Serif"/>
                <w:sz w:val="20"/>
                <w:szCs w:val="20"/>
                <w:highlight w:val="yellow"/>
              </w:rPr>
            </w:pPr>
          </w:p>
        </w:tc>
      </w:tr>
      <w:tr w:rsidR="00FA4573" w:rsidRPr="00FF25CE" w:rsidTr="005F3C2C">
        <w:trPr>
          <w:jc w:val="center"/>
        </w:trPr>
        <w:tc>
          <w:tcPr>
            <w:tcW w:w="5000" w:type="pct"/>
            <w:gridSpan w:val="4"/>
          </w:tcPr>
          <w:p w:rsidR="00FA4573" w:rsidRPr="00557221" w:rsidRDefault="00FA4573" w:rsidP="00881373">
            <w:pPr>
              <w:pStyle w:val="a3"/>
              <w:jc w:val="center"/>
              <w:rPr>
                <w:rFonts w:ascii="PT Astra Serif" w:hAnsi="PT Astra Serif"/>
                <w:b/>
                <w:sz w:val="24"/>
                <w:szCs w:val="24"/>
              </w:rPr>
            </w:pPr>
            <w:r w:rsidRPr="00557221">
              <w:rPr>
                <w:rFonts w:ascii="PT Astra Serif" w:hAnsi="PT Astra Serif"/>
                <w:b/>
                <w:sz w:val="24"/>
                <w:szCs w:val="24"/>
              </w:rPr>
              <w:t>Направление социально-экономической политики Ульяновской области</w:t>
            </w:r>
          </w:p>
          <w:p w:rsidR="00FA4573" w:rsidRPr="00557221" w:rsidRDefault="00FA4573" w:rsidP="00881373">
            <w:pPr>
              <w:pStyle w:val="a3"/>
              <w:jc w:val="center"/>
              <w:rPr>
                <w:rFonts w:ascii="PT Astra Serif" w:hAnsi="PT Astra Serif"/>
                <w:b/>
                <w:sz w:val="24"/>
                <w:szCs w:val="24"/>
              </w:rPr>
            </w:pPr>
            <w:r w:rsidRPr="00557221">
              <w:rPr>
                <w:rFonts w:ascii="PT Astra Serif" w:hAnsi="PT Astra Serif"/>
                <w:b/>
                <w:sz w:val="24"/>
                <w:szCs w:val="24"/>
              </w:rPr>
              <w:t>1.12. Правопорядок и противодействие возникновению чрезвычайных ситуаций в Ульяновской области</w:t>
            </w:r>
          </w:p>
          <w:p w:rsidR="00FA4573" w:rsidRPr="00557221" w:rsidRDefault="00FA4573" w:rsidP="00881373">
            <w:pPr>
              <w:pStyle w:val="a3"/>
              <w:jc w:val="center"/>
              <w:rPr>
                <w:rFonts w:ascii="PT Astra Serif" w:hAnsi="PT Astra Serif"/>
                <w:b/>
                <w:sz w:val="24"/>
                <w:szCs w:val="24"/>
              </w:rPr>
            </w:pPr>
            <w:r w:rsidRPr="00557221">
              <w:rPr>
                <w:rFonts w:ascii="PT Astra Serif" w:hAnsi="PT Astra Serif"/>
                <w:b/>
                <w:sz w:val="24"/>
                <w:szCs w:val="24"/>
              </w:rPr>
              <w:t xml:space="preserve">Стратегическая цель – создание благоприятной обстановки в Ульяновской области, стимулирующей </w:t>
            </w:r>
            <w:r w:rsidR="002630E4" w:rsidRPr="00557221">
              <w:rPr>
                <w:rFonts w:ascii="PT Astra Serif" w:hAnsi="PT Astra Serif"/>
                <w:b/>
                <w:sz w:val="24"/>
                <w:szCs w:val="24"/>
              </w:rPr>
              <w:br/>
            </w:r>
            <w:r w:rsidRPr="00557221">
              <w:rPr>
                <w:rFonts w:ascii="PT Astra Serif" w:hAnsi="PT Astra Serif"/>
                <w:b/>
                <w:sz w:val="24"/>
                <w:szCs w:val="24"/>
              </w:rPr>
              <w:t xml:space="preserve">снижение уровня преступности в регионе и повышение уровня защищённости граждан </w:t>
            </w:r>
          </w:p>
          <w:p w:rsidR="00FA4573" w:rsidRPr="00FF25CE" w:rsidRDefault="00FA4573" w:rsidP="00881373">
            <w:pPr>
              <w:pStyle w:val="a3"/>
              <w:jc w:val="center"/>
              <w:rPr>
                <w:rFonts w:ascii="PT Astra Serif" w:hAnsi="PT Astra Serif"/>
                <w:sz w:val="24"/>
                <w:szCs w:val="24"/>
                <w:highlight w:val="yellow"/>
              </w:rPr>
            </w:pPr>
            <w:r w:rsidRPr="00557221">
              <w:rPr>
                <w:rFonts w:ascii="PT Astra Serif" w:hAnsi="PT Astra Serif"/>
                <w:b/>
                <w:sz w:val="24"/>
                <w:szCs w:val="24"/>
              </w:rPr>
              <w:t xml:space="preserve">(соответствует национальной цели </w:t>
            </w:r>
            <w:r w:rsidR="003F18DE" w:rsidRPr="00557221">
              <w:rPr>
                <w:rFonts w:ascii="PT Astra Serif" w:hAnsi="PT Astra Serif"/>
                <w:b/>
                <w:sz w:val="24"/>
                <w:szCs w:val="24"/>
              </w:rPr>
              <w:t xml:space="preserve">развития </w:t>
            </w:r>
            <w:r w:rsidRPr="00557221">
              <w:rPr>
                <w:rFonts w:ascii="PT Astra Serif" w:hAnsi="PT Astra Serif"/>
                <w:b/>
                <w:sz w:val="24"/>
                <w:szCs w:val="24"/>
              </w:rPr>
              <w:t>№ 3</w:t>
            </w:r>
            <w:r w:rsidR="00C042FB" w:rsidRPr="00557221">
              <w:rPr>
                <w:rFonts w:ascii="PT Astra Serif" w:hAnsi="PT Astra Serif"/>
                <w:b/>
                <w:sz w:val="24"/>
                <w:szCs w:val="24"/>
              </w:rPr>
              <w:t xml:space="preserve"> «Комфортная и безопасная среда для жизни»</w:t>
            </w:r>
            <w:r w:rsidRPr="00557221">
              <w:rPr>
                <w:rFonts w:ascii="PT Astra Serif" w:hAnsi="PT Astra Serif"/>
                <w:b/>
                <w:sz w:val="24"/>
                <w:szCs w:val="24"/>
              </w:rPr>
              <w:t>)</w:t>
            </w:r>
          </w:p>
        </w:tc>
      </w:tr>
      <w:tr w:rsidR="005F3C2C" w:rsidRPr="00FF25CE" w:rsidTr="00EA6297">
        <w:trPr>
          <w:jc w:val="center"/>
        </w:trPr>
        <w:tc>
          <w:tcPr>
            <w:tcW w:w="705" w:type="pct"/>
            <w:hideMark/>
          </w:tcPr>
          <w:p w:rsidR="00FA4573" w:rsidRPr="00EF1B4C" w:rsidRDefault="00FA4573" w:rsidP="00881373">
            <w:pPr>
              <w:pStyle w:val="a3"/>
              <w:jc w:val="center"/>
              <w:rPr>
                <w:rFonts w:ascii="PT Astra Serif" w:hAnsi="PT Astra Serif"/>
                <w:b/>
                <w:sz w:val="24"/>
                <w:szCs w:val="24"/>
              </w:rPr>
            </w:pPr>
            <w:r w:rsidRPr="00EF1B4C">
              <w:rPr>
                <w:rFonts w:ascii="PT Astra Serif" w:hAnsi="PT Astra Serif"/>
                <w:b/>
                <w:sz w:val="24"/>
                <w:szCs w:val="24"/>
              </w:rPr>
              <w:t xml:space="preserve">Задача 1. </w:t>
            </w:r>
            <w:r w:rsidR="00146D32" w:rsidRPr="00EF1B4C">
              <w:rPr>
                <w:rFonts w:ascii="PT Astra Serif" w:hAnsi="PT Astra Serif"/>
                <w:b/>
                <w:sz w:val="24"/>
                <w:szCs w:val="24"/>
              </w:rPr>
              <w:br/>
            </w:r>
            <w:r w:rsidRPr="00EF1B4C">
              <w:rPr>
                <w:rFonts w:ascii="PT Astra Serif" w:hAnsi="PT Astra Serif"/>
                <w:b/>
                <w:sz w:val="24"/>
                <w:szCs w:val="24"/>
              </w:rPr>
              <w:t>Повышение э</w:t>
            </w:r>
            <w:r w:rsidRPr="00EF1B4C">
              <w:rPr>
                <w:rFonts w:ascii="PT Astra Serif" w:hAnsi="PT Astra Serif"/>
                <w:b/>
                <w:sz w:val="24"/>
                <w:szCs w:val="24"/>
              </w:rPr>
              <w:t>ф</w:t>
            </w:r>
            <w:r w:rsidRPr="00EF1B4C">
              <w:rPr>
                <w:rFonts w:ascii="PT Astra Serif" w:hAnsi="PT Astra Serif"/>
                <w:b/>
                <w:sz w:val="24"/>
                <w:szCs w:val="24"/>
              </w:rPr>
              <w:t>фективности мер предупреждения и ликвидации чрезвычайных ситуаций</w:t>
            </w:r>
          </w:p>
        </w:tc>
        <w:tc>
          <w:tcPr>
            <w:tcW w:w="1075" w:type="pct"/>
            <w:hideMark/>
          </w:tcPr>
          <w:p w:rsidR="00FA4573" w:rsidRPr="00EF1B4C" w:rsidRDefault="00AF2601" w:rsidP="00881373">
            <w:pPr>
              <w:pStyle w:val="a3"/>
              <w:jc w:val="both"/>
              <w:rPr>
                <w:rFonts w:ascii="PT Astra Serif" w:hAnsi="PT Astra Serif"/>
                <w:sz w:val="24"/>
                <w:szCs w:val="24"/>
              </w:rPr>
            </w:pPr>
            <w:r w:rsidRPr="00EF1B4C">
              <w:rPr>
                <w:rFonts w:ascii="PT Astra Serif" w:hAnsi="PT Astra Serif"/>
                <w:sz w:val="24"/>
                <w:szCs w:val="24"/>
              </w:rPr>
              <w:t>1. </w:t>
            </w:r>
            <w:r w:rsidR="00FA4573" w:rsidRPr="00EF1B4C">
              <w:rPr>
                <w:rFonts w:ascii="PT Astra Serif" w:hAnsi="PT Astra Serif"/>
                <w:sz w:val="24"/>
                <w:szCs w:val="24"/>
              </w:rPr>
              <w:t>Развитие инфраструктуры предупреждения и ликвид</w:t>
            </w:r>
            <w:r w:rsidR="00FA4573" w:rsidRPr="00EF1B4C">
              <w:rPr>
                <w:rFonts w:ascii="PT Astra Serif" w:hAnsi="PT Astra Serif"/>
                <w:sz w:val="24"/>
                <w:szCs w:val="24"/>
              </w:rPr>
              <w:t>а</w:t>
            </w:r>
            <w:r w:rsidR="00FA4573" w:rsidRPr="00EF1B4C">
              <w:rPr>
                <w:rFonts w:ascii="PT Astra Serif" w:hAnsi="PT Astra Serif"/>
                <w:sz w:val="24"/>
                <w:szCs w:val="24"/>
              </w:rPr>
              <w:t>ции чрезвычайных ситуаций в Ульяновской области, в том числе:</w:t>
            </w:r>
          </w:p>
          <w:p w:rsidR="00FA4573" w:rsidRPr="00EF1B4C" w:rsidRDefault="00FA4573" w:rsidP="00881373">
            <w:pPr>
              <w:pStyle w:val="a3"/>
              <w:jc w:val="both"/>
              <w:rPr>
                <w:rFonts w:ascii="PT Astra Serif" w:hAnsi="PT Astra Serif"/>
                <w:sz w:val="24"/>
                <w:szCs w:val="24"/>
              </w:rPr>
            </w:pPr>
            <w:r w:rsidRPr="00EF1B4C">
              <w:rPr>
                <w:rFonts w:ascii="PT Astra Serif" w:eastAsia="Calibri" w:hAnsi="PT Astra Serif"/>
                <w:sz w:val="24"/>
                <w:szCs w:val="24"/>
                <w:lang w:eastAsia="en-US"/>
              </w:rPr>
              <w:t>создание системы обеспеч</w:t>
            </w:r>
            <w:r w:rsidRPr="00EF1B4C">
              <w:rPr>
                <w:rFonts w:ascii="PT Astra Serif" w:eastAsia="Calibri" w:hAnsi="PT Astra Serif"/>
                <w:sz w:val="24"/>
                <w:szCs w:val="24"/>
                <w:lang w:eastAsia="en-US"/>
              </w:rPr>
              <w:t>е</w:t>
            </w:r>
            <w:r w:rsidRPr="00EF1B4C">
              <w:rPr>
                <w:rFonts w:ascii="PT Astra Serif" w:eastAsia="Calibri" w:hAnsi="PT Astra Serif"/>
                <w:sz w:val="24"/>
                <w:szCs w:val="24"/>
                <w:lang w:eastAsia="en-US"/>
              </w:rPr>
              <w:t>ния вызова экстренных оп</w:t>
            </w:r>
            <w:r w:rsidRPr="00EF1B4C">
              <w:rPr>
                <w:rFonts w:ascii="PT Astra Serif" w:eastAsia="Calibri" w:hAnsi="PT Astra Serif"/>
                <w:sz w:val="24"/>
                <w:szCs w:val="24"/>
                <w:lang w:eastAsia="en-US"/>
              </w:rPr>
              <w:t>е</w:t>
            </w:r>
            <w:r w:rsidRPr="00EF1B4C">
              <w:rPr>
                <w:rFonts w:ascii="PT Astra Serif" w:eastAsia="Calibri" w:hAnsi="PT Astra Serif"/>
                <w:sz w:val="24"/>
                <w:szCs w:val="24"/>
                <w:lang w:eastAsia="en-US"/>
              </w:rPr>
              <w:t>ративных служб по единому номеру «112» на территории Ульяновской области;</w:t>
            </w:r>
          </w:p>
          <w:p w:rsidR="00FA4573" w:rsidRPr="00EF1B4C" w:rsidRDefault="00FA4573" w:rsidP="00881373">
            <w:pPr>
              <w:pStyle w:val="a3"/>
              <w:jc w:val="both"/>
              <w:rPr>
                <w:rFonts w:ascii="PT Astra Serif" w:eastAsia="Calibri" w:hAnsi="PT Astra Serif"/>
                <w:sz w:val="24"/>
                <w:szCs w:val="24"/>
                <w:lang w:eastAsia="en-US"/>
              </w:rPr>
            </w:pPr>
            <w:r w:rsidRPr="00EF1B4C">
              <w:rPr>
                <w:rFonts w:ascii="PT Astra Serif" w:eastAsia="Calibri" w:hAnsi="PT Astra Serif"/>
                <w:sz w:val="24"/>
                <w:szCs w:val="24"/>
                <w:lang w:eastAsia="en-US"/>
              </w:rPr>
              <w:t>создание комплексной си</w:t>
            </w:r>
            <w:r w:rsidRPr="00EF1B4C">
              <w:rPr>
                <w:rFonts w:ascii="PT Astra Serif" w:eastAsia="Calibri" w:hAnsi="PT Astra Serif"/>
                <w:sz w:val="24"/>
                <w:szCs w:val="24"/>
                <w:lang w:eastAsia="en-US"/>
              </w:rPr>
              <w:t>с</w:t>
            </w:r>
            <w:r w:rsidRPr="00EF1B4C">
              <w:rPr>
                <w:rFonts w:ascii="PT Astra Serif" w:eastAsia="Calibri" w:hAnsi="PT Astra Serif"/>
                <w:sz w:val="24"/>
                <w:szCs w:val="24"/>
                <w:lang w:eastAsia="en-US"/>
              </w:rPr>
              <w:t>темы экстренного оповещ</w:t>
            </w:r>
            <w:r w:rsidRPr="00EF1B4C">
              <w:rPr>
                <w:rFonts w:ascii="PT Astra Serif" w:eastAsia="Calibri" w:hAnsi="PT Astra Serif"/>
                <w:sz w:val="24"/>
                <w:szCs w:val="24"/>
                <w:lang w:eastAsia="en-US"/>
              </w:rPr>
              <w:t>е</w:t>
            </w:r>
            <w:r w:rsidRPr="00EF1B4C">
              <w:rPr>
                <w:rFonts w:ascii="PT Astra Serif" w:eastAsia="Calibri" w:hAnsi="PT Astra Serif"/>
                <w:sz w:val="24"/>
                <w:szCs w:val="24"/>
                <w:lang w:eastAsia="en-US"/>
              </w:rPr>
              <w:t xml:space="preserve">ния населения на территории </w:t>
            </w:r>
            <w:r w:rsidRPr="00EF1B4C">
              <w:rPr>
                <w:rFonts w:ascii="PT Astra Serif" w:eastAsia="Calibri" w:hAnsi="PT Astra Serif"/>
                <w:sz w:val="24"/>
                <w:szCs w:val="24"/>
                <w:lang w:eastAsia="en-US"/>
              </w:rPr>
              <w:lastRenderedPageBreak/>
              <w:t>Ульяновской области.</w:t>
            </w:r>
          </w:p>
          <w:p w:rsidR="00FA4573" w:rsidRPr="00EF1B4C" w:rsidRDefault="00AF2601" w:rsidP="00881373">
            <w:pPr>
              <w:pStyle w:val="a3"/>
              <w:jc w:val="both"/>
              <w:rPr>
                <w:rFonts w:ascii="PT Astra Serif" w:hAnsi="PT Astra Serif"/>
                <w:spacing w:val="-4"/>
                <w:sz w:val="24"/>
                <w:szCs w:val="24"/>
              </w:rPr>
            </w:pPr>
            <w:r w:rsidRPr="00EF1B4C">
              <w:rPr>
                <w:rFonts w:ascii="PT Astra Serif" w:hAnsi="PT Astra Serif"/>
                <w:spacing w:val="-4"/>
                <w:sz w:val="24"/>
                <w:szCs w:val="24"/>
              </w:rPr>
              <w:t>2. </w:t>
            </w:r>
            <w:r w:rsidR="00FA4573" w:rsidRPr="00EF1B4C">
              <w:rPr>
                <w:rFonts w:ascii="PT Astra Serif" w:hAnsi="PT Astra Serif"/>
                <w:spacing w:val="-4"/>
                <w:sz w:val="24"/>
                <w:szCs w:val="24"/>
              </w:rPr>
              <w:t>Обеспечение гражданской защиты и пожарной безопа</w:t>
            </w:r>
            <w:r w:rsidR="00FA4573" w:rsidRPr="00EF1B4C">
              <w:rPr>
                <w:rFonts w:ascii="PT Astra Serif" w:hAnsi="PT Astra Serif"/>
                <w:spacing w:val="-4"/>
                <w:sz w:val="24"/>
                <w:szCs w:val="24"/>
              </w:rPr>
              <w:t>с</w:t>
            </w:r>
            <w:r w:rsidR="00FA4573" w:rsidRPr="00EF1B4C">
              <w:rPr>
                <w:rFonts w:ascii="PT Astra Serif" w:hAnsi="PT Astra Serif"/>
                <w:spacing w:val="-4"/>
                <w:sz w:val="24"/>
                <w:szCs w:val="24"/>
              </w:rPr>
              <w:t>ности</w:t>
            </w:r>
            <w:r w:rsidR="00FD44D5" w:rsidRPr="00EF1B4C">
              <w:rPr>
                <w:rFonts w:ascii="PT Astra Serif" w:hAnsi="PT Astra Serif"/>
                <w:spacing w:val="-4"/>
                <w:sz w:val="24"/>
                <w:szCs w:val="24"/>
              </w:rPr>
              <w:t>.</w:t>
            </w:r>
          </w:p>
        </w:tc>
        <w:tc>
          <w:tcPr>
            <w:tcW w:w="889" w:type="pct"/>
          </w:tcPr>
          <w:p w:rsidR="00FA4573" w:rsidRPr="00EF1B4C" w:rsidRDefault="00FA4573" w:rsidP="00881373">
            <w:pPr>
              <w:pStyle w:val="a3"/>
              <w:jc w:val="both"/>
              <w:rPr>
                <w:rFonts w:ascii="PT Astra Serif" w:hAnsi="PT Astra Serif"/>
                <w:sz w:val="24"/>
                <w:szCs w:val="24"/>
              </w:rPr>
            </w:pPr>
            <w:r w:rsidRPr="00EF1B4C">
              <w:rPr>
                <w:rFonts w:ascii="PT Astra Serif" w:hAnsi="PT Astra Serif"/>
                <w:spacing w:val="-4"/>
                <w:sz w:val="24"/>
                <w:szCs w:val="24"/>
              </w:rPr>
              <w:lastRenderedPageBreak/>
              <w:t>Подпрограмма «Сниж</w:t>
            </w:r>
            <w:r w:rsidRPr="00EF1B4C">
              <w:rPr>
                <w:rFonts w:ascii="PT Astra Serif" w:hAnsi="PT Astra Serif"/>
                <w:spacing w:val="-4"/>
                <w:sz w:val="24"/>
                <w:szCs w:val="24"/>
              </w:rPr>
              <w:t>е</w:t>
            </w:r>
            <w:r w:rsidRPr="00EF1B4C">
              <w:rPr>
                <w:rFonts w:ascii="PT Astra Serif" w:hAnsi="PT Astra Serif"/>
                <w:spacing w:val="-4"/>
                <w:sz w:val="24"/>
                <w:szCs w:val="24"/>
              </w:rPr>
              <w:t>ние рисков и смягчение последствий чрезвыча</w:t>
            </w:r>
            <w:r w:rsidRPr="00EF1B4C">
              <w:rPr>
                <w:rFonts w:ascii="PT Astra Serif" w:hAnsi="PT Astra Serif"/>
                <w:spacing w:val="-4"/>
                <w:sz w:val="24"/>
                <w:szCs w:val="24"/>
              </w:rPr>
              <w:t>й</w:t>
            </w:r>
            <w:r w:rsidRPr="00EF1B4C">
              <w:rPr>
                <w:rFonts w:ascii="PT Astra Serif" w:hAnsi="PT Astra Serif"/>
                <w:spacing w:val="-4"/>
                <w:sz w:val="24"/>
                <w:szCs w:val="24"/>
              </w:rPr>
              <w:t>ных ситуаций приро</w:t>
            </w:r>
            <w:r w:rsidRPr="00EF1B4C">
              <w:rPr>
                <w:rFonts w:ascii="PT Astra Serif" w:hAnsi="PT Astra Serif"/>
                <w:spacing w:val="-4"/>
                <w:sz w:val="24"/>
                <w:szCs w:val="24"/>
              </w:rPr>
              <w:t>д</w:t>
            </w:r>
            <w:r w:rsidRPr="00EF1B4C">
              <w:rPr>
                <w:rFonts w:ascii="PT Astra Serif" w:hAnsi="PT Astra Serif"/>
                <w:spacing w:val="-4"/>
                <w:sz w:val="24"/>
                <w:szCs w:val="24"/>
              </w:rPr>
              <w:t>ного и техногенного х</w:t>
            </w:r>
            <w:r w:rsidRPr="00EF1B4C">
              <w:rPr>
                <w:rFonts w:ascii="PT Astra Serif" w:hAnsi="PT Astra Serif"/>
                <w:spacing w:val="-4"/>
                <w:sz w:val="24"/>
                <w:szCs w:val="24"/>
              </w:rPr>
              <w:t>а</w:t>
            </w:r>
            <w:r w:rsidRPr="00EF1B4C">
              <w:rPr>
                <w:rFonts w:ascii="PT Astra Serif" w:hAnsi="PT Astra Serif"/>
                <w:spacing w:val="-4"/>
                <w:sz w:val="24"/>
                <w:szCs w:val="24"/>
              </w:rPr>
              <w:t>рактера на территории Ульяновской области» государственной пр</w:t>
            </w:r>
            <w:r w:rsidRPr="00EF1B4C">
              <w:rPr>
                <w:rFonts w:ascii="PT Astra Serif" w:hAnsi="PT Astra Serif"/>
                <w:spacing w:val="-4"/>
                <w:sz w:val="24"/>
                <w:szCs w:val="24"/>
              </w:rPr>
              <w:t>о</w:t>
            </w:r>
            <w:r w:rsidRPr="00EF1B4C">
              <w:rPr>
                <w:rFonts w:ascii="PT Astra Serif" w:hAnsi="PT Astra Serif"/>
                <w:spacing w:val="-4"/>
                <w:sz w:val="24"/>
                <w:szCs w:val="24"/>
              </w:rPr>
              <w:t>граммы Ульяновской области «Обеспечение правопорядка и без</w:t>
            </w:r>
            <w:r w:rsidRPr="00EF1B4C">
              <w:rPr>
                <w:rFonts w:ascii="PT Astra Serif" w:hAnsi="PT Astra Serif"/>
                <w:spacing w:val="-4"/>
                <w:sz w:val="24"/>
                <w:szCs w:val="24"/>
              </w:rPr>
              <w:t>о</w:t>
            </w:r>
            <w:r w:rsidRPr="00EF1B4C">
              <w:rPr>
                <w:rFonts w:ascii="PT Astra Serif" w:hAnsi="PT Astra Serif"/>
                <w:spacing w:val="-4"/>
                <w:sz w:val="24"/>
                <w:szCs w:val="24"/>
              </w:rPr>
              <w:t>пасности жизнедеятел</w:t>
            </w:r>
            <w:r w:rsidRPr="00EF1B4C">
              <w:rPr>
                <w:rFonts w:ascii="PT Astra Serif" w:hAnsi="PT Astra Serif"/>
                <w:spacing w:val="-4"/>
                <w:sz w:val="24"/>
                <w:szCs w:val="24"/>
              </w:rPr>
              <w:t>ь</w:t>
            </w:r>
            <w:r w:rsidRPr="00EF1B4C">
              <w:rPr>
                <w:rFonts w:ascii="PT Astra Serif" w:hAnsi="PT Astra Serif"/>
                <w:spacing w:val="-4"/>
                <w:sz w:val="24"/>
                <w:szCs w:val="24"/>
              </w:rPr>
              <w:t xml:space="preserve">ности на территории </w:t>
            </w:r>
            <w:r w:rsidRPr="00EF1B4C">
              <w:rPr>
                <w:rFonts w:ascii="PT Astra Serif" w:hAnsi="PT Astra Serif"/>
                <w:spacing w:val="-4"/>
                <w:sz w:val="24"/>
                <w:szCs w:val="24"/>
              </w:rPr>
              <w:lastRenderedPageBreak/>
              <w:t>Ульяновской области»</w:t>
            </w:r>
          </w:p>
        </w:tc>
        <w:tc>
          <w:tcPr>
            <w:tcW w:w="2331" w:type="pct"/>
          </w:tcPr>
          <w:p w:rsidR="009B5D96" w:rsidRPr="00923C6F" w:rsidRDefault="009B5D96" w:rsidP="00881373">
            <w:pPr>
              <w:keepLines/>
              <w:contextualSpacing/>
              <w:jc w:val="both"/>
              <w:rPr>
                <w:rFonts w:ascii="PT Astra Serif" w:hAnsi="PT Astra Serif"/>
                <w:sz w:val="24"/>
                <w:szCs w:val="24"/>
              </w:rPr>
            </w:pPr>
            <w:r w:rsidRPr="00923C6F">
              <w:rPr>
                <w:rFonts w:ascii="PT Astra Serif" w:hAnsi="PT Astra Serif"/>
                <w:sz w:val="24"/>
                <w:szCs w:val="24"/>
              </w:rPr>
              <w:lastRenderedPageBreak/>
              <w:t>Мероприятие 1</w:t>
            </w:r>
            <w:r w:rsidR="0055293A" w:rsidRPr="00923C6F">
              <w:rPr>
                <w:rFonts w:ascii="PT Astra Serif" w:hAnsi="PT Astra Serif"/>
                <w:sz w:val="24"/>
                <w:szCs w:val="24"/>
              </w:rPr>
              <w:t>-2</w:t>
            </w:r>
            <w:r w:rsidRPr="00923C6F">
              <w:rPr>
                <w:rFonts w:ascii="PT Astra Serif" w:hAnsi="PT Astra Serif"/>
                <w:sz w:val="24"/>
                <w:szCs w:val="24"/>
              </w:rPr>
              <w:t>.</w:t>
            </w:r>
          </w:p>
          <w:p w:rsidR="00EF1B4C" w:rsidRPr="00923C6F" w:rsidRDefault="00EF1B4C" w:rsidP="00881373">
            <w:pPr>
              <w:keepLines/>
              <w:contextualSpacing/>
              <w:jc w:val="both"/>
              <w:rPr>
                <w:rFonts w:ascii="PT Astra Serif" w:hAnsi="PT Astra Serif"/>
                <w:sz w:val="24"/>
                <w:szCs w:val="24"/>
              </w:rPr>
            </w:pPr>
            <w:r w:rsidRPr="00923C6F">
              <w:rPr>
                <w:rFonts w:ascii="PT Astra Serif" w:hAnsi="PT Astra Serif"/>
                <w:sz w:val="24"/>
                <w:szCs w:val="24"/>
              </w:rPr>
              <w:t xml:space="preserve">В </w:t>
            </w:r>
            <w:r w:rsidR="00923C6F" w:rsidRPr="00923C6F">
              <w:rPr>
                <w:rFonts w:ascii="PT Astra Serif" w:hAnsi="PT Astra Serif"/>
                <w:sz w:val="24"/>
                <w:szCs w:val="24"/>
              </w:rPr>
              <w:t>рамках мероприятий по развитию инфраструктуры предупре</w:t>
            </w:r>
            <w:r w:rsidR="00923C6F" w:rsidRPr="00923C6F">
              <w:rPr>
                <w:rFonts w:ascii="PT Astra Serif" w:hAnsi="PT Astra Serif"/>
                <w:sz w:val="24"/>
                <w:szCs w:val="24"/>
              </w:rPr>
              <w:t>ж</w:t>
            </w:r>
            <w:r w:rsidR="00923C6F" w:rsidRPr="00923C6F">
              <w:rPr>
                <w:rFonts w:ascii="PT Astra Serif" w:hAnsi="PT Astra Serif"/>
                <w:sz w:val="24"/>
                <w:szCs w:val="24"/>
              </w:rPr>
              <w:t>дения и ликвидации чрезвычайных ситуаций в Ульяновской о</w:t>
            </w:r>
            <w:r w:rsidR="00923C6F" w:rsidRPr="00923C6F">
              <w:rPr>
                <w:rFonts w:ascii="PT Astra Serif" w:hAnsi="PT Astra Serif"/>
                <w:sz w:val="24"/>
                <w:szCs w:val="24"/>
              </w:rPr>
              <w:t>б</w:t>
            </w:r>
            <w:r w:rsidR="00923C6F" w:rsidRPr="00923C6F">
              <w:rPr>
                <w:rFonts w:ascii="PT Astra Serif" w:hAnsi="PT Astra Serif"/>
                <w:sz w:val="24"/>
                <w:szCs w:val="24"/>
              </w:rPr>
              <w:t xml:space="preserve">ласти в </w:t>
            </w:r>
            <w:r w:rsidRPr="00923C6F">
              <w:rPr>
                <w:rFonts w:ascii="PT Astra Serif" w:hAnsi="PT Astra Serif"/>
                <w:sz w:val="24"/>
                <w:szCs w:val="24"/>
              </w:rPr>
              <w:t>2023 году:</w:t>
            </w:r>
          </w:p>
          <w:p w:rsidR="0055293A" w:rsidRPr="00923C6F" w:rsidRDefault="00EF1B4C" w:rsidP="00881373">
            <w:pPr>
              <w:keepLines/>
              <w:contextualSpacing/>
              <w:jc w:val="both"/>
              <w:rPr>
                <w:rFonts w:ascii="PT Astra Serif" w:hAnsi="PT Astra Serif"/>
                <w:sz w:val="24"/>
                <w:szCs w:val="24"/>
              </w:rPr>
            </w:pPr>
            <w:r w:rsidRPr="00923C6F">
              <w:rPr>
                <w:rFonts w:ascii="PT Astra Serif" w:hAnsi="PT Astra Serif"/>
                <w:sz w:val="24"/>
                <w:szCs w:val="24"/>
              </w:rPr>
              <w:t>з</w:t>
            </w:r>
            <w:r w:rsidR="0055293A" w:rsidRPr="00923C6F">
              <w:rPr>
                <w:rFonts w:ascii="PT Astra Serif" w:hAnsi="PT Astra Serif"/>
                <w:sz w:val="24"/>
                <w:szCs w:val="24"/>
              </w:rPr>
              <w:t>авершено создание системы обеспечения вызова экстренных оперативных служб по единому номеру «112» на территории Ульяновской области;</w:t>
            </w:r>
          </w:p>
          <w:p w:rsidR="0055293A" w:rsidRPr="00923C6F" w:rsidRDefault="00EF1B4C" w:rsidP="00881373">
            <w:pPr>
              <w:keepLines/>
              <w:contextualSpacing/>
              <w:jc w:val="both"/>
              <w:rPr>
                <w:rFonts w:ascii="PT Astra Serif" w:hAnsi="PT Astra Serif"/>
                <w:sz w:val="24"/>
                <w:szCs w:val="24"/>
              </w:rPr>
            </w:pPr>
            <w:r w:rsidRPr="00923C6F">
              <w:rPr>
                <w:rFonts w:ascii="PT Astra Serif" w:hAnsi="PT Astra Serif"/>
                <w:sz w:val="24"/>
                <w:szCs w:val="24"/>
              </w:rPr>
              <w:t>з</w:t>
            </w:r>
            <w:r w:rsidR="0055293A" w:rsidRPr="00923C6F">
              <w:rPr>
                <w:rFonts w:ascii="PT Astra Serif" w:hAnsi="PT Astra Serif"/>
                <w:sz w:val="24"/>
                <w:szCs w:val="24"/>
              </w:rPr>
              <w:t>авершено создание комплексной системы экстренного оповещ</w:t>
            </w:r>
            <w:r w:rsidR="0055293A" w:rsidRPr="00923C6F">
              <w:rPr>
                <w:rFonts w:ascii="PT Astra Serif" w:hAnsi="PT Astra Serif"/>
                <w:sz w:val="24"/>
                <w:szCs w:val="24"/>
              </w:rPr>
              <w:t>е</w:t>
            </w:r>
            <w:r w:rsidR="0055293A" w:rsidRPr="00923C6F">
              <w:rPr>
                <w:rFonts w:ascii="PT Astra Serif" w:hAnsi="PT Astra Serif"/>
                <w:sz w:val="24"/>
                <w:szCs w:val="24"/>
              </w:rPr>
              <w:t>ния населения на территории Ульяновской области</w:t>
            </w:r>
            <w:r w:rsidRPr="00923C6F">
              <w:rPr>
                <w:rFonts w:ascii="PT Astra Serif" w:hAnsi="PT Astra Serif"/>
                <w:sz w:val="24"/>
                <w:szCs w:val="24"/>
              </w:rPr>
              <w:t>;</w:t>
            </w:r>
            <w:r w:rsidR="0055293A" w:rsidRPr="00923C6F">
              <w:rPr>
                <w:rFonts w:ascii="PT Astra Serif" w:hAnsi="PT Astra Serif"/>
                <w:sz w:val="24"/>
                <w:szCs w:val="24"/>
              </w:rPr>
              <w:t xml:space="preserve"> </w:t>
            </w:r>
          </w:p>
          <w:p w:rsidR="009B5D96" w:rsidRPr="00923C6F" w:rsidRDefault="00EF1B4C" w:rsidP="00881373">
            <w:pPr>
              <w:keepLines/>
              <w:contextualSpacing/>
              <w:jc w:val="both"/>
              <w:rPr>
                <w:rFonts w:ascii="PT Astra Serif" w:hAnsi="PT Astra Serif"/>
                <w:sz w:val="24"/>
                <w:szCs w:val="24"/>
              </w:rPr>
            </w:pPr>
            <w:r w:rsidRPr="00923C6F">
              <w:rPr>
                <w:rFonts w:ascii="PT Astra Serif" w:hAnsi="PT Astra Serif"/>
                <w:sz w:val="24"/>
                <w:szCs w:val="24"/>
              </w:rPr>
              <w:t>о</w:t>
            </w:r>
            <w:r w:rsidR="0055293A" w:rsidRPr="00923C6F">
              <w:rPr>
                <w:rFonts w:ascii="PT Astra Serif" w:hAnsi="PT Astra Serif"/>
                <w:sz w:val="24"/>
                <w:szCs w:val="24"/>
              </w:rPr>
              <w:t>беспечена гражданская защита и пожарная безопасность насел</w:t>
            </w:r>
            <w:r w:rsidR="0055293A" w:rsidRPr="00923C6F">
              <w:rPr>
                <w:rFonts w:ascii="PT Astra Serif" w:hAnsi="PT Astra Serif"/>
                <w:sz w:val="24"/>
                <w:szCs w:val="24"/>
              </w:rPr>
              <w:t>е</w:t>
            </w:r>
            <w:r w:rsidR="0055293A" w:rsidRPr="00923C6F">
              <w:rPr>
                <w:rFonts w:ascii="PT Astra Serif" w:hAnsi="PT Astra Serif"/>
                <w:sz w:val="24"/>
                <w:szCs w:val="24"/>
              </w:rPr>
              <w:t>ния</w:t>
            </w:r>
          </w:p>
          <w:p w:rsidR="009B5D96" w:rsidRPr="00FF25CE" w:rsidRDefault="009B5D96" w:rsidP="00881373">
            <w:pPr>
              <w:keepLines/>
              <w:contextualSpacing/>
              <w:jc w:val="both"/>
              <w:rPr>
                <w:rFonts w:ascii="PT Astra Serif" w:hAnsi="PT Astra Serif"/>
                <w:sz w:val="24"/>
                <w:szCs w:val="24"/>
                <w:highlight w:val="yellow"/>
              </w:rPr>
            </w:pPr>
          </w:p>
          <w:p w:rsidR="009B5D96" w:rsidRPr="00FF25CE" w:rsidRDefault="009B5D96" w:rsidP="00881373">
            <w:pPr>
              <w:keepLines/>
              <w:contextualSpacing/>
              <w:jc w:val="both"/>
              <w:rPr>
                <w:rFonts w:ascii="PT Astra Serif" w:hAnsi="PT Astra Serif"/>
                <w:sz w:val="24"/>
                <w:szCs w:val="24"/>
                <w:highlight w:val="yellow"/>
              </w:rPr>
            </w:pPr>
          </w:p>
          <w:p w:rsidR="00FA4573" w:rsidRPr="00FF25CE" w:rsidRDefault="00FA4573" w:rsidP="00881373">
            <w:pPr>
              <w:keepLines/>
              <w:contextualSpacing/>
              <w:jc w:val="both"/>
              <w:rPr>
                <w:rFonts w:ascii="PT Astra Serif" w:hAnsi="PT Astra Serif"/>
                <w:sz w:val="24"/>
                <w:szCs w:val="24"/>
                <w:highlight w:val="yellow"/>
              </w:rPr>
            </w:pPr>
          </w:p>
        </w:tc>
      </w:tr>
      <w:tr w:rsidR="005F3C2C" w:rsidRPr="00FF25CE" w:rsidTr="00EA6297">
        <w:trPr>
          <w:trHeight w:val="749"/>
          <w:jc w:val="center"/>
        </w:trPr>
        <w:tc>
          <w:tcPr>
            <w:tcW w:w="705" w:type="pct"/>
            <w:vMerge w:val="restart"/>
            <w:hideMark/>
          </w:tcPr>
          <w:p w:rsidR="00FA4573" w:rsidRPr="00EF1B4C" w:rsidRDefault="00FA4573" w:rsidP="00881373">
            <w:pPr>
              <w:pStyle w:val="a3"/>
              <w:widowControl w:val="0"/>
              <w:jc w:val="center"/>
              <w:rPr>
                <w:rFonts w:ascii="PT Astra Serif" w:hAnsi="PT Astra Serif"/>
                <w:b/>
                <w:sz w:val="24"/>
                <w:szCs w:val="24"/>
              </w:rPr>
            </w:pPr>
            <w:r w:rsidRPr="00EF1B4C">
              <w:rPr>
                <w:rFonts w:ascii="PT Astra Serif" w:hAnsi="PT Astra Serif"/>
                <w:b/>
                <w:sz w:val="24"/>
                <w:szCs w:val="24"/>
              </w:rPr>
              <w:lastRenderedPageBreak/>
              <w:t xml:space="preserve">Задача 2. </w:t>
            </w:r>
            <w:r w:rsidR="00146D32" w:rsidRPr="00EF1B4C">
              <w:rPr>
                <w:rFonts w:ascii="PT Astra Serif" w:hAnsi="PT Astra Serif"/>
                <w:b/>
                <w:sz w:val="24"/>
                <w:szCs w:val="24"/>
              </w:rPr>
              <w:br/>
            </w:r>
            <w:r w:rsidRPr="00EF1B4C">
              <w:rPr>
                <w:rFonts w:ascii="PT Astra Serif" w:hAnsi="PT Astra Serif"/>
                <w:b/>
                <w:sz w:val="24"/>
                <w:szCs w:val="24"/>
              </w:rPr>
              <w:t xml:space="preserve">Развитие </w:t>
            </w:r>
          </w:p>
          <w:p w:rsidR="00FA4573" w:rsidRPr="00EF1B4C" w:rsidRDefault="00FA4573" w:rsidP="00881373">
            <w:pPr>
              <w:pStyle w:val="a3"/>
              <w:widowControl w:val="0"/>
              <w:jc w:val="center"/>
              <w:rPr>
                <w:rFonts w:ascii="PT Astra Serif" w:hAnsi="PT Astra Serif"/>
                <w:b/>
                <w:sz w:val="24"/>
                <w:szCs w:val="24"/>
              </w:rPr>
            </w:pPr>
            <w:r w:rsidRPr="00EF1B4C">
              <w:rPr>
                <w:rFonts w:ascii="PT Astra Serif" w:hAnsi="PT Astra Serif"/>
                <w:b/>
                <w:sz w:val="24"/>
                <w:szCs w:val="24"/>
              </w:rPr>
              <w:t>систем обеспеч</w:t>
            </w:r>
            <w:r w:rsidRPr="00EF1B4C">
              <w:rPr>
                <w:rFonts w:ascii="PT Astra Serif" w:hAnsi="PT Astra Serif"/>
                <w:b/>
                <w:sz w:val="24"/>
                <w:szCs w:val="24"/>
              </w:rPr>
              <w:t>е</w:t>
            </w:r>
            <w:r w:rsidRPr="00EF1B4C">
              <w:rPr>
                <w:rFonts w:ascii="PT Astra Serif" w:hAnsi="PT Astra Serif"/>
                <w:b/>
                <w:sz w:val="24"/>
                <w:szCs w:val="24"/>
              </w:rPr>
              <w:t xml:space="preserve">ния </w:t>
            </w:r>
          </w:p>
          <w:p w:rsidR="00FA4573" w:rsidRPr="00EF1B4C" w:rsidRDefault="00FA4573" w:rsidP="00881373">
            <w:pPr>
              <w:pStyle w:val="a3"/>
              <w:widowControl w:val="0"/>
              <w:jc w:val="center"/>
              <w:rPr>
                <w:rFonts w:ascii="PT Astra Serif" w:hAnsi="PT Astra Serif"/>
                <w:b/>
                <w:sz w:val="24"/>
                <w:szCs w:val="24"/>
              </w:rPr>
            </w:pPr>
            <w:r w:rsidRPr="00EF1B4C">
              <w:rPr>
                <w:rFonts w:ascii="PT Astra Serif" w:hAnsi="PT Astra Serif"/>
                <w:b/>
                <w:sz w:val="24"/>
                <w:szCs w:val="24"/>
              </w:rPr>
              <w:t>безопасности и правопорядка</w:t>
            </w:r>
          </w:p>
        </w:tc>
        <w:tc>
          <w:tcPr>
            <w:tcW w:w="1075" w:type="pct"/>
            <w:hideMark/>
          </w:tcPr>
          <w:p w:rsidR="00FA4573" w:rsidRPr="00EF1B4C" w:rsidRDefault="00AF2601" w:rsidP="00881373">
            <w:pPr>
              <w:pStyle w:val="a3"/>
              <w:jc w:val="both"/>
              <w:rPr>
                <w:rFonts w:ascii="PT Astra Serif" w:hAnsi="PT Astra Serif"/>
                <w:spacing w:val="-4"/>
                <w:sz w:val="24"/>
                <w:szCs w:val="24"/>
              </w:rPr>
            </w:pPr>
            <w:r w:rsidRPr="00EF1B4C">
              <w:rPr>
                <w:rFonts w:ascii="PT Astra Serif" w:hAnsi="PT Astra Serif"/>
                <w:spacing w:val="-4"/>
                <w:sz w:val="24"/>
                <w:szCs w:val="24"/>
              </w:rPr>
              <w:t>1. </w:t>
            </w:r>
            <w:r w:rsidR="00FA4573" w:rsidRPr="00EF1B4C">
              <w:rPr>
                <w:rFonts w:ascii="PT Astra Serif" w:hAnsi="PT Astra Serif"/>
                <w:spacing w:val="-4"/>
                <w:sz w:val="24"/>
                <w:szCs w:val="24"/>
              </w:rPr>
              <w:t>Создание автоматизирова</w:t>
            </w:r>
            <w:r w:rsidR="00FA4573" w:rsidRPr="00EF1B4C">
              <w:rPr>
                <w:rFonts w:ascii="PT Astra Serif" w:hAnsi="PT Astra Serif"/>
                <w:spacing w:val="-4"/>
                <w:sz w:val="24"/>
                <w:szCs w:val="24"/>
              </w:rPr>
              <w:t>н</w:t>
            </w:r>
            <w:r w:rsidR="00FA4573" w:rsidRPr="00EF1B4C">
              <w:rPr>
                <w:rFonts w:ascii="PT Astra Serif" w:hAnsi="PT Astra Serif"/>
                <w:spacing w:val="-4"/>
                <w:sz w:val="24"/>
                <w:szCs w:val="24"/>
              </w:rPr>
              <w:t>ного программного комплекса «Безопасный город»</w:t>
            </w:r>
          </w:p>
        </w:tc>
        <w:tc>
          <w:tcPr>
            <w:tcW w:w="889" w:type="pct"/>
            <w:vMerge w:val="restart"/>
          </w:tcPr>
          <w:p w:rsidR="00B14A53" w:rsidRPr="00FF25CE" w:rsidRDefault="00FA4573" w:rsidP="00881373">
            <w:pPr>
              <w:pStyle w:val="a3"/>
              <w:widowControl w:val="0"/>
              <w:jc w:val="both"/>
              <w:rPr>
                <w:rFonts w:ascii="PT Astra Serif" w:hAnsi="PT Astra Serif"/>
                <w:sz w:val="24"/>
                <w:szCs w:val="24"/>
                <w:highlight w:val="yellow"/>
              </w:rPr>
            </w:pPr>
            <w:r w:rsidRPr="00EF1B4C">
              <w:rPr>
                <w:rFonts w:ascii="PT Astra Serif" w:hAnsi="PT Astra Serif"/>
                <w:sz w:val="24"/>
                <w:szCs w:val="24"/>
              </w:rPr>
              <w:t>Подпрограмма «Ко</w:t>
            </w:r>
            <w:r w:rsidRPr="00EF1B4C">
              <w:rPr>
                <w:rFonts w:ascii="PT Astra Serif" w:hAnsi="PT Astra Serif"/>
                <w:sz w:val="24"/>
                <w:szCs w:val="24"/>
              </w:rPr>
              <w:t>м</w:t>
            </w:r>
            <w:r w:rsidRPr="00EF1B4C">
              <w:rPr>
                <w:rFonts w:ascii="PT Astra Serif" w:hAnsi="PT Astra Serif"/>
                <w:sz w:val="24"/>
                <w:szCs w:val="24"/>
              </w:rPr>
              <w:t>плексные меры по обеспечению общес</w:t>
            </w:r>
            <w:r w:rsidRPr="00EF1B4C">
              <w:rPr>
                <w:rFonts w:ascii="PT Astra Serif" w:hAnsi="PT Astra Serif"/>
                <w:sz w:val="24"/>
                <w:szCs w:val="24"/>
              </w:rPr>
              <w:t>т</w:t>
            </w:r>
            <w:r w:rsidRPr="00EF1B4C">
              <w:rPr>
                <w:rFonts w:ascii="PT Astra Serif" w:hAnsi="PT Astra Serif"/>
                <w:sz w:val="24"/>
                <w:szCs w:val="24"/>
              </w:rPr>
              <w:t>венного порядка, пр</w:t>
            </w:r>
            <w:r w:rsidRPr="00EF1B4C">
              <w:rPr>
                <w:rFonts w:ascii="PT Astra Serif" w:hAnsi="PT Astra Serif"/>
                <w:sz w:val="24"/>
                <w:szCs w:val="24"/>
              </w:rPr>
              <w:t>о</w:t>
            </w:r>
            <w:r w:rsidRPr="00EF1B4C">
              <w:rPr>
                <w:rFonts w:ascii="PT Astra Serif" w:hAnsi="PT Astra Serif"/>
                <w:sz w:val="24"/>
                <w:szCs w:val="24"/>
              </w:rPr>
              <w:t>тиводействию престу</w:t>
            </w:r>
            <w:r w:rsidRPr="00EF1B4C">
              <w:rPr>
                <w:rFonts w:ascii="PT Astra Serif" w:hAnsi="PT Astra Serif"/>
                <w:sz w:val="24"/>
                <w:szCs w:val="24"/>
              </w:rPr>
              <w:t>п</w:t>
            </w:r>
            <w:r w:rsidRPr="00EF1B4C">
              <w:rPr>
                <w:rFonts w:ascii="PT Astra Serif" w:hAnsi="PT Astra Serif"/>
                <w:sz w:val="24"/>
                <w:szCs w:val="24"/>
              </w:rPr>
              <w:t>ности и профилактике правонарушений на территории Ульяно</w:t>
            </w:r>
            <w:r w:rsidRPr="00EF1B4C">
              <w:rPr>
                <w:rFonts w:ascii="PT Astra Serif" w:hAnsi="PT Astra Serif"/>
                <w:sz w:val="24"/>
                <w:szCs w:val="24"/>
              </w:rPr>
              <w:t>в</w:t>
            </w:r>
            <w:r w:rsidRPr="00EF1B4C">
              <w:rPr>
                <w:rFonts w:ascii="PT Astra Serif" w:hAnsi="PT Astra Serif"/>
                <w:sz w:val="24"/>
                <w:szCs w:val="24"/>
              </w:rPr>
              <w:t>ской области» госуда</w:t>
            </w:r>
            <w:r w:rsidRPr="00EF1B4C">
              <w:rPr>
                <w:rFonts w:ascii="PT Astra Serif" w:hAnsi="PT Astra Serif"/>
                <w:sz w:val="24"/>
                <w:szCs w:val="24"/>
              </w:rPr>
              <w:t>р</w:t>
            </w:r>
            <w:r w:rsidRPr="00EF1B4C">
              <w:rPr>
                <w:rFonts w:ascii="PT Astra Serif" w:hAnsi="PT Astra Serif"/>
                <w:sz w:val="24"/>
                <w:szCs w:val="24"/>
              </w:rPr>
              <w:t>ственной программы Ульяновской области «Обеспечение правоп</w:t>
            </w:r>
            <w:r w:rsidRPr="00EF1B4C">
              <w:rPr>
                <w:rFonts w:ascii="PT Astra Serif" w:hAnsi="PT Astra Serif"/>
                <w:sz w:val="24"/>
                <w:szCs w:val="24"/>
              </w:rPr>
              <w:t>о</w:t>
            </w:r>
            <w:r w:rsidRPr="00EF1B4C">
              <w:rPr>
                <w:rFonts w:ascii="PT Astra Serif" w:hAnsi="PT Astra Serif"/>
                <w:sz w:val="24"/>
                <w:szCs w:val="24"/>
              </w:rPr>
              <w:t>рядка и безопасности жизнедеятельности на территории Ульяно</w:t>
            </w:r>
            <w:r w:rsidRPr="00EF1B4C">
              <w:rPr>
                <w:rFonts w:ascii="PT Astra Serif" w:hAnsi="PT Astra Serif"/>
                <w:sz w:val="24"/>
                <w:szCs w:val="24"/>
              </w:rPr>
              <w:t>в</w:t>
            </w:r>
            <w:r w:rsidRPr="00EF1B4C">
              <w:rPr>
                <w:rFonts w:ascii="PT Astra Serif" w:hAnsi="PT Astra Serif"/>
                <w:sz w:val="24"/>
                <w:szCs w:val="24"/>
              </w:rPr>
              <w:t>ской области»</w:t>
            </w:r>
          </w:p>
        </w:tc>
        <w:tc>
          <w:tcPr>
            <w:tcW w:w="2331" w:type="pct"/>
            <w:vMerge w:val="restart"/>
          </w:tcPr>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Мероприятие 1.</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 xml:space="preserve">В рамках построения и развития </w:t>
            </w:r>
            <w:r w:rsidR="00287903" w:rsidRPr="00EF1B4C">
              <w:rPr>
                <w:rFonts w:ascii="PT Astra Serif" w:hAnsi="PT Astra Serif"/>
                <w:spacing w:val="-4"/>
                <w:sz w:val="24"/>
                <w:szCs w:val="24"/>
              </w:rPr>
              <w:t>автоматизированного програм</w:t>
            </w:r>
            <w:r w:rsidR="00287903" w:rsidRPr="00EF1B4C">
              <w:rPr>
                <w:rFonts w:ascii="PT Astra Serif" w:hAnsi="PT Astra Serif"/>
                <w:spacing w:val="-4"/>
                <w:sz w:val="24"/>
                <w:szCs w:val="24"/>
              </w:rPr>
              <w:t>м</w:t>
            </w:r>
            <w:r w:rsidR="00287903" w:rsidRPr="00EF1B4C">
              <w:rPr>
                <w:rFonts w:ascii="PT Astra Serif" w:hAnsi="PT Astra Serif"/>
                <w:spacing w:val="-4"/>
                <w:sz w:val="24"/>
                <w:szCs w:val="24"/>
              </w:rPr>
              <w:t xml:space="preserve">ного комплекса </w:t>
            </w:r>
            <w:r w:rsidRPr="00A944FA">
              <w:rPr>
                <w:rFonts w:ascii="PT Astra Serif" w:hAnsi="PT Astra Serif"/>
                <w:sz w:val="24"/>
                <w:szCs w:val="24"/>
              </w:rPr>
              <w:t xml:space="preserve">«Безопасный город» на территории Ульяновской области в 2023 году реализовывались следующие сегменты: </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сегмент обеспечения правопорядка и профилактики правонар</w:t>
            </w:r>
            <w:r w:rsidRPr="00A944FA">
              <w:rPr>
                <w:rFonts w:ascii="PT Astra Serif" w:hAnsi="PT Astra Serif"/>
                <w:sz w:val="24"/>
                <w:szCs w:val="24"/>
              </w:rPr>
              <w:t>у</w:t>
            </w:r>
            <w:r w:rsidRPr="00A944FA">
              <w:rPr>
                <w:rFonts w:ascii="PT Astra Serif" w:hAnsi="PT Astra Serif"/>
                <w:sz w:val="24"/>
                <w:szCs w:val="24"/>
              </w:rPr>
              <w:t>шений. По состоянию на 1 января 2024 года в Ульяновской обла</w:t>
            </w:r>
            <w:r w:rsidRPr="00A944FA">
              <w:rPr>
                <w:rFonts w:ascii="PT Astra Serif" w:hAnsi="PT Astra Serif"/>
                <w:sz w:val="24"/>
                <w:szCs w:val="24"/>
              </w:rPr>
              <w:t>с</w:t>
            </w:r>
            <w:r w:rsidRPr="00A944FA">
              <w:rPr>
                <w:rFonts w:ascii="PT Astra Serif" w:hAnsi="PT Astra Serif"/>
                <w:sz w:val="24"/>
                <w:szCs w:val="24"/>
              </w:rPr>
              <w:t>ти развернута группировка фото и видео камер в количестве 21580 шт., включающая в себя единую систему обзорного виде</w:t>
            </w:r>
            <w:r w:rsidRPr="00A944FA">
              <w:rPr>
                <w:rFonts w:ascii="PT Astra Serif" w:hAnsi="PT Astra Serif"/>
                <w:sz w:val="24"/>
                <w:szCs w:val="24"/>
              </w:rPr>
              <w:t>о</w:t>
            </w:r>
            <w:r w:rsidRPr="00A944FA">
              <w:rPr>
                <w:rFonts w:ascii="PT Astra Serif" w:hAnsi="PT Astra Serif"/>
                <w:sz w:val="24"/>
                <w:szCs w:val="24"/>
              </w:rPr>
              <w:t>наблюдения и фотовидеофиксации нарушений правил дорожного движения, видеокамеры на объектах транспортной инфраструкт</w:t>
            </w:r>
            <w:r w:rsidRPr="00A944FA">
              <w:rPr>
                <w:rFonts w:ascii="PT Astra Serif" w:hAnsi="PT Astra Serif"/>
                <w:sz w:val="24"/>
                <w:szCs w:val="24"/>
              </w:rPr>
              <w:t>у</w:t>
            </w:r>
            <w:r w:rsidRPr="00A944FA">
              <w:rPr>
                <w:rFonts w:ascii="PT Astra Serif" w:hAnsi="PT Astra Serif"/>
                <w:sz w:val="24"/>
                <w:szCs w:val="24"/>
              </w:rPr>
              <w:t>ры железнодорожного, водного, воздушного и автомобильного транспорта. Единая система видеонаблюдения на 1 января 2024 года включает</w:t>
            </w:r>
            <w:r w:rsidR="000F6AC5">
              <w:rPr>
                <w:rFonts w:ascii="PT Astra Serif" w:hAnsi="PT Astra Serif"/>
                <w:sz w:val="24"/>
                <w:szCs w:val="24"/>
              </w:rPr>
              <w:t xml:space="preserve"> в</w:t>
            </w:r>
            <w:r w:rsidRPr="00A944FA">
              <w:rPr>
                <w:rFonts w:ascii="PT Astra Serif" w:hAnsi="PT Astra Serif"/>
                <w:sz w:val="24"/>
                <w:szCs w:val="24"/>
              </w:rPr>
              <w:t xml:space="preserve"> себя 15341 камеру, из них 634 камеры с функц</w:t>
            </w:r>
            <w:r w:rsidRPr="00A944FA">
              <w:rPr>
                <w:rFonts w:ascii="PT Astra Serif" w:hAnsi="PT Astra Serif"/>
                <w:sz w:val="24"/>
                <w:szCs w:val="24"/>
              </w:rPr>
              <w:t>и</w:t>
            </w:r>
            <w:r w:rsidRPr="00A944FA">
              <w:rPr>
                <w:rFonts w:ascii="PT Astra Serif" w:hAnsi="PT Astra Serif"/>
                <w:sz w:val="24"/>
                <w:szCs w:val="24"/>
              </w:rPr>
              <w:t>ей распознавания лиц, установленных на 3103 объектах социал</w:t>
            </w:r>
            <w:r w:rsidRPr="00A944FA">
              <w:rPr>
                <w:rFonts w:ascii="PT Astra Serif" w:hAnsi="PT Astra Serif"/>
                <w:sz w:val="24"/>
                <w:szCs w:val="24"/>
              </w:rPr>
              <w:t>ь</w:t>
            </w:r>
            <w:r w:rsidRPr="00A944FA">
              <w:rPr>
                <w:rFonts w:ascii="PT Astra Serif" w:hAnsi="PT Astra Serif"/>
                <w:sz w:val="24"/>
                <w:szCs w:val="24"/>
              </w:rPr>
              <w:t>ной инфраструктуры и местах массового пребывания людей, с глубиной архивного хранения видеоматериала до 30 суток. Со</w:t>
            </w:r>
            <w:r w:rsidRPr="00A944FA">
              <w:rPr>
                <w:rFonts w:ascii="PT Astra Serif" w:hAnsi="PT Astra Serif"/>
                <w:sz w:val="24"/>
                <w:szCs w:val="24"/>
              </w:rPr>
              <w:t>з</w:t>
            </w:r>
            <w:r w:rsidRPr="00A944FA">
              <w:rPr>
                <w:rFonts w:ascii="PT Astra Serif" w:hAnsi="PT Astra Serif"/>
                <w:sz w:val="24"/>
                <w:szCs w:val="24"/>
              </w:rPr>
              <w:t xml:space="preserve">дан и функционирует центр видеомониторинга; </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сегмент обеспечения безопасности на транспорте, включающий компоненту видеомониторинга и анализа оперативной обстановки на объектах транспортной инфраструктуры железнодорожного, водного, воздушного и автомобильного транспорта. По состо</w:t>
            </w:r>
            <w:r w:rsidRPr="00A944FA">
              <w:rPr>
                <w:rFonts w:ascii="PT Astra Serif" w:hAnsi="PT Astra Serif"/>
                <w:sz w:val="24"/>
                <w:szCs w:val="24"/>
              </w:rPr>
              <w:t>я</w:t>
            </w:r>
            <w:r w:rsidRPr="00A944FA">
              <w:rPr>
                <w:rFonts w:ascii="PT Astra Serif" w:hAnsi="PT Astra Serif"/>
                <w:sz w:val="24"/>
                <w:szCs w:val="24"/>
              </w:rPr>
              <w:t>нию на 1 января 2024 года развернута группировка видеокамер в количестве 1004 шт.;</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сегмент обеспечения правопорядка на дорогах, включающий компоненты: фиксация правонарушений на дорогах, контроль и управление мобильным персоналом, видеоаналитику происшес</w:t>
            </w:r>
            <w:r w:rsidRPr="00A944FA">
              <w:rPr>
                <w:rFonts w:ascii="PT Astra Serif" w:hAnsi="PT Astra Serif"/>
                <w:sz w:val="24"/>
                <w:szCs w:val="24"/>
              </w:rPr>
              <w:t>т</w:t>
            </w:r>
            <w:r w:rsidRPr="00A944FA">
              <w:rPr>
                <w:rFonts w:ascii="PT Astra Serif" w:hAnsi="PT Astra Serif"/>
                <w:sz w:val="24"/>
                <w:szCs w:val="24"/>
              </w:rPr>
              <w:t>вий, состоящий по состоянию на 1 января 2024 года из 153 камер распознавания государственных регистрационных знаков для проведения ОРМ на транспорте;</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lastRenderedPageBreak/>
              <w:t>сегмент обеспечения безопасности дорожного движения, вкл</w:t>
            </w:r>
            <w:r w:rsidRPr="00A944FA">
              <w:rPr>
                <w:rFonts w:ascii="PT Astra Serif" w:hAnsi="PT Astra Serif"/>
                <w:sz w:val="24"/>
                <w:szCs w:val="24"/>
              </w:rPr>
              <w:t>ю</w:t>
            </w:r>
            <w:r w:rsidRPr="00A944FA">
              <w:rPr>
                <w:rFonts w:ascii="PT Astra Serif" w:hAnsi="PT Astra Serif"/>
                <w:sz w:val="24"/>
                <w:szCs w:val="24"/>
              </w:rPr>
              <w:t>чающий компоненту автоматической фиксации событий на дор</w:t>
            </w:r>
            <w:r w:rsidRPr="00A944FA">
              <w:rPr>
                <w:rFonts w:ascii="PT Astra Serif" w:hAnsi="PT Astra Serif"/>
                <w:sz w:val="24"/>
                <w:szCs w:val="24"/>
              </w:rPr>
              <w:t>о</w:t>
            </w:r>
            <w:r w:rsidRPr="00A944FA">
              <w:rPr>
                <w:rFonts w:ascii="PT Astra Serif" w:hAnsi="PT Astra Serif"/>
                <w:sz w:val="24"/>
                <w:szCs w:val="24"/>
              </w:rPr>
              <w:t>гах (по состоянию на 1 января 2024 года на территории Ульяно</w:t>
            </w:r>
            <w:r w:rsidRPr="00A944FA">
              <w:rPr>
                <w:rFonts w:ascii="PT Astra Serif" w:hAnsi="PT Astra Serif"/>
                <w:sz w:val="24"/>
                <w:szCs w:val="24"/>
              </w:rPr>
              <w:t>в</w:t>
            </w:r>
            <w:r w:rsidRPr="00A944FA">
              <w:rPr>
                <w:rFonts w:ascii="PT Astra Serif" w:hAnsi="PT Astra Serif"/>
                <w:sz w:val="24"/>
                <w:szCs w:val="24"/>
              </w:rPr>
              <w:t>ской области функционируют 235 комплексов фиксации правон</w:t>
            </w:r>
            <w:r w:rsidRPr="00A944FA">
              <w:rPr>
                <w:rFonts w:ascii="PT Astra Serif" w:hAnsi="PT Astra Serif"/>
                <w:sz w:val="24"/>
                <w:szCs w:val="24"/>
              </w:rPr>
              <w:t>а</w:t>
            </w:r>
            <w:r w:rsidRPr="00A944FA">
              <w:rPr>
                <w:rFonts w:ascii="PT Astra Serif" w:hAnsi="PT Astra Serif"/>
                <w:sz w:val="24"/>
                <w:szCs w:val="24"/>
              </w:rPr>
              <w:t xml:space="preserve">рушений на дорогах, из которых: 195 </w:t>
            </w:r>
            <w:r w:rsidR="008866AB" w:rsidRPr="008866AB">
              <w:rPr>
                <w:rFonts w:ascii="PT Astra Serif" w:hAnsi="PT Astra Serif"/>
                <w:sz w:val="24"/>
                <w:szCs w:val="24"/>
              </w:rPr>
              <w:t>–</w:t>
            </w:r>
            <w:r w:rsidRPr="00A944FA">
              <w:rPr>
                <w:rFonts w:ascii="PT Astra Serif" w:hAnsi="PT Astra Serif"/>
                <w:sz w:val="24"/>
                <w:szCs w:val="24"/>
              </w:rPr>
              <w:t xml:space="preserve"> стационарных, 31</w:t>
            </w:r>
            <w:r w:rsidR="008866AB" w:rsidRPr="008866AB">
              <w:rPr>
                <w:rFonts w:ascii="PT Astra Serif" w:hAnsi="PT Astra Serif"/>
                <w:sz w:val="24"/>
                <w:szCs w:val="24"/>
              </w:rPr>
              <w:t>–</w:t>
            </w:r>
            <w:r w:rsidRPr="00A944FA">
              <w:rPr>
                <w:rFonts w:ascii="PT Astra Serif" w:hAnsi="PT Astra Serif"/>
                <w:sz w:val="24"/>
                <w:szCs w:val="24"/>
              </w:rPr>
              <w:t xml:space="preserve">передвижные и 9 – мобильных, а также </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3 стационарных автоматических пункта весогабаритного контр</w:t>
            </w:r>
            <w:r w:rsidRPr="00A944FA">
              <w:rPr>
                <w:rFonts w:ascii="PT Astra Serif" w:hAnsi="PT Astra Serif"/>
                <w:sz w:val="24"/>
                <w:szCs w:val="24"/>
              </w:rPr>
              <w:t>о</w:t>
            </w:r>
            <w:r w:rsidRPr="00A944FA">
              <w:rPr>
                <w:rFonts w:ascii="PT Astra Serif" w:hAnsi="PT Astra Serif"/>
                <w:sz w:val="24"/>
                <w:szCs w:val="24"/>
              </w:rPr>
              <w:t>ля);</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сегмент предупреждения и защиты от чрезвычайных ситуаций природного и техногенного характера, обеспечения пожарной безопасности (развернута и функционирует «Система 112» на территории Ульяновской области).</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сегмент экомониторинга. В Ульяновской области создана система экомониторинга атмосферного воздуха, состоящая из 10 автом</w:t>
            </w:r>
            <w:r w:rsidRPr="00A944FA">
              <w:rPr>
                <w:rFonts w:ascii="PT Astra Serif" w:hAnsi="PT Astra Serif"/>
                <w:sz w:val="24"/>
                <w:szCs w:val="24"/>
              </w:rPr>
              <w:t>а</w:t>
            </w:r>
            <w:r w:rsidRPr="00A944FA">
              <w:rPr>
                <w:rFonts w:ascii="PT Astra Serif" w:hAnsi="PT Astra Serif"/>
                <w:sz w:val="24"/>
                <w:szCs w:val="24"/>
              </w:rPr>
              <w:t>тизированных комплексов экологического мониторинга загрязн</w:t>
            </w:r>
            <w:r w:rsidRPr="00A944FA">
              <w:rPr>
                <w:rFonts w:ascii="PT Astra Serif" w:hAnsi="PT Astra Serif"/>
                <w:sz w:val="24"/>
                <w:szCs w:val="24"/>
              </w:rPr>
              <w:t>е</w:t>
            </w:r>
            <w:r w:rsidR="00287903">
              <w:rPr>
                <w:rFonts w:ascii="PT Astra Serif" w:hAnsi="PT Astra Serif"/>
                <w:sz w:val="24"/>
                <w:szCs w:val="24"/>
              </w:rPr>
              <w:t>ния атмосферного воздуха</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Мероприятие 2.</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Предусмотрены выплаты вознаграждения гражданам за добр</w:t>
            </w:r>
            <w:r w:rsidRPr="00A944FA">
              <w:rPr>
                <w:rFonts w:ascii="PT Astra Serif" w:hAnsi="PT Astra Serif"/>
                <w:sz w:val="24"/>
                <w:szCs w:val="24"/>
              </w:rPr>
              <w:t>о</w:t>
            </w:r>
            <w:r w:rsidRPr="00A944FA">
              <w:rPr>
                <w:rFonts w:ascii="PT Astra Serif" w:hAnsi="PT Astra Serif"/>
                <w:sz w:val="24"/>
                <w:szCs w:val="24"/>
              </w:rPr>
              <w:t>вольно сданные оружие, боеприпасы, взрывчатые вещества, взрывные устройства». В 2023 году за добровольно сданное ор</w:t>
            </w:r>
            <w:r w:rsidRPr="00A944FA">
              <w:rPr>
                <w:rFonts w:ascii="PT Astra Serif" w:hAnsi="PT Astra Serif"/>
                <w:sz w:val="24"/>
                <w:szCs w:val="24"/>
              </w:rPr>
              <w:t>у</w:t>
            </w:r>
            <w:r w:rsidR="000F6AC5">
              <w:rPr>
                <w:rFonts w:ascii="PT Astra Serif" w:hAnsi="PT Astra Serif"/>
                <w:sz w:val="24"/>
                <w:szCs w:val="24"/>
              </w:rPr>
              <w:t>жие выплачено 41</w:t>
            </w:r>
            <w:r w:rsidRPr="00A944FA">
              <w:rPr>
                <w:rFonts w:ascii="PT Astra Serif" w:hAnsi="PT Astra Serif"/>
                <w:sz w:val="24"/>
                <w:szCs w:val="24"/>
              </w:rPr>
              <w:t xml:space="preserve"> тыс. рублей.</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Организовано информирование населения о возможности сдачи предметов вооружения. За 2023 год жителями области сдано 7 единиц оружия, 994 боеприпаса. Рассмотрено 6 материалов о в</w:t>
            </w:r>
            <w:r w:rsidRPr="00A944FA">
              <w:rPr>
                <w:rFonts w:ascii="PT Astra Serif" w:hAnsi="PT Astra Serif"/>
                <w:sz w:val="24"/>
                <w:szCs w:val="24"/>
              </w:rPr>
              <w:t>ы</w:t>
            </w:r>
            <w:r w:rsidRPr="00A944FA">
              <w:rPr>
                <w:rFonts w:ascii="PT Astra Serif" w:hAnsi="PT Astra Serif"/>
                <w:sz w:val="24"/>
                <w:szCs w:val="24"/>
              </w:rPr>
              <w:t>плате денежного вознаграждения гражданам за добровольно сданные предметы вооружения и произведены выплаты из обл</w:t>
            </w:r>
            <w:r w:rsidRPr="00A944FA">
              <w:rPr>
                <w:rFonts w:ascii="PT Astra Serif" w:hAnsi="PT Astra Serif"/>
                <w:sz w:val="24"/>
                <w:szCs w:val="24"/>
              </w:rPr>
              <w:t>а</w:t>
            </w:r>
            <w:r w:rsidRPr="00A944FA">
              <w:rPr>
                <w:rFonts w:ascii="PT Astra Serif" w:hAnsi="PT Astra Serif"/>
                <w:sz w:val="24"/>
                <w:szCs w:val="24"/>
              </w:rPr>
              <w:t>стного бюджета в размере 8 тыс. рублей.</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Народные дружины обеспечены бланками удостоверений уст</w:t>
            </w:r>
            <w:r w:rsidRPr="00A944FA">
              <w:rPr>
                <w:rFonts w:ascii="PT Astra Serif" w:hAnsi="PT Astra Serif"/>
                <w:sz w:val="24"/>
                <w:szCs w:val="24"/>
              </w:rPr>
              <w:t>а</w:t>
            </w:r>
            <w:r w:rsidRPr="00A944FA">
              <w:rPr>
                <w:rFonts w:ascii="PT Astra Serif" w:hAnsi="PT Astra Serif"/>
                <w:sz w:val="24"/>
                <w:szCs w:val="24"/>
              </w:rPr>
              <w:t>новленного образца, нарукавными повязками с соответствующей символикой и иными материально-техническими средствами, н</w:t>
            </w:r>
            <w:r w:rsidRPr="00A944FA">
              <w:rPr>
                <w:rFonts w:ascii="PT Astra Serif" w:hAnsi="PT Astra Serif"/>
                <w:sz w:val="24"/>
                <w:szCs w:val="24"/>
              </w:rPr>
              <w:t>е</w:t>
            </w:r>
            <w:r w:rsidRPr="00A944FA">
              <w:rPr>
                <w:rFonts w:ascii="PT Astra Serif" w:hAnsi="PT Astra Serif"/>
                <w:sz w:val="24"/>
                <w:szCs w:val="24"/>
              </w:rPr>
              <w:t xml:space="preserve">обходимыми для осуществления их деятельности. </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Командиры  штабов и народных дружин обеспечены необход</w:t>
            </w:r>
            <w:r w:rsidRPr="00A944FA">
              <w:rPr>
                <w:rFonts w:ascii="PT Astra Serif" w:hAnsi="PT Astra Serif"/>
                <w:sz w:val="24"/>
                <w:szCs w:val="24"/>
              </w:rPr>
              <w:t>и</w:t>
            </w:r>
            <w:r w:rsidRPr="00A944FA">
              <w:rPr>
                <w:rFonts w:ascii="PT Astra Serif" w:hAnsi="PT Astra Serif"/>
                <w:sz w:val="24"/>
                <w:szCs w:val="24"/>
              </w:rPr>
              <w:t xml:space="preserve">мой документацией и юридической литературой. </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lastRenderedPageBreak/>
              <w:t>Общественные уполномоченные обеспечены бланками удостов</w:t>
            </w:r>
            <w:r w:rsidRPr="00A944FA">
              <w:rPr>
                <w:rFonts w:ascii="PT Astra Serif" w:hAnsi="PT Astra Serif"/>
                <w:sz w:val="24"/>
                <w:szCs w:val="24"/>
              </w:rPr>
              <w:t>е</w:t>
            </w:r>
            <w:r w:rsidRPr="00A944FA">
              <w:rPr>
                <w:rFonts w:ascii="PT Astra Serif" w:hAnsi="PT Astra Serif"/>
                <w:sz w:val="24"/>
                <w:szCs w:val="24"/>
              </w:rPr>
              <w:t>рений установленного образца. Закуплены светоотражающие ж</w:t>
            </w:r>
            <w:r w:rsidRPr="00A944FA">
              <w:rPr>
                <w:rFonts w:ascii="PT Astra Serif" w:hAnsi="PT Astra Serif"/>
                <w:sz w:val="24"/>
                <w:szCs w:val="24"/>
              </w:rPr>
              <w:t>и</w:t>
            </w:r>
            <w:r w:rsidRPr="00A944FA">
              <w:rPr>
                <w:rFonts w:ascii="PT Astra Serif" w:hAnsi="PT Astra Serif"/>
                <w:sz w:val="24"/>
                <w:szCs w:val="24"/>
              </w:rPr>
              <w:t>леты и бланки удостоверений для народных дружинников.</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Проведены конкурсы «Лучший дружинник» и «Лучшая друж</w:t>
            </w:r>
            <w:r w:rsidRPr="00A944FA">
              <w:rPr>
                <w:rFonts w:ascii="PT Astra Serif" w:hAnsi="PT Astra Serif"/>
                <w:sz w:val="24"/>
                <w:szCs w:val="24"/>
              </w:rPr>
              <w:t>и</w:t>
            </w:r>
            <w:r w:rsidRPr="00A944FA">
              <w:rPr>
                <w:rFonts w:ascii="PT Astra Serif" w:hAnsi="PT Astra Serif"/>
                <w:sz w:val="24"/>
                <w:szCs w:val="24"/>
              </w:rPr>
              <w:t>на». Победители конкурсов награждены денежными сертифик</w:t>
            </w:r>
            <w:r w:rsidRPr="00A944FA">
              <w:rPr>
                <w:rFonts w:ascii="PT Astra Serif" w:hAnsi="PT Astra Serif"/>
                <w:sz w:val="24"/>
                <w:szCs w:val="24"/>
              </w:rPr>
              <w:t>а</w:t>
            </w:r>
            <w:r w:rsidRPr="00A944FA">
              <w:rPr>
                <w:rFonts w:ascii="PT Astra Serif" w:hAnsi="PT Astra Serif"/>
                <w:sz w:val="24"/>
                <w:szCs w:val="24"/>
              </w:rPr>
              <w:t>тами, дипломами, кубками и ценными подарками.</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 xml:space="preserve">Подведены итоги </w:t>
            </w:r>
            <w:r w:rsidR="000F6AC5">
              <w:rPr>
                <w:rFonts w:ascii="PT Astra Serif" w:hAnsi="PT Astra Serif"/>
                <w:sz w:val="24"/>
                <w:szCs w:val="24"/>
              </w:rPr>
              <w:t>конкурса «Правопорядок»</w:t>
            </w:r>
          </w:p>
          <w:p w:rsidR="00923C6F" w:rsidRPr="00A944FA" w:rsidRDefault="00923C6F" w:rsidP="00881373">
            <w:pPr>
              <w:keepLines/>
              <w:contextualSpacing/>
              <w:jc w:val="both"/>
              <w:rPr>
                <w:rFonts w:ascii="PT Astra Serif" w:hAnsi="PT Astra Serif"/>
                <w:sz w:val="24"/>
                <w:szCs w:val="24"/>
              </w:rPr>
            </w:pPr>
            <w:r w:rsidRPr="00A944FA">
              <w:rPr>
                <w:rFonts w:ascii="PT Astra Serif" w:hAnsi="PT Astra Serif"/>
                <w:sz w:val="24"/>
                <w:szCs w:val="24"/>
              </w:rPr>
              <w:t>Мероприятие 3.</w:t>
            </w:r>
          </w:p>
          <w:p w:rsidR="00923C6F" w:rsidRPr="001866A8" w:rsidRDefault="00923C6F" w:rsidP="00881373">
            <w:pPr>
              <w:keepLines/>
              <w:contextualSpacing/>
              <w:jc w:val="both"/>
              <w:rPr>
                <w:rFonts w:ascii="PT Astra Serif" w:hAnsi="PT Astra Serif"/>
                <w:sz w:val="24"/>
                <w:szCs w:val="24"/>
              </w:rPr>
            </w:pPr>
            <w:r w:rsidRPr="001866A8">
              <w:rPr>
                <w:rFonts w:ascii="PT Astra Serif" w:hAnsi="PT Astra Serif"/>
                <w:sz w:val="24"/>
                <w:szCs w:val="24"/>
              </w:rPr>
              <w:t>В рамках подпрограммы реализованы следующие мероприятия, направленные на предупреждение и пресечение преступлений с участием несовершеннолетних и в отношении их:</w:t>
            </w:r>
          </w:p>
          <w:p w:rsidR="00923C6F" w:rsidRPr="00216116" w:rsidRDefault="00923C6F" w:rsidP="00881373">
            <w:pPr>
              <w:keepLines/>
              <w:contextualSpacing/>
              <w:jc w:val="both"/>
              <w:rPr>
                <w:rFonts w:ascii="PT Astra Serif" w:hAnsi="PT Astra Serif"/>
                <w:sz w:val="24"/>
                <w:szCs w:val="24"/>
              </w:rPr>
            </w:pPr>
            <w:r w:rsidRPr="001866A8">
              <w:rPr>
                <w:rFonts w:ascii="PT Astra Serif" w:hAnsi="PT Astra Serif"/>
                <w:sz w:val="24"/>
                <w:szCs w:val="24"/>
              </w:rPr>
              <w:t>организация и проведение для обучающихся областных госуда</w:t>
            </w:r>
            <w:r w:rsidRPr="001866A8">
              <w:rPr>
                <w:rFonts w:ascii="PT Astra Serif" w:hAnsi="PT Astra Serif"/>
                <w:sz w:val="24"/>
                <w:szCs w:val="24"/>
              </w:rPr>
              <w:t>р</w:t>
            </w:r>
            <w:r w:rsidRPr="001866A8">
              <w:rPr>
                <w:rFonts w:ascii="PT Astra Serif" w:hAnsi="PT Astra Serif"/>
                <w:sz w:val="24"/>
                <w:szCs w:val="24"/>
              </w:rPr>
              <w:t>ственных профессиональных образовательных организаций и м</w:t>
            </w:r>
            <w:r w:rsidRPr="001866A8">
              <w:rPr>
                <w:rFonts w:ascii="PT Astra Serif" w:hAnsi="PT Astra Serif"/>
                <w:sz w:val="24"/>
                <w:szCs w:val="24"/>
              </w:rPr>
              <w:t>о</w:t>
            </w:r>
            <w:r w:rsidRPr="001866A8">
              <w:rPr>
                <w:rFonts w:ascii="PT Astra Serif" w:hAnsi="PT Astra Serif"/>
                <w:sz w:val="24"/>
                <w:szCs w:val="24"/>
              </w:rPr>
              <w:t>лодежных творческих коллективов Ульяновской области мол</w:t>
            </w:r>
            <w:r w:rsidRPr="001866A8">
              <w:rPr>
                <w:rFonts w:ascii="PT Astra Serif" w:hAnsi="PT Astra Serif"/>
                <w:sz w:val="24"/>
                <w:szCs w:val="24"/>
              </w:rPr>
              <w:t>о</w:t>
            </w:r>
            <w:r w:rsidRPr="001866A8">
              <w:rPr>
                <w:rFonts w:ascii="PT Astra Serif" w:hAnsi="PT Astra Serif"/>
                <w:sz w:val="24"/>
                <w:szCs w:val="24"/>
              </w:rPr>
              <w:t xml:space="preserve">дежного ток-шоу «Как жить сегодня, чтобы жить завтра?!» с </w:t>
            </w:r>
            <w:r w:rsidRPr="00216116">
              <w:rPr>
                <w:rFonts w:ascii="PT Astra Serif" w:hAnsi="PT Astra Serif"/>
                <w:sz w:val="24"/>
                <w:szCs w:val="24"/>
              </w:rPr>
              <w:t>уч</w:t>
            </w:r>
            <w:r w:rsidRPr="00216116">
              <w:rPr>
                <w:rFonts w:ascii="PT Astra Serif" w:hAnsi="PT Astra Serif"/>
                <w:sz w:val="24"/>
                <w:szCs w:val="24"/>
              </w:rPr>
              <w:t>а</w:t>
            </w:r>
            <w:r w:rsidRPr="00216116">
              <w:rPr>
                <w:rFonts w:ascii="PT Astra Serif" w:hAnsi="PT Astra Serif"/>
                <w:sz w:val="24"/>
                <w:szCs w:val="24"/>
              </w:rPr>
              <w:t>стием врачей-наркологов;</w:t>
            </w:r>
          </w:p>
          <w:p w:rsidR="00923C6F" w:rsidRPr="00216116" w:rsidRDefault="00923C6F" w:rsidP="00881373">
            <w:pPr>
              <w:keepLines/>
              <w:contextualSpacing/>
              <w:jc w:val="both"/>
              <w:rPr>
                <w:rFonts w:ascii="PT Astra Serif" w:hAnsi="PT Astra Serif"/>
                <w:sz w:val="24"/>
                <w:szCs w:val="24"/>
              </w:rPr>
            </w:pPr>
            <w:r w:rsidRPr="00216116">
              <w:rPr>
                <w:rFonts w:ascii="PT Astra Serif" w:hAnsi="PT Astra Serif"/>
                <w:sz w:val="24"/>
                <w:szCs w:val="24"/>
              </w:rPr>
              <w:t>проведение областных массовых мероприятий с обучающимися (воспитанниками) образовательных организаций;</w:t>
            </w:r>
          </w:p>
          <w:p w:rsidR="00923C6F" w:rsidRPr="00216116" w:rsidRDefault="00923C6F" w:rsidP="00881373">
            <w:pPr>
              <w:keepLines/>
              <w:contextualSpacing/>
              <w:jc w:val="both"/>
              <w:rPr>
                <w:rFonts w:ascii="PT Astra Serif" w:hAnsi="PT Astra Serif"/>
                <w:sz w:val="24"/>
                <w:szCs w:val="24"/>
              </w:rPr>
            </w:pPr>
            <w:r w:rsidRPr="00216116">
              <w:rPr>
                <w:rFonts w:ascii="PT Astra Serif" w:hAnsi="PT Astra Serif"/>
                <w:sz w:val="24"/>
                <w:szCs w:val="24"/>
              </w:rPr>
              <w:t>проведение социально-психологического тестирования в общео</w:t>
            </w:r>
            <w:r w:rsidRPr="00216116">
              <w:rPr>
                <w:rFonts w:ascii="PT Astra Serif" w:hAnsi="PT Astra Serif"/>
                <w:sz w:val="24"/>
                <w:szCs w:val="24"/>
              </w:rPr>
              <w:t>б</w:t>
            </w:r>
            <w:r w:rsidRPr="00216116">
              <w:rPr>
                <w:rFonts w:ascii="PT Astra Serif" w:hAnsi="PT Astra Serif"/>
                <w:sz w:val="24"/>
                <w:szCs w:val="24"/>
              </w:rPr>
              <w:t>разовательных организациях и профессиональных образовател</w:t>
            </w:r>
            <w:r w:rsidRPr="00216116">
              <w:rPr>
                <w:rFonts w:ascii="PT Astra Serif" w:hAnsi="PT Astra Serif"/>
                <w:sz w:val="24"/>
                <w:szCs w:val="24"/>
              </w:rPr>
              <w:t>ь</w:t>
            </w:r>
            <w:r w:rsidRPr="00216116">
              <w:rPr>
                <w:rFonts w:ascii="PT Astra Serif" w:hAnsi="PT Astra Serif"/>
                <w:sz w:val="24"/>
                <w:szCs w:val="24"/>
              </w:rPr>
              <w:t>ных организациях, а также образовательных организациях высш</w:t>
            </w:r>
            <w:r w:rsidRPr="00216116">
              <w:rPr>
                <w:rFonts w:ascii="PT Astra Serif" w:hAnsi="PT Astra Serif"/>
                <w:sz w:val="24"/>
                <w:szCs w:val="24"/>
              </w:rPr>
              <w:t>е</w:t>
            </w:r>
            <w:r w:rsidRPr="00216116">
              <w:rPr>
                <w:rFonts w:ascii="PT Astra Serif" w:hAnsi="PT Astra Serif"/>
                <w:sz w:val="24"/>
                <w:szCs w:val="24"/>
              </w:rPr>
              <w:t>го образования, направленного на раннее выявление незаконного потребления наркотических средств и психотропных веществ;</w:t>
            </w:r>
          </w:p>
          <w:p w:rsidR="00923C6F" w:rsidRPr="00216116" w:rsidRDefault="00923C6F" w:rsidP="00881373">
            <w:pPr>
              <w:keepLines/>
              <w:contextualSpacing/>
              <w:jc w:val="both"/>
              <w:rPr>
                <w:rFonts w:ascii="PT Astra Serif" w:hAnsi="PT Astra Serif"/>
                <w:sz w:val="24"/>
                <w:szCs w:val="24"/>
              </w:rPr>
            </w:pPr>
            <w:r w:rsidRPr="00216116">
              <w:rPr>
                <w:rFonts w:ascii="PT Astra Serif" w:hAnsi="PT Astra Serif"/>
                <w:sz w:val="24"/>
                <w:szCs w:val="24"/>
              </w:rPr>
              <w:t>организация совместно с аппаратом АНК цикла публикаций и</w:t>
            </w:r>
            <w:r w:rsidRPr="00216116">
              <w:rPr>
                <w:rFonts w:ascii="PT Astra Serif" w:hAnsi="PT Astra Serif"/>
                <w:sz w:val="24"/>
                <w:szCs w:val="24"/>
              </w:rPr>
              <w:t>н</w:t>
            </w:r>
            <w:r w:rsidRPr="00216116">
              <w:rPr>
                <w:rFonts w:ascii="PT Astra Serif" w:hAnsi="PT Astra Serif"/>
                <w:sz w:val="24"/>
                <w:szCs w:val="24"/>
              </w:rPr>
              <w:t>формационно - телекоммуникационной сети «Интернет», раскр</w:t>
            </w:r>
            <w:r w:rsidRPr="00216116">
              <w:rPr>
                <w:rFonts w:ascii="PT Astra Serif" w:hAnsi="PT Astra Serif"/>
                <w:sz w:val="24"/>
                <w:szCs w:val="24"/>
              </w:rPr>
              <w:t>ы</w:t>
            </w:r>
            <w:r w:rsidRPr="00216116">
              <w:rPr>
                <w:rFonts w:ascii="PT Astra Serif" w:hAnsi="PT Astra Serif"/>
                <w:sz w:val="24"/>
                <w:szCs w:val="24"/>
              </w:rPr>
              <w:t>вающих тему противодействия незаконному обороту наркотич</w:t>
            </w:r>
            <w:r w:rsidRPr="00216116">
              <w:rPr>
                <w:rFonts w:ascii="PT Astra Serif" w:hAnsi="PT Astra Serif"/>
                <w:sz w:val="24"/>
                <w:szCs w:val="24"/>
              </w:rPr>
              <w:t>е</w:t>
            </w:r>
            <w:r w:rsidRPr="00216116">
              <w:rPr>
                <w:rFonts w:ascii="PT Astra Serif" w:hAnsi="PT Astra Serif"/>
                <w:sz w:val="24"/>
                <w:szCs w:val="24"/>
              </w:rPr>
              <w:t>ских средств и психотропных веществ;</w:t>
            </w:r>
          </w:p>
          <w:p w:rsidR="00923C6F" w:rsidRPr="00216116" w:rsidRDefault="00D64524" w:rsidP="00881373">
            <w:pPr>
              <w:keepLines/>
              <w:contextualSpacing/>
              <w:jc w:val="both"/>
              <w:rPr>
                <w:rFonts w:ascii="PT Astra Serif" w:hAnsi="PT Astra Serif"/>
                <w:sz w:val="24"/>
                <w:szCs w:val="24"/>
              </w:rPr>
            </w:pPr>
            <w:r>
              <w:rPr>
                <w:rFonts w:ascii="PT Astra Serif" w:hAnsi="PT Astra Serif"/>
                <w:sz w:val="24"/>
                <w:szCs w:val="24"/>
              </w:rPr>
              <w:t xml:space="preserve"> </w:t>
            </w:r>
            <w:r w:rsidR="00923C6F" w:rsidRPr="00216116">
              <w:rPr>
                <w:rFonts w:ascii="PT Astra Serif" w:hAnsi="PT Astra Serif"/>
                <w:sz w:val="24"/>
                <w:szCs w:val="24"/>
              </w:rPr>
              <w:t>издание методических научно-популярных пособий, листовок, буклетов для детей, родителей, молодёжи, педагогических рабо</w:t>
            </w:r>
            <w:r w:rsidR="00923C6F" w:rsidRPr="00216116">
              <w:rPr>
                <w:rFonts w:ascii="PT Astra Serif" w:hAnsi="PT Astra Serif"/>
                <w:sz w:val="24"/>
                <w:szCs w:val="24"/>
              </w:rPr>
              <w:t>т</w:t>
            </w:r>
            <w:r w:rsidR="00923C6F" w:rsidRPr="00216116">
              <w:rPr>
                <w:rFonts w:ascii="PT Astra Serif" w:hAnsi="PT Astra Serif"/>
                <w:sz w:val="24"/>
                <w:szCs w:val="24"/>
              </w:rPr>
              <w:t>ников, психологов, социальных работников по проблемам проф</w:t>
            </w:r>
            <w:r w:rsidR="00923C6F" w:rsidRPr="00216116">
              <w:rPr>
                <w:rFonts w:ascii="PT Astra Serif" w:hAnsi="PT Astra Serif"/>
                <w:sz w:val="24"/>
                <w:szCs w:val="24"/>
              </w:rPr>
              <w:t>и</w:t>
            </w:r>
            <w:r w:rsidR="00923C6F" w:rsidRPr="00216116">
              <w:rPr>
                <w:rFonts w:ascii="PT Astra Serif" w:hAnsi="PT Astra Serif"/>
                <w:sz w:val="24"/>
                <w:szCs w:val="24"/>
              </w:rPr>
              <w:t>лактики наркомании и токсикомании;</w:t>
            </w:r>
          </w:p>
          <w:p w:rsidR="00923C6F" w:rsidRPr="00216116" w:rsidRDefault="00923C6F" w:rsidP="00881373">
            <w:pPr>
              <w:keepLines/>
              <w:contextualSpacing/>
              <w:jc w:val="both"/>
              <w:rPr>
                <w:rFonts w:ascii="PT Astra Serif" w:hAnsi="PT Astra Serif"/>
                <w:sz w:val="24"/>
                <w:szCs w:val="24"/>
              </w:rPr>
            </w:pPr>
            <w:r w:rsidRPr="00216116">
              <w:rPr>
                <w:rFonts w:ascii="PT Astra Serif" w:hAnsi="PT Astra Serif"/>
                <w:sz w:val="24"/>
                <w:szCs w:val="24"/>
              </w:rPr>
              <w:t>закупка услуг по психолого-педагогической коррекции и реаб</w:t>
            </w:r>
            <w:r w:rsidRPr="00216116">
              <w:rPr>
                <w:rFonts w:ascii="PT Astra Serif" w:hAnsi="PT Astra Serif"/>
                <w:sz w:val="24"/>
                <w:szCs w:val="24"/>
              </w:rPr>
              <w:t>и</w:t>
            </w:r>
            <w:r w:rsidRPr="00216116">
              <w:rPr>
                <w:rFonts w:ascii="PT Astra Serif" w:hAnsi="PT Astra Serif"/>
                <w:sz w:val="24"/>
                <w:szCs w:val="24"/>
              </w:rPr>
              <w:t>литации несовершеннолетних, злоупотребляющих психоакти</w:t>
            </w:r>
            <w:r w:rsidRPr="00216116">
              <w:rPr>
                <w:rFonts w:ascii="PT Astra Serif" w:hAnsi="PT Astra Serif"/>
                <w:sz w:val="24"/>
                <w:szCs w:val="24"/>
              </w:rPr>
              <w:t>в</w:t>
            </w:r>
            <w:r w:rsidRPr="00216116">
              <w:rPr>
                <w:rFonts w:ascii="PT Astra Serif" w:hAnsi="PT Astra Serif"/>
                <w:sz w:val="24"/>
                <w:szCs w:val="24"/>
              </w:rPr>
              <w:lastRenderedPageBreak/>
              <w:t>ными веществами;</w:t>
            </w:r>
          </w:p>
          <w:p w:rsidR="00923C6F" w:rsidRPr="0016074F" w:rsidRDefault="00923C6F" w:rsidP="00881373">
            <w:pPr>
              <w:keepLines/>
              <w:contextualSpacing/>
              <w:jc w:val="both"/>
              <w:rPr>
                <w:rFonts w:ascii="PT Astra Serif" w:hAnsi="PT Astra Serif"/>
                <w:sz w:val="24"/>
                <w:szCs w:val="24"/>
              </w:rPr>
            </w:pPr>
            <w:r w:rsidRPr="0016074F">
              <w:rPr>
                <w:rFonts w:ascii="PT Astra Serif" w:hAnsi="PT Astra Serif"/>
                <w:sz w:val="24"/>
                <w:szCs w:val="24"/>
              </w:rPr>
              <w:t>развитие движения юных инспекторов безопасности дорожного движения;</w:t>
            </w:r>
          </w:p>
          <w:p w:rsidR="00923C6F" w:rsidRPr="0016074F" w:rsidRDefault="00923C6F" w:rsidP="00881373">
            <w:pPr>
              <w:keepLines/>
              <w:contextualSpacing/>
              <w:jc w:val="both"/>
              <w:rPr>
                <w:rFonts w:ascii="PT Astra Serif" w:hAnsi="PT Astra Serif"/>
                <w:sz w:val="24"/>
                <w:szCs w:val="24"/>
              </w:rPr>
            </w:pPr>
            <w:r w:rsidRPr="0016074F">
              <w:rPr>
                <w:rFonts w:ascii="PT Astra Serif" w:hAnsi="PT Astra Serif"/>
                <w:sz w:val="24"/>
                <w:szCs w:val="24"/>
              </w:rPr>
              <w:t>организация правового просвещения среди несовершеннолетних;</w:t>
            </w:r>
          </w:p>
          <w:p w:rsidR="00923C6F" w:rsidRPr="0016074F" w:rsidRDefault="00923C6F" w:rsidP="00881373">
            <w:pPr>
              <w:keepLines/>
              <w:contextualSpacing/>
              <w:jc w:val="both"/>
              <w:rPr>
                <w:rFonts w:ascii="PT Astra Serif" w:hAnsi="PT Astra Serif"/>
                <w:sz w:val="24"/>
                <w:szCs w:val="24"/>
              </w:rPr>
            </w:pPr>
            <w:r w:rsidRPr="0016074F">
              <w:rPr>
                <w:rFonts w:ascii="PT Astra Serif" w:hAnsi="PT Astra Serif"/>
                <w:sz w:val="24"/>
                <w:szCs w:val="24"/>
              </w:rPr>
              <w:t>реализация мероприятий по военно-патриотическому воспита</w:t>
            </w:r>
            <w:r w:rsidR="00D64524">
              <w:rPr>
                <w:rFonts w:ascii="PT Astra Serif" w:hAnsi="PT Astra Serif"/>
                <w:sz w:val="24"/>
                <w:szCs w:val="24"/>
              </w:rPr>
              <w:t>нию несовершеннолетних</w:t>
            </w:r>
          </w:p>
          <w:p w:rsidR="00923C6F" w:rsidRPr="0016074F" w:rsidRDefault="00923C6F" w:rsidP="00881373">
            <w:pPr>
              <w:keepLines/>
              <w:contextualSpacing/>
              <w:jc w:val="both"/>
              <w:rPr>
                <w:rFonts w:ascii="PT Astra Serif" w:hAnsi="PT Astra Serif"/>
                <w:sz w:val="24"/>
                <w:szCs w:val="24"/>
              </w:rPr>
            </w:pPr>
            <w:r w:rsidRPr="0016074F">
              <w:rPr>
                <w:rFonts w:ascii="PT Astra Serif" w:hAnsi="PT Astra Serif"/>
                <w:sz w:val="24"/>
                <w:szCs w:val="24"/>
              </w:rPr>
              <w:t>Мероприятие 4.</w:t>
            </w:r>
          </w:p>
          <w:p w:rsidR="00FA4573" w:rsidRPr="00FF25CE" w:rsidRDefault="00923C6F" w:rsidP="00881373">
            <w:pPr>
              <w:keepLines/>
              <w:contextualSpacing/>
              <w:jc w:val="both"/>
              <w:rPr>
                <w:rFonts w:ascii="PT Astra Serif" w:hAnsi="PT Astra Serif"/>
                <w:sz w:val="24"/>
                <w:szCs w:val="24"/>
                <w:highlight w:val="yellow"/>
              </w:rPr>
            </w:pPr>
            <w:r>
              <w:rPr>
                <w:rFonts w:ascii="PT Astra Serif" w:hAnsi="PT Astra Serif"/>
                <w:sz w:val="24"/>
                <w:szCs w:val="24"/>
              </w:rPr>
              <w:t>Изготовлено 113</w:t>
            </w:r>
            <w:r w:rsidRPr="0016074F">
              <w:rPr>
                <w:rFonts w:ascii="PT Astra Serif" w:hAnsi="PT Astra Serif"/>
                <w:sz w:val="24"/>
                <w:szCs w:val="24"/>
              </w:rPr>
              <w:t>000 экз. печатной продукции профилактического и информационного характера (буклетов, брошюр, памяток, тем</w:t>
            </w:r>
            <w:r w:rsidRPr="0016074F">
              <w:rPr>
                <w:rFonts w:ascii="PT Astra Serif" w:hAnsi="PT Astra Serif"/>
                <w:sz w:val="24"/>
                <w:szCs w:val="24"/>
              </w:rPr>
              <w:t>а</w:t>
            </w:r>
            <w:r w:rsidRPr="0016074F">
              <w:rPr>
                <w:rFonts w:ascii="PT Astra Serif" w:hAnsi="PT Astra Serif"/>
                <w:sz w:val="24"/>
                <w:szCs w:val="24"/>
              </w:rPr>
              <w:t>тических календарей, баннеров) по вопросам правопорядка, пр</w:t>
            </w:r>
            <w:r w:rsidRPr="0016074F">
              <w:rPr>
                <w:rFonts w:ascii="PT Astra Serif" w:hAnsi="PT Astra Serif"/>
                <w:sz w:val="24"/>
                <w:szCs w:val="24"/>
              </w:rPr>
              <w:t>е</w:t>
            </w:r>
            <w:r w:rsidRPr="0016074F">
              <w:rPr>
                <w:rFonts w:ascii="PT Astra Serif" w:hAnsi="PT Astra Serif"/>
                <w:sz w:val="24"/>
                <w:szCs w:val="24"/>
              </w:rPr>
              <w:t>дупреждения различных видов преступлений»</w:t>
            </w:r>
          </w:p>
        </w:tc>
      </w:tr>
      <w:tr w:rsidR="005F3C2C" w:rsidRPr="00FF25CE" w:rsidTr="00EA6297">
        <w:trPr>
          <w:trHeight w:val="846"/>
          <w:jc w:val="center"/>
        </w:trPr>
        <w:tc>
          <w:tcPr>
            <w:tcW w:w="705" w:type="pct"/>
            <w:vMerge/>
          </w:tcPr>
          <w:p w:rsidR="00FA4573" w:rsidRPr="00EF1B4C" w:rsidRDefault="00FA4573" w:rsidP="00881373">
            <w:pPr>
              <w:pStyle w:val="a3"/>
              <w:jc w:val="both"/>
              <w:rPr>
                <w:rFonts w:ascii="PT Astra Serif" w:hAnsi="PT Astra Serif"/>
                <w:b/>
                <w:sz w:val="24"/>
                <w:szCs w:val="24"/>
              </w:rPr>
            </w:pPr>
          </w:p>
        </w:tc>
        <w:tc>
          <w:tcPr>
            <w:tcW w:w="1075" w:type="pct"/>
          </w:tcPr>
          <w:p w:rsidR="00FA4573" w:rsidRPr="00EF1B4C" w:rsidRDefault="00AF2601" w:rsidP="00881373">
            <w:pPr>
              <w:jc w:val="both"/>
              <w:rPr>
                <w:rFonts w:ascii="PT Astra Serif" w:hAnsi="PT Astra Serif"/>
                <w:spacing w:val="-4"/>
                <w:sz w:val="24"/>
                <w:szCs w:val="24"/>
              </w:rPr>
            </w:pPr>
            <w:r w:rsidRPr="00EF1B4C">
              <w:rPr>
                <w:rFonts w:ascii="PT Astra Serif" w:hAnsi="PT Astra Serif"/>
                <w:spacing w:val="-4"/>
                <w:sz w:val="24"/>
                <w:szCs w:val="24"/>
              </w:rPr>
              <w:t>2. </w:t>
            </w:r>
            <w:r w:rsidR="00FA4573" w:rsidRPr="00EF1B4C">
              <w:rPr>
                <w:rFonts w:ascii="PT Astra Serif" w:hAnsi="PT Astra Serif"/>
                <w:spacing w:val="-4"/>
                <w:sz w:val="24"/>
                <w:szCs w:val="24"/>
              </w:rPr>
              <w:t>Вовлечение общественн</w:t>
            </w:r>
            <w:r w:rsidR="00FA4573" w:rsidRPr="00EF1B4C">
              <w:rPr>
                <w:rFonts w:ascii="PT Astra Serif" w:hAnsi="PT Astra Serif"/>
                <w:spacing w:val="-4"/>
                <w:sz w:val="24"/>
                <w:szCs w:val="24"/>
              </w:rPr>
              <w:t>о</w:t>
            </w:r>
            <w:r w:rsidR="00FA4573" w:rsidRPr="00EF1B4C">
              <w:rPr>
                <w:rFonts w:ascii="PT Astra Serif" w:hAnsi="PT Astra Serif"/>
                <w:spacing w:val="-4"/>
                <w:sz w:val="24"/>
                <w:szCs w:val="24"/>
              </w:rPr>
              <w:t>сти в деятельность по пред</w:t>
            </w:r>
            <w:r w:rsidR="00FA4573" w:rsidRPr="00EF1B4C">
              <w:rPr>
                <w:rFonts w:ascii="PT Astra Serif" w:hAnsi="PT Astra Serif"/>
                <w:spacing w:val="-4"/>
                <w:sz w:val="24"/>
                <w:szCs w:val="24"/>
              </w:rPr>
              <w:t>у</w:t>
            </w:r>
            <w:r w:rsidR="00FA4573" w:rsidRPr="00EF1B4C">
              <w:rPr>
                <w:rFonts w:ascii="PT Astra Serif" w:hAnsi="PT Astra Serif"/>
                <w:spacing w:val="-4"/>
                <w:sz w:val="24"/>
                <w:szCs w:val="24"/>
              </w:rPr>
              <w:t>преждению правонарушений</w:t>
            </w: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contextualSpacing/>
              <w:jc w:val="center"/>
              <w:rPr>
                <w:rFonts w:ascii="PT Astra Serif" w:hAnsi="PT Astra Serif"/>
                <w:sz w:val="24"/>
                <w:szCs w:val="24"/>
                <w:highlight w:val="yellow"/>
              </w:rPr>
            </w:pPr>
          </w:p>
        </w:tc>
      </w:tr>
      <w:tr w:rsidR="005F3C2C" w:rsidRPr="00FF25CE" w:rsidTr="00EA6297">
        <w:trPr>
          <w:trHeight w:val="20"/>
          <w:jc w:val="center"/>
        </w:trPr>
        <w:tc>
          <w:tcPr>
            <w:tcW w:w="705" w:type="pct"/>
            <w:vMerge/>
          </w:tcPr>
          <w:p w:rsidR="00FA4573" w:rsidRPr="00EF1B4C" w:rsidRDefault="00FA4573" w:rsidP="00881373">
            <w:pPr>
              <w:pStyle w:val="a3"/>
              <w:jc w:val="both"/>
              <w:rPr>
                <w:rFonts w:ascii="PT Astra Serif" w:hAnsi="PT Astra Serif"/>
                <w:b/>
                <w:sz w:val="24"/>
                <w:szCs w:val="24"/>
              </w:rPr>
            </w:pPr>
          </w:p>
        </w:tc>
        <w:tc>
          <w:tcPr>
            <w:tcW w:w="1075" w:type="pct"/>
          </w:tcPr>
          <w:p w:rsidR="00FA4573" w:rsidRPr="00EF1B4C" w:rsidRDefault="00AF2601" w:rsidP="00881373">
            <w:pPr>
              <w:jc w:val="both"/>
              <w:rPr>
                <w:rFonts w:ascii="PT Astra Serif" w:hAnsi="PT Astra Serif"/>
                <w:spacing w:val="-4"/>
                <w:sz w:val="24"/>
                <w:szCs w:val="24"/>
              </w:rPr>
            </w:pPr>
            <w:r w:rsidRPr="00EF1B4C">
              <w:rPr>
                <w:rFonts w:ascii="PT Astra Serif" w:eastAsia="Calibri" w:hAnsi="PT Astra Serif"/>
                <w:sz w:val="24"/>
                <w:szCs w:val="24"/>
                <w:lang w:eastAsia="en-US"/>
              </w:rPr>
              <w:t>3. </w:t>
            </w:r>
            <w:r w:rsidR="00FA4573" w:rsidRPr="00EF1B4C">
              <w:rPr>
                <w:rFonts w:ascii="PT Astra Serif" w:eastAsia="Calibri" w:hAnsi="PT Astra Serif"/>
                <w:sz w:val="24"/>
                <w:szCs w:val="24"/>
                <w:lang w:eastAsia="en-US"/>
              </w:rPr>
              <w:t>Предупреждение и прес</w:t>
            </w:r>
            <w:r w:rsidR="00FA4573" w:rsidRPr="00EF1B4C">
              <w:rPr>
                <w:rFonts w:ascii="PT Astra Serif" w:eastAsia="Calibri" w:hAnsi="PT Astra Serif"/>
                <w:sz w:val="24"/>
                <w:szCs w:val="24"/>
                <w:lang w:eastAsia="en-US"/>
              </w:rPr>
              <w:t>е</w:t>
            </w:r>
            <w:r w:rsidR="00FA4573" w:rsidRPr="00EF1B4C">
              <w:rPr>
                <w:rFonts w:ascii="PT Astra Serif" w:eastAsia="Calibri" w:hAnsi="PT Astra Serif"/>
                <w:sz w:val="24"/>
                <w:szCs w:val="24"/>
                <w:lang w:eastAsia="en-US"/>
              </w:rPr>
              <w:t>чение преступлений с уч</w:t>
            </w:r>
            <w:r w:rsidR="00FA4573" w:rsidRPr="00EF1B4C">
              <w:rPr>
                <w:rFonts w:ascii="PT Astra Serif" w:eastAsia="Calibri" w:hAnsi="PT Astra Serif"/>
                <w:sz w:val="24"/>
                <w:szCs w:val="24"/>
                <w:lang w:eastAsia="en-US"/>
              </w:rPr>
              <w:t>а</w:t>
            </w:r>
            <w:r w:rsidR="00FA4573" w:rsidRPr="00EF1B4C">
              <w:rPr>
                <w:rFonts w:ascii="PT Astra Serif" w:eastAsia="Calibri" w:hAnsi="PT Astra Serif"/>
                <w:sz w:val="24"/>
                <w:szCs w:val="24"/>
                <w:lang w:eastAsia="en-US"/>
              </w:rPr>
              <w:t>стием несовершеннолетних и в отношении их</w:t>
            </w: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contextualSpacing/>
              <w:jc w:val="center"/>
              <w:rPr>
                <w:rFonts w:ascii="PT Astra Serif" w:hAnsi="PT Astra Serif"/>
                <w:sz w:val="24"/>
                <w:szCs w:val="24"/>
                <w:highlight w:val="yellow"/>
              </w:rPr>
            </w:pPr>
          </w:p>
        </w:tc>
      </w:tr>
      <w:tr w:rsidR="005F3C2C" w:rsidRPr="00FF25CE" w:rsidTr="00EA6297">
        <w:trPr>
          <w:trHeight w:val="20"/>
          <w:jc w:val="center"/>
        </w:trPr>
        <w:tc>
          <w:tcPr>
            <w:tcW w:w="705" w:type="pct"/>
            <w:vMerge/>
          </w:tcPr>
          <w:p w:rsidR="00FA4573" w:rsidRPr="00EF1B4C" w:rsidRDefault="00FA4573" w:rsidP="00881373">
            <w:pPr>
              <w:pStyle w:val="a3"/>
              <w:jc w:val="both"/>
              <w:rPr>
                <w:rFonts w:ascii="PT Astra Serif" w:hAnsi="PT Astra Serif"/>
                <w:b/>
                <w:sz w:val="24"/>
                <w:szCs w:val="24"/>
              </w:rPr>
            </w:pPr>
          </w:p>
        </w:tc>
        <w:tc>
          <w:tcPr>
            <w:tcW w:w="1075" w:type="pct"/>
          </w:tcPr>
          <w:p w:rsidR="00FA4573" w:rsidRPr="00EF1B4C" w:rsidRDefault="00AF2601" w:rsidP="00881373">
            <w:pPr>
              <w:pStyle w:val="a3"/>
              <w:jc w:val="both"/>
              <w:rPr>
                <w:rFonts w:ascii="PT Astra Serif" w:hAnsi="PT Astra Serif"/>
                <w:spacing w:val="-4"/>
                <w:sz w:val="24"/>
                <w:szCs w:val="24"/>
              </w:rPr>
            </w:pPr>
            <w:r w:rsidRPr="00EF1B4C">
              <w:rPr>
                <w:rFonts w:ascii="PT Astra Serif" w:eastAsia="Calibri" w:hAnsi="PT Astra Serif"/>
                <w:sz w:val="24"/>
                <w:szCs w:val="24"/>
                <w:lang w:eastAsia="en-US"/>
              </w:rPr>
              <w:t>4. </w:t>
            </w:r>
            <w:r w:rsidR="00FA4573" w:rsidRPr="00EF1B4C">
              <w:rPr>
                <w:rFonts w:ascii="PT Astra Serif" w:eastAsia="Calibri" w:hAnsi="PT Astra Serif"/>
                <w:sz w:val="24"/>
                <w:szCs w:val="24"/>
                <w:lang w:eastAsia="en-US"/>
              </w:rPr>
              <w:t>Информационно-методическое обеспечение профилактики правонаруш</w:t>
            </w:r>
            <w:r w:rsidR="00FA4573" w:rsidRPr="00EF1B4C">
              <w:rPr>
                <w:rFonts w:ascii="PT Astra Serif" w:eastAsia="Calibri" w:hAnsi="PT Astra Serif"/>
                <w:sz w:val="24"/>
                <w:szCs w:val="24"/>
                <w:lang w:eastAsia="en-US"/>
              </w:rPr>
              <w:t>е</w:t>
            </w:r>
            <w:r w:rsidR="00FA4573" w:rsidRPr="00EF1B4C">
              <w:rPr>
                <w:rFonts w:ascii="PT Astra Serif" w:eastAsia="Calibri" w:hAnsi="PT Astra Serif"/>
                <w:sz w:val="24"/>
                <w:szCs w:val="24"/>
                <w:lang w:eastAsia="en-US"/>
              </w:rPr>
              <w:t>ний</w:t>
            </w: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contextualSpacing/>
              <w:jc w:val="center"/>
              <w:rPr>
                <w:rFonts w:ascii="PT Astra Serif" w:hAnsi="PT Astra Serif"/>
                <w:sz w:val="24"/>
                <w:szCs w:val="24"/>
                <w:highlight w:val="yellow"/>
              </w:rPr>
            </w:pPr>
          </w:p>
        </w:tc>
      </w:tr>
      <w:tr w:rsidR="00FA4573" w:rsidRPr="00FF25CE" w:rsidTr="005F3C2C">
        <w:trPr>
          <w:jc w:val="center"/>
        </w:trPr>
        <w:tc>
          <w:tcPr>
            <w:tcW w:w="5000" w:type="pct"/>
            <w:gridSpan w:val="4"/>
          </w:tcPr>
          <w:p w:rsidR="00FA4573" w:rsidRPr="00923C6F" w:rsidRDefault="00FA4573" w:rsidP="00881373">
            <w:pPr>
              <w:pStyle w:val="a3"/>
              <w:jc w:val="center"/>
              <w:rPr>
                <w:rFonts w:ascii="PT Astra Serif" w:hAnsi="PT Astra Serif"/>
                <w:b/>
                <w:sz w:val="24"/>
                <w:szCs w:val="24"/>
              </w:rPr>
            </w:pPr>
            <w:r w:rsidRPr="00923C6F">
              <w:rPr>
                <w:rFonts w:ascii="PT Astra Serif" w:hAnsi="PT Astra Serif"/>
                <w:b/>
                <w:sz w:val="24"/>
                <w:szCs w:val="24"/>
              </w:rPr>
              <w:lastRenderedPageBreak/>
              <w:t xml:space="preserve">Стратегический приоритет 2. Формирование институциональной </w:t>
            </w:r>
            <w:r w:rsidRPr="00923C6F">
              <w:rPr>
                <w:rFonts w:ascii="PT Astra Serif" w:hAnsi="PT Astra Serif"/>
                <w:b/>
                <w:sz w:val="24"/>
                <w:szCs w:val="24"/>
              </w:rPr>
              <w:br/>
              <w:t>и инфраструктурной среды</w:t>
            </w:r>
            <w:r w:rsidR="00F17745" w:rsidRPr="00923C6F">
              <w:rPr>
                <w:rFonts w:ascii="PT Astra Serif" w:hAnsi="PT Astra Serif"/>
                <w:b/>
                <w:sz w:val="24"/>
                <w:szCs w:val="24"/>
              </w:rPr>
              <w:t xml:space="preserve"> </w:t>
            </w:r>
            <w:r w:rsidRPr="00923C6F">
              <w:rPr>
                <w:rFonts w:ascii="PT Astra Serif" w:hAnsi="PT Astra Serif"/>
                <w:b/>
                <w:sz w:val="24"/>
                <w:szCs w:val="24"/>
              </w:rPr>
              <w:t>инновационного развития в Ульяновской области</w:t>
            </w:r>
          </w:p>
          <w:p w:rsidR="00FA4573" w:rsidRPr="00923C6F" w:rsidRDefault="00FA4573" w:rsidP="00881373">
            <w:pPr>
              <w:pStyle w:val="a3"/>
              <w:jc w:val="center"/>
              <w:rPr>
                <w:rFonts w:ascii="PT Astra Serif" w:hAnsi="PT Astra Serif"/>
                <w:b/>
                <w:sz w:val="24"/>
                <w:szCs w:val="24"/>
              </w:rPr>
            </w:pPr>
            <w:r w:rsidRPr="00923C6F">
              <w:rPr>
                <w:rFonts w:ascii="PT Astra Serif" w:hAnsi="PT Astra Serif"/>
                <w:b/>
                <w:sz w:val="24"/>
                <w:szCs w:val="24"/>
              </w:rPr>
              <w:t>Направление социально-экономической политики Ульяновской области</w:t>
            </w:r>
          </w:p>
          <w:p w:rsidR="00FA4573" w:rsidRPr="00923C6F" w:rsidRDefault="00FA4573" w:rsidP="00881373">
            <w:pPr>
              <w:pStyle w:val="a3"/>
              <w:jc w:val="center"/>
              <w:rPr>
                <w:rFonts w:ascii="PT Astra Serif" w:hAnsi="PT Astra Serif"/>
                <w:b/>
                <w:sz w:val="24"/>
                <w:szCs w:val="24"/>
              </w:rPr>
            </w:pPr>
            <w:r w:rsidRPr="00923C6F">
              <w:rPr>
                <w:rFonts w:ascii="PT Astra Serif" w:hAnsi="PT Astra Serif"/>
                <w:b/>
                <w:sz w:val="24"/>
                <w:szCs w:val="24"/>
              </w:rPr>
              <w:t xml:space="preserve">2.1. Формирование институциональной среды инновационного развития, </w:t>
            </w:r>
            <w:r w:rsidRPr="00923C6F">
              <w:rPr>
                <w:rFonts w:ascii="PT Astra Serif" w:hAnsi="PT Astra Serif"/>
                <w:b/>
                <w:sz w:val="24"/>
                <w:szCs w:val="24"/>
              </w:rPr>
              <w:br/>
              <w:t>развитие науки, инновационной системы</w:t>
            </w:r>
            <w:r w:rsidR="00F17745" w:rsidRPr="00923C6F">
              <w:rPr>
                <w:rFonts w:ascii="PT Astra Serif" w:hAnsi="PT Astra Serif"/>
                <w:b/>
                <w:sz w:val="24"/>
                <w:szCs w:val="24"/>
              </w:rPr>
              <w:t xml:space="preserve"> </w:t>
            </w:r>
            <w:r w:rsidRPr="00923C6F">
              <w:rPr>
                <w:rFonts w:ascii="PT Astra Serif" w:hAnsi="PT Astra Serif"/>
                <w:b/>
                <w:sz w:val="24"/>
                <w:szCs w:val="24"/>
              </w:rPr>
              <w:t>и технологий в Ульяновской области</w:t>
            </w:r>
          </w:p>
          <w:p w:rsidR="00FA4573" w:rsidRPr="00923C6F" w:rsidRDefault="00FA4573" w:rsidP="00881373">
            <w:pPr>
              <w:pStyle w:val="a3"/>
              <w:jc w:val="center"/>
              <w:rPr>
                <w:rFonts w:ascii="PT Astra Serif" w:hAnsi="PT Astra Serif"/>
                <w:b/>
                <w:sz w:val="24"/>
                <w:szCs w:val="24"/>
              </w:rPr>
            </w:pPr>
            <w:r w:rsidRPr="00923C6F">
              <w:rPr>
                <w:rFonts w:ascii="PT Astra Serif" w:hAnsi="PT Astra Serif"/>
                <w:b/>
                <w:sz w:val="24"/>
                <w:szCs w:val="24"/>
              </w:rPr>
              <w:t>Стратегическая цель – создание условий для трансформации экономики Ульяновской области к инновационному пути развития</w:t>
            </w:r>
          </w:p>
          <w:p w:rsidR="00FA4573" w:rsidRPr="00FF25CE" w:rsidRDefault="00FA4573" w:rsidP="00881373">
            <w:pPr>
              <w:contextualSpacing/>
              <w:jc w:val="center"/>
              <w:rPr>
                <w:rFonts w:ascii="PT Astra Serif" w:eastAsia="Calibri" w:hAnsi="PT Astra Serif"/>
                <w:spacing w:val="-4"/>
                <w:sz w:val="24"/>
                <w:szCs w:val="24"/>
                <w:highlight w:val="yellow"/>
                <w:lang w:eastAsia="en-US"/>
              </w:rPr>
            </w:pPr>
            <w:r w:rsidRPr="00923C6F">
              <w:rPr>
                <w:rFonts w:ascii="PT Astra Serif" w:hAnsi="PT Astra Serif"/>
                <w:b/>
                <w:sz w:val="24"/>
                <w:szCs w:val="24"/>
              </w:rPr>
              <w:t>(соответствует национальным целям</w:t>
            </w:r>
            <w:r w:rsidR="003F18DE" w:rsidRPr="00923C6F">
              <w:rPr>
                <w:rFonts w:ascii="PT Astra Serif" w:hAnsi="PT Astra Serif"/>
                <w:b/>
                <w:sz w:val="24"/>
                <w:szCs w:val="24"/>
              </w:rPr>
              <w:t xml:space="preserve"> развития</w:t>
            </w:r>
            <w:r w:rsidRPr="00923C6F">
              <w:rPr>
                <w:rFonts w:ascii="PT Astra Serif" w:hAnsi="PT Astra Serif"/>
                <w:b/>
                <w:sz w:val="24"/>
                <w:szCs w:val="24"/>
              </w:rPr>
              <w:t xml:space="preserve"> № 2</w:t>
            </w:r>
            <w:r w:rsidR="008B11D7" w:rsidRPr="00923C6F">
              <w:rPr>
                <w:rFonts w:ascii="PT Astra Serif" w:hAnsi="PT Astra Serif"/>
                <w:b/>
                <w:sz w:val="24"/>
                <w:szCs w:val="24"/>
              </w:rPr>
              <w:t xml:space="preserve"> «Возможности для самореализации и развития талантов» </w:t>
            </w:r>
            <w:r w:rsidR="008B11D7" w:rsidRPr="00923C6F">
              <w:rPr>
                <w:rFonts w:ascii="PT Astra Serif" w:hAnsi="PT Astra Serif"/>
                <w:b/>
                <w:sz w:val="24"/>
                <w:szCs w:val="24"/>
              </w:rPr>
              <w:br/>
            </w:r>
            <w:r w:rsidRPr="00923C6F">
              <w:rPr>
                <w:rFonts w:ascii="PT Astra Serif" w:hAnsi="PT Astra Serif"/>
                <w:b/>
                <w:sz w:val="24"/>
                <w:szCs w:val="24"/>
              </w:rPr>
              <w:t xml:space="preserve">и </w:t>
            </w:r>
            <w:r w:rsidR="008B11D7" w:rsidRPr="00923C6F">
              <w:rPr>
                <w:rFonts w:ascii="PT Astra Serif" w:hAnsi="PT Astra Serif"/>
                <w:b/>
                <w:sz w:val="24"/>
                <w:szCs w:val="24"/>
              </w:rPr>
              <w:t xml:space="preserve">№ </w:t>
            </w:r>
            <w:r w:rsidRPr="00923C6F">
              <w:rPr>
                <w:rFonts w:ascii="PT Astra Serif" w:hAnsi="PT Astra Serif"/>
                <w:b/>
                <w:sz w:val="24"/>
                <w:szCs w:val="24"/>
              </w:rPr>
              <w:t>3</w:t>
            </w:r>
            <w:r w:rsidR="008B11D7" w:rsidRPr="00923C6F">
              <w:rPr>
                <w:rFonts w:ascii="PT Astra Serif" w:hAnsi="PT Astra Serif"/>
                <w:b/>
                <w:sz w:val="24"/>
                <w:szCs w:val="24"/>
              </w:rPr>
              <w:t xml:space="preserve"> «Комфортная и безопасная среда для жизни»</w:t>
            </w:r>
            <w:r w:rsidRPr="00923C6F">
              <w:rPr>
                <w:rFonts w:ascii="PT Astra Serif" w:hAnsi="PT Astra Serif"/>
                <w:b/>
                <w:sz w:val="24"/>
                <w:szCs w:val="24"/>
              </w:rPr>
              <w:t>)</w:t>
            </w:r>
          </w:p>
        </w:tc>
      </w:tr>
      <w:tr w:rsidR="005F3C2C" w:rsidRPr="00FF25CE" w:rsidTr="00EA6297">
        <w:trPr>
          <w:trHeight w:val="2410"/>
          <w:jc w:val="center"/>
        </w:trPr>
        <w:tc>
          <w:tcPr>
            <w:tcW w:w="705" w:type="pct"/>
            <w:hideMark/>
          </w:tcPr>
          <w:p w:rsidR="00FA4573" w:rsidRPr="00923C6F" w:rsidRDefault="00FA4573" w:rsidP="00881373">
            <w:pPr>
              <w:pStyle w:val="a3"/>
              <w:jc w:val="center"/>
              <w:rPr>
                <w:rFonts w:ascii="PT Astra Serif" w:hAnsi="PT Astra Serif"/>
                <w:b/>
                <w:sz w:val="24"/>
                <w:szCs w:val="24"/>
              </w:rPr>
            </w:pPr>
            <w:r w:rsidRPr="00923C6F">
              <w:rPr>
                <w:rFonts w:ascii="PT Astra Serif" w:hAnsi="PT Astra Serif"/>
                <w:b/>
                <w:sz w:val="24"/>
                <w:szCs w:val="24"/>
              </w:rPr>
              <w:t xml:space="preserve">Задача 1. </w:t>
            </w:r>
            <w:r w:rsidR="00146D32" w:rsidRPr="00923C6F">
              <w:rPr>
                <w:rFonts w:ascii="PT Astra Serif" w:hAnsi="PT Astra Serif"/>
                <w:b/>
                <w:sz w:val="24"/>
                <w:szCs w:val="24"/>
              </w:rPr>
              <w:br/>
            </w:r>
            <w:r w:rsidRPr="00923C6F">
              <w:rPr>
                <w:rFonts w:ascii="PT Astra Serif" w:hAnsi="PT Astra Serif"/>
                <w:b/>
                <w:sz w:val="24"/>
                <w:szCs w:val="24"/>
              </w:rPr>
              <w:t>Реализация р</w:t>
            </w:r>
            <w:r w:rsidRPr="00923C6F">
              <w:rPr>
                <w:rFonts w:ascii="PT Astra Serif" w:hAnsi="PT Astra Serif"/>
                <w:b/>
                <w:sz w:val="24"/>
                <w:szCs w:val="24"/>
              </w:rPr>
              <w:t>е</w:t>
            </w:r>
            <w:r w:rsidRPr="00923C6F">
              <w:rPr>
                <w:rFonts w:ascii="PT Astra Serif" w:hAnsi="PT Astra Serif"/>
                <w:b/>
                <w:sz w:val="24"/>
                <w:szCs w:val="24"/>
              </w:rPr>
              <w:t>гиональной и</w:t>
            </w:r>
            <w:r w:rsidRPr="00923C6F">
              <w:rPr>
                <w:rFonts w:ascii="PT Astra Serif" w:hAnsi="PT Astra Serif"/>
                <w:b/>
                <w:sz w:val="24"/>
                <w:szCs w:val="24"/>
              </w:rPr>
              <w:t>н</w:t>
            </w:r>
            <w:r w:rsidRPr="00923C6F">
              <w:rPr>
                <w:rFonts w:ascii="PT Astra Serif" w:hAnsi="PT Astra Serif"/>
                <w:b/>
                <w:sz w:val="24"/>
                <w:szCs w:val="24"/>
              </w:rPr>
              <w:t>нова</w:t>
            </w:r>
            <w:r w:rsidR="006710EA" w:rsidRPr="00923C6F">
              <w:rPr>
                <w:rFonts w:ascii="PT Astra Serif" w:hAnsi="PT Astra Serif"/>
                <w:b/>
                <w:sz w:val="24"/>
                <w:szCs w:val="24"/>
              </w:rPr>
              <w:t>ционной п</w:t>
            </w:r>
            <w:r w:rsidR="006710EA" w:rsidRPr="00923C6F">
              <w:rPr>
                <w:rFonts w:ascii="PT Astra Serif" w:hAnsi="PT Astra Serif"/>
                <w:b/>
                <w:sz w:val="24"/>
                <w:szCs w:val="24"/>
              </w:rPr>
              <w:t>о</w:t>
            </w:r>
            <w:r w:rsidR="006710EA" w:rsidRPr="00923C6F">
              <w:rPr>
                <w:rFonts w:ascii="PT Astra Serif" w:hAnsi="PT Astra Serif"/>
                <w:b/>
                <w:sz w:val="24"/>
                <w:szCs w:val="24"/>
              </w:rPr>
              <w:t>литики</w:t>
            </w:r>
          </w:p>
        </w:tc>
        <w:tc>
          <w:tcPr>
            <w:tcW w:w="1075" w:type="pct"/>
            <w:hideMark/>
          </w:tcPr>
          <w:p w:rsidR="00FA4573" w:rsidRPr="00923C6F" w:rsidRDefault="009B5D96" w:rsidP="00881373">
            <w:pPr>
              <w:pStyle w:val="a3"/>
              <w:jc w:val="both"/>
              <w:rPr>
                <w:rFonts w:ascii="PT Astra Serif" w:hAnsi="PT Astra Serif"/>
                <w:sz w:val="24"/>
                <w:szCs w:val="24"/>
              </w:rPr>
            </w:pPr>
            <w:r w:rsidRPr="00923C6F">
              <w:rPr>
                <w:rFonts w:ascii="PT Astra Serif" w:hAnsi="PT Astra Serif"/>
                <w:sz w:val="24"/>
                <w:szCs w:val="24"/>
              </w:rPr>
              <w:t>1. </w:t>
            </w:r>
            <w:r w:rsidR="00FA4573" w:rsidRPr="00923C6F">
              <w:rPr>
                <w:rFonts w:ascii="PT Astra Serif" w:hAnsi="PT Astra Serif"/>
                <w:sz w:val="24"/>
                <w:szCs w:val="24"/>
              </w:rPr>
              <w:t>Обеспечение доступности финансовых услуг и расш</w:t>
            </w:r>
            <w:r w:rsidR="00FA4573" w:rsidRPr="00923C6F">
              <w:rPr>
                <w:rFonts w:ascii="PT Astra Serif" w:hAnsi="PT Astra Serif"/>
                <w:sz w:val="24"/>
                <w:szCs w:val="24"/>
              </w:rPr>
              <w:t>и</w:t>
            </w:r>
            <w:r w:rsidR="00FA4573" w:rsidRPr="00923C6F">
              <w:rPr>
                <w:rFonts w:ascii="PT Astra Serif" w:hAnsi="PT Astra Serif"/>
                <w:sz w:val="24"/>
                <w:szCs w:val="24"/>
              </w:rPr>
              <w:t>рение набора государстве</w:t>
            </w:r>
            <w:r w:rsidR="00FA4573" w:rsidRPr="00923C6F">
              <w:rPr>
                <w:rFonts w:ascii="PT Astra Serif" w:hAnsi="PT Astra Serif"/>
                <w:sz w:val="24"/>
                <w:szCs w:val="24"/>
              </w:rPr>
              <w:t>н</w:t>
            </w:r>
            <w:r w:rsidR="00FA4573" w:rsidRPr="00923C6F">
              <w:rPr>
                <w:rFonts w:ascii="PT Astra Serif" w:hAnsi="PT Astra Serif"/>
                <w:sz w:val="24"/>
                <w:szCs w:val="24"/>
              </w:rPr>
              <w:t>ных финансовых инструме</w:t>
            </w:r>
            <w:r w:rsidR="00FA4573" w:rsidRPr="00923C6F">
              <w:rPr>
                <w:rFonts w:ascii="PT Astra Serif" w:hAnsi="PT Astra Serif"/>
                <w:sz w:val="24"/>
                <w:szCs w:val="24"/>
              </w:rPr>
              <w:t>н</w:t>
            </w:r>
            <w:r w:rsidR="00FA4573" w:rsidRPr="00923C6F">
              <w:rPr>
                <w:rFonts w:ascii="PT Astra Serif" w:hAnsi="PT Astra Serif"/>
                <w:sz w:val="24"/>
                <w:szCs w:val="24"/>
              </w:rPr>
              <w:t>тов поддержки инновацио</w:t>
            </w:r>
            <w:r w:rsidR="00FA4573" w:rsidRPr="00923C6F">
              <w:rPr>
                <w:rFonts w:ascii="PT Astra Serif" w:hAnsi="PT Astra Serif"/>
                <w:sz w:val="24"/>
                <w:szCs w:val="24"/>
              </w:rPr>
              <w:t>н</w:t>
            </w:r>
            <w:r w:rsidR="00FA4573" w:rsidRPr="00923C6F">
              <w:rPr>
                <w:rFonts w:ascii="PT Astra Serif" w:hAnsi="PT Astra Serif"/>
                <w:sz w:val="24"/>
                <w:szCs w:val="24"/>
              </w:rPr>
              <w:t>ной деятельности.</w:t>
            </w:r>
          </w:p>
          <w:p w:rsidR="00FA4573" w:rsidRPr="00923C6F" w:rsidRDefault="009B5D96" w:rsidP="00881373">
            <w:pPr>
              <w:pStyle w:val="a3"/>
              <w:jc w:val="both"/>
              <w:rPr>
                <w:rFonts w:ascii="PT Astra Serif" w:hAnsi="PT Astra Serif"/>
                <w:sz w:val="24"/>
                <w:szCs w:val="24"/>
              </w:rPr>
            </w:pPr>
            <w:r w:rsidRPr="00923C6F">
              <w:rPr>
                <w:rFonts w:ascii="PT Astra Serif" w:hAnsi="PT Astra Serif"/>
                <w:sz w:val="24"/>
                <w:szCs w:val="24"/>
              </w:rPr>
              <w:t>2. </w:t>
            </w:r>
            <w:r w:rsidR="00FA4573" w:rsidRPr="00923C6F">
              <w:rPr>
                <w:rFonts w:ascii="PT Astra Serif" w:hAnsi="PT Astra Serif"/>
                <w:sz w:val="24"/>
                <w:szCs w:val="24"/>
              </w:rPr>
              <w:t>Развитие передовой инн</w:t>
            </w:r>
            <w:r w:rsidR="00FA4573" w:rsidRPr="00923C6F">
              <w:rPr>
                <w:rFonts w:ascii="PT Astra Serif" w:hAnsi="PT Astra Serif"/>
                <w:sz w:val="24"/>
                <w:szCs w:val="24"/>
              </w:rPr>
              <w:t>о</w:t>
            </w:r>
            <w:r w:rsidR="00FA4573" w:rsidRPr="00923C6F">
              <w:rPr>
                <w:rFonts w:ascii="PT Astra Serif" w:hAnsi="PT Astra Serif"/>
                <w:sz w:val="24"/>
                <w:szCs w:val="24"/>
              </w:rPr>
              <w:t>вационной инфраструктуры.</w:t>
            </w:r>
          </w:p>
          <w:p w:rsidR="00FA4573" w:rsidRPr="00923C6F" w:rsidRDefault="009B5D96" w:rsidP="00881373">
            <w:pPr>
              <w:pStyle w:val="a3"/>
              <w:jc w:val="both"/>
              <w:rPr>
                <w:rFonts w:ascii="PT Astra Serif" w:hAnsi="PT Astra Serif"/>
                <w:sz w:val="24"/>
                <w:szCs w:val="24"/>
              </w:rPr>
            </w:pPr>
            <w:r w:rsidRPr="00923C6F">
              <w:rPr>
                <w:rFonts w:ascii="PT Astra Serif" w:hAnsi="PT Astra Serif"/>
                <w:sz w:val="24"/>
                <w:szCs w:val="24"/>
              </w:rPr>
              <w:t>3. </w:t>
            </w:r>
            <w:r w:rsidR="00FA4573" w:rsidRPr="00923C6F">
              <w:rPr>
                <w:rFonts w:ascii="PT Astra Serif" w:hAnsi="PT Astra Serif"/>
                <w:sz w:val="24"/>
                <w:szCs w:val="24"/>
              </w:rPr>
              <w:t>Повышение квалификации и переподготовка кадров для инновационной экономики.</w:t>
            </w:r>
          </w:p>
          <w:p w:rsidR="00FA4573" w:rsidRPr="00923C6F" w:rsidRDefault="009B5D96" w:rsidP="00881373">
            <w:pPr>
              <w:pStyle w:val="a3"/>
              <w:jc w:val="both"/>
              <w:rPr>
                <w:rFonts w:ascii="PT Astra Serif" w:hAnsi="PT Astra Serif"/>
                <w:sz w:val="24"/>
                <w:szCs w:val="24"/>
              </w:rPr>
            </w:pPr>
            <w:r w:rsidRPr="00923C6F">
              <w:rPr>
                <w:rFonts w:ascii="PT Astra Serif" w:hAnsi="PT Astra Serif"/>
                <w:sz w:val="24"/>
                <w:szCs w:val="24"/>
              </w:rPr>
              <w:t>4. </w:t>
            </w:r>
            <w:r w:rsidR="00FA4573" w:rsidRPr="00923C6F">
              <w:rPr>
                <w:rFonts w:ascii="PT Astra Serif" w:hAnsi="PT Astra Serif"/>
                <w:sz w:val="24"/>
                <w:szCs w:val="24"/>
              </w:rPr>
              <w:t>Поддержка, развитие и п</w:t>
            </w:r>
            <w:r w:rsidR="00FA4573" w:rsidRPr="00923C6F">
              <w:rPr>
                <w:rFonts w:ascii="PT Astra Serif" w:hAnsi="PT Astra Serif"/>
                <w:sz w:val="24"/>
                <w:szCs w:val="24"/>
              </w:rPr>
              <w:t>о</w:t>
            </w:r>
            <w:r w:rsidR="00FA4573" w:rsidRPr="00923C6F">
              <w:rPr>
                <w:rFonts w:ascii="PT Astra Serif" w:hAnsi="PT Astra Serif"/>
                <w:sz w:val="24"/>
                <w:szCs w:val="24"/>
              </w:rPr>
              <w:t>пуляризация сферы инте</w:t>
            </w:r>
            <w:r w:rsidR="00FA4573" w:rsidRPr="00923C6F">
              <w:rPr>
                <w:rFonts w:ascii="PT Astra Serif" w:hAnsi="PT Astra Serif"/>
                <w:sz w:val="24"/>
                <w:szCs w:val="24"/>
              </w:rPr>
              <w:t>л</w:t>
            </w:r>
            <w:r w:rsidR="00FA4573" w:rsidRPr="00923C6F">
              <w:rPr>
                <w:rFonts w:ascii="PT Astra Serif" w:hAnsi="PT Astra Serif"/>
                <w:sz w:val="24"/>
                <w:szCs w:val="24"/>
              </w:rPr>
              <w:t xml:space="preserve">лектуальной собственности, </w:t>
            </w:r>
            <w:r w:rsidR="00FA4573" w:rsidRPr="00923C6F">
              <w:rPr>
                <w:rFonts w:ascii="PT Astra Serif" w:hAnsi="PT Astra Serif"/>
                <w:sz w:val="24"/>
                <w:szCs w:val="24"/>
              </w:rPr>
              <w:lastRenderedPageBreak/>
              <w:t>изобретательства и рацион</w:t>
            </w:r>
            <w:r w:rsidR="00FA4573" w:rsidRPr="00923C6F">
              <w:rPr>
                <w:rFonts w:ascii="PT Astra Serif" w:hAnsi="PT Astra Serif"/>
                <w:sz w:val="24"/>
                <w:szCs w:val="24"/>
              </w:rPr>
              <w:t>а</w:t>
            </w:r>
            <w:r w:rsidR="00FA4573" w:rsidRPr="00923C6F">
              <w:rPr>
                <w:rFonts w:ascii="PT Astra Serif" w:hAnsi="PT Astra Serif"/>
                <w:sz w:val="24"/>
                <w:szCs w:val="24"/>
              </w:rPr>
              <w:t>лизаторства в Ульяновской области.</w:t>
            </w:r>
          </w:p>
          <w:p w:rsidR="00FA4573" w:rsidRPr="00923C6F" w:rsidRDefault="0058239B" w:rsidP="00881373">
            <w:pPr>
              <w:pStyle w:val="a3"/>
              <w:jc w:val="both"/>
              <w:rPr>
                <w:rFonts w:ascii="PT Astra Serif" w:hAnsi="PT Astra Serif"/>
                <w:sz w:val="24"/>
                <w:szCs w:val="24"/>
              </w:rPr>
            </w:pPr>
            <w:r w:rsidRPr="00923C6F">
              <w:rPr>
                <w:rFonts w:ascii="PT Astra Serif" w:hAnsi="PT Astra Serif"/>
                <w:sz w:val="24"/>
                <w:szCs w:val="24"/>
              </w:rPr>
              <w:t>5. </w:t>
            </w:r>
            <w:r w:rsidR="00FA4573" w:rsidRPr="00923C6F">
              <w:rPr>
                <w:rFonts w:ascii="PT Astra Serif" w:hAnsi="PT Astra Serif"/>
                <w:sz w:val="24"/>
                <w:szCs w:val="24"/>
              </w:rPr>
              <w:t>Содействие развитию м</w:t>
            </w:r>
            <w:r w:rsidR="00FA4573" w:rsidRPr="00923C6F">
              <w:rPr>
                <w:rFonts w:ascii="PT Astra Serif" w:hAnsi="PT Astra Serif"/>
                <w:sz w:val="24"/>
                <w:szCs w:val="24"/>
              </w:rPr>
              <w:t>е</w:t>
            </w:r>
            <w:r w:rsidR="00FA4573" w:rsidRPr="00923C6F">
              <w:rPr>
                <w:rFonts w:ascii="PT Astra Serif" w:hAnsi="PT Astra Serif"/>
                <w:sz w:val="24"/>
                <w:szCs w:val="24"/>
              </w:rPr>
              <w:t>ждународных и межреги</w:t>
            </w:r>
            <w:r w:rsidR="00FA4573" w:rsidRPr="00923C6F">
              <w:rPr>
                <w:rFonts w:ascii="PT Astra Serif" w:hAnsi="PT Astra Serif"/>
                <w:sz w:val="24"/>
                <w:szCs w:val="24"/>
              </w:rPr>
              <w:t>о</w:t>
            </w:r>
            <w:r w:rsidR="00FA4573" w:rsidRPr="00923C6F">
              <w:rPr>
                <w:rFonts w:ascii="PT Astra Serif" w:hAnsi="PT Astra Serif"/>
                <w:sz w:val="24"/>
                <w:szCs w:val="24"/>
              </w:rPr>
              <w:t>нальных связей Ульяновской области по вопросам разв</w:t>
            </w:r>
            <w:r w:rsidR="00FA4573" w:rsidRPr="00923C6F">
              <w:rPr>
                <w:rFonts w:ascii="PT Astra Serif" w:hAnsi="PT Astra Serif"/>
                <w:sz w:val="24"/>
                <w:szCs w:val="24"/>
              </w:rPr>
              <w:t>и</w:t>
            </w:r>
            <w:r w:rsidR="00FA4573" w:rsidRPr="00923C6F">
              <w:rPr>
                <w:rFonts w:ascii="PT Astra Serif" w:hAnsi="PT Astra Serif"/>
                <w:sz w:val="24"/>
                <w:szCs w:val="24"/>
              </w:rPr>
              <w:t>тия инновационной деятел</w:t>
            </w:r>
            <w:r w:rsidR="00FA4573" w:rsidRPr="00923C6F">
              <w:rPr>
                <w:rFonts w:ascii="PT Astra Serif" w:hAnsi="PT Astra Serif"/>
                <w:sz w:val="24"/>
                <w:szCs w:val="24"/>
              </w:rPr>
              <w:t>ь</w:t>
            </w:r>
            <w:r w:rsidR="00FA4573" w:rsidRPr="00923C6F">
              <w:rPr>
                <w:rFonts w:ascii="PT Astra Serif" w:hAnsi="PT Astra Serif"/>
                <w:sz w:val="24"/>
                <w:szCs w:val="24"/>
              </w:rPr>
              <w:t>ности</w:t>
            </w:r>
            <w:r w:rsidR="001D6194" w:rsidRPr="00923C6F">
              <w:rPr>
                <w:rFonts w:ascii="PT Astra Serif" w:hAnsi="PT Astra Serif"/>
                <w:sz w:val="24"/>
                <w:szCs w:val="24"/>
              </w:rPr>
              <w:t>.</w:t>
            </w:r>
          </w:p>
          <w:p w:rsidR="00A763A6" w:rsidRPr="00923C6F" w:rsidRDefault="0058239B" w:rsidP="00881373">
            <w:pPr>
              <w:pStyle w:val="a3"/>
              <w:jc w:val="both"/>
              <w:rPr>
                <w:rFonts w:ascii="PT Astra Serif" w:hAnsi="PT Astra Serif"/>
                <w:sz w:val="24"/>
                <w:szCs w:val="24"/>
              </w:rPr>
            </w:pPr>
            <w:r w:rsidRPr="00923C6F">
              <w:rPr>
                <w:rFonts w:ascii="PT Astra Serif" w:hAnsi="PT Astra Serif"/>
                <w:sz w:val="24"/>
                <w:szCs w:val="24"/>
              </w:rPr>
              <w:t>6. </w:t>
            </w:r>
            <w:r w:rsidR="00A763A6" w:rsidRPr="00923C6F">
              <w:rPr>
                <w:rFonts w:ascii="PT Astra Serif" w:hAnsi="PT Astra Serif"/>
                <w:sz w:val="24"/>
                <w:szCs w:val="24"/>
              </w:rPr>
              <w:t>Обеспечение функцион</w:t>
            </w:r>
            <w:r w:rsidR="00A763A6" w:rsidRPr="00923C6F">
              <w:rPr>
                <w:rFonts w:ascii="PT Astra Serif" w:hAnsi="PT Astra Serif"/>
                <w:sz w:val="24"/>
                <w:szCs w:val="24"/>
              </w:rPr>
              <w:t>и</w:t>
            </w:r>
            <w:r w:rsidR="00A763A6" w:rsidRPr="00923C6F">
              <w:rPr>
                <w:rFonts w:ascii="PT Astra Serif" w:hAnsi="PT Astra Serif"/>
                <w:sz w:val="24"/>
                <w:szCs w:val="24"/>
              </w:rPr>
              <w:t>рования и совершенствов</w:t>
            </w:r>
            <w:r w:rsidR="00A763A6" w:rsidRPr="00923C6F">
              <w:rPr>
                <w:rFonts w:ascii="PT Astra Serif" w:hAnsi="PT Astra Serif"/>
                <w:sz w:val="24"/>
                <w:szCs w:val="24"/>
              </w:rPr>
              <w:t>а</w:t>
            </w:r>
            <w:r w:rsidR="00A763A6" w:rsidRPr="00923C6F">
              <w:rPr>
                <w:rFonts w:ascii="PT Astra Serif" w:hAnsi="PT Astra Serif"/>
                <w:sz w:val="24"/>
                <w:szCs w:val="24"/>
              </w:rPr>
              <w:t>ние сети центров молодё</w:t>
            </w:r>
            <w:r w:rsidR="00A763A6" w:rsidRPr="00923C6F">
              <w:rPr>
                <w:rFonts w:ascii="PT Astra Serif" w:hAnsi="PT Astra Serif"/>
                <w:sz w:val="24"/>
                <w:szCs w:val="24"/>
              </w:rPr>
              <w:t>ж</w:t>
            </w:r>
            <w:r w:rsidR="00A763A6" w:rsidRPr="00923C6F">
              <w:rPr>
                <w:rFonts w:ascii="PT Astra Serif" w:hAnsi="PT Astra Serif"/>
                <w:sz w:val="24"/>
                <w:szCs w:val="24"/>
              </w:rPr>
              <w:t>ного инновационного тво</w:t>
            </w:r>
            <w:r w:rsidR="00A763A6" w:rsidRPr="00923C6F">
              <w:rPr>
                <w:rFonts w:ascii="PT Astra Serif" w:hAnsi="PT Astra Serif"/>
                <w:sz w:val="24"/>
                <w:szCs w:val="24"/>
              </w:rPr>
              <w:t>р</w:t>
            </w:r>
            <w:r w:rsidR="00A763A6" w:rsidRPr="00923C6F">
              <w:rPr>
                <w:rFonts w:ascii="PT Astra Serif" w:hAnsi="PT Astra Serif"/>
                <w:sz w:val="24"/>
                <w:szCs w:val="24"/>
              </w:rPr>
              <w:t>чества.</w:t>
            </w:r>
          </w:p>
          <w:p w:rsidR="00FA4573" w:rsidRPr="00923C6F" w:rsidRDefault="0058239B" w:rsidP="00881373">
            <w:pPr>
              <w:pStyle w:val="a3"/>
              <w:jc w:val="both"/>
              <w:rPr>
                <w:rFonts w:ascii="PT Astra Serif" w:hAnsi="PT Astra Serif"/>
                <w:sz w:val="24"/>
                <w:szCs w:val="24"/>
              </w:rPr>
            </w:pPr>
            <w:r w:rsidRPr="00923C6F">
              <w:rPr>
                <w:rFonts w:ascii="PT Astra Serif" w:hAnsi="PT Astra Serif"/>
                <w:sz w:val="24"/>
                <w:szCs w:val="24"/>
              </w:rPr>
              <w:t>7. </w:t>
            </w:r>
            <w:r w:rsidR="00FA4573" w:rsidRPr="00923C6F">
              <w:rPr>
                <w:rFonts w:ascii="PT Astra Serif" w:hAnsi="PT Astra Serif"/>
                <w:sz w:val="24"/>
                <w:szCs w:val="24"/>
              </w:rPr>
              <w:t>Популяризация инновац</w:t>
            </w:r>
            <w:r w:rsidR="00FA4573" w:rsidRPr="00923C6F">
              <w:rPr>
                <w:rFonts w:ascii="PT Astra Serif" w:hAnsi="PT Astra Serif"/>
                <w:sz w:val="24"/>
                <w:szCs w:val="24"/>
              </w:rPr>
              <w:t>и</w:t>
            </w:r>
            <w:r w:rsidR="00FA4573" w:rsidRPr="00923C6F">
              <w:rPr>
                <w:rFonts w:ascii="PT Astra Serif" w:hAnsi="PT Astra Serif"/>
                <w:sz w:val="24"/>
                <w:szCs w:val="24"/>
              </w:rPr>
              <w:t>онной деятельности в сре</w:t>
            </w:r>
            <w:r w:rsidR="00FA4573" w:rsidRPr="00923C6F">
              <w:rPr>
                <w:rFonts w:ascii="PT Astra Serif" w:hAnsi="PT Astra Serif"/>
                <w:sz w:val="24"/>
                <w:szCs w:val="24"/>
              </w:rPr>
              <w:t>д</w:t>
            </w:r>
            <w:r w:rsidR="00FA4573" w:rsidRPr="00923C6F">
              <w:rPr>
                <w:rFonts w:ascii="PT Astra Serif" w:hAnsi="PT Astra Serif"/>
                <w:sz w:val="24"/>
                <w:szCs w:val="24"/>
              </w:rPr>
              <w:t>ствах массовой информации и интернет-ресурсах Уль</w:t>
            </w:r>
            <w:r w:rsidR="00FA4573" w:rsidRPr="00923C6F">
              <w:rPr>
                <w:rFonts w:ascii="PT Astra Serif" w:hAnsi="PT Astra Serif"/>
                <w:sz w:val="24"/>
                <w:szCs w:val="24"/>
              </w:rPr>
              <w:t>я</w:t>
            </w:r>
            <w:r w:rsidR="00FA4573" w:rsidRPr="00923C6F">
              <w:rPr>
                <w:rFonts w:ascii="PT Astra Serif" w:hAnsi="PT Astra Serif"/>
                <w:sz w:val="24"/>
                <w:szCs w:val="24"/>
              </w:rPr>
              <w:t>новской области, соседних регионов, федеральных средств массовой информ</w:t>
            </w:r>
            <w:r w:rsidR="00FA4573" w:rsidRPr="00923C6F">
              <w:rPr>
                <w:rFonts w:ascii="PT Astra Serif" w:hAnsi="PT Astra Serif"/>
                <w:sz w:val="24"/>
                <w:szCs w:val="24"/>
              </w:rPr>
              <w:t>а</w:t>
            </w:r>
            <w:r w:rsidR="00FA4573" w:rsidRPr="00923C6F">
              <w:rPr>
                <w:rFonts w:ascii="PT Astra Serif" w:hAnsi="PT Astra Serif"/>
                <w:sz w:val="24"/>
                <w:szCs w:val="24"/>
              </w:rPr>
              <w:t xml:space="preserve">ции </w:t>
            </w:r>
          </w:p>
        </w:tc>
        <w:tc>
          <w:tcPr>
            <w:tcW w:w="889" w:type="pct"/>
          </w:tcPr>
          <w:p w:rsidR="000052C1" w:rsidRPr="00923C6F" w:rsidRDefault="00FA4573" w:rsidP="00881373">
            <w:pPr>
              <w:pStyle w:val="a3"/>
              <w:jc w:val="both"/>
              <w:rPr>
                <w:rFonts w:ascii="PT Astra Serif" w:hAnsi="PT Astra Serif"/>
                <w:spacing w:val="-4"/>
              </w:rPr>
            </w:pPr>
            <w:r w:rsidRPr="00923C6F">
              <w:rPr>
                <w:rFonts w:ascii="PT Astra Serif" w:hAnsi="PT Astra Serif"/>
                <w:spacing w:val="-4"/>
                <w:sz w:val="24"/>
                <w:szCs w:val="24"/>
              </w:rPr>
              <w:lastRenderedPageBreak/>
              <w:t>Государственная пр</w:t>
            </w:r>
            <w:r w:rsidRPr="00923C6F">
              <w:rPr>
                <w:rFonts w:ascii="PT Astra Serif" w:hAnsi="PT Astra Serif"/>
                <w:spacing w:val="-4"/>
                <w:sz w:val="24"/>
                <w:szCs w:val="24"/>
              </w:rPr>
              <w:t>о</w:t>
            </w:r>
            <w:r w:rsidRPr="00923C6F">
              <w:rPr>
                <w:rFonts w:ascii="PT Astra Serif" w:hAnsi="PT Astra Serif"/>
                <w:spacing w:val="-4"/>
                <w:sz w:val="24"/>
                <w:szCs w:val="24"/>
              </w:rPr>
              <w:t>грамма Ульяновской области «Формирование благоприятного инв</w:t>
            </w:r>
            <w:r w:rsidRPr="00923C6F">
              <w:rPr>
                <w:rFonts w:ascii="PT Astra Serif" w:hAnsi="PT Astra Serif"/>
                <w:spacing w:val="-4"/>
                <w:sz w:val="24"/>
                <w:szCs w:val="24"/>
              </w:rPr>
              <w:t>е</w:t>
            </w:r>
            <w:r w:rsidRPr="00923C6F">
              <w:rPr>
                <w:rFonts w:ascii="PT Astra Serif" w:hAnsi="PT Astra Serif"/>
                <w:spacing w:val="-4"/>
                <w:sz w:val="24"/>
                <w:szCs w:val="24"/>
              </w:rPr>
              <w:t xml:space="preserve">стиционного климата </w:t>
            </w:r>
            <w:r w:rsidR="009D113D" w:rsidRPr="00923C6F">
              <w:rPr>
                <w:rFonts w:ascii="PT Astra Serif" w:hAnsi="PT Astra Serif"/>
                <w:spacing w:val="-4"/>
                <w:sz w:val="24"/>
                <w:szCs w:val="24"/>
              </w:rPr>
              <w:br/>
            </w:r>
            <w:r w:rsidRPr="00923C6F">
              <w:rPr>
                <w:rFonts w:ascii="PT Astra Serif" w:hAnsi="PT Astra Serif"/>
                <w:spacing w:val="-4"/>
                <w:sz w:val="24"/>
                <w:szCs w:val="24"/>
              </w:rPr>
              <w:t>в Ульяновской области»</w:t>
            </w:r>
          </w:p>
          <w:p w:rsidR="00FA4573" w:rsidRPr="00923C6F" w:rsidRDefault="00FA4573" w:rsidP="00881373">
            <w:pPr>
              <w:jc w:val="center"/>
            </w:pPr>
          </w:p>
        </w:tc>
        <w:tc>
          <w:tcPr>
            <w:tcW w:w="2331" w:type="pct"/>
          </w:tcPr>
          <w:p w:rsidR="00195D93" w:rsidRPr="00803930" w:rsidRDefault="00195D93" w:rsidP="00881373">
            <w:pPr>
              <w:keepLines/>
              <w:contextualSpacing/>
              <w:jc w:val="both"/>
              <w:rPr>
                <w:rFonts w:ascii="PT Astra Serif" w:hAnsi="PT Astra Serif"/>
                <w:sz w:val="24"/>
                <w:szCs w:val="24"/>
              </w:rPr>
            </w:pPr>
            <w:r w:rsidRPr="00803930">
              <w:rPr>
                <w:rFonts w:ascii="PT Astra Serif" w:hAnsi="PT Astra Serif"/>
                <w:sz w:val="24"/>
                <w:szCs w:val="24"/>
              </w:rPr>
              <w:t>Мероприятие 1.</w:t>
            </w:r>
          </w:p>
          <w:p w:rsidR="00195D93" w:rsidRPr="00803930" w:rsidRDefault="00195D93" w:rsidP="00881373">
            <w:pPr>
              <w:keepLines/>
              <w:contextualSpacing/>
              <w:jc w:val="both"/>
              <w:rPr>
                <w:rFonts w:ascii="PT Astra Serif" w:hAnsi="PT Astra Serif"/>
                <w:sz w:val="24"/>
                <w:szCs w:val="24"/>
              </w:rPr>
            </w:pPr>
            <w:r w:rsidRPr="00803930">
              <w:rPr>
                <w:rFonts w:ascii="PT Astra Serif" w:hAnsi="PT Astra Serif"/>
                <w:sz w:val="24"/>
                <w:szCs w:val="24"/>
              </w:rPr>
              <w:t>В целях реализации Закона Ульян</w:t>
            </w:r>
            <w:r w:rsidR="00FC1FA0">
              <w:rPr>
                <w:rFonts w:ascii="PT Astra Serif" w:hAnsi="PT Astra Serif"/>
                <w:sz w:val="24"/>
                <w:szCs w:val="24"/>
              </w:rPr>
              <w:t>овской области от 28.12.2015  № </w:t>
            </w:r>
            <w:r w:rsidRPr="00803930">
              <w:rPr>
                <w:rFonts w:ascii="PT Astra Serif" w:hAnsi="PT Astra Serif"/>
                <w:sz w:val="24"/>
                <w:szCs w:val="24"/>
              </w:rPr>
              <w:t>217-ЗО «Об инновационной деятельности на территории Уль</w:t>
            </w:r>
            <w:r w:rsidRPr="00803930">
              <w:rPr>
                <w:rFonts w:ascii="PT Astra Serif" w:hAnsi="PT Astra Serif"/>
                <w:sz w:val="24"/>
                <w:szCs w:val="24"/>
              </w:rPr>
              <w:t>я</w:t>
            </w:r>
            <w:r w:rsidRPr="00803930">
              <w:rPr>
                <w:rFonts w:ascii="PT Astra Serif" w:hAnsi="PT Astra Serif"/>
                <w:sz w:val="24"/>
                <w:szCs w:val="24"/>
              </w:rPr>
              <w:t>новской области» реализуются мероприятия подпрограммы «Те</w:t>
            </w:r>
            <w:r w:rsidRPr="00803930">
              <w:rPr>
                <w:rFonts w:ascii="PT Astra Serif" w:hAnsi="PT Astra Serif"/>
                <w:sz w:val="24"/>
                <w:szCs w:val="24"/>
              </w:rPr>
              <w:t>х</w:t>
            </w:r>
            <w:r w:rsidRPr="00803930">
              <w:rPr>
                <w:rFonts w:ascii="PT Astra Serif" w:hAnsi="PT Astra Serif"/>
                <w:sz w:val="24"/>
                <w:szCs w:val="24"/>
              </w:rPr>
              <w:t>нологическое развитие в Ульяновской области» государственной программы «Формирование благоприятного инвестиционного климата Ульяновской области» (утверждена постановлением Правительства Ульяновской области от 14.11.2019 № 26/580-П).</w:t>
            </w:r>
          </w:p>
          <w:p w:rsidR="00195D93" w:rsidRPr="00803930" w:rsidRDefault="00195D93" w:rsidP="00881373">
            <w:pPr>
              <w:keepLines/>
              <w:contextualSpacing/>
              <w:jc w:val="both"/>
              <w:rPr>
                <w:rFonts w:ascii="PT Astra Serif" w:hAnsi="PT Astra Serif"/>
                <w:sz w:val="24"/>
                <w:szCs w:val="24"/>
              </w:rPr>
            </w:pPr>
            <w:r w:rsidRPr="00803930">
              <w:rPr>
                <w:rFonts w:ascii="PT Astra Serif" w:hAnsi="PT Astra Serif"/>
                <w:sz w:val="24"/>
                <w:szCs w:val="24"/>
              </w:rPr>
              <w:t>Единой координационной структурой в сфере развития иннов</w:t>
            </w:r>
            <w:r w:rsidRPr="00803930">
              <w:rPr>
                <w:rFonts w:ascii="PT Astra Serif" w:hAnsi="PT Astra Serif"/>
                <w:sz w:val="24"/>
                <w:szCs w:val="24"/>
              </w:rPr>
              <w:t>а</w:t>
            </w:r>
            <w:r w:rsidRPr="00803930">
              <w:rPr>
                <w:rFonts w:ascii="PT Astra Serif" w:hAnsi="PT Astra Serif"/>
                <w:sz w:val="24"/>
                <w:szCs w:val="24"/>
              </w:rPr>
              <w:t>ций, направленных на достижение высокотехнологичной экон</w:t>
            </w:r>
            <w:r w:rsidRPr="00803930">
              <w:rPr>
                <w:rFonts w:ascii="PT Astra Serif" w:hAnsi="PT Astra Serif"/>
                <w:sz w:val="24"/>
                <w:szCs w:val="24"/>
              </w:rPr>
              <w:t>о</w:t>
            </w:r>
            <w:r w:rsidRPr="00803930">
              <w:rPr>
                <w:rFonts w:ascii="PT Astra Serif" w:hAnsi="PT Astra Serif"/>
                <w:sz w:val="24"/>
                <w:szCs w:val="24"/>
              </w:rPr>
              <w:t>мики, выступает АНО «Агентство инновационного развития Ул</w:t>
            </w:r>
            <w:r w:rsidRPr="00803930">
              <w:rPr>
                <w:rFonts w:ascii="PT Astra Serif" w:hAnsi="PT Astra Serif"/>
                <w:sz w:val="24"/>
                <w:szCs w:val="24"/>
              </w:rPr>
              <w:t>ь</w:t>
            </w:r>
            <w:r w:rsidRPr="00803930">
              <w:rPr>
                <w:rFonts w:ascii="PT Astra Serif" w:hAnsi="PT Astra Serif"/>
                <w:sz w:val="24"/>
                <w:szCs w:val="24"/>
              </w:rPr>
              <w:t>яновской области» (далее – АНО «АИР»). В качестве государс</w:t>
            </w:r>
            <w:r w:rsidRPr="00803930">
              <w:rPr>
                <w:rFonts w:ascii="PT Astra Serif" w:hAnsi="PT Astra Serif"/>
                <w:sz w:val="24"/>
                <w:szCs w:val="24"/>
              </w:rPr>
              <w:t>т</w:t>
            </w:r>
            <w:r w:rsidRPr="00803930">
              <w:rPr>
                <w:rFonts w:ascii="PT Astra Serif" w:hAnsi="PT Astra Serif"/>
                <w:sz w:val="24"/>
                <w:szCs w:val="24"/>
              </w:rPr>
              <w:t xml:space="preserve">венного финансового инструмента поддержки инновационной деятельности в 2023 году предоставлена субсидия АНО «АИР» в </w:t>
            </w:r>
            <w:r w:rsidRPr="00803930">
              <w:rPr>
                <w:rFonts w:ascii="PT Astra Serif" w:hAnsi="PT Astra Serif"/>
                <w:sz w:val="24"/>
                <w:szCs w:val="24"/>
              </w:rPr>
              <w:lastRenderedPageBreak/>
              <w:t>рамках Соглашения</w:t>
            </w:r>
            <w:r w:rsidR="0035653E">
              <w:rPr>
                <w:rFonts w:ascii="PT Astra Serif" w:hAnsi="PT Astra Serif"/>
                <w:sz w:val="24"/>
                <w:szCs w:val="24"/>
              </w:rPr>
              <w:t xml:space="preserve"> от 31.01.2023</w:t>
            </w:r>
            <w:r w:rsidRPr="00803930">
              <w:rPr>
                <w:rFonts w:ascii="PT Astra Serif" w:hAnsi="PT Astra Serif"/>
                <w:sz w:val="24"/>
                <w:szCs w:val="24"/>
              </w:rPr>
              <w:t xml:space="preserve"> № 16 в раз</w:t>
            </w:r>
            <w:r w:rsidR="00AA7B5B">
              <w:rPr>
                <w:rFonts w:ascii="PT Astra Serif" w:hAnsi="PT Astra Serif"/>
                <w:sz w:val="24"/>
                <w:szCs w:val="24"/>
              </w:rPr>
              <w:t>ме</w:t>
            </w:r>
            <w:r w:rsidR="00E97E9D">
              <w:rPr>
                <w:rFonts w:ascii="PT Astra Serif" w:hAnsi="PT Astra Serif"/>
                <w:sz w:val="24"/>
                <w:szCs w:val="24"/>
              </w:rPr>
              <w:t>ре 71</w:t>
            </w:r>
            <w:r w:rsidR="00AA7B5B">
              <w:rPr>
                <w:rFonts w:ascii="PT Astra Serif" w:hAnsi="PT Astra Serif"/>
                <w:sz w:val="24"/>
                <w:szCs w:val="24"/>
              </w:rPr>
              <w:t xml:space="preserve">168,5 </w:t>
            </w:r>
            <w:r w:rsidR="0035653E">
              <w:rPr>
                <w:rFonts w:ascii="PT Astra Serif" w:hAnsi="PT Astra Serif"/>
                <w:sz w:val="24"/>
                <w:szCs w:val="24"/>
              </w:rPr>
              <w:t>тыс.</w:t>
            </w:r>
            <w:r w:rsidRPr="00803930">
              <w:rPr>
                <w:rFonts w:ascii="PT Astra Serif" w:hAnsi="PT Astra Serif"/>
                <w:sz w:val="24"/>
                <w:szCs w:val="24"/>
              </w:rPr>
              <w:t xml:space="preserve"> рублей.</w:t>
            </w:r>
          </w:p>
          <w:p w:rsidR="00195D93" w:rsidRPr="00803930" w:rsidRDefault="00195D93" w:rsidP="00881373">
            <w:pPr>
              <w:keepLines/>
              <w:contextualSpacing/>
              <w:jc w:val="both"/>
              <w:rPr>
                <w:rFonts w:ascii="PT Astra Serif" w:hAnsi="PT Astra Serif"/>
                <w:sz w:val="24"/>
                <w:szCs w:val="24"/>
              </w:rPr>
            </w:pPr>
            <w:r w:rsidRPr="00803930">
              <w:rPr>
                <w:rFonts w:ascii="PT Astra Serif" w:hAnsi="PT Astra Serif"/>
                <w:sz w:val="24"/>
                <w:szCs w:val="24"/>
              </w:rPr>
              <w:t>В рамках реализации программ Фонда содействия развитию м</w:t>
            </w:r>
            <w:r w:rsidRPr="00803930">
              <w:rPr>
                <w:rFonts w:ascii="PT Astra Serif" w:hAnsi="PT Astra Serif"/>
                <w:sz w:val="24"/>
                <w:szCs w:val="24"/>
              </w:rPr>
              <w:t>а</w:t>
            </w:r>
            <w:r w:rsidRPr="00803930">
              <w:rPr>
                <w:rFonts w:ascii="PT Astra Serif" w:hAnsi="PT Astra Serif"/>
                <w:sz w:val="24"/>
                <w:szCs w:val="24"/>
              </w:rPr>
              <w:t>лых форм предприятий в научно-технической сфере (Фонда с</w:t>
            </w:r>
            <w:r w:rsidRPr="00803930">
              <w:rPr>
                <w:rFonts w:ascii="PT Astra Serif" w:hAnsi="PT Astra Serif"/>
                <w:sz w:val="24"/>
                <w:szCs w:val="24"/>
              </w:rPr>
              <w:t>о</w:t>
            </w:r>
            <w:r w:rsidRPr="00803930">
              <w:rPr>
                <w:rFonts w:ascii="PT Astra Serif" w:hAnsi="PT Astra Serif"/>
                <w:sz w:val="24"/>
                <w:szCs w:val="24"/>
              </w:rPr>
              <w:t>действия инновациям), деятельность которого направлена на ок</w:t>
            </w:r>
            <w:r w:rsidRPr="00803930">
              <w:rPr>
                <w:rFonts w:ascii="PT Astra Serif" w:hAnsi="PT Astra Serif"/>
                <w:sz w:val="24"/>
                <w:szCs w:val="24"/>
              </w:rPr>
              <w:t>а</w:t>
            </w:r>
            <w:r w:rsidRPr="00803930">
              <w:rPr>
                <w:rFonts w:ascii="PT Astra Serif" w:hAnsi="PT Astra Serif"/>
                <w:sz w:val="24"/>
                <w:szCs w:val="24"/>
              </w:rPr>
              <w:t>зание финансовой поддержки проектов на ранних стадиях реал</w:t>
            </w:r>
            <w:r w:rsidRPr="00803930">
              <w:rPr>
                <w:rFonts w:ascii="PT Astra Serif" w:hAnsi="PT Astra Serif"/>
                <w:sz w:val="24"/>
                <w:szCs w:val="24"/>
              </w:rPr>
              <w:t>и</w:t>
            </w:r>
            <w:r w:rsidRPr="00803930">
              <w:rPr>
                <w:rFonts w:ascii="PT Astra Serif" w:hAnsi="PT Astra Serif"/>
                <w:sz w:val="24"/>
                <w:szCs w:val="24"/>
              </w:rPr>
              <w:t>зации, по итогам 2023 года поддержано 25 заявок от Ульяновской области на общую сумму 25,3 млн рублей.</w:t>
            </w:r>
          </w:p>
          <w:p w:rsidR="00195D93" w:rsidRPr="00803930" w:rsidRDefault="00195D93" w:rsidP="00881373">
            <w:pPr>
              <w:keepLines/>
              <w:contextualSpacing/>
              <w:jc w:val="both"/>
              <w:rPr>
                <w:rFonts w:ascii="PT Astra Serif" w:hAnsi="PT Astra Serif"/>
                <w:sz w:val="24"/>
                <w:szCs w:val="24"/>
              </w:rPr>
            </w:pPr>
            <w:r w:rsidRPr="00803930">
              <w:rPr>
                <w:rFonts w:ascii="PT Astra Serif" w:hAnsi="PT Astra Serif"/>
                <w:sz w:val="24"/>
                <w:szCs w:val="24"/>
              </w:rPr>
              <w:t>Проведены областные конкурсы «Лучшее изобретение», «Лучшее рационализаторское предложение» (региональный этап Всеро</w:t>
            </w:r>
            <w:r w:rsidRPr="00803930">
              <w:rPr>
                <w:rFonts w:ascii="PT Astra Serif" w:hAnsi="PT Astra Serif"/>
                <w:sz w:val="24"/>
                <w:szCs w:val="24"/>
              </w:rPr>
              <w:t>с</w:t>
            </w:r>
            <w:r w:rsidRPr="00803930">
              <w:rPr>
                <w:rFonts w:ascii="PT Astra Serif" w:hAnsi="PT Astra Serif"/>
                <w:sz w:val="24"/>
                <w:szCs w:val="24"/>
              </w:rPr>
              <w:t>сийского конкурса «Премия Всероссийского общества изобрет</w:t>
            </w:r>
            <w:r w:rsidRPr="00803930">
              <w:rPr>
                <w:rFonts w:ascii="PT Astra Serif" w:hAnsi="PT Astra Serif"/>
                <w:sz w:val="24"/>
                <w:szCs w:val="24"/>
              </w:rPr>
              <w:t>а</w:t>
            </w:r>
            <w:r w:rsidRPr="00803930">
              <w:rPr>
                <w:rFonts w:ascii="PT Astra Serif" w:hAnsi="PT Astra Serif"/>
                <w:sz w:val="24"/>
                <w:szCs w:val="24"/>
              </w:rPr>
              <w:t>телей и рационализаторов»). На участие в конкурсах в 2023 году было подано 99 заявок. Призовой фонд составил 210 тыс. рублей, 5 победителей конкурсов получ</w:t>
            </w:r>
            <w:r w:rsidR="005509C7">
              <w:rPr>
                <w:rFonts w:ascii="PT Astra Serif" w:hAnsi="PT Astra Serif"/>
                <w:sz w:val="24"/>
                <w:szCs w:val="24"/>
              </w:rPr>
              <w:t>или денежную премию от 35 до 70 </w:t>
            </w:r>
            <w:r w:rsidRPr="00803930">
              <w:rPr>
                <w:rFonts w:ascii="PT Astra Serif" w:hAnsi="PT Astra Serif"/>
                <w:sz w:val="24"/>
                <w:szCs w:val="24"/>
              </w:rPr>
              <w:t>тыс. рублей.</w:t>
            </w:r>
          </w:p>
          <w:p w:rsidR="00195D93" w:rsidRPr="00E97E9D" w:rsidRDefault="00195D93" w:rsidP="00E97E9D">
            <w:pPr>
              <w:shd w:val="clear" w:color="auto" w:fill="FFFFFF"/>
              <w:jc w:val="both"/>
              <w:rPr>
                <w:rFonts w:ascii="Arial" w:hAnsi="Arial" w:cs="Arial"/>
                <w:color w:val="2C2D2E"/>
                <w:sz w:val="23"/>
                <w:szCs w:val="23"/>
              </w:rPr>
            </w:pPr>
            <w:r w:rsidRPr="00294E6B">
              <w:rPr>
                <w:rFonts w:ascii="PT Astra Serif" w:hAnsi="PT Astra Serif"/>
                <w:sz w:val="24"/>
                <w:szCs w:val="24"/>
              </w:rPr>
              <w:t>Организован запуск второй очереди конкурса инновационных проектов, направленных на научно-технологическое и инновац</w:t>
            </w:r>
            <w:r w:rsidRPr="00294E6B">
              <w:rPr>
                <w:rFonts w:ascii="PT Astra Serif" w:hAnsi="PT Astra Serif"/>
                <w:sz w:val="24"/>
                <w:szCs w:val="24"/>
              </w:rPr>
              <w:t>и</w:t>
            </w:r>
            <w:r w:rsidRPr="00294E6B">
              <w:rPr>
                <w:rFonts w:ascii="PT Astra Serif" w:hAnsi="PT Astra Serif"/>
                <w:sz w:val="24"/>
                <w:szCs w:val="24"/>
              </w:rPr>
              <w:t>онное развитие отрасли железнодорожного транспорта на терр</w:t>
            </w:r>
            <w:r w:rsidRPr="00294E6B">
              <w:rPr>
                <w:rFonts w:ascii="PT Astra Serif" w:hAnsi="PT Astra Serif"/>
                <w:sz w:val="24"/>
                <w:szCs w:val="24"/>
              </w:rPr>
              <w:t>и</w:t>
            </w:r>
            <w:r w:rsidRPr="00294E6B">
              <w:rPr>
                <w:rFonts w:ascii="PT Astra Serif" w:hAnsi="PT Astra Serif"/>
                <w:sz w:val="24"/>
                <w:szCs w:val="24"/>
              </w:rPr>
              <w:t>тории Ульяновской области. Общий объём финансирования ко</w:t>
            </w:r>
            <w:r w:rsidRPr="00294E6B">
              <w:rPr>
                <w:rFonts w:ascii="PT Astra Serif" w:hAnsi="PT Astra Serif"/>
                <w:sz w:val="24"/>
                <w:szCs w:val="24"/>
              </w:rPr>
              <w:t>н</w:t>
            </w:r>
            <w:r w:rsidRPr="00294E6B">
              <w:rPr>
                <w:rFonts w:ascii="PT Astra Serif" w:hAnsi="PT Astra Serif"/>
                <w:sz w:val="24"/>
                <w:szCs w:val="24"/>
              </w:rPr>
              <w:t xml:space="preserve">курса в 2023 году составил 12 млн рублей (50/50 - региональный </w:t>
            </w:r>
            <w:r w:rsidRPr="00E97E9D">
              <w:rPr>
                <w:rFonts w:ascii="PT Astra Serif" w:hAnsi="PT Astra Serif"/>
                <w:sz w:val="24"/>
                <w:szCs w:val="24"/>
              </w:rPr>
              <w:t xml:space="preserve">бюджет и ОАО «РЖД»). 3 проекта из 5 признаны победителями. </w:t>
            </w:r>
            <w:r w:rsidR="00E97E9D" w:rsidRPr="00E97E9D">
              <w:rPr>
                <w:rFonts w:ascii="PT Astra Serif" w:hAnsi="PT Astra Serif" w:cs="Arial"/>
                <w:color w:val="2C2D2E"/>
                <w:sz w:val="24"/>
                <w:szCs w:val="24"/>
              </w:rPr>
              <w:t>По итогам 2023 года участник научно-образовательного центра мирового уровня «Инженерия будущего» (далее – НОЦ «Инжене-рия будущего») Ульяновский государственный технический ун</w:t>
            </w:r>
            <w:r w:rsidR="00E97E9D" w:rsidRPr="00E97E9D">
              <w:rPr>
                <w:rFonts w:ascii="PT Astra Serif" w:hAnsi="PT Astra Serif" w:cs="Arial"/>
                <w:color w:val="2C2D2E"/>
                <w:sz w:val="24"/>
                <w:szCs w:val="24"/>
              </w:rPr>
              <w:t>и</w:t>
            </w:r>
            <w:r w:rsidR="00E97E9D" w:rsidRPr="00E97E9D">
              <w:rPr>
                <w:rFonts w:ascii="PT Astra Serif" w:hAnsi="PT Astra Serif" w:cs="Arial"/>
                <w:color w:val="2C2D2E"/>
                <w:sz w:val="24"/>
                <w:szCs w:val="24"/>
              </w:rPr>
              <w:t>верситет получил финансовую поддержку в виде трех «инновац</w:t>
            </w:r>
            <w:r w:rsidR="00E97E9D" w:rsidRPr="00E97E9D">
              <w:rPr>
                <w:rFonts w:ascii="PT Astra Serif" w:hAnsi="PT Astra Serif" w:cs="Arial"/>
                <w:color w:val="2C2D2E"/>
                <w:sz w:val="24"/>
                <w:szCs w:val="24"/>
              </w:rPr>
              <w:t>и</w:t>
            </w:r>
            <w:r w:rsidR="00E97E9D" w:rsidRPr="00E97E9D">
              <w:rPr>
                <w:rFonts w:ascii="PT Astra Serif" w:hAnsi="PT Astra Serif" w:cs="Arial"/>
                <w:color w:val="2C2D2E"/>
                <w:sz w:val="24"/>
                <w:szCs w:val="24"/>
              </w:rPr>
              <w:t>онных сертификатов» на общую сумму 2,5 млн рублей. Также УлГТУ и УлГУ в 2023 году приняли участие в образовательных проектах НОЦ и оказали образовательные услуги  на общую су</w:t>
            </w:r>
            <w:r w:rsidR="00E97E9D" w:rsidRPr="00E97E9D">
              <w:rPr>
                <w:rFonts w:ascii="PT Astra Serif" w:hAnsi="PT Astra Serif" w:cs="Arial"/>
                <w:color w:val="2C2D2E"/>
                <w:sz w:val="24"/>
                <w:szCs w:val="24"/>
              </w:rPr>
              <w:t>м</w:t>
            </w:r>
            <w:r w:rsidR="00E97E9D" w:rsidRPr="00E97E9D">
              <w:rPr>
                <w:rFonts w:ascii="PT Astra Serif" w:hAnsi="PT Astra Serif" w:cs="Arial"/>
                <w:color w:val="2C2D2E"/>
                <w:sz w:val="24"/>
                <w:szCs w:val="24"/>
              </w:rPr>
              <w:t>му почти 1,48 млн. рублей. Таким образом, сумма финансовой поддержки региональных вузов посредством участия в проектах НОЦ «Инженерия будущего» составила 3,98 млн. рублей</w:t>
            </w:r>
          </w:p>
          <w:p w:rsidR="00195D93" w:rsidRPr="00B36C1C" w:rsidRDefault="00195D93" w:rsidP="00881373">
            <w:pPr>
              <w:keepLines/>
              <w:contextualSpacing/>
              <w:jc w:val="both"/>
              <w:rPr>
                <w:rFonts w:ascii="PT Astra Serif" w:hAnsi="PT Astra Serif"/>
                <w:sz w:val="24"/>
                <w:szCs w:val="24"/>
              </w:rPr>
            </w:pPr>
            <w:r w:rsidRPr="00B36C1C">
              <w:rPr>
                <w:rFonts w:ascii="PT Astra Serif" w:hAnsi="PT Astra Serif"/>
                <w:sz w:val="24"/>
                <w:szCs w:val="24"/>
              </w:rPr>
              <w:t>Мероприятие 2.</w:t>
            </w:r>
          </w:p>
          <w:p w:rsidR="00195D93" w:rsidRPr="00B36C1C" w:rsidRDefault="00195D93" w:rsidP="00881373">
            <w:pPr>
              <w:keepLines/>
              <w:contextualSpacing/>
              <w:jc w:val="both"/>
              <w:rPr>
                <w:rFonts w:ascii="PT Astra Serif" w:hAnsi="PT Astra Serif"/>
                <w:sz w:val="24"/>
                <w:szCs w:val="24"/>
              </w:rPr>
            </w:pPr>
            <w:r w:rsidRPr="00B36C1C">
              <w:rPr>
                <w:rFonts w:ascii="PT Astra Serif" w:hAnsi="PT Astra Serif"/>
                <w:sz w:val="24"/>
                <w:szCs w:val="24"/>
              </w:rPr>
              <w:t>В 2023 году АНО «АИР» проведена экспертиза 8 новых иннов</w:t>
            </w:r>
            <w:r w:rsidRPr="00B36C1C">
              <w:rPr>
                <w:rFonts w:ascii="PT Astra Serif" w:hAnsi="PT Astra Serif"/>
                <w:sz w:val="24"/>
                <w:szCs w:val="24"/>
              </w:rPr>
              <w:t>а</w:t>
            </w:r>
            <w:r w:rsidRPr="00B36C1C">
              <w:rPr>
                <w:rFonts w:ascii="PT Astra Serif" w:hAnsi="PT Astra Serif"/>
                <w:sz w:val="24"/>
                <w:szCs w:val="24"/>
              </w:rPr>
              <w:lastRenderedPageBreak/>
              <w:t>ционных кластерных проектов. По итогам экспертиз в состав уч</w:t>
            </w:r>
            <w:r w:rsidRPr="00B36C1C">
              <w:rPr>
                <w:rFonts w:ascii="PT Astra Serif" w:hAnsi="PT Astra Serif"/>
                <w:sz w:val="24"/>
                <w:szCs w:val="24"/>
              </w:rPr>
              <w:t>а</w:t>
            </w:r>
            <w:r w:rsidRPr="00B36C1C">
              <w:rPr>
                <w:rFonts w:ascii="PT Astra Serif" w:hAnsi="PT Astra Serif"/>
                <w:sz w:val="24"/>
                <w:szCs w:val="24"/>
              </w:rPr>
              <w:t>стников ядерно-инновационного кластера включены 4 компании: ФНПЦ АО «НПО «МАРС», ООО «ВиндДайвИнжиниринг», ООО «Полесье», ООО «Другой Климат». Количество инновационных проектов кластера свыше – 65, выручка от реализации продукции, работ и услуг компаний кластера за 2023 год составил более 20 млрд рублей.</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Выработка на одного работника организации-участника кластера</w:t>
            </w:r>
            <w:r w:rsidR="00F25E1E">
              <w:rPr>
                <w:rFonts w:ascii="PT Astra Serif" w:hAnsi="PT Astra Serif"/>
                <w:sz w:val="24"/>
                <w:szCs w:val="24"/>
              </w:rPr>
              <w:t xml:space="preserve"> в 2023 году составила 2,16</w:t>
            </w:r>
            <w:r w:rsidR="005509C7">
              <w:rPr>
                <w:rFonts w:ascii="PT Astra Serif" w:hAnsi="PT Astra Serif"/>
                <w:sz w:val="24"/>
                <w:szCs w:val="24"/>
              </w:rPr>
              <w:t xml:space="preserve"> млн</w:t>
            </w:r>
            <w:r w:rsidRPr="00AE4172">
              <w:rPr>
                <w:rFonts w:ascii="PT Astra Serif" w:hAnsi="PT Astra Serif"/>
                <w:sz w:val="24"/>
                <w:szCs w:val="24"/>
              </w:rPr>
              <w:t xml:space="preserve"> рублей.</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С целью создания благоприятных условий для формирования комплексной инфраструктуры, направленной на генерацию, уп</w:t>
            </w:r>
            <w:r w:rsidRPr="00AE4172">
              <w:rPr>
                <w:rFonts w:ascii="PT Astra Serif" w:hAnsi="PT Astra Serif"/>
                <w:sz w:val="24"/>
                <w:szCs w:val="24"/>
              </w:rPr>
              <w:t>а</w:t>
            </w:r>
            <w:r w:rsidRPr="00AE4172">
              <w:rPr>
                <w:rFonts w:ascii="PT Astra Serif" w:hAnsi="PT Astra Serif"/>
                <w:sz w:val="24"/>
                <w:szCs w:val="24"/>
              </w:rPr>
              <w:t>ковку и коммерциализацию инновационных проектов продолж</w:t>
            </w:r>
            <w:r w:rsidRPr="00AE4172">
              <w:rPr>
                <w:rFonts w:ascii="PT Astra Serif" w:hAnsi="PT Astra Serif"/>
                <w:sz w:val="24"/>
                <w:szCs w:val="24"/>
              </w:rPr>
              <w:t>а</w:t>
            </w:r>
            <w:r w:rsidRPr="00AE4172">
              <w:rPr>
                <w:rFonts w:ascii="PT Astra Serif" w:hAnsi="PT Astra Serif"/>
                <w:sz w:val="24"/>
                <w:szCs w:val="24"/>
              </w:rPr>
              <w:t>ется работа по оснащению лабораторий и диагностических баз для реализации совместных кластерных проектов. На постоянной основе ведутся консультации по вопросам охраны и защиты прав на результаты интеллектуальной деятельности, организовано уч</w:t>
            </w:r>
            <w:r w:rsidRPr="00AE4172">
              <w:rPr>
                <w:rFonts w:ascii="PT Astra Serif" w:hAnsi="PT Astra Serif"/>
                <w:sz w:val="24"/>
                <w:szCs w:val="24"/>
              </w:rPr>
              <w:t>а</w:t>
            </w:r>
            <w:r w:rsidRPr="00AE4172">
              <w:rPr>
                <w:rFonts w:ascii="PT Astra Serif" w:hAnsi="PT Astra Serif"/>
                <w:sz w:val="24"/>
                <w:szCs w:val="24"/>
              </w:rPr>
              <w:t>стие субъектов инновационной деятельности в выставочно-коммуникативных мероприятиях регионального, федер</w:t>
            </w:r>
            <w:r w:rsidR="00CE6BD7">
              <w:rPr>
                <w:rFonts w:ascii="PT Astra Serif" w:hAnsi="PT Astra Serif"/>
                <w:sz w:val="24"/>
                <w:szCs w:val="24"/>
              </w:rPr>
              <w:t>ального и международного уровня</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Мероприятие 3.</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По итогам 2023 года организовано 21 образовательное меропри</w:t>
            </w:r>
            <w:r w:rsidRPr="00AE4172">
              <w:rPr>
                <w:rFonts w:ascii="PT Astra Serif" w:hAnsi="PT Astra Serif"/>
                <w:sz w:val="24"/>
                <w:szCs w:val="24"/>
              </w:rPr>
              <w:t>я</w:t>
            </w:r>
            <w:r w:rsidRPr="00AE4172">
              <w:rPr>
                <w:rFonts w:ascii="PT Astra Serif" w:hAnsi="PT Astra Serif"/>
                <w:sz w:val="24"/>
                <w:szCs w:val="24"/>
              </w:rPr>
              <w:t>тие:</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9 образовательных программ по вопросам, соответствующим н</w:t>
            </w:r>
            <w:r w:rsidRPr="00AE4172">
              <w:rPr>
                <w:rFonts w:ascii="PT Astra Serif" w:hAnsi="PT Astra Serif"/>
                <w:sz w:val="24"/>
                <w:szCs w:val="24"/>
              </w:rPr>
              <w:t>а</w:t>
            </w:r>
            <w:r w:rsidRPr="00AE4172">
              <w:rPr>
                <w:rFonts w:ascii="PT Astra Serif" w:hAnsi="PT Astra Serif"/>
                <w:sz w:val="24"/>
                <w:szCs w:val="24"/>
              </w:rPr>
              <w:t>правлениям деятельности ядерно-инновационного кластера, 30 сотрудников прошли обучение и получили документы о повыш</w:t>
            </w:r>
            <w:r w:rsidRPr="00AE4172">
              <w:rPr>
                <w:rFonts w:ascii="PT Astra Serif" w:hAnsi="PT Astra Serif"/>
                <w:sz w:val="24"/>
                <w:szCs w:val="24"/>
              </w:rPr>
              <w:t>е</w:t>
            </w:r>
            <w:r w:rsidRPr="00AE4172">
              <w:rPr>
                <w:rFonts w:ascii="PT Astra Serif" w:hAnsi="PT Astra Serif"/>
                <w:sz w:val="24"/>
                <w:szCs w:val="24"/>
              </w:rPr>
              <w:t>нии квалификации;</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12 образовательных мероприятий, в результате которых более 1000 субъектов инновационной деятельности повысили свои ко</w:t>
            </w:r>
            <w:r w:rsidRPr="00AE4172">
              <w:rPr>
                <w:rFonts w:ascii="PT Astra Serif" w:hAnsi="PT Astra Serif"/>
                <w:sz w:val="24"/>
                <w:szCs w:val="24"/>
              </w:rPr>
              <w:t>м</w:t>
            </w:r>
            <w:r w:rsidRPr="00AE4172">
              <w:rPr>
                <w:rFonts w:ascii="PT Astra Serif" w:hAnsi="PT Astra Serif"/>
                <w:sz w:val="24"/>
                <w:szCs w:val="24"/>
              </w:rPr>
              <w:t>петенции в сфере интеллектуальной собственности и инноваций: научный семинар «Технологическое предпринимательство: идея-патент-бизнес» (36 участников), семинар по теме «Охрана и з</w:t>
            </w:r>
            <w:r w:rsidRPr="00AE4172">
              <w:rPr>
                <w:rFonts w:ascii="PT Astra Serif" w:hAnsi="PT Astra Serif"/>
                <w:sz w:val="24"/>
                <w:szCs w:val="24"/>
              </w:rPr>
              <w:t>а</w:t>
            </w:r>
            <w:r w:rsidRPr="00AE4172">
              <w:rPr>
                <w:rFonts w:ascii="PT Astra Serif" w:hAnsi="PT Astra Serif"/>
                <w:sz w:val="24"/>
                <w:szCs w:val="24"/>
              </w:rPr>
              <w:t>щита бренда и дизайна изделия» для предпринимателей и самоз</w:t>
            </w:r>
            <w:r w:rsidRPr="00AE4172">
              <w:rPr>
                <w:rFonts w:ascii="PT Astra Serif" w:hAnsi="PT Astra Serif"/>
                <w:sz w:val="24"/>
                <w:szCs w:val="24"/>
              </w:rPr>
              <w:t>а</w:t>
            </w:r>
            <w:r w:rsidRPr="00AE4172">
              <w:rPr>
                <w:rFonts w:ascii="PT Astra Serif" w:hAnsi="PT Astra Serif"/>
                <w:sz w:val="24"/>
                <w:szCs w:val="24"/>
              </w:rPr>
              <w:t>нятых (27 участников), семинар ФИПС «Интеллектуальная собс</w:t>
            </w:r>
            <w:r w:rsidRPr="00AE4172">
              <w:rPr>
                <w:rFonts w:ascii="PT Astra Serif" w:hAnsi="PT Astra Serif"/>
                <w:sz w:val="24"/>
                <w:szCs w:val="24"/>
              </w:rPr>
              <w:t>т</w:t>
            </w:r>
            <w:r w:rsidRPr="00AE4172">
              <w:rPr>
                <w:rFonts w:ascii="PT Astra Serif" w:hAnsi="PT Astra Serif"/>
                <w:sz w:val="24"/>
                <w:szCs w:val="24"/>
              </w:rPr>
              <w:lastRenderedPageBreak/>
              <w:t>венность в цифровой экономике - от заявки до внедрения», пр</w:t>
            </w:r>
            <w:r w:rsidRPr="00AE4172">
              <w:rPr>
                <w:rFonts w:ascii="PT Astra Serif" w:hAnsi="PT Astra Serif"/>
                <w:sz w:val="24"/>
                <w:szCs w:val="24"/>
              </w:rPr>
              <w:t>о</w:t>
            </w:r>
            <w:r w:rsidRPr="00AE4172">
              <w:rPr>
                <w:rFonts w:ascii="PT Astra Serif" w:hAnsi="PT Astra Serif"/>
                <w:sz w:val="24"/>
                <w:szCs w:val="24"/>
              </w:rPr>
              <w:t>грамма ФИПС «Повышение квалификации экспертов, осущест</w:t>
            </w:r>
            <w:r w:rsidRPr="00AE4172">
              <w:rPr>
                <w:rFonts w:ascii="PT Astra Serif" w:hAnsi="PT Astra Serif"/>
                <w:sz w:val="24"/>
                <w:szCs w:val="24"/>
              </w:rPr>
              <w:t>в</w:t>
            </w:r>
            <w:r w:rsidRPr="00AE4172">
              <w:rPr>
                <w:rFonts w:ascii="PT Astra Serif" w:hAnsi="PT Astra Serif"/>
                <w:sz w:val="24"/>
                <w:szCs w:val="24"/>
              </w:rPr>
              <w:t>ляющих рассмотрение заявок на товарные знаки» (6 участников), семинары и лекции в рамках Международного форума инноват</w:t>
            </w:r>
            <w:r w:rsidRPr="00AE4172">
              <w:rPr>
                <w:rFonts w:ascii="PT Astra Serif" w:hAnsi="PT Astra Serif"/>
                <w:sz w:val="24"/>
                <w:szCs w:val="24"/>
              </w:rPr>
              <w:t>о</w:t>
            </w:r>
            <w:r w:rsidRPr="00AE4172">
              <w:rPr>
                <w:rFonts w:ascii="PT Astra Serif" w:hAnsi="PT Astra Serif"/>
                <w:sz w:val="24"/>
                <w:szCs w:val="24"/>
              </w:rPr>
              <w:t>ров, изобретателей и технологических предпринимателей «Созд</w:t>
            </w:r>
            <w:r w:rsidRPr="00AE4172">
              <w:rPr>
                <w:rFonts w:ascii="PT Astra Serif" w:hAnsi="PT Astra Serif"/>
                <w:sz w:val="24"/>
                <w:szCs w:val="24"/>
              </w:rPr>
              <w:t>а</w:t>
            </w:r>
            <w:r w:rsidRPr="00AE4172">
              <w:rPr>
                <w:rFonts w:ascii="PT Astra Serif" w:hAnsi="PT Astra Serif"/>
                <w:sz w:val="24"/>
                <w:szCs w:val="24"/>
              </w:rPr>
              <w:t>вая будущее» (более 200 участников). В рамках фестиваля ВОИР «Наука и изобретения для жизни в Ульяновской области» 10-17 октября 2023 года  организовано и проведено 5 очных научно-популярных мероприятий для широкой аудитории: научно-практическая конференция «Инновации в АПК» (97 участников), публичные лекции заслуженного изобретателя РФ Курдюмова В.И. «Популярно об изобретательстве» (554 участника), семинары «Умные технологии Ростсельмаш» (118 участников) и «Иннов</w:t>
            </w:r>
            <w:r w:rsidRPr="00AE4172">
              <w:rPr>
                <w:rFonts w:ascii="PT Astra Serif" w:hAnsi="PT Astra Serif"/>
                <w:sz w:val="24"/>
                <w:szCs w:val="24"/>
              </w:rPr>
              <w:t>а</w:t>
            </w:r>
            <w:r w:rsidRPr="00AE4172">
              <w:rPr>
                <w:rFonts w:ascii="PT Astra Serif" w:hAnsi="PT Astra Serif"/>
                <w:sz w:val="24"/>
                <w:szCs w:val="24"/>
              </w:rPr>
              <w:t>ции в оборонно-промышленном комплексе» (93 участника).</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Запущен полугодовой курс повышения квалификации по образ</w:t>
            </w:r>
            <w:r w:rsidRPr="00AE4172">
              <w:rPr>
                <w:rFonts w:ascii="PT Astra Serif" w:hAnsi="PT Astra Serif"/>
                <w:sz w:val="24"/>
                <w:szCs w:val="24"/>
              </w:rPr>
              <w:t>о</w:t>
            </w:r>
            <w:r w:rsidRPr="00AE4172">
              <w:rPr>
                <w:rFonts w:ascii="PT Astra Serif" w:hAnsi="PT Astra Serif"/>
                <w:sz w:val="24"/>
                <w:szCs w:val="24"/>
              </w:rPr>
              <w:t>вательной программе «Управление проектами» немецкой Акад</w:t>
            </w:r>
            <w:r w:rsidRPr="00AE4172">
              <w:rPr>
                <w:rFonts w:ascii="PT Astra Serif" w:hAnsi="PT Astra Serif"/>
                <w:sz w:val="24"/>
                <w:szCs w:val="24"/>
              </w:rPr>
              <w:t>е</w:t>
            </w:r>
            <w:r w:rsidRPr="00AE4172">
              <w:rPr>
                <w:rFonts w:ascii="PT Astra Serif" w:hAnsi="PT Astra Serif"/>
                <w:sz w:val="24"/>
                <w:szCs w:val="24"/>
              </w:rPr>
              <w:t>мии экономики и управления WitschaftsakademieBadHartsburg, о</w:t>
            </w:r>
            <w:r w:rsidRPr="00AE4172">
              <w:rPr>
                <w:rFonts w:ascii="PT Astra Serif" w:hAnsi="PT Astra Serif"/>
                <w:sz w:val="24"/>
                <w:szCs w:val="24"/>
              </w:rPr>
              <w:t>р</w:t>
            </w:r>
            <w:r w:rsidRPr="00AE4172">
              <w:rPr>
                <w:rFonts w:ascii="PT Astra Serif" w:hAnsi="PT Astra Serif"/>
                <w:sz w:val="24"/>
                <w:szCs w:val="24"/>
              </w:rPr>
              <w:t>ганизованный Корпоративным университетом Ульяновской о</w:t>
            </w:r>
            <w:r w:rsidRPr="00AE4172">
              <w:rPr>
                <w:rFonts w:ascii="PT Astra Serif" w:hAnsi="PT Astra Serif"/>
                <w:sz w:val="24"/>
                <w:szCs w:val="24"/>
              </w:rPr>
              <w:t>б</w:t>
            </w:r>
            <w:r w:rsidRPr="00AE4172">
              <w:rPr>
                <w:rFonts w:ascii="PT Astra Serif" w:hAnsi="PT Astra Serif"/>
                <w:sz w:val="24"/>
                <w:szCs w:val="24"/>
              </w:rPr>
              <w:t>ласти при подд</w:t>
            </w:r>
            <w:r w:rsidR="00CE6BD7">
              <w:rPr>
                <w:rFonts w:ascii="PT Astra Serif" w:hAnsi="PT Astra Serif"/>
                <w:sz w:val="24"/>
                <w:szCs w:val="24"/>
              </w:rPr>
              <w:t>ержке АНО «АИР»</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Мероприятие 4.</w:t>
            </w:r>
          </w:p>
          <w:p w:rsidR="00F25E1E" w:rsidRPr="007269F0" w:rsidRDefault="00195D93" w:rsidP="007269F0">
            <w:pPr>
              <w:keepLines/>
              <w:contextualSpacing/>
              <w:jc w:val="both"/>
              <w:rPr>
                <w:rFonts w:ascii="PT Astra Serif" w:hAnsi="PT Astra Serif"/>
                <w:sz w:val="24"/>
                <w:szCs w:val="24"/>
              </w:rPr>
            </w:pPr>
            <w:r w:rsidRPr="003E658B">
              <w:rPr>
                <w:rFonts w:ascii="PT Astra Serif" w:hAnsi="PT Astra Serif"/>
                <w:sz w:val="24"/>
                <w:szCs w:val="24"/>
              </w:rPr>
              <w:t>За 2023 год Центром развития интеллектуальной собственности (далее – Центр) оказано 232 консультации, из них 114 – для суб</w:t>
            </w:r>
            <w:r w:rsidRPr="003E658B">
              <w:rPr>
                <w:rFonts w:ascii="PT Astra Serif" w:hAnsi="PT Astra Serif"/>
                <w:sz w:val="24"/>
                <w:szCs w:val="24"/>
              </w:rPr>
              <w:t>ъ</w:t>
            </w:r>
            <w:r w:rsidRPr="003E658B">
              <w:rPr>
                <w:rFonts w:ascii="PT Astra Serif" w:hAnsi="PT Astra Serif"/>
                <w:sz w:val="24"/>
                <w:szCs w:val="24"/>
              </w:rPr>
              <w:t xml:space="preserve">ектов </w:t>
            </w:r>
            <w:r w:rsidRPr="007269F0">
              <w:rPr>
                <w:rFonts w:ascii="PT Astra Serif" w:hAnsi="PT Astra Serif"/>
                <w:sz w:val="24"/>
                <w:szCs w:val="24"/>
              </w:rPr>
              <w:t xml:space="preserve">МСП. </w:t>
            </w:r>
            <w:r w:rsidR="00F25E1E" w:rsidRPr="007269F0">
              <w:rPr>
                <w:rFonts w:ascii="PT Astra Serif" w:hAnsi="PT Astra Serif"/>
                <w:sz w:val="24"/>
                <w:szCs w:val="24"/>
              </w:rPr>
              <w:t>Результаты 2023 года:</w:t>
            </w:r>
          </w:p>
          <w:p w:rsidR="00195D93" w:rsidRPr="007269F0" w:rsidRDefault="00F25E1E" w:rsidP="007269F0">
            <w:pPr>
              <w:keepLines/>
              <w:contextualSpacing/>
              <w:jc w:val="both"/>
              <w:rPr>
                <w:rFonts w:ascii="PT Astra Serif" w:hAnsi="PT Astra Serif"/>
                <w:sz w:val="24"/>
                <w:szCs w:val="24"/>
              </w:rPr>
            </w:pPr>
            <w:r w:rsidRPr="007269F0">
              <w:rPr>
                <w:rFonts w:ascii="PT Astra Serif" w:hAnsi="PT Astra Serif"/>
                <w:sz w:val="24"/>
                <w:szCs w:val="24"/>
              </w:rPr>
              <w:t>количество полученных патентов – 424: на изобретения – 175; п</w:t>
            </w:r>
            <w:r w:rsidRPr="007269F0">
              <w:rPr>
                <w:rFonts w:ascii="PT Astra Serif" w:hAnsi="PT Astra Serif"/>
                <w:sz w:val="24"/>
                <w:szCs w:val="24"/>
              </w:rPr>
              <w:t>о</w:t>
            </w:r>
            <w:r w:rsidRPr="007269F0">
              <w:rPr>
                <w:rFonts w:ascii="PT Astra Serif" w:hAnsi="PT Astra Serif"/>
                <w:sz w:val="24"/>
                <w:szCs w:val="24"/>
              </w:rPr>
              <w:t>лезные модели – 203; промышленные образцы – 46; количество вновь зарегистрированных товарных знаков – 422.</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Для участия во Всероссийском конкурсе «Премия Всероссийск</w:t>
            </w:r>
            <w:r w:rsidRPr="00AE4172">
              <w:rPr>
                <w:rFonts w:ascii="PT Astra Serif" w:hAnsi="PT Astra Serif"/>
                <w:sz w:val="24"/>
                <w:szCs w:val="24"/>
              </w:rPr>
              <w:t>о</w:t>
            </w:r>
            <w:r w:rsidRPr="00AE4172">
              <w:rPr>
                <w:rFonts w:ascii="PT Astra Serif" w:hAnsi="PT Astra Serif"/>
                <w:sz w:val="24"/>
                <w:szCs w:val="24"/>
              </w:rPr>
              <w:t>го общества изобретателей и рационализаторов» (далее – ВОИР) в 2023 году от Ульяновской области экспертами отобрано 22 зая</w:t>
            </w:r>
            <w:r w:rsidRPr="00AE4172">
              <w:rPr>
                <w:rFonts w:ascii="PT Astra Serif" w:hAnsi="PT Astra Serif"/>
                <w:sz w:val="24"/>
                <w:szCs w:val="24"/>
              </w:rPr>
              <w:t>в</w:t>
            </w:r>
            <w:r w:rsidRPr="00AE4172">
              <w:rPr>
                <w:rFonts w:ascii="PT Astra Serif" w:hAnsi="PT Astra Serif"/>
                <w:sz w:val="24"/>
                <w:szCs w:val="24"/>
              </w:rPr>
              <w:t xml:space="preserve">ки. </w:t>
            </w:r>
          </w:p>
          <w:p w:rsidR="00195D93" w:rsidRPr="00AE4172" w:rsidRDefault="00195D93" w:rsidP="00881373">
            <w:pPr>
              <w:keepLines/>
              <w:contextualSpacing/>
              <w:jc w:val="both"/>
              <w:rPr>
                <w:rFonts w:ascii="PT Astra Serif" w:hAnsi="PT Astra Serif"/>
                <w:sz w:val="24"/>
                <w:szCs w:val="24"/>
              </w:rPr>
            </w:pPr>
            <w:r w:rsidRPr="00AE4172">
              <w:rPr>
                <w:rFonts w:ascii="PT Astra Serif" w:hAnsi="PT Astra Serif"/>
                <w:sz w:val="24"/>
                <w:szCs w:val="24"/>
              </w:rPr>
              <w:t>Проведены областной конкурс «Лучшее детское изобретение», областной конкурс «Лучшее изобретение», «Лучшее рационал</w:t>
            </w:r>
            <w:r w:rsidRPr="00AE4172">
              <w:rPr>
                <w:rFonts w:ascii="PT Astra Serif" w:hAnsi="PT Astra Serif"/>
                <w:sz w:val="24"/>
                <w:szCs w:val="24"/>
              </w:rPr>
              <w:t>и</w:t>
            </w:r>
            <w:r w:rsidRPr="00AE4172">
              <w:rPr>
                <w:rFonts w:ascii="PT Astra Serif" w:hAnsi="PT Astra Serif"/>
                <w:sz w:val="24"/>
                <w:szCs w:val="24"/>
              </w:rPr>
              <w:t xml:space="preserve">заторское предложение», организован Международный форум </w:t>
            </w:r>
            <w:r w:rsidRPr="00AE4172">
              <w:rPr>
                <w:rFonts w:ascii="PT Astra Serif" w:hAnsi="PT Astra Serif"/>
                <w:sz w:val="24"/>
                <w:szCs w:val="24"/>
              </w:rPr>
              <w:lastRenderedPageBreak/>
              <w:t>инноваторов, изобретателей и технологических предпринимат</w:t>
            </w:r>
            <w:r w:rsidRPr="00AE4172">
              <w:rPr>
                <w:rFonts w:ascii="PT Astra Serif" w:hAnsi="PT Astra Serif"/>
                <w:sz w:val="24"/>
                <w:szCs w:val="24"/>
              </w:rPr>
              <w:t>е</w:t>
            </w:r>
            <w:r w:rsidRPr="00AE4172">
              <w:rPr>
                <w:rFonts w:ascii="PT Astra Serif" w:hAnsi="PT Astra Serif"/>
                <w:sz w:val="24"/>
                <w:szCs w:val="24"/>
              </w:rPr>
              <w:t>лей «Создавая будущее», в рамках которого проведены: плена</w:t>
            </w:r>
            <w:r w:rsidRPr="00AE4172">
              <w:rPr>
                <w:rFonts w:ascii="PT Astra Serif" w:hAnsi="PT Astra Serif"/>
                <w:sz w:val="24"/>
                <w:szCs w:val="24"/>
              </w:rPr>
              <w:t>р</w:t>
            </w:r>
            <w:r w:rsidRPr="00AE4172">
              <w:rPr>
                <w:rFonts w:ascii="PT Astra Serif" w:hAnsi="PT Astra Serif"/>
                <w:sz w:val="24"/>
                <w:szCs w:val="24"/>
              </w:rPr>
              <w:t>ная сессия «Технологический суверенитет – приоритет в развитии региона», круглый стол «Стратегическое партнёрство науки, о</w:t>
            </w:r>
            <w:r w:rsidRPr="00AE4172">
              <w:rPr>
                <w:rFonts w:ascii="PT Astra Serif" w:hAnsi="PT Astra Serif"/>
                <w:sz w:val="24"/>
                <w:szCs w:val="24"/>
              </w:rPr>
              <w:t>б</w:t>
            </w:r>
            <w:r w:rsidRPr="00AE4172">
              <w:rPr>
                <w:rFonts w:ascii="PT Astra Serif" w:hAnsi="PT Astra Serif"/>
                <w:sz w:val="24"/>
                <w:szCs w:val="24"/>
              </w:rPr>
              <w:t>разования и промышленности: от подготовки кадров до трансфера технологий», круглый стол «Наставничество и детское изобрет</w:t>
            </w:r>
            <w:r w:rsidRPr="00AE4172">
              <w:rPr>
                <w:rFonts w:ascii="PT Astra Serif" w:hAnsi="PT Astra Serif"/>
                <w:sz w:val="24"/>
                <w:szCs w:val="24"/>
              </w:rPr>
              <w:t>а</w:t>
            </w:r>
            <w:r w:rsidRPr="00AE4172">
              <w:rPr>
                <w:rFonts w:ascii="PT Astra Serif" w:hAnsi="PT Astra Serif"/>
                <w:sz w:val="24"/>
                <w:szCs w:val="24"/>
              </w:rPr>
              <w:t>тельство», встреча изобретателей с Председателем Центрального совета ВОИР Кононовым В.М., церемония награждения благ</w:t>
            </w:r>
            <w:r w:rsidRPr="00AE4172">
              <w:rPr>
                <w:rFonts w:ascii="PT Astra Serif" w:hAnsi="PT Astra Serif"/>
                <w:sz w:val="24"/>
                <w:szCs w:val="24"/>
              </w:rPr>
              <w:t>о</w:t>
            </w:r>
            <w:r w:rsidRPr="00AE4172">
              <w:rPr>
                <w:rFonts w:ascii="PT Astra Serif" w:hAnsi="PT Astra Serif"/>
                <w:sz w:val="24"/>
                <w:szCs w:val="24"/>
              </w:rPr>
              <w:t>дарственными письмами Губернатора Ульяновской области и ВОИР.</w:t>
            </w:r>
          </w:p>
          <w:p w:rsidR="00195D93" w:rsidRPr="002C1F7F" w:rsidRDefault="00195D93" w:rsidP="00881373">
            <w:pPr>
              <w:keepLines/>
              <w:contextualSpacing/>
              <w:jc w:val="both"/>
              <w:rPr>
                <w:rFonts w:ascii="PT Astra Serif" w:hAnsi="PT Astra Serif"/>
                <w:sz w:val="24"/>
                <w:szCs w:val="24"/>
              </w:rPr>
            </w:pPr>
            <w:r w:rsidRPr="002C1F7F">
              <w:rPr>
                <w:rFonts w:ascii="PT Astra Serif" w:hAnsi="PT Astra Serif"/>
                <w:sz w:val="24"/>
                <w:szCs w:val="24"/>
              </w:rPr>
              <w:t>Специалисты Центра приняли участие в мероприятиях Межр</w:t>
            </w:r>
            <w:r w:rsidRPr="002C1F7F">
              <w:rPr>
                <w:rFonts w:ascii="PT Astra Serif" w:hAnsi="PT Astra Serif"/>
                <w:sz w:val="24"/>
                <w:szCs w:val="24"/>
              </w:rPr>
              <w:t>е</w:t>
            </w:r>
            <w:r w:rsidRPr="002C1F7F">
              <w:rPr>
                <w:rFonts w:ascii="PT Astra Serif" w:hAnsi="PT Astra Serif"/>
                <w:sz w:val="24"/>
                <w:szCs w:val="24"/>
              </w:rPr>
              <w:t xml:space="preserve">гиональной конференции «Интеллектуальная собственность как драйвер развития </w:t>
            </w:r>
            <w:r>
              <w:rPr>
                <w:rFonts w:ascii="PT Astra Serif" w:hAnsi="PT Astra Serif"/>
                <w:sz w:val="24"/>
                <w:szCs w:val="24"/>
              </w:rPr>
              <w:t xml:space="preserve">науки и технологий в регионах» </w:t>
            </w:r>
            <w:r w:rsidR="00CE6BD7">
              <w:rPr>
                <w:rFonts w:ascii="PT Astra Serif" w:hAnsi="PT Astra Serif"/>
                <w:sz w:val="24"/>
                <w:szCs w:val="24"/>
              </w:rPr>
              <w:t>(02-03.02.2023,</w:t>
            </w:r>
            <w:r w:rsidRPr="002C1F7F">
              <w:rPr>
                <w:rFonts w:ascii="PT Astra Serif" w:hAnsi="PT Astra Serif"/>
                <w:sz w:val="24"/>
                <w:szCs w:val="24"/>
              </w:rPr>
              <w:t xml:space="preserve"> г. Самара), Международной конференции «Правовое и ресурсное обеспечение управления интеллектуальными правами в России в условиях международных экономических санкций» (17.04.2023,  г. Санкт-Петербург), в пленарном заседании  IV Международного форума-фестиваля «Интеллектуальная собственность для буд</w:t>
            </w:r>
            <w:r w:rsidRPr="002C1F7F">
              <w:rPr>
                <w:rFonts w:ascii="PT Astra Serif" w:hAnsi="PT Astra Serif"/>
                <w:sz w:val="24"/>
                <w:szCs w:val="24"/>
              </w:rPr>
              <w:t>у</w:t>
            </w:r>
            <w:r w:rsidR="00CE6BD7">
              <w:rPr>
                <w:rFonts w:ascii="PT Astra Serif" w:hAnsi="PT Astra Serif"/>
                <w:sz w:val="24"/>
                <w:szCs w:val="24"/>
              </w:rPr>
              <w:t>щего» (19.04.2023,</w:t>
            </w:r>
            <w:r w:rsidRPr="002C1F7F">
              <w:rPr>
                <w:rFonts w:ascii="PT Astra Serif" w:hAnsi="PT Astra Serif"/>
                <w:sz w:val="24"/>
                <w:szCs w:val="24"/>
              </w:rPr>
              <w:t xml:space="preserve"> г. Санкт-Петербург), в пленуме Центрального Совета общественной организации ВОИР (01.06.2023), в XXVII Международной конференции Роспатента «Интеллектуальная собственность для государства и человека» (28-29.09.2023), во Всероссийском форуме молодых изобретателей в рамках Ко</w:t>
            </w:r>
            <w:r w:rsidRPr="002C1F7F">
              <w:rPr>
                <w:rFonts w:ascii="PT Astra Serif" w:hAnsi="PT Astra Serif"/>
                <w:sz w:val="24"/>
                <w:szCs w:val="24"/>
              </w:rPr>
              <w:t>н</w:t>
            </w:r>
            <w:r w:rsidRPr="002C1F7F">
              <w:rPr>
                <w:rFonts w:ascii="PT Astra Serif" w:hAnsi="PT Astra Serif"/>
                <w:sz w:val="24"/>
                <w:szCs w:val="24"/>
              </w:rPr>
              <w:t>гресса молодых ученых в Новгород</w:t>
            </w:r>
            <w:r w:rsidR="00CE6BD7">
              <w:rPr>
                <w:rFonts w:ascii="PT Astra Serif" w:hAnsi="PT Astra Serif"/>
                <w:sz w:val="24"/>
                <w:szCs w:val="24"/>
              </w:rPr>
              <w:t>ской области (16-17.11.2023, г. </w:t>
            </w:r>
            <w:r w:rsidRPr="002C1F7F">
              <w:rPr>
                <w:rFonts w:ascii="PT Astra Serif" w:hAnsi="PT Astra Serif"/>
                <w:sz w:val="24"/>
                <w:szCs w:val="24"/>
              </w:rPr>
              <w:t>Великий Новгород) и др.</w:t>
            </w:r>
          </w:p>
          <w:p w:rsidR="00195D93" w:rsidRPr="00137E6A" w:rsidRDefault="00195D93" w:rsidP="00881373">
            <w:pPr>
              <w:keepLines/>
              <w:contextualSpacing/>
              <w:jc w:val="both"/>
              <w:rPr>
                <w:rFonts w:ascii="PT Astra Serif" w:hAnsi="PT Astra Serif"/>
                <w:sz w:val="24"/>
                <w:szCs w:val="24"/>
              </w:rPr>
            </w:pPr>
            <w:r w:rsidRPr="00137E6A">
              <w:rPr>
                <w:rFonts w:ascii="PT Astra Serif" w:hAnsi="PT Astra Serif"/>
                <w:sz w:val="24"/>
                <w:szCs w:val="24"/>
              </w:rPr>
              <w:t>Мероприятие 5.</w:t>
            </w:r>
          </w:p>
          <w:p w:rsidR="00195D93" w:rsidRPr="00D5046E" w:rsidRDefault="00195D93" w:rsidP="00881373">
            <w:pPr>
              <w:keepLines/>
              <w:contextualSpacing/>
              <w:jc w:val="both"/>
              <w:rPr>
                <w:rFonts w:ascii="PT Astra Serif" w:hAnsi="PT Astra Serif"/>
                <w:sz w:val="24"/>
                <w:szCs w:val="24"/>
              </w:rPr>
            </w:pPr>
            <w:r w:rsidRPr="00137E6A">
              <w:rPr>
                <w:rFonts w:ascii="PT Astra Serif" w:hAnsi="PT Astra Serif"/>
                <w:sz w:val="24"/>
                <w:szCs w:val="24"/>
              </w:rPr>
              <w:t xml:space="preserve">Одним из </w:t>
            </w:r>
            <w:r w:rsidRPr="00D5046E">
              <w:rPr>
                <w:rFonts w:ascii="PT Astra Serif" w:hAnsi="PT Astra Serif"/>
                <w:sz w:val="24"/>
                <w:szCs w:val="24"/>
              </w:rPr>
              <w:t>важных элементов развития инновационной деятельн</w:t>
            </w:r>
            <w:r w:rsidRPr="00D5046E">
              <w:rPr>
                <w:rFonts w:ascii="PT Astra Serif" w:hAnsi="PT Astra Serif"/>
                <w:sz w:val="24"/>
                <w:szCs w:val="24"/>
              </w:rPr>
              <w:t>о</w:t>
            </w:r>
            <w:r w:rsidRPr="00D5046E">
              <w:rPr>
                <w:rFonts w:ascii="PT Astra Serif" w:hAnsi="PT Astra Serif"/>
                <w:sz w:val="24"/>
                <w:szCs w:val="24"/>
              </w:rPr>
              <w:t>сти является этап протопирования будущего продукта. Такую возможность дают центры молодежного инновационного творч</w:t>
            </w:r>
            <w:r w:rsidRPr="00D5046E">
              <w:rPr>
                <w:rFonts w:ascii="PT Astra Serif" w:hAnsi="PT Astra Serif"/>
                <w:sz w:val="24"/>
                <w:szCs w:val="24"/>
              </w:rPr>
              <w:t>е</w:t>
            </w:r>
            <w:r w:rsidRPr="00D5046E">
              <w:rPr>
                <w:rFonts w:ascii="PT Astra Serif" w:hAnsi="PT Astra Serif"/>
                <w:sz w:val="24"/>
                <w:szCs w:val="24"/>
              </w:rPr>
              <w:t>ства, созданные в целях формирования благоприятных условий для развития детей, молодежи, субъектов малого и среднего предпринимательства в научно-технической, инновационной и производственной сферах путем создания материально-</w:t>
            </w:r>
            <w:r w:rsidRPr="00D5046E">
              <w:rPr>
                <w:rFonts w:ascii="PT Astra Serif" w:hAnsi="PT Astra Serif"/>
                <w:sz w:val="24"/>
                <w:szCs w:val="24"/>
              </w:rPr>
              <w:lastRenderedPageBreak/>
              <w:t>технической, экономической, информационной базы. На террит</w:t>
            </w:r>
            <w:r w:rsidRPr="00D5046E">
              <w:rPr>
                <w:rFonts w:ascii="PT Astra Serif" w:hAnsi="PT Astra Serif"/>
                <w:sz w:val="24"/>
                <w:szCs w:val="24"/>
              </w:rPr>
              <w:t>о</w:t>
            </w:r>
            <w:r w:rsidRPr="00D5046E">
              <w:rPr>
                <w:rFonts w:ascii="PT Astra Serif" w:hAnsi="PT Astra Serif"/>
                <w:sz w:val="24"/>
                <w:szCs w:val="24"/>
              </w:rPr>
              <w:t>рии Ульяновской области созданы и успешно функционируют ч</w:t>
            </w:r>
            <w:r w:rsidRPr="00D5046E">
              <w:rPr>
                <w:rFonts w:ascii="PT Astra Serif" w:hAnsi="PT Astra Serif"/>
                <w:sz w:val="24"/>
                <w:szCs w:val="24"/>
              </w:rPr>
              <w:t>е</w:t>
            </w:r>
            <w:r w:rsidRPr="00D5046E">
              <w:rPr>
                <w:rFonts w:ascii="PT Astra Serif" w:hAnsi="PT Astra Serif"/>
                <w:sz w:val="24"/>
                <w:szCs w:val="24"/>
              </w:rPr>
              <w:t>тыре центра молодежного инновационного творчества (ЦМИТ): «Воплощение», «Открытие», «Инженерная мастерская» (город Ульяновск) и «Прогресс» (город Димитровград), оснащённые с</w:t>
            </w:r>
            <w:r w:rsidRPr="00D5046E">
              <w:rPr>
                <w:rFonts w:ascii="PT Astra Serif" w:hAnsi="PT Astra Serif"/>
                <w:sz w:val="24"/>
                <w:szCs w:val="24"/>
              </w:rPr>
              <w:t>о</w:t>
            </w:r>
            <w:r w:rsidRPr="00D5046E">
              <w:rPr>
                <w:rFonts w:ascii="PT Astra Serif" w:hAnsi="PT Astra Serif"/>
                <w:sz w:val="24"/>
                <w:szCs w:val="24"/>
              </w:rPr>
              <w:t>временным высокотехнологичным оборудованием. Основные н</w:t>
            </w:r>
            <w:r w:rsidRPr="00D5046E">
              <w:rPr>
                <w:rFonts w:ascii="PT Astra Serif" w:hAnsi="PT Astra Serif"/>
                <w:sz w:val="24"/>
                <w:szCs w:val="24"/>
              </w:rPr>
              <w:t>а</w:t>
            </w:r>
            <w:r w:rsidRPr="00D5046E">
              <w:rPr>
                <w:rFonts w:ascii="PT Astra Serif" w:hAnsi="PT Astra Serif"/>
                <w:sz w:val="24"/>
                <w:szCs w:val="24"/>
              </w:rPr>
              <w:t>правления деятельности ЦМИТ: 3D-моделирование и констру</w:t>
            </w:r>
            <w:r w:rsidRPr="00D5046E">
              <w:rPr>
                <w:rFonts w:ascii="PT Astra Serif" w:hAnsi="PT Astra Serif"/>
                <w:sz w:val="24"/>
                <w:szCs w:val="24"/>
              </w:rPr>
              <w:t>и</w:t>
            </w:r>
            <w:r w:rsidRPr="00D5046E">
              <w:rPr>
                <w:rFonts w:ascii="PT Astra Serif" w:hAnsi="PT Astra Serif"/>
                <w:sz w:val="24"/>
                <w:szCs w:val="24"/>
              </w:rPr>
              <w:t>рование, робототехника, беспилотные летательные аппараты, р</w:t>
            </w:r>
            <w:r w:rsidRPr="00D5046E">
              <w:rPr>
                <w:rFonts w:ascii="PT Astra Serif" w:hAnsi="PT Astra Serif"/>
                <w:sz w:val="24"/>
                <w:szCs w:val="24"/>
              </w:rPr>
              <w:t>а</w:t>
            </w:r>
            <w:r w:rsidRPr="00D5046E">
              <w:rPr>
                <w:rFonts w:ascii="PT Astra Serif" w:hAnsi="PT Astra Serif"/>
                <w:sz w:val="24"/>
                <w:szCs w:val="24"/>
              </w:rPr>
              <w:t>бота на современных станках с числовым программным управл</w:t>
            </w:r>
            <w:r w:rsidRPr="00D5046E">
              <w:rPr>
                <w:rFonts w:ascii="PT Astra Serif" w:hAnsi="PT Astra Serif"/>
                <w:sz w:val="24"/>
                <w:szCs w:val="24"/>
              </w:rPr>
              <w:t>е</w:t>
            </w:r>
            <w:r w:rsidRPr="00D5046E">
              <w:rPr>
                <w:rFonts w:ascii="PT Astra Serif" w:hAnsi="PT Astra Serif"/>
                <w:sz w:val="24"/>
                <w:szCs w:val="24"/>
              </w:rPr>
              <w:t>нием (далее – ЧПУ). ЦМИТ региона оснащены самым совреме</w:t>
            </w:r>
            <w:r w:rsidRPr="00D5046E">
              <w:rPr>
                <w:rFonts w:ascii="PT Astra Serif" w:hAnsi="PT Astra Serif"/>
                <w:sz w:val="24"/>
                <w:szCs w:val="24"/>
              </w:rPr>
              <w:t>н</w:t>
            </w:r>
            <w:r w:rsidRPr="00D5046E">
              <w:rPr>
                <w:rFonts w:ascii="PT Astra Serif" w:hAnsi="PT Astra Serif"/>
                <w:sz w:val="24"/>
                <w:szCs w:val="24"/>
              </w:rPr>
              <w:t>ным и высокотехнологичным оборудованием: 3D-принтеры, фр</w:t>
            </w:r>
            <w:r w:rsidRPr="00D5046E">
              <w:rPr>
                <w:rFonts w:ascii="PT Astra Serif" w:hAnsi="PT Astra Serif"/>
                <w:sz w:val="24"/>
                <w:szCs w:val="24"/>
              </w:rPr>
              <w:t>е</w:t>
            </w:r>
            <w:r w:rsidRPr="00D5046E">
              <w:rPr>
                <w:rFonts w:ascii="PT Astra Serif" w:hAnsi="PT Astra Serif"/>
                <w:sz w:val="24"/>
                <w:szCs w:val="24"/>
              </w:rPr>
              <w:t xml:space="preserve">зерные  и токарные станки с ЧПУ, станки лазерной резки и другое высокотехнологичное оборудование. </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По итогам 2023 года услугами ЦМИТ воспользовалось более 3695 человек (школьники, студенты и молодые специалисты), в 2022 году – 2800 человек. Организовано и проведено 79 (в 2022 году – 65)  мероприятий, в том числе в онлайн-формате, направленных на развитие детского научно-технического творчества и вовлеч</w:t>
            </w:r>
            <w:r w:rsidRPr="00D5046E">
              <w:rPr>
                <w:rFonts w:ascii="PT Astra Serif" w:hAnsi="PT Astra Serif"/>
                <w:sz w:val="24"/>
                <w:szCs w:val="24"/>
              </w:rPr>
              <w:t>е</w:t>
            </w:r>
            <w:r w:rsidRPr="00D5046E">
              <w:rPr>
                <w:rFonts w:ascii="PT Astra Serif" w:hAnsi="PT Astra Serif"/>
                <w:sz w:val="24"/>
                <w:szCs w:val="24"/>
              </w:rPr>
              <w:t>ние в п</w:t>
            </w:r>
            <w:r w:rsidR="003C7988">
              <w:rPr>
                <w:rFonts w:ascii="PT Astra Serif" w:hAnsi="PT Astra Serif"/>
                <w:sz w:val="24"/>
                <w:szCs w:val="24"/>
              </w:rPr>
              <w:t>редпринимательскую деятельность</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Мероприятие 6.</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Ульяновская область – один из наиболее активных регионов А</w:t>
            </w:r>
            <w:r w:rsidRPr="00D5046E">
              <w:rPr>
                <w:rFonts w:ascii="PT Astra Serif" w:hAnsi="PT Astra Serif"/>
                <w:sz w:val="24"/>
                <w:szCs w:val="24"/>
              </w:rPr>
              <w:t>с</w:t>
            </w:r>
            <w:r w:rsidRPr="00D5046E">
              <w:rPr>
                <w:rFonts w:ascii="PT Astra Serif" w:hAnsi="PT Astra Serif"/>
                <w:sz w:val="24"/>
                <w:szCs w:val="24"/>
              </w:rPr>
              <w:t>социации экономического взаимодействия субъектов Российской Федерации «Ассоциация инновационных регионов России» (АИРР, Ассоциация). В 2023 году представители инновационного сообщества региона регулярно принимали участие в совещаниях АИРР в режиме ВКС, которые стали эффективным и востреб</w:t>
            </w:r>
            <w:r w:rsidRPr="00D5046E">
              <w:rPr>
                <w:rFonts w:ascii="PT Astra Serif" w:hAnsi="PT Astra Serif"/>
                <w:sz w:val="24"/>
                <w:szCs w:val="24"/>
              </w:rPr>
              <w:t>о</w:t>
            </w:r>
            <w:r w:rsidRPr="00D5046E">
              <w:rPr>
                <w:rFonts w:ascii="PT Astra Serif" w:hAnsi="PT Astra Serif"/>
                <w:sz w:val="24"/>
                <w:szCs w:val="24"/>
              </w:rPr>
              <w:t>ванным инструментом обмена опытом и взаимодействия реги</w:t>
            </w:r>
            <w:r w:rsidRPr="00D5046E">
              <w:rPr>
                <w:rFonts w:ascii="PT Astra Serif" w:hAnsi="PT Astra Serif"/>
                <w:sz w:val="24"/>
                <w:szCs w:val="24"/>
              </w:rPr>
              <w:t>о</w:t>
            </w:r>
            <w:r w:rsidRPr="00D5046E">
              <w:rPr>
                <w:rFonts w:ascii="PT Astra Serif" w:hAnsi="PT Astra Serif"/>
                <w:sz w:val="24"/>
                <w:szCs w:val="24"/>
              </w:rPr>
              <w:t>нов-участников АИРР с федеральными органами исполнительной власти, институтами развития, среди них: совещания «Лучшие практики в области акселерационных программ», «Успешные р</w:t>
            </w:r>
            <w:r w:rsidRPr="00D5046E">
              <w:rPr>
                <w:rFonts w:ascii="PT Astra Serif" w:hAnsi="PT Astra Serif"/>
                <w:sz w:val="24"/>
                <w:szCs w:val="24"/>
              </w:rPr>
              <w:t>е</w:t>
            </w:r>
            <w:r w:rsidRPr="00D5046E">
              <w:rPr>
                <w:rFonts w:ascii="PT Astra Serif" w:hAnsi="PT Astra Serif"/>
                <w:sz w:val="24"/>
                <w:szCs w:val="24"/>
              </w:rPr>
              <w:t>гиональные модели привлечения частных инвестиций в старт</w:t>
            </w:r>
            <w:r w:rsidRPr="00D5046E">
              <w:rPr>
                <w:rFonts w:ascii="PT Astra Serif" w:hAnsi="PT Astra Serif"/>
                <w:sz w:val="24"/>
                <w:szCs w:val="24"/>
              </w:rPr>
              <w:t>а</w:t>
            </w:r>
            <w:r w:rsidRPr="00D5046E">
              <w:rPr>
                <w:rFonts w:ascii="PT Astra Serif" w:hAnsi="PT Astra Serif"/>
                <w:sz w:val="24"/>
                <w:szCs w:val="24"/>
              </w:rPr>
              <w:t>пы», «Меры поддержки НИОКР», круглый стол «Развитие рынков интеллектуальных прав в регионах – участниках АИРР»; онлайн-</w:t>
            </w:r>
            <w:r w:rsidRPr="00D5046E">
              <w:rPr>
                <w:rFonts w:ascii="PT Astra Serif" w:hAnsi="PT Astra Serif"/>
                <w:sz w:val="24"/>
                <w:szCs w:val="24"/>
              </w:rPr>
              <w:lastRenderedPageBreak/>
              <w:t>семинары «Грантовая программа «доращивания» технологич</w:t>
            </w:r>
            <w:r w:rsidRPr="00D5046E">
              <w:rPr>
                <w:rFonts w:ascii="PT Astra Serif" w:hAnsi="PT Astra Serif"/>
                <w:sz w:val="24"/>
                <w:szCs w:val="24"/>
              </w:rPr>
              <w:t>е</w:t>
            </w:r>
            <w:r w:rsidRPr="00D5046E">
              <w:rPr>
                <w:rFonts w:ascii="PT Astra Serif" w:hAnsi="PT Astra Serif"/>
                <w:sz w:val="24"/>
                <w:szCs w:val="24"/>
              </w:rPr>
              <w:t>ских компаний под нужды крупных российских корпораций в рамках  ППРФ №</w:t>
            </w:r>
            <w:r w:rsidR="000A2830">
              <w:rPr>
                <w:rFonts w:ascii="PT Astra Serif" w:hAnsi="PT Astra Serif"/>
                <w:sz w:val="24"/>
                <w:szCs w:val="24"/>
              </w:rPr>
              <w:t> </w:t>
            </w:r>
            <w:r w:rsidRPr="00D5046E">
              <w:rPr>
                <w:rFonts w:ascii="PT Astra Serif" w:hAnsi="PT Astra Serif"/>
                <w:sz w:val="24"/>
                <w:szCs w:val="24"/>
              </w:rPr>
              <w:t>392 от 17.03.2022», «Текущая оценка рисков кредитования высокотехнологичных компаний российским ба</w:t>
            </w:r>
            <w:r w:rsidRPr="00D5046E">
              <w:rPr>
                <w:rFonts w:ascii="PT Astra Serif" w:hAnsi="PT Astra Serif"/>
                <w:sz w:val="24"/>
                <w:szCs w:val="24"/>
              </w:rPr>
              <w:t>н</w:t>
            </w:r>
            <w:r w:rsidRPr="00D5046E">
              <w:rPr>
                <w:rFonts w:ascii="PT Astra Serif" w:hAnsi="PT Astra Serif"/>
                <w:sz w:val="24"/>
                <w:szCs w:val="24"/>
              </w:rPr>
              <w:t>ковским сектором и новый стандарт оценки интеллектуальных прав», дискуссионная площадка «Развитие рынка интеллектуал</w:t>
            </w:r>
            <w:r w:rsidRPr="00D5046E">
              <w:rPr>
                <w:rFonts w:ascii="PT Astra Serif" w:hAnsi="PT Astra Serif"/>
                <w:sz w:val="24"/>
                <w:szCs w:val="24"/>
              </w:rPr>
              <w:t>ь</w:t>
            </w:r>
            <w:r w:rsidRPr="00D5046E">
              <w:rPr>
                <w:rFonts w:ascii="PT Astra Serif" w:hAnsi="PT Astra Serif"/>
                <w:sz w:val="24"/>
                <w:szCs w:val="24"/>
              </w:rPr>
              <w:t>ных прав в регионах - участниках АИРР», «Межотраслевые бар</w:t>
            </w:r>
            <w:r w:rsidRPr="00D5046E">
              <w:rPr>
                <w:rFonts w:ascii="PT Astra Serif" w:hAnsi="PT Astra Serif"/>
                <w:sz w:val="24"/>
                <w:szCs w:val="24"/>
              </w:rPr>
              <w:t>ь</w:t>
            </w:r>
            <w:r w:rsidRPr="00D5046E">
              <w:rPr>
                <w:rFonts w:ascii="PT Astra Serif" w:hAnsi="PT Astra Serif"/>
                <w:sz w:val="24"/>
                <w:szCs w:val="24"/>
              </w:rPr>
              <w:t>еры по внедрению инновационных решений», научно-практическая конференции «Интеллектуальные права: вызовы ХХI века» и другие.</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Организовано участие представителей региона в бизнес-миссиях АИРР в Республику Казахстан, Ханты-Мансийский автономный округ - Югра, Республику Мордовию, Томск, Москву, Новос</w:t>
            </w:r>
            <w:r w:rsidRPr="00D5046E">
              <w:rPr>
                <w:rFonts w:ascii="PT Astra Serif" w:hAnsi="PT Astra Serif"/>
                <w:sz w:val="24"/>
                <w:szCs w:val="24"/>
              </w:rPr>
              <w:t>и</w:t>
            </w:r>
            <w:r w:rsidRPr="00D5046E">
              <w:rPr>
                <w:rFonts w:ascii="PT Astra Serif" w:hAnsi="PT Astra Serif"/>
                <w:sz w:val="24"/>
                <w:szCs w:val="24"/>
              </w:rPr>
              <w:t>бирск, Самарскую область. Основная цель деловых визитов – о</w:t>
            </w:r>
            <w:r w:rsidRPr="00D5046E">
              <w:rPr>
                <w:rFonts w:ascii="PT Astra Serif" w:hAnsi="PT Astra Serif"/>
                <w:sz w:val="24"/>
                <w:szCs w:val="24"/>
              </w:rPr>
              <w:t>б</w:t>
            </w:r>
            <w:r w:rsidRPr="00D5046E">
              <w:rPr>
                <w:rFonts w:ascii="PT Astra Serif" w:hAnsi="PT Astra Serif"/>
                <w:sz w:val="24"/>
                <w:szCs w:val="24"/>
              </w:rPr>
              <w:t>мен опытом в области развития инновационной экосистемы и н</w:t>
            </w:r>
            <w:r w:rsidRPr="00D5046E">
              <w:rPr>
                <w:rFonts w:ascii="PT Astra Serif" w:hAnsi="PT Astra Serif"/>
                <w:sz w:val="24"/>
                <w:szCs w:val="24"/>
              </w:rPr>
              <w:t>а</w:t>
            </w:r>
            <w:r w:rsidRPr="00D5046E">
              <w:rPr>
                <w:rFonts w:ascii="PT Astra Serif" w:hAnsi="PT Astra Serif"/>
                <w:sz w:val="24"/>
                <w:szCs w:val="24"/>
              </w:rPr>
              <w:t>лаживание межрегионального взаимодействия.</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Организовано участие организаций, входящих в состав ядерно-инновационного кластера и ТОСЭР «Димитровград», в более чем 30 конгрессно-выставочных мероприятиях инновационной н</w:t>
            </w:r>
            <w:r w:rsidRPr="00D5046E">
              <w:rPr>
                <w:rFonts w:ascii="PT Astra Serif" w:hAnsi="PT Astra Serif"/>
                <w:sz w:val="24"/>
                <w:szCs w:val="24"/>
              </w:rPr>
              <w:t>а</w:t>
            </w:r>
            <w:r w:rsidRPr="00D5046E">
              <w:rPr>
                <w:rFonts w:ascii="PT Astra Serif" w:hAnsi="PT Astra Serif"/>
                <w:sz w:val="24"/>
                <w:szCs w:val="24"/>
              </w:rPr>
              <w:t>правленности: международной выставке информационных и ко</w:t>
            </w:r>
            <w:r w:rsidRPr="00D5046E">
              <w:rPr>
                <w:rFonts w:ascii="PT Astra Serif" w:hAnsi="PT Astra Serif"/>
                <w:sz w:val="24"/>
                <w:szCs w:val="24"/>
              </w:rPr>
              <w:t>м</w:t>
            </w:r>
            <w:r w:rsidRPr="00D5046E">
              <w:rPr>
                <w:rFonts w:ascii="PT Astra Serif" w:hAnsi="PT Astra Serif"/>
                <w:sz w:val="24"/>
                <w:szCs w:val="24"/>
              </w:rPr>
              <w:t>муникационных технологий «Связь-2023» в рамках Российской недели высоких технологий-2023», ХI Всероссийской молодё</w:t>
            </w:r>
            <w:r w:rsidRPr="00D5046E">
              <w:rPr>
                <w:rFonts w:ascii="PT Astra Serif" w:hAnsi="PT Astra Serif"/>
                <w:sz w:val="24"/>
                <w:szCs w:val="24"/>
              </w:rPr>
              <w:t>ж</w:t>
            </w:r>
            <w:r w:rsidRPr="00D5046E">
              <w:rPr>
                <w:rFonts w:ascii="PT Astra Serif" w:hAnsi="PT Astra Serif"/>
                <w:sz w:val="24"/>
                <w:szCs w:val="24"/>
              </w:rPr>
              <w:t>ной конференции «Научные исследования и технологические ра</w:t>
            </w:r>
            <w:r w:rsidRPr="00D5046E">
              <w:rPr>
                <w:rFonts w:ascii="PT Astra Serif" w:hAnsi="PT Astra Serif"/>
                <w:sz w:val="24"/>
                <w:szCs w:val="24"/>
              </w:rPr>
              <w:t>з</w:t>
            </w:r>
            <w:r w:rsidRPr="00D5046E">
              <w:rPr>
                <w:rFonts w:ascii="PT Astra Serif" w:hAnsi="PT Astra Serif"/>
                <w:sz w:val="24"/>
                <w:szCs w:val="24"/>
              </w:rPr>
              <w:t>работки в обеспечение развития ядерных технологий нового п</w:t>
            </w:r>
            <w:r w:rsidRPr="00D5046E">
              <w:rPr>
                <w:rFonts w:ascii="PT Astra Serif" w:hAnsi="PT Astra Serif"/>
                <w:sz w:val="24"/>
                <w:szCs w:val="24"/>
              </w:rPr>
              <w:t>о</w:t>
            </w:r>
            <w:r w:rsidRPr="00D5046E">
              <w:rPr>
                <w:rFonts w:ascii="PT Astra Serif" w:hAnsi="PT Astra Serif"/>
                <w:sz w:val="24"/>
                <w:szCs w:val="24"/>
              </w:rPr>
              <w:t>коления», ежегодной специализированной  выставке «День инн</w:t>
            </w:r>
            <w:r w:rsidRPr="00D5046E">
              <w:rPr>
                <w:rFonts w:ascii="PT Astra Serif" w:hAnsi="PT Astra Serif"/>
                <w:sz w:val="24"/>
                <w:szCs w:val="24"/>
              </w:rPr>
              <w:t>о</w:t>
            </w:r>
            <w:r w:rsidRPr="00D5046E">
              <w:rPr>
                <w:rFonts w:ascii="PT Astra Serif" w:hAnsi="PT Astra Serif"/>
                <w:sz w:val="24"/>
                <w:szCs w:val="24"/>
              </w:rPr>
              <w:t>ваций Минобороны России» в городе Анапе, коллективной в</w:t>
            </w:r>
            <w:r w:rsidRPr="00D5046E">
              <w:rPr>
                <w:rFonts w:ascii="PT Astra Serif" w:hAnsi="PT Astra Serif"/>
                <w:sz w:val="24"/>
                <w:szCs w:val="24"/>
              </w:rPr>
              <w:t>ы</w:t>
            </w:r>
            <w:r w:rsidRPr="00D5046E">
              <w:rPr>
                <w:rFonts w:ascii="PT Astra Serif" w:hAnsi="PT Astra Serif"/>
                <w:sz w:val="24"/>
                <w:szCs w:val="24"/>
              </w:rPr>
              <w:t>ставочной экспозиции Ульяновской области в рамках XIII Ме</w:t>
            </w:r>
            <w:r w:rsidRPr="00D5046E">
              <w:rPr>
                <w:rFonts w:ascii="PT Astra Serif" w:hAnsi="PT Astra Serif"/>
                <w:sz w:val="24"/>
                <w:szCs w:val="24"/>
              </w:rPr>
              <w:t>ж</w:t>
            </w:r>
            <w:r w:rsidRPr="00D5046E">
              <w:rPr>
                <w:rFonts w:ascii="PT Astra Serif" w:hAnsi="PT Astra Serif"/>
                <w:sz w:val="24"/>
                <w:szCs w:val="24"/>
              </w:rPr>
              <w:t>дународной промышленной выставки «ИННОПРОМ-2023», ф</w:t>
            </w:r>
            <w:r w:rsidRPr="00D5046E">
              <w:rPr>
                <w:rFonts w:ascii="PT Astra Serif" w:hAnsi="PT Astra Serif"/>
                <w:sz w:val="24"/>
                <w:szCs w:val="24"/>
              </w:rPr>
              <w:t>о</w:t>
            </w:r>
            <w:r w:rsidRPr="00D5046E">
              <w:rPr>
                <w:rFonts w:ascii="PT Astra Serif" w:hAnsi="PT Astra Serif"/>
                <w:sz w:val="24"/>
                <w:szCs w:val="24"/>
              </w:rPr>
              <w:t>руме будущих технологий «Вычисления и связь», выставке в ра</w:t>
            </w:r>
            <w:r w:rsidRPr="00D5046E">
              <w:rPr>
                <w:rFonts w:ascii="PT Astra Serif" w:hAnsi="PT Astra Serif"/>
                <w:sz w:val="24"/>
                <w:szCs w:val="24"/>
              </w:rPr>
              <w:t>м</w:t>
            </w:r>
            <w:r w:rsidRPr="00D5046E">
              <w:rPr>
                <w:rFonts w:ascii="PT Astra Serif" w:hAnsi="PT Astra Serif"/>
                <w:sz w:val="24"/>
                <w:szCs w:val="24"/>
              </w:rPr>
              <w:t>ках Международного военно-технического форума «Армия-2023», X Международном форуме технологического развития «ТЕХНОПРОМ-2023», XII Всероссийском форуме территорий развития и инвестиций «ИнПарк-2023», Международной  конф</w:t>
            </w:r>
            <w:r w:rsidRPr="00D5046E">
              <w:rPr>
                <w:rFonts w:ascii="PT Astra Serif" w:hAnsi="PT Astra Serif"/>
                <w:sz w:val="24"/>
                <w:szCs w:val="24"/>
              </w:rPr>
              <w:t>е</w:t>
            </w:r>
            <w:r w:rsidRPr="00D5046E">
              <w:rPr>
                <w:rFonts w:ascii="PT Astra Serif" w:hAnsi="PT Astra Serif"/>
                <w:sz w:val="24"/>
                <w:szCs w:val="24"/>
              </w:rPr>
              <w:lastRenderedPageBreak/>
              <w:t>ренции «InRussia-2023» и других.</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Впервые организовано участие региональной команды молодых разработчиков в VIII Международном фестивале молодёжного научно-технического творчества «От винта!» (город Сочи, Роза Хутор). Среди победителей разработки ульяновских инноваторов: проект «Разработка вспомогательного полётного дисплея» (Уль</w:t>
            </w:r>
            <w:r w:rsidRPr="00D5046E">
              <w:rPr>
                <w:rFonts w:ascii="PT Astra Serif" w:hAnsi="PT Astra Serif"/>
                <w:sz w:val="24"/>
                <w:szCs w:val="24"/>
              </w:rPr>
              <w:t>я</w:t>
            </w:r>
            <w:r w:rsidRPr="00D5046E">
              <w:rPr>
                <w:rFonts w:ascii="PT Astra Serif" w:hAnsi="PT Astra Serif"/>
                <w:sz w:val="24"/>
                <w:szCs w:val="24"/>
              </w:rPr>
              <w:t>новский институт гражданской авиации имени главного маршала авиации Б.П. Бугаева) и проект «Коллекция адаптивной одежды для людей с ограниченными возможностями здоровья» (Ульяно</w:t>
            </w:r>
            <w:r w:rsidRPr="00D5046E">
              <w:rPr>
                <w:rFonts w:ascii="PT Astra Serif" w:hAnsi="PT Astra Serif"/>
                <w:sz w:val="24"/>
                <w:szCs w:val="24"/>
              </w:rPr>
              <w:t>в</w:t>
            </w:r>
            <w:r w:rsidRPr="00D5046E">
              <w:rPr>
                <w:rFonts w:ascii="PT Astra Serif" w:hAnsi="PT Astra Serif"/>
                <w:sz w:val="24"/>
                <w:szCs w:val="24"/>
              </w:rPr>
              <w:t>ский государственный университет).</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Организовано создание высокотехнологичного экспозиционного стенда региона и дальнейшее обеспечение участия Ульяновской области в Международной выставке-форуме «Россия».</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В 2023 году АНО «АИР» заключены соглашения о сотрудничес</w:t>
            </w:r>
            <w:r w:rsidRPr="00D5046E">
              <w:rPr>
                <w:rFonts w:ascii="PT Astra Serif" w:hAnsi="PT Astra Serif"/>
                <w:sz w:val="24"/>
                <w:szCs w:val="24"/>
              </w:rPr>
              <w:t>т</w:t>
            </w:r>
            <w:r w:rsidRPr="00D5046E">
              <w:rPr>
                <w:rFonts w:ascii="PT Astra Serif" w:hAnsi="PT Astra Serif"/>
                <w:sz w:val="24"/>
                <w:szCs w:val="24"/>
              </w:rPr>
              <w:t>ве:</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с Фондом поддержки деловых коммуникаций БРИКС Плюс с ц</w:t>
            </w:r>
            <w:r w:rsidRPr="00D5046E">
              <w:rPr>
                <w:rFonts w:ascii="PT Astra Serif" w:hAnsi="PT Astra Serif"/>
                <w:sz w:val="24"/>
                <w:szCs w:val="24"/>
              </w:rPr>
              <w:t>е</w:t>
            </w:r>
            <w:r w:rsidRPr="00D5046E">
              <w:rPr>
                <w:rFonts w:ascii="PT Astra Serif" w:hAnsi="PT Astra Serif"/>
                <w:sz w:val="24"/>
                <w:szCs w:val="24"/>
              </w:rPr>
              <w:t>лью поддержки и развития предпринимательства, социально-экономического развития региональных и муниципальных терр</w:t>
            </w:r>
            <w:r w:rsidRPr="00D5046E">
              <w:rPr>
                <w:rFonts w:ascii="PT Astra Serif" w:hAnsi="PT Astra Serif"/>
                <w:sz w:val="24"/>
                <w:szCs w:val="24"/>
              </w:rPr>
              <w:t>и</w:t>
            </w:r>
            <w:r w:rsidRPr="00D5046E">
              <w:rPr>
                <w:rFonts w:ascii="PT Astra Serif" w:hAnsi="PT Astra Serif"/>
                <w:sz w:val="24"/>
                <w:szCs w:val="24"/>
              </w:rPr>
              <w:t>торий, повышения инвестиционной привлекательности, укрепл</w:t>
            </w:r>
            <w:r w:rsidRPr="00D5046E">
              <w:rPr>
                <w:rFonts w:ascii="PT Astra Serif" w:hAnsi="PT Astra Serif"/>
                <w:sz w:val="24"/>
                <w:szCs w:val="24"/>
              </w:rPr>
              <w:t>е</w:t>
            </w:r>
            <w:r w:rsidRPr="00D5046E">
              <w:rPr>
                <w:rFonts w:ascii="PT Astra Serif" w:hAnsi="PT Astra Serif"/>
                <w:sz w:val="24"/>
                <w:szCs w:val="24"/>
              </w:rPr>
              <w:t>ния отношений с государствами объединениями БРИКС и других стран, а также продвижения позитивного образа Ульяновской о</w:t>
            </w:r>
            <w:r w:rsidRPr="00D5046E">
              <w:rPr>
                <w:rFonts w:ascii="PT Astra Serif" w:hAnsi="PT Astra Serif"/>
                <w:sz w:val="24"/>
                <w:szCs w:val="24"/>
              </w:rPr>
              <w:t>б</w:t>
            </w:r>
            <w:r w:rsidR="008306CC">
              <w:rPr>
                <w:rFonts w:ascii="PT Astra Serif" w:hAnsi="PT Astra Serif"/>
                <w:sz w:val="24"/>
                <w:szCs w:val="24"/>
              </w:rPr>
              <w:t>ласти;</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с Фондом «Российская региональная академия в Армении» с ц</w:t>
            </w:r>
            <w:r w:rsidRPr="00D5046E">
              <w:rPr>
                <w:rFonts w:ascii="PT Astra Serif" w:hAnsi="PT Astra Serif"/>
                <w:sz w:val="24"/>
                <w:szCs w:val="24"/>
              </w:rPr>
              <w:t>е</w:t>
            </w:r>
            <w:r w:rsidRPr="00D5046E">
              <w:rPr>
                <w:rFonts w:ascii="PT Astra Serif" w:hAnsi="PT Astra Serif"/>
                <w:sz w:val="24"/>
                <w:szCs w:val="24"/>
              </w:rPr>
              <w:t>лью укрепления сотрудничества в области инновационной де</w:t>
            </w:r>
            <w:r w:rsidRPr="00D5046E">
              <w:rPr>
                <w:rFonts w:ascii="PT Astra Serif" w:hAnsi="PT Astra Serif"/>
                <w:sz w:val="24"/>
                <w:szCs w:val="24"/>
              </w:rPr>
              <w:t>я</w:t>
            </w:r>
            <w:r w:rsidRPr="00D5046E">
              <w:rPr>
                <w:rFonts w:ascii="PT Astra Serif" w:hAnsi="PT Astra Serif"/>
                <w:sz w:val="24"/>
                <w:szCs w:val="24"/>
              </w:rPr>
              <w:t>тельности, научных исследований, институционального развития.</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В 2023 году АНО «АИР» стало проектным офисом НОЦ «Инж</w:t>
            </w:r>
            <w:r w:rsidRPr="00D5046E">
              <w:rPr>
                <w:rFonts w:ascii="PT Astra Serif" w:hAnsi="PT Astra Serif"/>
                <w:sz w:val="24"/>
                <w:szCs w:val="24"/>
              </w:rPr>
              <w:t>е</w:t>
            </w:r>
            <w:r w:rsidRPr="00D5046E">
              <w:rPr>
                <w:rFonts w:ascii="PT Astra Serif" w:hAnsi="PT Astra Serif"/>
                <w:sz w:val="24"/>
                <w:szCs w:val="24"/>
              </w:rPr>
              <w:t>нерия будущего», заключив трехстороннее соглашение с упра</w:t>
            </w:r>
            <w:r w:rsidRPr="00D5046E">
              <w:rPr>
                <w:rFonts w:ascii="PT Astra Serif" w:hAnsi="PT Astra Serif"/>
                <w:sz w:val="24"/>
                <w:szCs w:val="24"/>
              </w:rPr>
              <w:t>в</w:t>
            </w:r>
            <w:r w:rsidRPr="00D5046E">
              <w:rPr>
                <w:rFonts w:ascii="PT Astra Serif" w:hAnsi="PT Astra Serif"/>
                <w:sz w:val="24"/>
                <w:szCs w:val="24"/>
              </w:rPr>
              <w:t>ляющей компанией центра АНО «Институт регионального разв</w:t>
            </w:r>
            <w:r w:rsidRPr="00D5046E">
              <w:rPr>
                <w:rFonts w:ascii="PT Astra Serif" w:hAnsi="PT Astra Serif"/>
                <w:sz w:val="24"/>
                <w:szCs w:val="24"/>
              </w:rPr>
              <w:t>и</w:t>
            </w:r>
            <w:r w:rsidRPr="00D5046E">
              <w:rPr>
                <w:rFonts w:ascii="PT Astra Serif" w:hAnsi="PT Astra Serif"/>
                <w:sz w:val="24"/>
                <w:szCs w:val="24"/>
              </w:rPr>
              <w:t>тия» и Министерством экономического развития и промышле</w:t>
            </w:r>
            <w:r w:rsidRPr="00D5046E">
              <w:rPr>
                <w:rFonts w:ascii="PT Astra Serif" w:hAnsi="PT Astra Serif"/>
                <w:sz w:val="24"/>
                <w:szCs w:val="24"/>
              </w:rPr>
              <w:t>н</w:t>
            </w:r>
            <w:r w:rsidRPr="00D5046E">
              <w:rPr>
                <w:rFonts w:ascii="PT Astra Serif" w:hAnsi="PT Astra Serif"/>
                <w:sz w:val="24"/>
                <w:szCs w:val="24"/>
              </w:rPr>
              <w:t>ности Ульяновской области. Такое взаимодействие позволит ус</w:t>
            </w:r>
            <w:r w:rsidRPr="00D5046E">
              <w:rPr>
                <w:rFonts w:ascii="PT Astra Serif" w:hAnsi="PT Astra Serif"/>
                <w:sz w:val="24"/>
                <w:szCs w:val="24"/>
              </w:rPr>
              <w:t>и</w:t>
            </w:r>
            <w:r w:rsidRPr="00D5046E">
              <w:rPr>
                <w:rFonts w:ascii="PT Astra Serif" w:hAnsi="PT Astra Serif"/>
                <w:sz w:val="24"/>
                <w:szCs w:val="24"/>
              </w:rPr>
              <w:t>лить внутрирегиональную кооперацию науки, образования и би</w:t>
            </w:r>
            <w:r w:rsidRPr="00D5046E">
              <w:rPr>
                <w:rFonts w:ascii="PT Astra Serif" w:hAnsi="PT Astra Serif"/>
                <w:sz w:val="24"/>
                <w:szCs w:val="24"/>
              </w:rPr>
              <w:t>з</w:t>
            </w:r>
            <w:r w:rsidRPr="00D5046E">
              <w:rPr>
                <w:rFonts w:ascii="PT Astra Serif" w:hAnsi="PT Astra Serif"/>
                <w:sz w:val="24"/>
                <w:szCs w:val="24"/>
              </w:rPr>
              <w:t>неса при реализации новых проектов, обеспечить координацию проектов и мониторинг выполнения показателей программы де</w:t>
            </w:r>
            <w:r w:rsidRPr="00D5046E">
              <w:rPr>
                <w:rFonts w:ascii="PT Astra Serif" w:hAnsi="PT Astra Serif"/>
                <w:sz w:val="24"/>
                <w:szCs w:val="24"/>
              </w:rPr>
              <w:t>я</w:t>
            </w:r>
            <w:r w:rsidRPr="00D5046E">
              <w:rPr>
                <w:rFonts w:ascii="PT Astra Serif" w:hAnsi="PT Astra Serif"/>
                <w:sz w:val="24"/>
                <w:szCs w:val="24"/>
              </w:rPr>
              <w:lastRenderedPageBreak/>
              <w:t>тельности НОЦ «Инженерия будущего» на уровне региона, будет способствовать развитию кадрового потенциала для решения крупных научно-технологических задач, как в масштабе Ульяно</w:t>
            </w:r>
            <w:r w:rsidRPr="00D5046E">
              <w:rPr>
                <w:rFonts w:ascii="PT Astra Serif" w:hAnsi="PT Astra Serif"/>
                <w:sz w:val="24"/>
                <w:szCs w:val="24"/>
              </w:rPr>
              <w:t>в</w:t>
            </w:r>
            <w:r w:rsidRPr="00D5046E">
              <w:rPr>
                <w:rFonts w:ascii="PT Astra Serif" w:hAnsi="PT Astra Serif"/>
                <w:sz w:val="24"/>
                <w:szCs w:val="24"/>
              </w:rPr>
              <w:t xml:space="preserve">ской области, так и </w:t>
            </w:r>
            <w:r w:rsidR="008306CC">
              <w:rPr>
                <w:rFonts w:ascii="PT Astra Serif" w:hAnsi="PT Astra Serif"/>
                <w:sz w:val="24"/>
                <w:szCs w:val="24"/>
              </w:rPr>
              <w:t>в целом по Российской Федерации</w:t>
            </w:r>
          </w:p>
          <w:p w:rsidR="00195D93" w:rsidRPr="00D5046E" w:rsidRDefault="00195D93" w:rsidP="00881373">
            <w:pPr>
              <w:keepLines/>
              <w:contextualSpacing/>
              <w:jc w:val="both"/>
              <w:rPr>
                <w:rFonts w:ascii="PT Astra Serif" w:hAnsi="PT Astra Serif"/>
                <w:sz w:val="24"/>
                <w:szCs w:val="24"/>
              </w:rPr>
            </w:pPr>
            <w:r w:rsidRPr="00D5046E">
              <w:rPr>
                <w:rFonts w:ascii="PT Astra Serif" w:hAnsi="PT Astra Serif"/>
                <w:sz w:val="24"/>
                <w:szCs w:val="24"/>
              </w:rPr>
              <w:t>Мероприятие 7.</w:t>
            </w:r>
          </w:p>
          <w:p w:rsidR="00FA4573" w:rsidRPr="0064505B" w:rsidRDefault="0064505B" w:rsidP="00881373">
            <w:pPr>
              <w:jc w:val="both"/>
            </w:pPr>
            <w:r w:rsidRPr="0064505B">
              <w:rPr>
                <w:rFonts w:ascii="PT Astra Serif" w:hAnsi="PT Astra Serif"/>
                <w:sz w:val="24"/>
                <w:szCs w:val="24"/>
              </w:rPr>
              <w:t>Освещение событий в сфере инновационной деятельности на те</w:t>
            </w:r>
            <w:r w:rsidRPr="0064505B">
              <w:rPr>
                <w:rFonts w:ascii="PT Astra Serif" w:hAnsi="PT Astra Serif"/>
                <w:sz w:val="24"/>
                <w:szCs w:val="24"/>
              </w:rPr>
              <w:t>р</w:t>
            </w:r>
            <w:r w:rsidRPr="0064505B">
              <w:rPr>
                <w:rFonts w:ascii="PT Astra Serif" w:hAnsi="PT Astra Serif"/>
                <w:sz w:val="24"/>
                <w:szCs w:val="24"/>
              </w:rPr>
              <w:t>ритории региона осуществляется: на официальном сайте Губерн</w:t>
            </w:r>
            <w:r w:rsidRPr="0064505B">
              <w:rPr>
                <w:rFonts w:ascii="PT Astra Serif" w:hAnsi="PT Astra Serif"/>
                <w:sz w:val="24"/>
                <w:szCs w:val="24"/>
              </w:rPr>
              <w:t>а</w:t>
            </w:r>
            <w:r w:rsidRPr="0064505B">
              <w:rPr>
                <w:rFonts w:ascii="PT Astra Serif" w:hAnsi="PT Astra Serif"/>
                <w:sz w:val="24"/>
                <w:szCs w:val="24"/>
              </w:rPr>
              <w:t>тора и Правительства Ульяновской области (www.ulgov.ru); на официальном сайте Министерства экономического развития и промышленности Ульяновской области (www.econom73.ru); на официальном сайте Ядерно-инновационного кластера города Д</w:t>
            </w:r>
            <w:r w:rsidRPr="0064505B">
              <w:rPr>
                <w:rFonts w:ascii="PT Astra Serif" w:hAnsi="PT Astra Serif"/>
                <w:sz w:val="24"/>
                <w:szCs w:val="24"/>
              </w:rPr>
              <w:t>и</w:t>
            </w:r>
            <w:r w:rsidRPr="0064505B">
              <w:rPr>
                <w:rFonts w:ascii="PT Astra Serif" w:hAnsi="PT Astra Serif"/>
                <w:sz w:val="24"/>
                <w:szCs w:val="24"/>
              </w:rPr>
              <w:t>митровграда Ульяновской области  (www.cluster-dgrad.ru); на и</w:t>
            </w:r>
            <w:r w:rsidRPr="0064505B">
              <w:rPr>
                <w:rFonts w:ascii="PT Astra Serif" w:hAnsi="PT Astra Serif"/>
                <w:sz w:val="24"/>
                <w:szCs w:val="24"/>
              </w:rPr>
              <w:t>н</w:t>
            </w:r>
            <w:r w:rsidRPr="0064505B">
              <w:rPr>
                <w:rFonts w:ascii="PT Astra Serif" w:hAnsi="PT Astra Serif"/>
                <w:sz w:val="24"/>
                <w:szCs w:val="24"/>
              </w:rPr>
              <w:t>тернет-портале федерального средства массовой информации «ТАСС» (www.tass.ru); в федеральном печатном издании «Ро</w:t>
            </w:r>
            <w:r w:rsidRPr="0064505B">
              <w:rPr>
                <w:rFonts w:ascii="PT Astra Serif" w:hAnsi="PT Astra Serif"/>
                <w:sz w:val="24"/>
                <w:szCs w:val="24"/>
              </w:rPr>
              <w:t>с</w:t>
            </w:r>
            <w:r w:rsidRPr="0064505B">
              <w:rPr>
                <w:rFonts w:ascii="PT Astra Serif" w:hAnsi="PT Astra Serif"/>
                <w:sz w:val="24"/>
                <w:szCs w:val="24"/>
              </w:rPr>
              <w:t>сийская газета»; в региональных средствах массовой информации на интернет-порталах: «Улпресса» (www.ulpressa.ru), «Улправда» (www.ulpravda.ru), «Улбизнес» (www.ulbusiness.ru), «Медиа73» (www.media73.ru), «Мозаика» (www.mosaika.ru), «Симбирский каталог» (</w:t>
            </w:r>
            <w:hyperlink r:id="rId12" w:history="1">
              <w:r w:rsidRPr="0064505B">
                <w:rPr>
                  <w:rFonts w:ascii="PT Astra Serif" w:hAnsi="PT Astra Serif"/>
                  <w:color w:val="0000FF"/>
                  <w:sz w:val="24"/>
                  <w:szCs w:val="24"/>
                  <w:u w:val="single"/>
                </w:rPr>
                <w:t>www.simcat.ru</w:t>
              </w:r>
            </w:hyperlink>
            <w:r w:rsidRPr="0064505B">
              <w:rPr>
                <w:rFonts w:ascii="PT Astra Serif" w:hAnsi="PT Astra Serif"/>
                <w:sz w:val="24"/>
                <w:szCs w:val="24"/>
              </w:rPr>
              <w:t>), «Ульяновск.Безформата» (Uliyanovsk.BezFormata.com), «1ul.ru» (www.1ul.ru), «openbusiness» (www.openbusiness.ru; в региональных печатных изданиях: «Ульяновская правда», «Народная газета», «Деловое обозрение»; на телевизионных каналах: государственной телер</w:t>
            </w:r>
            <w:r w:rsidRPr="0064505B">
              <w:rPr>
                <w:rFonts w:ascii="PT Astra Serif" w:hAnsi="PT Astra Serif"/>
                <w:sz w:val="24"/>
                <w:szCs w:val="24"/>
              </w:rPr>
              <w:t>а</w:t>
            </w:r>
            <w:r w:rsidRPr="0064505B">
              <w:rPr>
                <w:rFonts w:ascii="PT Astra Serif" w:hAnsi="PT Astra Serif"/>
                <w:sz w:val="24"/>
                <w:szCs w:val="24"/>
              </w:rPr>
              <w:t>диокомпании «Волга», ТК «Репортёр 73», «Улправда ТВ»; на р</w:t>
            </w:r>
            <w:r w:rsidRPr="0064505B">
              <w:rPr>
                <w:rFonts w:ascii="PT Astra Serif" w:hAnsi="PT Astra Serif"/>
                <w:sz w:val="24"/>
                <w:szCs w:val="24"/>
              </w:rPr>
              <w:t>а</w:t>
            </w:r>
            <w:r w:rsidRPr="0064505B">
              <w:rPr>
                <w:rFonts w:ascii="PT Astra Serif" w:hAnsi="PT Astra Serif"/>
                <w:sz w:val="24"/>
                <w:szCs w:val="24"/>
              </w:rPr>
              <w:t>дио: «2х2», «Дорожное радио»; на ведомственных аккаунтах с</w:t>
            </w:r>
            <w:r w:rsidRPr="0064505B">
              <w:rPr>
                <w:rFonts w:ascii="PT Astra Serif" w:hAnsi="PT Astra Serif"/>
                <w:sz w:val="24"/>
                <w:szCs w:val="24"/>
              </w:rPr>
              <w:t>о</w:t>
            </w:r>
            <w:r w:rsidRPr="0064505B">
              <w:rPr>
                <w:rFonts w:ascii="PT Astra Serif" w:hAnsi="PT Astra Serif"/>
                <w:sz w:val="24"/>
                <w:szCs w:val="24"/>
              </w:rPr>
              <w:t>циальной сети «ВКонтакте» Минэкономразвития Ульяновской области, АНО «Агентство инновационного развития У</w:t>
            </w:r>
            <w:r>
              <w:rPr>
                <w:rFonts w:ascii="PT Astra Serif" w:hAnsi="PT Astra Serif"/>
                <w:sz w:val="24"/>
                <w:szCs w:val="24"/>
              </w:rPr>
              <w:t>льяновской области»</w:t>
            </w:r>
          </w:p>
        </w:tc>
      </w:tr>
      <w:tr w:rsidR="005F3C2C" w:rsidRPr="00FF25CE" w:rsidTr="00EA6297">
        <w:trPr>
          <w:trHeight w:val="20"/>
          <w:jc w:val="center"/>
        </w:trPr>
        <w:tc>
          <w:tcPr>
            <w:tcW w:w="705" w:type="pct"/>
          </w:tcPr>
          <w:p w:rsidR="00FA4573" w:rsidRPr="00195D93" w:rsidRDefault="00FA4573" w:rsidP="00881373">
            <w:pPr>
              <w:pStyle w:val="a3"/>
              <w:jc w:val="center"/>
              <w:rPr>
                <w:rFonts w:ascii="PT Astra Serif" w:hAnsi="PT Astra Serif"/>
                <w:b/>
                <w:sz w:val="24"/>
                <w:szCs w:val="24"/>
              </w:rPr>
            </w:pPr>
            <w:r w:rsidRPr="00195D93">
              <w:rPr>
                <w:rFonts w:ascii="PT Astra Serif" w:hAnsi="PT Astra Serif"/>
                <w:b/>
                <w:sz w:val="24"/>
                <w:szCs w:val="24"/>
              </w:rPr>
              <w:lastRenderedPageBreak/>
              <w:t>Задача 2.</w:t>
            </w:r>
            <w:r w:rsidR="00146D32" w:rsidRPr="00195D93">
              <w:rPr>
                <w:rFonts w:ascii="PT Astra Serif" w:hAnsi="PT Astra Serif"/>
                <w:sz w:val="20"/>
                <w:szCs w:val="20"/>
              </w:rPr>
              <w:br/>
            </w:r>
            <w:r w:rsidRPr="00195D93">
              <w:rPr>
                <w:rFonts w:ascii="PT Astra Serif" w:hAnsi="PT Astra Serif"/>
                <w:b/>
                <w:sz w:val="24"/>
                <w:szCs w:val="24"/>
              </w:rPr>
              <w:t xml:space="preserve">Развитие </w:t>
            </w:r>
            <w:r w:rsidR="009D113D" w:rsidRPr="00195D93">
              <w:rPr>
                <w:rFonts w:ascii="PT Astra Serif" w:hAnsi="PT Astra Serif"/>
                <w:b/>
                <w:sz w:val="24"/>
                <w:szCs w:val="24"/>
              </w:rPr>
              <w:br/>
            </w:r>
            <w:r w:rsidRPr="00195D93">
              <w:rPr>
                <w:rFonts w:ascii="PT Astra Serif" w:hAnsi="PT Astra Serif"/>
                <w:b/>
                <w:sz w:val="24"/>
                <w:szCs w:val="24"/>
              </w:rPr>
              <w:t>передовой и</w:t>
            </w:r>
            <w:r w:rsidRPr="00195D93">
              <w:rPr>
                <w:rFonts w:ascii="PT Astra Serif" w:hAnsi="PT Astra Serif"/>
                <w:b/>
                <w:sz w:val="24"/>
                <w:szCs w:val="24"/>
              </w:rPr>
              <w:t>н</w:t>
            </w:r>
            <w:r w:rsidRPr="00195D93">
              <w:rPr>
                <w:rFonts w:ascii="PT Astra Serif" w:hAnsi="PT Astra Serif"/>
                <w:b/>
                <w:sz w:val="24"/>
                <w:szCs w:val="24"/>
              </w:rPr>
              <w:t>фраструктуры научных иссл</w:t>
            </w:r>
            <w:r w:rsidRPr="00195D93">
              <w:rPr>
                <w:rFonts w:ascii="PT Astra Serif" w:hAnsi="PT Astra Serif"/>
                <w:b/>
                <w:sz w:val="24"/>
                <w:szCs w:val="24"/>
              </w:rPr>
              <w:t>е</w:t>
            </w:r>
            <w:r w:rsidRPr="00195D93">
              <w:rPr>
                <w:rFonts w:ascii="PT Astra Serif" w:hAnsi="PT Astra Serif"/>
                <w:b/>
                <w:sz w:val="24"/>
                <w:szCs w:val="24"/>
              </w:rPr>
              <w:lastRenderedPageBreak/>
              <w:t>дований и разр</w:t>
            </w:r>
            <w:r w:rsidRPr="00195D93">
              <w:rPr>
                <w:rFonts w:ascii="PT Astra Serif" w:hAnsi="PT Astra Serif"/>
                <w:b/>
                <w:sz w:val="24"/>
                <w:szCs w:val="24"/>
              </w:rPr>
              <w:t>а</w:t>
            </w:r>
            <w:r w:rsidRPr="00195D93">
              <w:rPr>
                <w:rFonts w:ascii="PT Astra Serif" w:hAnsi="PT Astra Serif"/>
                <w:b/>
                <w:sz w:val="24"/>
                <w:szCs w:val="24"/>
              </w:rPr>
              <w:t>боток</w:t>
            </w:r>
          </w:p>
        </w:tc>
        <w:tc>
          <w:tcPr>
            <w:tcW w:w="1075" w:type="pct"/>
          </w:tcPr>
          <w:p w:rsidR="000928F5" w:rsidRPr="00195D93" w:rsidRDefault="0058239B" w:rsidP="00881373">
            <w:pPr>
              <w:pStyle w:val="a3"/>
              <w:jc w:val="both"/>
              <w:rPr>
                <w:rFonts w:ascii="PT Astra Serif" w:hAnsi="PT Astra Serif"/>
                <w:sz w:val="24"/>
                <w:szCs w:val="24"/>
              </w:rPr>
            </w:pPr>
            <w:r w:rsidRPr="00195D93">
              <w:rPr>
                <w:rFonts w:ascii="PT Astra Serif" w:hAnsi="PT Astra Serif"/>
                <w:sz w:val="24"/>
                <w:szCs w:val="24"/>
              </w:rPr>
              <w:lastRenderedPageBreak/>
              <w:t>1. </w:t>
            </w:r>
            <w:r w:rsidR="000928F5" w:rsidRPr="00195D93">
              <w:rPr>
                <w:rFonts w:ascii="PT Astra Serif" w:hAnsi="PT Astra Serif"/>
                <w:sz w:val="24"/>
                <w:szCs w:val="24"/>
              </w:rPr>
              <w:t>Поддержка проектов, ре</w:t>
            </w:r>
            <w:r w:rsidR="000928F5" w:rsidRPr="00195D93">
              <w:rPr>
                <w:rFonts w:ascii="PT Astra Serif" w:hAnsi="PT Astra Serif"/>
                <w:sz w:val="24"/>
                <w:szCs w:val="24"/>
              </w:rPr>
              <w:t>а</w:t>
            </w:r>
            <w:r w:rsidR="000928F5" w:rsidRPr="00195D93">
              <w:rPr>
                <w:rFonts w:ascii="PT Astra Serif" w:hAnsi="PT Astra Serif"/>
                <w:sz w:val="24"/>
                <w:szCs w:val="24"/>
              </w:rPr>
              <w:t>лизуемых Министерством науки и высшего образов</w:t>
            </w:r>
            <w:r w:rsidR="000928F5" w:rsidRPr="00195D93">
              <w:rPr>
                <w:rFonts w:ascii="PT Astra Serif" w:hAnsi="PT Astra Serif"/>
                <w:sz w:val="24"/>
                <w:szCs w:val="24"/>
              </w:rPr>
              <w:t>а</w:t>
            </w:r>
            <w:r w:rsidR="000928F5" w:rsidRPr="00195D93">
              <w:rPr>
                <w:rFonts w:ascii="PT Astra Serif" w:hAnsi="PT Astra Serif"/>
                <w:sz w:val="24"/>
                <w:szCs w:val="24"/>
              </w:rPr>
              <w:t>ния Российской Федерации в рамках национального</w:t>
            </w:r>
            <w:r w:rsidR="007C66D8" w:rsidRPr="00195D93">
              <w:rPr>
                <w:rFonts w:ascii="PT Astra Serif" w:hAnsi="PT Astra Serif"/>
                <w:sz w:val="24"/>
                <w:szCs w:val="24"/>
              </w:rPr>
              <w:t xml:space="preserve"> пр</w:t>
            </w:r>
            <w:r w:rsidR="007C66D8" w:rsidRPr="00195D93">
              <w:rPr>
                <w:rFonts w:ascii="PT Astra Serif" w:hAnsi="PT Astra Serif"/>
                <w:sz w:val="24"/>
                <w:szCs w:val="24"/>
              </w:rPr>
              <w:t>о</w:t>
            </w:r>
            <w:r w:rsidR="007C66D8" w:rsidRPr="00195D93">
              <w:rPr>
                <w:rFonts w:ascii="PT Astra Serif" w:hAnsi="PT Astra Serif"/>
                <w:sz w:val="24"/>
                <w:szCs w:val="24"/>
              </w:rPr>
              <w:lastRenderedPageBreak/>
              <w:t>екта «Наука и Университ</w:t>
            </w:r>
            <w:r w:rsidR="007C66D8" w:rsidRPr="00195D93">
              <w:rPr>
                <w:rFonts w:ascii="PT Astra Serif" w:hAnsi="PT Astra Serif"/>
                <w:sz w:val="24"/>
                <w:szCs w:val="24"/>
              </w:rPr>
              <w:t>е</w:t>
            </w:r>
            <w:r w:rsidR="007C66D8" w:rsidRPr="00195D93">
              <w:rPr>
                <w:rFonts w:ascii="PT Astra Serif" w:hAnsi="PT Astra Serif"/>
                <w:sz w:val="24"/>
                <w:szCs w:val="24"/>
              </w:rPr>
              <w:t>ты»</w:t>
            </w:r>
          </w:p>
        </w:tc>
        <w:tc>
          <w:tcPr>
            <w:tcW w:w="889" w:type="pct"/>
          </w:tcPr>
          <w:p w:rsidR="00FA4573" w:rsidRPr="00195D93" w:rsidRDefault="00FA4573" w:rsidP="00881373">
            <w:pPr>
              <w:pStyle w:val="a3"/>
              <w:jc w:val="both"/>
              <w:rPr>
                <w:rFonts w:ascii="PT Astra Serif" w:hAnsi="PT Astra Serif"/>
                <w:sz w:val="24"/>
                <w:szCs w:val="24"/>
              </w:rPr>
            </w:pPr>
            <w:r w:rsidRPr="00195D93">
              <w:rPr>
                <w:rFonts w:ascii="PT Astra Serif" w:hAnsi="PT Astra Serif"/>
                <w:sz w:val="24"/>
                <w:szCs w:val="24"/>
              </w:rPr>
              <w:lastRenderedPageBreak/>
              <w:t>Государственная пр</w:t>
            </w:r>
            <w:r w:rsidRPr="00195D93">
              <w:rPr>
                <w:rFonts w:ascii="PT Astra Serif" w:hAnsi="PT Astra Serif"/>
                <w:sz w:val="24"/>
                <w:szCs w:val="24"/>
              </w:rPr>
              <w:t>о</w:t>
            </w:r>
            <w:r w:rsidRPr="00195D93">
              <w:rPr>
                <w:rFonts w:ascii="PT Astra Serif" w:hAnsi="PT Astra Serif"/>
                <w:sz w:val="24"/>
                <w:szCs w:val="24"/>
              </w:rPr>
              <w:t>грамма Ульяновской области «Развитие и модернизация образ</w:t>
            </w:r>
            <w:r w:rsidRPr="00195D93">
              <w:rPr>
                <w:rFonts w:ascii="PT Astra Serif" w:hAnsi="PT Astra Serif"/>
                <w:sz w:val="24"/>
                <w:szCs w:val="24"/>
              </w:rPr>
              <w:t>о</w:t>
            </w:r>
            <w:r w:rsidRPr="00195D93">
              <w:rPr>
                <w:rFonts w:ascii="PT Astra Serif" w:hAnsi="PT Astra Serif"/>
                <w:sz w:val="24"/>
                <w:szCs w:val="24"/>
              </w:rPr>
              <w:t xml:space="preserve">вания в Ульяновской </w:t>
            </w:r>
            <w:r w:rsidR="004F3CCC" w:rsidRPr="00195D93">
              <w:rPr>
                <w:rFonts w:ascii="PT Astra Serif" w:hAnsi="PT Astra Serif"/>
                <w:sz w:val="24"/>
                <w:szCs w:val="24"/>
              </w:rPr>
              <w:br/>
            </w:r>
            <w:r w:rsidRPr="00195D93">
              <w:rPr>
                <w:rFonts w:ascii="PT Astra Serif" w:hAnsi="PT Astra Serif"/>
                <w:sz w:val="24"/>
                <w:szCs w:val="24"/>
              </w:rPr>
              <w:lastRenderedPageBreak/>
              <w:t>области»</w:t>
            </w:r>
          </w:p>
        </w:tc>
        <w:tc>
          <w:tcPr>
            <w:tcW w:w="2331" w:type="pct"/>
          </w:tcPr>
          <w:p w:rsidR="0058239B" w:rsidRPr="00195D93" w:rsidRDefault="0058239B" w:rsidP="00881373">
            <w:pPr>
              <w:keepLines/>
              <w:contextualSpacing/>
              <w:jc w:val="both"/>
              <w:rPr>
                <w:rFonts w:ascii="PT Astra Serif" w:hAnsi="PT Astra Serif"/>
                <w:sz w:val="24"/>
                <w:szCs w:val="24"/>
              </w:rPr>
            </w:pPr>
            <w:r w:rsidRPr="00195D93">
              <w:rPr>
                <w:rFonts w:ascii="PT Astra Serif" w:hAnsi="PT Astra Serif"/>
                <w:sz w:val="24"/>
                <w:szCs w:val="24"/>
              </w:rPr>
              <w:lastRenderedPageBreak/>
              <w:t>Мероприятие 1.</w:t>
            </w:r>
          </w:p>
          <w:p w:rsidR="00DA7149" w:rsidRPr="00195D93" w:rsidRDefault="00DA7149" w:rsidP="00881373">
            <w:pPr>
              <w:suppressAutoHyphens/>
              <w:jc w:val="both"/>
              <w:rPr>
                <w:rFonts w:ascii="PT Astra Serif" w:hAnsi="PT Astra Serif"/>
                <w:sz w:val="24"/>
                <w:szCs w:val="24"/>
              </w:rPr>
            </w:pPr>
            <w:r w:rsidRPr="00195D93">
              <w:rPr>
                <w:rFonts w:ascii="PT Astra Serif" w:hAnsi="PT Astra Serif"/>
                <w:sz w:val="24"/>
                <w:szCs w:val="24"/>
              </w:rPr>
              <w:t>В рамках ФП «Исследовательское лидерство» НП «Наука и Университеты» в 2023 году на базе Ульяновского государствен</w:t>
            </w:r>
            <w:r w:rsidR="00195D93" w:rsidRPr="00195D93">
              <w:rPr>
                <w:rFonts w:ascii="PT Astra Serif" w:hAnsi="PT Astra Serif"/>
                <w:sz w:val="24"/>
                <w:szCs w:val="24"/>
              </w:rPr>
              <w:t>ного университета создан центр</w:t>
            </w:r>
            <w:r w:rsidRPr="00195D93">
              <w:rPr>
                <w:rFonts w:ascii="PT Astra Serif" w:hAnsi="PT Astra Serif"/>
                <w:sz w:val="24"/>
                <w:szCs w:val="24"/>
              </w:rPr>
              <w:t xml:space="preserve"> трансфера технологий. Общая стоимость федеральной финансовой </w:t>
            </w:r>
            <w:r w:rsidRPr="00195D93">
              <w:rPr>
                <w:rFonts w:ascii="PT Astra Serif" w:hAnsi="PT Astra Serif"/>
                <w:sz w:val="24"/>
                <w:szCs w:val="24"/>
              </w:rPr>
              <w:lastRenderedPageBreak/>
              <w:t>поддержки составит 42 млн рублей на период 2023-2025 гг.</w:t>
            </w:r>
          </w:p>
          <w:p w:rsidR="00FA4573" w:rsidRPr="00FF25CE" w:rsidRDefault="00DA7149" w:rsidP="00881373">
            <w:pPr>
              <w:contextualSpacing/>
              <w:jc w:val="both"/>
              <w:rPr>
                <w:rFonts w:ascii="PT Astra Serif" w:hAnsi="PT Astra Serif"/>
                <w:sz w:val="24"/>
                <w:szCs w:val="24"/>
                <w:highlight w:val="yellow"/>
              </w:rPr>
            </w:pPr>
            <w:r w:rsidRPr="00195D93">
              <w:rPr>
                <w:rFonts w:ascii="PT Astra Serif" w:eastAsiaTheme="minorHAnsi" w:hAnsi="PT Astra Serif" w:cstheme="minorBidi"/>
                <w:sz w:val="24"/>
                <w:szCs w:val="24"/>
                <w:lang w:eastAsia="en-US"/>
              </w:rPr>
              <w:t>В рамках ФП «Интеграция» высшие учебные заведения Ульяно</w:t>
            </w:r>
            <w:r w:rsidRPr="00195D93">
              <w:rPr>
                <w:rFonts w:ascii="PT Astra Serif" w:eastAsiaTheme="minorHAnsi" w:hAnsi="PT Astra Serif" w:cstheme="minorBidi"/>
                <w:sz w:val="24"/>
                <w:szCs w:val="24"/>
                <w:lang w:eastAsia="en-US"/>
              </w:rPr>
              <w:t>в</w:t>
            </w:r>
            <w:r w:rsidRPr="00195D93">
              <w:rPr>
                <w:rFonts w:ascii="PT Astra Serif" w:eastAsiaTheme="minorHAnsi" w:hAnsi="PT Astra Serif" w:cstheme="minorBidi"/>
                <w:sz w:val="24"/>
                <w:szCs w:val="24"/>
                <w:lang w:eastAsia="en-US"/>
              </w:rPr>
              <w:t>ской области продолжают реализацию проектов в составе учас</w:t>
            </w:r>
            <w:r w:rsidRPr="00195D93">
              <w:rPr>
                <w:rFonts w:ascii="PT Astra Serif" w:eastAsiaTheme="minorHAnsi" w:hAnsi="PT Astra Serif" w:cstheme="minorBidi"/>
                <w:sz w:val="24"/>
                <w:szCs w:val="24"/>
                <w:lang w:eastAsia="en-US"/>
              </w:rPr>
              <w:t>т</w:t>
            </w:r>
            <w:r w:rsidRPr="00195D93">
              <w:rPr>
                <w:rFonts w:ascii="PT Astra Serif" w:eastAsiaTheme="minorHAnsi" w:hAnsi="PT Astra Serif" w:cstheme="minorBidi"/>
                <w:sz w:val="24"/>
                <w:szCs w:val="24"/>
                <w:lang w:eastAsia="en-US"/>
              </w:rPr>
              <w:t>ников научно-образовательного центра мирового уровня «Инж</w:t>
            </w:r>
            <w:r w:rsidRPr="00195D93">
              <w:rPr>
                <w:rFonts w:ascii="PT Astra Serif" w:eastAsiaTheme="minorHAnsi" w:hAnsi="PT Astra Serif" w:cstheme="minorBidi"/>
                <w:sz w:val="24"/>
                <w:szCs w:val="24"/>
                <w:lang w:eastAsia="en-US"/>
              </w:rPr>
              <w:t>е</w:t>
            </w:r>
            <w:r w:rsidRPr="00195D93">
              <w:rPr>
                <w:rFonts w:ascii="PT Astra Serif" w:eastAsiaTheme="minorHAnsi" w:hAnsi="PT Astra Serif" w:cstheme="minorBidi"/>
                <w:sz w:val="24"/>
                <w:szCs w:val="24"/>
                <w:lang w:eastAsia="en-US"/>
              </w:rPr>
              <w:t>нерия будущего», а также участвуют в программе стратегическ</w:t>
            </w:r>
            <w:r w:rsidRPr="00195D93">
              <w:rPr>
                <w:rFonts w:ascii="PT Astra Serif" w:eastAsiaTheme="minorHAnsi" w:hAnsi="PT Astra Serif" w:cstheme="minorBidi"/>
                <w:sz w:val="24"/>
                <w:szCs w:val="24"/>
                <w:lang w:eastAsia="en-US"/>
              </w:rPr>
              <w:t>о</w:t>
            </w:r>
            <w:r w:rsidRPr="00195D93">
              <w:rPr>
                <w:rFonts w:ascii="PT Astra Serif" w:eastAsiaTheme="minorHAnsi" w:hAnsi="PT Astra Serif" w:cstheme="minorBidi"/>
                <w:sz w:val="24"/>
                <w:szCs w:val="24"/>
                <w:lang w:eastAsia="en-US"/>
              </w:rPr>
              <w:t>го академического лидерства «Приоритет-2030» самостоятельно и</w:t>
            </w:r>
            <w:r w:rsidR="00195D93" w:rsidRPr="00195D93">
              <w:rPr>
                <w:rFonts w:ascii="PT Astra Serif" w:eastAsiaTheme="minorHAnsi" w:hAnsi="PT Astra Serif" w:cstheme="minorBidi"/>
                <w:sz w:val="24"/>
                <w:szCs w:val="24"/>
                <w:lang w:eastAsia="en-US"/>
              </w:rPr>
              <w:t xml:space="preserve"> в консорциуме</w:t>
            </w:r>
          </w:p>
        </w:tc>
      </w:tr>
      <w:tr w:rsidR="005F3C2C" w:rsidRPr="00FF25CE" w:rsidTr="00EA6297">
        <w:trPr>
          <w:trHeight w:val="20"/>
          <w:jc w:val="center"/>
        </w:trPr>
        <w:tc>
          <w:tcPr>
            <w:tcW w:w="705" w:type="pct"/>
          </w:tcPr>
          <w:p w:rsidR="00FA4573" w:rsidRPr="00195D93" w:rsidRDefault="00FA4573" w:rsidP="00881373">
            <w:pPr>
              <w:pStyle w:val="a3"/>
              <w:jc w:val="center"/>
              <w:rPr>
                <w:rFonts w:ascii="PT Astra Serif" w:hAnsi="PT Astra Serif"/>
                <w:b/>
                <w:sz w:val="24"/>
                <w:szCs w:val="24"/>
              </w:rPr>
            </w:pPr>
            <w:r w:rsidRPr="00195D93">
              <w:rPr>
                <w:rFonts w:ascii="PT Astra Serif" w:hAnsi="PT Astra Serif"/>
                <w:b/>
                <w:sz w:val="24"/>
                <w:szCs w:val="24"/>
              </w:rPr>
              <w:lastRenderedPageBreak/>
              <w:t>Задача 3.</w:t>
            </w:r>
            <w:r w:rsidR="00146D32" w:rsidRPr="00195D93">
              <w:rPr>
                <w:rFonts w:ascii="PT Astra Serif" w:hAnsi="PT Astra Serif"/>
                <w:sz w:val="20"/>
                <w:szCs w:val="20"/>
              </w:rPr>
              <w:br/>
            </w:r>
            <w:r w:rsidRPr="00195D93">
              <w:rPr>
                <w:rFonts w:ascii="PT Astra Serif" w:hAnsi="PT Astra Serif"/>
                <w:b/>
                <w:sz w:val="24"/>
                <w:szCs w:val="24"/>
              </w:rPr>
              <w:t xml:space="preserve">Развитие </w:t>
            </w:r>
            <w:r w:rsidR="00026A51" w:rsidRPr="00195D93">
              <w:rPr>
                <w:rFonts w:ascii="PT Astra Serif" w:hAnsi="PT Astra Serif"/>
                <w:b/>
                <w:sz w:val="24"/>
                <w:szCs w:val="24"/>
              </w:rPr>
              <w:br/>
            </w:r>
            <w:r w:rsidRPr="00195D93">
              <w:rPr>
                <w:rFonts w:ascii="PT Astra Serif" w:hAnsi="PT Astra Serif"/>
                <w:b/>
                <w:sz w:val="24"/>
                <w:szCs w:val="24"/>
              </w:rPr>
              <w:t>кадрового п</w:t>
            </w:r>
            <w:r w:rsidRPr="00195D93">
              <w:rPr>
                <w:rFonts w:ascii="PT Astra Serif" w:hAnsi="PT Astra Serif"/>
                <w:b/>
                <w:sz w:val="24"/>
                <w:szCs w:val="24"/>
              </w:rPr>
              <w:t>о</w:t>
            </w:r>
            <w:r w:rsidRPr="00195D93">
              <w:rPr>
                <w:rFonts w:ascii="PT Astra Serif" w:hAnsi="PT Astra Serif"/>
                <w:b/>
                <w:sz w:val="24"/>
                <w:szCs w:val="24"/>
              </w:rPr>
              <w:t xml:space="preserve">тенциала </w:t>
            </w:r>
            <w:r w:rsidR="00026A51" w:rsidRPr="00195D93">
              <w:rPr>
                <w:rFonts w:ascii="PT Astra Serif" w:hAnsi="PT Astra Serif"/>
                <w:b/>
                <w:sz w:val="24"/>
                <w:szCs w:val="24"/>
              </w:rPr>
              <w:br/>
            </w:r>
            <w:r w:rsidRPr="00195D93">
              <w:rPr>
                <w:rFonts w:ascii="PT Astra Serif" w:hAnsi="PT Astra Serif"/>
                <w:b/>
                <w:sz w:val="24"/>
                <w:szCs w:val="24"/>
              </w:rPr>
              <w:t>в сфере исслед</w:t>
            </w:r>
            <w:r w:rsidRPr="00195D93">
              <w:rPr>
                <w:rFonts w:ascii="PT Astra Serif" w:hAnsi="PT Astra Serif"/>
                <w:b/>
                <w:sz w:val="24"/>
                <w:szCs w:val="24"/>
              </w:rPr>
              <w:t>о</w:t>
            </w:r>
            <w:r w:rsidRPr="00195D93">
              <w:rPr>
                <w:rFonts w:ascii="PT Astra Serif" w:hAnsi="PT Astra Serif"/>
                <w:b/>
                <w:sz w:val="24"/>
                <w:szCs w:val="24"/>
              </w:rPr>
              <w:t>ваний</w:t>
            </w:r>
            <w:r w:rsidR="00026A51" w:rsidRPr="00195D93">
              <w:rPr>
                <w:rFonts w:ascii="PT Astra Serif" w:hAnsi="PT Astra Serif"/>
                <w:b/>
                <w:sz w:val="24"/>
                <w:szCs w:val="24"/>
              </w:rPr>
              <w:br/>
            </w:r>
            <w:r w:rsidRPr="00195D93">
              <w:rPr>
                <w:rFonts w:ascii="PT Astra Serif" w:hAnsi="PT Astra Serif"/>
                <w:b/>
                <w:sz w:val="24"/>
                <w:szCs w:val="24"/>
              </w:rPr>
              <w:t>и разработок</w:t>
            </w:r>
          </w:p>
        </w:tc>
        <w:tc>
          <w:tcPr>
            <w:tcW w:w="1075" w:type="pct"/>
          </w:tcPr>
          <w:p w:rsidR="00FA4573" w:rsidRPr="00195D93" w:rsidRDefault="0058239B" w:rsidP="00881373">
            <w:pPr>
              <w:pStyle w:val="a3"/>
              <w:jc w:val="both"/>
              <w:rPr>
                <w:rFonts w:ascii="PT Astra Serif" w:hAnsi="PT Astra Serif"/>
                <w:sz w:val="24"/>
                <w:szCs w:val="24"/>
              </w:rPr>
            </w:pPr>
            <w:r w:rsidRPr="00195D93">
              <w:rPr>
                <w:rFonts w:ascii="PT Astra Serif" w:hAnsi="PT Astra Serif"/>
                <w:sz w:val="24"/>
                <w:szCs w:val="24"/>
              </w:rPr>
              <w:t>1. </w:t>
            </w:r>
            <w:r w:rsidR="00FA4573" w:rsidRPr="00195D93">
              <w:rPr>
                <w:rFonts w:ascii="PT Astra Serif" w:hAnsi="PT Astra Serif"/>
                <w:sz w:val="24"/>
                <w:szCs w:val="24"/>
              </w:rPr>
              <w:t>Поддержка проектов фу</w:t>
            </w:r>
            <w:r w:rsidR="00FA4573" w:rsidRPr="00195D93">
              <w:rPr>
                <w:rFonts w:ascii="PT Astra Serif" w:hAnsi="PT Astra Serif"/>
                <w:sz w:val="24"/>
                <w:szCs w:val="24"/>
              </w:rPr>
              <w:t>н</w:t>
            </w:r>
            <w:r w:rsidR="00FA4573" w:rsidRPr="00195D93">
              <w:rPr>
                <w:rFonts w:ascii="PT Astra Serif" w:hAnsi="PT Astra Serif"/>
                <w:sz w:val="24"/>
                <w:szCs w:val="24"/>
              </w:rPr>
              <w:t xml:space="preserve">даментальных исследований </w:t>
            </w:r>
            <w:r w:rsidR="009D113D" w:rsidRPr="00195D93">
              <w:rPr>
                <w:rFonts w:ascii="PT Astra Serif" w:hAnsi="PT Astra Serif"/>
                <w:sz w:val="24"/>
                <w:szCs w:val="24"/>
              </w:rPr>
              <w:br/>
            </w:r>
            <w:r w:rsidR="00FA4573" w:rsidRPr="00195D93">
              <w:rPr>
                <w:rFonts w:ascii="PT Astra Serif" w:hAnsi="PT Astra Serif"/>
                <w:sz w:val="24"/>
                <w:szCs w:val="24"/>
              </w:rPr>
              <w:t xml:space="preserve">по результатам конкурса, проводимого </w:t>
            </w:r>
            <w:r w:rsidR="00D02A2C" w:rsidRPr="00195D93">
              <w:rPr>
                <w:rFonts w:ascii="PT Astra Serif" w:hAnsi="PT Astra Serif"/>
                <w:sz w:val="24"/>
                <w:szCs w:val="24"/>
              </w:rPr>
              <w:t>Российским научным фондом</w:t>
            </w:r>
            <w:r w:rsidR="00FA4573" w:rsidRPr="00195D93">
              <w:rPr>
                <w:rFonts w:ascii="PT Astra Serif" w:hAnsi="PT Astra Serif"/>
                <w:sz w:val="24"/>
                <w:szCs w:val="24"/>
              </w:rPr>
              <w:t xml:space="preserve"> и Прав</w:t>
            </w:r>
            <w:r w:rsidR="00FA4573" w:rsidRPr="00195D93">
              <w:rPr>
                <w:rFonts w:ascii="PT Astra Serif" w:hAnsi="PT Astra Serif"/>
                <w:sz w:val="24"/>
                <w:szCs w:val="24"/>
              </w:rPr>
              <w:t>и</w:t>
            </w:r>
            <w:r w:rsidR="00FA4573" w:rsidRPr="00195D93">
              <w:rPr>
                <w:rFonts w:ascii="PT Astra Serif" w:hAnsi="PT Astra Serif"/>
                <w:sz w:val="24"/>
                <w:szCs w:val="24"/>
              </w:rPr>
              <w:t>тельством Ульяновской о</w:t>
            </w:r>
            <w:r w:rsidR="00FA4573" w:rsidRPr="00195D93">
              <w:rPr>
                <w:rFonts w:ascii="PT Astra Serif" w:hAnsi="PT Astra Serif"/>
                <w:sz w:val="24"/>
                <w:szCs w:val="24"/>
              </w:rPr>
              <w:t>б</w:t>
            </w:r>
            <w:r w:rsidR="00FA4573" w:rsidRPr="00195D93">
              <w:rPr>
                <w:rFonts w:ascii="PT Astra Serif" w:hAnsi="PT Astra Serif"/>
                <w:sz w:val="24"/>
                <w:szCs w:val="24"/>
              </w:rPr>
              <w:t>ласти.</w:t>
            </w:r>
          </w:p>
        </w:tc>
        <w:tc>
          <w:tcPr>
            <w:tcW w:w="889" w:type="pct"/>
          </w:tcPr>
          <w:p w:rsidR="00FA4573" w:rsidRPr="00195D93" w:rsidRDefault="00FA4573" w:rsidP="00881373">
            <w:pPr>
              <w:pStyle w:val="a3"/>
              <w:jc w:val="both"/>
              <w:rPr>
                <w:rFonts w:ascii="PT Astra Serif" w:hAnsi="PT Astra Serif"/>
                <w:sz w:val="24"/>
                <w:szCs w:val="24"/>
              </w:rPr>
            </w:pPr>
            <w:r w:rsidRPr="00195D93">
              <w:rPr>
                <w:rFonts w:ascii="PT Astra Serif" w:hAnsi="PT Astra Serif"/>
                <w:sz w:val="24"/>
                <w:szCs w:val="24"/>
              </w:rPr>
              <w:t>Государственная пр</w:t>
            </w:r>
            <w:r w:rsidRPr="00195D93">
              <w:rPr>
                <w:rFonts w:ascii="PT Astra Serif" w:hAnsi="PT Astra Serif"/>
                <w:sz w:val="24"/>
                <w:szCs w:val="24"/>
              </w:rPr>
              <w:t>о</w:t>
            </w:r>
            <w:r w:rsidRPr="00195D93">
              <w:rPr>
                <w:rFonts w:ascii="PT Astra Serif" w:hAnsi="PT Astra Serif"/>
                <w:sz w:val="24"/>
                <w:szCs w:val="24"/>
              </w:rPr>
              <w:t>грамма Ульяновской области «Развитие и модернизация образ</w:t>
            </w:r>
            <w:r w:rsidRPr="00195D93">
              <w:rPr>
                <w:rFonts w:ascii="PT Astra Serif" w:hAnsi="PT Astra Serif"/>
                <w:sz w:val="24"/>
                <w:szCs w:val="24"/>
              </w:rPr>
              <w:t>о</w:t>
            </w:r>
            <w:r w:rsidRPr="00195D93">
              <w:rPr>
                <w:rFonts w:ascii="PT Astra Serif" w:hAnsi="PT Astra Serif"/>
                <w:sz w:val="24"/>
                <w:szCs w:val="24"/>
              </w:rPr>
              <w:t>вания в Ульяновской области»;</w:t>
            </w:r>
          </w:p>
          <w:p w:rsidR="00FA4573" w:rsidRPr="00195D93" w:rsidRDefault="00FA4573" w:rsidP="00881373">
            <w:pPr>
              <w:pStyle w:val="a3"/>
              <w:jc w:val="both"/>
              <w:rPr>
                <w:rFonts w:ascii="PT Astra Serif" w:hAnsi="PT Astra Serif"/>
                <w:sz w:val="24"/>
                <w:szCs w:val="24"/>
              </w:rPr>
            </w:pPr>
            <w:r w:rsidRPr="00195D93">
              <w:rPr>
                <w:rFonts w:ascii="PT Astra Serif" w:hAnsi="PT Astra Serif"/>
                <w:sz w:val="24"/>
                <w:szCs w:val="24"/>
              </w:rPr>
              <w:t>государственная пр</w:t>
            </w:r>
            <w:r w:rsidRPr="00195D93">
              <w:rPr>
                <w:rFonts w:ascii="PT Astra Serif" w:hAnsi="PT Astra Serif"/>
                <w:sz w:val="24"/>
                <w:szCs w:val="24"/>
              </w:rPr>
              <w:t>о</w:t>
            </w:r>
            <w:r w:rsidRPr="00195D93">
              <w:rPr>
                <w:rFonts w:ascii="PT Astra Serif" w:hAnsi="PT Astra Serif"/>
                <w:sz w:val="24"/>
                <w:szCs w:val="24"/>
              </w:rPr>
              <w:t>грамма Ульяновской области «Фор</w:t>
            </w:r>
            <w:r w:rsidR="000F0E76" w:rsidRPr="00195D93">
              <w:rPr>
                <w:rFonts w:ascii="PT Astra Serif" w:hAnsi="PT Astra Serif"/>
                <w:sz w:val="24"/>
                <w:szCs w:val="24"/>
              </w:rPr>
              <w:t>-</w:t>
            </w:r>
            <w:r w:rsidRPr="00195D93">
              <w:rPr>
                <w:rFonts w:ascii="PT Astra Serif" w:hAnsi="PT Astra Serif"/>
                <w:sz w:val="24"/>
                <w:szCs w:val="24"/>
              </w:rPr>
              <w:t>мирование благоприя</w:t>
            </w:r>
            <w:r w:rsidRPr="00195D93">
              <w:rPr>
                <w:rFonts w:ascii="PT Astra Serif" w:hAnsi="PT Astra Serif"/>
                <w:sz w:val="24"/>
                <w:szCs w:val="24"/>
              </w:rPr>
              <w:t>т</w:t>
            </w:r>
            <w:r w:rsidRPr="00195D93">
              <w:rPr>
                <w:rFonts w:ascii="PT Astra Serif" w:hAnsi="PT Astra Serif"/>
                <w:sz w:val="24"/>
                <w:szCs w:val="24"/>
              </w:rPr>
              <w:t>ного инвестиционного климата в Ульяновской области»</w:t>
            </w:r>
          </w:p>
        </w:tc>
        <w:tc>
          <w:tcPr>
            <w:tcW w:w="2331" w:type="pct"/>
          </w:tcPr>
          <w:p w:rsidR="0058239B" w:rsidRPr="00195D93" w:rsidRDefault="0058239B" w:rsidP="00881373">
            <w:pPr>
              <w:keepLines/>
              <w:contextualSpacing/>
              <w:jc w:val="both"/>
              <w:rPr>
                <w:rFonts w:ascii="PT Astra Serif" w:hAnsi="PT Astra Serif"/>
                <w:sz w:val="24"/>
                <w:szCs w:val="24"/>
              </w:rPr>
            </w:pPr>
            <w:r w:rsidRPr="00195D93">
              <w:rPr>
                <w:rFonts w:ascii="PT Astra Serif" w:hAnsi="PT Astra Serif"/>
                <w:sz w:val="24"/>
                <w:szCs w:val="24"/>
              </w:rPr>
              <w:t>Мероприятие 1.</w:t>
            </w:r>
          </w:p>
          <w:p w:rsidR="00FA4573" w:rsidRPr="00FF25CE" w:rsidRDefault="005A1AAD" w:rsidP="00881373">
            <w:pPr>
              <w:contextualSpacing/>
              <w:jc w:val="both"/>
              <w:rPr>
                <w:rFonts w:ascii="PT Astra Serif" w:hAnsi="PT Astra Serif"/>
                <w:spacing w:val="-4"/>
                <w:sz w:val="24"/>
                <w:szCs w:val="24"/>
                <w:highlight w:val="yellow"/>
              </w:rPr>
            </w:pPr>
            <w:r w:rsidRPr="00195D93">
              <w:rPr>
                <w:rFonts w:ascii="PT Astra Serif" w:hAnsi="PT Astra Serif"/>
                <w:sz w:val="24"/>
                <w:szCs w:val="24"/>
              </w:rPr>
              <w:t>Федеральным государственным бюджетным учреждением «Ро</w:t>
            </w:r>
            <w:r w:rsidRPr="00195D93">
              <w:rPr>
                <w:rFonts w:ascii="PT Astra Serif" w:hAnsi="PT Astra Serif"/>
                <w:sz w:val="24"/>
                <w:szCs w:val="24"/>
              </w:rPr>
              <w:t>с</w:t>
            </w:r>
            <w:r w:rsidRPr="00195D93">
              <w:rPr>
                <w:rFonts w:ascii="PT Astra Serif" w:hAnsi="PT Astra Serif"/>
                <w:sz w:val="24"/>
                <w:szCs w:val="24"/>
              </w:rPr>
              <w:t>сийский фонд фундаментальных исследований» в 2023 году р</w:t>
            </w:r>
            <w:r w:rsidRPr="00195D93">
              <w:rPr>
                <w:rFonts w:ascii="PT Astra Serif" w:hAnsi="PT Astra Serif"/>
                <w:sz w:val="24"/>
                <w:szCs w:val="24"/>
              </w:rPr>
              <w:t>е</w:t>
            </w:r>
            <w:r w:rsidRPr="00195D93">
              <w:rPr>
                <w:rFonts w:ascii="PT Astra Serif" w:hAnsi="PT Astra Serif"/>
                <w:sz w:val="24"/>
                <w:szCs w:val="24"/>
              </w:rPr>
              <w:t>гиональный конкурс не объявлялся, продолжающиеся в 2023 году ранее поддержанные фон</w:t>
            </w:r>
            <w:r w:rsidR="001106BB">
              <w:rPr>
                <w:rFonts w:ascii="PT Astra Serif" w:hAnsi="PT Astra Serif"/>
                <w:sz w:val="24"/>
                <w:szCs w:val="24"/>
              </w:rPr>
              <w:t>дом проекты также отсутствовали</w:t>
            </w:r>
          </w:p>
        </w:tc>
      </w:tr>
      <w:tr w:rsidR="00FA4573" w:rsidRPr="00FF25CE" w:rsidTr="005F3C2C">
        <w:trPr>
          <w:trHeight w:val="20"/>
          <w:jc w:val="center"/>
        </w:trPr>
        <w:tc>
          <w:tcPr>
            <w:tcW w:w="5000" w:type="pct"/>
            <w:gridSpan w:val="4"/>
          </w:tcPr>
          <w:p w:rsidR="00FA4573" w:rsidRPr="00195D93" w:rsidRDefault="00FA4573" w:rsidP="00881373">
            <w:pPr>
              <w:pStyle w:val="a3"/>
              <w:jc w:val="center"/>
              <w:rPr>
                <w:rFonts w:ascii="PT Astra Serif" w:hAnsi="PT Astra Serif"/>
                <w:b/>
                <w:sz w:val="24"/>
                <w:szCs w:val="24"/>
              </w:rPr>
            </w:pPr>
            <w:r w:rsidRPr="00195D93">
              <w:rPr>
                <w:rFonts w:ascii="PT Astra Serif" w:hAnsi="PT Astra Serif"/>
                <w:b/>
                <w:sz w:val="24"/>
                <w:szCs w:val="24"/>
              </w:rPr>
              <w:t>Направление социально-экономической политики Ульяновской области</w:t>
            </w:r>
          </w:p>
          <w:p w:rsidR="00FA4573" w:rsidRPr="00195D93" w:rsidRDefault="00FA4573" w:rsidP="00881373">
            <w:pPr>
              <w:pStyle w:val="a3"/>
              <w:jc w:val="center"/>
              <w:rPr>
                <w:rFonts w:ascii="PT Astra Serif" w:hAnsi="PT Astra Serif"/>
                <w:b/>
                <w:sz w:val="24"/>
                <w:szCs w:val="24"/>
              </w:rPr>
            </w:pPr>
            <w:r w:rsidRPr="00195D93">
              <w:rPr>
                <w:rFonts w:ascii="PT Astra Serif" w:hAnsi="PT Astra Serif"/>
                <w:b/>
                <w:sz w:val="24"/>
                <w:szCs w:val="24"/>
              </w:rPr>
              <w:t>2.2. Долгосрочные приоритеты бюджетной политики в Ульяновской области</w:t>
            </w:r>
          </w:p>
          <w:p w:rsidR="00FA4573" w:rsidRPr="00195D93" w:rsidRDefault="00FA4573" w:rsidP="00881373">
            <w:pPr>
              <w:contextualSpacing/>
              <w:jc w:val="center"/>
              <w:rPr>
                <w:rFonts w:ascii="PT Astra Serif" w:hAnsi="PT Astra Serif"/>
                <w:b/>
                <w:sz w:val="24"/>
                <w:szCs w:val="24"/>
              </w:rPr>
            </w:pPr>
            <w:r w:rsidRPr="00195D93">
              <w:rPr>
                <w:rFonts w:ascii="PT Astra Serif" w:hAnsi="PT Astra Serif"/>
                <w:b/>
                <w:sz w:val="24"/>
                <w:szCs w:val="24"/>
              </w:rPr>
              <w:t xml:space="preserve">Стратегическая цель – </w:t>
            </w:r>
            <w:r w:rsidR="00336BA9" w:rsidRPr="00195D93">
              <w:rPr>
                <w:rFonts w:ascii="PT Astra Serif" w:hAnsi="PT Astra Serif"/>
                <w:b/>
                <w:sz w:val="24"/>
                <w:szCs w:val="24"/>
              </w:rPr>
              <w:t>о</w:t>
            </w:r>
            <w:r w:rsidRPr="00195D93">
              <w:rPr>
                <w:rFonts w:ascii="PT Astra Serif" w:hAnsi="PT Astra Serif"/>
                <w:b/>
                <w:sz w:val="24"/>
                <w:szCs w:val="24"/>
              </w:rPr>
              <w:t xml:space="preserve">беспечение долгосрочной сбалансированности, устойчивости областного бюджета Ульяновской </w:t>
            </w:r>
          </w:p>
          <w:p w:rsidR="00FA4573" w:rsidRPr="00FF25CE" w:rsidRDefault="00FA4573" w:rsidP="00881373">
            <w:pPr>
              <w:contextualSpacing/>
              <w:jc w:val="center"/>
              <w:rPr>
                <w:rFonts w:ascii="PT Astra Serif" w:hAnsi="PT Astra Serif"/>
                <w:b/>
                <w:sz w:val="24"/>
                <w:szCs w:val="24"/>
                <w:highlight w:val="yellow"/>
              </w:rPr>
            </w:pPr>
            <w:r w:rsidRPr="00195D93">
              <w:rPr>
                <w:rFonts w:ascii="PT Astra Serif" w:hAnsi="PT Astra Serif"/>
                <w:b/>
                <w:sz w:val="24"/>
                <w:szCs w:val="24"/>
              </w:rPr>
              <w:t>области и бюджетов муниципальных образований Ульяновской области</w:t>
            </w:r>
          </w:p>
        </w:tc>
      </w:tr>
      <w:tr w:rsidR="005F3C2C" w:rsidRPr="00FF25CE" w:rsidTr="00EA6297">
        <w:trPr>
          <w:trHeight w:val="20"/>
          <w:jc w:val="center"/>
        </w:trPr>
        <w:tc>
          <w:tcPr>
            <w:tcW w:w="705" w:type="pct"/>
            <w:vMerge w:val="restart"/>
            <w:hideMark/>
          </w:tcPr>
          <w:p w:rsidR="00FA4573" w:rsidRPr="00195D93" w:rsidRDefault="00FA4573" w:rsidP="00881373">
            <w:pPr>
              <w:pStyle w:val="a3"/>
              <w:widowControl w:val="0"/>
              <w:jc w:val="center"/>
              <w:rPr>
                <w:rFonts w:ascii="PT Astra Serif" w:hAnsi="PT Astra Serif"/>
                <w:b/>
                <w:sz w:val="24"/>
                <w:szCs w:val="24"/>
              </w:rPr>
            </w:pPr>
            <w:r w:rsidRPr="00195D93">
              <w:rPr>
                <w:rFonts w:ascii="PT Astra Serif" w:hAnsi="PT Astra Serif"/>
                <w:b/>
                <w:sz w:val="24"/>
                <w:szCs w:val="24"/>
              </w:rPr>
              <w:t xml:space="preserve">Задача 1. </w:t>
            </w:r>
            <w:r w:rsidR="00146D32" w:rsidRPr="00195D93">
              <w:rPr>
                <w:rFonts w:ascii="PT Astra Serif" w:hAnsi="PT Astra Serif"/>
                <w:b/>
                <w:sz w:val="24"/>
                <w:szCs w:val="24"/>
              </w:rPr>
              <w:br/>
            </w:r>
            <w:r w:rsidRPr="00195D93">
              <w:rPr>
                <w:rFonts w:ascii="PT Astra Serif" w:hAnsi="PT Astra Serif"/>
                <w:b/>
                <w:sz w:val="24"/>
                <w:szCs w:val="24"/>
              </w:rPr>
              <w:t>Повышение д</w:t>
            </w:r>
            <w:r w:rsidRPr="00195D93">
              <w:rPr>
                <w:rFonts w:ascii="PT Astra Serif" w:hAnsi="PT Astra Serif"/>
                <w:b/>
                <w:sz w:val="24"/>
                <w:szCs w:val="24"/>
              </w:rPr>
              <w:t>о</w:t>
            </w:r>
            <w:r w:rsidRPr="00195D93">
              <w:rPr>
                <w:rFonts w:ascii="PT Astra Serif" w:hAnsi="PT Astra Serif"/>
                <w:b/>
                <w:sz w:val="24"/>
                <w:szCs w:val="24"/>
              </w:rPr>
              <w:t xml:space="preserve">ходной части </w:t>
            </w:r>
            <w:r w:rsidRPr="00195D93">
              <w:rPr>
                <w:rFonts w:ascii="PT Astra Serif" w:hAnsi="PT Astra Serif"/>
                <w:b/>
                <w:sz w:val="24"/>
                <w:szCs w:val="24"/>
              </w:rPr>
              <w:br/>
              <w:t>областного бю</w:t>
            </w:r>
            <w:r w:rsidRPr="00195D93">
              <w:rPr>
                <w:rFonts w:ascii="PT Astra Serif" w:hAnsi="PT Astra Serif"/>
                <w:b/>
                <w:sz w:val="24"/>
                <w:szCs w:val="24"/>
              </w:rPr>
              <w:t>д</w:t>
            </w:r>
            <w:r w:rsidRPr="00195D93">
              <w:rPr>
                <w:rFonts w:ascii="PT Astra Serif" w:hAnsi="PT Astra Serif"/>
                <w:b/>
                <w:sz w:val="24"/>
                <w:szCs w:val="24"/>
              </w:rPr>
              <w:t>жета Ульяно</w:t>
            </w:r>
            <w:r w:rsidRPr="00195D93">
              <w:rPr>
                <w:rFonts w:ascii="PT Astra Serif" w:hAnsi="PT Astra Serif"/>
                <w:b/>
                <w:sz w:val="24"/>
                <w:szCs w:val="24"/>
              </w:rPr>
              <w:t>в</w:t>
            </w:r>
            <w:r w:rsidRPr="00195D93">
              <w:rPr>
                <w:rFonts w:ascii="PT Astra Serif" w:hAnsi="PT Astra Serif"/>
                <w:b/>
                <w:sz w:val="24"/>
                <w:szCs w:val="24"/>
              </w:rPr>
              <w:t>ской области</w:t>
            </w:r>
          </w:p>
        </w:tc>
        <w:tc>
          <w:tcPr>
            <w:tcW w:w="1075" w:type="pct"/>
            <w:hideMark/>
          </w:tcPr>
          <w:p w:rsidR="00FA4573" w:rsidRPr="00195D93" w:rsidRDefault="007F6678" w:rsidP="00881373">
            <w:pPr>
              <w:pStyle w:val="a3"/>
              <w:jc w:val="both"/>
              <w:rPr>
                <w:rFonts w:ascii="PT Astra Serif" w:hAnsi="PT Astra Serif"/>
                <w:sz w:val="24"/>
                <w:szCs w:val="24"/>
              </w:rPr>
            </w:pPr>
            <w:r w:rsidRPr="00195D93">
              <w:rPr>
                <w:rFonts w:ascii="PT Astra Serif" w:hAnsi="PT Astra Serif"/>
                <w:sz w:val="24"/>
                <w:szCs w:val="24"/>
              </w:rPr>
              <w:t>1. </w:t>
            </w:r>
            <w:r w:rsidR="00FA4573" w:rsidRPr="00195D93">
              <w:rPr>
                <w:rFonts w:ascii="PT Astra Serif" w:hAnsi="PT Astra Serif"/>
                <w:sz w:val="24"/>
                <w:szCs w:val="24"/>
              </w:rPr>
              <w:t>Реализация мероприятий, направленных на против</w:t>
            </w:r>
            <w:r w:rsidR="00FA4573" w:rsidRPr="00195D93">
              <w:rPr>
                <w:rFonts w:ascii="PT Astra Serif" w:hAnsi="PT Astra Serif"/>
                <w:sz w:val="24"/>
                <w:szCs w:val="24"/>
              </w:rPr>
              <w:t>о</w:t>
            </w:r>
            <w:r w:rsidR="00FA4573" w:rsidRPr="00195D93">
              <w:rPr>
                <w:rFonts w:ascii="PT Astra Serif" w:hAnsi="PT Astra Serif"/>
                <w:sz w:val="24"/>
                <w:szCs w:val="24"/>
              </w:rPr>
              <w:t>действие «теневому» сектору экономики.</w:t>
            </w:r>
          </w:p>
          <w:p w:rsidR="00FA4573" w:rsidRPr="00195D93" w:rsidRDefault="007F6678" w:rsidP="00881373">
            <w:pPr>
              <w:pStyle w:val="a3"/>
              <w:jc w:val="both"/>
              <w:rPr>
                <w:rFonts w:ascii="PT Astra Serif" w:hAnsi="PT Astra Serif"/>
                <w:sz w:val="24"/>
                <w:szCs w:val="24"/>
              </w:rPr>
            </w:pPr>
            <w:r w:rsidRPr="00195D93">
              <w:rPr>
                <w:rFonts w:ascii="PT Astra Serif" w:hAnsi="PT Astra Serif"/>
                <w:sz w:val="24"/>
                <w:szCs w:val="24"/>
              </w:rPr>
              <w:t>2. </w:t>
            </w:r>
            <w:r w:rsidR="00FA4573" w:rsidRPr="00195D93">
              <w:rPr>
                <w:rFonts w:ascii="PT Astra Serif" w:hAnsi="PT Astra Serif"/>
                <w:sz w:val="24"/>
                <w:szCs w:val="24"/>
              </w:rPr>
              <w:t>Разработка основных н</w:t>
            </w:r>
            <w:r w:rsidR="00FA4573" w:rsidRPr="00195D93">
              <w:rPr>
                <w:rFonts w:ascii="PT Astra Serif" w:hAnsi="PT Astra Serif"/>
                <w:sz w:val="24"/>
                <w:szCs w:val="24"/>
              </w:rPr>
              <w:t>а</w:t>
            </w:r>
            <w:r w:rsidR="00FA4573" w:rsidRPr="00195D93">
              <w:rPr>
                <w:rFonts w:ascii="PT Astra Serif" w:hAnsi="PT Astra Serif"/>
                <w:sz w:val="24"/>
                <w:szCs w:val="24"/>
              </w:rPr>
              <w:t>правлений бюджетной и н</w:t>
            </w:r>
            <w:r w:rsidR="00FA4573" w:rsidRPr="00195D93">
              <w:rPr>
                <w:rFonts w:ascii="PT Astra Serif" w:hAnsi="PT Astra Serif"/>
                <w:sz w:val="24"/>
                <w:szCs w:val="24"/>
              </w:rPr>
              <w:t>а</w:t>
            </w:r>
            <w:r w:rsidR="00FA4573" w:rsidRPr="00195D93">
              <w:rPr>
                <w:rFonts w:ascii="PT Astra Serif" w:hAnsi="PT Astra Serif"/>
                <w:sz w:val="24"/>
                <w:szCs w:val="24"/>
              </w:rPr>
              <w:t>логовой политики Ульяно</w:t>
            </w:r>
            <w:r w:rsidR="00FA4573" w:rsidRPr="00195D93">
              <w:rPr>
                <w:rFonts w:ascii="PT Astra Serif" w:hAnsi="PT Astra Serif"/>
                <w:sz w:val="24"/>
                <w:szCs w:val="24"/>
              </w:rPr>
              <w:t>в</w:t>
            </w:r>
            <w:r w:rsidR="00FA4573" w:rsidRPr="00195D93">
              <w:rPr>
                <w:rFonts w:ascii="PT Astra Serif" w:hAnsi="PT Astra Serif"/>
                <w:sz w:val="24"/>
                <w:szCs w:val="24"/>
              </w:rPr>
              <w:t xml:space="preserve">ской области. </w:t>
            </w:r>
          </w:p>
          <w:p w:rsidR="00FA4573" w:rsidRPr="00195D93" w:rsidRDefault="00980E3B" w:rsidP="00881373">
            <w:pPr>
              <w:pStyle w:val="a3"/>
              <w:jc w:val="both"/>
              <w:rPr>
                <w:rFonts w:ascii="PT Astra Serif" w:hAnsi="PT Astra Serif"/>
                <w:sz w:val="24"/>
                <w:szCs w:val="24"/>
              </w:rPr>
            </w:pPr>
            <w:r w:rsidRPr="00195D93">
              <w:rPr>
                <w:rFonts w:ascii="PT Astra Serif" w:hAnsi="PT Astra Serif"/>
                <w:sz w:val="24"/>
                <w:szCs w:val="24"/>
              </w:rPr>
              <w:t>3. </w:t>
            </w:r>
            <w:r w:rsidR="00FA4573" w:rsidRPr="00195D93">
              <w:rPr>
                <w:rFonts w:ascii="PT Astra Serif" w:hAnsi="PT Astra Serif"/>
                <w:sz w:val="24"/>
                <w:szCs w:val="24"/>
              </w:rPr>
              <w:t>Актуализация и реализ</w:t>
            </w:r>
            <w:r w:rsidR="00FA4573" w:rsidRPr="00195D93">
              <w:rPr>
                <w:rFonts w:ascii="PT Astra Serif" w:hAnsi="PT Astra Serif"/>
                <w:sz w:val="24"/>
                <w:szCs w:val="24"/>
              </w:rPr>
              <w:t>а</w:t>
            </w:r>
            <w:r w:rsidR="00FA4573" w:rsidRPr="00195D93">
              <w:rPr>
                <w:rFonts w:ascii="PT Astra Serif" w:hAnsi="PT Astra Serif"/>
                <w:sz w:val="24"/>
                <w:szCs w:val="24"/>
              </w:rPr>
              <w:lastRenderedPageBreak/>
              <w:t>ция основных направлений бюджетной и налоговой п</w:t>
            </w:r>
            <w:r w:rsidR="00FA4573" w:rsidRPr="00195D93">
              <w:rPr>
                <w:rFonts w:ascii="PT Astra Serif" w:hAnsi="PT Astra Serif"/>
                <w:sz w:val="24"/>
                <w:szCs w:val="24"/>
              </w:rPr>
              <w:t>о</w:t>
            </w:r>
            <w:r w:rsidR="00FA4573" w:rsidRPr="00195D93">
              <w:rPr>
                <w:rFonts w:ascii="PT Astra Serif" w:hAnsi="PT Astra Serif"/>
                <w:sz w:val="24"/>
                <w:szCs w:val="24"/>
              </w:rPr>
              <w:t>литики в Ульяновской обла</w:t>
            </w:r>
            <w:r w:rsidR="00FA4573" w:rsidRPr="00195D93">
              <w:rPr>
                <w:rFonts w:ascii="PT Astra Serif" w:hAnsi="PT Astra Serif"/>
                <w:sz w:val="24"/>
                <w:szCs w:val="24"/>
              </w:rPr>
              <w:t>с</w:t>
            </w:r>
            <w:r w:rsidR="00FA4573" w:rsidRPr="00195D93">
              <w:rPr>
                <w:rFonts w:ascii="PT Astra Serif" w:hAnsi="PT Astra Serif"/>
                <w:sz w:val="24"/>
                <w:szCs w:val="24"/>
              </w:rPr>
              <w:t>ти.</w:t>
            </w:r>
          </w:p>
          <w:p w:rsidR="00FA4573" w:rsidRPr="00195D93" w:rsidRDefault="007F6678" w:rsidP="00881373">
            <w:pPr>
              <w:pStyle w:val="a3"/>
              <w:jc w:val="both"/>
              <w:rPr>
                <w:rFonts w:ascii="PT Astra Serif" w:hAnsi="PT Astra Serif"/>
                <w:sz w:val="24"/>
                <w:szCs w:val="24"/>
              </w:rPr>
            </w:pPr>
            <w:r w:rsidRPr="00195D93">
              <w:rPr>
                <w:rFonts w:ascii="PT Astra Serif" w:hAnsi="PT Astra Serif"/>
                <w:sz w:val="24"/>
                <w:szCs w:val="24"/>
              </w:rPr>
              <w:t>4. </w:t>
            </w:r>
            <w:r w:rsidR="00FA4573" w:rsidRPr="00195D93">
              <w:rPr>
                <w:rFonts w:ascii="PT Astra Serif" w:hAnsi="PT Astra Serif"/>
                <w:sz w:val="24"/>
                <w:szCs w:val="24"/>
              </w:rPr>
              <w:t>Повышение уровня ф</w:t>
            </w:r>
            <w:r w:rsidR="00FA4573" w:rsidRPr="00195D93">
              <w:rPr>
                <w:rFonts w:ascii="PT Astra Serif" w:hAnsi="PT Astra Serif"/>
                <w:sz w:val="24"/>
                <w:szCs w:val="24"/>
              </w:rPr>
              <w:t>и</w:t>
            </w:r>
            <w:r w:rsidR="00FA4573" w:rsidRPr="00195D93">
              <w:rPr>
                <w:rFonts w:ascii="PT Astra Serif" w:hAnsi="PT Astra Serif"/>
                <w:sz w:val="24"/>
                <w:szCs w:val="24"/>
              </w:rPr>
              <w:t>нансовой грамотности нас</w:t>
            </w:r>
            <w:r w:rsidR="00FA4573" w:rsidRPr="00195D93">
              <w:rPr>
                <w:rFonts w:ascii="PT Astra Serif" w:hAnsi="PT Astra Serif"/>
                <w:sz w:val="24"/>
                <w:szCs w:val="24"/>
              </w:rPr>
              <w:t>е</w:t>
            </w:r>
            <w:r w:rsidR="00FA4573" w:rsidRPr="00195D93">
              <w:rPr>
                <w:rFonts w:ascii="PT Astra Serif" w:hAnsi="PT Astra Serif"/>
                <w:sz w:val="24"/>
                <w:szCs w:val="24"/>
              </w:rPr>
              <w:t>ления Ульяновской области, в том числе работников юр</w:t>
            </w:r>
            <w:r w:rsidR="00FA4573" w:rsidRPr="00195D93">
              <w:rPr>
                <w:rFonts w:ascii="PT Astra Serif" w:hAnsi="PT Astra Serif"/>
                <w:sz w:val="24"/>
                <w:szCs w:val="24"/>
              </w:rPr>
              <w:t>и</w:t>
            </w:r>
            <w:r w:rsidR="00FA4573" w:rsidRPr="00195D93">
              <w:rPr>
                <w:rFonts w:ascii="PT Astra Serif" w:hAnsi="PT Astra Serif"/>
                <w:sz w:val="24"/>
                <w:szCs w:val="24"/>
              </w:rPr>
              <w:t>дических лиц</w:t>
            </w:r>
          </w:p>
        </w:tc>
        <w:tc>
          <w:tcPr>
            <w:tcW w:w="889" w:type="pct"/>
          </w:tcPr>
          <w:p w:rsidR="00FA4573" w:rsidRPr="00195D93" w:rsidRDefault="00FA4573" w:rsidP="00881373">
            <w:pPr>
              <w:pStyle w:val="a3"/>
              <w:jc w:val="both"/>
              <w:rPr>
                <w:rFonts w:ascii="PT Astra Serif" w:hAnsi="PT Astra Serif"/>
                <w:sz w:val="24"/>
                <w:szCs w:val="24"/>
              </w:rPr>
            </w:pPr>
            <w:r w:rsidRPr="00195D93">
              <w:rPr>
                <w:rFonts w:ascii="PT Astra Serif" w:hAnsi="PT Astra Serif"/>
                <w:sz w:val="24"/>
                <w:szCs w:val="24"/>
              </w:rPr>
              <w:lastRenderedPageBreak/>
              <w:t>Государственная пр</w:t>
            </w:r>
            <w:r w:rsidRPr="00195D93">
              <w:rPr>
                <w:rFonts w:ascii="PT Astra Serif" w:hAnsi="PT Astra Serif"/>
                <w:sz w:val="24"/>
                <w:szCs w:val="24"/>
              </w:rPr>
              <w:t>о</w:t>
            </w:r>
            <w:r w:rsidRPr="00195D93">
              <w:rPr>
                <w:rFonts w:ascii="PT Astra Serif" w:hAnsi="PT Astra Serif"/>
                <w:sz w:val="24"/>
                <w:szCs w:val="24"/>
              </w:rPr>
              <w:t>грамма Ульяновской области «Управление государственными ф</w:t>
            </w:r>
            <w:r w:rsidRPr="00195D93">
              <w:rPr>
                <w:rFonts w:ascii="PT Astra Serif" w:hAnsi="PT Astra Serif"/>
                <w:sz w:val="24"/>
                <w:szCs w:val="24"/>
              </w:rPr>
              <w:t>и</w:t>
            </w:r>
            <w:r w:rsidRPr="00195D93">
              <w:rPr>
                <w:rFonts w:ascii="PT Astra Serif" w:hAnsi="PT Astra Serif"/>
                <w:sz w:val="24"/>
                <w:szCs w:val="24"/>
              </w:rPr>
              <w:t>нансами Ульяновской области»</w:t>
            </w:r>
          </w:p>
          <w:p w:rsidR="00FA4573" w:rsidRPr="00195D93" w:rsidRDefault="00FA4573" w:rsidP="00881373">
            <w:pPr>
              <w:pStyle w:val="a3"/>
              <w:jc w:val="both"/>
              <w:rPr>
                <w:rFonts w:ascii="PT Astra Serif" w:hAnsi="PT Astra Serif"/>
                <w:sz w:val="24"/>
                <w:szCs w:val="24"/>
              </w:rPr>
            </w:pPr>
          </w:p>
        </w:tc>
        <w:tc>
          <w:tcPr>
            <w:tcW w:w="2331" w:type="pct"/>
          </w:tcPr>
          <w:p w:rsidR="001106BB" w:rsidRPr="00107B85" w:rsidRDefault="001106BB" w:rsidP="00881373">
            <w:pPr>
              <w:keepLines/>
              <w:contextualSpacing/>
              <w:jc w:val="both"/>
              <w:rPr>
                <w:rFonts w:ascii="PT Astra Serif" w:hAnsi="PT Astra Serif"/>
                <w:sz w:val="24"/>
                <w:szCs w:val="24"/>
              </w:rPr>
            </w:pPr>
            <w:r w:rsidRPr="00107B85">
              <w:rPr>
                <w:rFonts w:ascii="PT Astra Serif" w:hAnsi="PT Astra Serif"/>
                <w:sz w:val="24"/>
                <w:szCs w:val="24"/>
              </w:rPr>
              <w:t>В рамках мероприятия Министерство финансов Ульяновской о</w:t>
            </w:r>
            <w:r w:rsidRPr="00107B85">
              <w:rPr>
                <w:rFonts w:ascii="PT Astra Serif" w:hAnsi="PT Astra Serif"/>
                <w:sz w:val="24"/>
                <w:szCs w:val="24"/>
              </w:rPr>
              <w:t>б</w:t>
            </w:r>
            <w:r>
              <w:rPr>
                <w:rFonts w:ascii="PT Astra Serif" w:hAnsi="PT Astra Serif"/>
                <w:sz w:val="24"/>
                <w:szCs w:val="24"/>
              </w:rPr>
              <w:t>ласти</w:t>
            </w:r>
            <w:r w:rsidRPr="00107B85">
              <w:rPr>
                <w:rFonts w:ascii="PT Astra Serif" w:hAnsi="PT Astra Serif"/>
                <w:sz w:val="24"/>
                <w:szCs w:val="24"/>
              </w:rPr>
              <w:t xml:space="preserve"> организовывает и координирует на территории муниц</w:t>
            </w:r>
            <w:r w:rsidRPr="00107B85">
              <w:rPr>
                <w:rFonts w:ascii="PT Astra Serif" w:hAnsi="PT Astra Serif"/>
                <w:sz w:val="24"/>
                <w:szCs w:val="24"/>
              </w:rPr>
              <w:t>и</w:t>
            </w:r>
            <w:r w:rsidRPr="00107B85">
              <w:rPr>
                <w:rFonts w:ascii="PT Astra Serif" w:hAnsi="PT Astra Serif"/>
                <w:sz w:val="24"/>
                <w:szCs w:val="24"/>
              </w:rPr>
              <w:t>пальных образований региона межведомственные мероприятия на предмет информационно-разъяснительной работы с лицами, ос</w:t>
            </w:r>
            <w:r w:rsidRPr="00107B85">
              <w:rPr>
                <w:rFonts w:ascii="PT Astra Serif" w:hAnsi="PT Astra Serif"/>
                <w:sz w:val="24"/>
                <w:szCs w:val="24"/>
              </w:rPr>
              <w:t>у</w:t>
            </w:r>
            <w:r w:rsidRPr="00107B85">
              <w:rPr>
                <w:rFonts w:ascii="PT Astra Serif" w:hAnsi="PT Astra Serif"/>
                <w:sz w:val="24"/>
                <w:szCs w:val="24"/>
              </w:rPr>
              <w:t>ществляющими предпринимательскую деятельность без регис</w:t>
            </w:r>
            <w:r w:rsidRPr="00107B85">
              <w:rPr>
                <w:rFonts w:ascii="PT Astra Serif" w:hAnsi="PT Astra Serif"/>
                <w:sz w:val="24"/>
                <w:szCs w:val="24"/>
              </w:rPr>
              <w:t>т</w:t>
            </w:r>
            <w:r w:rsidRPr="00107B85">
              <w:rPr>
                <w:rFonts w:ascii="PT Astra Serif" w:hAnsi="PT Astra Serif"/>
                <w:sz w:val="24"/>
                <w:szCs w:val="24"/>
              </w:rPr>
              <w:t>рации в налоговых органах, а также на предмет выявления нел</w:t>
            </w:r>
            <w:r w:rsidRPr="00107B85">
              <w:rPr>
                <w:rFonts w:ascii="PT Astra Serif" w:hAnsi="PT Astra Serif"/>
                <w:sz w:val="24"/>
                <w:szCs w:val="24"/>
              </w:rPr>
              <w:t>е</w:t>
            </w:r>
            <w:r w:rsidRPr="00107B85">
              <w:rPr>
                <w:rFonts w:ascii="PT Astra Serif" w:hAnsi="PT Astra Serif"/>
                <w:sz w:val="24"/>
                <w:szCs w:val="24"/>
              </w:rPr>
              <w:t>гализованных трудовых отношений.</w:t>
            </w:r>
          </w:p>
          <w:p w:rsidR="001106BB" w:rsidRPr="00107B85" w:rsidRDefault="001106BB" w:rsidP="00881373">
            <w:pPr>
              <w:keepLines/>
              <w:contextualSpacing/>
              <w:jc w:val="both"/>
              <w:rPr>
                <w:rFonts w:ascii="PT Astra Serif" w:hAnsi="PT Astra Serif"/>
                <w:sz w:val="24"/>
                <w:szCs w:val="24"/>
              </w:rPr>
            </w:pPr>
            <w:r w:rsidRPr="00107B85">
              <w:rPr>
                <w:rFonts w:ascii="PT Astra Serif" w:hAnsi="PT Astra Serif"/>
                <w:sz w:val="24"/>
                <w:szCs w:val="24"/>
              </w:rPr>
              <w:t>По данным муниципальных образований, в рамках реализации плана мероприятий по увеличению поступлений доходов в конс</w:t>
            </w:r>
            <w:r w:rsidRPr="00107B85">
              <w:rPr>
                <w:rFonts w:ascii="PT Astra Serif" w:hAnsi="PT Astra Serif"/>
                <w:sz w:val="24"/>
                <w:szCs w:val="24"/>
              </w:rPr>
              <w:t>о</w:t>
            </w:r>
            <w:r w:rsidRPr="00107B85">
              <w:rPr>
                <w:rFonts w:ascii="PT Astra Serif" w:hAnsi="PT Astra Serif"/>
                <w:sz w:val="24"/>
                <w:szCs w:val="24"/>
              </w:rPr>
              <w:lastRenderedPageBreak/>
              <w:t>лидированный бюджет Ульяновской област</w:t>
            </w:r>
            <w:r w:rsidR="002D039F">
              <w:rPr>
                <w:rFonts w:ascii="PT Astra Serif" w:hAnsi="PT Astra Serif"/>
                <w:sz w:val="24"/>
                <w:szCs w:val="24"/>
              </w:rPr>
              <w:t>и на 2023 год от 07.02.23 № 28-</w:t>
            </w:r>
            <w:r w:rsidRPr="00107B85">
              <w:rPr>
                <w:rFonts w:ascii="PT Astra Serif" w:hAnsi="PT Astra Serif"/>
                <w:sz w:val="24"/>
                <w:szCs w:val="24"/>
              </w:rPr>
              <w:t>ПЛ</w:t>
            </w:r>
            <w:r w:rsidR="002D039F">
              <w:rPr>
                <w:rFonts w:ascii="PT Astra Serif" w:hAnsi="PT Astra Serif"/>
                <w:sz w:val="24"/>
                <w:szCs w:val="24"/>
              </w:rPr>
              <w:t xml:space="preserve"> за 12 месяцев 2023 проверено 1</w:t>
            </w:r>
            <w:r w:rsidRPr="00107B85">
              <w:rPr>
                <w:rFonts w:ascii="PT Astra Serif" w:hAnsi="PT Astra Serif"/>
                <w:sz w:val="24"/>
                <w:szCs w:val="24"/>
              </w:rPr>
              <w:t>873 субъекта предпринимательства.</w:t>
            </w:r>
          </w:p>
          <w:p w:rsidR="001106BB" w:rsidRPr="00107B85" w:rsidRDefault="001106BB" w:rsidP="00881373">
            <w:pPr>
              <w:keepLines/>
              <w:contextualSpacing/>
              <w:jc w:val="both"/>
              <w:rPr>
                <w:rFonts w:ascii="PT Astra Serif" w:hAnsi="PT Astra Serif"/>
                <w:sz w:val="24"/>
                <w:szCs w:val="24"/>
              </w:rPr>
            </w:pPr>
            <w:r w:rsidRPr="00107B85">
              <w:rPr>
                <w:rFonts w:ascii="PT Astra Serif" w:hAnsi="PT Astra Serif"/>
                <w:sz w:val="24"/>
                <w:szCs w:val="24"/>
              </w:rPr>
              <w:t>Результаты информационно-разъяснительной работы, провод</w:t>
            </w:r>
            <w:r w:rsidRPr="00107B85">
              <w:rPr>
                <w:rFonts w:ascii="PT Astra Serif" w:hAnsi="PT Astra Serif"/>
                <w:sz w:val="24"/>
                <w:szCs w:val="24"/>
              </w:rPr>
              <w:t>и</w:t>
            </w:r>
            <w:r w:rsidRPr="00107B85">
              <w:rPr>
                <w:rFonts w:ascii="PT Astra Serif" w:hAnsi="PT Astra Serif"/>
                <w:sz w:val="24"/>
                <w:szCs w:val="24"/>
              </w:rPr>
              <w:t>мой на территории Ульяновской области в 2023 году выглядят следующим образом:</w:t>
            </w:r>
          </w:p>
          <w:p w:rsidR="001106BB" w:rsidRPr="00107B85" w:rsidRDefault="001106BB" w:rsidP="00881373">
            <w:pPr>
              <w:keepLines/>
              <w:contextualSpacing/>
              <w:jc w:val="both"/>
              <w:rPr>
                <w:rFonts w:ascii="PT Astra Serif" w:hAnsi="PT Astra Serif"/>
                <w:sz w:val="24"/>
                <w:szCs w:val="24"/>
              </w:rPr>
            </w:pPr>
            <w:r w:rsidRPr="00107B85">
              <w:rPr>
                <w:rFonts w:ascii="PT Astra Serif" w:hAnsi="PT Astra Serif"/>
                <w:sz w:val="24"/>
                <w:szCs w:val="24"/>
              </w:rPr>
              <w:t>на учёт в налоговых ор</w:t>
            </w:r>
            <w:r w:rsidR="002D039F">
              <w:rPr>
                <w:rFonts w:ascii="PT Astra Serif" w:hAnsi="PT Astra Serif"/>
                <w:sz w:val="24"/>
                <w:szCs w:val="24"/>
              </w:rPr>
              <w:t>ганах встали – 1</w:t>
            </w:r>
            <w:r w:rsidRPr="00107B85">
              <w:rPr>
                <w:rFonts w:ascii="PT Astra Serif" w:hAnsi="PT Astra Serif"/>
                <w:sz w:val="24"/>
                <w:szCs w:val="24"/>
              </w:rPr>
              <w:t>130 человек;</w:t>
            </w:r>
          </w:p>
          <w:p w:rsidR="001106BB" w:rsidRPr="00107B85" w:rsidRDefault="001106BB" w:rsidP="00881373">
            <w:pPr>
              <w:keepLines/>
              <w:contextualSpacing/>
              <w:jc w:val="both"/>
              <w:rPr>
                <w:rFonts w:ascii="PT Astra Serif" w:hAnsi="PT Astra Serif"/>
                <w:sz w:val="24"/>
                <w:szCs w:val="24"/>
              </w:rPr>
            </w:pPr>
            <w:r w:rsidRPr="00107B85">
              <w:rPr>
                <w:rFonts w:ascii="PT Astra Serif" w:hAnsi="PT Astra Serif"/>
                <w:sz w:val="24"/>
                <w:szCs w:val="24"/>
              </w:rPr>
              <w:t>оформили трудовые отношени</w:t>
            </w:r>
            <w:r w:rsidR="008C7B54">
              <w:rPr>
                <w:rFonts w:ascii="PT Astra Serif" w:hAnsi="PT Astra Serif"/>
                <w:sz w:val="24"/>
                <w:szCs w:val="24"/>
              </w:rPr>
              <w:t>я с сотрудниками – 534 человека</w:t>
            </w:r>
          </w:p>
          <w:p w:rsidR="001106BB" w:rsidRPr="00107B85" w:rsidRDefault="001106BB" w:rsidP="00881373">
            <w:pPr>
              <w:keepLines/>
              <w:contextualSpacing/>
              <w:jc w:val="both"/>
              <w:rPr>
                <w:rFonts w:ascii="PT Astra Serif" w:hAnsi="PT Astra Serif"/>
                <w:sz w:val="24"/>
                <w:szCs w:val="24"/>
              </w:rPr>
            </w:pPr>
            <w:r w:rsidRPr="00107B85">
              <w:rPr>
                <w:rFonts w:ascii="PT Astra Serif" w:hAnsi="PT Astra Serif"/>
                <w:sz w:val="24"/>
                <w:szCs w:val="24"/>
              </w:rPr>
              <w:t>Мероприятие 2-3.</w:t>
            </w:r>
          </w:p>
          <w:p w:rsidR="001106BB" w:rsidRPr="00107B85" w:rsidRDefault="001106BB" w:rsidP="00881373">
            <w:pPr>
              <w:keepLines/>
              <w:contextualSpacing/>
              <w:jc w:val="both"/>
              <w:rPr>
                <w:rFonts w:ascii="PT Astra Serif" w:hAnsi="PT Astra Serif"/>
                <w:sz w:val="24"/>
                <w:szCs w:val="24"/>
              </w:rPr>
            </w:pPr>
            <w:r w:rsidRPr="00107B85">
              <w:rPr>
                <w:rFonts w:ascii="PT Astra Serif" w:hAnsi="PT Astra Serif"/>
                <w:sz w:val="24"/>
                <w:szCs w:val="24"/>
              </w:rPr>
              <w:t>В соответствии с Законом Ульяновской</w:t>
            </w:r>
            <w:r w:rsidR="00BF4248">
              <w:rPr>
                <w:rFonts w:ascii="PT Astra Serif" w:hAnsi="PT Astra Serif"/>
                <w:sz w:val="24"/>
                <w:szCs w:val="24"/>
              </w:rPr>
              <w:t xml:space="preserve"> области от 02.10.2012 № </w:t>
            </w:r>
            <w:r w:rsidRPr="00107B85">
              <w:rPr>
                <w:rFonts w:ascii="PT Astra Serif" w:hAnsi="PT Astra Serif"/>
                <w:sz w:val="24"/>
                <w:szCs w:val="24"/>
              </w:rPr>
              <w:t>123-ЗО «Об особенностях бюджетного процесса в Ульяновской области» основные направления бюджетной и налоговой полит</w:t>
            </w:r>
            <w:r w:rsidRPr="00107B85">
              <w:rPr>
                <w:rFonts w:ascii="PT Astra Serif" w:hAnsi="PT Astra Serif"/>
                <w:sz w:val="24"/>
                <w:szCs w:val="24"/>
              </w:rPr>
              <w:t>и</w:t>
            </w:r>
            <w:r w:rsidRPr="00107B85">
              <w:rPr>
                <w:rFonts w:ascii="PT Astra Serif" w:hAnsi="PT Astra Serif"/>
                <w:sz w:val="24"/>
                <w:szCs w:val="24"/>
              </w:rPr>
              <w:t>ки Ульяновской области на 2024 год и на плановый период 2025 и 2026 годов внесены в Законодательное Собрание Ульяновской области в составе материалов к проекту закона об областном бюджете Ульяновской области на 2024 год и на пл</w:t>
            </w:r>
            <w:r w:rsidR="00BF4248">
              <w:rPr>
                <w:rFonts w:ascii="PT Astra Serif" w:hAnsi="PT Astra Serif"/>
                <w:sz w:val="24"/>
                <w:szCs w:val="24"/>
              </w:rPr>
              <w:t>ановый период 2025 и 2026 годов</w:t>
            </w:r>
          </w:p>
          <w:p w:rsidR="001106BB" w:rsidRPr="00107B85" w:rsidRDefault="001106BB" w:rsidP="00881373">
            <w:pPr>
              <w:keepLines/>
              <w:contextualSpacing/>
              <w:jc w:val="both"/>
              <w:rPr>
                <w:rFonts w:ascii="PT Astra Serif" w:hAnsi="PT Astra Serif"/>
                <w:sz w:val="24"/>
                <w:szCs w:val="24"/>
              </w:rPr>
            </w:pPr>
            <w:r w:rsidRPr="00107B85">
              <w:rPr>
                <w:rFonts w:ascii="PT Astra Serif" w:hAnsi="PT Astra Serif"/>
                <w:sz w:val="24"/>
                <w:szCs w:val="24"/>
              </w:rPr>
              <w:t>Мероприятие 4.</w:t>
            </w:r>
          </w:p>
          <w:p w:rsidR="001106BB" w:rsidRPr="00107B85" w:rsidRDefault="001106BB" w:rsidP="00881373">
            <w:pPr>
              <w:keepLines/>
              <w:contextualSpacing/>
              <w:jc w:val="both"/>
              <w:rPr>
                <w:rFonts w:ascii="PT Astra Serif" w:hAnsi="PT Astra Serif"/>
                <w:sz w:val="24"/>
                <w:szCs w:val="24"/>
              </w:rPr>
            </w:pPr>
            <w:r w:rsidRPr="00107B85">
              <w:rPr>
                <w:rFonts w:ascii="PT Astra Serif" w:hAnsi="PT Astra Serif"/>
                <w:sz w:val="24"/>
                <w:szCs w:val="24"/>
              </w:rPr>
              <w:t>В рамках реализации мероприятия региональной программы «С</w:t>
            </w:r>
            <w:r w:rsidRPr="00107B85">
              <w:rPr>
                <w:rFonts w:ascii="PT Astra Serif" w:hAnsi="PT Astra Serif"/>
                <w:sz w:val="24"/>
                <w:szCs w:val="24"/>
              </w:rPr>
              <w:t>о</w:t>
            </w:r>
            <w:r w:rsidRPr="00107B85">
              <w:rPr>
                <w:rFonts w:ascii="PT Astra Serif" w:hAnsi="PT Astra Serif"/>
                <w:sz w:val="24"/>
                <w:szCs w:val="24"/>
              </w:rPr>
              <w:t>действие формированию финансово грамотного поведения нас</w:t>
            </w:r>
            <w:r w:rsidRPr="00107B85">
              <w:rPr>
                <w:rFonts w:ascii="PT Astra Serif" w:hAnsi="PT Astra Serif"/>
                <w:sz w:val="24"/>
                <w:szCs w:val="24"/>
              </w:rPr>
              <w:t>е</w:t>
            </w:r>
            <w:r w:rsidRPr="00107B85">
              <w:rPr>
                <w:rFonts w:ascii="PT Astra Serif" w:hAnsi="PT Astra Serif"/>
                <w:sz w:val="24"/>
                <w:szCs w:val="24"/>
              </w:rPr>
              <w:t>ления Ульяновской обл</w:t>
            </w:r>
            <w:r w:rsidR="00BF4248">
              <w:rPr>
                <w:rFonts w:ascii="PT Astra Serif" w:hAnsi="PT Astra Serif"/>
                <w:sz w:val="24"/>
                <w:szCs w:val="24"/>
              </w:rPr>
              <w:t xml:space="preserve">асти» в 2023 году </w:t>
            </w:r>
            <w:r w:rsidRPr="00107B85">
              <w:rPr>
                <w:rFonts w:ascii="PT Astra Serif" w:hAnsi="PT Astra Serif"/>
                <w:sz w:val="24"/>
                <w:szCs w:val="24"/>
              </w:rPr>
              <w:t>проводилась активная работа с населением области в части повышения финансов</w:t>
            </w:r>
            <w:r w:rsidR="00BF4248">
              <w:rPr>
                <w:rFonts w:ascii="PT Astra Serif" w:hAnsi="PT Astra Serif"/>
                <w:sz w:val="24"/>
                <w:szCs w:val="24"/>
              </w:rPr>
              <w:t>ой и налоговой грамотности (еже</w:t>
            </w:r>
            <w:r w:rsidRPr="00107B85">
              <w:rPr>
                <w:rFonts w:ascii="PT Astra Serif" w:hAnsi="PT Astra Serif"/>
                <w:sz w:val="24"/>
                <w:szCs w:val="24"/>
              </w:rPr>
              <w:t>месячная акция «Формирование ф</w:t>
            </w:r>
            <w:r w:rsidRPr="00107B85">
              <w:rPr>
                <w:rFonts w:ascii="PT Astra Serif" w:hAnsi="PT Astra Serif"/>
                <w:sz w:val="24"/>
                <w:szCs w:val="24"/>
              </w:rPr>
              <w:t>и</w:t>
            </w:r>
            <w:r w:rsidRPr="00107B85">
              <w:rPr>
                <w:rFonts w:ascii="PT Astra Serif" w:hAnsi="PT Astra Serif"/>
                <w:sz w:val="24"/>
                <w:szCs w:val="24"/>
              </w:rPr>
              <w:t>нансовой культуры населения Ульяновской области» в 2023 году (далее - Акция), утвержденная распоряжением Губернатора Уль</w:t>
            </w:r>
            <w:r w:rsidRPr="00107B85">
              <w:rPr>
                <w:rFonts w:ascii="PT Astra Serif" w:hAnsi="PT Astra Serif"/>
                <w:sz w:val="24"/>
                <w:szCs w:val="24"/>
              </w:rPr>
              <w:t>я</w:t>
            </w:r>
            <w:r w:rsidRPr="00107B85">
              <w:rPr>
                <w:rFonts w:ascii="PT Astra Serif" w:hAnsi="PT Astra Serif"/>
                <w:sz w:val="24"/>
                <w:szCs w:val="24"/>
              </w:rPr>
              <w:t>новской области А.Ю.</w:t>
            </w:r>
            <w:r w:rsidR="00BF4248">
              <w:rPr>
                <w:rFonts w:ascii="PT Astra Serif" w:hAnsi="PT Astra Serif"/>
                <w:sz w:val="24"/>
                <w:szCs w:val="24"/>
              </w:rPr>
              <w:t xml:space="preserve"> Русских №</w:t>
            </w:r>
            <w:r w:rsidR="004F17A1">
              <w:rPr>
                <w:rFonts w:ascii="PT Astra Serif" w:hAnsi="PT Astra Serif"/>
                <w:sz w:val="24"/>
                <w:szCs w:val="24"/>
              </w:rPr>
              <w:t> </w:t>
            </w:r>
            <w:r w:rsidR="00BF4248">
              <w:rPr>
                <w:rFonts w:ascii="PT Astra Serif" w:hAnsi="PT Astra Serif"/>
                <w:sz w:val="24"/>
                <w:szCs w:val="24"/>
              </w:rPr>
              <w:t>194-р от 22.03.2023)</w:t>
            </w:r>
            <w:r w:rsidRPr="00107B85">
              <w:rPr>
                <w:rFonts w:ascii="PT Astra Serif" w:hAnsi="PT Astra Serif"/>
                <w:sz w:val="24"/>
                <w:szCs w:val="24"/>
              </w:rPr>
              <w:t>.</w:t>
            </w:r>
          </w:p>
          <w:p w:rsidR="001106BB" w:rsidRPr="00024A20" w:rsidRDefault="001106BB" w:rsidP="00881373">
            <w:pPr>
              <w:keepLines/>
              <w:contextualSpacing/>
              <w:jc w:val="both"/>
              <w:rPr>
                <w:rFonts w:ascii="PT Astra Serif" w:hAnsi="PT Astra Serif"/>
                <w:sz w:val="24"/>
                <w:szCs w:val="24"/>
              </w:rPr>
            </w:pPr>
            <w:r w:rsidRPr="00024A20">
              <w:rPr>
                <w:rFonts w:ascii="PT Astra Serif" w:hAnsi="PT Astra Serif"/>
                <w:sz w:val="24"/>
                <w:szCs w:val="24"/>
              </w:rPr>
              <w:t>Акция представляет собой ежемесячное проведение недельного мероприятия на территории всех муниципальных образований области в разрезе целевых групп.</w:t>
            </w:r>
          </w:p>
          <w:p w:rsidR="001106BB" w:rsidRPr="005D007C" w:rsidRDefault="001106BB" w:rsidP="00881373">
            <w:pPr>
              <w:keepLines/>
              <w:contextualSpacing/>
              <w:jc w:val="both"/>
              <w:rPr>
                <w:rFonts w:ascii="PT Astra Serif" w:hAnsi="PT Astra Serif"/>
                <w:sz w:val="24"/>
                <w:szCs w:val="24"/>
              </w:rPr>
            </w:pPr>
            <w:r w:rsidRPr="005D007C">
              <w:rPr>
                <w:rFonts w:ascii="PT Astra Serif" w:hAnsi="PT Astra Serif"/>
                <w:sz w:val="24"/>
                <w:szCs w:val="24"/>
              </w:rPr>
              <w:t>За 2023 год Центром развития налоговой культуры и фин</w:t>
            </w:r>
            <w:r w:rsidR="00BF4248">
              <w:rPr>
                <w:rFonts w:ascii="PT Astra Serif" w:hAnsi="PT Astra Serif"/>
                <w:sz w:val="24"/>
                <w:szCs w:val="24"/>
              </w:rPr>
              <w:t>ансовой грамотности</w:t>
            </w:r>
            <w:r w:rsidRPr="005D007C">
              <w:rPr>
                <w:rFonts w:ascii="PT Astra Serif" w:hAnsi="PT Astra Serif"/>
                <w:sz w:val="24"/>
                <w:szCs w:val="24"/>
              </w:rPr>
              <w:t xml:space="preserve"> совместно с муниципальными образованиями в ра</w:t>
            </w:r>
            <w:r w:rsidRPr="005D007C">
              <w:rPr>
                <w:rFonts w:ascii="PT Astra Serif" w:hAnsi="PT Astra Serif"/>
                <w:sz w:val="24"/>
                <w:szCs w:val="24"/>
              </w:rPr>
              <w:t>м</w:t>
            </w:r>
            <w:r w:rsidRPr="005D007C">
              <w:rPr>
                <w:rFonts w:ascii="PT Astra Serif" w:hAnsi="PT Astra Serif"/>
                <w:sz w:val="24"/>
                <w:szCs w:val="24"/>
              </w:rPr>
              <w:t>ках мероприятий Акции достигнуты следующие результаты:</w:t>
            </w:r>
          </w:p>
          <w:p w:rsidR="001106BB" w:rsidRPr="005D007C" w:rsidRDefault="001106BB" w:rsidP="00881373">
            <w:pPr>
              <w:keepLines/>
              <w:contextualSpacing/>
              <w:jc w:val="both"/>
              <w:rPr>
                <w:rFonts w:ascii="PT Astra Serif" w:hAnsi="PT Astra Serif"/>
                <w:sz w:val="24"/>
                <w:szCs w:val="24"/>
              </w:rPr>
            </w:pPr>
            <w:r w:rsidRPr="005D007C">
              <w:rPr>
                <w:rFonts w:ascii="PT Astra Serif" w:hAnsi="PT Astra Serif"/>
                <w:sz w:val="24"/>
                <w:szCs w:val="24"/>
              </w:rPr>
              <w:t>число граждан, принявших участие в мероприятиях, направле</w:t>
            </w:r>
            <w:r w:rsidRPr="005D007C">
              <w:rPr>
                <w:rFonts w:ascii="PT Astra Serif" w:hAnsi="PT Astra Serif"/>
                <w:sz w:val="24"/>
                <w:szCs w:val="24"/>
              </w:rPr>
              <w:t>н</w:t>
            </w:r>
            <w:r w:rsidRPr="005D007C">
              <w:rPr>
                <w:rFonts w:ascii="PT Astra Serif" w:hAnsi="PT Astra Serif"/>
                <w:sz w:val="24"/>
                <w:szCs w:val="24"/>
              </w:rPr>
              <w:lastRenderedPageBreak/>
              <w:t>ных на повышение финансовой грамотности составило 223 994 человек;</w:t>
            </w:r>
          </w:p>
          <w:p w:rsidR="001106BB" w:rsidRPr="005D007C" w:rsidRDefault="001106BB" w:rsidP="00881373">
            <w:pPr>
              <w:keepLines/>
              <w:contextualSpacing/>
              <w:jc w:val="both"/>
              <w:rPr>
                <w:rFonts w:ascii="PT Astra Serif" w:hAnsi="PT Astra Serif"/>
                <w:sz w:val="24"/>
                <w:szCs w:val="24"/>
              </w:rPr>
            </w:pPr>
            <w:r w:rsidRPr="005D007C">
              <w:rPr>
                <w:rFonts w:ascii="PT Astra Serif" w:hAnsi="PT Astra Serif"/>
                <w:sz w:val="24"/>
                <w:szCs w:val="24"/>
              </w:rPr>
              <w:t>количество проведенных в рамках межведомственного взаим</w:t>
            </w:r>
            <w:r w:rsidRPr="005D007C">
              <w:rPr>
                <w:rFonts w:ascii="PT Astra Serif" w:hAnsi="PT Astra Serif"/>
                <w:sz w:val="24"/>
                <w:szCs w:val="24"/>
              </w:rPr>
              <w:t>о</w:t>
            </w:r>
            <w:r w:rsidRPr="005D007C">
              <w:rPr>
                <w:rFonts w:ascii="PT Astra Serif" w:hAnsi="PT Astra Serif"/>
                <w:sz w:val="24"/>
                <w:szCs w:val="24"/>
              </w:rPr>
              <w:t>действия исполнительных органов государственной власти Уль</w:t>
            </w:r>
            <w:r w:rsidRPr="005D007C">
              <w:rPr>
                <w:rFonts w:ascii="PT Astra Serif" w:hAnsi="PT Astra Serif"/>
                <w:sz w:val="24"/>
                <w:szCs w:val="24"/>
              </w:rPr>
              <w:t>я</w:t>
            </w:r>
            <w:r w:rsidRPr="005D007C">
              <w:rPr>
                <w:rFonts w:ascii="PT Astra Serif" w:hAnsi="PT Astra Serif"/>
                <w:sz w:val="24"/>
                <w:szCs w:val="24"/>
              </w:rPr>
              <w:t>новской области уроков, целью которых является обучение нас</w:t>
            </w:r>
            <w:r w:rsidRPr="005D007C">
              <w:rPr>
                <w:rFonts w:ascii="PT Astra Serif" w:hAnsi="PT Astra Serif"/>
                <w:sz w:val="24"/>
                <w:szCs w:val="24"/>
              </w:rPr>
              <w:t>е</w:t>
            </w:r>
            <w:r w:rsidRPr="005D007C">
              <w:rPr>
                <w:rFonts w:ascii="PT Astra Serif" w:hAnsi="PT Astra Serif"/>
                <w:sz w:val="24"/>
                <w:szCs w:val="24"/>
              </w:rPr>
              <w:t xml:space="preserve">ления Ульяновской области основам финансовой, в том </w:t>
            </w:r>
            <w:r w:rsidR="004F17A1">
              <w:rPr>
                <w:rFonts w:ascii="PT Astra Serif" w:hAnsi="PT Astra Serif"/>
                <w:sz w:val="24"/>
                <w:szCs w:val="24"/>
              </w:rPr>
              <w:t>числе н</w:t>
            </w:r>
            <w:r w:rsidR="004F17A1">
              <w:rPr>
                <w:rFonts w:ascii="PT Astra Serif" w:hAnsi="PT Astra Serif"/>
                <w:sz w:val="24"/>
                <w:szCs w:val="24"/>
              </w:rPr>
              <w:t>а</w:t>
            </w:r>
            <w:r w:rsidR="004F17A1">
              <w:rPr>
                <w:rFonts w:ascii="PT Astra Serif" w:hAnsi="PT Astra Serif"/>
                <w:sz w:val="24"/>
                <w:szCs w:val="24"/>
              </w:rPr>
              <w:t>логовой грамотности – 8</w:t>
            </w:r>
            <w:r w:rsidRPr="005D007C">
              <w:rPr>
                <w:rFonts w:ascii="PT Astra Serif" w:hAnsi="PT Astra Serif"/>
                <w:sz w:val="24"/>
                <w:szCs w:val="24"/>
              </w:rPr>
              <w:t xml:space="preserve">736 мероприятий. </w:t>
            </w:r>
          </w:p>
          <w:p w:rsidR="001106BB" w:rsidRPr="005D007C" w:rsidRDefault="001106BB" w:rsidP="00881373">
            <w:pPr>
              <w:keepLines/>
              <w:contextualSpacing/>
              <w:jc w:val="both"/>
              <w:rPr>
                <w:rFonts w:ascii="PT Astra Serif" w:hAnsi="PT Astra Serif"/>
                <w:sz w:val="24"/>
                <w:szCs w:val="24"/>
              </w:rPr>
            </w:pPr>
            <w:r w:rsidRPr="005D007C">
              <w:rPr>
                <w:rFonts w:ascii="PT Astra Serif" w:hAnsi="PT Astra Serif"/>
                <w:sz w:val="24"/>
                <w:szCs w:val="24"/>
              </w:rPr>
              <w:t>Мероприятия Акции проводились на территории всех 24 муниц</w:t>
            </w:r>
            <w:r w:rsidRPr="005D007C">
              <w:rPr>
                <w:rFonts w:ascii="PT Astra Serif" w:hAnsi="PT Astra Serif"/>
                <w:sz w:val="24"/>
                <w:szCs w:val="24"/>
              </w:rPr>
              <w:t>и</w:t>
            </w:r>
            <w:r w:rsidRPr="005D007C">
              <w:rPr>
                <w:rFonts w:ascii="PT Astra Serif" w:hAnsi="PT Astra Serif"/>
                <w:sz w:val="24"/>
                <w:szCs w:val="24"/>
              </w:rPr>
              <w:t>пальных образованиях.</w:t>
            </w:r>
          </w:p>
          <w:p w:rsidR="001106BB" w:rsidRPr="005D007C" w:rsidRDefault="001106BB" w:rsidP="00881373">
            <w:pPr>
              <w:keepLines/>
              <w:contextualSpacing/>
              <w:jc w:val="both"/>
              <w:rPr>
                <w:rFonts w:ascii="PT Astra Serif" w:hAnsi="PT Astra Serif"/>
                <w:sz w:val="24"/>
                <w:szCs w:val="24"/>
              </w:rPr>
            </w:pPr>
            <w:r w:rsidRPr="005D007C">
              <w:rPr>
                <w:rFonts w:ascii="PT Astra Serif" w:hAnsi="PT Astra Serif"/>
                <w:sz w:val="24"/>
                <w:szCs w:val="24"/>
              </w:rPr>
              <w:t>В марте 2023 года на территории Чердаклинского района в п.г.т Чердаклы на базе клиентской службы Отделения Фонда пе</w:t>
            </w:r>
            <w:r w:rsidRPr="005D007C">
              <w:rPr>
                <w:rFonts w:ascii="PT Astra Serif" w:hAnsi="PT Astra Serif"/>
                <w:sz w:val="24"/>
                <w:szCs w:val="24"/>
              </w:rPr>
              <w:t>н</w:t>
            </w:r>
            <w:r w:rsidRPr="005D007C">
              <w:rPr>
                <w:rFonts w:ascii="PT Astra Serif" w:hAnsi="PT Astra Serif"/>
                <w:sz w:val="24"/>
                <w:szCs w:val="24"/>
              </w:rPr>
              <w:t>сионного и социального страхования Отделением Фонда пенс</w:t>
            </w:r>
            <w:r w:rsidRPr="005D007C">
              <w:rPr>
                <w:rFonts w:ascii="PT Astra Serif" w:hAnsi="PT Astra Serif"/>
                <w:sz w:val="24"/>
                <w:szCs w:val="24"/>
              </w:rPr>
              <w:t>и</w:t>
            </w:r>
            <w:r w:rsidRPr="005D007C">
              <w:rPr>
                <w:rFonts w:ascii="PT Astra Serif" w:hAnsi="PT Astra Serif"/>
                <w:sz w:val="24"/>
                <w:szCs w:val="24"/>
              </w:rPr>
              <w:t>онного и социального страхования Российской Федерации по Ульяновской области, региональным Министерством финансов, Региональным отделение «Союз пенсионеров России по Ульяно</w:t>
            </w:r>
            <w:r w:rsidRPr="005D007C">
              <w:rPr>
                <w:rFonts w:ascii="PT Astra Serif" w:hAnsi="PT Astra Serif"/>
                <w:sz w:val="24"/>
                <w:szCs w:val="24"/>
              </w:rPr>
              <w:t>в</w:t>
            </w:r>
            <w:r w:rsidRPr="005D007C">
              <w:rPr>
                <w:rFonts w:ascii="PT Astra Serif" w:hAnsi="PT Astra Serif"/>
                <w:sz w:val="24"/>
                <w:szCs w:val="24"/>
              </w:rPr>
              <w:t>ской области» и администрацией Чердаклинского района подп</w:t>
            </w:r>
            <w:r w:rsidRPr="005D007C">
              <w:rPr>
                <w:rFonts w:ascii="PT Astra Serif" w:hAnsi="PT Astra Serif"/>
                <w:sz w:val="24"/>
                <w:szCs w:val="24"/>
              </w:rPr>
              <w:t>и</w:t>
            </w:r>
            <w:r w:rsidRPr="005D007C">
              <w:rPr>
                <w:rFonts w:ascii="PT Astra Serif" w:hAnsi="PT Astra Serif"/>
                <w:sz w:val="24"/>
                <w:szCs w:val="24"/>
              </w:rPr>
              <w:t>сано четырехстороннее Соглашение о сотрудничестве по пов</w:t>
            </w:r>
            <w:r w:rsidRPr="005D007C">
              <w:rPr>
                <w:rFonts w:ascii="PT Astra Serif" w:hAnsi="PT Astra Serif"/>
                <w:sz w:val="24"/>
                <w:szCs w:val="24"/>
              </w:rPr>
              <w:t>ы</w:t>
            </w:r>
            <w:r w:rsidRPr="005D007C">
              <w:rPr>
                <w:rFonts w:ascii="PT Astra Serif" w:hAnsi="PT Astra Serif"/>
                <w:sz w:val="24"/>
                <w:szCs w:val="24"/>
              </w:rPr>
              <w:t>шению уровня финансовой грамотности на территории Ульяно</w:t>
            </w:r>
            <w:r w:rsidRPr="005D007C">
              <w:rPr>
                <w:rFonts w:ascii="PT Astra Serif" w:hAnsi="PT Astra Serif"/>
                <w:sz w:val="24"/>
                <w:szCs w:val="24"/>
              </w:rPr>
              <w:t>в</w:t>
            </w:r>
            <w:r w:rsidRPr="005D007C">
              <w:rPr>
                <w:rFonts w:ascii="PT Astra Serif" w:hAnsi="PT Astra Serif"/>
                <w:sz w:val="24"/>
                <w:szCs w:val="24"/>
              </w:rPr>
              <w:t>ской области в рамках проекта «Мои финансы – просто и без</w:t>
            </w:r>
            <w:r w:rsidRPr="005D007C">
              <w:rPr>
                <w:rFonts w:ascii="PT Astra Serif" w:hAnsi="PT Astra Serif"/>
                <w:sz w:val="24"/>
                <w:szCs w:val="24"/>
              </w:rPr>
              <w:t>о</w:t>
            </w:r>
            <w:r w:rsidRPr="005D007C">
              <w:rPr>
                <w:rFonts w:ascii="PT Astra Serif" w:hAnsi="PT Astra Serif"/>
                <w:sz w:val="24"/>
                <w:szCs w:val="24"/>
              </w:rPr>
              <w:t>пасно».</w:t>
            </w:r>
          </w:p>
          <w:p w:rsidR="001106BB" w:rsidRPr="005D007C" w:rsidRDefault="001106BB" w:rsidP="00881373">
            <w:pPr>
              <w:keepLines/>
              <w:contextualSpacing/>
              <w:jc w:val="both"/>
              <w:rPr>
                <w:rFonts w:ascii="PT Astra Serif" w:hAnsi="PT Astra Serif"/>
                <w:sz w:val="24"/>
                <w:szCs w:val="24"/>
              </w:rPr>
            </w:pPr>
            <w:r w:rsidRPr="005D007C">
              <w:rPr>
                <w:rFonts w:ascii="PT Astra Serif" w:hAnsi="PT Astra Serif"/>
                <w:sz w:val="24"/>
                <w:szCs w:val="24"/>
              </w:rPr>
              <w:t>Совместно с ФГБОУ ВО РЭУ им. Г.В. Плеханова организован и проведен Всероссийский чемпионат по финансовой грамотности среди лиц пенсионного возраста:</w:t>
            </w:r>
          </w:p>
          <w:p w:rsidR="001106BB" w:rsidRPr="005D007C" w:rsidRDefault="00114662" w:rsidP="00881373">
            <w:pPr>
              <w:keepLines/>
              <w:contextualSpacing/>
              <w:jc w:val="both"/>
              <w:rPr>
                <w:rFonts w:ascii="PT Astra Serif" w:hAnsi="PT Astra Serif"/>
                <w:sz w:val="24"/>
                <w:szCs w:val="24"/>
              </w:rPr>
            </w:pPr>
            <w:r>
              <w:rPr>
                <w:rFonts w:ascii="PT Astra Serif" w:hAnsi="PT Astra Serif"/>
                <w:sz w:val="24"/>
                <w:szCs w:val="24"/>
              </w:rPr>
              <w:t>в сентябре 2023 года</w:t>
            </w:r>
            <w:r w:rsidR="001106BB" w:rsidRPr="005D007C">
              <w:rPr>
                <w:rFonts w:ascii="PT Astra Serif" w:hAnsi="PT Astra Serif"/>
                <w:sz w:val="24"/>
                <w:szCs w:val="24"/>
              </w:rPr>
              <w:t xml:space="preserve"> – региональный этап;</w:t>
            </w:r>
          </w:p>
          <w:p w:rsidR="001106BB" w:rsidRPr="005D007C" w:rsidRDefault="00114662" w:rsidP="00881373">
            <w:pPr>
              <w:keepLines/>
              <w:contextualSpacing/>
              <w:jc w:val="both"/>
              <w:rPr>
                <w:rFonts w:ascii="PT Astra Serif" w:hAnsi="PT Astra Serif"/>
                <w:sz w:val="24"/>
                <w:szCs w:val="24"/>
              </w:rPr>
            </w:pPr>
            <w:r>
              <w:rPr>
                <w:rFonts w:ascii="PT Astra Serif" w:hAnsi="PT Astra Serif"/>
                <w:sz w:val="24"/>
                <w:szCs w:val="24"/>
              </w:rPr>
              <w:t xml:space="preserve">в октябре 2023 года </w:t>
            </w:r>
            <w:r w:rsidR="001106BB" w:rsidRPr="005D007C">
              <w:rPr>
                <w:rFonts w:ascii="PT Astra Serif" w:hAnsi="PT Astra Serif"/>
                <w:sz w:val="24"/>
                <w:szCs w:val="24"/>
              </w:rPr>
              <w:t>– федеральный этап.</w:t>
            </w:r>
          </w:p>
          <w:p w:rsidR="00FA4573" w:rsidRPr="00FF25CE" w:rsidRDefault="001106BB" w:rsidP="00881373">
            <w:pPr>
              <w:keepLines/>
              <w:contextualSpacing/>
              <w:jc w:val="both"/>
              <w:rPr>
                <w:rFonts w:ascii="PT Astra Serif" w:hAnsi="PT Astra Serif"/>
                <w:sz w:val="24"/>
                <w:szCs w:val="24"/>
                <w:highlight w:val="yellow"/>
              </w:rPr>
            </w:pPr>
            <w:r w:rsidRPr="005D007C">
              <w:rPr>
                <w:rFonts w:ascii="PT Astra Serif" w:hAnsi="PT Astra Serif"/>
                <w:sz w:val="24"/>
                <w:szCs w:val="24"/>
              </w:rPr>
              <w:t>Основной задачей Чемпионата была популяризация среди лиц пенсионного возраста движения по овладению знаниями в обла</w:t>
            </w:r>
            <w:r w:rsidRPr="005D007C">
              <w:rPr>
                <w:rFonts w:ascii="PT Astra Serif" w:hAnsi="PT Astra Serif"/>
                <w:sz w:val="24"/>
                <w:szCs w:val="24"/>
              </w:rPr>
              <w:t>с</w:t>
            </w:r>
            <w:r w:rsidRPr="005D007C">
              <w:rPr>
                <w:rFonts w:ascii="PT Astra Serif" w:hAnsi="PT Astra Serif"/>
                <w:sz w:val="24"/>
                <w:szCs w:val="24"/>
              </w:rPr>
              <w:t>ти финансов, повышения уровня финансовой культуры данной категории граждан</w:t>
            </w:r>
          </w:p>
        </w:tc>
      </w:tr>
      <w:tr w:rsidR="005F3C2C" w:rsidRPr="00FF25CE" w:rsidTr="00EA6297">
        <w:trPr>
          <w:trHeight w:val="20"/>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114662" w:rsidRDefault="007F6678" w:rsidP="00881373">
            <w:pPr>
              <w:pStyle w:val="a3"/>
              <w:jc w:val="both"/>
              <w:rPr>
                <w:rFonts w:ascii="PT Astra Serif" w:hAnsi="PT Astra Serif"/>
                <w:sz w:val="24"/>
                <w:szCs w:val="24"/>
              </w:rPr>
            </w:pPr>
            <w:r w:rsidRPr="00114662">
              <w:rPr>
                <w:rFonts w:ascii="PT Astra Serif" w:hAnsi="PT Astra Serif"/>
                <w:sz w:val="24"/>
                <w:szCs w:val="24"/>
              </w:rPr>
              <w:t>5. </w:t>
            </w:r>
            <w:r w:rsidR="00FA4573" w:rsidRPr="00114662">
              <w:rPr>
                <w:rFonts w:ascii="PT Astra Serif" w:hAnsi="PT Astra Serif"/>
                <w:sz w:val="24"/>
                <w:szCs w:val="24"/>
              </w:rPr>
              <w:t>Повышение эффективн</w:t>
            </w:r>
            <w:r w:rsidR="00FA4573" w:rsidRPr="00114662">
              <w:rPr>
                <w:rFonts w:ascii="PT Astra Serif" w:hAnsi="PT Astra Serif"/>
                <w:sz w:val="24"/>
                <w:szCs w:val="24"/>
              </w:rPr>
              <w:t>о</w:t>
            </w:r>
            <w:r w:rsidR="00FA4573" w:rsidRPr="00114662">
              <w:rPr>
                <w:rFonts w:ascii="PT Astra Serif" w:hAnsi="PT Astra Serif"/>
                <w:sz w:val="24"/>
                <w:szCs w:val="24"/>
              </w:rPr>
              <w:t>сти управления государс</w:t>
            </w:r>
            <w:r w:rsidR="00FA4573" w:rsidRPr="00114662">
              <w:rPr>
                <w:rFonts w:ascii="PT Astra Serif" w:hAnsi="PT Astra Serif"/>
                <w:sz w:val="24"/>
                <w:szCs w:val="24"/>
              </w:rPr>
              <w:t>т</w:t>
            </w:r>
            <w:r w:rsidR="00FA4573" w:rsidRPr="00114662">
              <w:rPr>
                <w:rFonts w:ascii="PT Astra Serif" w:hAnsi="PT Astra Serif"/>
                <w:sz w:val="24"/>
                <w:szCs w:val="24"/>
              </w:rPr>
              <w:t>венным имуществом в Уль</w:t>
            </w:r>
            <w:r w:rsidR="00FA4573" w:rsidRPr="00114662">
              <w:rPr>
                <w:rFonts w:ascii="PT Astra Serif" w:hAnsi="PT Astra Serif"/>
                <w:sz w:val="24"/>
                <w:szCs w:val="24"/>
              </w:rPr>
              <w:t>я</w:t>
            </w:r>
            <w:r w:rsidR="00FA4573" w:rsidRPr="00114662">
              <w:rPr>
                <w:rFonts w:ascii="PT Astra Serif" w:hAnsi="PT Astra Serif"/>
                <w:sz w:val="24"/>
                <w:szCs w:val="24"/>
              </w:rPr>
              <w:t>новской области</w:t>
            </w:r>
          </w:p>
        </w:tc>
        <w:tc>
          <w:tcPr>
            <w:tcW w:w="889" w:type="pct"/>
          </w:tcPr>
          <w:p w:rsidR="00FA4573" w:rsidRPr="00114662" w:rsidRDefault="00FA4573" w:rsidP="00881373">
            <w:pPr>
              <w:pStyle w:val="a3"/>
              <w:jc w:val="both"/>
              <w:rPr>
                <w:rFonts w:ascii="PT Astra Serif" w:hAnsi="PT Astra Serif"/>
                <w:sz w:val="24"/>
                <w:szCs w:val="24"/>
              </w:rPr>
            </w:pPr>
            <w:r w:rsidRPr="00114662">
              <w:rPr>
                <w:rFonts w:ascii="PT Astra Serif" w:hAnsi="PT Astra Serif"/>
                <w:sz w:val="24"/>
                <w:szCs w:val="24"/>
              </w:rPr>
              <w:t>Подпрограмма «Пов</w:t>
            </w:r>
            <w:r w:rsidRPr="00114662">
              <w:rPr>
                <w:rFonts w:ascii="PT Astra Serif" w:hAnsi="PT Astra Serif"/>
                <w:sz w:val="24"/>
                <w:szCs w:val="24"/>
              </w:rPr>
              <w:t>ы</w:t>
            </w:r>
            <w:r w:rsidRPr="00114662">
              <w:rPr>
                <w:rFonts w:ascii="PT Astra Serif" w:hAnsi="PT Astra Serif"/>
                <w:sz w:val="24"/>
                <w:szCs w:val="24"/>
              </w:rPr>
              <w:t>шение эффективности управления государс</w:t>
            </w:r>
            <w:r w:rsidRPr="00114662">
              <w:rPr>
                <w:rFonts w:ascii="PT Astra Serif" w:hAnsi="PT Astra Serif"/>
                <w:sz w:val="24"/>
                <w:szCs w:val="24"/>
              </w:rPr>
              <w:t>т</w:t>
            </w:r>
            <w:r w:rsidRPr="00114662">
              <w:rPr>
                <w:rFonts w:ascii="PT Astra Serif" w:hAnsi="PT Astra Serif"/>
                <w:sz w:val="24"/>
                <w:szCs w:val="24"/>
              </w:rPr>
              <w:t xml:space="preserve">венным имуществом </w:t>
            </w:r>
            <w:r w:rsidRPr="00114662">
              <w:rPr>
                <w:rFonts w:ascii="PT Astra Serif" w:hAnsi="PT Astra Serif"/>
                <w:sz w:val="24"/>
                <w:szCs w:val="24"/>
              </w:rPr>
              <w:lastRenderedPageBreak/>
              <w:t>Ульяновской области» государственной пр</w:t>
            </w:r>
            <w:r w:rsidRPr="00114662">
              <w:rPr>
                <w:rFonts w:ascii="PT Astra Serif" w:hAnsi="PT Astra Serif"/>
                <w:sz w:val="24"/>
                <w:szCs w:val="24"/>
              </w:rPr>
              <w:t>о</w:t>
            </w:r>
            <w:r w:rsidRPr="00114662">
              <w:rPr>
                <w:rFonts w:ascii="PT Astra Serif" w:hAnsi="PT Astra Serif"/>
                <w:sz w:val="24"/>
                <w:szCs w:val="24"/>
              </w:rPr>
              <w:t>граммы Ульяновской области «Формиров</w:t>
            </w:r>
            <w:r w:rsidRPr="00114662">
              <w:rPr>
                <w:rFonts w:ascii="PT Astra Serif" w:hAnsi="PT Astra Serif"/>
                <w:sz w:val="24"/>
                <w:szCs w:val="24"/>
              </w:rPr>
              <w:t>а</w:t>
            </w:r>
            <w:r w:rsidRPr="00114662">
              <w:rPr>
                <w:rFonts w:ascii="PT Astra Serif" w:hAnsi="PT Astra Serif"/>
                <w:sz w:val="24"/>
                <w:szCs w:val="24"/>
              </w:rPr>
              <w:t>ние благоприятного инвестиционного кл</w:t>
            </w:r>
            <w:r w:rsidRPr="00114662">
              <w:rPr>
                <w:rFonts w:ascii="PT Astra Serif" w:hAnsi="PT Astra Serif"/>
                <w:sz w:val="24"/>
                <w:szCs w:val="24"/>
              </w:rPr>
              <w:t>и</w:t>
            </w:r>
            <w:r w:rsidRPr="00114662">
              <w:rPr>
                <w:rFonts w:ascii="PT Astra Serif" w:hAnsi="PT Astra Serif"/>
                <w:sz w:val="24"/>
                <w:szCs w:val="24"/>
              </w:rPr>
              <w:t>мата в Ульяновской о</w:t>
            </w:r>
            <w:r w:rsidRPr="00114662">
              <w:rPr>
                <w:rFonts w:ascii="PT Astra Serif" w:hAnsi="PT Astra Serif"/>
                <w:sz w:val="24"/>
                <w:szCs w:val="24"/>
              </w:rPr>
              <w:t>б</w:t>
            </w:r>
            <w:r w:rsidRPr="00114662">
              <w:rPr>
                <w:rFonts w:ascii="PT Astra Serif" w:hAnsi="PT Astra Serif"/>
                <w:sz w:val="24"/>
                <w:szCs w:val="24"/>
              </w:rPr>
              <w:t>ласти»</w:t>
            </w:r>
          </w:p>
        </w:tc>
        <w:tc>
          <w:tcPr>
            <w:tcW w:w="2331" w:type="pct"/>
          </w:tcPr>
          <w:p w:rsidR="007F6678" w:rsidRPr="00183E98" w:rsidRDefault="007F6678" w:rsidP="00881373">
            <w:pPr>
              <w:keepLines/>
              <w:contextualSpacing/>
              <w:jc w:val="both"/>
              <w:rPr>
                <w:rFonts w:ascii="PT Astra Serif" w:hAnsi="PT Astra Serif"/>
                <w:sz w:val="24"/>
                <w:szCs w:val="24"/>
              </w:rPr>
            </w:pPr>
            <w:r w:rsidRPr="00183E98">
              <w:rPr>
                <w:rFonts w:ascii="PT Astra Serif" w:hAnsi="PT Astra Serif"/>
                <w:sz w:val="24"/>
                <w:szCs w:val="24"/>
              </w:rPr>
              <w:lastRenderedPageBreak/>
              <w:t>Мероприятие 5.</w:t>
            </w:r>
          </w:p>
          <w:p w:rsidR="00A464CB" w:rsidRPr="00183E98" w:rsidRDefault="00A464CB" w:rsidP="00881373">
            <w:pPr>
              <w:contextualSpacing/>
              <w:jc w:val="both"/>
              <w:rPr>
                <w:rFonts w:ascii="PT Astra Serif" w:hAnsi="PT Astra Serif"/>
                <w:sz w:val="24"/>
                <w:szCs w:val="24"/>
              </w:rPr>
            </w:pPr>
            <w:r w:rsidRPr="00183E98">
              <w:rPr>
                <w:rFonts w:ascii="PT Astra Serif" w:hAnsi="PT Astra Serif"/>
                <w:sz w:val="24"/>
                <w:szCs w:val="24"/>
              </w:rPr>
              <w:t>Доходы в виде прибыли, приходящейся на доли в уставных (скл</w:t>
            </w:r>
            <w:r w:rsidRPr="00183E98">
              <w:rPr>
                <w:rFonts w:ascii="PT Astra Serif" w:hAnsi="PT Astra Serif"/>
                <w:sz w:val="24"/>
                <w:szCs w:val="24"/>
              </w:rPr>
              <w:t>а</w:t>
            </w:r>
            <w:r w:rsidRPr="00183E98">
              <w:rPr>
                <w:rFonts w:ascii="PT Astra Serif" w:hAnsi="PT Astra Serif"/>
                <w:sz w:val="24"/>
                <w:szCs w:val="24"/>
              </w:rPr>
              <w:t xml:space="preserve">дочных) капиталах хозяйственных товариществ и обществ, или дивидендов по акциям, принадлежащим субъектам Российской </w:t>
            </w:r>
            <w:r w:rsidRPr="00183E98">
              <w:rPr>
                <w:rFonts w:ascii="PT Astra Serif" w:hAnsi="PT Astra Serif"/>
                <w:sz w:val="24"/>
                <w:szCs w:val="24"/>
              </w:rPr>
              <w:lastRenderedPageBreak/>
              <w:t>Федерации, получены в размере 48629,6 тыс. рублей (планиров</w:t>
            </w:r>
            <w:r w:rsidRPr="00183E98">
              <w:rPr>
                <w:rFonts w:ascii="PT Astra Serif" w:hAnsi="PT Astra Serif"/>
                <w:sz w:val="24"/>
                <w:szCs w:val="24"/>
              </w:rPr>
              <w:t>а</w:t>
            </w:r>
            <w:r w:rsidRPr="00183E98">
              <w:rPr>
                <w:rFonts w:ascii="PT Astra Serif" w:hAnsi="PT Astra Serif"/>
                <w:sz w:val="24"/>
                <w:szCs w:val="24"/>
              </w:rPr>
              <w:t>лось получить 48625 тыс. рублей), прирост доходов к плану с</w:t>
            </w:r>
            <w:r w:rsidRPr="00183E98">
              <w:rPr>
                <w:rFonts w:ascii="PT Astra Serif" w:hAnsi="PT Astra Serif"/>
                <w:sz w:val="24"/>
                <w:szCs w:val="24"/>
              </w:rPr>
              <w:t>о</w:t>
            </w:r>
            <w:r w:rsidRPr="00183E98">
              <w:rPr>
                <w:rFonts w:ascii="PT Astra Serif" w:hAnsi="PT Astra Serif"/>
                <w:sz w:val="24"/>
                <w:szCs w:val="24"/>
              </w:rPr>
              <w:t>ставил 4,6 тыс. рублей</w:t>
            </w:r>
          </w:p>
          <w:p w:rsidR="00FA4573" w:rsidRPr="00FF25CE" w:rsidRDefault="00FA4573" w:rsidP="00881373">
            <w:pPr>
              <w:contextualSpacing/>
              <w:jc w:val="both"/>
              <w:rPr>
                <w:rFonts w:ascii="PT Astra Serif" w:hAnsi="PT Astra Serif"/>
                <w:sz w:val="24"/>
                <w:szCs w:val="24"/>
                <w:highlight w:val="yellow"/>
              </w:rPr>
            </w:pPr>
          </w:p>
        </w:tc>
      </w:tr>
      <w:tr w:rsidR="005F3C2C" w:rsidRPr="00FF25CE" w:rsidTr="00EA6297">
        <w:trPr>
          <w:trHeight w:val="20"/>
          <w:jc w:val="center"/>
        </w:trPr>
        <w:tc>
          <w:tcPr>
            <w:tcW w:w="705" w:type="pct"/>
            <w:hideMark/>
          </w:tcPr>
          <w:p w:rsidR="00FA4573" w:rsidRPr="00FF25CE" w:rsidRDefault="00FA4573" w:rsidP="00881373">
            <w:pPr>
              <w:pStyle w:val="a3"/>
              <w:jc w:val="center"/>
              <w:rPr>
                <w:rFonts w:ascii="PT Astra Serif" w:hAnsi="PT Astra Serif"/>
                <w:b/>
                <w:sz w:val="24"/>
                <w:szCs w:val="24"/>
                <w:highlight w:val="yellow"/>
              </w:rPr>
            </w:pPr>
            <w:r w:rsidRPr="00114662">
              <w:rPr>
                <w:rFonts w:ascii="PT Astra Serif" w:hAnsi="PT Astra Serif"/>
                <w:b/>
                <w:sz w:val="24"/>
                <w:szCs w:val="24"/>
              </w:rPr>
              <w:lastRenderedPageBreak/>
              <w:t xml:space="preserve">Задача 2. </w:t>
            </w:r>
            <w:r w:rsidR="00146D32" w:rsidRPr="00114662">
              <w:rPr>
                <w:rFonts w:ascii="PT Astra Serif" w:hAnsi="PT Astra Serif"/>
                <w:b/>
                <w:sz w:val="24"/>
                <w:szCs w:val="24"/>
              </w:rPr>
              <w:br/>
            </w:r>
            <w:r w:rsidRPr="00114662">
              <w:rPr>
                <w:rFonts w:ascii="PT Astra Serif" w:hAnsi="PT Astra Serif"/>
                <w:b/>
                <w:sz w:val="24"/>
                <w:szCs w:val="24"/>
              </w:rPr>
              <w:t xml:space="preserve">Внедрение </w:t>
            </w:r>
            <w:r w:rsidR="004D1800" w:rsidRPr="00114662">
              <w:rPr>
                <w:rFonts w:ascii="PT Astra Serif" w:hAnsi="PT Astra Serif"/>
                <w:b/>
                <w:sz w:val="24"/>
                <w:szCs w:val="24"/>
              </w:rPr>
              <w:br/>
            </w:r>
            <w:r w:rsidRPr="00114662">
              <w:rPr>
                <w:rFonts w:ascii="PT Astra Serif" w:hAnsi="PT Astra Serif"/>
                <w:b/>
                <w:sz w:val="24"/>
                <w:szCs w:val="24"/>
              </w:rPr>
              <w:t>и активное и</w:t>
            </w:r>
            <w:r w:rsidRPr="00114662">
              <w:rPr>
                <w:rFonts w:ascii="PT Astra Serif" w:hAnsi="PT Astra Serif"/>
                <w:b/>
                <w:sz w:val="24"/>
                <w:szCs w:val="24"/>
              </w:rPr>
              <w:t>с</w:t>
            </w:r>
            <w:r w:rsidRPr="00114662">
              <w:rPr>
                <w:rFonts w:ascii="PT Astra Serif" w:hAnsi="PT Astra Serif"/>
                <w:b/>
                <w:sz w:val="24"/>
                <w:szCs w:val="24"/>
              </w:rPr>
              <w:t>пользование программно-целевых при</w:t>
            </w:r>
            <w:r w:rsidRPr="00114662">
              <w:rPr>
                <w:rFonts w:ascii="PT Astra Serif" w:hAnsi="PT Astra Serif"/>
                <w:b/>
                <w:sz w:val="24"/>
                <w:szCs w:val="24"/>
              </w:rPr>
              <w:t>н</w:t>
            </w:r>
            <w:r w:rsidRPr="00114662">
              <w:rPr>
                <w:rFonts w:ascii="PT Astra Serif" w:hAnsi="PT Astra Serif"/>
                <w:b/>
                <w:sz w:val="24"/>
                <w:szCs w:val="24"/>
              </w:rPr>
              <w:t xml:space="preserve">ципов </w:t>
            </w:r>
            <w:r w:rsidR="004D1800" w:rsidRPr="00114662">
              <w:rPr>
                <w:rFonts w:ascii="PT Astra Serif" w:hAnsi="PT Astra Serif"/>
                <w:b/>
                <w:sz w:val="24"/>
                <w:szCs w:val="24"/>
              </w:rPr>
              <w:br/>
            </w:r>
            <w:r w:rsidRPr="00114662">
              <w:rPr>
                <w:rFonts w:ascii="PT Astra Serif" w:hAnsi="PT Astra Serif"/>
                <w:b/>
                <w:sz w:val="24"/>
                <w:szCs w:val="24"/>
              </w:rPr>
              <w:t>организации деятельности и</w:t>
            </w:r>
            <w:r w:rsidRPr="00114662">
              <w:rPr>
                <w:rFonts w:ascii="PT Astra Serif" w:hAnsi="PT Astra Serif"/>
                <w:b/>
                <w:sz w:val="24"/>
                <w:szCs w:val="24"/>
              </w:rPr>
              <w:t>с</w:t>
            </w:r>
            <w:r w:rsidRPr="00114662">
              <w:rPr>
                <w:rFonts w:ascii="PT Astra Serif" w:hAnsi="PT Astra Serif"/>
                <w:b/>
                <w:sz w:val="24"/>
                <w:szCs w:val="24"/>
              </w:rPr>
              <w:t>полнительных органов Уль</w:t>
            </w:r>
            <w:r w:rsidRPr="00114662">
              <w:rPr>
                <w:rFonts w:ascii="PT Astra Serif" w:hAnsi="PT Astra Serif"/>
                <w:b/>
                <w:sz w:val="24"/>
                <w:szCs w:val="24"/>
              </w:rPr>
              <w:t>я</w:t>
            </w:r>
            <w:r w:rsidRPr="00114662">
              <w:rPr>
                <w:rFonts w:ascii="PT Astra Serif" w:hAnsi="PT Astra Serif"/>
                <w:b/>
                <w:sz w:val="24"/>
                <w:szCs w:val="24"/>
              </w:rPr>
              <w:t>новской области</w:t>
            </w:r>
          </w:p>
        </w:tc>
        <w:tc>
          <w:tcPr>
            <w:tcW w:w="1075" w:type="pct"/>
          </w:tcPr>
          <w:p w:rsidR="00FA4573" w:rsidRPr="00114662" w:rsidRDefault="00D128A5" w:rsidP="00881373">
            <w:pPr>
              <w:pStyle w:val="a3"/>
              <w:jc w:val="both"/>
              <w:rPr>
                <w:rFonts w:ascii="PT Astra Serif" w:hAnsi="PT Astra Serif"/>
                <w:sz w:val="24"/>
                <w:szCs w:val="24"/>
              </w:rPr>
            </w:pPr>
            <w:r w:rsidRPr="00114662">
              <w:rPr>
                <w:rFonts w:ascii="PT Astra Serif" w:hAnsi="PT Astra Serif"/>
                <w:sz w:val="24"/>
                <w:szCs w:val="24"/>
              </w:rPr>
              <w:t>1. </w:t>
            </w:r>
            <w:r w:rsidR="00FA4573" w:rsidRPr="00114662">
              <w:rPr>
                <w:rFonts w:ascii="PT Astra Serif" w:hAnsi="PT Astra Serif"/>
                <w:sz w:val="24"/>
                <w:szCs w:val="24"/>
              </w:rPr>
              <w:t>Актуализация и реализ</w:t>
            </w:r>
            <w:r w:rsidR="00FA4573" w:rsidRPr="00114662">
              <w:rPr>
                <w:rFonts w:ascii="PT Astra Serif" w:hAnsi="PT Astra Serif"/>
                <w:sz w:val="24"/>
                <w:szCs w:val="24"/>
              </w:rPr>
              <w:t>а</w:t>
            </w:r>
            <w:r w:rsidR="00FA4573" w:rsidRPr="00114662">
              <w:rPr>
                <w:rFonts w:ascii="PT Astra Serif" w:hAnsi="PT Astra Serif"/>
                <w:sz w:val="24"/>
                <w:szCs w:val="24"/>
              </w:rPr>
              <w:t>ция нормативных правовых актов, обязывающих испо</w:t>
            </w:r>
            <w:r w:rsidR="00FA4573" w:rsidRPr="00114662">
              <w:rPr>
                <w:rFonts w:ascii="PT Astra Serif" w:hAnsi="PT Astra Serif"/>
                <w:sz w:val="24"/>
                <w:szCs w:val="24"/>
              </w:rPr>
              <w:t>л</w:t>
            </w:r>
            <w:r w:rsidR="00FA4573" w:rsidRPr="00114662">
              <w:rPr>
                <w:rFonts w:ascii="PT Astra Serif" w:hAnsi="PT Astra Serif"/>
                <w:sz w:val="24"/>
                <w:szCs w:val="24"/>
              </w:rPr>
              <w:t>нительные органы Ульяно</w:t>
            </w:r>
            <w:r w:rsidR="00FA4573" w:rsidRPr="00114662">
              <w:rPr>
                <w:rFonts w:ascii="PT Astra Serif" w:hAnsi="PT Astra Serif"/>
                <w:sz w:val="24"/>
                <w:szCs w:val="24"/>
              </w:rPr>
              <w:t>в</w:t>
            </w:r>
            <w:r w:rsidR="00FA4573" w:rsidRPr="00114662">
              <w:rPr>
                <w:rFonts w:ascii="PT Astra Serif" w:hAnsi="PT Astra Serif"/>
                <w:sz w:val="24"/>
                <w:szCs w:val="24"/>
              </w:rPr>
              <w:t>ской области к переходу на программно-целевые мех</w:t>
            </w:r>
            <w:r w:rsidR="00FA4573" w:rsidRPr="00114662">
              <w:rPr>
                <w:rFonts w:ascii="PT Astra Serif" w:hAnsi="PT Astra Serif"/>
                <w:sz w:val="24"/>
                <w:szCs w:val="24"/>
              </w:rPr>
              <w:t>а</w:t>
            </w:r>
            <w:r w:rsidR="00FA4573" w:rsidRPr="00114662">
              <w:rPr>
                <w:rFonts w:ascii="PT Astra Serif" w:hAnsi="PT Astra Serif"/>
                <w:sz w:val="24"/>
                <w:szCs w:val="24"/>
              </w:rPr>
              <w:t>низмы финансирования.</w:t>
            </w:r>
          </w:p>
          <w:p w:rsidR="00FA4573" w:rsidRPr="00114662" w:rsidRDefault="00D128A5" w:rsidP="00881373">
            <w:pPr>
              <w:pStyle w:val="a3"/>
              <w:jc w:val="both"/>
              <w:rPr>
                <w:rFonts w:ascii="PT Astra Serif" w:hAnsi="PT Astra Serif"/>
                <w:sz w:val="24"/>
                <w:szCs w:val="24"/>
              </w:rPr>
            </w:pPr>
            <w:r w:rsidRPr="00114662">
              <w:rPr>
                <w:rFonts w:ascii="PT Astra Serif" w:hAnsi="PT Astra Serif"/>
                <w:sz w:val="24"/>
                <w:szCs w:val="24"/>
              </w:rPr>
              <w:t>2. </w:t>
            </w:r>
            <w:r w:rsidR="00FA4573" w:rsidRPr="00114662">
              <w:rPr>
                <w:rFonts w:ascii="PT Astra Serif" w:hAnsi="PT Astra Serif"/>
                <w:sz w:val="24"/>
                <w:szCs w:val="24"/>
              </w:rPr>
              <w:t>Экспертиза проектов гос</w:t>
            </w:r>
            <w:r w:rsidR="00FA4573" w:rsidRPr="00114662">
              <w:rPr>
                <w:rFonts w:ascii="PT Astra Serif" w:hAnsi="PT Astra Serif"/>
                <w:sz w:val="24"/>
                <w:szCs w:val="24"/>
              </w:rPr>
              <w:t>у</w:t>
            </w:r>
            <w:r w:rsidR="00FA4573" w:rsidRPr="00114662">
              <w:rPr>
                <w:rFonts w:ascii="PT Astra Serif" w:hAnsi="PT Astra Serif"/>
                <w:sz w:val="24"/>
                <w:szCs w:val="24"/>
              </w:rPr>
              <w:t>дарственных программ Ул</w:t>
            </w:r>
            <w:r w:rsidR="00FA4573" w:rsidRPr="00114662">
              <w:rPr>
                <w:rFonts w:ascii="PT Astra Serif" w:hAnsi="PT Astra Serif"/>
                <w:sz w:val="24"/>
                <w:szCs w:val="24"/>
              </w:rPr>
              <w:t>ь</w:t>
            </w:r>
            <w:r w:rsidR="00FA4573" w:rsidRPr="00114662">
              <w:rPr>
                <w:rFonts w:ascii="PT Astra Serif" w:hAnsi="PT Astra Serif"/>
                <w:sz w:val="24"/>
                <w:szCs w:val="24"/>
              </w:rPr>
              <w:t>яновской области, внесений изменений в государстве</w:t>
            </w:r>
            <w:r w:rsidR="00FA4573" w:rsidRPr="00114662">
              <w:rPr>
                <w:rFonts w:ascii="PT Astra Serif" w:hAnsi="PT Astra Serif"/>
                <w:sz w:val="24"/>
                <w:szCs w:val="24"/>
              </w:rPr>
              <w:t>н</w:t>
            </w:r>
            <w:r w:rsidR="00FA4573" w:rsidRPr="00114662">
              <w:rPr>
                <w:rFonts w:ascii="PT Astra Serif" w:hAnsi="PT Astra Serif"/>
                <w:sz w:val="24"/>
                <w:szCs w:val="24"/>
              </w:rPr>
              <w:t>ные программы Ульяновской области.</w:t>
            </w:r>
          </w:p>
          <w:p w:rsidR="00FA4573" w:rsidRPr="00114662" w:rsidRDefault="00D128A5" w:rsidP="00881373">
            <w:pPr>
              <w:pStyle w:val="a3"/>
              <w:jc w:val="both"/>
              <w:rPr>
                <w:rFonts w:ascii="PT Astra Serif" w:hAnsi="PT Astra Serif"/>
                <w:sz w:val="24"/>
                <w:szCs w:val="24"/>
              </w:rPr>
            </w:pPr>
            <w:r w:rsidRPr="00114662">
              <w:rPr>
                <w:rFonts w:ascii="PT Astra Serif" w:hAnsi="PT Astra Serif"/>
                <w:sz w:val="24"/>
                <w:szCs w:val="24"/>
              </w:rPr>
              <w:t>3. </w:t>
            </w:r>
            <w:r w:rsidR="00FA4573" w:rsidRPr="00114662">
              <w:rPr>
                <w:rFonts w:ascii="PT Astra Serif" w:hAnsi="PT Astra Serif"/>
                <w:sz w:val="24"/>
                <w:szCs w:val="24"/>
              </w:rPr>
              <w:t>Регулярный мониторинг хода реализации государс</w:t>
            </w:r>
            <w:r w:rsidR="00FA4573" w:rsidRPr="00114662">
              <w:rPr>
                <w:rFonts w:ascii="PT Astra Serif" w:hAnsi="PT Astra Serif"/>
                <w:sz w:val="24"/>
                <w:szCs w:val="24"/>
              </w:rPr>
              <w:t>т</w:t>
            </w:r>
            <w:r w:rsidR="00FA4573" w:rsidRPr="00114662">
              <w:rPr>
                <w:rFonts w:ascii="PT Astra Serif" w:hAnsi="PT Astra Serif"/>
                <w:sz w:val="24"/>
                <w:szCs w:val="24"/>
              </w:rPr>
              <w:t>венных программ Ульяно</w:t>
            </w:r>
            <w:r w:rsidR="00FA4573" w:rsidRPr="00114662">
              <w:rPr>
                <w:rFonts w:ascii="PT Astra Serif" w:hAnsi="PT Astra Serif"/>
                <w:sz w:val="24"/>
                <w:szCs w:val="24"/>
              </w:rPr>
              <w:t>в</w:t>
            </w:r>
            <w:r w:rsidR="00FA4573" w:rsidRPr="00114662">
              <w:rPr>
                <w:rFonts w:ascii="PT Astra Serif" w:hAnsi="PT Astra Serif"/>
                <w:sz w:val="24"/>
                <w:szCs w:val="24"/>
              </w:rPr>
              <w:t>ской области</w:t>
            </w:r>
          </w:p>
        </w:tc>
        <w:tc>
          <w:tcPr>
            <w:tcW w:w="889" w:type="pct"/>
          </w:tcPr>
          <w:p w:rsidR="00FA4573" w:rsidRPr="00114662" w:rsidRDefault="00FA4573" w:rsidP="00881373">
            <w:pPr>
              <w:pStyle w:val="a3"/>
              <w:jc w:val="both"/>
              <w:rPr>
                <w:rFonts w:ascii="PT Astra Serif" w:hAnsi="PT Astra Serif"/>
                <w:sz w:val="24"/>
                <w:szCs w:val="24"/>
              </w:rPr>
            </w:pPr>
            <w:r w:rsidRPr="00114662">
              <w:rPr>
                <w:rFonts w:ascii="PT Astra Serif" w:hAnsi="PT Astra Serif"/>
                <w:sz w:val="24"/>
                <w:szCs w:val="24"/>
              </w:rPr>
              <w:t>Государственная пр</w:t>
            </w:r>
            <w:r w:rsidRPr="00114662">
              <w:rPr>
                <w:rFonts w:ascii="PT Astra Serif" w:hAnsi="PT Astra Serif"/>
                <w:sz w:val="24"/>
                <w:szCs w:val="24"/>
              </w:rPr>
              <w:t>о</w:t>
            </w:r>
            <w:r w:rsidRPr="00114662">
              <w:rPr>
                <w:rFonts w:ascii="PT Astra Serif" w:hAnsi="PT Astra Serif"/>
                <w:sz w:val="24"/>
                <w:szCs w:val="24"/>
              </w:rPr>
              <w:t>грамма Ульяновской области «Управление государственными ф</w:t>
            </w:r>
            <w:r w:rsidRPr="00114662">
              <w:rPr>
                <w:rFonts w:ascii="PT Astra Serif" w:hAnsi="PT Astra Serif"/>
                <w:sz w:val="24"/>
                <w:szCs w:val="24"/>
              </w:rPr>
              <w:t>и</w:t>
            </w:r>
            <w:r w:rsidRPr="00114662">
              <w:rPr>
                <w:rFonts w:ascii="PT Astra Serif" w:hAnsi="PT Astra Serif"/>
                <w:sz w:val="24"/>
                <w:szCs w:val="24"/>
              </w:rPr>
              <w:t>нансами Ульяновской области»</w:t>
            </w:r>
          </w:p>
        </w:tc>
        <w:tc>
          <w:tcPr>
            <w:tcW w:w="2331" w:type="pct"/>
          </w:tcPr>
          <w:p w:rsidR="00183E98" w:rsidRPr="00704A31" w:rsidRDefault="00183E98" w:rsidP="00881373">
            <w:pPr>
              <w:keepLines/>
              <w:contextualSpacing/>
              <w:jc w:val="both"/>
              <w:rPr>
                <w:rFonts w:ascii="PT Astra Serif" w:hAnsi="PT Astra Serif"/>
                <w:sz w:val="24"/>
                <w:szCs w:val="24"/>
              </w:rPr>
            </w:pPr>
            <w:r w:rsidRPr="00704A31">
              <w:rPr>
                <w:rFonts w:ascii="PT Astra Serif" w:hAnsi="PT Astra Serif"/>
                <w:sz w:val="24"/>
                <w:szCs w:val="24"/>
              </w:rPr>
              <w:t>Мероприятие 1.</w:t>
            </w:r>
          </w:p>
          <w:p w:rsidR="00183E98" w:rsidRPr="00704A31" w:rsidRDefault="00183E98" w:rsidP="00881373">
            <w:pPr>
              <w:jc w:val="both"/>
              <w:rPr>
                <w:rFonts w:ascii="PT Astra Serif" w:hAnsi="PT Astra Serif"/>
                <w:sz w:val="24"/>
                <w:szCs w:val="24"/>
              </w:rPr>
            </w:pPr>
            <w:r w:rsidRPr="00704A31">
              <w:rPr>
                <w:rFonts w:ascii="PT Astra Serif" w:hAnsi="PT Astra Serif"/>
                <w:sz w:val="24"/>
                <w:szCs w:val="24"/>
              </w:rPr>
              <w:t>В соответствии с поручением Правительства РФ от 30.08.2022 №</w:t>
            </w:r>
            <w:r w:rsidR="002D039F">
              <w:rPr>
                <w:rFonts w:ascii="PT Astra Serif" w:hAnsi="PT Astra Serif"/>
                <w:sz w:val="24"/>
                <w:szCs w:val="24"/>
              </w:rPr>
              <w:t> </w:t>
            </w:r>
            <w:r w:rsidRPr="00704A31">
              <w:rPr>
                <w:rFonts w:ascii="PT Astra Serif" w:hAnsi="PT Astra Serif"/>
                <w:sz w:val="24"/>
                <w:szCs w:val="24"/>
              </w:rPr>
              <w:t>ММ-П6-14588, а также с учётом подходов и принципов новой системы управления государственными программами, принятых на федеральном уровне, предусмотренных постановлением Пр</w:t>
            </w:r>
            <w:r w:rsidRPr="00704A31">
              <w:rPr>
                <w:rFonts w:ascii="PT Astra Serif" w:hAnsi="PT Astra Serif"/>
                <w:sz w:val="24"/>
                <w:szCs w:val="24"/>
              </w:rPr>
              <w:t>а</w:t>
            </w:r>
            <w:r w:rsidRPr="00704A31">
              <w:rPr>
                <w:rFonts w:ascii="PT Astra Serif" w:hAnsi="PT Astra Serif"/>
                <w:sz w:val="24"/>
                <w:szCs w:val="24"/>
              </w:rPr>
              <w:t>вительства РФ от 26.05.2021 №</w:t>
            </w:r>
            <w:r w:rsidR="002D039F">
              <w:rPr>
                <w:rFonts w:ascii="PT Astra Serif" w:hAnsi="PT Astra Serif"/>
                <w:sz w:val="24"/>
                <w:szCs w:val="24"/>
              </w:rPr>
              <w:t> </w:t>
            </w:r>
            <w:r w:rsidRPr="00704A31">
              <w:rPr>
                <w:rFonts w:ascii="PT Astra Serif" w:hAnsi="PT Astra Serif"/>
                <w:sz w:val="24"/>
                <w:szCs w:val="24"/>
              </w:rPr>
              <w:t>786-П «О системе управления г</w:t>
            </w:r>
            <w:r w:rsidRPr="00704A31">
              <w:rPr>
                <w:rFonts w:ascii="PT Astra Serif" w:hAnsi="PT Astra Serif"/>
                <w:sz w:val="24"/>
                <w:szCs w:val="24"/>
              </w:rPr>
              <w:t>о</w:t>
            </w:r>
            <w:r w:rsidRPr="00704A31">
              <w:rPr>
                <w:rFonts w:ascii="PT Astra Serif" w:hAnsi="PT Astra Serif"/>
                <w:sz w:val="24"/>
                <w:szCs w:val="24"/>
              </w:rPr>
              <w:t>сударственными программами Российской Федерации» принято постановление Правительства Ульяновской области от 29.09.2023 N 513-П «Об утверждении Правил разработки, реализации и оценки эффективности реализации государственных программ Ульяновской области, а также осуществления к</w:t>
            </w:r>
            <w:r w:rsidR="00BD1334">
              <w:rPr>
                <w:rFonts w:ascii="PT Astra Serif" w:hAnsi="PT Astra Serif"/>
                <w:sz w:val="24"/>
                <w:szCs w:val="24"/>
              </w:rPr>
              <w:t>онтроля за ходом их реализации»</w:t>
            </w:r>
          </w:p>
          <w:p w:rsidR="00183E98" w:rsidRPr="00704A31" w:rsidRDefault="00183E98" w:rsidP="00881373">
            <w:pPr>
              <w:keepLines/>
              <w:contextualSpacing/>
              <w:jc w:val="both"/>
              <w:rPr>
                <w:rFonts w:ascii="PT Astra Serif" w:hAnsi="PT Astra Serif"/>
                <w:sz w:val="24"/>
                <w:szCs w:val="24"/>
              </w:rPr>
            </w:pPr>
            <w:r w:rsidRPr="00704A31">
              <w:rPr>
                <w:rFonts w:ascii="PT Astra Serif" w:hAnsi="PT Astra Serif"/>
                <w:sz w:val="24"/>
                <w:szCs w:val="24"/>
              </w:rPr>
              <w:t>Мероприятие 2.</w:t>
            </w:r>
          </w:p>
          <w:p w:rsidR="00183E98" w:rsidRPr="00704A31" w:rsidRDefault="00183E98" w:rsidP="00881373">
            <w:pPr>
              <w:keepLines/>
              <w:contextualSpacing/>
              <w:jc w:val="both"/>
              <w:rPr>
                <w:rFonts w:ascii="PT Astra Serif" w:hAnsi="PT Astra Serif"/>
                <w:sz w:val="24"/>
                <w:szCs w:val="24"/>
              </w:rPr>
            </w:pPr>
            <w:r w:rsidRPr="00704A31">
              <w:rPr>
                <w:rFonts w:ascii="PT Astra Serif" w:hAnsi="PT Astra Serif"/>
                <w:sz w:val="24"/>
                <w:szCs w:val="24"/>
              </w:rPr>
              <w:t>Согласно перечню государственных программ Ульяновской о</w:t>
            </w:r>
            <w:r w:rsidRPr="00704A31">
              <w:rPr>
                <w:rFonts w:ascii="PT Astra Serif" w:hAnsi="PT Astra Serif"/>
                <w:sz w:val="24"/>
                <w:szCs w:val="24"/>
              </w:rPr>
              <w:t>б</w:t>
            </w:r>
            <w:r w:rsidRPr="00704A31">
              <w:rPr>
                <w:rFonts w:ascii="PT Astra Serif" w:hAnsi="PT Astra Serif"/>
                <w:sz w:val="24"/>
                <w:szCs w:val="24"/>
              </w:rPr>
              <w:t>ласти, утверждённому распоряжением Правительства Ульяно</w:t>
            </w:r>
            <w:r w:rsidRPr="00704A31">
              <w:rPr>
                <w:rFonts w:ascii="PT Astra Serif" w:hAnsi="PT Astra Serif"/>
                <w:sz w:val="24"/>
                <w:szCs w:val="24"/>
              </w:rPr>
              <w:t>в</w:t>
            </w:r>
            <w:r w:rsidRPr="00704A31">
              <w:rPr>
                <w:rFonts w:ascii="PT Astra Serif" w:hAnsi="PT Astra Serif"/>
                <w:sz w:val="24"/>
                <w:szCs w:val="24"/>
              </w:rPr>
              <w:t xml:space="preserve">ской области от 29.07.2022 № 377-пр в 2023 </w:t>
            </w:r>
            <w:r w:rsidRPr="005F4005">
              <w:rPr>
                <w:rFonts w:ascii="PT Astra Serif" w:hAnsi="PT Astra Serif"/>
                <w:sz w:val="24"/>
                <w:szCs w:val="24"/>
              </w:rPr>
              <w:t xml:space="preserve">году </w:t>
            </w:r>
            <w:r w:rsidR="00086140" w:rsidRPr="005F4005">
              <w:rPr>
                <w:rFonts w:ascii="PT Astra Serif" w:hAnsi="PT Astra Serif"/>
                <w:sz w:val="24"/>
                <w:szCs w:val="24"/>
              </w:rPr>
              <w:t>реализовано</w:t>
            </w:r>
            <w:r w:rsidRPr="005F4005">
              <w:rPr>
                <w:rFonts w:ascii="PT Astra Serif" w:hAnsi="PT Astra Serif"/>
                <w:sz w:val="24"/>
                <w:szCs w:val="24"/>
              </w:rPr>
              <w:t xml:space="preserve"> 20 государственных программ Ульяновской области, в соответствии</w:t>
            </w:r>
            <w:r w:rsidRPr="00704A31">
              <w:rPr>
                <w:rFonts w:ascii="PT Astra Serif" w:hAnsi="PT Astra Serif"/>
                <w:sz w:val="24"/>
                <w:szCs w:val="24"/>
              </w:rPr>
              <w:t xml:space="preserve"> с перечнем государственных программ Ульяновской области от 19.07.2023 №</w:t>
            </w:r>
            <w:r w:rsidR="004A4A21">
              <w:rPr>
                <w:rFonts w:ascii="PT Astra Serif" w:hAnsi="PT Astra Serif"/>
                <w:sz w:val="24"/>
                <w:szCs w:val="24"/>
              </w:rPr>
              <w:t> </w:t>
            </w:r>
            <w:r w:rsidRPr="00704A31">
              <w:rPr>
                <w:rFonts w:ascii="PT Astra Serif" w:hAnsi="PT Astra Serif"/>
                <w:sz w:val="24"/>
                <w:szCs w:val="24"/>
              </w:rPr>
              <w:t>331-пр в 2024 году планируется реализация 22 гос</w:t>
            </w:r>
            <w:r w:rsidRPr="00704A31">
              <w:rPr>
                <w:rFonts w:ascii="PT Astra Serif" w:hAnsi="PT Astra Serif"/>
                <w:sz w:val="24"/>
                <w:szCs w:val="24"/>
              </w:rPr>
              <w:t>у</w:t>
            </w:r>
            <w:r w:rsidRPr="00704A31">
              <w:rPr>
                <w:rFonts w:ascii="PT Astra Serif" w:hAnsi="PT Astra Serif"/>
                <w:sz w:val="24"/>
                <w:szCs w:val="24"/>
              </w:rPr>
              <w:t>дарственных программ.</w:t>
            </w:r>
          </w:p>
          <w:p w:rsidR="00183E98" w:rsidRPr="00704A31" w:rsidRDefault="00183E98" w:rsidP="00881373">
            <w:pPr>
              <w:keepLines/>
              <w:contextualSpacing/>
              <w:jc w:val="both"/>
              <w:rPr>
                <w:rFonts w:ascii="PT Astra Serif" w:hAnsi="PT Astra Serif"/>
                <w:sz w:val="24"/>
                <w:szCs w:val="24"/>
              </w:rPr>
            </w:pPr>
            <w:r w:rsidRPr="00704A31">
              <w:rPr>
                <w:rFonts w:ascii="PT Astra Serif" w:hAnsi="PT Astra Serif"/>
                <w:sz w:val="24"/>
                <w:szCs w:val="24"/>
              </w:rPr>
              <w:t>В 2023 году было дано 222 заключения о проведённой экспертизе проекта постановления Правительства Ульяновской области о внесении изменений в государственную программу Ульяновской области, а также на проекты государственных программ Ульяно</w:t>
            </w:r>
            <w:r w:rsidRPr="00704A31">
              <w:rPr>
                <w:rFonts w:ascii="PT Astra Serif" w:hAnsi="PT Astra Serif"/>
                <w:sz w:val="24"/>
                <w:szCs w:val="24"/>
              </w:rPr>
              <w:t>в</w:t>
            </w:r>
            <w:r w:rsidRPr="00704A31">
              <w:rPr>
                <w:rFonts w:ascii="PT Astra Serif" w:hAnsi="PT Astra Serif"/>
                <w:sz w:val="24"/>
                <w:szCs w:val="24"/>
              </w:rPr>
              <w:t>с</w:t>
            </w:r>
            <w:r w:rsidR="00BD1334">
              <w:rPr>
                <w:rFonts w:ascii="PT Astra Serif" w:hAnsi="PT Astra Serif"/>
                <w:sz w:val="24"/>
                <w:szCs w:val="24"/>
              </w:rPr>
              <w:t>кой области на 2024 – 2030 годы</w:t>
            </w:r>
          </w:p>
          <w:p w:rsidR="00183E98" w:rsidRPr="00704A31" w:rsidRDefault="00183E98" w:rsidP="00881373">
            <w:pPr>
              <w:keepLines/>
              <w:contextualSpacing/>
              <w:jc w:val="both"/>
              <w:rPr>
                <w:rFonts w:ascii="PT Astra Serif" w:hAnsi="PT Astra Serif"/>
                <w:sz w:val="24"/>
                <w:szCs w:val="24"/>
              </w:rPr>
            </w:pPr>
            <w:r w:rsidRPr="00704A31">
              <w:rPr>
                <w:rFonts w:ascii="PT Astra Serif" w:hAnsi="PT Astra Serif"/>
                <w:sz w:val="24"/>
                <w:szCs w:val="24"/>
              </w:rPr>
              <w:lastRenderedPageBreak/>
              <w:t>Мероприятие 3.</w:t>
            </w:r>
          </w:p>
          <w:p w:rsidR="00183E98" w:rsidRPr="00704A31" w:rsidRDefault="00183E98" w:rsidP="00881373">
            <w:pPr>
              <w:contextualSpacing/>
              <w:jc w:val="both"/>
              <w:rPr>
                <w:rFonts w:ascii="PT Astra Serif" w:hAnsi="PT Astra Serif"/>
                <w:sz w:val="24"/>
                <w:szCs w:val="24"/>
              </w:rPr>
            </w:pPr>
            <w:r w:rsidRPr="00704A31">
              <w:rPr>
                <w:rFonts w:ascii="PT Astra Serif" w:hAnsi="PT Astra Serif"/>
                <w:sz w:val="24"/>
                <w:szCs w:val="24"/>
              </w:rPr>
              <w:t>За январь – декабрь 2023 года проведена проверка отчётов о ходе реализации и оценки эффективности государственных программ за 2022 год, первый квартал, первое полугодие и 9 месяцев 2023 года, предоставленных государственными заказчиками госуда</w:t>
            </w:r>
            <w:r w:rsidRPr="00704A31">
              <w:rPr>
                <w:rFonts w:ascii="PT Astra Serif" w:hAnsi="PT Astra Serif"/>
                <w:sz w:val="24"/>
                <w:szCs w:val="24"/>
              </w:rPr>
              <w:t>р</w:t>
            </w:r>
            <w:r w:rsidRPr="00704A31">
              <w:rPr>
                <w:rFonts w:ascii="PT Astra Serif" w:hAnsi="PT Astra Serif"/>
                <w:sz w:val="24"/>
                <w:szCs w:val="24"/>
              </w:rPr>
              <w:t>ственных программ Ульяновской области в Министерство фина</w:t>
            </w:r>
            <w:r w:rsidRPr="00704A31">
              <w:rPr>
                <w:rFonts w:ascii="PT Astra Serif" w:hAnsi="PT Astra Serif"/>
                <w:sz w:val="24"/>
                <w:szCs w:val="24"/>
              </w:rPr>
              <w:t>н</w:t>
            </w:r>
            <w:r>
              <w:rPr>
                <w:rFonts w:ascii="PT Astra Serif" w:hAnsi="PT Astra Serif"/>
                <w:sz w:val="24"/>
                <w:szCs w:val="24"/>
              </w:rPr>
              <w:t>сов Ульяновской области.</w:t>
            </w:r>
          </w:p>
          <w:p w:rsidR="00FA4573" w:rsidRPr="00FF25CE" w:rsidRDefault="00183E98" w:rsidP="00881373">
            <w:pPr>
              <w:contextualSpacing/>
              <w:jc w:val="both"/>
              <w:rPr>
                <w:rFonts w:ascii="PT Astra Serif" w:hAnsi="PT Astra Serif"/>
                <w:sz w:val="24"/>
                <w:szCs w:val="24"/>
                <w:highlight w:val="yellow"/>
              </w:rPr>
            </w:pPr>
            <w:r w:rsidRPr="00704A31">
              <w:rPr>
                <w:rFonts w:ascii="PT Astra Serif" w:hAnsi="PT Astra Serif"/>
                <w:sz w:val="24"/>
                <w:szCs w:val="24"/>
              </w:rPr>
              <w:t>По результатам проверки подготовлены Сводный годовой доклад о ходе реализации и об оценке эффективности государственных программ Ульяновской области по итогам 2022 года и ежеква</w:t>
            </w:r>
            <w:r w:rsidRPr="00704A31">
              <w:rPr>
                <w:rFonts w:ascii="PT Astra Serif" w:hAnsi="PT Astra Serif"/>
                <w:sz w:val="24"/>
                <w:szCs w:val="24"/>
              </w:rPr>
              <w:t>р</w:t>
            </w:r>
            <w:r w:rsidRPr="00704A31">
              <w:rPr>
                <w:rFonts w:ascii="PT Astra Serif" w:hAnsi="PT Astra Serif"/>
                <w:sz w:val="24"/>
                <w:szCs w:val="24"/>
              </w:rPr>
              <w:t>тальные сводные доклады о ходе реализации государственных программ Ульяновской области по итогам первого квартала, пе</w:t>
            </w:r>
            <w:r w:rsidRPr="00704A31">
              <w:rPr>
                <w:rFonts w:ascii="PT Astra Serif" w:hAnsi="PT Astra Serif"/>
                <w:sz w:val="24"/>
                <w:szCs w:val="24"/>
              </w:rPr>
              <w:t>р</w:t>
            </w:r>
            <w:r w:rsidRPr="00704A31">
              <w:rPr>
                <w:rFonts w:ascii="PT Astra Serif" w:hAnsi="PT Astra Serif"/>
                <w:sz w:val="24"/>
                <w:szCs w:val="24"/>
              </w:rPr>
              <w:t>вого полугодия и 9 месяцев 2023 года (далее – Доклады), в кот</w:t>
            </w:r>
            <w:r w:rsidRPr="00704A31">
              <w:rPr>
                <w:rFonts w:ascii="PT Astra Serif" w:hAnsi="PT Astra Serif"/>
                <w:sz w:val="24"/>
                <w:szCs w:val="24"/>
              </w:rPr>
              <w:t>о</w:t>
            </w:r>
            <w:r w:rsidRPr="00704A31">
              <w:rPr>
                <w:rFonts w:ascii="PT Astra Serif" w:hAnsi="PT Astra Serif"/>
                <w:sz w:val="24"/>
                <w:szCs w:val="24"/>
              </w:rPr>
              <w:t>рых были даны рекомендации заказчикам государственных пр</w:t>
            </w:r>
            <w:r w:rsidRPr="00704A31">
              <w:rPr>
                <w:rFonts w:ascii="PT Astra Serif" w:hAnsi="PT Astra Serif"/>
                <w:sz w:val="24"/>
                <w:szCs w:val="24"/>
              </w:rPr>
              <w:t>о</w:t>
            </w:r>
            <w:r w:rsidRPr="00704A31">
              <w:rPr>
                <w:rFonts w:ascii="PT Astra Serif" w:hAnsi="PT Astra Serif"/>
                <w:sz w:val="24"/>
                <w:szCs w:val="24"/>
              </w:rPr>
              <w:t>грамм Ульяновской области по дальнейшей реализации и сове</w:t>
            </w:r>
            <w:r w:rsidRPr="00704A31">
              <w:rPr>
                <w:rFonts w:ascii="PT Astra Serif" w:hAnsi="PT Astra Serif"/>
                <w:sz w:val="24"/>
                <w:szCs w:val="24"/>
              </w:rPr>
              <w:t>р</w:t>
            </w:r>
            <w:r w:rsidRPr="00704A31">
              <w:rPr>
                <w:rFonts w:ascii="PT Astra Serif" w:hAnsi="PT Astra Serif"/>
                <w:sz w:val="24"/>
                <w:szCs w:val="24"/>
              </w:rPr>
              <w:t>шенствованию государственных программ Ульяновской области</w:t>
            </w:r>
          </w:p>
        </w:tc>
      </w:tr>
      <w:tr w:rsidR="005F3C2C" w:rsidRPr="00FF25CE" w:rsidTr="00EA6297">
        <w:trPr>
          <w:trHeight w:val="20"/>
          <w:jc w:val="center"/>
        </w:trPr>
        <w:tc>
          <w:tcPr>
            <w:tcW w:w="705" w:type="pct"/>
            <w:hideMark/>
          </w:tcPr>
          <w:p w:rsidR="00FA4573" w:rsidRPr="00183E98" w:rsidRDefault="00FA4573" w:rsidP="00881373">
            <w:pPr>
              <w:pStyle w:val="a3"/>
              <w:jc w:val="center"/>
              <w:rPr>
                <w:rFonts w:ascii="PT Astra Serif" w:hAnsi="PT Astra Serif"/>
                <w:b/>
                <w:sz w:val="24"/>
                <w:szCs w:val="24"/>
              </w:rPr>
            </w:pPr>
            <w:r w:rsidRPr="00183E98">
              <w:rPr>
                <w:rFonts w:ascii="PT Astra Serif" w:hAnsi="PT Astra Serif"/>
                <w:b/>
                <w:sz w:val="24"/>
                <w:szCs w:val="24"/>
              </w:rPr>
              <w:lastRenderedPageBreak/>
              <w:t xml:space="preserve">Задача 3. </w:t>
            </w:r>
            <w:r w:rsidR="00146D32" w:rsidRPr="00183E98">
              <w:rPr>
                <w:rFonts w:ascii="PT Astra Serif" w:hAnsi="PT Astra Serif"/>
                <w:b/>
                <w:sz w:val="24"/>
                <w:szCs w:val="24"/>
              </w:rPr>
              <w:br/>
            </w:r>
            <w:r w:rsidRPr="00183E98">
              <w:rPr>
                <w:rFonts w:ascii="PT Astra Serif" w:hAnsi="PT Astra Serif"/>
                <w:b/>
                <w:sz w:val="24"/>
                <w:szCs w:val="24"/>
              </w:rPr>
              <w:t>Повышение э</w:t>
            </w:r>
            <w:r w:rsidRPr="00183E98">
              <w:rPr>
                <w:rFonts w:ascii="PT Astra Serif" w:hAnsi="PT Astra Serif"/>
                <w:b/>
                <w:sz w:val="24"/>
                <w:szCs w:val="24"/>
              </w:rPr>
              <w:t>ф</w:t>
            </w:r>
            <w:r w:rsidRPr="00183E98">
              <w:rPr>
                <w:rFonts w:ascii="PT Astra Serif" w:hAnsi="PT Astra Serif"/>
                <w:b/>
                <w:sz w:val="24"/>
                <w:szCs w:val="24"/>
              </w:rPr>
              <w:t>фективности и</w:t>
            </w:r>
            <w:r w:rsidRPr="00183E98">
              <w:rPr>
                <w:rFonts w:ascii="PT Astra Serif" w:hAnsi="PT Astra Serif"/>
                <w:b/>
                <w:sz w:val="24"/>
                <w:szCs w:val="24"/>
              </w:rPr>
              <w:t>с</w:t>
            </w:r>
            <w:r w:rsidRPr="00183E98">
              <w:rPr>
                <w:rFonts w:ascii="PT Astra Serif" w:hAnsi="PT Astra Serif"/>
                <w:b/>
                <w:sz w:val="24"/>
                <w:szCs w:val="24"/>
              </w:rPr>
              <w:t>пользования средств облас</w:t>
            </w:r>
            <w:r w:rsidRPr="00183E98">
              <w:rPr>
                <w:rFonts w:ascii="PT Astra Serif" w:hAnsi="PT Astra Serif"/>
                <w:b/>
                <w:sz w:val="24"/>
                <w:szCs w:val="24"/>
              </w:rPr>
              <w:t>т</w:t>
            </w:r>
            <w:r w:rsidRPr="00183E98">
              <w:rPr>
                <w:rFonts w:ascii="PT Astra Serif" w:hAnsi="PT Astra Serif"/>
                <w:b/>
                <w:sz w:val="24"/>
                <w:szCs w:val="24"/>
              </w:rPr>
              <w:t>ного бюджета</w:t>
            </w:r>
            <w:r w:rsidR="001E7113" w:rsidRPr="00183E98">
              <w:rPr>
                <w:rFonts w:ascii="PT Astra Serif" w:hAnsi="PT Astra Serif"/>
                <w:b/>
                <w:sz w:val="24"/>
                <w:szCs w:val="24"/>
              </w:rPr>
              <w:t xml:space="preserve"> Ульяновской о</w:t>
            </w:r>
            <w:r w:rsidR="001E7113" w:rsidRPr="00183E98">
              <w:rPr>
                <w:rFonts w:ascii="PT Astra Serif" w:hAnsi="PT Astra Serif"/>
                <w:b/>
                <w:sz w:val="24"/>
                <w:szCs w:val="24"/>
              </w:rPr>
              <w:t>б</w:t>
            </w:r>
            <w:r w:rsidR="001E7113" w:rsidRPr="00183E98">
              <w:rPr>
                <w:rFonts w:ascii="PT Astra Serif" w:hAnsi="PT Astra Serif"/>
                <w:b/>
                <w:sz w:val="24"/>
                <w:szCs w:val="24"/>
              </w:rPr>
              <w:t>ласти</w:t>
            </w:r>
            <w:r w:rsidRPr="00183E98">
              <w:rPr>
                <w:rFonts w:ascii="PT Astra Serif" w:hAnsi="PT Astra Serif"/>
                <w:b/>
                <w:sz w:val="24"/>
                <w:szCs w:val="24"/>
              </w:rPr>
              <w:t>, ориент</w:t>
            </w:r>
            <w:r w:rsidRPr="00183E98">
              <w:rPr>
                <w:rFonts w:ascii="PT Astra Serif" w:hAnsi="PT Astra Serif"/>
                <w:b/>
                <w:sz w:val="24"/>
                <w:szCs w:val="24"/>
              </w:rPr>
              <w:t>а</w:t>
            </w:r>
            <w:r w:rsidRPr="00183E98">
              <w:rPr>
                <w:rFonts w:ascii="PT Astra Serif" w:hAnsi="PT Astra Serif"/>
                <w:b/>
                <w:sz w:val="24"/>
                <w:szCs w:val="24"/>
              </w:rPr>
              <w:t>ция бюджетных расходов на до</w:t>
            </w:r>
            <w:r w:rsidRPr="00183E98">
              <w:rPr>
                <w:rFonts w:ascii="PT Astra Serif" w:hAnsi="PT Astra Serif"/>
                <w:b/>
                <w:sz w:val="24"/>
                <w:szCs w:val="24"/>
              </w:rPr>
              <w:t>с</w:t>
            </w:r>
            <w:r w:rsidRPr="00183E98">
              <w:rPr>
                <w:rFonts w:ascii="PT Astra Serif" w:hAnsi="PT Astra Serif"/>
                <w:b/>
                <w:sz w:val="24"/>
                <w:szCs w:val="24"/>
              </w:rPr>
              <w:t>тижение коне</w:t>
            </w:r>
            <w:r w:rsidRPr="00183E98">
              <w:rPr>
                <w:rFonts w:ascii="PT Astra Serif" w:hAnsi="PT Astra Serif"/>
                <w:b/>
                <w:sz w:val="24"/>
                <w:szCs w:val="24"/>
              </w:rPr>
              <w:t>ч</w:t>
            </w:r>
            <w:r w:rsidRPr="00183E98">
              <w:rPr>
                <w:rFonts w:ascii="PT Astra Serif" w:hAnsi="PT Astra Serif"/>
                <w:b/>
                <w:sz w:val="24"/>
                <w:szCs w:val="24"/>
              </w:rPr>
              <w:t xml:space="preserve">ных социально-экономических </w:t>
            </w:r>
            <w:r w:rsidR="001E7113" w:rsidRPr="00183E98">
              <w:rPr>
                <w:rFonts w:ascii="PT Astra Serif" w:hAnsi="PT Astra Serif"/>
                <w:b/>
                <w:sz w:val="24"/>
                <w:szCs w:val="24"/>
              </w:rPr>
              <w:br/>
            </w:r>
            <w:r w:rsidRPr="00183E98">
              <w:rPr>
                <w:rFonts w:ascii="PT Astra Serif" w:hAnsi="PT Astra Serif"/>
                <w:b/>
                <w:sz w:val="24"/>
                <w:szCs w:val="24"/>
              </w:rPr>
              <w:t>результатов</w:t>
            </w:r>
          </w:p>
        </w:tc>
        <w:tc>
          <w:tcPr>
            <w:tcW w:w="1075" w:type="pct"/>
          </w:tcPr>
          <w:p w:rsidR="00FA4573" w:rsidRPr="00183E98" w:rsidRDefault="00D128A5" w:rsidP="00881373">
            <w:pPr>
              <w:pStyle w:val="a3"/>
              <w:jc w:val="both"/>
              <w:rPr>
                <w:rFonts w:ascii="PT Astra Serif" w:hAnsi="PT Astra Serif"/>
                <w:sz w:val="24"/>
                <w:szCs w:val="24"/>
              </w:rPr>
            </w:pPr>
            <w:r w:rsidRPr="00183E98">
              <w:rPr>
                <w:rFonts w:ascii="PT Astra Serif" w:hAnsi="PT Astra Serif"/>
                <w:sz w:val="24"/>
                <w:szCs w:val="24"/>
              </w:rPr>
              <w:t>1. </w:t>
            </w:r>
            <w:r w:rsidR="00FA4573" w:rsidRPr="00183E98">
              <w:rPr>
                <w:rFonts w:ascii="PT Astra Serif" w:hAnsi="PT Astra Serif"/>
                <w:sz w:val="24"/>
                <w:szCs w:val="24"/>
              </w:rPr>
              <w:t>Развитие практик иници</w:t>
            </w:r>
            <w:r w:rsidR="00FA4573" w:rsidRPr="00183E98">
              <w:rPr>
                <w:rFonts w:ascii="PT Astra Serif" w:hAnsi="PT Astra Serif"/>
                <w:sz w:val="24"/>
                <w:szCs w:val="24"/>
              </w:rPr>
              <w:t>а</w:t>
            </w:r>
            <w:r w:rsidR="00FA4573" w:rsidRPr="00183E98">
              <w:rPr>
                <w:rFonts w:ascii="PT Astra Serif" w:hAnsi="PT Astra Serif"/>
                <w:sz w:val="24"/>
                <w:szCs w:val="24"/>
              </w:rPr>
              <w:t>тивного бюджетирования на территории Ульяновской о</w:t>
            </w:r>
            <w:r w:rsidR="00FA4573" w:rsidRPr="00183E98">
              <w:rPr>
                <w:rFonts w:ascii="PT Astra Serif" w:hAnsi="PT Astra Serif"/>
                <w:sz w:val="24"/>
                <w:szCs w:val="24"/>
              </w:rPr>
              <w:t>б</w:t>
            </w:r>
            <w:r w:rsidR="00FA4573" w:rsidRPr="00183E98">
              <w:rPr>
                <w:rFonts w:ascii="PT Astra Serif" w:hAnsi="PT Astra Serif"/>
                <w:sz w:val="24"/>
                <w:szCs w:val="24"/>
              </w:rPr>
              <w:t>ласти, включая реализацию регионального приоритетн</w:t>
            </w:r>
            <w:r w:rsidR="00FA4573" w:rsidRPr="00183E98">
              <w:rPr>
                <w:rFonts w:ascii="PT Astra Serif" w:hAnsi="PT Astra Serif"/>
                <w:sz w:val="24"/>
                <w:szCs w:val="24"/>
              </w:rPr>
              <w:t>о</w:t>
            </w:r>
            <w:r w:rsidR="00FA4573" w:rsidRPr="00183E98">
              <w:rPr>
                <w:rFonts w:ascii="PT Astra Serif" w:hAnsi="PT Astra Serif"/>
                <w:sz w:val="24"/>
                <w:szCs w:val="24"/>
              </w:rPr>
              <w:t>го проекта «Поддержка м</w:t>
            </w:r>
            <w:r w:rsidR="00FA4573" w:rsidRPr="00183E98">
              <w:rPr>
                <w:rFonts w:ascii="PT Astra Serif" w:hAnsi="PT Astra Serif"/>
                <w:sz w:val="24"/>
                <w:szCs w:val="24"/>
              </w:rPr>
              <w:t>е</w:t>
            </w:r>
            <w:r w:rsidR="00FA4573" w:rsidRPr="00183E98">
              <w:rPr>
                <w:rFonts w:ascii="PT Astra Serif" w:hAnsi="PT Astra Serif"/>
                <w:sz w:val="24"/>
                <w:szCs w:val="24"/>
              </w:rPr>
              <w:t>стных инициатив на терр</w:t>
            </w:r>
            <w:r w:rsidR="00FA4573" w:rsidRPr="00183E98">
              <w:rPr>
                <w:rFonts w:ascii="PT Astra Serif" w:hAnsi="PT Astra Serif"/>
                <w:sz w:val="24"/>
                <w:szCs w:val="24"/>
              </w:rPr>
              <w:t>и</w:t>
            </w:r>
            <w:r w:rsidR="00FA4573" w:rsidRPr="00183E98">
              <w:rPr>
                <w:rFonts w:ascii="PT Astra Serif" w:hAnsi="PT Astra Serif"/>
                <w:sz w:val="24"/>
                <w:szCs w:val="24"/>
              </w:rPr>
              <w:t>тории Ульяновской области»</w:t>
            </w:r>
          </w:p>
        </w:tc>
        <w:tc>
          <w:tcPr>
            <w:tcW w:w="889" w:type="pct"/>
          </w:tcPr>
          <w:p w:rsidR="00FA4573" w:rsidRPr="00183E98" w:rsidRDefault="00FA4573" w:rsidP="00881373">
            <w:pPr>
              <w:pStyle w:val="a3"/>
              <w:jc w:val="both"/>
              <w:rPr>
                <w:rFonts w:ascii="PT Astra Serif" w:hAnsi="PT Astra Serif"/>
                <w:sz w:val="24"/>
                <w:szCs w:val="24"/>
              </w:rPr>
            </w:pPr>
            <w:r w:rsidRPr="00183E98">
              <w:rPr>
                <w:rFonts w:ascii="PT Astra Serif" w:hAnsi="PT Astra Serif"/>
                <w:sz w:val="24"/>
                <w:szCs w:val="24"/>
              </w:rPr>
              <w:t>Государственная пр</w:t>
            </w:r>
            <w:r w:rsidRPr="00183E98">
              <w:rPr>
                <w:rFonts w:ascii="PT Astra Serif" w:hAnsi="PT Astra Serif"/>
                <w:sz w:val="24"/>
                <w:szCs w:val="24"/>
              </w:rPr>
              <w:t>о</w:t>
            </w:r>
            <w:r w:rsidRPr="00183E98">
              <w:rPr>
                <w:rFonts w:ascii="PT Astra Serif" w:hAnsi="PT Astra Serif"/>
                <w:sz w:val="24"/>
                <w:szCs w:val="24"/>
              </w:rPr>
              <w:t>грамма Ульяновской области «Управление государственными ф</w:t>
            </w:r>
            <w:r w:rsidRPr="00183E98">
              <w:rPr>
                <w:rFonts w:ascii="PT Astra Serif" w:hAnsi="PT Astra Serif"/>
                <w:sz w:val="24"/>
                <w:szCs w:val="24"/>
              </w:rPr>
              <w:t>и</w:t>
            </w:r>
            <w:r w:rsidRPr="00183E98">
              <w:rPr>
                <w:rFonts w:ascii="PT Astra Serif" w:hAnsi="PT Astra Serif"/>
                <w:sz w:val="24"/>
                <w:szCs w:val="24"/>
              </w:rPr>
              <w:t>нансами Ульяновской области»</w:t>
            </w:r>
          </w:p>
        </w:tc>
        <w:tc>
          <w:tcPr>
            <w:tcW w:w="2331" w:type="pct"/>
          </w:tcPr>
          <w:p w:rsidR="00F80194" w:rsidRPr="00F74FC2" w:rsidRDefault="00F80194" w:rsidP="00881373">
            <w:pPr>
              <w:keepLines/>
              <w:contextualSpacing/>
              <w:jc w:val="both"/>
              <w:rPr>
                <w:rFonts w:ascii="PT Astra Serif" w:hAnsi="PT Astra Serif"/>
                <w:sz w:val="24"/>
                <w:szCs w:val="24"/>
              </w:rPr>
            </w:pPr>
            <w:r w:rsidRPr="00F74FC2">
              <w:rPr>
                <w:rFonts w:ascii="PT Astra Serif" w:hAnsi="PT Astra Serif"/>
                <w:sz w:val="24"/>
                <w:szCs w:val="24"/>
              </w:rPr>
              <w:t>Мероприятие 1.</w:t>
            </w:r>
          </w:p>
          <w:p w:rsidR="00F80194" w:rsidRPr="00F74FC2" w:rsidRDefault="00F80194" w:rsidP="00881373">
            <w:pPr>
              <w:contextualSpacing/>
              <w:jc w:val="both"/>
              <w:rPr>
                <w:rFonts w:ascii="PT Astra Serif" w:hAnsi="PT Astra Serif"/>
                <w:sz w:val="24"/>
                <w:szCs w:val="24"/>
              </w:rPr>
            </w:pPr>
            <w:r w:rsidRPr="00F74FC2">
              <w:rPr>
                <w:rFonts w:ascii="PT Astra Serif" w:hAnsi="PT Astra Serif"/>
                <w:sz w:val="24"/>
                <w:szCs w:val="24"/>
              </w:rPr>
              <w:t>Реализация мероприятия в 2023 году проводилась в соответствии с Паспортом регионального приоритетного проекта «Поддержка местных инициатив», утверждённым Губернатором Ульяновской области от 22.11.2023 № 4-П/П.</w:t>
            </w:r>
          </w:p>
          <w:p w:rsidR="00F80194" w:rsidRPr="00F74FC2" w:rsidRDefault="00F80194" w:rsidP="00881373">
            <w:pPr>
              <w:contextualSpacing/>
              <w:jc w:val="both"/>
              <w:rPr>
                <w:rFonts w:ascii="PT Astra Serif" w:hAnsi="PT Astra Serif"/>
                <w:sz w:val="24"/>
                <w:szCs w:val="24"/>
              </w:rPr>
            </w:pPr>
            <w:r w:rsidRPr="00F74FC2">
              <w:rPr>
                <w:rFonts w:ascii="PT Astra Serif" w:hAnsi="PT Astra Serif"/>
                <w:sz w:val="24"/>
                <w:szCs w:val="24"/>
              </w:rPr>
              <w:t>В 2023 году в рамках Проекта поддержки местных инициатив реализовано 77 проектов с об</w:t>
            </w:r>
            <w:r w:rsidR="007A532B">
              <w:rPr>
                <w:rFonts w:ascii="PT Astra Serif" w:hAnsi="PT Astra Serif"/>
                <w:sz w:val="24"/>
                <w:szCs w:val="24"/>
              </w:rPr>
              <w:t>щей суммой финансирования 105,7 </w:t>
            </w:r>
            <w:r w:rsidRPr="00F74FC2">
              <w:rPr>
                <w:rFonts w:ascii="PT Astra Serif" w:hAnsi="PT Astra Serif"/>
                <w:sz w:val="24"/>
                <w:szCs w:val="24"/>
              </w:rPr>
              <w:t>млн рублей в том числе:</w:t>
            </w:r>
          </w:p>
          <w:p w:rsidR="00F80194" w:rsidRPr="00F74FC2" w:rsidRDefault="00F80194" w:rsidP="00881373">
            <w:pPr>
              <w:contextualSpacing/>
              <w:jc w:val="both"/>
              <w:rPr>
                <w:rFonts w:ascii="PT Astra Serif" w:hAnsi="PT Astra Serif"/>
                <w:sz w:val="24"/>
                <w:szCs w:val="24"/>
              </w:rPr>
            </w:pPr>
            <w:r w:rsidRPr="00F74FC2">
              <w:rPr>
                <w:rFonts w:ascii="PT Astra Serif" w:hAnsi="PT Astra Serif"/>
                <w:sz w:val="24"/>
                <w:szCs w:val="24"/>
              </w:rPr>
              <w:t>межбюджетные трансферты областного бюджета Ульяновской области бюджетам муниципальных образований Ульяновской о</w:t>
            </w:r>
            <w:r w:rsidRPr="00F74FC2">
              <w:rPr>
                <w:rFonts w:ascii="PT Astra Serif" w:hAnsi="PT Astra Serif"/>
                <w:sz w:val="24"/>
                <w:szCs w:val="24"/>
              </w:rPr>
              <w:t>б</w:t>
            </w:r>
            <w:r w:rsidRPr="00F74FC2">
              <w:rPr>
                <w:rFonts w:ascii="PT Astra Serif" w:hAnsi="PT Astra Serif"/>
                <w:sz w:val="24"/>
                <w:szCs w:val="24"/>
              </w:rPr>
              <w:t>ласти – 77,8 млн рублей;</w:t>
            </w:r>
          </w:p>
          <w:p w:rsidR="00F80194" w:rsidRPr="00F74FC2" w:rsidRDefault="00F80194" w:rsidP="00881373">
            <w:pPr>
              <w:contextualSpacing/>
              <w:jc w:val="both"/>
              <w:rPr>
                <w:rFonts w:ascii="PT Astra Serif" w:hAnsi="PT Astra Serif"/>
                <w:sz w:val="24"/>
                <w:szCs w:val="24"/>
              </w:rPr>
            </w:pPr>
            <w:r w:rsidRPr="00F74FC2">
              <w:rPr>
                <w:rFonts w:ascii="PT Astra Serif" w:hAnsi="PT Astra Serif"/>
                <w:sz w:val="24"/>
                <w:szCs w:val="24"/>
              </w:rPr>
              <w:t xml:space="preserve">бюджеты муниципальных образований Ульяновской области (без учета межбюджетных трансфертов) – 13,9 млн рублей; </w:t>
            </w:r>
          </w:p>
          <w:p w:rsidR="00F80194" w:rsidRPr="00F74FC2" w:rsidRDefault="00F80194" w:rsidP="00881373">
            <w:pPr>
              <w:contextualSpacing/>
              <w:jc w:val="both"/>
              <w:rPr>
                <w:rFonts w:ascii="PT Astra Serif" w:hAnsi="PT Astra Serif"/>
                <w:sz w:val="24"/>
                <w:szCs w:val="24"/>
              </w:rPr>
            </w:pPr>
            <w:r>
              <w:rPr>
                <w:rFonts w:ascii="PT Astra Serif" w:hAnsi="PT Astra Serif"/>
                <w:sz w:val="24"/>
                <w:szCs w:val="24"/>
              </w:rPr>
              <w:t>внебюджетные источники – 14</w:t>
            </w:r>
            <w:r w:rsidRPr="00F74FC2">
              <w:rPr>
                <w:rFonts w:ascii="PT Astra Serif" w:hAnsi="PT Astra Serif"/>
                <w:sz w:val="24"/>
                <w:szCs w:val="24"/>
              </w:rPr>
              <w:t xml:space="preserve"> млн рублей.</w:t>
            </w:r>
          </w:p>
          <w:p w:rsidR="00F80194" w:rsidRPr="00F74FC2" w:rsidRDefault="00F80194" w:rsidP="00881373">
            <w:pPr>
              <w:contextualSpacing/>
              <w:jc w:val="both"/>
              <w:rPr>
                <w:rFonts w:ascii="PT Astra Serif" w:hAnsi="PT Astra Serif"/>
                <w:sz w:val="24"/>
                <w:szCs w:val="24"/>
              </w:rPr>
            </w:pPr>
            <w:r w:rsidRPr="00F74FC2">
              <w:rPr>
                <w:rFonts w:ascii="PT Astra Serif" w:hAnsi="PT Astra Serif"/>
                <w:sz w:val="24"/>
                <w:szCs w:val="24"/>
              </w:rPr>
              <w:t>Доля населения Ульяновской области, получившего пользу в р</w:t>
            </w:r>
            <w:r w:rsidRPr="00F74FC2">
              <w:rPr>
                <w:rFonts w:ascii="PT Astra Serif" w:hAnsi="PT Astra Serif"/>
                <w:sz w:val="24"/>
                <w:szCs w:val="24"/>
              </w:rPr>
              <w:t>е</w:t>
            </w:r>
            <w:r w:rsidRPr="00F74FC2">
              <w:rPr>
                <w:rFonts w:ascii="PT Astra Serif" w:hAnsi="PT Astra Serif"/>
                <w:sz w:val="24"/>
                <w:szCs w:val="24"/>
              </w:rPr>
              <w:t>зультате реализации проектов развития, в общей численности н</w:t>
            </w:r>
            <w:r w:rsidRPr="00F74FC2">
              <w:rPr>
                <w:rFonts w:ascii="PT Astra Serif" w:hAnsi="PT Astra Serif"/>
                <w:sz w:val="24"/>
                <w:szCs w:val="24"/>
              </w:rPr>
              <w:t>а</w:t>
            </w:r>
            <w:r w:rsidRPr="00F74FC2">
              <w:rPr>
                <w:rFonts w:ascii="PT Astra Serif" w:hAnsi="PT Astra Serif"/>
                <w:sz w:val="24"/>
                <w:szCs w:val="24"/>
              </w:rPr>
              <w:t>селения Ульяновской области составила – 6,7</w:t>
            </w:r>
            <w:r>
              <w:rPr>
                <w:rFonts w:ascii="PT Astra Serif" w:hAnsi="PT Astra Serif"/>
                <w:sz w:val="24"/>
                <w:szCs w:val="24"/>
              </w:rPr>
              <w:t> </w:t>
            </w:r>
            <w:r w:rsidRPr="00F74FC2">
              <w:rPr>
                <w:rFonts w:ascii="PT Astra Serif" w:hAnsi="PT Astra Serif"/>
                <w:sz w:val="24"/>
                <w:szCs w:val="24"/>
              </w:rPr>
              <w:t>%.</w:t>
            </w:r>
          </w:p>
          <w:p w:rsidR="00F80194" w:rsidRPr="00F74FC2" w:rsidRDefault="00F80194" w:rsidP="00881373">
            <w:pPr>
              <w:contextualSpacing/>
              <w:jc w:val="both"/>
              <w:rPr>
                <w:rFonts w:ascii="PT Astra Serif" w:hAnsi="PT Astra Serif"/>
                <w:sz w:val="24"/>
                <w:szCs w:val="24"/>
              </w:rPr>
            </w:pPr>
            <w:r w:rsidRPr="00F74FC2">
              <w:rPr>
                <w:rFonts w:ascii="PT Astra Serif" w:hAnsi="PT Astra Serif"/>
                <w:sz w:val="24"/>
                <w:szCs w:val="24"/>
              </w:rPr>
              <w:lastRenderedPageBreak/>
              <w:t>Доля принявших участие в конкурсном отборе муниципальных образований Ульяновской области и органов местного сам</w:t>
            </w:r>
            <w:r w:rsidRPr="00F74FC2">
              <w:rPr>
                <w:rFonts w:ascii="PT Astra Serif" w:hAnsi="PT Astra Serif"/>
                <w:sz w:val="24"/>
                <w:szCs w:val="24"/>
              </w:rPr>
              <w:t>о</w:t>
            </w:r>
            <w:r w:rsidRPr="00F74FC2">
              <w:rPr>
                <w:rFonts w:ascii="PT Astra Serif" w:hAnsi="PT Astra Serif"/>
                <w:sz w:val="24"/>
                <w:szCs w:val="24"/>
              </w:rPr>
              <w:t>управления составила 66,5</w:t>
            </w:r>
            <w:r w:rsidR="002D039F">
              <w:rPr>
                <w:rFonts w:ascii="PT Astra Serif" w:hAnsi="PT Astra Serif"/>
                <w:sz w:val="24"/>
                <w:szCs w:val="24"/>
              </w:rPr>
              <w:t> </w:t>
            </w:r>
            <w:r w:rsidRPr="00F74FC2">
              <w:rPr>
                <w:rFonts w:ascii="PT Astra Serif" w:hAnsi="PT Astra Serif"/>
                <w:sz w:val="24"/>
                <w:szCs w:val="24"/>
              </w:rPr>
              <w:t>%.</w:t>
            </w:r>
          </w:p>
          <w:p w:rsidR="00FA4573" w:rsidRPr="002F53D9" w:rsidRDefault="00F80194" w:rsidP="00881373">
            <w:pPr>
              <w:contextualSpacing/>
              <w:jc w:val="both"/>
              <w:rPr>
                <w:rFonts w:ascii="PT Astra Serif" w:hAnsi="PT Astra Serif"/>
                <w:sz w:val="20"/>
                <w:szCs w:val="20"/>
              </w:rPr>
            </w:pPr>
            <w:r w:rsidRPr="00337840">
              <w:rPr>
                <w:rFonts w:ascii="PT Astra Serif" w:hAnsi="PT Astra Serif"/>
                <w:sz w:val="24"/>
                <w:szCs w:val="24"/>
              </w:rPr>
              <w:t>По результатам ежегодного конкурсного отбора проектов разв</w:t>
            </w:r>
            <w:r w:rsidRPr="00337840">
              <w:rPr>
                <w:rFonts w:ascii="PT Astra Serif" w:hAnsi="PT Astra Serif"/>
                <w:sz w:val="24"/>
                <w:szCs w:val="24"/>
              </w:rPr>
              <w:t>и</w:t>
            </w:r>
            <w:r w:rsidRPr="00337840">
              <w:rPr>
                <w:rFonts w:ascii="PT Astra Serif" w:hAnsi="PT Astra Serif"/>
                <w:sz w:val="24"/>
                <w:szCs w:val="24"/>
              </w:rPr>
              <w:t>тия муниципальных образований Ульяновской области, подгото</w:t>
            </w:r>
            <w:r w:rsidRPr="00337840">
              <w:rPr>
                <w:rFonts w:ascii="PT Astra Serif" w:hAnsi="PT Astra Serif"/>
                <w:sz w:val="24"/>
                <w:szCs w:val="24"/>
              </w:rPr>
              <w:t>в</w:t>
            </w:r>
            <w:r w:rsidRPr="00337840">
              <w:rPr>
                <w:rFonts w:ascii="PT Astra Serif" w:hAnsi="PT Astra Serif"/>
                <w:sz w:val="24"/>
                <w:szCs w:val="24"/>
              </w:rPr>
              <w:t>ленных на основе местных инициатив граждан</w:t>
            </w:r>
            <w:r w:rsidR="000A59C7" w:rsidRPr="00337840">
              <w:rPr>
                <w:rFonts w:ascii="PT Astra Serif" w:hAnsi="PT Astra Serif"/>
                <w:sz w:val="24"/>
                <w:szCs w:val="24"/>
              </w:rPr>
              <w:t>,</w:t>
            </w:r>
            <w:r w:rsidRPr="00337840">
              <w:rPr>
                <w:rFonts w:ascii="PT Astra Serif" w:hAnsi="PT Astra Serif"/>
                <w:sz w:val="24"/>
                <w:szCs w:val="24"/>
              </w:rPr>
              <w:t xml:space="preserve"> были определены 74 проект</w:t>
            </w:r>
            <w:r w:rsidR="000A59C7" w:rsidRPr="00337840">
              <w:rPr>
                <w:rFonts w:ascii="PT Astra Serif" w:hAnsi="PT Astra Serif"/>
                <w:sz w:val="24"/>
                <w:szCs w:val="24"/>
              </w:rPr>
              <w:t>а</w:t>
            </w:r>
            <w:r w:rsidRPr="00337840">
              <w:rPr>
                <w:rFonts w:ascii="PT Astra Serif" w:hAnsi="PT Astra Serif"/>
                <w:sz w:val="24"/>
                <w:szCs w:val="24"/>
              </w:rPr>
              <w:t>-победител</w:t>
            </w:r>
            <w:r w:rsidR="000A59C7" w:rsidRPr="00337840">
              <w:rPr>
                <w:rFonts w:ascii="PT Astra Serif" w:hAnsi="PT Astra Serif"/>
                <w:sz w:val="24"/>
                <w:szCs w:val="24"/>
              </w:rPr>
              <w:t>я</w:t>
            </w:r>
            <w:r w:rsidRPr="00337840">
              <w:rPr>
                <w:rFonts w:ascii="PT Astra Serif" w:hAnsi="PT Astra Serif"/>
                <w:sz w:val="24"/>
                <w:szCs w:val="24"/>
              </w:rPr>
              <w:t xml:space="preserve"> на 2024 год на общую сумму: 137,3 млн рублей</w:t>
            </w:r>
          </w:p>
        </w:tc>
      </w:tr>
      <w:tr w:rsidR="005F3C2C" w:rsidRPr="00FF25CE" w:rsidTr="00EA6297">
        <w:trPr>
          <w:trHeight w:val="20"/>
          <w:jc w:val="center"/>
        </w:trPr>
        <w:tc>
          <w:tcPr>
            <w:tcW w:w="705" w:type="pct"/>
            <w:hideMark/>
          </w:tcPr>
          <w:p w:rsidR="00146D32" w:rsidRPr="00A63934" w:rsidRDefault="00FA4573" w:rsidP="00881373">
            <w:pPr>
              <w:pStyle w:val="a3"/>
              <w:jc w:val="center"/>
              <w:rPr>
                <w:rFonts w:ascii="PT Astra Serif" w:hAnsi="PT Astra Serif"/>
                <w:b/>
                <w:sz w:val="24"/>
                <w:szCs w:val="24"/>
              </w:rPr>
            </w:pPr>
            <w:r w:rsidRPr="00A63934">
              <w:rPr>
                <w:rFonts w:ascii="PT Astra Serif" w:hAnsi="PT Astra Serif"/>
                <w:b/>
                <w:sz w:val="24"/>
                <w:szCs w:val="24"/>
              </w:rPr>
              <w:lastRenderedPageBreak/>
              <w:t xml:space="preserve">Задача 4. </w:t>
            </w:r>
          </w:p>
          <w:p w:rsidR="00FA4573" w:rsidRPr="00A63934" w:rsidRDefault="00FA4573" w:rsidP="00881373">
            <w:pPr>
              <w:pStyle w:val="a3"/>
              <w:jc w:val="center"/>
              <w:rPr>
                <w:rFonts w:ascii="PT Astra Serif" w:hAnsi="PT Astra Serif"/>
                <w:b/>
                <w:sz w:val="24"/>
                <w:szCs w:val="24"/>
              </w:rPr>
            </w:pPr>
            <w:r w:rsidRPr="00A63934">
              <w:rPr>
                <w:rFonts w:ascii="PT Astra Serif" w:hAnsi="PT Astra Serif"/>
                <w:b/>
                <w:sz w:val="24"/>
                <w:szCs w:val="24"/>
              </w:rPr>
              <w:t>Обеспечение конкурсных принципов ра</w:t>
            </w:r>
            <w:r w:rsidRPr="00A63934">
              <w:rPr>
                <w:rFonts w:ascii="PT Astra Serif" w:hAnsi="PT Astra Serif"/>
                <w:b/>
                <w:sz w:val="24"/>
                <w:szCs w:val="24"/>
              </w:rPr>
              <w:t>с</w:t>
            </w:r>
            <w:r w:rsidRPr="00A63934">
              <w:rPr>
                <w:rFonts w:ascii="PT Astra Serif" w:hAnsi="PT Astra Serif"/>
                <w:b/>
                <w:sz w:val="24"/>
                <w:szCs w:val="24"/>
              </w:rPr>
              <w:t>пределения бю</w:t>
            </w:r>
            <w:r w:rsidRPr="00A63934">
              <w:rPr>
                <w:rFonts w:ascii="PT Astra Serif" w:hAnsi="PT Astra Serif"/>
                <w:b/>
                <w:sz w:val="24"/>
                <w:szCs w:val="24"/>
              </w:rPr>
              <w:t>д</w:t>
            </w:r>
            <w:r w:rsidRPr="00A63934">
              <w:rPr>
                <w:rFonts w:ascii="PT Astra Serif" w:hAnsi="PT Astra Serif"/>
                <w:b/>
                <w:sz w:val="24"/>
                <w:szCs w:val="24"/>
              </w:rPr>
              <w:t>жетных ресу</w:t>
            </w:r>
            <w:r w:rsidRPr="00A63934">
              <w:rPr>
                <w:rFonts w:ascii="PT Astra Serif" w:hAnsi="PT Astra Serif"/>
                <w:b/>
                <w:sz w:val="24"/>
                <w:szCs w:val="24"/>
              </w:rPr>
              <w:t>р</w:t>
            </w:r>
            <w:r w:rsidRPr="00A63934">
              <w:rPr>
                <w:rFonts w:ascii="PT Astra Serif" w:hAnsi="PT Astra Serif"/>
                <w:b/>
                <w:sz w:val="24"/>
                <w:szCs w:val="24"/>
              </w:rPr>
              <w:t>сов, расширение практики пр</w:t>
            </w:r>
            <w:r w:rsidRPr="00A63934">
              <w:rPr>
                <w:rFonts w:ascii="PT Astra Serif" w:hAnsi="PT Astra Serif"/>
                <w:b/>
                <w:sz w:val="24"/>
                <w:szCs w:val="24"/>
              </w:rPr>
              <w:t>и</w:t>
            </w:r>
            <w:r w:rsidRPr="00A63934">
              <w:rPr>
                <w:rFonts w:ascii="PT Astra Serif" w:hAnsi="PT Astra Serif"/>
                <w:b/>
                <w:sz w:val="24"/>
                <w:szCs w:val="24"/>
              </w:rPr>
              <w:t>влечения негос</w:t>
            </w:r>
            <w:r w:rsidRPr="00A63934">
              <w:rPr>
                <w:rFonts w:ascii="PT Astra Serif" w:hAnsi="PT Astra Serif"/>
                <w:b/>
                <w:sz w:val="24"/>
                <w:szCs w:val="24"/>
              </w:rPr>
              <w:t>у</w:t>
            </w:r>
            <w:r w:rsidRPr="00A63934">
              <w:rPr>
                <w:rFonts w:ascii="PT Astra Serif" w:hAnsi="PT Astra Serif"/>
                <w:b/>
                <w:sz w:val="24"/>
                <w:szCs w:val="24"/>
              </w:rPr>
              <w:t xml:space="preserve">дарственных предприятий к оказанию услуг, финансируемых </w:t>
            </w:r>
            <w:r w:rsidR="004D1800" w:rsidRPr="00A63934">
              <w:rPr>
                <w:rFonts w:ascii="PT Astra Serif" w:hAnsi="PT Astra Serif"/>
                <w:b/>
                <w:sz w:val="24"/>
                <w:szCs w:val="24"/>
              </w:rPr>
              <w:br/>
            </w:r>
            <w:r w:rsidRPr="00A63934">
              <w:rPr>
                <w:rFonts w:ascii="PT Astra Serif" w:hAnsi="PT Astra Serif"/>
                <w:b/>
                <w:sz w:val="24"/>
                <w:szCs w:val="24"/>
              </w:rPr>
              <w:t>из областного бюджета Уль</w:t>
            </w:r>
            <w:r w:rsidRPr="00A63934">
              <w:rPr>
                <w:rFonts w:ascii="PT Astra Serif" w:hAnsi="PT Astra Serif"/>
                <w:b/>
                <w:sz w:val="24"/>
                <w:szCs w:val="24"/>
              </w:rPr>
              <w:t>я</w:t>
            </w:r>
            <w:r w:rsidRPr="00A63934">
              <w:rPr>
                <w:rFonts w:ascii="PT Astra Serif" w:hAnsi="PT Astra Serif"/>
                <w:b/>
                <w:sz w:val="24"/>
                <w:szCs w:val="24"/>
              </w:rPr>
              <w:t>новской области</w:t>
            </w:r>
          </w:p>
        </w:tc>
        <w:tc>
          <w:tcPr>
            <w:tcW w:w="1075" w:type="pct"/>
            <w:hideMark/>
          </w:tcPr>
          <w:p w:rsidR="00FA4573" w:rsidRPr="00A63934" w:rsidRDefault="00D128A5" w:rsidP="00881373">
            <w:pPr>
              <w:pStyle w:val="a3"/>
              <w:widowControl w:val="0"/>
              <w:jc w:val="both"/>
              <w:rPr>
                <w:rFonts w:ascii="PT Astra Serif" w:hAnsi="PT Astra Serif"/>
                <w:sz w:val="24"/>
                <w:szCs w:val="24"/>
              </w:rPr>
            </w:pPr>
            <w:r w:rsidRPr="00A63934">
              <w:rPr>
                <w:rFonts w:ascii="PT Astra Serif" w:hAnsi="PT Astra Serif"/>
                <w:sz w:val="24"/>
                <w:szCs w:val="24"/>
              </w:rPr>
              <w:t>1. </w:t>
            </w:r>
            <w:r w:rsidR="00FA4573" w:rsidRPr="00A63934">
              <w:rPr>
                <w:rFonts w:ascii="PT Astra Serif" w:hAnsi="PT Astra Serif"/>
                <w:sz w:val="24"/>
                <w:szCs w:val="24"/>
              </w:rPr>
              <w:t>Стимулирование повыш</w:t>
            </w:r>
            <w:r w:rsidR="00FA4573" w:rsidRPr="00A63934">
              <w:rPr>
                <w:rFonts w:ascii="PT Astra Serif" w:hAnsi="PT Astra Serif"/>
                <w:sz w:val="24"/>
                <w:szCs w:val="24"/>
              </w:rPr>
              <w:t>е</w:t>
            </w:r>
            <w:r w:rsidR="00FA4573" w:rsidRPr="00A63934">
              <w:rPr>
                <w:rFonts w:ascii="PT Astra Serif" w:hAnsi="PT Astra Serif"/>
                <w:sz w:val="24"/>
                <w:szCs w:val="24"/>
              </w:rPr>
              <w:t>ния уровня конкуренции в рамках государственных и муниципальных закупок Ульяновской области без ухудшения качества товаров, работ, услуг.</w:t>
            </w:r>
          </w:p>
          <w:p w:rsidR="00FA4573" w:rsidRPr="00A63934" w:rsidRDefault="00D128A5" w:rsidP="00881373">
            <w:pPr>
              <w:pStyle w:val="a3"/>
              <w:widowControl w:val="0"/>
              <w:jc w:val="both"/>
              <w:rPr>
                <w:rFonts w:ascii="PT Astra Serif" w:hAnsi="PT Astra Serif"/>
                <w:sz w:val="24"/>
                <w:szCs w:val="24"/>
              </w:rPr>
            </w:pPr>
            <w:r w:rsidRPr="00A63934">
              <w:rPr>
                <w:rFonts w:ascii="PT Astra Serif" w:hAnsi="PT Astra Serif"/>
                <w:sz w:val="24"/>
                <w:szCs w:val="24"/>
              </w:rPr>
              <w:t>2. </w:t>
            </w:r>
            <w:r w:rsidR="00FA4573" w:rsidRPr="00A63934">
              <w:rPr>
                <w:rFonts w:ascii="PT Astra Serif" w:hAnsi="PT Astra Serif"/>
                <w:sz w:val="24"/>
                <w:szCs w:val="24"/>
              </w:rPr>
              <w:t>Обеспечение функцион</w:t>
            </w:r>
            <w:r w:rsidR="00FA4573" w:rsidRPr="00A63934">
              <w:rPr>
                <w:rFonts w:ascii="PT Astra Serif" w:hAnsi="PT Astra Serif"/>
                <w:sz w:val="24"/>
                <w:szCs w:val="24"/>
              </w:rPr>
              <w:t>и</w:t>
            </w:r>
            <w:r w:rsidR="00FA4573" w:rsidRPr="00A63934">
              <w:rPr>
                <w:rFonts w:ascii="PT Astra Serif" w:hAnsi="PT Astra Serif"/>
                <w:sz w:val="24"/>
                <w:szCs w:val="24"/>
              </w:rPr>
              <w:t>рования и совершенствов</w:t>
            </w:r>
            <w:r w:rsidR="00FA4573" w:rsidRPr="00A63934">
              <w:rPr>
                <w:rFonts w:ascii="PT Astra Serif" w:hAnsi="PT Astra Serif"/>
                <w:sz w:val="24"/>
                <w:szCs w:val="24"/>
              </w:rPr>
              <w:t>а</w:t>
            </w:r>
            <w:r w:rsidR="00FA4573" w:rsidRPr="00A63934">
              <w:rPr>
                <w:rFonts w:ascii="PT Astra Serif" w:hAnsi="PT Astra Serif"/>
                <w:sz w:val="24"/>
                <w:szCs w:val="24"/>
              </w:rPr>
              <w:t>ние комплексной системы управления государственн</w:t>
            </w:r>
            <w:r w:rsidR="00FA4573" w:rsidRPr="00A63934">
              <w:rPr>
                <w:rFonts w:ascii="PT Astra Serif" w:hAnsi="PT Astra Serif"/>
                <w:sz w:val="24"/>
                <w:szCs w:val="24"/>
              </w:rPr>
              <w:t>ы</w:t>
            </w:r>
            <w:r w:rsidR="00FA4573" w:rsidRPr="00A63934">
              <w:rPr>
                <w:rFonts w:ascii="PT Astra Serif" w:hAnsi="PT Astra Serif"/>
                <w:sz w:val="24"/>
                <w:szCs w:val="24"/>
              </w:rPr>
              <w:t>ми и муниципальными з</w:t>
            </w:r>
            <w:r w:rsidR="00FA4573" w:rsidRPr="00A63934">
              <w:rPr>
                <w:rFonts w:ascii="PT Astra Serif" w:hAnsi="PT Astra Serif"/>
                <w:sz w:val="24"/>
                <w:szCs w:val="24"/>
              </w:rPr>
              <w:t>а</w:t>
            </w:r>
            <w:r w:rsidR="00FA4573" w:rsidRPr="00A63934">
              <w:rPr>
                <w:rFonts w:ascii="PT Astra Serif" w:hAnsi="PT Astra Serif"/>
                <w:sz w:val="24"/>
                <w:szCs w:val="24"/>
              </w:rPr>
              <w:t>купками на всех стадиях контрактации.</w:t>
            </w:r>
          </w:p>
          <w:p w:rsidR="00FA4573" w:rsidRPr="00A63934" w:rsidRDefault="00D128A5" w:rsidP="00881373">
            <w:pPr>
              <w:pStyle w:val="a3"/>
              <w:jc w:val="both"/>
              <w:rPr>
                <w:rFonts w:ascii="PT Astra Serif" w:hAnsi="PT Astra Serif"/>
                <w:sz w:val="24"/>
                <w:szCs w:val="24"/>
              </w:rPr>
            </w:pPr>
            <w:r w:rsidRPr="00A63934">
              <w:rPr>
                <w:rFonts w:ascii="PT Astra Serif" w:hAnsi="PT Astra Serif"/>
                <w:sz w:val="24"/>
                <w:szCs w:val="24"/>
              </w:rPr>
              <w:t>3. </w:t>
            </w:r>
            <w:r w:rsidR="00FA4573" w:rsidRPr="00A63934">
              <w:rPr>
                <w:rFonts w:ascii="PT Astra Serif" w:hAnsi="PT Astra Serif"/>
                <w:sz w:val="24"/>
                <w:szCs w:val="24"/>
              </w:rPr>
              <w:t>Регулярное проведение аналитических мероприятий по результатам осуществл</w:t>
            </w:r>
            <w:r w:rsidR="00FA4573" w:rsidRPr="00A63934">
              <w:rPr>
                <w:rFonts w:ascii="PT Astra Serif" w:hAnsi="PT Astra Serif"/>
                <w:sz w:val="24"/>
                <w:szCs w:val="24"/>
              </w:rPr>
              <w:t>е</w:t>
            </w:r>
            <w:r w:rsidR="00FA4573" w:rsidRPr="00A63934">
              <w:rPr>
                <w:rFonts w:ascii="PT Astra Serif" w:hAnsi="PT Astra Serif"/>
                <w:sz w:val="24"/>
                <w:szCs w:val="24"/>
              </w:rPr>
              <w:t>ния государственных и м</w:t>
            </w:r>
            <w:r w:rsidR="00FA4573" w:rsidRPr="00A63934">
              <w:rPr>
                <w:rFonts w:ascii="PT Astra Serif" w:hAnsi="PT Astra Serif"/>
                <w:sz w:val="24"/>
                <w:szCs w:val="24"/>
              </w:rPr>
              <w:t>у</w:t>
            </w:r>
            <w:r w:rsidR="00FA4573" w:rsidRPr="00A63934">
              <w:rPr>
                <w:rFonts w:ascii="PT Astra Serif" w:hAnsi="PT Astra Serif"/>
                <w:sz w:val="24"/>
                <w:szCs w:val="24"/>
              </w:rPr>
              <w:t>ниципальных закупок, пр</w:t>
            </w:r>
            <w:r w:rsidR="00FA4573" w:rsidRPr="00A63934">
              <w:rPr>
                <w:rFonts w:ascii="PT Astra Serif" w:hAnsi="PT Astra Serif"/>
                <w:sz w:val="24"/>
                <w:szCs w:val="24"/>
              </w:rPr>
              <w:t>и</w:t>
            </w:r>
            <w:r w:rsidR="00FA4573" w:rsidRPr="00A63934">
              <w:rPr>
                <w:rFonts w:ascii="PT Astra Serif" w:hAnsi="PT Astra Serif"/>
                <w:sz w:val="24"/>
                <w:szCs w:val="24"/>
              </w:rPr>
              <w:t>нятие соответствующих р</w:t>
            </w:r>
            <w:r w:rsidR="00FA4573" w:rsidRPr="00A63934">
              <w:rPr>
                <w:rFonts w:ascii="PT Astra Serif" w:hAnsi="PT Astra Serif"/>
                <w:sz w:val="24"/>
                <w:szCs w:val="24"/>
              </w:rPr>
              <w:t>е</w:t>
            </w:r>
            <w:r w:rsidR="00FA4573" w:rsidRPr="00A63934">
              <w:rPr>
                <w:rFonts w:ascii="PT Astra Serif" w:hAnsi="PT Astra Serif"/>
                <w:sz w:val="24"/>
                <w:szCs w:val="24"/>
              </w:rPr>
              <w:t>шений и корректировок.</w:t>
            </w:r>
          </w:p>
          <w:p w:rsidR="00FA4573" w:rsidRPr="00A63934" w:rsidRDefault="00D128A5" w:rsidP="00881373">
            <w:pPr>
              <w:pStyle w:val="a3"/>
              <w:jc w:val="both"/>
              <w:rPr>
                <w:rFonts w:ascii="PT Astra Serif" w:hAnsi="PT Astra Serif"/>
                <w:sz w:val="24"/>
                <w:szCs w:val="24"/>
              </w:rPr>
            </w:pPr>
            <w:r w:rsidRPr="00A63934">
              <w:rPr>
                <w:rFonts w:ascii="PT Astra Serif" w:hAnsi="PT Astra Serif"/>
                <w:sz w:val="24"/>
                <w:szCs w:val="24"/>
              </w:rPr>
              <w:t>4. </w:t>
            </w:r>
            <w:r w:rsidR="00FA4573" w:rsidRPr="00A63934">
              <w:rPr>
                <w:rFonts w:ascii="PT Astra Serif" w:hAnsi="PT Astra Serif"/>
                <w:sz w:val="24"/>
                <w:szCs w:val="24"/>
              </w:rPr>
              <w:t>Формирование благопр</w:t>
            </w:r>
            <w:r w:rsidR="00FA4573" w:rsidRPr="00A63934">
              <w:rPr>
                <w:rFonts w:ascii="PT Astra Serif" w:hAnsi="PT Astra Serif"/>
                <w:sz w:val="24"/>
                <w:szCs w:val="24"/>
              </w:rPr>
              <w:t>и</w:t>
            </w:r>
            <w:r w:rsidR="00FA4573" w:rsidRPr="00A63934">
              <w:rPr>
                <w:rFonts w:ascii="PT Astra Serif" w:hAnsi="PT Astra Serif"/>
                <w:sz w:val="24"/>
                <w:szCs w:val="24"/>
              </w:rPr>
              <w:t>ятных условий для участия в закупках субъектов малого предпринимательства</w:t>
            </w:r>
          </w:p>
        </w:tc>
        <w:tc>
          <w:tcPr>
            <w:tcW w:w="889" w:type="pct"/>
          </w:tcPr>
          <w:p w:rsidR="00FA4573" w:rsidRPr="00A63934" w:rsidRDefault="00FA4573" w:rsidP="00881373">
            <w:pPr>
              <w:pStyle w:val="a3"/>
              <w:jc w:val="both"/>
              <w:rPr>
                <w:rFonts w:ascii="PT Astra Serif" w:hAnsi="PT Astra Serif"/>
                <w:sz w:val="24"/>
                <w:szCs w:val="24"/>
              </w:rPr>
            </w:pPr>
            <w:r w:rsidRPr="00A63934">
              <w:rPr>
                <w:rFonts w:ascii="PT Astra Serif" w:hAnsi="PT Astra Serif"/>
                <w:sz w:val="24"/>
                <w:szCs w:val="24"/>
              </w:rPr>
              <w:t>Государственные пр</w:t>
            </w:r>
            <w:r w:rsidRPr="00A63934">
              <w:rPr>
                <w:rFonts w:ascii="PT Astra Serif" w:hAnsi="PT Astra Serif"/>
                <w:sz w:val="24"/>
                <w:szCs w:val="24"/>
              </w:rPr>
              <w:t>о</w:t>
            </w:r>
            <w:r w:rsidRPr="00A63934">
              <w:rPr>
                <w:rFonts w:ascii="PT Astra Serif" w:hAnsi="PT Astra Serif"/>
                <w:sz w:val="24"/>
                <w:szCs w:val="24"/>
              </w:rPr>
              <w:t>граммы Ульяновской области</w:t>
            </w:r>
          </w:p>
        </w:tc>
        <w:tc>
          <w:tcPr>
            <w:tcW w:w="2331" w:type="pct"/>
          </w:tcPr>
          <w:p w:rsidR="00A63934" w:rsidRPr="008D7EF8" w:rsidRDefault="00A63934" w:rsidP="00881373">
            <w:pPr>
              <w:keepLines/>
              <w:contextualSpacing/>
              <w:jc w:val="both"/>
              <w:rPr>
                <w:rFonts w:ascii="PT Astra Serif" w:hAnsi="PT Astra Serif"/>
                <w:sz w:val="24"/>
                <w:szCs w:val="24"/>
              </w:rPr>
            </w:pPr>
            <w:r w:rsidRPr="008D7EF8">
              <w:rPr>
                <w:rFonts w:ascii="PT Astra Serif" w:hAnsi="PT Astra Serif"/>
                <w:sz w:val="24"/>
                <w:szCs w:val="24"/>
              </w:rPr>
              <w:t>Мероприятие 1.</w:t>
            </w:r>
          </w:p>
          <w:p w:rsidR="00A63934" w:rsidRPr="008D7EF8" w:rsidRDefault="00A63934" w:rsidP="00881373">
            <w:pPr>
              <w:suppressAutoHyphens/>
              <w:jc w:val="both"/>
              <w:rPr>
                <w:rFonts w:ascii="PT Astra Serif" w:hAnsi="PT Astra Serif"/>
                <w:sz w:val="24"/>
                <w:szCs w:val="24"/>
              </w:rPr>
            </w:pPr>
            <w:r w:rsidRPr="008D7EF8">
              <w:rPr>
                <w:rFonts w:ascii="PT Astra Serif" w:hAnsi="PT Astra Serif"/>
                <w:sz w:val="24"/>
                <w:szCs w:val="24"/>
              </w:rPr>
              <w:t>За 2023 год среднее количество участников составляет:</w:t>
            </w:r>
          </w:p>
          <w:p w:rsidR="00A63934" w:rsidRPr="008D7EF8" w:rsidRDefault="00A63934" w:rsidP="00881373">
            <w:pPr>
              <w:suppressAutoHyphens/>
              <w:jc w:val="both"/>
              <w:rPr>
                <w:rFonts w:ascii="PT Astra Serif" w:hAnsi="PT Astra Serif"/>
                <w:sz w:val="24"/>
                <w:szCs w:val="24"/>
              </w:rPr>
            </w:pPr>
            <w:r w:rsidRPr="008D7EF8">
              <w:rPr>
                <w:rFonts w:ascii="PT Astra Serif" w:hAnsi="PT Astra Serif"/>
                <w:sz w:val="24"/>
                <w:szCs w:val="24"/>
              </w:rPr>
              <w:t>по государственным закупкам – 3;</w:t>
            </w:r>
          </w:p>
          <w:p w:rsidR="00A63934" w:rsidRPr="008D7EF8" w:rsidRDefault="00A63934" w:rsidP="00881373">
            <w:pPr>
              <w:keepLines/>
              <w:contextualSpacing/>
              <w:jc w:val="both"/>
              <w:rPr>
                <w:rFonts w:ascii="PT Astra Serif" w:hAnsi="PT Astra Serif"/>
                <w:sz w:val="24"/>
                <w:szCs w:val="24"/>
              </w:rPr>
            </w:pPr>
            <w:r>
              <w:rPr>
                <w:rFonts w:ascii="PT Astra Serif" w:eastAsiaTheme="minorHAnsi" w:hAnsi="PT Astra Serif" w:cstheme="minorBidi"/>
                <w:sz w:val="24"/>
                <w:szCs w:val="24"/>
                <w:lang w:eastAsia="en-US"/>
              </w:rPr>
              <w:t>по муниципальным закупкам – 3</w:t>
            </w:r>
            <w:r w:rsidRPr="008D7EF8">
              <w:rPr>
                <w:rFonts w:ascii="PT Astra Serif" w:eastAsiaTheme="minorHAnsi" w:hAnsi="PT Astra Serif" w:cstheme="minorBidi"/>
                <w:sz w:val="24"/>
                <w:szCs w:val="24"/>
                <w:lang w:eastAsia="en-US"/>
              </w:rPr>
              <w:t>.</w:t>
            </w:r>
          </w:p>
          <w:p w:rsidR="00A63934" w:rsidRDefault="00A63934" w:rsidP="00881373">
            <w:pPr>
              <w:keepLines/>
              <w:contextualSpacing/>
              <w:jc w:val="both"/>
              <w:rPr>
                <w:rFonts w:ascii="PT Astra Serif" w:hAnsi="PT Astra Serif"/>
                <w:sz w:val="24"/>
                <w:szCs w:val="24"/>
              </w:rPr>
            </w:pPr>
            <w:r w:rsidRPr="00BE7435">
              <w:rPr>
                <w:rFonts w:ascii="PT Astra Serif" w:hAnsi="PT Astra Serif"/>
                <w:sz w:val="24"/>
                <w:szCs w:val="24"/>
              </w:rPr>
              <w:t>Мероприятие 2.</w:t>
            </w:r>
          </w:p>
          <w:p w:rsidR="00E50C1F" w:rsidRPr="00337840" w:rsidRDefault="00D506C7" w:rsidP="00881373">
            <w:pPr>
              <w:keepLines/>
              <w:contextualSpacing/>
              <w:jc w:val="both"/>
              <w:rPr>
                <w:rFonts w:ascii="PT Astra Serif" w:hAnsi="PT Astra Serif"/>
                <w:sz w:val="24"/>
                <w:szCs w:val="24"/>
              </w:rPr>
            </w:pPr>
            <w:r w:rsidRPr="00337840">
              <w:rPr>
                <w:rFonts w:ascii="PT Astra Serif" w:hAnsi="PT Astra Serif"/>
                <w:sz w:val="24"/>
                <w:szCs w:val="24"/>
              </w:rPr>
              <w:t>В 2023 году в рамках обеспечения функционирования и сове</w:t>
            </w:r>
            <w:r w:rsidRPr="00337840">
              <w:rPr>
                <w:rFonts w:ascii="PT Astra Serif" w:hAnsi="PT Astra Serif"/>
                <w:sz w:val="24"/>
                <w:szCs w:val="24"/>
              </w:rPr>
              <w:t>р</w:t>
            </w:r>
            <w:r w:rsidRPr="00337840">
              <w:rPr>
                <w:rFonts w:ascii="PT Astra Serif" w:hAnsi="PT Astra Serif"/>
                <w:sz w:val="24"/>
                <w:szCs w:val="24"/>
              </w:rPr>
              <w:t>шенствования комплексной системы управления государстве</w:t>
            </w:r>
            <w:r w:rsidRPr="00337840">
              <w:rPr>
                <w:rFonts w:ascii="PT Astra Serif" w:hAnsi="PT Astra Serif"/>
                <w:sz w:val="24"/>
                <w:szCs w:val="24"/>
              </w:rPr>
              <w:t>н</w:t>
            </w:r>
            <w:r w:rsidRPr="00337840">
              <w:rPr>
                <w:rFonts w:ascii="PT Astra Serif" w:hAnsi="PT Astra Serif"/>
                <w:sz w:val="24"/>
                <w:szCs w:val="24"/>
              </w:rPr>
              <w:t>ными и муниципальными закупками был</w:t>
            </w:r>
            <w:r w:rsidR="00E50C1F" w:rsidRPr="00337840">
              <w:rPr>
                <w:rFonts w:ascii="PT Astra Serif" w:hAnsi="PT Astra Serif"/>
                <w:sz w:val="24"/>
                <w:szCs w:val="24"/>
              </w:rPr>
              <w:t>и проведены следующие мероприятия</w:t>
            </w:r>
            <w:r w:rsidRPr="00337840">
              <w:rPr>
                <w:rFonts w:ascii="PT Astra Serif" w:hAnsi="PT Astra Serif"/>
                <w:sz w:val="24"/>
                <w:szCs w:val="24"/>
              </w:rPr>
              <w:t>:</w:t>
            </w:r>
          </w:p>
          <w:p w:rsidR="00A63934" w:rsidRPr="00BE7435" w:rsidRDefault="00A63934" w:rsidP="00881373">
            <w:pPr>
              <w:suppressAutoHyphens/>
              <w:jc w:val="both"/>
              <w:rPr>
                <w:rFonts w:ascii="PT Astra Serif" w:hAnsi="PT Astra Serif"/>
                <w:sz w:val="24"/>
                <w:szCs w:val="24"/>
              </w:rPr>
            </w:pPr>
            <w:r w:rsidRPr="00337840">
              <w:rPr>
                <w:rFonts w:ascii="PT Astra Serif" w:hAnsi="PT Astra Serif"/>
                <w:sz w:val="24"/>
                <w:szCs w:val="24"/>
              </w:rPr>
              <w:t>разработано и принято</w:t>
            </w:r>
            <w:r w:rsidRPr="00BE7435">
              <w:rPr>
                <w:rFonts w:ascii="PT Astra Serif" w:hAnsi="PT Astra Serif"/>
                <w:sz w:val="24"/>
                <w:szCs w:val="24"/>
              </w:rPr>
              <w:t xml:space="preserve"> 15 правовых актов в сфере закупок, включая обязательные для применения заказчиками формы документов, методические рекомендации;</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подготовлено 8 пакетов предложений по совершенствованию законодательства в сфере закупок, в том числе предложений/запросов о разъяснении законодательства в сфере закупок, которые были направлены в профильные федеральные органы власти (Минфин России, Комитет Совета Федерации по экономической политике Федерального собрания Российской Федерации, Минприроды России, Комитет Совета Федерации по аграрно-продовольственной политике и природопользованию Федерального собрания Российской Федерации);</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подготовлено и направлено заказчикам и уполномоченным органам муниципальных образований Ульяновской области 42 информационные справки в сфере закупок;</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 xml:space="preserve">в рамках правового анализа подготовлено 35 заключений по </w:t>
            </w:r>
            <w:r w:rsidRPr="00BE7435">
              <w:rPr>
                <w:rFonts w:ascii="PT Astra Serif" w:hAnsi="PT Astra Serif"/>
                <w:sz w:val="24"/>
                <w:szCs w:val="24"/>
              </w:rPr>
              <w:lastRenderedPageBreak/>
              <w:t>проектам муниципальных правовых актов муниципальных образований области, относящихся к сфере закупок;</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организовано/проведено 146 обучающих мероприятий (вебинары, семинары, конференции, совещании) для специалистов заказчиков и уполномоченных органов муниципальных образований;</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осуществлялось ведение, актуализация и постоянное пополнение раздела «Библиотека по контрактной системе» на официальном сайте Агентства.</w:t>
            </w:r>
          </w:p>
          <w:p w:rsidR="00A63934" w:rsidRPr="00BE7435" w:rsidRDefault="00A63934" w:rsidP="00881373">
            <w:pPr>
              <w:suppressAutoHyphens/>
              <w:jc w:val="both"/>
              <w:rPr>
                <w:rFonts w:ascii="PT Astra Serif" w:hAnsi="PT Astra Serif"/>
                <w:sz w:val="24"/>
                <w:szCs w:val="24"/>
              </w:rPr>
            </w:pPr>
            <w:r w:rsidRPr="00337840">
              <w:rPr>
                <w:rFonts w:ascii="PT Astra Serif" w:hAnsi="PT Astra Serif"/>
                <w:sz w:val="24"/>
                <w:szCs w:val="24"/>
              </w:rPr>
              <w:t xml:space="preserve">В </w:t>
            </w:r>
            <w:r w:rsidR="004A7A99" w:rsidRPr="00337840">
              <w:rPr>
                <w:rFonts w:ascii="PT Astra Serif" w:hAnsi="PT Astra Serif"/>
                <w:sz w:val="24"/>
                <w:szCs w:val="24"/>
              </w:rPr>
              <w:t>Агентстве государственных закупок Ульяновской области</w:t>
            </w:r>
            <w:r w:rsidRPr="00BE7435">
              <w:rPr>
                <w:rFonts w:ascii="PT Astra Serif" w:hAnsi="PT Astra Serif"/>
                <w:sz w:val="24"/>
                <w:szCs w:val="24"/>
              </w:rPr>
              <w:t xml:space="preserve"> были реализованы следующие образовательные проекты:</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проект «Школа заказчика», в рамках которого проведено 7 обучающих вебинаров с участием 512 специалистов;</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проект «Экспресс стажировка» для контрактных управляющих и работников контрактных служб заказчиков по программам:</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1) формирование заявки на осуществление закупки в РИС «АЦК-Госзаказ»;</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 xml:space="preserve">2) определение поставщика (подрядчика, исполнителя); </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3) каталог товаров, работ, услуг: содержание и структура каталога, порядок использования сервисов ЕИС и РИС «АЦК-Госзаказ»;</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4) электронное актирование в ЕИС: основные аспекты. Проведено 89 стажировок, в которых участвовали 240 специалистов.</w:t>
            </w:r>
          </w:p>
          <w:p w:rsidR="00A63934" w:rsidRPr="00BE7435" w:rsidRDefault="00B3155B" w:rsidP="00881373">
            <w:pPr>
              <w:suppressAutoHyphens/>
              <w:ind w:firstLine="33"/>
              <w:jc w:val="both"/>
              <w:rPr>
                <w:rFonts w:ascii="PT Astra Serif" w:hAnsi="PT Astra Serif"/>
                <w:sz w:val="24"/>
                <w:szCs w:val="24"/>
              </w:rPr>
            </w:pPr>
            <w:r>
              <w:rPr>
                <w:rFonts w:ascii="PT Astra Serif" w:hAnsi="PT Astra Serif"/>
                <w:sz w:val="24"/>
                <w:szCs w:val="24"/>
              </w:rPr>
              <w:t>Было принято у</w:t>
            </w:r>
            <w:r w:rsidR="00A63934" w:rsidRPr="00BE7435">
              <w:rPr>
                <w:rFonts w:ascii="PT Astra Serif" w:hAnsi="PT Astra Serif"/>
                <w:sz w:val="24"/>
                <w:szCs w:val="24"/>
              </w:rPr>
              <w:t>частие в профильных рейтингах:</w:t>
            </w:r>
          </w:p>
          <w:p w:rsidR="00A63934" w:rsidRPr="00BE7435" w:rsidRDefault="00A63934" w:rsidP="00881373">
            <w:pPr>
              <w:suppressAutoHyphens/>
              <w:ind w:firstLine="33"/>
              <w:jc w:val="both"/>
              <w:rPr>
                <w:rFonts w:ascii="PT Astra Serif" w:hAnsi="PT Astra Serif"/>
                <w:sz w:val="24"/>
                <w:szCs w:val="24"/>
              </w:rPr>
            </w:pPr>
            <w:r w:rsidRPr="00BE7435">
              <w:rPr>
                <w:rFonts w:ascii="PT Astra Serif" w:hAnsi="PT Astra Serif"/>
                <w:sz w:val="24"/>
                <w:szCs w:val="24"/>
              </w:rPr>
              <w:t>1) Рейтинг эффективности и прозрачности закупочных систем регионов РФ Общероссийской общественной организации «Гильдия отечественных закупщиков и специалистов по закупкам и продажам» (в 2023 году регион признан лидером по отдельным номинациям, а также достиг высоких показателей в 12 номинациях).</w:t>
            </w:r>
          </w:p>
          <w:p w:rsidR="00A63934" w:rsidRPr="00BE7435" w:rsidRDefault="00A63934" w:rsidP="00881373">
            <w:pPr>
              <w:widowControl w:val="0"/>
              <w:suppressAutoHyphens/>
              <w:ind w:firstLine="33"/>
              <w:jc w:val="both"/>
              <w:rPr>
                <w:rFonts w:ascii="PT Astra Serif" w:eastAsiaTheme="minorHAnsi" w:hAnsi="PT Astra Serif" w:cstheme="minorBidi"/>
                <w:sz w:val="24"/>
                <w:szCs w:val="24"/>
                <w:lang w:eastAsia="en-US"/>
              </w:rPr>
            </w:pPr>
            <w:r w:rsidRPr="00BE7435">
              <w:rPr>
                <w:rFonts w:ascii="PT Astra Serif" w:eastAsiaTheme="minorHAnsi" w:hAnsi="PT Astra Serif" w:cstheme="minorBidi"/>
                <w:sz w:val="24"/>
                <w:szCs w:val="24"/>
                <w:lang w:eastAsia="en-US"/>
              </w:rPr>
              <w:t xml:space="preserve">2) В ходе XVIII Всероссийской Форум-выставки «Госзаказ» Ульяновская область заняла 2 место из 89 субъектов РФ в </w:t>
            </w:r>
            <w:r w:rsidRPr="00BE7435">
              <w:rPr>
                <w:rFonts w:ascii="PT Astra Serif" w:eastAsiaTheme="minorHAnsi" w:hAnsi="PT Astra Serif" w:cstheme="minorBidi"/>
                <w:sz w:val="24"/>
                <w:szCs w:val="24"/>
                <w:lang w:eastAsia="en-US"/>
              </w:rPr>
              <w:lastRenderedPageBreak/>
              <w:t>номинации «Экономный заказчик России за 2022 год» по доле заказчиков, зарегистрированных в Берёзке, от их количества в ЕИС.</w:t>
            </w:r>
          </w:p>
          <w:p w:rsidR="00A63934" w:rsidRPr="00BE7435" w:rsidRDefault="00A63934" w:rsidP="00881373">
            <w:pPr>
              <w:keepLines/>
              <w:contextualSpacing/>
              <w:jc w:val="both"/>
              <w:rPr>
                <w:rFonts w:ascii="PT Astra Serif" w:hAnsi="PT Astra Serif"/>
                <w:sz w:val="24"/>
                <w:szCs w:val="24"/>
              </w:rPr>
            </w:pPr>
            <w:r w:rsidRPr="00BE7435">
              <w:rPr>
                <w:rFonts w:ascii="PT Astra Serif" w:eastAsiaTheme="minorHAnsi" w:hAnsi="PT Astra Serif" w:cstheme="minorBidi"/>
                <w:sz w:val="24"/>
                <w:szCs w:val="24"/>
                <w:lang w:eastAsia="en-US"/>
              </w:rPr>
              <w:t>3) По итогам рейтинга субъектов РФ, проведённого НО «РОСТ», Агентство признано лидером по индексу эффективности закупо</w:t>
            </w:r>
            <w:r w:rsidRPr="00BE7435">
              <w:rPr>
                <w:rFonts w:ascii="PT Astra Serif" w:eastAsiaTheme="minorHAnsi" w:hAnsi="PT Astra Serif" w:cstheme="minorBidi"/>
                <w:sz w:val="24"/>
                <w:szCs w:val="24"/>
                <w:lang w:eastAsia="en-US"/>
              </w:rPr>
              <w:t>ч</w:t>
            </w:r>
            <w:r w:rsidRPr="00BE7435">
              <w:rPr>
                <w:rFonts w:ascii="PT Astra Serif" w:eastAsiaTheme="minorHAnsi" w:hAnsi="PT Astra Serif" w:cstheme="minorBidi"/>
                <w:sz w:val="24"/>
                <w:szCs w:val="24"/>
                <w:lang w:eastAsia="en-US"/>
              </w:rPr>
              <w:t>ной деятельности регион</w:t>
            </w:r>
            <w:r w:rsidR="00736971">
              <w:rPr>
                <w:rFonts w:ascii="PT Astra Serif" w:eastAsiaTheme="minorHAnsi" w:hAnsi="PT Astra Serif" w:cstheme="minorBidi"/>
                <w:sz w:val="24"/>
                <w:szCs w:val="24"/>
                <w:lang w:eastAsia="en-US"/>
              </w:rPr>
              <w:t>ов (2 место из 85 субъектов РФ)</w:t>
            </w:r>
          </w:p>
          <w:p w:rsidR="00A63934" w:rsidRPr="000173AD" w:rsidRDefault="00A63934" w:rsidP="00881373">
            <w:pPr>
              <w:keepLines/>
              <w:contextualSpacing/>
              <w:jc w:val="both"/>
              <w:rPr>
                <w:rFonts w:ascii="PT Astra Serif" w:hAnsi="PT Astra Serif"/>
                <w:sz w:val="24"/>
                <w:szCs w:val="24"/>
              </w:rPr>
            </w:pPr>
            <w:r w:rsidRPr="000173AD">
              <w:rPr>
                <w:rFonts w:ascii="PT Astra Serif" w:hAnsi="PT Astra Serif"/>
                <w:sz w:val="24"/>
                <w:szCs w:val="24"/>
              </w:rPr>
              <w:t>Мероприятие 3.</w:t>
            </w:r>
          </w:p>
          <w:p w:rsidR="00A63934" w:rsidRPr="000173AD" w:rsidRDefault="00A63934" w:rsidP="00881373">
            <w:pPr>
              <w:suppressAutoHyphens/>
              <w:ind w:firstLine="33"/>
              <w:jc w:val="both"/>
              <w:rPr>
                <w:rFonts w:ascii="PT Astra Serif" w:hAnsi="PT Astra Serif"/>
                <w:sz w:val="24"/>
                <w:szCs w:val="24"/>
              </w:rPr>
            </w:pPr>
            <w:r w:rsidRPr="000173AD">
              <w:rPr>
                <w:rFonts w:ascii="PT Astra Serif" w:hAnsi="PT Astra Serif"/>
                <w:sz w:val="24"/>
                <w:szCs w:val="24"/>
              </w:rPr>
              <w:t>По состоянию на 01.01.2024 было организовано и проведено:</w:t>
            </w:r>
          </w:p>
          <w:p w:rsidR="00A63934" w:rsidRPr="000173AD" w:rsidRDefault="00A63934" w:rsidP="00881373">
            <w:pPr>
              <w:widowControl w:val="0"/>
              <w:suppressAutoHyphens/>
              <w:ind w:firstLine="33"/>
              <w:jc w:val="both"/>
              <w:rPr>
                <w:rFonts w:ascii="PT Astra Serif" w:eastAsia="SimSun" w:hAnsi="PT Astra Serif" w:cs="Mangal"/>
                <w:kern w:val="2"/>
                <w:sz w:val="24"/>
                <w:szCs w:val="24"/>
                <w:lang w:eastAsia="hi-IN" w:bidi="hi-IN"/>
              </w:rPr>
            </w:pPr>
            <w:r w:rsidRPr="000173AD">
              <w:rPr>
                <w:rFonts w:ascii="PT Astra Serif" w:eastAsiaTheme="minorHAnsi" w:hAnsi="PT Astra Serif" w:cstheme="minorBidi"/>
                <w:sz w:val="24"/>
                <w:szCs w:val="24"/>
                <w:lang w:eastAsia="en-US"/>
              </w:rPr>
              <w:t xml:space="preserve">1) </w:t>
            </w:r>
            <w:r w:rsidRPr="000173AD">
              <w:rPr>
                <w:rFonts w:ascii="PT Astra Serif" w:eastAsia="SimSun" w:hAnsi="PT Astra Serif" w:cs="Mangal"/>
                <w:kern w:val="2"/>
                <w:sz w:val="24"/>
                <w:szCs w:val="24"/>
                <w:lang w:eastAsia="hi-IN" w:bidi="hi-IN"/>
              </w:rPr>
              <w:t>24.04-28.04.2023 совместно с УлГУ, УлГТУ и РАНХиГС организована и проведена олимпиада «Управление государственными и муниципальными закупками», в которой приняли участие более 60 студентов;</w:t>
            </w:r>
          </w:p>
          <w:p w:rsidR="00A63934" w:rsidRPr="00183075" w:rsidRDefault="00A63934" w:rsidP="00881373">
            <w:pPr>
              <w:suppressAutoHyphens/>
              <w:ind w:firstLine="33"/>
              <w:jc w:val="both"/>
              <w:rPr>
                <w:rFonts w:ascii="PT Astra Serif" w:hAnsi="PT Astra Serif"/>
                <w:sz w:val="24"/>
                <w:szCs w:val="24"/>
              </w:rPr>
            </w:pPr>
            <w:r w:rsidRPr="00183075">
              <w:rPr>
                <w:rFonts w:ascii="PT Astra Serif" w:hAnsi="PT Astra Serif"/>
                <w:sz w:val="24"/>
                <w:szCs w:val="24"/>
              </w:rPr>
              <w:t>2) 15.05-19.05.2023 организована и проведена ХII Неделя контрактных отношений и закупок Ульяновской области (далее – Неделя) «Честные закупки: повышаем прозрачность и эффективность», в рамках которой было проведено 10 разноплановых мероприятий. В работе Недели приняли участие представители Правительства Ульяновской области, УФАС по Ульяновской области, Счётной палаты Ульяновской области, Прокуратуры Ульяновской области, контрольных органов, Ульяновской ТПП, ИО, ОМСУ, бизнес-сообщества, эксперты и общественные организации (всего порядка 800 человек);</w:t>
            </w:r>
          </w:p>
          <w:p w:rsidR="00A63934" w:rsidRPr="00183075" w:rsidRDefault="00A63934" w:rsidP="00881373">
            <w:pPr>
              <w:suppressAutoHyphens/>
              <w:ind w:firstLine="33"/>
              <w:jc w:val="both"/>
              <w:rPr>
                <w:rFonts w:ascii="PT Astra Serif" w:eastAsia="SimSun" w:hAnsi="PT Astra Serif" w:cs="Mangal"/>
                <w:kern w:val="2"/>
                <w:sz w:val="24"/>
                <w:szCs w:val="24"/>
                <w:lang w:eastAsia="hi-IN" w:bidi="hi-IN"/>
              </w:rPr>
            </w:pPr>
            <w:r w:rsidRPr="00183075">
              <w:rPr>
                <w:rFonts w:ascii="PT Astra Serif" w:hAnsi="PT Astra Serif"/>
                <w:sz w:val="24"/>
                <w:szCs w:val="24"/>
              </w:rPr>
              <w:t>3) 05.09-13.09.2023 проведено тестирование специалистов заказчиков на знание законодательства о контрактной системе в рамках Распоряжения Губернатора Ульяновской области от 24.12.2018</w:t>
            </w:r>
            <w:r w:rsidR="009A4AEE">
              <w:rPr>
                <w:rFonts w:ascii="PT Astra Serif" w:hAnsi="PT Astra Serif"/>
                <w:sz w:val="24"/>
                <w:szCs w:val="24"/>
              </w:rPr>
              <w:t xml:space="preserve"> </w:t>
            </w:r>
            <w:r w:rsidRPr="00183075">
              <w:rPr>
                <w:rFonts w:ascii="PT Astra Serif" w:hAnsi="PT Astra Serif"/>
                <w:sz w:val="24"/>
                <w:szCs w:val="24"/>
              </w:rPr>
              <w:t>№ 1503-р «О дополнительных мерах, направленных на повышение квалификации специалистов, занятых в сфере закупок». Всего было протестировано - 1368 специалистов. При этом общее значение среднего балла, прошедших тестирование составило: 4,0</w:t>
            </w:r>
            <w:r w:rsidR="009A4AEE">
              <w:rPr>
                <w:rFonts w:ascii="PT Astra Serif" w:hAnsi="PT Astra Serif"/>
                <w:sz w:val="24"/>
                <w:szCs w:val="24"/>
              </w:rPr>
              <w:t> </w:t>
            </w:r>
            <w:r w:rsidRPr="00183075">
              <w:rPr>
                <w:rFonts w:ascii="PT Astra Serif" w:hAnsi="PT Astra Serif"/>
                <w:sz w:val="24"/>
                <w:szCs w:val="24"/>
              </w:rPr>
              <w:t>% – среди специалистов государственных заказчиков; 4,2</w:t>
            </w:r>
            <w:r w:rsidR="009A4AEE">
              <w:rPr>
                <w:rFonts w:ascii="PT Astra Serif" w:hAnsi="PT Astra Serif"/>
                <w:sz w:val="24"/>
                <w:szCs w:val="24"/>
              </w:rPr>
              <w:t> </w:t>
            </w:r>
            <w:r w:rsidRPr="00183075">
              <w:rPr>
                <w:rFonts w:ascii="PT Astra Serif" w:hAnsi="PT Astra Serif"/>
                <w:sz w:val="24"/>
                <w:szCs w:val="24"/>
              </w:rPr>
              <w:t>% – среди специалистов муниципальных заказчиков</w:t>
            </w:r>
            <w:r w:rsidRPr="00183075">
              <w:rPr>
                <w:rFonts w:ascii="PT Astra Serif" w:eastAsia="SimSun" w:hAnsi="PT Astra Serif" w:cs="Mangal"/>
                <w:kern w:val="2"/>
                <w:sz w:val="24"/>
                <w:szCs w:val="24"/>
                <w:lang w:eastAsia="hi-IN" w:bidi="hi-IN"/>
              </w:rPr>
              <w:t>.</w:t>
            </w:r>
          </w:p>
          <w:p w:rsidR="00A63934" w:rsidRPr="00337840" w:rsidRDefault="00A63934" w:rsidP="00881373">
            <w:pPr>
              <w:suppressAutoHyphens/>
              <w:ind w:firstLine="33"/>
              <w:jc w:val="both"/>
              <w:rPr>
                <w:rFonts w:ascii="PT Astra Serif" w:eastAsia="SimSun" w:hAnsi="PT Astra Serif" w:cs="Mangal"/>
                <w:kern w:val="2"/>
                <w:sz w:val="24"/>
                <w:szCs w:val="24"/>
                <w:lang w:eastAsia="hi-IN" w:bidi="hi-IN"/>
              </w:rPr>
            </w:pPr>
            <w:r w:rsidRPr="00183075">
              <w:rPr>
                <w:rFonts w:ascii="PT Astra Serif" w:eastAsia="SimSun" w:hAnsi="PT Astra Serif" w:cs="Mangal"/>
                <w:kern w:val="2"/>
                <w:sz w:val="24"/>
                <w:szCs w:val="24"/>
                <w:lang w:eastAsia="hi-IN" w:bidi="hi-IN"/>
              </w:rPr>
              <w:t xml:space="preserve">2) </w:t>
            </w:r>
            <w:r w:rsidR="000329FF" w:rsidRPr="00337840">
              <w:rPr>
                <w:rFonts w:ascii="PT Astra Serif" w:eastAsia="SimSun" w:hAnsi="PT Astra Serif" w:cs="Mangal"/>
                <w:kern w:val="2"/>
                <w:sz w:val="24"/>
                <w:szCs w:val="24"/>
                <w:lang w:eastAsia="hi-IN" w:bidi="hi-IN"/>
              </w:rPr>
              <w:t>Агентством государственных закупок Ульяновской области</w:t>
            </w:r>
            <w:r w:rsidRPr="00337840">
              <w:rPr>
                <w:rFonts w:ascii="PT Astra Serif" w:eastAsia="SimSun" w:hAnsi="PT Astra Serif" w:cs="Mangal"/>
                <w:kern w:val="2"/>
                <w:sz w:val="24"/>
                <w:szCs w:val="24"/>
                <w:lang w:eastAsia="hi-IN" w:bidi="hi-IN"/>
              </w:rPr>
              <w:t xml:space="preserve"> </w:t>
            </w:r>
            <w:r w:rsidRPr="00337840">
              <w:rPr>
                <w:rFonts w:ascii="PT Astra Serif" w:eastAsia="SimSun" w:hAnsi="PT Astra Serif" w:cs="Mangal"/>
                <w:kern w:val="2"/>
                <w:sz w:val="24"/>
                <w:szCs w:val="24"/>
                <w:lang w:eastAsia="hi-IN" w:bidi="hi-IN"/>
              </w:rPr>
              <w:lastRenderedPageBreak/>
              <w:t>были подготовлены и размещены</w:t>
            </w:r>
            <w:r w:rsidR="000329FF" w:rsidRPr="00337840">
              <w:rPr>
                <w:rFonts w:ascii="PT Astra Serif" w:eastAsia="SimSun" w:hAnsi="PT Astra Serif" w:cs="Mangal"/>
                <w:kern w:val="2"/>
                <w:sz w:val="24"/>
                <w:szCs w:val="24"/>
                <w:lang w:eastAsia="hi-IN" w:bidi="hi-IN"/>
              </w:rPr>
              <w:t xml:space="preserve"> на официальном сайте</w:t>
            </w:r>
            <w:r w:rsidRPr="00337840">
              <w:rPr>
                <w:rFonts w:ascii="PT Astra Serif" w:eastAsia="SimSun" w:hAnsi="PT Astra Serif" w:cs="Mangal"/>
                <w:kern w:val="2"/>
                <w:sz w:val="24"/>
                <w:szCs w:val="24"/>
                <w:lang w:eastAsia="hi-IN" w:bidi="hi-IN"/>
              </w:rPr>
              <w:t>:</w:t>
            </w:r>
          </w:p>
          <w:p w:rsidR="00A63934" w:rsidRPr="00337840" w:rsidRDefault="000329FF" w:rsidP="00881373">
            <w:pPr>
              <w:suppressAutoHyphens/>
              <w:ind w:firstLine="33"/>
              <w:jc w:val="both"/>
              <w:rPr>
                <w:rFonts w:ascii="PT Astra Serif" w:eastAsia="SimSun" w:hAnsi="PT Astra Serif" w:cs="Mangal"/>
                <w:kern w:val="2"/>
                <w:sz w:val="24"/>
                <w:szCs w:val="24"/>
                <w:lang w:eastAsia="hi-IN" w:bidi="hi-IN"/>
              </w:rPr>
            </w:pPr>
            <w:r w:rsidRPr="00337840">
              <w:rPr>
                <w:rFonts w:ascii="PT Astra Serif" w:eastAsia="SimSun" w:hAnsi="PT Astra Serif" w:cs="Mangal"/>
                <w:kern w:val="2"/>
                <w:sz w:val="24"/>
                <w:szCs w:val="24"/>
                <w:lang w:eastAsia="hi-IN" w:bidi="hi-IN"/>
              </w:rPr>
              <w:t>а</w:t>
            </w:r>
            <w:r w:rsidR="00A63934" w:rsidRPr="00337840">
              <w:rPr>
                <w:rFonts w:ascii="PT Astra Serif" w:eastAsia="SimSun" w:hAnsi="PT Astra Serif" w:cs="Mangal"/>
                <w:kern w:val="2"/>
                <w:sz w:val="24"/>
                <w:szCs w:val="24"/>
                <w:lang w:eastAsia="hi-IN" w:bidi="hi-IN"/>
              </w:rPr>
              <w:t>налитическая справка по планам-графикам закупок на 2023 год, а также формируется сводный план-график закупок;</w:t>
            </w:r>
          </w:p>
          <w:p w:rsidR="00A63934" w:rsidRPr="00337840" w:rsidRDefault="00A63934" w:rsidP="00881373">
            <w:pPr>
              <w:suppressAutoHyphens/>
              <w:ind w:firstLine="33"/>
              <w:jc w:val="both"/>
              <w:rPr>
                <w:rFonts w:ascii="PT Astra Serif" w:eastAsia="SimSun" w:hAnsi="PT Astra Serif" w:cs="Mangal"/>
                <w:kern w:val="2"/>
                <w:sz w:val="24"/>
                <w:szCs w:val="24"/>
                <w:lang w:eastAsia="hi-IN" w:bidi="hi-IN"/>
              </w:rPr>
            </w:pPr>
            <w:r w:rsidRPr="00337840">
              <w:rPr>
                <w:rFonts w:ascii="PT Astra Serif" w:eastAsia="SimSun" w:hAnsi="PT Astra Serif" w:cs="Mangal"/>
                <w:kern w:val="2"/>
                <w:sz w:val="24"/>
                <w:szCs w:val="24"/>
                <w:lang w:eastAsia="hi-IN" w:bidi="hi-IN"/>
              </w:rPr>
              <w:t>12 отчётов об итогах работы Агентства;</w:t>
            </w:r>
          </w:p>
          <w:p w:rsidR="00A63934" w:rsidRPr="00183075" w:rsidRDefault="00A63934" w:rsidP="00881373">
            <w:pPr>
              <w:suppressAutoHyphens/>
              <w:ind w:firstLine="33"/>
              <w:jc w:val="both"/>
              <w:rPr>
                <w:rFonts w:ascii="PT Astra Serif" w:eastAsia="SimSun" w:hAnsi="PT Astra Serif" w:cs="Mangal"/>
                <w:kern w:val="2"/>
                <w:sz w:val="24"/>
                <w:szCs w:val="24"/>
                <w:lang w:eastAsia="hi-IN" w:bidi="hi-IN"/>
              </w:rPr>
            </w:pPr>
            <w:r w:rsidRPr="00337840">
              <w:rPr>
                <w:rFonts w:ascii="PT Astra Serif" w:eastAsia="SimSun" w:hAnsi="PT Astra Serif" w:cs="Mangal"/>
                <w:kern w:val="2"/>
                <w:sz w:val="24"/>
                <w:szCs w:val="24"/>
                <w:lang w:eastAsia="hi-IN" w:bidi="hi-IN"/>
              </w:rPr>
              <w:t>в ЕИС 5 аналитических отчетов по мониторингу госзакупок в соответствии с постановлением Правительства Ульяновской области 13.11.2018 № 551-П).</w:t>
            </w:r>
          </w:p>
          <w:p w:rsidR="00A63934" w:rsidRPr="00183075" w:rsidRDefault="00A63934" w:rsidP="00881373">
            <w:pPr>
              <w:suppressAutoHyphens/>
              <w:ind w:firstLine="33"/>
              <w:jc w:val="both"/>
              <w:rPr>
                <w:rFonts w:ascii="PT Astra Serif" w:eastAsia="SimSun" w:hAnsi="PT Astra Serif" w:cs="Mangal"/>
                <w:kern w:val="2"/>
                <w:sz w:val="24"/>
                <w:szCs w:val="24"/>
                <w:lang w:eastAsia="hi-IN" w:bidi="hi-IN"/>
              </w:rPr>
            </w:pPr>
            <w:r w:rsidRPr="00183075">
              <w:rPr>
                <w:rFonts w:ascii="PT Astra Serif" w:eastAsia="SimSun" w:hAnsi="PT Astra Serif" w:cs="Mangal"/>
                <w:kern w:val="2"/>
                <w:sz w:val="24"/>
                <w:szCs w:val="24"/>
                <w:lang w:eastAsia="hi-IN" w:bidi="hi-IN"/>
              </w:rPr>
              <w:t>Во исполнение Плана мероприятий, направленных на предупреждение и пресечение правонарушений, выявленных в ходе реализации национальных и федеральных проектов, на 2023 год (утв. 17.01.2023 № 6-ПЛ) ежемесячно осуществляется мониторинг закупок в рамках реализации национальных проектов (совместно с Управлением по противодействию коррупции администрации Губернатора Ульяновской области, Региональным проектным офисом, контрольными органами, кураторами региональных проектов) на предмет:</w:t>
            </w:r>
          </w:p>
          <w:p w:rsidR="00A63934" w:rsidRPr="00183075" w:rsidRDefault="00A63934" w:rsidP="00881373">
            <w:pPr>
              <w:suppressAutoHyphens/>
              <w:ind w:firstLine="33"/>
              <w:jc w:val="both"/>
              <w:rPr>
                <w:rFonts w:ascii="PT Astra Serif" w:eastAsia="SimSun" w:hAnsi="PT Astra Serif" w:cs="Mangal"/>
                <w:kern w:val="2"/>
                <w:sz w:val="24"/>
                <w:szCs w:val="24"/>
                <w:lang w:eastAsia="hi-IN" w:bidi="hi-IN"/>
              </w:rPr>
            </w:pPr>
            <w:r w:rsidRPr="00183075">
              <w:rPr>
                <w:rFonts w:ascii="PT Astra Serif" w:eastAsia="SimSun" w:hAnsi="PT Astra Serif" w:cs="Mangal"/>
                <w:kern w:val="2"/>
                <w:sz w:val="24"/>
                <w:szCs w:val="24"/>
                <w:lang w:eastAsia="hi-IN" w:bidi="hi-IN"/>
              </w:rPr>
              <w:t>установления аффилированных связей;</w:t>
            </w:r>
          </w:p>
          <w:p w:rsidR="00A63934" w:rsidRPr="00183075" w:rsidRDefault="00A63934" w:rsidP="00881373">
            <w:pPr>
              <w:suppressAutoHyphens/>
              <w:ind w:firstLine="33"/>
              <w:jc w:val="both"/>
              <w:rPr>
                <w:rFonts w:ascii="PT Astra Serif" w:eastAsia="SimSun" w:hAnsi="PT Astra Serif" w:cs="Mangal"/>
                <w:kern w:val="2"/>
                <w:sz w:val="24"/>
                <w:szCs w:val="24"/>
                <w:lang w:eastAsia="hi-IN" w:bidi="hi-IN"/>
              </w:rPr>
            </w:pPr>
            <w:r w:rsidRPr="00183075">
              <w:rPr>
                <w:rFonts w:ascii="PT Astra Serif" w:eastAsia="SimSun" w:hAnsi="PT Astra Serif" w:cs="Mangal"/>
                <w:kern w:val="2"/>
                <w:sz w:val="24"/>
                <w:szCs w:val="24"/>
                <w:lang w:eastAsia="hi-IN" w:bidi="hi-IN"/>
              </w:rPr>
              <w:t>снижения участниками НМЦК более 25</w:t>
            </w:r>
            <w:r w:rsidR="008C7B54">
              <w:rPr>
                <w:rFonts w:ascii="PT Astra Serif" w:eastAsia="SimSun" w:hAnsi="PT Astra Serif" w:cs="Mangal"/>
                <w:kern w:val="2"/>
                <w:sz w:val="24"/>
                <w:szCs w:val="24"/>
                <w:lang w:eastAsia="hi-IN" w:bidi="hi-IN"/>
              </w:rPr>
              <w:t> </w:t>
            </w:r>
            <w:r w:rsidRPr="00183075">
              <w:rPr>
                <w:rFonts w:ascii="PT Astra Serif" w:eastAsia="SimSun" w:hAnsi="PT Astra Serif" w:cs="Mangal"/>
                <w:kern w:val="2"/>
                <w:sz w:val="24"/>
                <w:szCs w:val="24"/>
                <w:lang w:eastAsia="hi-IN" w:bidi="hi-IN"/>
              </w:rPr>
              <w:t>%;</w:t>
            </w:r>
          </w:p>
          <w:p w:rsidR="00A63934" w:rsidRPr="00183075" w:rsidRDefault="00A63934" w:rsidP="00881373">
            <w:pPr>
              <w:keepLines/>
              <w:contextualSpacing/>
              <w:jc w:val="both"/>
              <w:rPr>
                <w:rFonts w:ascii="PT Astra Serif" w:hAnsi="PT Astra Serif"/>
                <w:sz w:val="24"/>
                <w:szCs w:val="24"/>
              </w:rPr>
            </w:pPr>
            <w:r w:rsidRPr="00183075">
              <w:rPr>
                <w:rFonts w:ascii="PT Astra Serif" w:eastAsia="SimSun" w:hAnsi="PT Astra Serif" w:cs="Mangal"/>
                <w:kern w:val="2"/>
                <w:sz w:val="24"/>
                <w:szCs w:val="24"/>
                <w:lang w:eastAsia="hi-IN" w:bidi="hi-IN"/>
              </w:rPr>
              <w:t>участия одного поставщика в трёх и более контрактах одновр</w:t>
            </w:r>
            <w:r w:rsidRPr="00183075">
              <w:rPr>
                <w:rFonts w:ascii="PT Astra Serif" w:eastAsia="SimSun" w:hAnsi="PT Astra Serif" w:cs="Mangal"/>
                <w:kern w:val="2"/>
                <w:sz w:val="24"/>
                <w:szCs w:val="24"/>
                <w:lang w:eastAsia="hi-IN" w:bidi="hi-IN"/>
              </w:rPr>
              <w:t>е</w:t>
            </w:r>
            <w:r w:rsidR="00736971">
              <w:rPr>
                <w:rFonts w:ascii="PT Astra Serif" w:eastAsia="SimSun" w:hAnsi="PT Astra Serif" w:cs="Mangal"/>
                <w:kern w:val="2"/>
                <w:sz w:val="24"/>
                <w:szCs w:val="24"/>
                <w:lang w:eastAsia="hi-IN" w:bidi="hi-IN"/>
              </w:rPr>
              <w:t>менно</w:t>
            </w:r>
          </w:p>
          <w:p w:rsidR="00A63934" w:rsidRPr="00914449" w:rsidRDefault="00A63934" w:rsidP="00881373">
            <w:pPr>
              <w:keepLines/>
              <w:contextualSpacing/>
              <w:jc w:val="both"/>
              <w:rPr>
                <w:rFonts w:ascii="PT Astra Serif" w:hAnsi="PT Astra Serif"/>
                <w:sz w:val="24"/>
                <w:szCs w:val="24"/>
              </w:rPr>
            </w:pPr>
            <w:r w:rsidRPr="00914449">
              <w:rPr>
                <w:rFonts w:ascii="PT Astra Serif" w:hAnsi="PT Astra Serif"/>
                <w:sz w:val="24"/>
                <w:szCs w:val="24"/>
              </w:rPr>
              <w:t>Мероприятие 4.</w:t>
            </w:r>
          </w:p>
          <w:p w:rsidR="00A63934" w:rsidRPr="00914449" w:rsidRDefault="00A63934" w:rsidP="00881373">
            <w:pPr>
              <w:widowControl w:val="0"/>
              <w:suppressAutoHyphens/>
              <w:ind w:firstLine="33"/>
              <w:jc w:val="both"/>
              <w:rPr>
                <w:rFonts w:ascii="PT Astra Serif" w:eastAsiaTheme="minorHAnsi" w:hAnsi="PT Astra Serif" w:cstheme="minorBidi"/>
                <w:bCs/>
                <w:sz w:val="24"/>
                <w:szCs w:val="24"/>
                <w:lang w:eastAsia="en-US"/>
              </w:rPr>
            </w:pPr>
            <w:r w:rsidRPr="00914449">
              <w:rPr>
                <w:rFonts w:ascii="PT Astra Serif" w:eastAsiaTheme="minorHAnsi" w:hAnsi="PT Astra Serif" w:cstheme="minorBidi"/>
                <w:bCs/>
                <w:sz w:val="24"/>
                <w:szCs w:val="24"/>
                <w:lang w:eastAsia="en-US"/>
              </w:rPr>
              <w:t>По данным мониторинга за 2023 год для СМП и СОНКО в рамках Закона 44-ФЗ на средства консолидированного бюджета Ульяновской области заказчиками было размеще</w:t>
            </w:r>
            <w:r w:rsidR="008C7B54">
              <w:rPr>
                <w:rFonts w:ascii="PT Astra Serif" w:eastAsiaTheme="minorHAnsi" w:hAnsi="PT Astra Serif" w:cstheme="minorBidi"/>
                <w:bCs/>
                <w:sz w:val="24"/>
                <w:szCs w:val="24"/>
                <w:lang w:eastAsia="en-US"/>
              </w:rPr>
              <w:t>но 11,2 млрд </w:t>
            </w:r>
            <w:r w:rsidRPr="00914449">
              <w:rPr>
                <w:rFonts w:ascii="PT Astra Serif" w:eastAsiaTheme="minorHAnsi" w:hAnsi="PT Astra Serif" w:cstheme="minorBidi"/>
                <w:bCs/>
                <w:sz w:val="24"/>
                <w:szCs w:val="24"/>
                <w:lang w:eastAsia="en-US"/>
              </w:rPr>
              <w:t>рублей, из них общая сумма размещения составила:</w:t>
            </w:r>
          </w:p>
          <w:p w:rsidR="00A63934" w:rsidRPr="00914449" w:rsidRDefault="00A63934" w:rsidP="00881373">
            <w:pPr>
              <w:widowControl w:val="0"/>
              <w:suppressAutoHyphens/>
              <w:ind w:firstLine="33"/>
              <w:jc w:val="both"/>
              <w:rPr>
                <w:rFonts w:ascii="PT Astra Serif" w:eastAsiaTheme="minorHAnsi" w:hAnsi="PT Astra Serif" w:cstheme="minorBidi"/>
                <w:bCs/>
                <w:sz w:val="24"/>
                <w:szCs w:val="24"/>
                <w:lang w:eastAsia="en-US"/>
              </w:rPr>
            </w:pPr>
            <w:r w:rsidRPr="00914449">
              <w:rPr>
                <w:rFonts w:ascii="PT Astra Serif" w:eastAsiaTheme="minorHAnsi" w:hAnsi="PT Astra Serif" w:cstheme="minorBidi"/>
                <w:bCs/>
                <w:sz w:val="24"/>
                <w:szCs w:val="24"/>
                <w:lang w:eastAsia="en-US"/>
              </w:rPr>
              <w:t>по госзакупкам – 6,7 млрд рублей;</w:t>
            </w:r>
          </w:p>
          <w:p w:rsidR="00FA4573" w:rsidRPr="00FF25CE" w:rsidRDefault="00A63934" w:rsidP="00881373">
            <w:pPr>
              <w:contextualSpacing/>
              <w:jc w:val="both"/>
              <w:rPr>
                <w:rFonts w:ascii="PT Astra Serif" w:hAnsi="PT Astra Serif"/>
                <w:sz w:val="24"/>
                <w:szCs w:val="24"/>
                <w:highlight w:val="yellow"/>
              </w:rPr>
            </w:pPr>
            <w:r w:rsidRPr="00914449">
              <w:rPr>
                <w:rFonts w:ascii="PT Astra Serif" w:eastAsiaTheme="minorHAnsi" w:hAnsi="PT Astra Serif" w:cstheme="minorBidi"/>
                <w:bCs/>
                <w:sz w:val="24"/>
                <w:szCs w:val="24"/>
                <w:lang w:eastAsia="en-US"/>
              </w:rPr>
              <w:t>по муниципальным закупкам – 4,5 млрд рублей</w:t>
            </w:r>
          </w:p>
        </w:tc>
      </w:tr>
      <w:tr w:rsidR="005F3C2C" w:rsidRPr="00FF25CE" w:rsidTr="00EA6297">
        <w:trPr>
          <w:trHeight w:val="20"/>
          <w:jc w:val="center"/>
        </w:trPr>
        <w:tc>
          <w:tcPr>
            <w:tcW w:w="705" w:type="pct"/>
            <w:hideMark/>
          </w:tcPr>
          <w:p w:rsidR="00FA4573" w:rsidRPr="00AA7680" w:rsidRDefault="00FA4573" w:rsidP="00881373">
            <w:pPr>
              <w:pStyle w:val="a3"/>
              <w:jc w:val="center"/>
              <w:rPr>
                <w:rFonts w:ascii="PT Astra Serif" w:hAnsi="PT Astra Serif"/>
                <w:b/>
                <w:sz w:val="24"/>
                <w:szCs w:val="24"/>
              </w:rPr>
            </w:pPr>
            <w:r w:rsidRPr="00AA7680">
              <w:rPr>
                <w:rFonts w:ascii="PT Astra Serif" w:hAnsi="PT Astra Serif"/>
                <w:b/>
                <w:sz w:val="24"/>
                <w:szCs w:val="24"/>
              </w:rPr>
              <w:lastRenderedPageBreak/>
              <w:t xml:space="preserve">Задача 5. </w:t>
            </w:r>
            <w:r w:rsidR="00146D32" w:rsidRPr="00AA7680">
              <w:rPr>
                <w:rFonts w:ascii="PT Astra Serif" w:hAnsi="PT Astra Serif"/>
                <w:b/>
                <w:sz w:val="24"/>
                <w:szCs w:val="24"/>
              </w:rPr>
              <w:br/>
            </w:r>
            <w:r w:rsidRPr="00AA7680">
              <w:rPr>
                <w:rFonts w:ascii="PT Astra Serif" w:hAnsi="PT Astra Serif"/>
                <w:b/>
                <w:sz w:val="24"/>
                <w:szCs w:val="24"/>
              </w:rPr>
              <w:t>Создание усл</w:t>
            </w:r>
            <w:r w:rsidRPr="00AA7680">
              <w:rPr>
                <w:rFonts w:ascii="PT Astra Serif" w:hAnsi="PT Astra Serif"/>
                <w:b/>
                <w:sz w:val="24"/>
                <w:szCs w:val="24"/>
              </w:rPr>
              <w:t>о</w:t>
            </w:r>
            <w:r w:rsidRPr="00AA7680">
              <w:rPr>
                <w:rFonts w:ascii="PT Astra Serif" w:hAnsi="PT Astra Serif"/>
                <w:b/>
                <w:sz w:val="24"/>
                <w:szCs w:val="24"/>
              </w:rPr>
              <w:t xml:space="preserve">вий для </w:t>
            </w:r>
            <w:r w:rsidR="004D1800" w:rsidRPr="00AA7680">
              <w:rPr>
                <w:rFonts w:ascii="PT Astra Serif" w:hAnsi="PT Astra Serif"/>
                <w:b/>
                <w:sz w:val="24"/>
                <w:szCs w:val="24"/>
              </w:rPr>
              <w:br/>
            </w:r>
            <w:r w:rsidRPr="00AA7680">
              <w:rPr>
                <w:rFonts w:ascii="PT Astra Serif" w:hAnsi="PT Astra Serif"/>
                <w:b/>
                <w:sz w:val="24"/>
                <w:szCs w:val="24"/>
              </w:rPr>
              <w:t xml:space="preserve">эффективного, </w:t>
            </w:r>
            <w:r w:rsidR="004D1800" w:rsidRPr="00AA7680">
              <w:rPr>
                <w:rFonts w:ascii="PT Astra Serif" w:hAnsi="PT Astra Serif"/>
                <w:b/>
                <w:sz w:val="24"/>
                <w:szCs w:val="24"/>
              </w:rPr>
              <w:br/>
            </w:r>
            <w:r w:rsidRPr="00AA7680">
              <w:rPr>
                <w:rFonts w:ascii="PT Astra Serif" w:hAnsi="PT Astra Serif"/>
                <w:b/>
                <w:sz w:val="24"/>
                <w:szCs w:val="24"/>
              </w:rPr>
              <w:t xml:space="preserve">ответственного </w:t>
            </w:r>
            <w:r w:rsidR="004D1800" w:rsidRPr="00AA7680">
              <w:rPr>
                <w:rFonts w:ascii="PT Astra Serif" w:hAnsi="PT Astra Serif"/>
                <w:b/>
                <w:sz w:val="24"/>
                <w:szCs w:val="24"/>
              </w:rPr>
              <w:br/>
            </w:r>
            <w:r w:rsidRPr="00AA7680">
              <w:rPr>
                <w:rFonts w:ascii="PT Astra Serif" w:hAnsi="PT Astra Serif"/>
                <w:b/>
                <w:sz w:val="24"/>
                <w:szCs w:val="24"/>
              </w:rPr>
              <w:t xml:space="preserve">и прозрачного </w:t>
            </w:r>
            <w:r w:rsidRPr="00AA7680">
              <w:rPr>
                <w:rFonts w:ascii="PT Astra Serif" w:hAnsi="PT Astra Serif"/>
                <w:b/>
                <w:sz w:val="24"/>
                <w:szCs w:val="24"/>
              </w:rPr>
              <w:lastRenderedPageBreak/>
              <w:t xml:space="preserve">управления средствами </w:t>
            </w:r>
            <w:r w:rsidR="004D1800" w:rsidRPr="00AA7680">
              <w:rPr>
                <w:rFonts w:ascii="PT Astra Serif" w:hAnsi="PT Astra Serif"/>
                <w:b/>
                <w:sz w:val="24"/>
                <w:szCs w:val="24"/>
              </w:rPr>
              <w:br/>
            </w:r>
            <w:r w:rsidRPr="00AA7680">
              <w:rPr>
                <w:rFonts w:ascii="PT Astra Serif" w:hAnsi="PT Astra Serif"/>
                <w:b/>
                <w:sz w:val="24"/>
                <w:szCs w:val="24"/>
              </w:rPr>
              <w:t xml:space="preserve">областного </w:t>
            </w:r>
            <w:r w:rsidR="001E7113" w:rsidRPr="00AA7680">
              <w:rPr>
                <w:rFonts w:ascii="PT Astra Serif" w:hAnsi="PT Astra Serif"/>
                <w:b/>
                <w:sz w:val="24"/>
                <w:szCs w:val="24"/>
              </w:rPr>
              <w:t>б</w:t>
            </w:r>
            <w:r w:rsidRPr="00AA7680">
              <w:rPr>
                <w:rFonts w:ascii="PT Astra Serif" w:hAnsi="PT Astra Serif"/>
                <w:b/>
                <w:sz w:val="24"/>
                <w:szCs w:val="24"/>
              </w:rPr>
              <w:t>ю</w:t>
            </w:r>
            <w:r w:rsidRPr="00AA7680">
              <w:rPr>
                <w:rFonts w:ascii="PT Astra Serif" w:hAnsi="PT Astra Serif"/>
                <w:b/>
                <w:sz w:val="24"/>
                <w:szCs w:val="24"/>
              </w:rPr>
              <w:t>д</w:t>
            </w:r>
            <w:r w:rsidRPr="00AA7680">
              <w:rPr>
                <w:rFonts w:ascii="PT Astra Serif" w:hAnsi="PT Astra Serif"/>
                <w:b/>
                <w:sz w:val="24"/>
                <w:szCs w:val="24"/>
              </w:rPr>
              <w:t>жета</w:t>
            </w:r>
            <w:r w:rsidR="001E7113" w:rsidRPr="00AA7680">
              <w:rPr>
                <w:rFonts w:ascii="PT Astra Serif" w:hAnsi="PT Astra Serif"/>
                <w:b/>
                <w:sz w:val="24"/>
                <w:szCs w:val="24"/>
              </w:rPr>
              <w:t xml:space="preserve"> Ульяно</w:t>
            </w:r>
            <w:r w:rsidR="001E7113" w:rsidRPr="00AA7680">
              <w:rPr>
                <w:rFonts w:ascii="PT Astra Serif" w:hAnsi="PT Astra Serif"/>
                <w:b/>
                <w:sz w:val="24"/>
                <w:szCs w:val="24"/>
              </w:rPr>
              <w:t>в</w:t>
            </w:r>
            <w:r w:rsidR="001E7113" w:rsidRPr="00AA7680">
              <w:rPr>
                <w:rFonts w:ascii="PT Astra Serif" w:hAnsi="PT Astra Serif"/>
                <w:b/>
                <w:sz w:val="24"/>
                <w:szCs w:val="24"/>
              </w:rPr>
              <w:t>ской области</w:t>
            </w:r>
          </w:p>
        </w:tc>
        <w:tc>
          <w:tcPr>
            <w:tcW w:w="1075" w:type="pct"/>
            <w:hideMark/>
          </w:tcPr>
          <w:p w:rsidR="00FA4573" w:rsidRPr="00AA7680" w:rsidRDefault="00EC1239" w:rsidP="00881373">
            <w:pPr>
              <w:pStyle w:val="a3"/>
              <w:jc w:val="both"/>
              <w:rPr>
                <w:rFonts w:ascii="PT Astra Serif" w:hAnsi="PT Astra Serif"/>
                <w:sz w:val="24"/>
                <w:szCs w:val="24"/>
              </w:rPr>
            </w:pPr>
            <w:r w:rsidRPr="00AA7680">
              <w:rPr>
                <w:rFonts w:ascii="PT Astra Serif" w:hAnsi="PT Astra Serif"/>
                <w:sz w:val="24"/>
                <w:szCs w:val="24"/>
              </w:rPr>
              <w:lastRenderedPageBreak/>
              <w:t>1. </w:t>
            </w:r>
            <w:r w:rsidR="00FA4573" w:rsidRPr="00AA7680">
              <w:rPr>
                <w:rFonts w:ascii="PT Astra Serif" w:hAnsi="PT Astra Serif"/>
                <w:sz w:val="24"/>
                <w:szCs w:val="24"/>
              </w:rPr>
              <w:t>Обеспечение своевреме</w:t>
            </w:r>
            <w:r w:rsidR="00FA4573" w:rsidRPr="00AA7680">
              <w:rPr>
                <w:rFonts w:ascii="PT Astra Serif" w:hAnsi="PT Astra Serif"/>
                <w:sz w:val="24"/>
                <w:szCs w:val="24"/>
              </w:rPr>
              <w:t>н</w:t>
            </w:r>
            <w:r w:rsidR="00FA4573" w:rsidRPr="00AA7680">
              <w:rPr>
                <w:rFonts w:ascii="PT Astra Serif" w:hAnsi="PT Astra Serif"/>
                <w:sz w:val="24"/>
                <w:szCs w:val="24"/>
              </w:rPr>
              <w:t>ного размещения данных о бюджетном процессе на по</w:t>
            </w:r>
            <w:r w:rsidR="00FA4573" w:rsidRPr="00AA7680">
              <w:rPr>
                <w:rFonts w:ascii="PT Astra Serif" w:hAnsi="PT Astra Serif"/>
                <w:sz w:val="24"/>
                <w:szCs w:val="24"/>
              </w:rPr>
              <w:t>р</w:t>
            </w:r>
            <w:r w:rsidR="00FA4573" w:rsidRPr="00AA7680">
              <w:rPr>
                <w:rFonts w:ascii="PT Astra Serif" w:hAnsi="PT Astra Serif"/>
                <w:sz w:val="24"/>
                <w:szCs w:val="24"/>
              </w:rPr>
              <w:t>тале «Открытый бюджет Ульяновской области»</w:t>
            </w:r>
          </w:p>
          <w:p w:rsidR="00FA4573" w:rsidRPr="00AA7680" w:rsidRDefault="00FA4573" w:rsidP="00881373">
            <w:pPr>
              <w:pStyle w:val="a3"/>
              <w:jc w:val="both"/>
              <w:rPr>
                <w:rFonts w:ascii="PT Astra Serif" w:hAnsi="PT Astra Serif"/>
                <w:sz w:val="24"/>
                <w:szCs w:val="24"/>
              </w:rPr>
            </w:pPr>
          </w:p>
        </w:tc>
        <w:tc>
          <w:tcPr>
            <w:tcW w:w="889" w:type="pct"/>
          </w:tcPr>
          <w:p w:rsidR="00FA4573" w:rsidRPr="00AA7680" w:rsidRDefault="00FA4573" w:rsidP="00881373">
            <w:pPr>
              <w:pStyle w:val="a3"/>
              <w:jc w:val="both"/>
              <w:rPr>
                <w:rFonts w:ascii="PT Astra Serif" w:hAnsi="PT Astra Serif"/>
                <w:spacing w:val="-4"/>
                <w:sz w:val="24"/>
                <w:szCs w:val="24"/>
              </w:rPr>
            </w:pPr>
            <w:r w:rsidRPr="00AA7680">
              <w:rPr>
                <w:rFonts w:ascii="PT Astra Serif" w:hAnsi="PT Astra Serif"/>
                <w:spacing w:val="-4"/>
                <w:sz w:val="24"/>
                <w:szCs w:val="24"/>
              </w:rPr>
              <w:t>Государственная пр</w:t>
            </w:r>
            <w:r w:rsidRPr="00AA7680">
              <w:rPr>
                <w:rFonts w:ascii="PT Astra Serif" w:hAnsi="PT Astra Serif"/>
                <w:spacing w:val="-4"/>
                <w:sz w:val="24"/>
                <w:szCs w:val="24"/>
              </w:rPr>
              <w:t>о</w:t>
            </w:r>
            <w:r w:rsidRPr="00AA7680">
              <w:rPr>
                <w:rFonts w:ascii="PT Astra Serif" w:hAnsi="PT Astra Serif"/>
                <w:spacing w:val="-4"/>
                <w:sz w:val="24"/>
                <w:szCs w:val="24"/>
              </w:rPr>
              <w:t>грамма Ульяновской области «Управление государственными ф</w:t>
            </w:r>
            <w:r w:rsidRPr="00AA7680">
              <w:rPr>
                <w:rFonts w:ascii="PT Astra Serif" w:hAnsi="PT Astra Serif"/>
                <w:spacing w:val="-4"/>
                <w:sz w:val="24"/>
                <w:szCs w:val="24"/>
              </w:rPr>
              <w:t>и</w:t>
            </w:r>
            <w:r w:rsidRPr="00AA7680">
              <w:rPr>
                <w:rFonts w:ascii="PT Astra Serif" w:hAnsi="PT Astra Serif"/>
                <w:spacing w:val="-4"/>
                <w:sz w:val="24"/>
                <w:szCs w:val="24"/>
              </w:rPr>
              <w:t>нансами Ульяновской области»</w:t>
            </w:r>
          </w:p>
        </w:tc>
        <w:tc>
          <w:tcPr>
            <w:tcW w:w="2331" w:type="pct"/>
          </w:tcPr>
          <w:p w:rsidR="00AA7680" w:rsidRPr="00241A30" w:rsidRDefault="00AA7680" w:rsidP="00881373">
            <w:pPr>
              <w:keepLines/>
              <w:contextualSpacing/>
              <w:jc w:val="both"/>
              <w:rPr>
                <w:rFonts w:ascii="PT Astra Serif" w:hAnsi="PT Astra Serif"/>
                <w:sz w:val="24"/>
                <w:szCs w:val="24"/>
              </w:rPr>
            </w:pPr>
            <w:r w:rsidRPr="00241A30">
              <w:rPr>
                <w:rFonts w:ascii="PT Astra Serif" w:hAnsi="PT Astra Serif"/>
                <w:sz w:val="24"/>
                <w:szCs w:val="24"/>
              </w:rPr>
              <w:t>Мероприятие 1.</w:t>
            </w:r>
          </w:p>
          <w:p w:rsidR="00AA7680" w:rsidRPr="00241A30" w:rsidRDefault="00AA7680" w:rsidP="00881373">
            <w:pPr>
              <w:contextualSpacing/>
              <w:jc w:val="both"/>
              <w:rPr>
                <w:rFonts w:ascii="PT Astra Serif" w:hAnsi="PT Astra Serif"/>
                <w:spacing w:val="-4"/>
                <w:sz w:val="24"/>
                <w:szCs w:val="24"/>
              </w:rPr>
            </w:pPr>
            <w:r w:rsidRPr="00241A30">
              <w:rPr>
                <w:rFonts w:ascii="PT Astra Serif" w:hAnsi="PT Astra Serif"/>
                <w:spacing w:val="-4"/>
                <w:sz w:val="24"/>
                <w:szCs w:val="24"/>
              </w:rPr>
              <w:t>В 2023 году проводилась работа по своевременному и в полном об</w:t>
            </w:r>
            <w:r w:rsidRPr="00241A30">
              <w:rPr>
                <w:rFonts w:ascii="PT Astra Serif" w:hAnsi="PT Astra Serif"/>
                <w:spacing w:val="-4"/>
                <w:sz w:val="24"/>
                <w:szCs w:val="24"/>
              </w:rPr>
              <w:t>ъ</w:t>
            </w:r>
            <w:r w:rsidRPr="00241A30">
              <w:rPr>
                <w:rFonts w:ascii="PT Astra Serif" w:hAnsi="PT Astra Serif"/>
                <w:spacing w:val="-4"/>
                <w:sz w:val="24"/>
                <w:szCs w:val="24"/>
              </w:rPr>
              <w:t>ёме наполнению необходимой информацией разделов Портала «О</w:t>
            </w:r>
            <w:r w:rsidRPr="00241A30">
              <w:rPr>
                <w:rFonts w:ascii="PT Astra Serif" w:hAnsi="PT Astra Serif"/>
                <w:spacing w:val="-4"/>
                <w:sz w:val="24"/>
                <w:szCs w:val="24"/>
              </w:rPr>
              <w:t>т</w:t>
            </w:r>
            <w:r w:rsidR="00B10C46">
              <w:rPr>
                <w:rFonts w:ascii="PT Astra Serif" w:hAnsi="PT Astra Serif"/>
                <w:spacing w:val="-4"/>
                <w:sz w:val="24"/>
                <w:szCs w:val="24"/>
              </w:rPr>
              <w:t>крытый бюджет», в том числе</w:t>
            </w:r>
            <w:r w:rsidRPr="00241A30">
              <w:rPr>
                <w:rFonts w:ascii="PT Astra Serif" w:hAnsi="PT Astra Serif"/>
                <w:spacing w:val="-4"/>
                <w:sz w:val="24"/>
                <w:szCs w:val="24"/>
              </w:rPr>
              <w:t xml:space="preserve">: </w:t>
            </w:r>
          </w:p>
          <w:p w:rsidR="00AA7680" w:rsidRPr="00241A30" w:rsidRDefault="00AA7680" w:rsidP="00881373">
            <w:pPr>
              <w:contextualSpacing/>
              <w:jc w:val="both"/>
              <w:rPr>
                <w:rFonts w:ascii="PT Astra Serif" w:hAnsi="PT Astra Serif"/>
                <w:spacing w:val="-4"/>
                <w:sz w:val="24"/>
                <w:szCs w:val="24"/>
              </w:rPr>
            </w:pPr>
            <w:r w:rsidRPr="00241A30">
              <w:rPr>
                <w:rFonts w:ascii="PT Astra Serif" w:hAnsi="PT Astra Serif"/>
                <w:spacing w:val="-4"/>
                <w:sz w:val="24"/>
                <w:szCs w:val="24"/>
              </w:rPr>
              <w:t xml:space="preserve">обновлены баннеры на главной странице «Ульяновская область в числе лучших региональных практик по финансовой грамотности за </w:t>
            </w:r>
            <w:r w:rsidRPr="00241A30">
              <w:rPr>
                <w:rFonts w:ascii="PT Astra Serif" w:hAnsi="PT Astra Serif"/>
                <w:spacing w:val="-4"/>
                <w:sz w:val="24"/>
                <w:szCs w:val="24"/>
              </w:rPr>
              <w:lastRenderedPageBreak/>
              <w:t>2022 год», «Проект поддержки местных инициатив – 2022 год», «Расходы Ульяновской области на реализацию национальных пр</w:t>
            </w:r>
            <w:r w:rsidRPr="00241A30">
              <w:rPr>
                <w:rFonts w:ascii="PT Astra Serif" w:hAnsi="PT Astra Serif"/>
                <w:spacing w:val="-4"/>
                <w:sz w:val="24"/>
                <w:szCs w:val="24"/>
              </w:rPr>
              <w:t>о</w:t>
            </w:r>
            <w:r w:rsidRPr="00241A30">
              <w:rPr>
                <w:rFonts w:ascii="PT Astra Serif" w:hAnsi="PT Astra Serif"/>
                <w:spacing w:val="-4"/>
                <w:sz w:val="24"/>
                <w:szCs w:val="24"/>
              </w:rPr>
              <w:t>ектов за 2022 год»;</w:t>
            </w:r>
          </w:p>
          <w:p w:rsidR="00AA7680" w:rsidRPr="00241A30" w:rsidRDefault="00AA7680" w:rsidP="00881373">
            <w:pPr>
              <w:contextualSpacing/>
              <w:jc w:val="both"/>
              <w:rPr>
                <w:rFonts w:ascii="PT Astra Serif" w:hAnsi="PT Astra Serif"/>
                <w:spacing w:val="-4"/>
                <w:sz w:val="24"/>
                <w:szCs w:val="24"/>
              </w:rPr>
            </w:pPr>
            <w:r w:rsidRPr="00241A30">
              <w:rPr>
                <w:rFonts w:ascii="PT Astra Serif" w:hAnsi="PT Astra Serif"/>
                <w:spacing w:val="-4"/>
                <w:sz w:val="24"/>
                <w:szCs w:val="24"/>
              </w:rPr>
              <w:t>актуализирована информация в разделе «Аналитика;</w:t>
            </w:r>
          </w:p>
          <w:p w:rsidR="00AA7680" w:rsidRPr="00241A30" w:rsidRDefault="00AA7680" w:rsidP="00881373">
            <w:pPr>
              <w:contextualSpacing/>
              <w:jc w:val="both"/>
              <w:rPr>
                <w:rFonts w:ascii="PT Astra Serif" w:hAnsi="PT Astra Serif"/>
                <w:spacing w:val="-4"/>
                <w:sz w:val="24"/>
                <w:szCs w:val="24"/>
              </w:rPr>
            </w:pPr>
            <w:r w:rsidRPr="00241A30">
              <w:rPr>
                <w:rFonts w:ascii="PT Astra Serif" w:hAnsi="PT Astra Serif"/>
                <w:spacing w:val="-4"/>
                <w:sz w:val="24"/>
                <w:szCs w:val="24"/>
              </w:rPr>
              <w:t>актуализирован раздел «Бюджет для граждан»;</w:t>
            </w:r>
          </w:p>
          <w:p w:rsidR="00AA7680" w:rsidRPr="00241A30" w:rsidRDefault="00AA7680" w:rsidP="00881373">
            <w:pPr>
              <w:contextualSpacing/>
              <w:jc w:val="both"/>
              <w:rPr>
                <w:rFonts w:ascii="PT Astra Serif" w:hAnsi="PT Astra Serif"/>
                <w:spacing w:val="-4"/>
                <w:sz w:val="24"/>
                <w:szCs w:val="24"/>
              </w:rPr>
            </w:pPr>
            <w:r w:rsidRPr="00241A30">
              <w:rPr>
                <w:rFonts w:ascii="PT Astra Serif" w:hAnsi="PT Astra Serif"/>
                <w:spacing w:val="-4"/>
                <w:sz w:val="24"/>
                <w:szCs w:val="24"/>
              </w:rPr>
              <w:t>обновлена информация в разделе «Документы»;</w:t>
            </w:r>
          </w:p>
          <w:p w:rsidR="00AA7680" w:rsidRPr="00241A30" w:rsidRDefault="00AA7680" w:rsidP="00881373">
            <w:pPr>
              <w:contextualSpacing/>
              <w:jc w:val="both"/>
              <w:rPr>
                <w:rFonts w:ascii="PT Astra Serif" w:hAnsi="PT Astra Serif"/>
                <w:spacing w:val="-4"/>
                <w:sz w:val="24"/>
                <w:szCs w:val="24"/>
              </w:rPr>
            </w:pPr>
            <w:r w:rsidRPr="00241A30">
              <w:rPr>
                <w:rFonts w:ascii="PT Astra Serif" w:hAnsi="PT Astra Serif"/>
                <w:spacing w:val="-4"/>
                <w:sz w:val="24"/>
                <w:szCs w:val="24"/>
              </w:rPr>
              <w:t>актуализированы разделы «Анализ государственного и муниц</w:t>
            </w:r>
            <w:r w:rsidRPr="00241A30">
              <w:rPr>
                <w:rFonts w:ascii="PT Astra Serif" w:hAnsi="PT Astra Serif"/>
                <w:spacing w:val="-4"/>
                <w:sz w:val="24"/>
                <w:szCs w:val="24"/>
              </w:rPr>
              <w:t>и</w:t>
            </w:r>
            <w:r w:rsidRPr="00241A30">
              <w:rPr>
                <w:rFonts w:ascii="PT Astra Serif" w:hAnsi="PT Astra Serif"/>
                <w:spacing w:val="-4"/>
                <w:sz w:val="24"/>
                <w:szCs w:val="24"/>
              </w:rPr>
              <w:t>пального долга», «Основные параметры бюджета», «Финансовый паспорт», «ППМИ» и прочие.</w:t>
            </w:r>
          </w:p>
          <w:p w:rsidR="00AA7680" w:rsidRPr="00241A30" w:rsidRDefault="00AA7680" w:rsidP="00881373">
            <w:pPr>
              <w:contextualSpacing/>
              <w:jc w:val="both"/>
              <w:rPr>
                <w:rFonts w:ascii="PT Astra Serif" w:hAnsi="PT Astra Serif"/>
                <w:spacing w:val="-4"/>
                <w:sz w:val="24"/>
                <w:szCs w:val="24"/>
              </w:rPr>
            </w:pPr>
            <w:r w:rsidRPr="00241A30">
              <w:rPr>
                <w:rFonts w:ascii="PT Astra Serif" w:hAnsi="PT Astra Serif"/>
                <w:spacing w:val="-4"/>
                <w:sz w:val="24"/>
                <w:szCs w:val="24"/>
              </w:rPr>
              <w:t xml:space="preserve">В </w:t>
            </w:r>
            <w:r w:rsidRPr="00337840">
              <w:rPr>
                <w:rFonts w:ascii="PT Astra Serif" w:hAnsi="PT Astra Serif"/>
                <w:spacing w:val="-4"/>
                <w:sz w:val="24"/>
                <w:szCs w:val="24"/>
              </w:rPr>
              <w:t>рамках развития портала</w:t>
            </w:r>
            <w:r w:rsidRPr="00241A30">
              <w:rPr>
                <w:rFonts w:ascii="PT Astra Serif" w:hAnsi="PT Astra Serif"/>
                <w:spacing w:val="-4"/>
                <w:sz w:val="24"/>
                <w:szCs w:val="24"/>
              </w:rPr>
              <w:t xml:space="preserve"> «Открытый бюджет Ульяновской обла</w:t>
            </w:r>
            <w:r w:rsidRPr="00241A30">
              <w:rPr>
                <w:rFonts w:ascii="PT Astra Serif" w:hAnsi="PT Astra Serif"/>
                <w:spacing w:val="-4"/>
                <w:sz w:val="24"/>
                <w:szCs w:val="24"/>
              </w:rPr>
              <w:t>с</w:t>
            </w:r>
            <w:r w:rsidRPr="00241A30">
              <w:rPr>
                <w:rFonts w:ascii="PT Astra Serif" w:hAnsi="PT Astra Serif"/>
                <w:spacing w:val="-4"/>
                <w:sz w:val="24"/>
                <w:szCs w:val="24"/>
              </w:rPr>
              <w:t>ти» в 2023 году в разделе ППМИ внедрён новый механизм приёма заявок от муниципальных образований Ульяновской области на уч</w:t>
            </w:r>
            <w:r w:rsidRPr="00241A30">
              <w:rPr>
                <w:rFonts w:ascii="PT Astra Serif" w:hAnsi="PT Astra Serif"/>
                <w:spacing w:val="-4"/>
                <w:sz w:val="24"/>
                <w:szCs w:val="24"/>
              </w:rPr>
              <w:t>а</w:t>
            </w:r>
            <w:r w:rsidRPr="00241A30">
              <w:rPr>
                <w:rFonts w:ascii="PT Astra Serif" w:hAnsi="PT Astra Serif"/>
                <w:spacing w:val="-4"/>
                <w:sz w:val="24"/>
                <w:szCs w:val="24"/>
              </w:rPr>
              <w:t>стие в конкурсном отборе 2024 года, а именно приём заявок осущ</w:t>
            </w:r>
            <w:r w:rsidRPr="00241A30">
              <w:rPr>
                <w:rFonts w:ascii="PT Astra Serif" w:hAnsi="PT Astra Serif"/>
                <w:spacing w:val="-4"/>
                <w:sz w:val="24"/>
                <w:szCs w:val="24"/>
              </w:rPr>
              <w:t>е</w:t>
            </w:r>
            <w:r w:rsidRPr="00241A30">
              <w:rPr>
                <w:rFonts w:ascii="PT Astra Serif" w:hAnsi="PT Astra Serif"/>
                <w:spacing w:val="-4"/>
                <w:sz w:val="24"/>
                <w:szCs w:val="24"/>
              </w:rPr>
              <w:t>ствлялся в электронной форме с применением модуля электронно-цифровой подписи.</w:t>
            </w:r>
          </w:p>
          <w:p w:rsidR="00AA7680" w:rsidRPr="00241A30" w:rsidRDefault="00AA7680" w:rsidP="00881373">
            <w:pPr>
              <w:contextualSpacing/>
              <w:jc w:val="both"/>
              <w:rPr>
                <w:rFonts w:ascii="PT Astra Serif" w:hAnsi="PT Astra Serif"/>
                <w:spacing w:val="-4"/>
                <w:sz w:val="24"/>
                <w:szCs w:val="24"/>
              </w:rPr>
            </w:pPr>
            <w:r w:rsidRPr="00241A30">
              <w:rPr>
                <w:rFonts w:ascii="PT Astra Serif" w:hAnsi="PT Astra Serif"/>
                <w:spacing w:val="-4"/>
                <w:sz w:val="24"/>
                <w:szCs w:val="24"/>
              </w:rPr>
              <w:t>Благодаря своевременной публикации информации на портале «О</w:t>
            </w:r>
            <w:r w:rsidRPr="00241A30">
              <w:rPr>
                <w:rFonts w:ascii="PT Astra Serif" w:hAnsi="PT Astra Serif"/>
                <w:spacing w:val="-4"/>
                <w:sz w:val="24"/>
                <w:szCs w:val="24"/>
              </w:rPr>
              <w:t>т</w:t>
            </w:r>
            <w:r w:rsidRPr="00241A30">
              <w:rPr>
                <w:rFonts w:ascii="PT Astra Serif" w:hAnsi="PT Astra Serif"/>
                <w:spacing w:val="-4"/>
                <w:sz w:val="24"/>
                <w:szCs w:val="24"/>
              </w:rPr>
              <w:t xml:space="preserve">крытый бюджет Ульяновская область» вошла в группу регионов </w:t>
            </w:r>
          </w:p>
          <w:p w:rsidR="00AA7680" w:rsidRPr="00241A30" w:rsidRDefault="00AA7680" w:rsidP="00881373">
            <w:pPr>
              <w:contextualSpacing/>
              <w:jc w:val="both"/>
              <w:rPr>
                <w:rFonts w:ascii="PT Astra Serif" w:hAnsi="PT Astra Serif"/>
                <w:spacing w:val="-4"/>
                <w:sz w:val="24"/>
                <w:szCs w:val="24"/>
              </w:rPr>
            </w:pPr>
            <w:r w:rsidRPr="00241A30">
              <w:rPr>
                <w:rFonts w:ascii="PT Astra Serif" w:hAnsi="PT Astra Serif"/>
                <w:spacing w:val="-4"/>
                <w:sz w:val="24"/>
                <w:szCs w:val="24"/>
              </w:rPr>
              <w:t>с высоким уровнем открытости бюджетных данных за 2022 год и по итогам мониторинга 2023 года по четырём направлениям вошла в группы с очень высоким и высоким уровнем открытости бюдже</w:t>
            </w:r>
            <w:r w:rsidRPr="00241A30">
              <w:rPr>
                <w:rFonts w:ascii="PT Astra Serif" w:hAnsi="PT Astra Serif"/>
                <w:spacing w:val="-4"/>
                <w:sz w:val="24"/>
                <w:szCs w:val="24"/>
              </w:rPr>
              <w:t>т</w:t>
            </w:r>
            <w:r w:rsidRPr="00241A30">
              <w:rPr>
                <w:rFonts w:ascii="PT Astra Serif" w:hAnsi="PT Astra Serif"/>
                <w:spacing w:val="-4"/>
                <w:sz w:val="24"/>
                <w:szCs w:val="24"/>
              </w:rPr>
              <w:t>ных данных по размещению:</w:t>
            </w:r>
          </w:p>
          <w:p w:rsidR="00AA7680" w:rsidRPr="00E96177" w:rsidRDefault="00AA7680" w:rsidP="00881373">
            <w:pPr>
              <w:contextualSpacing/>
              <w:jc w:val="both"/>
              <w:rPr>
                <w:rFonts w:ascii="PT Astra Serif" w:hAnsi="PT Astra Serif"/>
                <w:spacing w:val="-4"/>
                <w:sz w:val="24"/>
                <w:szCs w:val="24"/>
              </w:rPr>
            </w:pPr>
            <w:r w:rsidRPr="00E96177">
              <w:rPr>
                <w:rFonts w:ascii="PT Astra Serif" w:hAnsi="PT Astra Serif"/>
                <w:spacing w:val="-4"/>
                <w:sz w:val="24"/>
                <w:szCs w:val="24"/>
              </w:rPr>
              <w:t>информации и материалов к годовому отчёту об исполнении обл</w:t>
            </w:r>
            <w:r w:rsidRPr="00E96177">
              <w:rPr>
                <w:rFonts w:ascii="PT Astra Serif" w:hAnsi="PT Astra Serif"/>
                <w:spacing w:val="-4"/>
                <w:sz w:val="24"/>
                <w:szCs w:val="24"/>
              </w:rPr>
              <w:t>а</w:t>
            </w:r>
            <w:r w:rsidRPr="00E96177">
              <w:rPr>
                <w:rFonts w:ascii="PT Astra Serif" w:hAnsi="PT Astra Serif"/>
                <w:spacing w:val="-4"/>
                <w:sz w:val="24"/>
                <w:szCs w:val="24"/>
              </w:rPr>
              <w:t>стного бюджета Ульяновской области за 2022 год (очень высокий уровень);</w:t>
            </w:r>
          </w:p>
          <w:p w:rsidR="00AA7680" w:rsidRPr="00E96177" w:rsidRDefault="00AA7680" w:rsidP="00881373">
            <w:pPr>
              <w:contextualSpacing/>
              <w:jc w:val="both"/>
              <w:rPr>
                <w:rFonts w:ascii="PT Astra Serif" w:hAnsi="PT Astra Serif"/>
                <w:spacing w:val="-4"/>
                <w:sz w:val="24"/>
                <w:szCs w:val="24"/>
              </w:rPr>
            </w:pPr>
            <w:r w:rsidRPr="00E96177">
              <w:rPr>
                <w:rFonts w:ascii="PT Astra Serif" w:hAnsi="PT Astra Serif"/>
                <w:spacing w:val="-4"/>
                <w:sz w:val="24"/>
                <w:szCs w:val="24"/>
              </w:rPr>
              <w:t>информации о деятельности государственных учреждений Ульяно</w:t>
            </w:r>
            <w:r w:rsidRPr="00E96177">
              <w:rPr>
                <w:rFonts w:ascii="PT Astra Serif" w:hAnsi="PT Astra Serif"/>
                <w:spacing w:val="-4"/>
                <w:sz w:val="24"/>
                <w:szCs w:val="24"/>
              </w:rPr>
              <w:t>в</w:t>
            </w:r>
            <w:r w:rsidRPr="00E96177">
              <w:rPr>
                <w:rFonts w:ascii="PT Astra Serif" w:hAnsi="PT Astra Serif"/>
                <w:spacing w:val="-4"/>
                <w:sz w:val="24"/>
                <w:szCs w:val="24"/>
              </w:rPr>
              <w:t>ской области в 2023 году (очень высокий уровень);</w:t>
            </w:r>
          </w:p>
          <w:p w:rsidR="00AA7680" w:rsidRPr="00E96177" w:rsidRDefault="00AA7680" w:rsidP="00881373">
            <w:pPr>
              <w:contextualSpacing/>
              <w:jc w:val="both"/>
              <w:rPr>
                <w:rFonts w:ascii="PT Astra Serif" w:hAnsi="PT Astra Serif"/>
                <w:spacing w:val="-4"/>
                <w:sz w:val="24"/>
                <w:szCs w:val="24"/>
              </w:rPr>
            </w:pPr>
            <w:r w:rsidRPr="00E96177">
              <w:rPr>
                <w:rFonts w:ascii="PT Astra Serif" w:hAnsi="PT Astra Serif"/>
                <w:spacing w:val="-4"/>
                <w:sz w:val="24"/>
                <w:szCs w:val="24"/>
              </w:rPr>
              <w:t>информации и материалов к первоначально утверждённому бюдж</w:t>
            </w:r>
            <w:r w:rsidRPr="00E96177">
              <w:rPr>
                <w:rFonts w:ascii="PT Astra Serif" w:hAnsi="PT Astra Serif"/>
                <w:spacing w:val="-4"/>
                <w:sz w:val="24"/>
                <w:szCs w:val="24"/>
              </w:rPr>
              <w:t>е</w:t>
            </w:r>
            <w:r w:rsidRPr="00E96177">
              <w:rPr>
                <w:rFonts w:ascii="PT Astra Serif" w:hAnsi="PT Astra Serif"/>
                <w:spacing w:val="-4"/>
                <w:sz w:val="24"/>
                <w:szCs w:val="24"/>
              </w:rPr>
              <w:t>ту Ульяновской области на 2023 год и на плановый период на 2024 и 2025 годы (очень высокий уровень);</w:t>
            </w:r>
          </w:p>
          <w:p w:rsidR="00AA7680" w:rsidRPr="00E96177" w:rsidRDefault="00AA7680" w:rsidP="00881373">
            <w:pPr>
              <w:contextualSpacing/>
              <w:jc w:val="both"/>
              <w:rPr>
                <w:rFonts w:ascii="PT Astra Serif" w:hAnsi="PT Astra Serif"/>
                <w:spacing w:val="-4"/>
                <w:sz w:val="24"/>
                <w:szCs w:val="24"/>
              </w:rPr>
            </w:pPr>
            <w:r w:rsidRPr="00E96177">
              <w:rPr>
                <w:rFonts w:ascii="PT Astra Serif" w:hAnsi="PT Astra Serif"/>
                <w:spacing w:val="-4"/>
                <w:sz w:val="24"/>
                <w:szCs w:val="24"/>
              </w:rPr>
              <w:t>информации и материалов по направлению «Стимулирование орг</w:t>
            </w:r>
            <w:r w:rsidRPr="00E96177">
              <w:rPr>
                <w:rFonts w:ascii="PT Astra Serif" w:hAnsi="PT Astra Serif"/>
                <w:spacing w:val="-4"/>
                <w:sz w:val="24"/>
                <w:szCs w:val="24"/>
              </w:rPr>
              <w:t>а</w:t>
            </w:r>
            <w:r w:rsidRPr="00E96177">
              <w:rPr>
                <w:rFonts w:ascii="PT Astra Serif" w:hAnsi="PT Astra Serif"/>
                <w:spacing w:val="-4"/>
                <w:sz w:val="24"/>
                <w:szCs w:val="24"/>
              </w:rPr>
              <w:t>нов местного самоуправления Ульяновской области к повышению открытости бюджетных данных» (высокий уровень).</w:t>
            </w:r>
          </w:p>
          <w:p w:rsidR="00FA4573" w:rsidRPr="00FF25CE" w:rsidRDefault="00AA7680" w:rsidP="00881373">
            <w:pPr>
              <w:contextualSpacing/>
              <w:jc w:val="both"/>
              <w:rPr>
                <w:rFonts w:ascii="PT Astra Serif" w:hAnsi="PT Astra Serif"/>
                <w:spacing w:val="-4"/>
                <w:sz w:val="24"/>
                <w:szCs w:val="24"/>
                <w:highlight w:val="yellow"/>
              </w:rPr>
            </w:pPr>
            <w:r w:rsidRPr="00E96177">
              <w:rPr>
                <w:rFonts w:ascii="PT Astra Serif" w:hAnsi="PT Astra Serif"/>
                <w:spacing w:val="-4"/>
                <w:sz w:val="24"/>
                <w:szCs w:val="24"/>
              </w:rPr>
              <w:t>Итоговые результаты рейтинга уровня открытости бюджетных да</w:t>
            </w:r>
            <w:r w:rsidRPr="00E96177">
              <w:rPr>
                <w:rFonts w:ascii="PT Astra Serif" w:hAnsi="PT Astra Serif"/>
                <w:spacing w:val="-4"/>
                <w:sz w:val="24"/>
                <w:szCs w:val="24"/>
              </w:rPr>
              <w:t>н</w:t>
            </w:r>
            <w:r w:rsidRPr="00E96177">
              <w:rPr>
                <w:rFonts w:ascii="PT Astra Serif" w:hAnsi="PT Astra Serif"/>
                <w:spacing w:val="-4"/>
                <w:sz w:val="24"/>
                <w:szCs w:val="24"/>
              </w:rPr>
              <w:lastRenderedPageBreak/>
              <w:t>ных субъектов Российской Федерации, проводимого НИФИ Мин</w:t>
            </w:r>
            <w:r w:rsidRPr="00E96177">
              <w:rPr>
                <w:rFonts w:ascii="PT Astra Serif" w:hAnsi="PT Astra Serif"/>
                <w:spacing w:val="-4"/>
                <w:sz w:val="24"/>
                <w:szCs w:val="24"/>
              </w:rPr>
              <w:t>и</w:t>
            </w:r>
            <w:r w:rsidRPr="00E96177">
              <w:rPr>
                <w:rFonts w:ascii="PT Astra Serif" w:hAnsi="PT Astra Serif"/>
                <w:spacing w:val="-4"/>
                <w:sz w:val="24"/>
                <w:szCs w:val="24"/>
              </w:rPr>
              <w:t>стерства финансов Российской Федерации за 2023 год будут подв</w:t>
            </w:r>
            <w:r w:rsidRPr="00E96177">
              <w:rPr>
                <w:rFonts w:ascii="PT Astra Serif" w:hAnsi="PT Astra Serif"/>
                <w:spacing w:val="-4"/>
                <w:sz w:val="24"/>
                <w:szCs w:val="24"/>
              </w:rPr>
              <w:t>е</w:t>
            </w:r>
            <w:r w:rsidRPr="00E96177">
              <w:rPr>
                <w:rFonts w:ascii="PT Astra Serif" w:hAnsi="PT Astra Serif"/>
                <w:spacing w:val="-4"/>
                <w:sz w:val="24"/>
                <w:szCs w:val="24"/>
              </w:rPr>
              <w:t>дены во втором квартале 2024 года</w:t>
            </w:r>
          </w:p>
        </w:tc>
      </w:tr>
      <w:tr w:rsidR="005F3C2C" w:rsidRPr="00FF25CE" w:rsidTr="00EA6297">
        <w:trPr>
          <w:trHeight w:val="20"/>
          <w:jc w:val="center"/>
        </w:trPr>
        <w:tc>
          <w:tcPr>
            <w:tcW w:w="705" w:type="pct"/>
            <w:hideMark/>
          </w:tcPr>
          <w:p w:rsidR="00FA4573" w:rsidRPr="00B10C46" w:rsidRDefault="00FA4573" w:rsidP="00881373">
            <w:pPr>
              <w:pStyle w:val="a3"/>
              <w:jc w:val="center"/>
              <w:rPr>
                <w:rFonts w:ascii="PT Astra Serif" w:hAnsi="PT Astra Serif"/>
                <w:b/>
                <w:sz w:val="24"/>
                <w:szCs w:val="24"/>
              </w:rPr>
            </w:pPr>
            <w:r w:rsidRPr="00B10C46">
              <w:rPr>
                <w:rFonts w:ascii="PT Astra Serif" w:hAnsi="PT Astra Serif"/>
                <w:b/>
                <w:sz w:val="24"/>
                <w:szCs w:val="24"/>
              </w:rPr>
              <w:lastRenderedPageBreak/>
              <w:t xml:space="preserve">Задача 6. </w:t>
            </w:r>
            <w:r w:rsidR="00146D32" w:rsidRPr="00B10C46">
              <w:rPr>
                <w:rFonts w:ascii="PT Astra Serif" w:hAnsi="PT Astra Serif"/>
                <w:b/>
                <w:sz w:val="24"/>
                <w:szCs w:val="24"/>
              </w:rPr>
              <w:br/>
            </w:r>
            <w:r w:rsidRPr="00B10C46">
              <w:rPr>
                <w:rFonts w:ascii="PT Astra Serif" w:hAnsi="PT Astra Serif"/>
                <w:b/>
                <w:sz w:val="24"/>
                <w:szCs w:val="24"/>
              </w:rPr>
              <w:t>Повышение э</w:t>
            </w:r>
            <w:r w:rsidRPr="00B10C46">
              <w:rPr>
                <w:rFonts w:ascii="PT Astra Serif" w:hAnsi="PT Astra Serif"/>
                <w:b/>
                <w:sz w:val="24"/>
                <w:szCs w:val="24"/>
              </w:rPr>
              <w:t>ф</w:t>
            </w:r>
            <w:r w:rsidRPr="00B10C46">
              <w:rPr>
                <w:rFonts w:ascii="PT Astra Serif" w:hAnsi="PT Astra Serif"/>
                <w:b/>
                <w:sz w:val="24"/>
                <w:szCs w:val="24"/>
              </w:rPr>
              <w:t>фективности и</w:t>
            </w:r>
            <w:r w:rsidRPr="00B10C46">
              <w:rPr>
                <w:rFonts w:ascii="PT Astra Serif" w:hAnsi="PT Astra Serif"/>
                <w:b/>
                <w:sz w:val="24"/>
                <w:szCs w:val="24"/>
              </w:rPr>
              <w:t>с</w:t>
            </w:r>
            <w:r w:rsidRPr="00B10C46">
              <w:rPr>
                <w:rFonts w:ascii="PT Astra Serif" w:hAnsi="PT Astra Serif"/>
                <w:b/>
                <w:sz w:val="24"/>
                <w:szCs w:val="24"/>
              </w:rPr>
              <w:t xml:space="preserve">пользования средств </w:t>
            </w:r>
            <w:r w:rsidR="004D1800" w:rsidRPr="00B10C46">
              <w:rPr>
                <w:rFonts w:ascii="PT Astra Serif" w:hAnsi="PT Astra Serif"/>
                <w:b/>
                <w:sz w:val="24"/>
                <w:szCs w:val="24"/>
              </w:rPr>
              <w:br/>
            </w:r>
            <w:r w:rsidRPr="00B10C46">
              <w:rPr>
                <w:rFonts w:ascii="PT Astra Serif" w:hAnsi="PT Astra Serif"/>
                <w:b/>
                <w:sz w:val="24"/>
                <w:szCs w:val="24"/>
              </w:rPr>
              <w:t>областного бю</w:t>
            </w:r>
            <w:r w:rsidRPr="00B10C46">
              <w:rPr>
                <w:rFonts w:ascii="PT Astra Serif" w:hAnsi="PT Astra Serif"/>
                <w:b/>
                <w:sz w:val="24"/>
                <w:szCs w:val="24"/>
              </w:rPr>
              <w:t>д</w:t>
            </w:r>
            <w:r w:rsidRPr="00B10C46">
              <w:rPr>
                <w:rFonts w:ascii="PT Astra Serif" w:hAnsi="PT Astra Serif"/>
                <w:b/>
                <w:sz w:val="24"/>
                <w:szCs w:val="24"/>
              </w:rPr>
              <w:t>жета, напра</w:t>
            </w:r>
            <w:r w:rsidRPr="00B10C46">
              <w:rPr>
                <w:rFonts w:ascii="PT Astra Serif" w:hAnsi="PT Astra Serif"/>
                <w:b/>
                <w:sz w:val="24"/>
                <w:szCs w:val="24"/>
              </w:rPr>
              <w:t>в</w:t>
            </w:r>
            <w:r w:rsidRPr="00B10C46">
              <w:rPr>
                <w:rFonts w:ascii="PT Astra Serif" w:hAnsi="PT Astra Serif"/>
                <w:b/>
                <w:sz w:val="24"/>
                <w:szCs w:val="24"/>
              </w:rPr>
              <w:t xml:space="preserve">ляемых </w:t>
            </w:r>
            <w:r w:rsidR="004D1800" w:rsidRPr="00B10C46">
              <w:rPr>
                <w:rFonts w:ascii="PT Astra Serif" w:hAnsi="PT Astra Serif"/>
                <w:b/>
                <w:sz w:val="24"/>
                <w:szCs w:val="24"/>
              </w:rPr>
              <w:br/>
            </w:r>
            <w:r w:rsidRPr="00B10C46">
              <w:rPr>
                <w:rFonts w:ascii="PT Astra Serif" w:hAnsi="PT Astra Serif"/>
                <w:b/>
                <w:sz w:val="24"/>
                <w:szCs w:val="24"/>
              </w:rPr>
              <w:t xml:space="preserve">на обслуживание </w:t>
            </w:r>
            <w:r w:rsidR="004D1800" w:rsidRPr="00B10C46">
              <w:rPr>
                <w:rFonts w:ascii="PT Astra Serif" w:hAnsi="PT Astra Serif"/>
                <w:b/>
                <w:sz w:val="24"/>
                <w:szCs w:val="24"/>
              </w:rPr>
              <w:br/>
            </w:r>
            <w:r w:rsidRPr="00B10C46">
              <w:rPr>
                <w:rFonts w:ascii="PT Astra Serif" w:hAnsi="PT Astra Serif"/>
                <w:b/>
                <w:sz w:val="24"/>
                <w:szCs w:val="24"/>
              </w:rPr>
              <w:t>государственного долга Ульяно</w:t>
            </w:r>
            <w:r w:rsidRPr="00B10C46">
              <w:rPr>
                <w:rFonts w:ascii="PT Astra Serif" w:hAnsi="PT Astra Serif"/>
                <w:b/>
                <w:sz w:val="24"/>
                <w:szCs w:val="24"/>
              </w:rPr>
              <w:t>в</w:t>
            </w:r>
            <w:r w:rsidRPr="00B10C46">
              <w:rPr>
                <w:rFonts w:ascii="PT Astra Serif" w:hAnsi="PT Astra Serif"/>
                <w:b/>
                <w:sz w:val="24"/>
                <w:szCs w:val="24"/>
              </w:rPr>
              <w:t>ской области</w:t>
            </w:r>
          </w:p>
        </w:tc>
        <w:tc>
          <w:tcPr>
            <w:tcW w:w="1075" w:type="pct"/>
            <w:hideMark/>
          </w:tcPr>
          <w:p w:rsidR="00FA4573" w:rsidRPr="00B10C46" w:rsidRDefault="00EC1239" w:rsidP="00881373">
            <w:pPr>
              <w:pStyle w:val="a3"/>
              <w:jc w:val="both"/>
              <w:rPr>
                <w:rFonts w:ascii="PT Astra Serif" w:hAnsi="PT Astra Serif"/>
                <w:sz w:val="24"/>
                <w:szCs w:val="24"/>
              </w:rPr>
            </w:pPr>
            <w:r w:rsidRPr="00B10C46">
              <w:rPr>
                <w:rFonts w:ascii="PT Astra Serif" w:hAnsi="PT Astra Serif"/>
                <w:sz w:val="24"/>
                <w:szCs w:val="24"/>
              </w:rPr>
              <w:t>1. </w:t>
            </w:r>
            <w:r w:rsidR="00FA4573" w:rsidRPr="00B10C46">
              <w:rPr>
                <w:rFonts w:ascii="PT Astra Serif" w:hAnsi="PT Astra Serif"/>
                <w:sz w:val="24"/>
                <w:szCs w:val="24"/>
              </w:rPr>
              <w:t>Совершенствование мех</w:t>
            </w:r>
            <w:r w:rsidR="00FA4573" w:rsidRPr="00B10C46">
              <w:rPr>
                <w:rFonts w:ascii="PT Astra Serif" w:hAnsi="PT Astra Serif"/>
                <w:sz w:val="24"/>
                <w:szCs w:val="24"/>
              </w:rPr>
              <w:t>а</w:t>
            </w:r>
            <w:r w:rsidR="00FA4573" w:rsidRPr="00B10C46">
              <w:rPr>
                <w:rFonts w:ascii="PT Astra Serif" w:hAnsi="PT Astra Serif"/>
                <w:sz w:val="24"/>
                <w:szCs w:val="24"/>
              </w:rPr>
              <w:t>низмов управления госуда</w:t>
            </w:r>
            <w:r w:rsidR="00FA4573" w:rsidRPr="00B10C46">
              <w:rPr>
                <w:rFonts w:ascii="PT Astra Serif" w:hAnsi="PT Astra Serif"/>
                <w:sz w:val="24"/>
                <w:szCs w:val="24"/>
              </w:rPr>
              <w:t>р</w:t>
            </w:r>
            <w:r w:rsidR="00FA4573" w:rsidRPr="00B10C46">
              <w:rPr>
                <w:rFonts w:ascii="PT Astra Serif" w:hAnsi="PT Astra Serif"/>
                <w:sz w:val="24"/>
                <w:szCs w:val="24"/>
              </w:rPr>
              <w:t>ственным долгом (миним</w:t>
            </w:r>
            <w:r w:rsidR="00FA4573" w:rsidRPr="00B10C46">
              <w:rPr>
                <w:rFonts w:ascii="PT Astra Serif" w:hAnsi="PT Astra Serif"/>
                <w:sz w:val="24"/>
                <w:szCs w:val="24"/>
              </w:rPr>
              <w:t>и</w:t>
            </w:r>
            <w:r w:rsidR="00FA4573" w:rsidRPr="00B10C46">
              <w:rPr>
                <w:rFonts w:ascii="PT Astra Serif" w:hAnsi="PT Astra Serif"/>
                <w:sz w:val="24"/>
                <w:szCs w:val="24"/>
              </w:rPr>
              <w:t>зация расходов на обслуж</w:t>
            </w:r>
            <w:r w:rsidR="00FA4573" w:rsidRPr="00B10C46">
              <w:rPr>
                <w:rFonts w:ascii="PT Astra Serif" w:hAnsi="PT Astra Serif"/>
                <w:sz w:val="24"/>
                <w:szCs w:val="24"/>
              </w:rPr>
              <w:t>и</w:t>
            </w:r>
            <w:r w:rsidR="00FA4573" w:rsidRPr="00B10C46">
              <w:rPr>
                <w:rFonts w:ascii="PT Astra Serif" w:hAnsi="PT Astra Serif"/>
                <w:sz w:val="24"/>
                <w:szCs w:val="24"/>
              </w:rPr>
              <w:t xml:space="preserve">вание </w:t>
            </w:r>
            <w:r w:rsidR="0036730E" w:rsidRPr="00B10C46">
              <w:rPr>
                <w:rFonts w:ascii="PT Astra Serif" w:hAnsi="PT Astra Serif"/>
                <w:sz w:val="24"/>
                <w:szCs w:val="24"/>
              </w:rPr>
              <w:t xml:space="preserve">государственного </w:t>
            </w:r>
            <w:r w:rsidR="00FA4573" w:rsidRPr="00B10C46">
              <w:rPr>
                <w:rFonts w:ascii="PT Astra Serif" w:hAnsi="PT Astra Serif"/>
                <w:sz w:val="24"/>
                <w:szCs w:val="24"/>
              </w:rPr>
              <w:t>до</w:t>
            </w:r>
            <w:r w:rsidR="00FA4573" w:rsidRPr="00B10C46">
              <w:rPr>
                <w:rFonts w:ascii="PT Astra Serif" w:hAnsi="PT Astra Serif"/>
                <w:sz w:val="24"/>
                <w:szCs w:val="24"/>
              </w:rPr>
              <w:t>л</w:t>
            </w:r>
            <w:r w:rsidR="00FA4573" w:rsidRPr="00B10C46">
              <w:rPr>
                <w:rFonts w:ascii="PT Astra Serif" w:hAnsi="PT Astra Serif"/>
                <w:sz w:val="24"/>
                <w:szCs w:val="24"/>
              </w:rPr>
              <w:t>га, поддержание объёма и структуры обязательств, и</w:t>
            </w:r>
            <w:r w:rsidR="00FA4573" w:rsidRPr="00B10C46">
              <w:rPr>
                <w:rFonts w:ascii="PT Astra Serif" w:hAnsi="PT Astra Serif"/>
                <w:sz w:val="24"/>
                <w:szCs w:val="24"/>
              </w:rPr>
              <w:t>с</w:t>
            </w:r>
            <w:r w:rsidR="00FA4573" w:rsidRPr="00B10C46">
              <w:rPr>
                <w:rFonts w:ascii="PT Astra Serif" w:hAnsi="PT Astra Serif"/>
                <w:sz w:val="24"/>
                <w:szCs w:val="24"/>
              </w:rPr>
              <w:t>ключающих их неисполн</w:t>
            </w:r>
            <w:r w:rsidR="00FA4573" w:rsidRPr="00B10C46">
              <w:rPr>
                <w:rFonts w:ascii="PT Astra Serif" w:hAnsi="PT Astra Serif"/>
                <w:sz w:val="24"/>
                <w:szCs w:val="24"/>
              </w:rPr>
              <w:t>е</w:t>
            </w:r>
            <w:r w:rsidR="00FA4573" w:rsidRPr="00B10C46">
              <w:rPr>
                <w:rFonts w:ascii="PT Astra Serif" w:hAnsi="PT Astra Serif"/>
                <w:sz w:val="24"/>
                <w:szCs w:val="24"/>
              </w:rPr>
              <w:t>ние и т.п.).</w:t>
            </w:r>
          </w:p>
          <w:p w:rsidR="00FA4573" w:rsidRPr="00B10C46" w:rsidRDefault="00EC1239" w:rsidP="00881373">
            <w:pPr>
              <w:pStyle w:val="a3"/>
              <w:jc w:val="both"/>
              <w:rPr>
                <w:rFonts w:ascii="PT Astra Serif" w:hAnsi="PT Astra Serif"/>
                <w:sz w:val="24"/>
                <w:szCs w:val="24"/>
              </w:rPr>
            </w:pPr>
            <w:r w:rsidRPr="00B10C46">
              <w:rPr>
                <w:rFonts w:ascii="PT Astra Serif" w:hAnsi="PT Astra Serif"/>
                <w:sz w:val="24"/>
                <w:szCs w:val="24"/>
              </w:rPr>
              <w:t>2. </w:t>
            </w:r>
            <w:r w:rsidR="00FA4573" w:rsidRPr="00B10C46">
              <w:rPr>
                <w:rFonts w:ascii="PT Astra Serif" w:hAnsi="PT Astra Serif"/>
                <w:sz w:val="24"/>
                <w:szCs w:val="24"/>
              </w:rPr>
              <w:t>Уточнение перечня случ</w:t>
            </w:r>
            <w:r w:rsidR="00FA4573" w:rsidRPr="00B10C46">
              <w:rPr>
                <w:rFonts w:ascii="PT Astra Serif" w:hAnsi="PT Astra Serif"/>
                <w:sz w:val="24"/>
                <w:szCs w:val="24"/>
              </w:rPr>
              <w:t>а</w:t>
            </w:r>
            <w:r w:rsidR="00FA4573" w:rsidRPr="00B10C46">
              <w:rPr>
                <w:rFonts w:ascii="PT Astra Serif" w:hAnsi="PT Astra Serif"/>
                <w:sz w:val="24"/>
                <w:szCs w:val="24"/>
              </w:rPr>
              <w:t>ев, в которых может осущ</w:t>
            </w:r>
            <w:r w:rsidR="00FA4573" w:rsidRPr="00B10C46">
              <w:rPr>
                <w:rFonts w:ascii="PT Astra Serif" w:hAnsi="PT Astra Serif"/>
                <w:sz w:val="24"/>
                <w:szCs w:val="24"/>
              </w:rPr>
              <w:t>е</w:t>
            </w:r>
            <w:r w:rsidR="00FA4573" w:rsidRPr="00B10C46">
              <w:rPr>
                <w:rFonts w:ascii="PT Astra Serif" w:hAnsi="PT Astra Serif"/>
                <w:sz w:val="24"/>
                <w:szCs w:val="24"/>
              </w:rPr>
              <w:t>ствляться заимствование д</w:t>
            </w:r>
            <w:r w:rsidR="00FA4573" w:rsidRPr="00B10C46">
              <w:rPr>
                <w:rFonts w:ascii="PT Astra Serif" w:hAnsi="PT Astra Serif"/>
                <w:sz w:val="24"/>
                <w:szCs w:val="24"/>
              </w:rPr>
              <w:t>е</w:t>
            </w:r>
            <w:r w:rsidR="00FA4573" w:rsidRPr="00B10C46">
              <w:rPr>
                <w:rFonts w:ascii="PT Astra Serif" w:hAnsi="PT Astra Serif"/>
                <w:sz w:val="24"/>
                <w:szCs w:val="24"/>
              </w:rPr>
              <w:t>нежных средств, регламе</w:t>
            </w:r>
            <w:r w:rsidR="00FA4573" w:rsidRPr="00B10C46">
              <w:rPr>
                <w:rFonts w:ascii="PT Astra Serif" w:hAnsi="PT Astra Serif"/>
                <w:sz w:val="24"/>
                <w:szCs w:val="24"/>
              </w:rPr>
              <w:t>н</w:t>
            </w:r>
            <w:r w:rsidR="00FA4573" w:rsidRPr="00B10C46">
              <w:rPr>
                <w:rFonts w:ascii="PT Astra Serif" w:hAnsi="PT Astra Serif"/>
                <w:sz w:val="24"/>
                <w:szCs w:val="24"/>
              </w:rPr>
              <w:t>тация правил финансиров</w:t>
            </w:r>
            <w:r w:rsidR="00FA4573" w:rsidRPr="00B10C46">
              <w:rPr>
                <w:rFonts w:ascii="PT Astra Serif" w:hAnsi="PT Astra Serif"/>
                <w:sz w:val="24"/>
                <w:szCs w:val="24"/>
              </w:rPr>
              <w:t>а</w:t>
            </w:r>
            <w:r w:rsidR="00FA4573" w:rsidRPr="00B10C46">
              <w:rPr>
                <w:rFonts w:ascii="PT Astra Serif" w:hAnsi="PT Astra Serif"/>
                <w:sz w:val="24"/>
                <w:szCs w:val="24"/>
              </w:rPr>
              <w:t>ния проектов за счёт заё</w:t>
            </w:r>
            <w:r w:rsidR="00FA4573" w:rsidRPr="00B10C46">
              <w:rPr>
                <w:rFonts w:ascii="PT Astra Serif" w:hAnsi="PT Astra Serif"/>
                <w:sz w:val="24"/>
                <w:szCs w:val="24"/>
              </w:rPr>
              <w:t>м</w:t>
            </w:r>
            <w:r w:rsidR="00FA4573" w:rsidRPr="00B10C46">
              <w:rPr>
                <w:rFonts w:ascii="PT Astra Serif" w:hAnsi="PT Astra Serif"/>
                <w:sz w:val="24"/>
                <w:szCs w:val="24"/>
              </w:rPr>
              <w:t xml:space="preserve">ных средств. </w:t>
            </w:r>
          </w:p>
          <w:p w:rsidR="00FA4573" w:rsidRPr="00B10C46" w:rsidRDefault="00EC1239" w:rsidP="00881373">
            <w:pPr>
              <w:pStyle w:val="a3"/>
              <w:jc w:val="both"/>
              <w:rPr>
                <w:rFonts w:ascii="PT Astra Serif" w:hAnsi="PT Astra Serif"/>
                <w:sz w:val="24"/>
                <w:szCs w:val="24"/>
              </w:rPr>
            </w:pPr>
            <w:r w:rsidRPr="00B10C46">
              <w:rPr>
                <w:rFonts w:ascii="PT Astra Serif" w:hAnsi="PT Astra Serif"/>
                <w:sz w:val="24"/>
                <w:szCs w:val="24"/>
              </w:rPr>
              <w:t>3. </w:t>
            </w:r>
            <w:r w:rsidR="00FA4573" w:rsidRPr="00B10C46">
              <w:rPr>
                <w:rFonts w:ascii="PT Astra Serif" w:hAnsi="PT Astra Serif"/>
                <w:sz w:val="24"/>
                <w:szCs w:val="24"/>
              </w:rPr>
              <w:t>Исполнение обязательств по обслуживанию государс</w:t>
            </w:r>
            <w:r w:rsidR="00FA4573" w:rsidRPr="00B10C46">
              <w:rPr>
                <w:rFonts w:ascii="PT Astra Serif" w:hAnsi="PT Astra Serif"/>
                <w:sz w:val="24"/>
                <w:szCs w:val="24"/>
              </w:rPr>
              <w:t>т</w:t>
            </w:r>
            <w:r w:rsidR="00FA4573" w:rsidRPr="00B10C46">
              <w:rPr>
                <w:rFonts w:ascii="PT Astra Serif" w:hAnsi="PT Astra Serif"/>
                <w:sz w:val="24"/>
                <w:szCs w:val="24"/>
              </w:rPr>
              <w:t>венного долга Ульяновской области</w:t>
            </w:r>
          </w:p>
        </w:tc>
        <w:tc>
          <w:tcPr>
            <w:tcW w:w="889" w:type="pct"/>
          </w:tcPr>
          <w:p w:rsidR="00FA4573" w:rsidRPr="00B10C46" w:rsidRDefault="00FA4573" w:rsidP="00881373">
            <w:pPr>
              <w:pStyle w:val="a3"/>
              <w:jc w:val="both"/>
              <w:rPr>
                <w:rFonts w:ascii="PT Astra Serif" w:hAnsi="PT Astra Serif"/>
                <w:spacing w:val="-4"/>
                <w:sz w:val="24"/>
                <w:szCs w:val="24"/>
              </w:rPr>
            </w:pPr>
            <w:r w:rsidRPr="00B10C46">
              <w:rPr>
                <w:rFonts w:ascii="PT Astra Serif" w:hAnsi="PT Astra Serif"/>
                <w:spacing w:val="-4"/>
                <w:sz w:val="24"/>
                <w:szCs w:val="24"/>
              </w:rPr>
              <w:t>Государственная пр</w:t>
            </w:r>
            <w:r w:rsidRPr="00B10C46">
              <w:rPr>
                <w:rFonts w:ascii="PT Astra Serif" w:hAnsi="PT Astra Serif"/>
                <w:spacing w:val="-4"/>
                <w:sz w:val="24"/>
                <w:szCs w:val="24"/>
              </w:rPr>
              <w:t>о</w:t>
            </w:r>
            <w:r w:rsidRPr="00B10C46">
              <w:rPr>
                <w:rFonts w:ascii="PT Astra Serif" w:hAnsi="PT Astra Serif"/>
                <w:spacing w:val="-4"/>
                <w:sz w:val="24"/>
                <w:szCs w:val="24"/>
              </w:rPr>
              <w:t>грамма Ульяновской области «Управление государственными ф</w:t>
            </w:r>
            <w:r w:rsidRPr="00B10C46">
              <w:rPr>
                <w:rFonts w:ascii="PT Astra Serif" w:hAnsi="PT Astra Serif"/>
                <w:spacing w:val="-4"/>
                <w:sz w:val="24"/>
                <w:szCs w:val="24"/>
              </w:rPr>
              <w:t>и</w:t>
            </w:r>
            <w:r w:rsidRPr="00B10C46">
              <w:rPr>
                <w:rFonts w:ascii="PT Astra Serif" w:hAnsi="PT Astra Serif"/>
                <w:spacing w:val="-4"/>
                <w:sz w:val="24"/>
                <w:szCs w:val="24"/>
              </w:rPr>
              <w:t>нансами Ульяновской области»</w:t>
            </w:r>
          </w:p>
        </w:tc>
        <w:tc>
          <w:tcPr>
            <w:tcW w:w="2331" w:type="pct"/>
          </w:tcPr>
          <w:p w:rsidR="00B10C46" w:rsidRPr="00554518" w:rsidRDefault="00B10C46" w:rsidP="00881373">
            <w:pPr>
              <w:keepLines/>
              <w:contextualSpacing/>
              <w:jc w:val="both"/>
              <w:rPr>
                <w:rFonts w:ascii="PT Astra Serif" w:hAnsi="PT Astra Serif"/>
                <w:sz w:val="24"/>
                <w:szCs w:val="24"/>
              </w:rPr>
            </w:pPr>
            <w:r w:rsidRPr="00554518">
              <w:rPr>
                <w:rFonts w:ascii="PT Astra Serif" w:hAnsi="PT Astra Serif"/>
                <w:sz w:val="24"/>
                <w:szCs w:val="24"/>
              </w:rPr>
              <w:t>Мероприятие 1-3.</w:t>
            </w:r>
          </w:p>
          <w:p w:rsidR="00B10C46" w:rsidRPr="00554518" w:rsidRDefault="00B10C46" w:rsidP="00881373">
            <w:pPr>
              <w:keepLines/>
              <w:contextualSpacing/>
              <w:jc w:val="both"/>
              <w:rPr>
                <w:rFonts w:ascii="PT Astra Serif" w:hAnsi="PT Astra Serif"/>
                <w:sz w:val="24"/>
                <w:szCs w:val="24"/>
              </w:rPr>
            </w:pPr>
            <w:r w:rsidRPr="00554518">
              <w:rPr>
                <w:rFonts w:ascii="PT Astra Serif" w:hAnsi="PT Astra Serif"/>
                <w:sz w:val="24"/>
                <w:szCs w:val="24"/>
              </w:rPr>
              <w:t>Для оптимизации расходов на обслуживание государственного долга в 2023 году привлекались краткосрочные бюджетные кр</w:t>
            </w:r>
            <w:r w:rsidRPr="00554518">
              <w:rPr>
                <w:rFonts w:ascii="PT Astra Serif" w:hAnsi="PT Astra Serif"/>
                <w:sz w:val="24"/>
                <w:szCs w:val="24"/>
              </w:rPr>
              <w:t>е</w:t>
            </w:r>
            <w:r w:rsidRPr="00554518">
              <w:rPr>
                <w:rFonts w:ascii="PT Astra Serif" w:hAnsi="PT Astra Serif"/>
                <w:sz w:val="24"/>
                <w:szCs w:val="24"/>
              </w:rPr>
              <w:t>диты УФК, бюджетные кредиты на цели опережающего финанс</w:t>
            </w:r>
            <w:r w:rsidRPr="00554518">
              <w:rPr>
                <w:rFonts w:ascii="PT Astra Serif" w:hAnsi="PT Astra Serif"/>
                <w:sz w:val="24"/>
                <w:szCs w:val="24"/>
              </w:rPr>
              <w:t>и</w:t>
            </w:r>
            <w:r w:rsidRPr="00554518">
              <w:rPr>
                <w:rFonts w:ascii="PT Astra Serif" w:hAnsi="PT Astra Serif"/>
                <w:sz w:val="24"/>
                <w:szCs w:val="24"/>
              </w:rPr>
              <w:t>рования (в объёме 2241,5 млн рублей по ставке 0,1</w:t>
            </w:r>
            <w:r w:rsidR="00824E1B">
              <w:rPr>
                <w:rFonts w:ascii="PT Astra Serif" w:hAnsi="PT Astra Serif"/>
                <w:sz w:val="24"/>
                <w:szCs w:val="24"/>
              </w:rPr>
              <w:t> </w:t>
            </w:r>
            <w:r w:rsidRPr="00554518">
              <w:rPr>
                <w:rFonts w:ascii="PT Astra Serif" w:hAnsi="PT Astra Serif"/>
                <w:sz w:val="24"/>
                <w:szCs w:val="24"/>
              </w:rPr>
              <w:t>% годовых со сроком погашения до 27.04.2024), инфраструктурные бюджетные кредиты по ставке 3</w:t>
            </w:r>
            <w:r w:rsidR="00824E1B">
              <w:rPr>
                <w:rFonts w:ascii="PT Astra Serif" w:hAnsi="PT Astra Serif"/>
                <w:sz w:val="24"/>
                <w:szCs w:val="24"/>
              </w:rPr>
              <w:t> </w:t>
            </w:r>
            <w:r w:rsidRPr="00554518">
              <w:rPr>
                <w:rFonts w:ascii="PT Astra Serif" w:hAnsi="PT Astra Serif"/>
                <w:sz w:val="24"/>
                <w:szCs w:val="24"/>
              </w:rPr>
              <w:t>% годовых на срок 15 лет. Также заключены контракты на открытие возобновляемых кредитных линий, ра</w:t>
            </w:r>
            <w:r w:rsidRPr="00554518">
              <w:rPr>
                <w:rFonts w:ascii="PT Astra Serif" w:hAnsi="PT Astra Serif"/>
                <w:sz w:val="24"/>
                <w:szCs w:val="24"/>
              </w:rPr>
              <w:t>з</w:t>
            </w:r>
            <w:r w:rsidRPr="00554518">
              <w:rPr>
                <w:rFonts w:ascii="PT Astra Serif" w:hAnsi="PT Astra Serif"/>
                <w:sz w:val="24"/>
                <w:szCs w:val="24"/>
              </w:rPr>
              <w:t xml:space="preserve">мещены среднесрочные государственные облигации в объёме 6000,0 млн рублей. </w:t>
            </w:r>
          </w:p>
          <w:p w:rsidR="00B10C46" w:rsidRPr="00554518" w:rsidRDefault="00B10C46" w:rsidP="00881373">
            <w:pPr>
              <w:keepLines/>
              <w:contextualSpacing/>
              <w:jc w:val="both"/>
              <w:rPr>
                <w:rFonts w:ascii="PT Astra Serif" w:hAnsi="PT Astra Serif"/>
                <w:sz w:val="24"/>
                <w:szCs w:val="24"/>
              </w:rPr>
            </w:pPr>
            <w:r w:rsidRPr="00554518">
              <w:rPr>
                <w:rFonts w:ascii="PT Astra Serif" w:hAnsi="PT Astra Serif"/>
                <w:sz w:val="24"/>
                <w:szCs w:val="24"/>
              </w:rPr>
              <w:t>Данные мероприятия поддерживают эффективную структуру г</w:t>
            </w:r>
            <w:r w:rsidRPr="00554518">
              <w:rPr>
                <w:rFonts w:ascii="PT Astra Serif" w:hAnsi="PT Astra Serif"/>
                <w:sz w:val="24"/>
                <w:szCs w:val="24"/>
              </w:rPr>
              <w:t>о</w:t>
            </w:r>
            <w:r w:rsidRPr="00554518">
              <w:rPr>
                <w:rFonts w:ascii="PT Astra Serif" w:hAnsi="PT Astra Serif"/>
                <w:sz w:val="24"/>
                <w:szCs w:val="24"/>
              </w:rPr>
              <w:t>сударственного долга Ульяновской области и позволяют обесп</w:t>
            </w:r>
            <w:r w:rsidRPr="00554518">
              <w:rPr>
                <w:rFonts w:ascii="PT Astra Serif" w:hAnsi="PT Astra Serif"/>
                <w:sz w:val="24"/>
                <w:szCs w:val="24"/>
              </w:rPr>
              <w:t>е</w:t>
            </w:r>
            <w:r w:rsidRPr="00554518">
              <w:rPr>
                <w:rFonts w:ascii="PT Astra Serif" w:hAnsi="PT Astra Serif"/>
                <w:sz w:val="24"/>
                <w:szCs w:val="24"/>
              </w:rPr>
              <w:t>чить его экономически безопасный уровень. За счёт указанных мероприятий в 2023 году достигнут бюджетный эффект в сумме 676,0 млн рублей.</w:t>
            </w:r>
          </w:p>
          <w:p w:rsidR="00B10C46" w:rsidRPr="00554518" w:rsidRDefault="00B10C46" w:rsidP="00881373">
            <w:pPr>
              <w:keepLines/>
              <w:contextualSpacing/>
              <w:jc w:val="both"/>
              <w:rPr>
                <w:rFonts w:ascii="PT Astra Serif" w:hAnsi="PT Astra Serif"/>
                <w:sz w:val="24"/>
                <w:szCs w:val="24"/>
              </w:rPr>
            </w:pPr>
            <w:r w:rsidRPr="00554518">
              <w:rPr>
                <w:rFonts w:ascii="PT Astra Serif" w:hAnsi="PT Astra Serif"/>
                <w:sz w:val="24"/>
                <w:szCs w:val="24"/>
              </w:rPr>
              <w:t>Расходы на обслуживание государственного долга Ульяновской области за 2023 год осуществлены в полном объёме и составили 1465,3 млн рублей или 63,7</w:t>
            </w:r>
            <w:r w:rsidR="00824E1B">
              <w:rPr>
                <w:rFonts w:ascii="PT Astra Serif" w:hAnsi="PT Astra Serif"/>
                <w:sz w:val="24"/>
                <w:szCs w:val="24"/>
              </w:rPr>
              <w:t> </w:t>
            </w:r>
            <w:r w:rsidRPr="00554518">
              <w:rPr>
                <w:rFonts w:ascii="PT Astra Serif" w:hAnsi="PT Astra Serif"/>
                <w:sz w:val="24"/>
                <w:szCs w:val="24"/>
              </w:rPr>
              <w:t>% от запланированного объёма бю</w:t>
            </w:r>
            <w:r w:rsidRPr="00554518">
              <w:rPr>
                <w:rFonts w:ascii="PT Astra Serif" w:hAnsi="PT Astra Serif"/>
                <w:sz w:val="24"/>
                <w:szCs w:val="24"/>
              </w:rPr>
              <w:t>д</w:t>
            </w:r>
            <w:r w:rsidRPr="00554518">
              <w:rPr>
                <w:rFonts w:ascii="PT Astra Serif" w:hAnsi="PT Astra Serif"/>
                <w:sz w:val="24"/>
                <w:szCs w:val="24"/>
              </w:rPr>
              <w:t>жетных ассигнований.</w:t>
            </w:r>
          </w:p>
          <w:p w:rsidR="00FA4573" w:rsidRPr="00FF25CE" w:rsidRDefault="00B10C46" w:rsidP="00881373">
            <w:pPr>
              <w:contextualSpacing/>
              <w:jc w:val="both"/>
              <w:rPr>
                <w:rFonts w:ascii="PT Astra Serif" w:hAnsi="PT Astra Serif"/>
                <w:spacing w:val="-4"/>
                <w:sz w:val="20"/>
                <w:szCs w:val="20"/>
                <w:highlight w:val="yellow"/>
              </w:rPr>
            </w:pPr>
            <w:r w:rsidRPr="00554518">
              <w:rPr>
                <w:rFonts w:ascii="PT Astra Serif" w:hAnsi="PT Astra Serif"/>
                <w:sz w:val="24"/>
                <w:szCs w:val="24"/>
              </w:rPr>
              <w:t>Отношение объёма расходов на обслуживание государственного долга Ульяновской области к утверждённому годовому объёму расходов областного бюджета, за исключением объёма расходов, которые осуществляются за счёт субвенций, за 2023 год составил 1,5</w:t>
            </w:r>
            <w:r w:rsidR="00824E1B">
              <w:rPr>
                <w:rFonts w:ascii="PT Astra Serif" w:hAnsi="PT Astra Serif"/>
                <w:sz w:val="24"/>
                <w:szCs w:val="24"/>
              </w:rPr>
              <w:t> </w:t>
            </w:r>
            <w:r w:rsidRPr="00554518">
              <w:rPr>
                <w:rFonts w:ascii="PT Astra Serif" w:hAnsi="PT Astra Serif"/>
                <w:sz w:val="24"/>
                <w:szCs w:val="24"/>
              </w:rPr>
              <w:t>%</w:t>
            </w:r>
          </w:p>
        </w:tc>
      </w:tr>
      <w:tr w:rsidR="005F3C2C" w:rsidRPr="00FF25CE" w:rsidTr="00742D4F">
        <w:trPr>
          <w:trHeight w:val="424"/>
          <w:jc w:val="center"/>
        </w:trPr>
        <w:tc>
          <w:tcPr>
            <w:tcW w:w="705" w:type="pct"/>
            <w:hideMark/>
          </w:tcPr>
          <w:p w:rsidR="00D901F1" w:rsidRPr="00742D4F" w:rsidRDefault="00D901F1" w:rsidP="00881373">
            <w:pPr>
              <w:pStyle w:val="a3"/>
              <w:jc w:val="center"/>
              <w:rPr>
                <w:rFonts w:ascii="PT Astra Serif" w:hAnsi="PT Astra Serif"/>
                <w:b/>
                <w:sz w:val="24"/>
                <w:szCs w:val="24"/>
              </w:rPr>
            </w:pPr>
            <w:r w:rsidRPr="00742D4F">
              <w:rPr>
                <w:rFonts w:ascii="PT Astra Serif" w:hAnsi="PT Astra Serif"/>
                <w:b/>
                <w:sz w:val="24"/>
                <w:szCs w:val="24"/>
              </w:rPr>
              <w:t xml:space="preserve">Задача 7. </w:t>
            </w:r>
            <w:r w:rsidR="00146D32" w:rsidRPr="00742D4F">
              <w:rPr>
                <w:rFonts w:ascii="PT Astra Serif" w:hAnsi="PT Astra Serif"/>
                <w:b/>
                <w:sz w:val="24"/>
                <w:szCs w:val="24"/>
              </w:rPr>
              <w:br/>
            </w:r>
            <w:r w:rsidRPr="00742D4F">
              <w:rPr>
                <w:rFonts w:ascii="PT Astra Serif" w:hAnsi="PT Astra Serif"/>
                <w:b/>
                <w:sz w:val="24"/>
                <w:szCs w:val="24"/>
              </w:rPr>
              <w:t>Совершенств</w:t>
            </w:r>
            <w:r w:rsidRPr="00742D4F">
              <w:rPr>
                <w:rFonts w:ascii="PT Astra Serif" w:hAnsi="PT Astra Serif"/>
                <w:b/>
                <w:sz w:val="24"/>
                <w:szCs w:val="24"/>
              </w:rPr>
              <w:t>о</w:t>
            </w:r>
            <w:r w:rsidRPr="00742D4F">
              <w:rPr>
                <w:rFonts w:ascii="PT Astra Serif" w:hAnsi="PT Astra Serif"/>
                <w:b/>
                <w:sz w:val="24"/>
                <w:szCs w:val="24"/>
              </w:rPr>
              <w:t xml:space="preserve">вание системы межбюджетных </w:t>
            </w:r>
            <w:r w:rsidR="004D1800" w:rsidRPr="00742D4F">
              <w:rPr>
                <w:rFonts w:ascii="PT Astra Serif" w:hAnsi="PT Astra Serif"/>
                <w:b/>
                <w:sz w:val="24"/>
                <w:szCs w:val="24"/>
              </w:rPr>
              <w:br/>
            </w:r>
            <w:r w:rsidRPr="00742D4F">
              <w:rPr>
                <w:rFonts w:ascii="PT Astra Serif" w:hAnsi="PT Astra Serif"/>
                <w:b/>
                <w:sz w:val="24"/>
                <w:szCs w:val="24"/>
              </w:rPr>
              <w:t>отношений в Ульяновской о</w:t>
            </w:r>
            <w:r w:rsidRPr="00742D4F">
              <w:rPr>
                <w:rFonts w:ascii="PT Astra Serif" w:hAnsi="PT Astra Serif"/>
                <w:b/>
                <w:sz w:val="24"/>
                <w:szCs w:val="24"/>
              </w:rPr>
              <w:t>б</w:t>
            </w:r>
            <w:r w:rsidRPr="00742D4F">
              <w:rPr>
                <w:rFonts w:ascii="PT Astra Serif" w:hAnsi="PT Astra Serif"/>
                <w:b/>
                <w:sz w:val="24"/>
                <w:szCs w:val="24"/>
              </w:rPr>
              <w:lastRenderedPageBreak/>
              <w:t>ласти</w:t>
            </w:r>
          </w:p>
        </w:tc>
        <w:tc>
          <w:tcPr>
            <w:tcW w:w="1075" w:type="pct"/>
            <w:hideMark/>
          </w:tcPr>
          <w:p w:rsidR="00D901F1" w:rsidRPr="00742D4F" w:rsidRDefault="00EC1239" w:rsidP="00881373">
            <w:pPr>
              <w:pStyle w:val="a3"/>
              <w:jc w:val="both"/>
              <w:rPr>
                <w:rFonts w:ascii="PT Astra Serif" w:hAnsi="PT Astra Serif"/>
                <w:sz w:val="24"/>
                <w:szCs w:val="24"/>
              </w:rPr>
            </w:pPr>
            <w:r w:rsidRPr="00742D4F">
              <w:rPr>
                <w:rFonts w:ascii="PT Astra Serif" w:hAnsi="PT Astra Serif"/>
                <w:sz w:val="24"/>
                <w:szCs w:val="24"/>
              </w:rPr>
              <w:lastRenderedPageBreak/>
              <w:t>1. </w:t>
            </w:r>
            <w:r w:rsidR="00D901F1" w:rsidRPr="00742D4F">
              <w:rPr>
                <w:rFonts w:ascii="PT Astra Serif" w:hAnsi="PT Astra Serif"/>
                <w:sz w:val="24"/>
                <w:szCs w:val="24"/>
              </w:rPr>
              <w:t>Реализация мер по выра</w:t>
            </w:r>
            <w:r w:rsidR="00D901F1" w:rsidRPr="00742D4F">
              <w:rPr>
                <w:rFonts w:ascii="PT Astra Serif" w:hAnsi="PT Astra Serif"/>
                <w:sz w:val="24"/>
                <w:szCs w:val="24"/>
              </w:rPr>
              <w:t>в</w:t>
            </w:r>
            <w:r w:rsidR="00D901F1" w:rsidRPr="00742D4F">
              <w:rPr>
                <w:rFonts w:ascii="PT Astra Serif" w:hAnsi="PT Astra Serif"/>
                <w:sz w:val="24"/>
                <w:szCs w:val="24"/>
              </w:rPr>
              <w:t>ниванию бюджетной обесп</w:t>
            </w:r>
            <w:r w:rsidR="00D901F1" w:rsidRPr="00742D4F">
              <w:rPr>
                <w:rFonts w:ascii="PT Astra Serif" w:hAnsi="PT Astra Serif"/>
                <w:sz w:val="24"/>
                <w:szCs w:val="24"/>
              </w:rPr>
              <w:t>е</w:t>
            </w:r>
            <w:r w:rsidR="00D901F1" w:rsidRPr="00742D4F">
              <w:rPr>
                <w:rFonts w:ascii="PT Astra Serif" w:hAnsi="PT Astra Serif"/>
                <w:sz w:val="24"/>
                <w:szCs w:val="24"/>
              </w:rPr>
              <w:t>ченности муниципальных районов и городских округов Ульяновской области.</w:t>
            </w:r>
          </w:p>
          <w:p w:rsidR="00D901F1" w:rsidRPr="00742D4F" w:rsidRDefault="00EC1239" w:rsidP="00881373">
            <w:pPr>
              <w:pStyle w:val="a3"/>
              <w:jc w:val="both"/>
              <w:rPr>
                <w:rFonts w:ascii="PT Astra Serif" w:hAnsi="PT Astra Serif"/>
                <w:sz w:val="24"/>
                <w:szCs w:val="24"/>
              </w:rPr>
            </w:pPr>
            <w:r w:rsidRPr="00742D4F">
              <w:rPr>
                <w:rFonts w:ascii="PT Astra Serif" w:hAnsi="PT Astra Serif"/>
                <w:sz w:val="24"/>
                <w:szCs w:val="24"/>
              </w:rPr>
              <w:t>2. </w:t>
            </w:r>
            <w:r w:rsidR="00D901F1" w:rsidRPr="00742D4F">
              <w:rPr>
                <w:rFonts w:ascii="PT Astra Serif" w:hAnsi="PT Astra Serif"/>
                <w:sz w:val="24"/>
                <w:szCs w:val="24"/>
              </w:rPr>
              <w:t>Реализация мер по обесп</w:t>
            </w:r>
            <w:r w:rsidR="00D901F1" w:rsidRPr="00742D4F">
              <w:rPr>
                <w:rFonts w:ascii="PT Astra Serif" w:hAnsi="PT Astra Serif"/>
                <w:sz w:val="24"/>
                <w:szCs w:val="24"/>
              </w:rPr>
              <w:t>е</w:t>
            </w:r>
            <w:r w:rsidR="00D901F1" w:rsidRPr="00742D4F">
              <w:rPr>
                <w:rFonts w:ascii="PT Astra Serif" w:hAnsi="PT Astra Serif"/>
                <w:sz w:val="24"/>
                <w:szCs w:val="24"/>
              </w:rPr>
              <w:lastRenderedPageBreak/>
              <w:t xml:space="preserve">чению сбалансированности </w:t>
            </w:r>
            <w:r w:rsidR="004D1800" w:rsidRPr="00742D4F">
              <w:rPr>
                <w:rFonts w:ascii="PT Astra Serif" w:hAnsi="PT Astra Serif"/>
                <w:sz w:val="24"/>
                <w:szCs w:val="24"/>
              </w:rPr>
              <w:br/>
            </w:r>
            <w:r w:rsidR="00D901F1" w:rsidRPr="00742D4F">
              <w:rPr>
                <w:rFonts w:ascii="PT Astra Serif" w:hAnsi="PT Astra Serif"/>
                <w:sz w:val="24"/>
                <w:szCs w:val="24"/>
              </w:rPr>
              <w:t>бюджетов муниципальных районов и городских округов Ульяновской области.</w:t>
            </w:r>
          </w:p>
          <w:p w:rsidR="00D901F1" w:rsidRPr="00742D4F" w:rsidRDefault="00EC1239" w:rsidP="00881373">
            <w:pPr>
              <w:pStyle w:val="a3"/>
              <w:jc w:val="both"/>
              <w:rPr>
                <w:rFonts w:ascii="PT Astra Serif" w:hAnsi="PT Astra Serif"/>
                <w:sz w:val="24"/>
                <w:szCs w:val="24"/>
              </w:rPr>
            </w:pPr>
            <w:r w:rsidRPr="00742D4F">
              <w:rPr>
                <w:rFonts w:ascii="PT Astra Serif" w:hAnsi="PT Astra Serif"/>
                <w:sz w:val="24"/>
                <w:szCs w:val="24"/>
              </w:rPr>
              <w:t>3. </w:t>
            </w:r>
            <w:r w:rsidR="00D901F1" w:rsidRPr="00742D4F">
              <w:rPr>
                <w:rFonts w:ascii="PT Astra Serif" w:hAnsi="PT Astra Serif"/>
                <w:sz w:val="24"/>
                <w:szCs w:val="24"/>
              </w:rPr>
              <w:t>Реализация программ о</w:t>
            </w:r>
            <w:r w:rsidR="00D901F1" w:rsidRPr="00742D4F">
              <w:rPr>
                <w:rFonts w:ascii="PT Astra Serif" w:hAnsi="PT Astra Serif"/>
                <w:sz w:val="24"/>
                <w:szCs w:val="24"/>
              </w:rPr>
              <w:t>з</w:t>
            </w:r>
            <w:r w:rsidR="00D901F1" w:rsidRPr="00742D4F">
              <w:rPr>
                <w:rFonts w:ascii="PT Astra Serif" w:hAnsi="PT Astra Serif"/>
                <w:sz w:val="24"/>
                <w:szCs w:val="24"/>
              </w:rPr>
              <w:t>доровления муниципальных финансов</w:t>
            </w:r>
          </w:p>
        </w:tc>
        <w:tc>
          <w:tcPr>
            <w:tcW w:w="889" w:type="pct"/>
          </w:tcPr>
          <w:p w:rsidR="00D901F1" w:rsidRPr="00742D4F" w:rsidRDefault="00D901F1" w:rsidP="00881373">
            <w:pPr>
              <w:pStyle w:val="a3"/>
              <w:jc w:val="both"/>
              <w:rPr>
                <w:rFonts w:ascii="PT Astra Serif" w:hAnsi="PT Astra Serif"/>
                <w:spacing w:val="-4"/>
                <w:sz w:val="24"/>
                <w:szCs w:val="24"/>
              </w:rPr>
            </w:pPr>
            <w:r w:rsidRPr="00742D4F">
              <w:rPr>
                <w:rFonts w:ascii="PT Astra Serif" w:hAnsi="PT Astra Serif"/>
                <w:spacing w:val="-4"/>
                <w:sz w:val="24"/>
                <w:szCs w:val="24"/>
              </w:rPr>
              <w:lastRenderedPageBreak/>
              <w:t>Государственная пр</w:t>
            </w:r>
            <w:r w:rsidRPr="00742D4F">
              <w:rPr>
                <w:rFonts w:ascii="PT Astra Serif" w:hAnsi="PT Astra Serif"/>
                <w:spacing w:val="-4"/>
                <w:sz w:val="24"/>
                <w:szCs w:val="24"/>
              </w:rPr>
              <w:t>о</w:t>
            </w:r>
            <w:r w:rsidRPr="00742D4F">
              <w:rPr>
                <w:rFonts w:ascii="PT Astra Serif" w:hAnsi="PT Astra Serif"/>
                <w:spacing w:val="-4"/>
                <w:sz w:val="24"/>
                <w:szCs w:val="24"/>
              </w:rPr>
              <w:t>грамма Ульяновской области «Управление государственными ф</w:t>
            </w:r>
            <w:r w:rsidRPr="00742D4F">
              <w:rPr>
                <w:rFonts w:ascii="PT Astra Serif" w:hAnsi="PT Astra Serif"/>
                <w:spacing w:val="-4"/>
                <w:sz w:val="24"/>
                <w:szCs w:val="24"/>
              </w:rPr>
              <w:t>и</w:t>
            </w:r>
            <w:r w:rsidRPr="00742D4F">
              <w:rPr>
                <w:rFonts w:ascii="PT Astra Serif" w:hAnsi="PT Astra Serif"/>
                <w:spacing w:val="-4"/>
                <w:sz w:val="24"/>
                <w:szCs w:val="24"/>
              </w:rPr>
              <w:t>нансами Ульяновской области»</w:t>
            </w:r>
          </w:p>
        </w:tc>
        <w:tc>
          <w:tcPr>
            <w:tcW w:w="2331" w:type="pct"/>
          </w:tcPr>
          <w:p w:rsidR="00742D4F" w:rsidRPr="004A36C9" w:rsidRDefault="00742D4F" w:rsidP="00881373">
            <w:pPr>
              <w:keepLines/>
              <w:contextualSpacing/>
              <w:jc w:val="both"/>
              <w:rPr>
                <w:rFonts w:ascii="PT Astra Serif" w:hAnsi="PT Astra Serif"/>
                <w:sz w:val="24"/>
                <w:szCs w:val="24"/>
              </w:rPr>
            </w:pPr>
            <w:r w:rsidRPr="004A36C9">
              <w:rPr>
                <w:rFonts w:ascii="PT Astra Serif" w:hAnsi="PT Astra Serif"/>
                <w:sz w:val="24"/>
                <w:szCs w:val="24"/>
              </w:rPr>
              <w:t>Мероприятие 1.</w:t>
            </w:r>
          </w:p>
          <w:p w:rsidR="00742D4F" w:rsidRPr="004A36C9" w:rsidRDefault="00742D4F" w:rsidP="00881373">
            <w:pPr>
              <w:keepLines/>
              <w:contextualSpacing/>
              <w:jc w:val="both"/>
              <w:rPr>
                <w:rFonts w:ascii="PT Astra Serif" w:hAnsi="PT Astra Serif"/>
                <w:sz w:val="24"/>
                <w:szCs w:val="24"/>
              </w:rPr>
            </w:pPr>
            <w:r w:rsidRPr="004A36C9">
              <w:rPr>
                <w:rFonts w:ascii="PT Astra Serif" w:hAnsi="PT Astra Serif"/>
                <w:sz w:val="24"/>
                <w:szCs w:val="24"/>
              </w:rPr>
              <w:t>За 2023 год дифференциация уровня бюджетной обеспеченности муниципальных районов (город</w:t>
            </w:r>
            <w:r w:rsidR="00536903">
              <w:rPr>
                <w:rFonts w:ascii="PT Astra Serif" w:hAnsi="PT Astra Serif"/>
                <w:sz w:val="24"/>
                <w:szCs w:val="24"/>
              </w:rPr>
              <w:t>ских округов) сократилась в 2,8 </w:t>
            </w:r>
            <w:r w:rsidRPr="004A36C9">
              <w:rPr>
                <w:rFonts w:ascii="PT Astra Serif" w:hAnsi="PT Astra Serif"/>
                <w:sz w:val="24"/>
                <w:szCs w:val="24"/>
              </w:rPr>
              <w:t>раза. Данный результат достигнут за счёт выделения из обл</w:t>
            </w:r>
            <w:r w:rsidRPr="004A36C9">
              <w:rPr>
                <w:rFonts w:ascii="PT Astra Serif" w:hAnsi="PT Astra Serif"/>
                <w:sz w:val="24"/>
                <w:szCs w:val="24"/>
              </w:rPr>
              <w:t>а</w:t>
            </w:r>
            <w:r w:rsidRPr="004A36C9">
              <w:rPr>
                <w:rFonts w:ascii="PT Astra Serif" w:hAnsi="PT Astra Serif"/>
                <w:sz w:val="24"/>
                <w:szCs w:val="24"/>
              </w:rPr>
              <w:t xml:space="preserve">стного бюджета Ульяновской области дотаций на выравнивание бюджетной обеспеченности бюджетам муниципальных районов </w:t>
            </w:r>
            <w:r w:rsidRPr="004A36C9">
              <w:rPr>
                <w:rFonts w:ascii="PT Astra Serif" w:hAnsi="PT Astra Serif"/>
                <w:sz w:val="24"/>
                <w:szCs w:val="24"/>
              </w:rPr>
              <w:lastRenderedPageBreak/>
              <w:t>(городских округов) и субвенции на финансовое обеспечение ра</w:t>
            </w:r>
            <w:r w:rsidRPr="004A36C9">
              <w:rPr>
                <w:rFonts w:ascii="PT Astra Serif" w:hAnsi="PT Astra Serif"/>
                <w:sz w:val="24"/>
                <w:szCs w:val="24"/>
              </w:rPr>
              <w:t>с</w:t>
            </w:r>
            <w:r w:rsidRPr="004A36C9">
              <w:rPr>
                <w:rFonts w:ascii="PT Astra Serif" w:hAnsi="PT Astra Serif"/>
                <w:sz w:val="24"/>
                <w:szCs w:val="24"/>
              </w:rPr>
              <w:t>ходных обязательств, связанных с расчётом и предос</w:t>
            </w:r>
            <w:r>
              <w:rPr>
                <w:rFonts w:ascii="PT Astra Serif" w:hAnsi="PT Astra Serif"/>
                <w:sz w:val="24"/>
                <w:szCs w:val="24"/>
              </w:rPr>
              <w:t xml:space="preserve">тавлением дотаций </w:t>
            </w:r>
            <w:r w:rsidRPr="004A36C9">
              <w:rPr>
                <w:rFonts w:ascii="PT Astra Serif" w:hAnsi="PT Astra Serif"/>
                <w:sz w:val="24"/>
                <w:szCs w:val="24"/>
              </w:rPr>
              <w:t>на выравнивание бюджетной обеспеченности бюджетам городских, сел</w:t>
            </w:r>
            <w:r w:rsidR="00536903">
              <w:rPr>
                <w:rFonts w:ascii="PT Astra Serif" w:hAnsi="PT Astra Serif"/>
                <w:sz w:val="24"/>
                <w:szCs w:val="24"/>
              </w:rPr>
              <w:t>ьских поселений в общей сумме 3</w:t>
            </w:r>
            <w:r w:rsidRPr="004A36C9">
              <w:rPr>
                <w:rFonts w:ascii="PT Astra Serif" w:hAnsi="PT Astra Serif"/>
                <w:sz w:val="24"/>
                <w:szCs w:val="24"/>
              </w:rPr>
              <w:t>084,1 млн руб</w:t>
            </w:r>
            <w:r>
              <w:rPr>
                <w:rFonts w:ascii="PT Astra Serif" w:hAnsi="PT Astra Serif"/>
                <w:sz w:val="24"/>
                <w:szCs w:val="24"/>
              </w:rPr>
              <w:t>лей</w:t>
            </w:r>
          </w:p>
          <w:p w:rsidR="00742D4F" w:rsidRPr="004A36C9" w:rsidRDefault="00742D4F" w:rsidP="00881373">
            <w:pPr>
              <w:keepLines/>
              <w:contextualSpacing/>
              <w:jc w:val="both"/>
              <w:rPr>
                <w:rFonts w:ascii="PT Astra Serif" w:hAnsi="PT Astra Serif"/>
                <w:sz w:val="24"/>
                <w:szCs w:val="24"/>
              </w:rPr>
            </w:pPr>
            <w:r w:rsidRPr="004A36C9">
              <w:rPr>
                <w:rFonts w:ascii="PT Astra Serif" w:hAnsi="PT Astra Serif"/>
                <w:sz w:val="24"/>
                <w:szCs w:val="24"/>
              </w:rPr>
              <w:t>Мероприятие 2.</w:t>
            </w:r>
          </w:p>
          <w:p w:rsidR="00742D4F" w:rsidRPr="004A36C9" w:rsidRDefault="00742D4F" w:rsidP="00881373">
            <w:pPr>
              <w:keepLines/>
              <w:contextualSpacing/>
              <w:jc w:val="both"/>
              <w:rPr>
                <w:rFonts w:ascii="PT Astra Serif" w:hAnsi="PT Astra Serif"/>
                <w:sz w:val="24"/>
                <w:szCs w:val="24"/>
              </w:rPr>
            </w:pPr>
            <w:r w:rsidRPr="004A36C9">
              <w:rPr>
                <w:rFonts w:ascii="PT Astra Serif" w:hAnsi="PT Astra Serif"/>
                <w:sz w:val="24"/>
                <w:szCs w:val="24"/>
              </w:rPr>
              <w:t>Реализация мер по обеспечению сбалансированности бюджетов муниципальных районов (городских округов) Ульяновской обла</w:t>
            </w:r>
            <w:r w:rsidRPr="004A36C9">
              <w:rPr>
                <w:rFonts w:ascii="PT Astra Serif" w:hAnsi="PT Astra Serif"/>
                <w:sz w:val="24"/>
                <w:szCs w:val="24"/>
              </w:rPr>
              <w:t>с</w:t>
            </w:r>
            <w:r w:rsidRPr="004A36C9">
              <w:rPr>
                <w:rFonts w:ascii="PT Astra Serif" w:hAnsi="PT Astra Serif"/>
                <w:sz w:val="24"/>
                <w:szCs w:val="24"/>
              </w:rPr>
              <w:t>ти» позволила муниципальным образованиям своевременно и</w:t>
            </w:r>
            <w:r w:rsidRPr="004A36C9">
              <w:rPr>
                <w:rFonts w:ascii="PT Astra Serif" w:hAnsi="PT Astra Serif"/>
                <w:sz w:val="24"/>
                <w:szCs w:val="24"/>
              </w:rPr>
              <w:t>с</w:t>
            </w:r>
            <w:r w:rsidRPr="004A36C9">
              <w:rPr>
                <w:rFonts w:ascii="PT Astra Serif" w:hAnsi="PT Astra Serif"/>
                <w:sz w:val="24"/>
                <w:szCs w:val="24"/>
              </w:rPr>
              <w:t>полнить расходные обязательства по выплате заработной платы работникам муниципальных учреждений. Средства из областного бюджета в 2023 году на реализацию данного меропри</w:t>
            </w:r>
            <w:r w:rsidR="00536903">
              <w:rPr>
                <w:rFonts w:ascii="PT Astra Serif" w:hAnsi="PT Astra Serif"/>
                <w:sz w:val="24"/>
                <w:szCs w:val="24"/>
              </w:rPr>
              <w:t>ятия были перечислены в сумме 1</w:t>
            </w:r>
            <w:r w:rsidRPr="004A36C9">
              <w:rPr>
                <w:rFonts w:ascii="PT Astra Serif" w:hAnsi="PT Astra Serif"/>
                <w:sz w:val="24"/>
                <w:szCs w:val="24"/>
              </w:rPr>
              <w:t>114,4 млн рублей в полном объеме, в соо</w:t>
            </w:r>
            <w:r w:rsidRPr="004A36C9">
              <w:rPr>
                <w:rFonts w:ascii="PT Astra Serif" w:hAnsi="PT Astra Serif"/>
                <w:sz w:val="24"/>
                <w:szCs w:val="24"/>
              </w:rPr>
              <w:t>т</w:t>
            </w:r>
            <w:r w:rsidRPr="004A36C9">
              <w:rPr>
                <w:rFonts w:ascii="PT Astra Serif" w:hAnsi="PT Astra Serif"/>
                <w:sz w:val="24"/>
                <w:szCs w:val="24"/>
              </w:rPr>
              <w:t>ветствии с кассовым пла</w:t>
            </w:r>
            <w:r>
              <w:rPr>
                <w:rFonts w:ascii="PT Astra Serif" w:hAnsi="PT Astra Serif"/>
                <w:sz w:val="24"/>
                <w:szCs w:val="24"/>
              </w:rPr>
              <w:t>ном расходов областного бюджета</w:t>
            </w:r>
          </w:p>
          <w:p w:rsidR="00742D4F" w:rsidRPr="004A36C9" w:rsidRDefault="00742D4F" w:rsidP="00881373">
            <w:pPr>
              <w:keepLines/>
              <w:contextualSpacing/>
              <w:jc w:val="both"/>
              <w:rPr>
                <w:rFonts w:ascii="PT Astra Serif" w:hAnsi="PT Astra Serif"/>
                <w:sz w:val="24"/>
                <w:szCs w:val="24"/>
              </w:rPr>
            </w:pPr>
            <w:r w:rsidRPr="004A36C9">
              <w:rPr>
                <w:rFonts w:ascii="PT Astra Serif" w:hAnsi="PT Astra Serif"/>
                <w:sz w:val="24"/>
                <w:szCs w:val="24"/>
              </w:rPr>
              <w:t>Мероприятие 3.</w:t>
            </w:r>
          </w:p>
          <w:p w:rsidR="00D901F1" w:rsidRPr="00FF25CE" w:rsidRDefault="00742D4F" w:rsidP="00881373">
            <w:pPr>
              <w:jc w:val="both"/>
              <w:rPr>
                <w:rFonts w:ascii="PT Astra Serif" w:hAnsi="PT Astra Serif"/>
                <w:sz w:val="20"/>
                <w:szCs w:val="20"/>
                <w:highlight w:val="yellow"/>
              </w:rPr>
            </w:pPr>
            <w:r w:rsidRPr="004A36C9">
              <w:rPr>
                <w:rFonts w:ascii="PT Astra Serif" w:hAnsi="PT Astra Serif"/>
                <w:sz w:val="24"/>
                <w:szCs w:val="24"/>
              </w:rPr>
              <w:t>Исполнение по всем мероприятиям Программы оздоровления м</w:t>
            </w:r>
            <w:r w:rsidRPr="004A36C9">
              <w:rPr>
                <w:rFonts w:ascii="PT Astra Serif" w:hAnsi="PT Astra Serif"/>
                <w:sz w:val="24"/>
                <w:szCs w:val="24"/>
              </w:rPr>
              <w:t>у</w:t>
            </w:r>
            <w:r w:rsidRPr="004A36C9">
              <w:rPr>
                <w:rFonts w:ascii="PT Astra Serif" w:hAnsi="PT Astra Serif"/>
                <w:sz w:val="24"/>
                <w:szCs w:val="24"/>
              </w:rPr>
              <w:t>ниципальных образований за 2023 год составило 727,4 млн ру</w:t>
            </w:r>
            <w:r w:rsidRPr="004A36C9">
              <w:rPr>
                <w:rFonts w:ascii="PT Astra Serif" w:hAnsi="PT Astra Serif"/>
                <w:sz w:val="24"/>
                <w:szCs w:val="24"/>
              </w:rPr>
              <w:t>б</w:t>
            </w:r>
            <w:r w:rsidRPr="004A36C9">
              <w:rPr>
                <w:rFonts w:ascii="PT Astra Serif" w:hAnsi="PT Astra Serif"/>
                <w:sz w:val="24"/>
                <w:szCs w:val="24"/>
              </w:rPr>
              <w:t>лей</w:t>
            </w:r>
          </w:p>
        </w:tc>
      </w:tr>
      <w:tr w:rsidR="00FA4573" w:rsidRPr="00FF25CE" w:rsidTr="005F3C2C">
        <w:trPr>
          <w:trHeight w:val="20"/>
          <w:jc w:val="center"/>
        </w:trPr>
        <w:tc>
          <w:tcPr>
            <w:tcW w:w="5000" w:type="pct"/>
            <w:gridSpan w:val="4"/>
          </w:tcPr>
          <w:p w:rsidR="00FA4573" w:rsidRPr="00742D4F" w:rsidRDefault="00FA4573" w:rsidP="00881373">
            <w:pPr>
              <w:pStyle w:val="a3"/>
              <w:jc w:val="center"/>
              <w:rPr>
                <w:rFonts w:ascii="PT Astra Serif" w:hAnsi="PT Astra Serif"/>
                <w:b/>
                <w:sz w:val="24"/>
                <w:szCs w:val="24"/>
              </w:rPr>
            </w:pPr>
            <w:r w:rsidRPr="00742D4F">
              <w:rPr>
                <w:rFonts w:ascii="PT Astra Serif" w:hAnsi="PT Astra Serif"/>
                <w:b/>
                <w:sz w:val="24"/>
                <w:szCs w:val="24"/>
              </w:rPr>
              <w:lastRenderedPageBreak/>
              <w:t>Направление социально-экономической политики Ульяновской области</w:t>
            </w:r>
          </w:p>
          <w:p w:rsidR="00FA4573" w:rsidRPr="00742D4F" w:rsidRDefault="00FA4573" w:rsidP="00881373">
            <w:pPr>
              <w:pStyle w:val="a3"/>
              <w:jc w:val="center"/>
              <w:rPr>
                <w:rFonts w:ascii="PT Astra Serif" w:hAnsi="PT Astra Serif"/>
                <w:b/>
                <w:sz w:val="24"/>
                <w:szCs w:val="24"/>
              </w:rPr>
            </w:pPr>
            <w:r w:rsidRPr="00742D4F">
              <w:rPr>
                <w:rFonts w:ascii="PT Astra Serif" w:hAnsi="PT Astra Serif"/>
                <w:b/>
                <w:sz w:val="24"/>
                <w:szCs w:val="24"/>
              </w:rPr>
              <w:t>2.3. Эффективное государственное и муниципальное управление в Ульяновской области</w:t>
            </w:r>
          </w:p>
          <w:p w:rsidR="00FA4573" w:rsidRPr="00FF25CE" w:rsidRDefault="00FA4573" w:rsidP="00881373">
            <w:pPr>
              <w:keepNext/>
              <w:jc w:val="center"/>
              <w:rPr>
                <w:rFonts w:ascii="PT Astra Serif" w:hAnsi="PT Astra Serif"/>
                <w:spacing w:val="-4"/>
                <w:sz w:val="24"/>
                <w:szCs w:val="24"/>
                <w:highlight w:val="yellow"/>
              </w:rPr>
            </w:pPr>
            <w:r w:rsidRPr="00742D4F">
              <w:rPr>
                <w:rFonts w:ascii="PT Astra Serif" w:hAnsi="PT Astra Serif"/>
                <w:b/>
                <w:sz w:val="24"/>
                <w:szCs w:val="24"/>
              </w:rPr>
              <w:t>Стратегическая цель – обеспечение высокого уровня доверия к Правительству Ульяновской области</w:t>
            </w:r>
          </w:p>
        </w:tc>
      </w:tr>
      <w:tr w:rsidR="005F3C2C" w:rsidRPr="00FF25CE" w:rsidTr="00EA6297">
        <w:trPr>
          <w:trHeight w:val="20"/>
          <w:jc w:val="center"/>
        </w:trPr>
        <w:tc>
          <w:tcPr>
            <w:tcW w:w="705" w:type="pct"/>
            <w:hideMark/>
          </w:tcPr>
          <w:p w:rsidR="00FA4573" w:rsidRPr="00742D4F" w:rsidRDefault="00FA4573" w:rsidP="00881373">
            <w:pPr>
              <w:pStyle w:val="a3"/>
              <w:jc w:val="center"/>
              <w:rPr>
                <w:rFonts w:ascii="PT Astra Serif" w:hAnsi="PT Astra Serif"/>
                <w:b/>
                <w:sz w:val="24"/>
                <w:szCs w:val="24"/>
              </w:rPr>
            </w:pPr>
            <w:r w:rsidRPr="00742D4F">
              <w:rPr>
                <w:rFonts w:ascii="PT Astra Serif" w:hAnsi="PT Astra Serif"/>
                <w:b/>
                <w:sz w:val="24"/>
                <w:szCs w:val="24"/>
              </w:rPr>
              <w:t xml:space="preserve">Задача 1. </w:t>
            </w:r>
            <w:r w:rsidR="00146D32" w:rsidRPr="00742D4F">
              <w:rPr>
                <w:rFonts w:ascii="PT Astra Serif" w:hAnsi="PT Astra Serif"/>
                <w:b/>
                <w:sz w:val="24"/>
                <w:szCs w:val="24"/>
              </w:rPr>
              <w:br/>
            </w:r>
            <w:r w:rsidRPr="00742D4F">
              <w:rPr>
                <w:rFonts w:ascii="PT Astra Serif" w:hAnsi="PT Astra Serif"/>
                <w:b/>
                <w:sz w:val="24"/>
                <w:szCs w:val="24"/>
              </w:rPr>
              <w:t xml:space="preserve">Создание </w:t>
            </w:r>
            <w:r w:rsidR="004D1800" w:rsidRPr="00742D4F">
              <w:rPr>
                <w:rFonts w:ascii="PT Astra Serif" w:hAnsi="PT Astra Serif"/>
                <w:b/>
                <w:sz w:val="24"/>
                <w:szCs w:val="24"/>
              </w:rPr>
              <w:br/>
            </w:r>
            <w:r w:rsidRPr="00742D4F">
              <w:rPr>
                <w:rFonts w:ascii="PT Astra Serif" w:hAnsi="PT Astra Serif"/>
                <w:b/>
                <w:sz w:val="24"/>
                <w:szCs w:val="24"/>
              </w:rPr>
              <w:t xml:space="preserve">эффективных механизмов обеспечения </w:t>
            </w:r>
            <w:r w:rsidR="004D1800" w:rsidRPr="00742D4F">
              <w:rPr>
                <w:rFonts w:ascii="PT Astra Serif" w:hAnsi="PT Astra Serif"/>
                <w:b/>
                <w:sz w:val="24"/>
                <w:szCs w:val="24"/>
              </w:rPr>
              <w:br/>
            </w:r>
            <w:r w:rsidRPr="00742D4F">
              <w:rPr>
                <w:rFonts w:ascii="PT Astra Serif" w:hAnsi="PT Astra Serif"/>
                <w:b/>
                <w:sz w:val="24"/>
                <w:szCs w:val="24"/>
              </w:rPr>
              <w:t xml:space="preserve">информационной </w:t>
            </w:r>
            <w:r w:rsidR="004D1800" w:rsidRPr="00742D4F">
              <w:rPr>
                <w:rFonts w:ascii="PT Astra Serif" w:hAnsi="PT Astra Serif"/>
                <w:b/>
                <w:sz w:val="24"/>
                <w:szCs w:val="24"/>
              </w:rPr>
              <w:br/>
            </w:r>
            <w:r w:rsidRPr="00742D4F">
              <w:rPr>
                <w:rFonts w:ascii="PT Astra Serif" w:hAnsi="PT Astra Serif"/>
                <w:b/>
                <w:sz w:val="24"/>
                <w:szCs w:val="24"/>
              </w:rPr>
              <w:t xml:space="preserve">открытости </w:t>
            </w:r>
            <w:r w:rsidR="004D1800" w:rsidRPr="00742D4F">
              <w:rPr>
                <w:rFonts w:ascii="PT Astra Serif" w:hAnsi="PT Astra Serif"/>
                <w:b/>
                <w:sz w:val="24"/>
                <w:szCs w:val="24"/>
              </w:rPr>
              <w:br/>
            </w:r>
            <w:r w:rsidRPr="00742D4F">
              <w:rPr>
                <w:rFonts w:ascii="PT Astra Serif" w:hAnsi="PT Astra Serif"/>
                <w:b/>
                <w:sz w:val="24"/>
                <w:szCs w:val="24"/>
              </w:rPr>
              <w:t xml:space="preserve">Правительства </w:t>
            </w:r>
            <w:r w:rsidR="004D1800" w:rsidRPr="00742D4F">
              <w:rPr>
                <w:rFonts w:ascii="PT Astra Serif" w:hAnsi="PT Astra Serif"/>
                <w:b/>
                <w:sz w:val="24"/>
                <w:szCs w:val="24"/>
              </w:rPr>
              <w:br/>
            </w:r>
            <w:r w:rsidRPr="00742D4F">
              <w:rPr>
                <w:rFonts w:ascii="PT Astra Serif" w:hAnsi="PT Astra Serif"/>
                <w:b/>
                <w:sz w:val="24"/>
                <w:szCs w:val="24"/>
              </w:rPr>
              <w:t>Ульяновской о</w:t>
            </w:r>
            <w:r w:rsidRPr="00742D4F">
              <w:rPr>
                <w:rFonts w:ascii="PT Astra Serif" w:hAnsi="PT Astra Serif"/>
                <w:b/>
                <w:sz w:val="24"/>
                <w:szCs w:val="24"/>
              </w:rPr>
              <w:t>б</w:t>
            </w:r>
            <w:r w:rsidRPr="00742D4F">
              <w:rPr>
                <w:rFonts w:ascii="PT Astra Serif" w:hAnsi="PT Astra Serif"/>
                <w:b/>
                <w:sz w:val="24"/>
                <w:szCs w:val="24"/>
              </w:rPr>
              <w:t>ласти</w:t>
            </w:r>
          </w:p>
        </w:tc>
        <w:tc>
          <w:tcPr>
            <w:tcW w:w="1075" w:type="pct"/>
            <w:hideMark/>
          </w:tcPr>
          <w:p w:rsidR="00FA4573" w:rsidRPr="00742D4F" w:rsidRDefault="000514B8" w:rsidP="00881373">
            <w:pPr>
              <w:pStyle w:val="a3"/>
              <w:widowControl w:val="0"/>
              <w:jc w:val="both"/>
              <w:rPr>
                <w:rFonts w:ascii="PT Astra Serif" w:hAnsi="PT Astra Serif"/>
                <w:sz w:val="24"/>
                <w:szCs w:val="24"/>
              </w:rPr>
            </w:pPr>
            <w:r w:rsidRPr="00742D4F">
              <w:rPr>
                <w:rFonts w:ascii="PT Astra Serif" w:hAnsi="PT Astra Serif"/>
                <w:sz w:val="24"/>
                <w:szCs w:val="24"/>
              </w:rPr>
              <w:t>1. </w:t>
            </w:r>
            <w:r w:rsidR="00FA4573" w:rsidRPr="00742D4F">
              <w:rPr>
                <w:rFonts w:ascii="PT Astra Serif" w:hAnsi="PT Astra Serif"/>
                <w:sz w:val="24"/>
                <w:szCs w:val="24"/>
              </w:rPr>
              <w:t>Обеспечение функцион</w:t>
            </w:r>
            <w:r w:rsidR="00FA4573" w:rsidRPr="00742D4F">
              <w:rPr>
                <w:rFonts w:ascii="PT Astra Serif" w:hAnsi="PT Astra Serif"/>
                <w:sz w:val="24"/>
                <w:szCs w:val="24"/>
              </w:rPr>
              <w:t>и</w:t>
            </w:r>
            <w:r w:rsidR="00FA4573" w:rsidRPr="00742D4F">
              <w:rPr>
                <w:rFonts w:ascii="PT Astra Serif" w:hAnsi="PT Astra Serif"/>
                <w:sz w:val="24"/>
                <w:szCs w:val="24"/>
              </w:rPr>
              <w:t>рования и совершенствов</w:t>
            </w:r>
            <w:r w:rsidR="00FA4573" w:rsidRPr="00742D4F">
              <w:rPr>
                <w:rFonts w:ascii="PT Astra Serif" w:hAnsi="PT Astra Serif"/>
                <w:sz w:val="24"/>
                <w:szCs w:val="24"/>
              </w:rPr>
              <w:t>а</w:t>
            </w:r>
            <w:r w:rsidR="00FA4573" w:rsidRPr="00742D4F">
              <w:rPr>
                <w:rFonts w:ascii="PT Astra Serif" w:hAnsi="PT Astra Serif"/>
                <w:sz w:val="24"/>
                <w:szCs w:val="24"/>
              </w:rPr>
              <w:t>ние деятельности информ</w:t>
            </w:r>
            <w:r w:rsidR="00FA4573" w:rsidRPr="00742D4F">
              <w:rPr>
                <w:rFonts w:ascii="PT Astra Serif" w:hAnsi="PT Astra Serif"/>
                <w:sz w:val="24"/>
                <w:szCs w:val="24"/>
              </w:rPr>
              <w:t>а</w:t>
            </w:r>
            <w:r w:rsidR="00FA4573" w:rsidRPr="00742D4F">
              <w:rPr>
                <w:rFonts w:ascii="PT Astra Serif" w:hAnsi="PT Astra Serif"/>
                <w:sz w:val="24"/>
                <w:szCs w:val="24"/>
              </w:rPr>
              <w:t>ционного ресурса, напра</w:t>
            </w:r>
            <w:r w:rsidR="00FA4573" w:rsidRPr="00742D4F">
              <w:rPr>
                <w:rFonts w:ascii="PT Astra Serif" w:hAnsi="PT Astra Serif"/>
                <w:sz w:val="24"/>
                <w:szCs w:val="24"/>
              </w:rPr>
              <w:t>в</w:t>
            </w:r>
            <w:r w:rsidR="00FA4573" w:rsidRPr="00742D4F">
              <w:rPr>
                <w:rFonts w:ascii="PT Astra Serif" w:hAnsi="PT Astra Serif"/>
                <w:sz w:val="24"/>
                <w:szCs w:val="24"/>
              </w:rPr>
              <w:t>ленного на раскрытие оф</w:t>
            </w:r>
            <w:r w:rsidR="00FA4573" w:rsidRPr="00742D4F">
              <w:rPr>
                <w:rFonts w:ascii="PT Astra Serif" w:hAnsi="PT Astra Serif"/>
                <w:sz w:val="24"/>
                <w:szCs w:val="24"/>
              </w:rPr>
              <w:t>и</w:t>
            </w:r>
            <w:r w:rsidR="00FA4573" w:rsidRPr="00742D4F">
              <w:rPr>
                <w:rFonts w:ascii="PT Astra Serif" w:hAnsi="PT Astra Serif"/>
                <w:sz w:val="24"/>
                <w:szCs w:val="24"/>
              </w:rPr>
              <w:t>циальной информации о ра</w:t>
            </w:r>
            <w:r w:rsidR="00FA4573" w:rsidRPr="00742D4F">
              <w:rPr>
                <w:rFonts w:ascii="PT Astra Serif" w:hAnsi="PT Astra Serif"/>
                <w:sz w:val="24"/>
                <w:szCs w:val="24"/>
              </w:rPr>
              <w:t>з</w:t>
            </w:r>
            <w:r w:rsidR="00FA4573" w:rsidRPr="00742D4F">
              <w:rPr>
                <w:rFonts w:ascii="PT Astra Serif" w:hAnsi="PT Astra Serif"/>
                <w:sz w:val="24"/>
                <w:szCs w:val="24"/>
              </w:rPr>
              <w:t>витии Ульяновской области и обеспечение открытого доступа к этой информации посредством информацио</w:t>
            </w:r>
            <w:r w:rsidR="00FA4573" w:rsidRPr="00742D4F">
              <w:rPr>
                <w:rFonts w:ascii="PT Astra Serif" w:hAnsi="PT Astra Serif"/>
                <w:sz w:val="24"/>
                <w:szCs w:val="24"/>
              </w:rPr>
              <w:t>н</w:t>
            </w:r>
            <w:r w:rsidR="00FA4573" w:rsidRPr="00742D4F">
              <w:rPr>
                <w:rFonts w:ascii="PT Astra Serif" w:hAnsi="PT Astra Serif"/>
                <w:sz w:val="24"/>
                <w:szCs w:val="24"/>
              </w:rPr>
              <w:t>но-теле-коммуникационной сети «Интернет».</w:t>
            </w:r>
          </w:p>
          <w:p w:rsidR="00FA4573" w:rsidRPr="00742D4F" w:rsidRDefault="000514B8" w:rsidP="00881373">
            <w:pPr>
              <w:pStyle w:val="a3"/>
              <w:jc w:val="both"/>
              <w:rPr>
                <w:rFonts w:ascii="PT Astra Serif" w:hAnsi="PT Astra Serif"/>
                <w:sz w:val="24"/>
                <w:szCs w:val="24"/>
              </w:rPr>
            </w:pPr>
            <w:r w:rsidRPr="00742D4F">
              <w:rPr>
                <w:rFonts w:ascii="PT Astra Serif" w:hAnsi="PT Astra Serif"/>
                <w:sz w:val="24"/>
                <w:szCs w:val="24"/>
              </w:rPr>
              <w:t>2. </w:t>
            </w:r>
            <w:r w:rsidR="00FA4573" w:rsidRPr="00742D4F">
              <w:rPr>
                <w:rFonts w:ascii="PT Astra Serif" w:hAnsi="PT Astra Serif"/>
                <w:sz w:val="24"/>
                <w:szCs w:val="24"/>
              </w:rPr>
              <w:t>Обеспечение технико-</w:t>
            </w:r>
            <w:r w:rsidR="00FA4573" w:rsidRPr="00742D4F">
              <w:rPr>
                <w:rFonts w:ascii="PT Astra Serif" w:hAnsi="PT Astra Serif"/>
                <w:sz w:val="24"/>
                <w:szCs w:val="24"/>
              </w:rPr>
              <w:lastRenderedPageBreak/>
              <w:t>технологической возможн</w:t>
            </w:r>
            <w:r w:rsidR="00FA4573" w:rsidRPr="00742D4F">
              <w:rPr>
                <w:rFonts w:ascii="PT Astra Serif" w:hAnsi="PT Astra Serif"/>
                <w:sz w:val="24"/>
                <w:szCs w:val="24"/>
              </w:rPr>
              <w:t>о</w:t>
            </w:r>
            <w:r w:rsidR="00FA4573" w:rsidRPr="00742D4F">
              <w:rPr>
                <w:rFonts w:ascii="PT Astra Serif" w:hAnsi="PT Astra Serif"/>
                <w:sz w:val="24"/>
                <w:szCs w:val="24"/>
              </w:rPr>
              <w:t>сти «обратной связи» в целях учёта общественного мнения по вопросам социально-экономической политики Ульяновской области.</w:t>
            </w:r>
          </w:p>
          <w:p w:rsidR="00FA4573" w:rsidRPr="00742D4F" w:rsidRDefault="000514B8" w:rsidP="00881373">
            <w:pPr>
              <w:pStyle w:val="a3"/>
              <w:jc w:val="both"/>
              <w:rPr>
                <w:rFonts w:ascii="PT Astra Serif" w:hAnsi="PT Astra Serif"/>
                <w:sz w:val="24"/>
                <w:szCs w:val="24"/>
              </w:rPr>
            </w:pPr>
            <w:r w:rsidRPr="00742D4F">
              <w:rPr>
                <w:rFonts w:ascii="PT Astra Serif" w:hAnsi="PT Astra Serif"/>
                <w:sz w:val="24"/>
                <w:szCs w:val="24"/>
              </w:rPr>
              <w:t>3. </w:t>
            </w:r>
            <w:r w:rsidR="00FA4573" w:rsidRPr="00742D4F">
              <w:rPr>
                <w:rFonts w:ascii="PT Astra Serif" w:hAnsi="PT Astra Serif"/>
                <w:sz w:val="24"/>
                <w:szCs w:val="24"/>
              </w:rPr>
              <w:t>Обеспечение деятельности юридических лиц, осущест</w:t>
            </w:r>
            <w:r w:rsidR="00FA4573" w:rsidRPr="00742D4F">
              <w:rPr>
                <w:rFonts w:ascii="PT Astra Serif" w:hAnsi="PT Astra Serif"/>
                <w:sz w:val="24"/>
                <w:szCs w:val="24"/>
              </w:rPr>
              <w:t>в</w:t>
            </w:r>
            <w:r w:rsidR="00FA4573" w:rsidRPr="00742D4F">
              <w:rPr>
                <w:rFonts w:ascii="PT Astra Serif" w:hAnsi="PT Astra Serif"/>
                <w:sz w:val="24"/>
                <w:szCs w:val="24"/>
              </w:rPr>
              <w:t>ляющих производство и в</w:t>
            </w:r>
            <w:r w:rsidR="00FA4573" w:rsidRPr="00742D4F">
              <w:rPr>
                <w:rFonts w:ascii="PT Astra Serif" w:hAnsi="PT Astra Serif"/>
                <w:sz w:val="24"/>
                <w:szCs w:val="24"/>
              </w:rPr>
              <w:t>ы</w:t>
            </w:r>
            <w:r w:rsidR="00FA4573" w:rsidRPr="00742D4F">
              <w:rPr>
                <w:rFonts w:ascii="PT Astra Serif" w:hAnsi="PT Astra Serif"/>
                <w:sz w:val="24"/>
                <w:szCs w:val="24"/>
              </w:rPr>
              <w:t>пуск теле-, радиопрограмм, связанных с освещением с</w:t>
            </w:r>
            <w:r w:rsidR="00FA4573" w:rsidRPr="00742D4F">
              <w:rPr>
                <w:rFonts w:ascii="PT Astra Serif" w:hAnsi="PT Astra Serif"/>
                <w:sz w:val="24"/>
                <w:szCs w:val="24"/>
              </w:rPr>
              <w:t>о</w:t>
            </w:r>
            <w:r w:rsidR="00FA4573" w:rsidRPr="00742D4F">
              <w:rPr>
                <w:rFonts w:ascii="PT Astra Serif" w:hAnsi="PT Astra Serif"/>
                <w:sz w:val="24"/>
                <w:szCs w:val="24"/>
              </w:rPr>
              <w:t>циально значимых событий общественной, экономич</w:t>
            </w:r>
            <w:r w:rsidR="00FA4573" w:rsidRPr="00742D4F">
              <w:rPr>
                <w:rFonts w:ascii="PT Astra Serif" w:hAnsi="PT Astra Serif"/>
                <w:sz w:val="24"/>
                <w:szCs w:val="24"/>
              </w:rPr>
              <w:t>е</w:t>
            </w:r>
            <w:r w:rsidR="00FA4573" w:rsidRPr="00742D4F">
              <w:rPr>
                <w:rFonts w:ascii="PT Astra Serif" w:hAnsi="PT Astra Serif"/>
                <w:sz w:val="24"/>
                <w:szCs w:val="24"/>
              </w:rPr>
              <w:t>ской и культурной жизни в Ульяновской области.</w:t>
            </w:r>
          </w:p>
          <w:p w:rsidR="00FA4573" w:rsidRPr="00742D4F" w:rsidRDefault="000514B8" w:rsidP="00881373">
            <w:pPr>
              <w:pStyle w:val="a3"/>
              <w:jc w:val="both"/>
              <w:rPr>
                <w:rFonts w:ascii="PT Astra Serif" w:hAnsi="PT Astra Serif"/>
                <w:sz w:val="24"/>
                <w:szCs w:val="24"/>
              </w:rPr>
            </w:pPr>
            <w:r w:rsidRPr="00742D4F">
              <w:rPr>
                <w:rFonts w:ascii="PT Astra Serif" w:hAnsi="PT Astra Serif"/>
                <w:sz w:val="24"/>
                <w:szCs w:val="24"/>
              </w:rPr>
              <w:t>4. </w:t>
            </w:r>
            <w:r w:rsidR="00FA4573" w:rsidRPr="00742D4F">
              <w:rPr>
                <w:rFonts w:ascii="PT Astra Serif" w:hAnsi="PT Astra Serif"/>
                <w:sz w:val="24"/>
                <w:szCs w:val="24"/>
              </w:rPr>
              <w:t>Обеспечение деятельности юридических лиц, осущест</w:t>
            </w:r>
            <w:r w:rsidR="00FA4573" w:rsidRPr="00742D4F">
              <w:rPr>
                <w:rFonts w:ascii="PT Astra Serif" w:hAnsi="PT Astra Serif"/>
                <w:sz w:val="24"/>
                <w:szCs w:val="24"/>
              </w:rPr>
              <w:t>в</w:t>
            </w:r>
            <w:r w:rsidR="00FA4573" w:rsidRPr="00742D4F">
              <w:rPr>
                <w:rFonts w:ascii="PT Astra Serif" w:hAnsi="PT Astra Serif"/>
                <w:sz w:val="24"/>
                <w:szCs w:val="24"/>
              </w:rPr>
              <w:t>ляющих производство и в</w:t>
            </w:r>
            <w:r w:rsidR="00FA4573" w:rsidRPr="00742D4F">
              <w:rPr>
                <w:rFonts w:ascii="PT Astra Serif" w:hAnsi="PT Astra Serif"/>
                <w:sz w:val="24"/>
                <w:szCs w:val="24"/>
              </w:rPr>
              <w:t>ы</w:t>
            </w:r>
            <w:r w:rsidR="00FA4573" w:rsidRPr="00742D4F">
              <w:rPr>
                <w:rFonts w:ascii="PT Astra Serif" w:hAnsi="PT Astra Serif"/>
                <w:sz w:val="24"/>
                <w:szCs w:val="24"/>
              </w:rPr>
              <w:t>пуск номеров периодических печатных изданий, учредит</w:t>
            </w:r>
            <w:r w:rsidR="00FA4573" w:rsidRPr="00742D4F">
              <w:rPr>
                <w:rFonts w:ascii="PT Astra Serif" w:hAnsi="PT Astra Serif"/>
                <w:sz w:val="24"/>
                <w:szCs w:val="24"/>
              </w:rPr>
              <w:t>е</w:t>
            </w:r>
            <w:r w:rsidR="00FA4573" w:rsidRPr="00742D4F">
              <w:rPr>
                <w:rFonts w:ascii="PT Astra Serif" w:hAnsi="PT Astra Serif"/>
                <w:sz w:val="24"/>
                <w:szCs w:val="24"/>
              </w:rPr>
              <w:t>лем которых является Пр</w:t>
            </w:r>
            <w:r w:rsidR="00FA4573" w:rsidRPr="00742D4F">
              <w:rPr>
                <w:rFonts w:ascii="PT Astra Serif" w:hAnsi="PT Astra Serif"/>
                <w:sz w:val="24"/>
                <w:szCs w:val="24"/>
              </w:rPr>
              <w:t>а</w:t>
            </w:r>
            <w:r w:rsidR="00FA4573" w:rsidRPr="00742D4F">
              <w:rPr>
                <w:rFonts w:ascii="PT Astra Serif" w:hAnsi="PT Astra Serif"/>
                <w:sz w:val="24"/>
                <w:szCs w:val="24"/>
              </w:rPr>
              <w:t>вительство Ульяновской о</w:t>
            </w:r>
            <w:r w:rsidR="00FA4573" w:rsidRPr="00742D4F">
              <w:rPr>
                <w:rFonts w:ascii="PT Astra Serif" w:hAnsi="PT Astra Serif"/>
                <w:sz w:val="24"/>
                <w:szCs w:val="24"/>
              </w:rPr>
              <w:t>б</w:t>
            </w:r>
            <w:r w:rsidR="00FA4573" w:rsidRPr="00742D4F">
              <w:rPr>
                <w:rFonts w:ascii="PT Astra Serif" w:hAnsi="PT Astra Serif"/>
                <w:sz w:val="24"/>
                <w:szCs w:val="24"/>
              </w:rPr>
              <w:t>ласти</w:t>
            </w:r>
          </w:p>
        </w:tc>
        <w:tc>
          <w:tcPr>
            <w:tcW w:w="889" w:type="pct"/>
          </w:tcPr>
          <w:p w:rsidR="00FA4573" w:rsidRPr="00742D4F" w:rsidRDefault="00FA4573" w:rsidP="00881373">
            <w:pPr>
              <w:pStyle w:val="a3"/>
              <w:jc w:val="both"/>
              <w:rPr>
                <w:rFonts w:ascii="PT Astra Serif" w:hAnsi="PT Astra Serif"/>
                <w:sz w:val="24"/>
                <w:szCs w:val="24"/>
              </w:rPr>
            </w:pPr>
            <w:r w:rsidRPr="00742D4F">
              <w:rPr>
                <w:rFonts w:ascii="PT Astra Serif" w:hAnsi="PT Astra Serif"/>
                <w:sz w:val="24"/>
                <w:szCs w:val="24"/>
              </w:rPr>
              <w:lastRenderedPageBreak/>
              <w:t>Государственная пр</w:t>
            </w:r>
            <w:r w:rsidRPr="00742D4F">
              <w:rPr>
                <w:rFonts w:ascii="PT Astra Serif" w:hAnsi="PT Astra Serif"/>
                <w:sz w:val="24"/>
                <w:szCs w:val="24"/>
              </w:rPr>
              <w:t>о</w:t>
            </w:r>
            <w:r w:rsidRPr="00742D4F">
              <w:rPr>
                <w:rFonts w:ascii="PT Astra Serif" w:hAnsi="PT Astra Serif"/>
                <w:sz w:val="24"/>
                <w:szCs w:val="24"/>
              </w:rPr>
              <w:t>грамма Ульяновской области «Гражданское общество и государс</w:t>
            </w:r>
            <w:r w:rsidRPr="00742D4F">
              <w:rPr>
                <w:rFonts w:ascii="PT Astra Serif" w:hAnsi="PT Astra Serif"/>
                <w:sz w:val="24"/>
                <w:szCs w:val="24"/>
              </w:rPr>
              <w:t>т</w:t>
            </w:r>
            <w:r w:rsidRPr="00742D4F">
              <w:rPr>
                <w:rFonts w:ascii="PT Astra Serif" w:hAnsi="PT Astra Serif"/>
                <w:sz w:val="24"/>
                <w:szCs w:val="24"/>
              </w:rPr>
              <w:t>венная национальная политика в Ульяно</w:t>
            </w:r>
            <w:r w:rsidRPr="00742D4F">
              <w:rPr>
                <w:rFonts w:ascii="PT Astra Serif" w:hAnsi="PT Astra Serif"/>
                <w:sz w:val="24"/>
                <w:szCs w:val="24"/>
              </w:rPr>
              <w:t>в</w:t>
            </w:r>
            <w:r w:rsidRPr="00742D4F">
              <w:rPr>
                <w:rFonts w:ascii="PT Astra Serif" w:hAnsi="PT Astra Serif"/>
                <w:sz w:val="24"/>
                <w:szCs w:val="24"/>
              </w:rPr>
              <w:t>ской области»</w:t>
            </w:r>
          </w:p>
        </w:tc>
        <w:tc>
          <w:tcPr>
            <w:tcW w:w="2331" w:type="pct"/>
          </w:tcPr>
          <w:p w:rsidR="00742D4F" w:rsidRPr="00F649F5" w:rsidRDefault="00742D4F" w:rsidP="00881373">
            <w:pPr>
              <w:keepLines/>
              <w:contextualSpacing/>
              <w:jc w:val="both"/>
              <w:rPr>
                <w:rFonts w:ascii="PT Astra Serif" w:hAnsi="PT Astra Serif"/>
                <w:sz w:val="24"/>
                <w:szCs w:val="24"/>
              </w:rPr>
            </w:pPr>
            <w:r w:rsidRPr="00F649F5">
              <w:rPr>
                <w:rFonts w:ascii="PT Astra Serif" w:hAnsi="PT Astra Serif"/>
                <w:sz w:val="24"/>
                <w:szCs w:val="24"/>
              </w:rPr>
              <w:t>Мероприятие 1.</w:t>
            </w:r>
          </w:p>
          <w:p w:rsidR="00742D4F" w:rsidRPr="00F649F5" w:rsidRDefault="00742D4F" w:rsidP="00881373">
            <w:pPr>
              <w:keepLines/>
              <w:contextualSpacing/>
              <w:jc w:val="both"/>
              <w:rPr>
                <w:rFonts w:ascii="PT Astra Serif" w:hAnsi="PT Astra Serif"/>
                <w:sz w:val="24"/>
                <w:szCs w:val="24"/>
              </w:rPr>
            </w:pPr>
            <w:r w:rsidRPr="00F649F5">
              <w:rPr>
                <w:rFonts w:ascii="PT Astra Serif" w:hAnsi="PT Astra Serif"/>
                <w:sz w:val="24"/>
                <w:szCs w:val="24"/>
              </w:rPr>
              <w:t>Для ежедневного обеспечения открытости и доступности инфо</w:t>
            </w:r>
            <w:r w:rsidRPr="00F649F5">
              <w:rPr>
                <w:rFonts w:ascii="PT Astra Serif" w:hAnsi="PT Astra Serif"/>
                <w:sz w:val="24"/>
                <w:szCs w:val="24"/>
              </w:rPr>
              <w:t>р</w:t>
            </w:r>
            <w:r w:rsidRPr="00F649F5">
              <w:rPr>
                <w:rFonts w:ascii="PT Astra Serif" w:hAnsi="PT Astra Serif"/>
                <w:sz w:val="24"/>
                <w:szCs w:val="24"/>
              </w:rPr>
              <w:t>мации на официальном сайте Губернатора и Правительства Уль</w:t>
            </w:r>
            <w:r w:rsidRPr="00F649F5">
              <w:rPr>
                <w:rFonts w:ascii="PT Astra Serif" w:hAnsi="PT Astra Serif"/>
                <w:sz w:val="24"/>
                <w:szCs w:val="24"/>
              </w:rPr>
              <w:t>я</w:t>
            </w:r>
            <w:r w:rsidRPr="00F649F5">
              <w:rPr>
                <w:rFonts w:ascii="PT Astra Serif" w:hAnsi="PT Astra Serif"/>
                <w:sz w:val="24"/>
                <w:szCs w:val="24"/>
              </w:rPr>
              <w:t>новской области осуществляется информирование общественн</w:t>
            </w:r>
            <w:r w:rsidRPr="00F649F5">
              <w:rPr>
                <w:rFonts w:ascii="PT Astra Serif" w:hAnsi="PT Astra Serif"/>
                <w:sz w:val="24"/>
                <w:szCs w:val="24"/>
              </w:rPr>
              <w:t>о</w:t>
            </w:r>
            <w:r w:rsidRPr="00F649F5">
              <w:rPr>
                <w:rFonts w:ascii="PT Astra Serif" w:hAnsi="PT Astra Serif"/>
                <w:sz w:val="24"/>
                <w:szCs w:val="24"/>
              </w:rPr>
              <w:t>сти о социально-экономическом развитии Ульяновской области, сущности и особенностях текущих преобразований, как в норм</w:t>
            </w:r>
            <w:r w:rsidRPr="00F649F5">
              <w:rPr>
                <w:rFonts w:ascii="PT Astra Serif" w:hAnsi="PT Astra Serif"/>
                <w:sz w:val="24"/>
                <w:szCs w:val="24"/>
              </w:rPr>
              <w:t>а</w:t>
            </w:r>
            <w:r w:rsidRPr="00F649F5">
              <w:rPr>
                <w:rFonts w:ascii="PT Astra Serif" w:hAnsi="PT Astra Serif"/>
                <w:sz w:val="24"/>
                <w:szCs w:val="24"/>
              </w:rPr>
              <w:t>тивно-правовом регулировании (для общественного обсуждения (любой участник этого взаимодействия имеет возможность пол</w:t>
            </w:r>
            <w:r w:rsidRPr="00F649F5">
              <w:rPr>
                <w:rFonts w:ascii="PT Astra Serif" w:hAnsi="PT Astra Serif"/>
                <w:sz w:val="24"/>
                <w:szCs w:val="24"/>
              </w:rPr>
              <w:t>у</w:t>
            </w:r>
            <w:r w:rsidRPr="00F649F5">
              <w:rPr>
                <w:rFonts w:ascii="PT Astra Serif" w:hAnsi="PT Astra Serif"/>
                <w:sz w:val="24"/>
                <w:szCs w:val="24"/>
              </w:rPr>
              <w:t>чать необходимый и достаточный объём информации (сведений) о структуре, целях, задачах, финансовых и иных существенных условиях деятельности, выражать своё</w:t>
            </w:r>
            <w:r>
              <w:rPr>
                <w:rFonts w:ascii="PT Astra Serif" w:hAnsi="PT Astra Serif"/>
                <w:sz w:val="24"/>
                <w:szCs w:val="24"/>
              </w:rPr>
              <w:t xml:space="preserve"> </w:t>
            </w:r>
            <w:r w:rsidRPr="00F649F5">
              <w:rPr>
                <w:rFonts w:ascii="PT Astra Serif" w:hAnsi="PT Astra Serif"/>
                <w:sz w:val="24"/>
                <w:szCs w:val="24"/>
              </w:rPr>
              <w:t>мнение, задавать уто</w:t>
            </w:r>
            <w:r w:rsidRPr="00F649F5">
              <w:rPr>
                <w:rFonts w:ascii="PT Astra Serif" w:hAnsi="PT Astra Serif"/>
                <w:sz w:val="24"/>
                <w:szCs w:val="24"/>
              </w:rPr>
              <w:t>ч</w:t>
            </w:r>
            <w:r w:rsidRPr="00F649F5">
              <w:rPr>
                <w:rFonts w:ascii="PT Astra Serif" w:hAnsi="PT Astra Serif"/>
                <w:sz w:val="24"/>
                <w:szCs w:val="24"/>
              </w:rPr>
              <w:t>няющие вопросы)), так и в части обеспечения доступа к полезно</w:t>
            </w:r>
            <w:r>
              <w:rPr>
                <w:rFonts w:ascii="PT Astra Serif" w:hAnsi="PT Astra Serif"/>
                <w:sz w:val="24"/>
                <w:szCs w:val="24"/>
              </w:rPr>
              <w:t>й для пользователей информации.</w:t>
            </w:r>
          </w:p>
          <w:p w:rsidR="00742D4F" w:rsidRPr="00E44D0D" w:rsidRDefault="00742D4F" w:rsidP="00881373">
            <w:pPr>
              <w:keepLines/>
              <w:contextualSpacing/>
              <w:jc w:val="both"/>
              <w:rPr>
                <w:rFonts w:ascii="PT Astra Serif" w:hAnsi="PT Astra Serif"/>
                <w:sz w:val="24"/>
                <w:szCs w:val="24"/>
              </w:rPr>
            </w:pPr>
            <w:r w:rsidRPr="00E44D0D">
              <w:rPr>
                <w:rFonts w:ascii="PT Astra Serif" w:hAnsi="PT Astra Serif"/>
                <w:sz w:val="24"/>
                <w:szCs w:val="24"/>
              </w:rPr>
              <w:lastRenderedPageBreak/>
              <w:t>Также в рамках исполнения Фе</w:t>
            </w:r>
            <w:r w:rsidR="004403BD">
              <w:rPr>
                <w:rFonts w:ascii="PT Astra Serif" w:hAnsi="PT Astra Serif"/>
                <w:sz w:val="24"/>
                <w:szCs w:val="24"/>
              </w:rPr>
              <w:t>дерального закона от 09.02.2009 № </w:t>
            </w:r>
            <w:r w:rsidRPr="00E44D0D">
              <w:rPr>
                <w:rFonts w:ascii="PT Astra Serif" w:hAnsi="PT Astra Serif"/>
                <w:sz w:val="24"/>
                <w:szCs w:val="24"/>
              </w:rPr>
              <w:t>8-ФЗ «Об обеспечении доступа к информации о деятельности государственных органов и органов местного самоуправления» управление информационной политики администрации Губерн</w:t>
            </w:r>
            <w:r w:rsidRPr="00E44D0D">
              <w:rPr>
                <w:rFonts w:ascii="PT Astra Serif" w:hAnsi="PT Astra Serif"/>
                <w:sz w:val="24"/>
                <w:szCs w:val="24"/>
              </w:rPr>
              <w:t>а</w:t>
            </w:r>
            <w:r w:rsidRPr="00E44D0D">
              <w:rPr>
                <w:rFonts w:ascii="PT Astra Serif" w:hAnsi="PT Astra Serif"/>
                <w:sz w:val="24"/>
                <w:szCs w:val="24"/>
              </w:rPr>
              <w:t xml:space="preserve">тора Ульяновской области на регулярной основе осуществляет деятельность по обеспечению информационной открытости и доступности информации на официальном сайте Губернатора </w:t>
            </w:r>
            <w:r w:rsidRPr="00E44D0D">
              <w:rPr>
                <w:rFonts w:ascii="PT Astra Serif" w:hAnsi="PT Astra Serif"/>
                <w:sz w:val="24"/>
                <w:szCs w:val="24"/>
              </w:rPr>
              <w:br/>
              <w:t>и Правительства Ульяновской области (www.ulgov.ru). Потреб</w:t>
            </w:r>
            <w:r w:rsidRPr="00E44D0D">
              <w:rPr>
                <w:rFonts w:ascii="PT Astra Serif" w:hAnsi="PT Astra Serif"/>
                <w:sz w:val="24"/>
                <w:szCs w:val="24"/>
              </w:rPr>
              <w:t>и</w:t>
            </w:r>
            <w:r w:rsidRPr="00E44D0D">
              <w:rPr>
                <w:rFonts w:ascii="PT Astra Serif" w:hAnsi="PT Astra Serif"/>
                <w:sz w:val="24"/>
                <w:szCs w:val="24"/>
              </w:rPr>
              <w:t>телям информационных услуг предоставляется обновляемая в ежедневном режиме объективная и актуальная информация о ра</w:t>
            </w:r>
            <w:r w:rsidRPr="00E44D0D">
              <w:rPr>
                <w:rFonts w:ascii="PT Astra Serif" w:hAnsi="PT Astra Serif"/>
                <w:sz w:val="24"/>
                <w:szCs w:val="24"/>
              </w:rPr>
              <w:t>з</w:t>
            </w:r>
            <w:r w:rsidRPr="00E44D0D">
              <w:rPr>
                <w:rFonts w:ascii="PT Astra Serif" w:hAnsi="PT Astra Serif"/>
                <w:sz w:val="24"/>
                <w:szCs w:val="24"/>
              </w:rPr>
              <w:t>витии региона, отражающая степень соответствия реальных до</w:t>
            </w:r>
            <w:r w:rsidRPr="00E44D0D">
              <w:rPr>
                <w:rFonts w:ascii="PT Astra Serif" w:hAnsi="PT Astra Serif"/>
                <w:sz w:val="24"/>
                <w:szCs w:val="24"/>
              </w:rPr>
              <w:t>с</w:t>
            </w:r>
            <w:r w:rsidRPr="00E44D0D">
              <w:rPr>
                <w:rFonts w:ascii="PT Astra Serif" w:hAnsi="PT Astra Serif"/>
                <w:sz w:val="24"/>
                <w:szCs w:val="24"/>
              </w:rPr>
              <w:t>тигаемых результатов нормативным требованиям и социальным ожиданиям.</w:t>
            </w:r>
          </w:p>
          <w:p w:rsidR="00742D4F" w:rsidRPr="00E44D0D" w:rsidRDefault="00742D4F" w:rsidP="00881373">
            <w:pPr>
              <w:keepLines/>
              <w:contextualSpacing/>
              <w:jc w:val="both"/>
              <w:rPr>
                <w:rFonts w:ascii="PT Astra Serif" w:hAnsi="PT Astra Serif"/>
                <w:sz w:val="24"/>
                <w:szCs w:val="24"/>
              </w:rPr>
            </w:pPr>
            <w:r w:rsidRPr="00E44D0D">
              <w:rPr>
                <w:rFonts w:ascii="PT Astra Serif" w:hAnsi="PT Astra Serif"/>
                <w:sz w:val="24"/>
                <w:szCs w:val="24"/>
              </w:rPr>
              <w:t xml:space="preserve">Кроме того, осуществляется информирование общественности о взаимодействии с межведомственными структурами (с доступом на смежные информационные ресурсы), а также возможностью оставить свои вопросы в разделах «обратной связи» (обращение граждан, поступившие через «Личный кабинет», «Виртуальную приёмную», официальный электронный ящик). </w:t>
            </w:r>
          </w:p>
          <w:p w:rsidR="00742D4F" w:rsidRPr="00E44D0D" w:rsidRDefault="00742D4F" w:rsidP="00881373">
            <w:pPr>
              <w:keepLines/>
              <w:contextualSpacing/>
              <w:jc w:val="both"/>
              <w:rPr>
                <w:rFonts w:ascii="PT Astra Serif" w:hAnsi="PT Astra Serif"/>
                <w:sz w:val="24"/>
                <w:szCs w:val="24"/>
              </w:rPr>
            </w:pPr>
            <w:r w:rsidRPr="00E44D0D">
              <w:rPr>
                <w:rFonts w:ascii="PT Astra Serif" w:hAnsi="PT Astra Serif"/>
                <w:sz w:val="24"/>
                <w:szCs w:val="24"/>
              </w:rPr>
              <w:t>Кроме того, учитывая текущую социально-экономическую ситу</w:t>
            </w:r>
            <w:r w:rsidRPr="00E44D0D">
              <w:rPr>
                <w:rFonts w:ascii="PT Astra Serif" w:hAnsi="PT Astra Serif"/>
                <w:sz w:val="24"/>
                <w:szCs w:val="24"/>
              </w:rPr>
              <w:t>а</w:t>
            </w:r>
            <w:r w:rsidRPr="00E44D0D">
              <w:rPr>
                <w:rFonts w:ascii="PT Astra Serif" w:hAnsi="PT Astra Serif"/>
                <w:sz w:val="24"/>
                <w:szCs w:val="24"/>
              </w:rPr>
              <w:t>цию в Российской Федерации и участившиеся хакерские DDos-атаки на сайты государственных органов власти, сотрудниками информационного управления администрации Губернатора Уль</w:t>
            </w:r>
            <w:r w:rsidRPr="00E44D0D">
              <w:rPr>
                <w:rFonts w:ascii="PT Astra Serif" w:hAnsi="PT Astra Serif"/>
                <w:sz w:val="24"/>
                <w:szCs w:val="24"/>
              </w:rPr>
              <w:t>я</w:t>
            </w:r>
            <w:r w:rsidRPr="00E44D0D">
              <w:rPr>
                <w:rFonts w:ascii="PT Astra Serif" w:hAnsi="PT Astra Serif"/>
                <w:sz w:val="24"/>
                <w:szCs w:val="24"/>
              </w:rPr>
              <w:t>новской области на регулярной основе производится проверка безопасности установление дополнительных средств защиты и</w:t>
            </w:r>
            <w:r w:rsidRPr="00E44D0D">
              <w:rPr>
                <w:rFonts w:ascii="PT Astra Serif" w:hAnsi="PT Astra Serif"/>
                <w:sz w:val="24"/>
                <w:szCs w:val="24"/>
              </w:rPr>
              <w:t>н</w:t>
            </w:r>
            <w:r w:rsidRPr="00E44D0D">
              <w:rPr>
                <w:rFonts w:ascii="PT Astra Serif" w:hAnsi="PT Astra Serif"/>
                <w:sz w:val="24"/>
                <w:szCs w:val="24"/>
              </w:rPr>
              <w:t>формационного ресурса.  В частности:</w:t>
            </w:r>
          </w:p>
          <w:p w:rsidR="00742D4F" w:rsidRPr="00E44D0D" w:rsidRDefault="00062CD4" w:rsidP="00881373">
            <w:pPr>
              <w:keepLines/>
              <w:contextualSpacing/>
              <w:jc w:val="both"/>
              <w:rPr>
                <w:rFonts w:ascii="PT Astra Serif" w:hAnsi="PT Astra Serif"/>
                <w:sz w:val="24"/>
                <w:szCs w:val="24"/>
              </w:rPr>
            </w:pPr>
            <w:r>
              <w:rPr>
                <w:rFonts w:ascii="PT Astra Serif" w:hAnsi="PT Astra Serif"/>
                <w:sz w:val="24"/>
                <w:szCs w:val="24"/>
              </w:rPr>
              <w:t>о</w:t>
            </w:r>
            <w:r w:rsidR="00742D4F" w:rsidRPr="00E44D0D">
              <w:rPr>
                <w:rFonts w:ascii="PT Astra Serif" w:hAnsi="PT Astra Serif"/>
                <w:sz w:val="24"/>
                <w:szCs w:val="24"/>
              </w:rPr>
              <w:t>беспечение защиты канала подключения к информационному ресурсу на основе протокола SSL c помощью SSL-сертификата;</w:t>
            </w:r>
          </w:p>
          <w:p w:rsidR="00742D4F" w:rsidRPr="00E44D0D" w:rsidRDefault="00062CD4" w:rsidP="00881373">
            <w:pPr>
              <w:keepLines/>
              <w:contextualSpacing/>
              <w:jc w:val="both"/>
              <w:rPr>
                <w:rFonts w:ascii="PT Astra Serif" w:hAnsi="PT Astra Serif"/>
                <w:sz w:val="24"/>
                <w:szCs w:val="24"/>
              </w:rPr>
            </w:pPr>
            <w:r>
              <w:rPr>
                <w:rFonts w:ascii="PT Astra Serif" w:hAnsi="PT Astra Serif"/>
                <w:sz w:val="24"/>
                <w:szCs w:val="24"/>
              </w:rPr>
              <w:t>р</w:t>
            </w:r>
            <w:r w:rsidR="00742D4F" w:rsidRPr="00E44D0D">
              <w:rPr>
                <w:rFonts w:ascii="PT Astra Serif" w:hAnsi="PT Astra Serif"/>
                <w:sz w:val="24"/>
                <w:szCs w:val="24"/>
              </w:rPr>
              <w:t>еализация защиты информационной системы от просмотра д</w:t>
            </w:r>
            <w:r w:rsidR="00742D4F" w:rsidRPr="00E44D0D">
              <w:rPr>
                <w:rFonts w:ascii="PT Astra Serif" w:hAnsi="PT Astra Serif"/>
                <w:sz w:val="24"/>
                <w:szCs w:val="24"/>
              </w:rPr>
              <w:t>и</w:t>
            </w:r>
            <w:r w:rsidR="00742D4F" w:rsidRPr="00E44D0D">
              <w:rPr>
                <w:rFonts w:ascii="PT Astra Serif" w:hAnsi="PT Astra Serif"/>
                <w:sz w:val="24"/>
                <w:szCs w:val="24"/>
              </w:rPr>
              <w:t>ректорий и файлов в них из браузера с помощью настроек в ко</w:t>
            </w:r>
            <w:r w:rsidR="00742D4F" w:rsidRPr="00E44D0D">
              <w:rPr>
                <w:rFonts w:ascii="PT Astra Serif" w:hAnsi="PT Astra Serif"/>
                <w:sz w:val="24"/>
                <w:szCs w:val="24"/>
              </w:rPr>
              <w:t>н</w:t>
            </w:r>
            <w:r w:rsidR="00742D4F" w:rsidRPr="00E44D0D">
              <w:rPr>
                <w:rFonts w:ascii="PT Astra Serif" w:hAnsi="PT Astra Serif"/>
                <w:sz w:val="24"/>
                <w:szCs w:val="24"/>
              </w:rPr>
              <w:t>фигурационном файле .htaccess;</w:t>
            </w:r>
          </w:p>
          <w:p w:rsidR="00742D4F" w:rsidRPr="00E44D0D" w:rsidRDefault="00062CD4" w:rsidP="00881373">
            <w:pPr>
              <w:keepLines/>
              <w:contextualSpacing/>
              <w:jc w:val="both"/>
              <w:rPr>
                <w:rFonts w:ascii="PT Astra Serif" w:hAnsi="PT Astra Serif"/>
                <w:sz w:val="24"/>
                <w:szCs w:val="24"/>
              </w:rPr>
            </w:pPr>
            <w:r>
              <w:rPr>
                <w:rFonts w:ascii="PT Astra Serif" w:hAnsi="PT Astra Serif"/>
                <w:sz w:val="24"/>
                <w:szCs w:val="24"/>
              </w:rPr>
              <w:t>о</w:t>
            </w:r>
            <w:r w:rsidR="00742D4F" w:rsidRPr="00E44D0D">
              <w:rPr>
                <w:rFonts w:ascii="PT Astra Serif" w:hAnsi="PT Astra Serif"/>
                <w:sz w:val="24"/>
                <w:szCs w:val="24"/>
              </w:rPr>
              <w:t xml:space="preserve">беспечение безопасности конфигурации заголовков в HTTP-ответах сервера за счет добавления соответствующих записей в </w:t>
            </w:r>
            <w:r w:rsidR="00742D4F" w:rsidRPr="00E44D0D">
              <w:rPr>
                <w:rFonts w:ascii="PT Astra Serif" w:hAnsi="PT Astra Serif"/>
                <w:sz w:val="24"/>
                <w:szCs w:val="24"/>
              </w:rPr>
              <w:lastRenderedPageBreak/>
              <w:t>конфигурационных файлах сервера;</w:t>
            </w:r>
          </w:p>
          <w:p w:rsidR="00742D4F" w:rsidRPr="00E44D0D" w:rsidRDefault="00062CD4" w:rsidP="00881373">
            <w:pPr>
              <w:keepLines/>
              <w:contextualSpacing/>
              <w:jc w:val="both"/>
              <w:rPr>
                <w:rFonts w:ascii="PT Astra Serif" w:hAnsi="PT Astra Serif"/>
                <w:sz w:val="24"/>
                <w:szCs w:val="24"/>
              </w:rPr>
            </w:pPr>
            <w:r>
              <w:rPr>
                <w:rFonts w:ascii="PT Astra Serif" w:hAnsi="PT Astra Serif"/>
                <w:sz w:val="24"/>
                <w:szCs w:val="24"/>
              </w:rPr>
              <w:t>р</w:t>
            </w:r>
            <w:r w:rsidR="00742D4F" w:rsidRPr="00E44D0D">
              <w:rPr>
                <w:rFonts w:ascii="PT Astra Serif" w:hAnsi="PT Astra Serif"/>
                <w:sz w:val="24"/>
                <w:szCs w:val="24"/>
              </w:rPr>
              <w:t>еализация двухфакторной аутентификации для учетных записей администраторов при доступе к электронному почтовому ящику, к которому привязан аккаунт системы управления контентом;</w:t>
            </w:r>
          </w:p>
          <w:p w:rsidR="00742D4F" w:rsidRPr="00E44D0D" w:rsidRDefault="00062CD4" w:rsidP="00881373">
            <w:pPr>
              <w:keepLines/>
              <w:contextualSpacing/>
              <w:jc w:val="both"/>
              <w:rPr>
                <w:rFonts w:ascii="PT Astra Serif" w:hAnsi="PT Astra Serif"/>
                <w:sz w:val="24"/>
                <w:szCs w:val="24"/>
              </w:rPr>
            </w:pPr>
            <w:r>
              <w:rPr>
                <w:rFonts w:ascii="PT Astra Serif" w:hAnsi="PT Astra Serif"/>
                <w:sz w:val="24"/>
                <w:szCs w:val="24"/>
              </w:rPr>
              <w:t>о</w:t>
            </w:r>
            <w:r w:rsidR="00742D4F" w:rsidRPr="00E44D0D">
              <w:rPr>
                <w:rFonts w:ascii="PT Astra Serif" w:hAnsi="PT Astra Serif"/>
                <w:sz w:val="24"/>
                <w:szCs w:val="24"/>
              </w:rPr>
              <w:t>беспечение антивирусной защиты;</w:t>
            </w:r>
          </w:p>
          <w:p w:rsidR="00742D4F" w:rsidRPr="00E44D0D" w:rsidRDefault="00062CD4" w:rsidP="00881373">
            <w:pPr>
              <w:keepLines/>
              <w:contextualSpacing/>
              <w:jc w:val="both"/>
              <w:rPr>
                <w:rFonts w:ascii="PT Astra Serif" w:hAnsi="PT Astra Serif"/>
                <w:sz w:val="24"/>
                <w:szCs w:val="24"/>
              </w:rPr>
            </w:pPr>
            <w:r>
              <w:rPr>
                <w:rFonts w:ascii="PT Astra Serif" w:hAnsi="PT Astra Serif"/>
                <w:sz w:val="24"/>
                <w:szCs w:val="24"/>
              </w:rPr>
              <w:t>у</w:t>
            </w:r>
            <w:r w:rsidR="00742D4F" w:rsidRPr="00E44D0D">
              <w:rPr>
                <w:rFonts w:ascii="PT Astra Serif" w:hAnsi="PT Astra Serif"/>
                <w:sz w:val="24"/>
                <w:szCs w:val="24"/>
              </w:rPr>
              <w:t>становка защиты форм обратной связи от ботов с помощью скрытых полей.</w:t>
            </w:r>
          </w:p>
          <w:p w:rsidR="00742D4F" w:rsidRPr="00E44D0D" w:rsidRDefault="00742D4F" w:rsidP="00881373">
            <w:pPr>
              <w:keepLines/>
              <w:contextualSpacing/>
              <w:jc w:val="both"/>
              <w:rPr>
                <w:rFonts w:ascii="PT Astra Serif" w:hAnsi="PT Astra Serif"/>
                <w:sz w:val="24"/>
                <w:szCs w:val="24"/>
              </w:rPr>
            </w:pPr>
            <w:r w:rsidRPr="00E44D0D">
              <w:rPr>
                <w:rFonts w:ascii="PT Astra Serif" w:hAnsi="PT Astra Serif"/>
                <w:sz w:val="24"/>
                <w:szCs w:val="24"/>
              </w:rPr>
              <w:t xml:space="preserve">Также осуществляется отслеживание наиболее уязвимых точек для DDos-атак и производится блокирование иностранных ip-адресов. </w:t>
            </w:r>
          </w:p>
          <w:p w:rsidR="00742D4F" w:rsidRPr="00E44D0D" w:rsidRDefault="00742D4F" w:rsidP="00881373">
            <w:pPr>
              <w:keepLines/>
              <w:contextualSpacing/>
              <w:jc w:val="both"/>
              <w:rPr>
                <w:rFonts w:ascii="PT Astra Serif" w:hAnsi="PT Astra Serif"/>
                <w:sz w:val="24"/>
                <w:szCs w:val="24"/>
              </w:rPr>
            </w:pPr>
            <w:r w:rsidRPr="00E44D0D">
              <w:rPr>
                <w:rFonts w:ascii="PT Astra Serif" w:hAnsi="PT Astra Serif"/>
                <w:sz w:val="24"/>
                <w:szCs w:val="24"/>
              </w:rPr>
              <w:t xml:space="preserve">Проверка безопасности и установление дополнительной защиты осуществляется также на всех сайтах исполнительных органов государственной власти и органов местного самоуправления. </w:t>
            </w:r>
          </w:p>
          <w:p w:rsidR="00742D4F" w:rsidRPr="007423A7" w:rsidRDefault="00742D4F" w:rsidP="00881373">
            <w:pPr>
              <w:keepLines/>
              <w:contextualSpacing/>
              <w:jc w:val="both"/>
              <w:rPr>
                <w:rFonts w:ascii="PT Astra Serif" w:hAnsi="PT Astra Serif"/>
                <w:sz w:val="24"/>
                <w:szCs w:val="24"/>
              </w:rPr>
            </w:pPr>
            <w:r w:rsidRPr="00E44D0D">
              <w:rPr>
                <w:rFonts w:ascii="PT Astra Serif" w:hAnsi="PT Astra Serif"/>
                <w:sz w:val="24"/>
                <w:szCs w:val="24"/>
              </w:rPr>
              <w:t>Также для обеспечения доступа и открытости информации все исполнительные органы государственной власти Ульяновской о</w:t>
            </w:r>
            <w:r w:rsidRPr="00E44D0D">
              <w:rPr>
                <w:rFonts w:ascii="PT Astra Serif" w:hAnsi="PT Astra Serif"/>
                <w:sz w:val="24"/>
                <w:szCs w:val="24"/>
              </w:rPr>
              <w:t>б</w:t>
            </w:r>
            <w:r w:rsidRPr="00E44D0D">
              <w:rPr>
                <w:rFonts w:ascii="PT Astra Serif" w:hAnsi="PT Astra Serif"/>
                <w:sz w:val="24"/>
                <w:szCs w:val="24"/>
              </w:rPr>
              <w:t>ласти и органы местного самоуправления муниципальных образ</w:t>
            </w:r>
            <w:r w:rsidRPr="00E44D0D">
              <w:rPr>
                <w:rFonts w:ascii="PT Astra Serif" w:hAnsi="PT Astra Serif"/>
                <w:sz w:val="24"/>
                <w:szCs w:val="24"/>
              </w:rPr>
              <w:t>о</w:t>
            </w:r>
            <w:r w:rsidRPr="00E44D0D">
              <w:rPr>
                <w:rFonts w:ascii="PT Astra Serif" w:hAnsi="PT Astra Serif"/>
                <w:sz w:val="24"/>
                <w:szCs w:val="24"/>
              </w:rPr>
              <w:t>ваний Ульяновской области (далее также – ОМСУ) создали о</w:t>
            </w:r>
            <w:r w:rsidRPr="00E44D0D">
              <w:rPr>
                <w:rFonts w:ascii="PT Astra Serif" w:hAnsi="PT Astra Serif"/>
                <w:sz w:val="24"/>
                <w:szCs w:val="24"/>
              </w:rPr>
              <w:t>т</w:t>
            </w:r>
            <w:r w:rsidRPr="00E44D0D">
              <w:rPr>
                <w:rFonts w:ascii="PT Astra Serif" w:hAnsi="PT Astra Serif"/>
                <w:sz w:val="24"/>
                <w:szCs w:val="24"/>
              </w:rPr>
              <w:t>крытые и общедоступные информационные ресурсы, содержащие информацию об их деятельности, деятельности Правительства Ульяновской области, и обеспечивают доступ к таким ресурсам посредством размещения их в информационно-телекоммуникационной сети «Интернет». Кроме того, управление информационной политики администрации Губернатора Уль</w:t>
            </w:r>
            <w:r w:rsidRPr="00E44D0D">
              <w:rPr>
                <w:rFonts w:ascii="PT Astra Serif" w:hAnsi="PT Astra Serif"/>
                <w:sz w:val="24"/>
                <w:szCs w:val="24"/>
              </w:rPr>
              <w:t>я</w:t>
            </w:r>
            <w:r w:rsidRPr="00E44D0D">
              <w:rPr>
                <w:rFonts w:ascii="PT Astra Serif" w:hAnsi="PT Astra Serif"/>
                <w:sz w:val="24"/>
                <w:szCs w:val="24"/>
              </w:rPr>
              <w:t>новской области на регулярной основе публикует имеющие о</w:t>
            </w:r>
            <w:r w:rsidRPr="00E44D0D">
              <w:rPr>
                <w:rFonts w:ascii="PT Astra Serif" w:hAnsi="PT Astra Serif"/>
                <w:sz w:val="24"/>
                <w:szCs w:val="24"/>
              </w:rPr>
              <w:t>б</w:t>
            </w:r>
            <w:r w:rsidRPr="00E44D0D">
              <w:rPr>
                <w:rFonts w:ascii="PT Astra Serif" w:hAnsi="PT Astra Serif"/>
                <w:sz w:val="24"/>
                <w:szCs w:val="24"/>
              </w:rPr>
              <w:t>щественное зн</w:t>
            </w:r>
            <w:r w:rsidR="00062CD4">
              <w:rPr>
                <w:rFonts w:ascii="PT Astra Serif" w:hAnsi="PT Astra Serif"/>
                <w:sz w:val="24"/>
                <w:szCs w:val="24"/>
              </w:rPr>
              <w:t xml:space="preserve">ачение данные из информационных </w:t>
            </w:r>
            <w:r w:rsidRPr="00E44D0D">
              <w:rPr>
                <w:rFonts w:ascii="PT Astra Serif" w:hAnsi="PT Astra Serif"/>
                <w:sz w:val="24"/>
                <w:szCs w:val="24"/>
              </w:rPr>
              <w:t xml:space="preserve">систем и баз данных органов государственной власти Ульяновской области, ОМСУ и на официальном сайте Губернатора и Правительства </w:t>
            </w:r>
            <w:r w:rsidRPr="007423A7">
              <w:rPr>
                <w:rFonts w:ascii="PT Astra Serif" w:hAnsi="PT Astra Serif"/>
                <w:sz w:val="24"/>
                <w:szCs w:val="24"/>
              </w:rPr>
              <w:t>Ульяновской области (http://opendata.ulgov.ru</w:t>
            </w:r>
            <w:r w:rsidR="00062CD4">
              <w:rPr>
                <w:rFonts w:ascii="PT Astra Serif" w:hAnsi="PT Astra Serif"/>
                <w:sz w:val="24"/>
                <w:szCs w:val="24"/>
              </w:rPr>
              <w:t>)</w:t>
            </w:r>
          </w:p>
          <w:p w:rsidR="00742D4F" w:rsidRPr="007423A7" w:rsidRDefault="00742D4F" w:rsidP="00881373">
            <w:pPr>
              <w:keepLines/>
              <w:contextualSpacing/>
              <w:jc w:val="both"/>
              <w:rPr>
                <w:rFonts w:ascii="PT Astra Serif" w:hAnsi="PT Astra Serif"/>
                <w:sz w:val="24"/>
                <w:szCs w:val="24"/>
              </w:rPr>
            </w:pPr>
            <w:r w:rsidRPr="007423A7">
              <w:rPr>
                <w:rFonts w:ascii="PT Astra Serif" w:hAnsi="PT Astra Serif"/>
                <w:sz w:val="24"/>
                <w:szCs w:val="24"/>
              </w:rPr>
              <w:t>Мероприятие 2.</w:t>
            </w:r>
          </w:p>
          <w:p w:rsidR="00742D4F" w:rsidRPr="007423A7" w:rsidRDefault="00742D4F" w:rsidP="00881373">
            <w:pPr>
              <w:keepLines/>
              <w:contextualSpacing/>
              <w:jc w:val="both"/>
              <w:rPr>
                <w:rFonts w:ascii="PT Astra Serif" w:hAnsi="PT Astra Serif"/>
                <w:sz w:val="24"/>
                <w:szCs w:val="24"/>
              </w:rPr>
            </w:pPr>
            <w:r w:rsidRPr="007423A7">
              <w:rPr>
                <w:rFonts w:ascii="PT Astra Serif" w:hAnsi="PT Astra Serif"/>
                <w:sz w:val="24"/>
                <w:szCs w:val="24"/>
              </w:rPr>
              <w:t>На постоянной основе на официальном сайте Губернатора и Пр</w:t>
            </w:r>
            <w:r w:rsidRPr="007423A7">
              <w:rPr>
                <w:rFonts w:ascii="PT Astra Serif" w:hAnsi="PT Astra Serif"/>
                <w:sz w:val="24"/>
                <w:szCs w:val="24"/>
              </w:rPr>
              <w:t>а</w:t>
            </w:r>
            <w:r w:rsidRPr="007423A7">
              <w:rPr>
                <w:rFonts w:ascii="PT Astra Serif" w:hAnsi="PT Astra Serif"/>
                <w:sz w:val="24"/>
                <w:szCs w:val="24"/>
              </w:rPr>
              <w:t>вительства Ульяновской области функционируют платформы о</w:t>
            </w:r>
            <w:r w:rsidRPr="007423A7">
              <w:rPr>
                <w:rFonts w:ascii="PT Astra Serif" w:hAnsi="PT Astra Serif"/>
                <w:sz w:val="24"/>
                <w:szCs w:val="24"/>
              </w:rPr>
              <w:t>б</w:t>
            </w:r>
            <w:r w:rsidRPr="007423A7">
              <w:rPr>
                <w:rFonts w:ascii="PT Astra Serif" w:hAnsi="PT Astra Serif"/>
                <w:sz w:val="24"/>
                <w:szCs w:val="24"/>
              </w:rPr>
              <w:t xml:space="preserve">ратной связи с населением. </w:t>
            </w:r>
          </w:p>
          <w:p w:rsidR="00742D4F" w:rsidRPr="007423A7" w:rsidRDefault="00742D4F" w:rsidP="00881373">
            <w:pPr>
              <w:keepLines/>
              <w:contextualSpacing/>
              <w:jc w:val="both"/>
              <w:rPr>
                <w:rFonts w:ascii="PT Astra Serif" w:hAnsi="PT Astra Serif"/>
                <w:sz w:val="24"/>
                <w:szCs w:val="24"/>
              </w:rPr>
            </w:pPr>
            <w:r w:rsidRPr="007423A7">
              <w:rPr>
                <w:rFonts w:ascii="PT Astra Serif" w:hAnsi="PT Astra Serif"/>
                <w:sz w:val="24"/>
                <w:szCs w:val="24"/>
              </w:rPr>
              <w:t xml:space="preserve">В частности, взаимодействие осуществляется через платформу </w:t>
            </w:r>
            <w:r w:rsidRPr="007423A7">
              <w:rPr>
                <w:rFonts w:ascii="PT Astra Serif" w:hAnsi="PT Astra Serif"/>
                <w:sz w:val="24"/>
                <w:szCs w:val="24"/>
              </w:rPr>
              <w:lastRenderedPageBreak/>
              <w:t>обращений граждан, поступивших через «Личный кабинет», «Виртуальную приёмную», официальный электронный ящик. На сайте подробно представлена информация о том, как осуществл</w:t>
            </w:r>
            <w:r w:rsidRPr="007423A7">
              <w:rPr>
                <w:rFonts w:ascii="PT Astra Serif" w:hAnsi="PT Astra Serif"/>
                <w:sz w:val="24"/>
                <w:szCs w:val="24"/>
              </w:rPr>
              <w:t>я</w:t>
            </w:r>
            <w:r w:rsidRPr="007423A7">
              <w:rPr>
                <w:rFonts w:ascii="PT Astra Serif" w:hAnsi="PT Astra Serif"/>
                <w:sz w:val="24"/>
                <w:szCs w:val="24"/>
              </w:rPr>
              <w:t xml:space="preserve">ется работа с обращениями граждан. </w:t>
            </w:r>
          </w:p>
          <w:p w:rsidR="00742D4F" w:rsidRPr="007423A7" w:rsidRDefault="00742D4F" w:rsidP="00881373">
            <w:pPr>
              <w:keepLines/>
              <w:contextualSpacing/>
              <w:jc w:val="both"/>
              <w:rPr>
                <w:rFonts w:ascii="PT Astra Serif" w:hAnsi="PT Astra Serif"/>
                <w:sz w:val="24"/>
                <w:szCs w:val="24"/>
              </w:rPr>
            </w:pPr>
            <w:r w:rsidRPr="007423A7">
              <w:rPr>
                <w:rFonts w:ascii="PT Astra Serif" w:hAnsi="PT Astra Serif"/>
                <w:sz w:val="24"/>
                <w:szCs w:val="24"/>
              </w:rPr>
              <w:t>Работа указанной платформы даёт возможность не только перед</w:t>
            </w:r>
            <w:r w:rsidRPr="007423A7">
              <w:rPr>
                <w:rFonts w:ascii="PT Astra Serif" w:hAnsi="PT Astra Serif"/>
                <w:sz w:val="24"/>
                <w:szCs w:val="24"/>
              </w:rPr>
              <w:t>а</w:t>
            </w:r>
            <w:r w:rsidRPr="007423A7">
              <w:rPr>
                <w:rFonts w:ascii="PT Astra Serif" w:hAnsi="PT Astra Serif"/>
                <w:sz w:val="24"/>
                <w:szCs w:val="24"/>
              </w:rPr>
              <w:t>вать информацию, но и общаться (взаимодействовать) с неогр</w:t>
            </w:r>
            <w:r w:rsidRPr="007423A7">
              <w:rPr>
                <w:rFonts w:ascii="PT Astra Serif" w:hAnsi="PT Astra Serif"/>
                <w:sz w:val="24"/>
                <w:szCs w:val="24"/>
              </w:rPr>
              <w:t>а</w:t>
            </w:r>
            <w:r w:rsidRPr="007423A7">
              <w:rPr>
                <w:rFonts w:ascii="PT Astra Serif" w:hAnsi="PT Astra Serif"/>
                <w:sz w:val="24"/>
                <w:szCs w:val="24"/>
              </w:rPr>
              <w:t>ниченным количеством лиц и даже осуществлять практические действия. Для этого сайт Губернатора и Правительства Ульяно</w:t>
            </w:r>
            <w:r w:rsidRPr="007423A7">
              <w:rPr>
                <w:rFonts w:ascii="PT Astra Serif" w:hAnsi="PT Astra Serif"/>
                <w:sz w:val="24"/>
                <w:szCs w:val="24"/>
              </w:rPr>
              <w:t>в</w:t>
            </w:r>
            <w:r w:rsidRPr="007423A7">
              <w:rPr>
                <w:rFonts w:ascii="PT Astra Serif" w:hAnsi="PT Astra Serif"/>
                <w:sz w:val="24"/>
                <w:szCs w:val="24"/>
              </w:rPr>
              <w:t>ской области оснащён коммуникационными сервисами: конф</w:t>
            </w:r>
            <w:r w:rsidRPr="007423A7">
              <w:rPr>
                <w:rFonts w:ascii="PT Astra Serif" w:hAnsi="PT Astra Serif"/>
                <w:sz w:val="24"/>
                <w:szCs w:val="24"/>
              </w:rPr>
              <w:t>и</w:t>
            </w:r>
            <w:r w:rsidRPr="007423A7">
              <w:rPr>
                <w:rFonts w:ascii="PT Astra Serif" w:hAnsi="PT Astra Serif"/>
                <w:sz w:val="24"/>
                <w:szCs w:val="24"/>
              </w:rPr>
              <w:t>денциальный диалог – электронная почта, не персонифицирова</w:t>
            </w:r>
            <w:r w:rsidRPr="007423A7">
              <w:rPr>
                <w:rFonts w:ascii="PT Astra Serif" w:hAnsi="PT Astra Serif"/>
                <w:sz w:val="24"/>
                <w:szCs w:val="24"/>
              </w:rPr>
              <w:t>н</w:t>
            </w:r>
            <w:r w:rsidRPr="007423A7">
              <w:rPr>
                <w:rFonts w:ascii="PT Astra Serif" w:hAnsi="PT Astra Serif"/>
                <w:sz w:val="24"/>
                <w:szCs w:val="24"/>
              </w:rPr>
              <w:t xml:space="preserve">ная обратная связь – интерактивные опросы, голосования (через социальные сети). </w:t>
            </w:r>
          </w:p>
          <w:p w:rsidR="00742D4F" w:rsidRPr="007423A7" w:rsidRDefault="00742D4F" w:rsidP="00881373">
            <w:pPr>
              <w:keepLines/>
              <w:contextualSpacing/>
              <w:jc w:val="both"/>
              <w:rPr>
                <w:rFonts w:ascii="PT Astra Serif" w:hAnsi="PT Astra Serif"/>
                <w:sz w:val="24"/>
                <w:szCs w:val="24"/>
              </w:rPr>
            </w:pPr>
            <w:r w:rsidRPr="007423A7">
              <w:rPr>
                <w:rFonts w:ascii="PT Astra Serif" w:hAnsi="PT Astra Serif"/>
                <w:sz w:val="24"/>
                <w:szCs w:val="24"/>
              </w:rPr>
              <w:t>Также для качественного взаимодействия с населением посредс</w:t>
            </w:r>
            <w:r w:rsidRPr="007423A7">
              <w:rPr>
                <w:rFonts w:ascii="PT Astra Serif" w:hAnsi="PT Astra Serif"/>
                <w:sz w:val="24"/>
                <w:szCs w:val="24"/>
              </w:rPr>
              <w:t>т</w:t>
            </w:r>
            <w:r w:rsidRPr="007423A7">
              <w:rPr>
                <w:rFonts w:ascii="PT Astra Serif" w:hAnsi="PT Astra Serif"/>
                <w:sz w:val="24"/>
                <w:szCs w:val="24"/>
              </w:rPr>
              <w:t>вом информационного ресурса управлением информационной п</w:t>
            </w:r>
            <w:r w:rsidRPr="007423A7">
              <w:rPr>
                <w:rFonts w:ascii="PT Astra Serif" w:hAnsi="PT Astra Serif"/>
                <w:sz w:val="24"/>
                <w:szCs w:val="24"/>
              </w:rPr>
              <w:t>о</w:t>
            </w:r>
            <w:r w:rsidRPr="007423A7">
              <w:rPr>
                <w:rFonts w:ascii="PT Astra Serif" w:hAnsi="PT Astra Serif"/>
                <w:sz w:val="24"/>
                <w:szCs w:val="24"/>
              </w:rPr>
              <w:t>литики администрации Губернатора Ульяновской области осущ</w:t>
            </w:r>
            <w:r w:rsidRPr="007423A7">
              <w:rPr>
                <w:rFonts w:ascii="PT Astra Serif" w:hAnsi="PT Astra Serif"/>
                <w:sz w:val="24"/>
                <w:szCs w:val="24"/>
              </w:rPr>
              <w:t>е</w:t>
            </w:r>
            <w:r w:rsidRPr="007423A7">
              <w:rPr>
                <w:rFonts w:ascii="PT Astra Serif" w:hAnsi="PT Astra Serif"/>
                <w:sz w:val="24"/>
                <w:szCs w:val="24"/>
              </w:rPr>
              <w:t>ствляется:</w:t>
            </w:r>
          </w:p>
          <w:p w:rsidR="00742D4F" w:rsidRPr="007423A7" w:rsidRDefault="00742D4F" w:rsidP="00881373">
            <w:pPr>
              <w:keepLines/>
              <w:contextualSpacing/>
              <w:jc w:val="both"/>
              <w:rPr>
                <w:rFonts w:ascii="PT Astra Serif" w:hAnsi="PT Astra Serif"/>
                <w:sz w:val="24"/>
                <w:szCs w:val="24"/>
              </w:rPr>
            </w:pPr>
            <w:r w:rsidRPr="007423A7">
              <w:rPr>
                <w:rFonts w:ascii="PT Astra Serif" w:hAnsi="PT Astra Serif"/>
                <w:sz w:val="24"/>
                <w:szCs w:val="24"/>
              </w:rPr>
              <w:t>1.</w:t>
            </w:r>
            <w:r w:rsidRPr="007423A7">
              <w:rPr>
                <w:rFonts w:ascii="PT Astra Serif" w:hAnsi="PT Astra Serif"/>
                <w:sz w:val="24"/>
                <w:szCs w:val="24"/>
              </w:rPr>
              <w:tab/>
              <w:t>Внутренний контроль качества ответов на обращения гр</w:t>
            </w:r>
            <w:r w:rsidRPr="007423A7">
              <w:rPr>
                <w:rFonts w:ascii="PT Astra Serif" w:hAnsi="PT Astra Serif"/>
                <w:sz w:val="24"/>
                <w:szCs w:val="24"/>
              </w:rPr>
              <w:t>а</w:t>
            </w:r>
            <w:r w:rsidRPr="007423A7">
              <w:rPr>
                <w:rFonts w:ascii="PT Astra Serif" w:hAnsi="PT Astra Serif"/>
                <w:sz w:val="24"/>
                <w:szCs w:val="24"/>
              </w:rPr>
              <w:t>ждан. Осуществляется оценка населением качества ответов на о</w:t>
            </w:r>
            <w:r w:rsidRPr="007423A7">
              <w:rPr>
                <w:rFonts w:ascii="PT Astra Serif" w:hAnsi="PT Astra Serif"/>
                <w:sz w:val="24"/>
                <w:szCs w:val="24"/>
              </w:rPr>
              <w:t>б</w:t>
            </w:r>
            <w:r w:rsidRPr="007423A7">
              <w:rPr>
                <w:rFonts w:ascii="PT Astra Serif" w:hAnsi="PT Astra Serif"/>
                <w:sz w:val="24"/>
                <w:szCs w:val="24"/>
              </w:rPr>
              <w:t>ращения, приём предложений по совершенствованию работы, а также прием предложений по созданию условий для оперативного и действенного взаимодействия населения с властью по жизне</w:t>
            </w:r>
            <w:r w:rsidRPr="007423A7">
              <w:rPr>
                <w:rFonts w:ascii="PT Astra Serif" w:hAnsi="PT Astra Serif"/>
                <w:sz w:val="24"/>
                <w:szCs w:val="24"/>
              </w:rPr>
              <w:t>н</w:t>
            </w:r>
            <w:r w:rsidRPr="007423A7">
              <w:rPr>
                <w:rFonts w:ascii="PT Astra Serif" w:hAnsi="PT Astra Serif"/>
                <w:sz w:val="24"/>
                <w:szCs w:val="24"/>
              </w:rPr>
              <w:t>ным проблемам. Все направленные ответы оперативно поступают в управление по работе с обращениями граждан, анализируются и отрабатываются специалистами;</w:t>
            </w:r>
          </w:p>
          <w:p w:rsidR="00742D4F" w:rsidRPr="007423A7" w:rsidRDefault="00742D4F" w:rsidP="00881373">
            <w:pPr>
              <w:keepLines/>
              <w:contextualSpacing/>
              <w:jc w:val="both"/>
              <w:rPr>
                <w:rFonts w:ascii="PT Astra Serif" w:hAnsi="PT Astra Serif"/>
                <w:sz w:val="24"/>
                <w:szCs w:val="24"/>
              </w:rPr>
            </w:pPr>
            <w:r w:rsidRPr="007423A7">
              <w:rPr>
                <w:rFonts w:ascii="PT Astra Serif" w:hAnsi="PT Astra Serif"/>
                <w:sz w:val="24"/>
                <w:szCs w:val="24"/>
              </w:rPr>
              <w:t>2.</w:t>
            </w:r>
            <w:r w:rsidRPr="007423A7">
              <w:rPr>
                <w:rFonts w:ascii="PT Astra Serif" w:hAnsi="PT Astra Serif"/>
                <w:sz w:val="24"/>
                <w:szCs w:val="24"/>
              </w:rPr>
              <w:tab/>
              <w:t>Оценка работы органов местного самоуправления. Форма обратной связи составлена с учетом территориальной разбивки муниципальных образований, а также специальный опросник п</w:t>
            </w:r>
            <w:r w:rsidRPr="007423A7">
              <w:rPr>
                <w:rFonts w:ascii="PT Astra Serif" w:hAnsi="PT Astra Serif"/>
                <w:sz w:val="24"/>
                <w:szCs w:val="24"/>
              </w:rPr>
              <w:t>о</w:t>
            </w:r>
            <w:r w:rsidRPr="007423A7">
              <w:rPr>
                <w:rFonts w:ascii="PT Astra Serif" w:hAnsi="PT Astra Serif"/>
                <w:sz w:val="24"/>
                <w:szCs w:val="24"/>
              </w:rPr>
              <w:t>зволяет жителям оценить эффективность работы деятельности руководителей органов местного самоуправления. Все поступи</w:t>
            </w:r>
            <w:r w:rsidRPr="007423A7">
              <w:rPr>
                <w:rFonts w:ascii="PT Astra Serif" w:hAnsi="PT Astra Serif"/>
                <w:sz w:val="24"/>
                <w:szCs w:val="24"/>
              </w:rPr>
              <w:t>в</w:t>
            </w:r>
            <w:r w:rsidRPr="007423A7">
              <w:rPr>
                <w:rFonts w:ascii="PT Astra Serif" w:hAnsi="PT Astra Serif"/>
                <w:sz w:val="24"/>
                <w:szCs w:val="24"/>
              </w:rPr>
              <w:t>шие запросы анализируются и оперативно отрабатываются с</w:t>
            </w:r>
            <w:r w:rsidRPr="007423A7">
              <w:rPr>
                <w:rFonts w:ascii="PT Astra Serif" w:hAnsi="PT Astra Serif"/>
                <w:sz w:val="24"/>
                <w:szCs w:val="24"/>
              </w:rPr>
              <w:t>о</w:t>
            </w:r>
            <w:r w:rsidRPr="007423A7">
              <w:rPr>
                <w:rFonts w:ascii="PT Astra Serif" w:hAnsi="PT Astra Serif"/>
                <w:sz w:val="24"/>
                <w:szCs w:val="24"/>
              </w:rPr>
              <w:t>трудниками управления муниципальной политики;</w:t>
            </w:r>
          </w:p>
          <w:p w:rsidR="00742D4F" w:rsidRPr="00FD2DE2" w:rsidRDefault="00742D4F" w:rsidP="00881373">
            <w:pPr>
              <w:keepLines/>
              <w:contextualSpacing/>
              <w:jc w:val="both"/>
              <w:rPr>
                <w:rFonts w:ascii="PT Astra Serif" w:hAnsi="PT Astra Serif"/>
                <w:sz w:val="24"/>
                <w:szCs w:val="24"/>
              </w:rPr>
            </w:pPr>
            <w:r w:rsidRPr="00FD2DE2">
              <w:rPr>
                <w:rFonts w:ascii="PT Astra Serif" w:hAnsi="PT Astra Serif"/>
                <w:sz w:val="24"/>
                <w:szCs w:val="24"/>
              </w:rPr>
              <w:t>3.</w:t>
            </w:r>
            <w:r w:rsidRPr="00FD2DE2">
              <w:rPr>
                <w:rFonts w:ascii="PT Astra Serif" w:hAnsi="PT Astra Serif"/>
                <w:sz w:val="24"/>
                <w:szCs w:val="24"/>
              </w:rPr>
              <w:tab/>
              <w:t>Оценка эффективности работы официального сайта Губе</w:t>
            </w:r>
            <w:r w:rsidRPr="00FD2DE2">
              <w:rPr>
                <w:rFonts w:ascii="PT Astra Serif" w:hAnsi="PT Astra Serif"/>
                <w:sz w:val="24"/>
                <w:szCs w:val="24"/>
              </w:rPr>
              <w:t>р</w:t>
            </w:r>
            <w:r w:rsidRPr="00FD2DE2">
              <w:rPr>
                <w:rFonts w:ascii="PT Astra Serif" w:hAnsi="PT Astra Serif"/>
                <w:sz w:val="24"/>
                <w:szCs w:val="24"/>
              </w:rPr>
              <w:t xml:space="preserve">натора и Правительства Ульяновской области. Форма обратной </w:t>
            </w:r>
            <w:r w:rsidRPr="00FD2DE2">
              <w:rPr>
                <w:rFonts w:ascii="PT Astra Serif" w:hAnsi="PT Astra Serif"/>
                <w:sz w:val="24"/>
                <w:szCs w:val="24"/>
              </w:rPr>
              <w:lastRenderedPageBreak/>
              <w:t>связи позволяет улучшить качество работы официального сайта.  Все поступившие ответы оперативно отрабатываются сотрудн</w:t>
            </w:r>
            <w:r w:rsidRPr="00FD2DE2">
              <w:rPr>
                <w:rFonts w:ascii="PT Astra Serif" w:hAnsi="PT Astra Serif"/>
                <w:sz w:val="24"/>
                <w:szCs w:val="24"/>
              </w:rPr>
              <w:t>и</w:t>
            </w:r>
            <w:r w:rsidRPr="00FD2DE2">
              <w:rPr>
                <w:rFonts w:ascii="PT Astra Serif" w:hAnsi="PT Astra Serif"/>
                <w:sz w:val="24"/>
                <w:szCs w:val="24"/>
              </w:rPr>
              <w:t>ками информационного отдела, недочеты устраняются.</w:t>
            </w:r>
          </w:p>
          <w:p w:rsidR="00742D4F" w:rsidRPr="00FD2DE2" w:rsidRDefault="00742D4F" w:rsidP="00881373">
            <w:pPr>
              <w:keepLines/>
              <w:contextualSpacing/>
              <w:jc w:val="both"/>
              <w:rPr>
                <w:rFonts w:ascii="PT Astra Serif" w:hAnsi="PT Astra Serif"/>
                <w:sz w:val="24"/>
                <w:szCs w:val="24"/>
              </w:rPr>
            </w:pPr>
            <w:r w:rsidRPr="00FD2DE2">
              <w:rPr>
                <w:rFonts w:ascii="PT Astra Serif" w:hAnsi="PT Astra Serif"/>
                <w:sz w:val="24"/>
                <w:szCs w:val="24"/>
              </w:rPr>
              <w:t>Кроме того, в целях повышения уровня открытости</w:t>
            </w:r>
            <w:r w:rsidR="00062CD4">
              <w:rPr>
                <w:rFonts w:ascii="PT Astra Serif" w:hAnsi="PT Astra Serif"/>
                <w:sz w:val="24"/>
                <w:szCs w:val="24"/>
              </w:rPr>
              <w:t xml:space="preserve">, </w:t>
            </w:r>
            <w:r w:rsidRPr="00FD2DE2">
              <w:rPr>
                <w:rFonts w:ascii="PT Astra Serif" w:hAnsi="PT Astra Serif"/>
                <w:sz w:val="24"/>
                <w:szCs w:val="24"/>
              </w:rPr>
              <w:t>эффективн</w:t>
            </w:r>
            <w:r w:rsidRPr="00FD2DE2">
              <w:rPr>
                <w:rFonts w:ascii="PT Astra Serif" w:hAnsi="PT Astra Serif"/>
                <w:sz w:val="24"/>
                <w:szCs w:val="24"/>
              </w:rPr>
              <w:t>о</w:t>
            </w:r>
            <w:r w:rsidRPr="00FD2DE2">
              <w:rPr>
                <w:rFonts w:ascii="PT Astra Serif" w:hAnsi="PT Astra Serif"/>
                <w:sz w:val="24"/>
                <w:szCs w:val="24"/>
              </w:rPr>
              <w:t>сти и качества функционирования механизмов электронного взаимодействия исполнительных органов государственной власти Ульяновской области и ОМСУ с населением на официальном сайте Губернатора и Правительства Ульяновской области, всех сайтах органов государственной власти, сайтах муниципальных образований Ульяновской области (в т.ч. на сайтах поселений), всех государственных организаций размещены виджеты пла</w:t>
            </w:r>
            <w:r w:rsidRPr="00FD2DE2">
              <w:rPr>
                <w:rFonts w:ascii="PT Astra Serif" w:hAnsi="PT Astra Serif"/>
                <w:sz w:val="24"/>
                <w:szCs w:val="24"/>
              </w:rPr>
              <w:t>т</w:t>
            </w:r>
            <w:r w:rsidRPr="00FD2DE2">
              <w:rPr>
                <w:rFonts w:ascii="PT Astra Serif" w:hAnsi="PT Astra Serif"/>
                <w:sz w:val="24"/>
                <w:szCs w:val="24"/>
              </w:rPr>
              <w:t>формы обратной связи. Платформа обратной связи позволяет гражданам через форму на Едином портале государственных у</w:t>
            </w:r>
            <w:r w:rsidRPr="00FD2DE2">
              <w:rPr>
                <w:rFonts w:ascii="PT Astra Serif" w:hAnsi="PT Astra Serif"/>
                <w:sz w:val="24"/>
                <w:szCs w:val="24"/>
              </w:rPr>
              <w:t>с</w:t>
            </w:r>
            <w:r w:rsidRPr="00FD2DE2">
              <w:rPr>
                <w:rFonts w:ascii="PT Astra Serif" w:hAnsi="PT Astra Serif"/>
                <w:sz w:val="24"/>
                <w:szCs w:val="24"/>
              </w:rPr>
              <w:t>луг направлять обращения в государственные и муниципальные органы по широкому спектру вопросов, а также участвовать в о</w:t>
            </w:r>
            <w:r w:rsidRPr="00FD2DE2">
              <w:rPr>
                <w:rFonts w:ascii="PT Astra Serif" w:hAnsi="PT Astra Serif"/>
                <w:sz w:val="24"/>
                <w:szCs w:val="24"/>
              </w:rPr>
              <w:t>п</w:t>
            </w:r>
            <w:r w:rsidRPr="00FD2DE2">
              <w:rPr>
                <w:rFonts w:ascii="PT Astra Serif" w:hAnsi="PT Astra Serif"/>
                <w:sz w:val="24"/>
                <w:szCs w:val="24"/>
              </w:rPr>
              <w:t>росах, голосова</w:t>
            </w:r>
            <w:r w:rsidR="008C7B54">
              <w:rPr>
                <w:rFonts w:ascii="PT Astra Serif" w:hAnsi="PT Astra Serif"/>
                <w:sz w:val="24"/>
                <w:szCs w:val="24"/>
              </w:rPr>
              <w:t>ниях и общественных обсуждениях</w:t>
            </w:r>
          </w:p>
          <w:p w:rsidR="00742D4F" w:rsidRPr="00FD2DE2" w:rsidRDefault="00742D4F" w:rsidP="00881373">
            <w:pPr>
              <w:keepLines/>
              <w:contextualSpacing/>
              <w:jc w:val="both"/>
              <w:rPr>
                <w:rFonts w:ascii="PT Astra Serif" w:hAnsi="PT Astra Serif"/>
                <w:sz w:val="24"/>
                <w:szCs w:val="24"/>
              </w:rPr>
            </w:pPr>
            <w:r w:rsidRPr="00FD2DE2">
              <w:rPr>
                <w:rFonts w:ascii="PT Astra Serif" w:hAnsi="PT Astra Serif"/>
                <w:sz w:val="24"/>
                <w:szCs w:val="24"/>
              </w:rPr>
              <w:t>Мероприятие 3.</w:t>
            </w:r>
          </w:p>
          <w:p w:rsidR="00742D4F" w:rsidRPr="00FD2DE2" w:rsidRDefault="00742D4F" w:rsidP="00881373">
            <w:pPr>
              <w:keepNext/>
              <w:jc w:val="both"/>
              <w:rPr>
                <w:rFonts w:ascii="PT Astra Serif" w:hAnsi="PT Astra Serif"/>
                <w:spacing w:val="-4"/>
                <w:sz w:val="24"/>
                <w:szCs w:val="24"/>
              </w:rPr>
            </w:pPr>
            <w:r w:rsidRPr="00FD2DE2">
              <w:rPr>
                <w:rFonts w:ascii="PT Astra Serif" w:hAnsi="PT Astra Serif"/>
                <w:spacing w:val="-4"/>
                <w:sz w:val="24"/>
                <w:szCs w:val="24"/>
              </w:rPr>
              <w:t>В 2023 году оказана финансовая поддержка организациям СМИ, осуществляющим производство, распространение и тиражирование социально значимых программ в сфере электронных средств масс</w:t>
            </w:r>
            <w:r w:rsidRPr="00FD2DE2">
              <w:rPr>
                <w:rFonts w:ascii="PT Astra Serif" w:hAnsi="PT Astra Serif"/>
                <w:spacing w:val="-4"/>
                <w:sz w:val="24"/>
                <w:szCs w:val="24"/>
              </w:rPr>
              <w:t>о</w:t>
            </w:r>
            <w:r w:rsidRPr="00FD2DE2">
              <w:rPr>
                <w:rFonts w:ascii="PT Astra Serif" w:hAnsi="PT Astra Serif"/>
                <w:spacing w:val="-4"/>
                <w:sz w:val="24"/>
                <w:szCs w:val="24"/>
              </w:rPr>
              <w:t>вой информации, учредителем которых является Правительство Ульяновской области: телеканалам «УлПравда ТВ» и «ДимГрад24», «Радио 2х2» и радио «Русский проект».</w:t>
            </w:r>
          </w:p>
          <w:p w:rsidR="00742D4F" w:rsidRPr="00FD2DE2" w:rsidRDefault="00742D4F" w:rsidP="00881373">
            <w:pPr>
              <w:keepLines/>
              <w:contextualSpacing/>
              <w:jc w:val="both"/>
              <w:rPr>
                <w:rFonts w:ascii="PT Astra Serif" w:hAnsi="PT Astra Serif"/>
                <w:sz w:val="24"/>
                <w:szCs w:val="24"/>
              </w:rPr>
            </w:pPr>
            <w:r w:rsidRPr="00FD2DE2">
              <w:rPr>
                <w:rFonts w:ascii="PT Astra Serif" w:hAnsi="PT Astra Serif"/>
                <w:sz w:val="24"/>
                <w:szCs w:val="24"/>
              </w:rPr>
              <w:t>Мероприятие 4.</w:t>
            </w:r>
          </w:p>
          <w:p w:rsidR="00F30EB4" w:rsidRPr="00FF25CE" w:rsidRDefault="00742D4F" w:rsidP="00881373">
            <w:pPr>
              <w:keepNext/>
              <w:jc w:val="both"/>
              <w:rPr>
                <w:rFonts w:ascii="PT Astra Serif" w:hAnsi="PT Astra Serif"/>
                <w:spacing w:val="-4"/>
                <w:sz w:val="24"/>
                <w:szCs w:val="24"/>
                <w:highlight w:val="yellow"/>
              </w:rPr>
            </w:pPr>
            <w:r w:rsidRPr="00FD2DE2">
              <w:rPr>
                <w:rFonts w:ascii="PT Astra Serif" w:hAnsi="PT Astra Serif"/>
                <w:spacing w:val="-4"/>
                <w:sz w:val="24"/>
                <w:szCs w:val="24"/>
              </w:rPr>
              <w:t>В 2023 году обеспечена деятельность 20 районных и 11 областных периодических печатных изданий, учредителем которых является Правительство Ульяновской области. Среди них – издания, вых</w:t>
            </w:r>
            <w:r w:rsidRPr="00FD2DE2">
              <w:rPr>
                <w:rFonts w:ascii="PT Astra Serif" w:hAnsi="PT Astra Serif"/>
                <w:spacing w:val="-4"/>
                <w:sz w:val="24"/>
                <w:szCs w:val="24"/>
              </w:rPr>
              <w:t>о</w:t>
            </w:r>
            <w:r w:rsidRPr="00FD2DE2">
              <w:rPr>
                <w:rFonts w:ascii="PT Astra Serif" w:hAnsi="PT Astra Serif"/>
                <w:spacing w:val="-4"/>
                <w:sz w:val="24"/>
                <w:szCs w:val="24"/>
              </w:rPr>
              <w:t>дящие на национальных языках: «Эмет» (татарский), «Канаш» (ч</w:t>
            </w:r>
            <w:r w:rsidRPr="00FD2DE2">
              <w:rPr>
                <w:rFonts w:ascii="PT Astra Serif" w:hAnsi="PT Astra Serif"/>
                <w:spacing w:val="-4"/>
                <w:sz w:val="24"/>
                <w:szCs w:val="24"/>
              </w:rPr>
              <w:t>у</w:t>
            </w:r>
            <w:r w:rsidRPr="00FD2DE2">
              <w:rPr>
                <w:rFonts w:ascii="PT Astra Serif" w:hAnsi="PT Astra Serif"/>
                <w:spacing w:val="-4"/>
                <w:sz w:val="24"/>
                <w:szCs w:val="24"/>
              </w:rPr>
              <w:t>вашский), «Ялгат» (мордовский), газета «Православный Симбирск», литературный журнал «СимбирскЪ», детский журнал «Симбик»</w:t>
            </w:r>
          </w:p>
        </w:tc>
      </w:tr>
      <w:tr w:rsidR="005F3C2C" w:rsidRPr="00FF25CE" w:rsidTr="00EA6297">
        <w:trPr>
          <w:trHeight w:val="20"/>
          <w:jc w:val="center"/>
        </w:trPr>
        <w:tc>
          <w:tcPr>
            <w:tcW w:w="705" w:type="pct"/>
            <w:hideMark/>
          </w:tcPr>
          <w:p w:rsidR="00FA4573" w:rsidRPr="00062CD4" w:rsidRDefault="00FA4573" w:rsidP="00881373">
            <w:pPr>
              <w:pStyle w:val="a3"/>
              <w:jc w:val="center"/>
              <w:rPr>
                <w:rFonts w:ascii="PT Astra Serif" w:hAnsi="PT Astra Serif"/>
                <w:b/>
                <w:sz w:val="24"/>
                <w:szCs w:val="24"/>
              </w:rPr>
            </w:pPr>
            <w:r w:rsidRPr="00062CD4">
              <w:rPr>
                <w:rFonts w:ascii="PT Astra Serif" w:hAnsi="PT Astra Serif"/>
                <w:b/>
                <w:sz w:val="24"/>
                <w:szCs w:val="24"/>
              </w:rPr>
              <w:lastRenderedPageBreak/>
              <w:t xml:space="preserve">Задача 2. </w:t>
            </w:r>
            <w:r w:rsidR="00146D32" w:rsidRPr="00062CD4">
              <w:rPr>
                <w:rFonts w:ascii="PT Astra Serif" w:hAnsi="PT Astra Serif"/>
                <w:b/>
                <w:sz w:val="24"/>
                <w:szCs w:val="24"/>
              </w:rPr>
              <w:br/>
            </w:r>
            <w:r w:rsidRPr="00062CD4">
              <w:rPr>
                <w:rFonts w:ascii="PT Astra Serif" w:hAnsi="PT Astra Serif"/>
                <w:b/>
                <w:sz w:val="24"/>
                <w:szCs w:val="24"/>
              </w:rPr>
              <w:t>Обеспечение привлечения и</w:t>
            </w:r>
            <w:r w:rsidRPr="00062CD4">
              <w:rPr>
                <w:rFonts w:ascii="PT Astra Serif" w:hAnsi="PT Astra Serif"/>
                <w:b/>
                <w:sz w:val="24"/>
                <w:szCs w:val="24"/>
              </w:rPr>
              <w:t>н</w:t>
            </w:r>
            <w:r w:rsidRPr="00062CD4">
              <w:rPr>
                <w:rFonts w:ascii="PT Astra Serif" w:hAnsi="PT Astra Serif"/>
                <w:b/>
                <w:sz w:val="24"/>
                <w:szCs w:val="24"/>
              </w:rPr>
              <w:lastRenderedPageBreak/>
              <w:t>ститутов гра</w:t>
            </w:r>
            <w:r w:rsidRPr="00062CD4">
              <w:rPr>
                <w:rFonts w:ascii="PT Astra Serif" w:hAnsi="PT Astra Serif"/>
                <w:b/>
                <w:sz w:val="24"/>
                <w:szCs w:val="24"/>
              </w:rPr>
              <w:t>ж</w:t>
            </w:r>
            <w:r w:rsidRPr="00062CD4">
              <w:rPr>
                <w:rFonts w:ascii="PT Astra Serif" w:hAnsi="PT Astra Serif"/>
                <w:b/>
                <w:sz w:val="24"/>
                <w:szCs w:val="24"/>
              </w:rPr>
              <w:t>данского общ</w:t>
            </w:r>
            <w:r w:rsidRPr="00062CD4">
              <w:rPr>
                <w:rFonts w:ascii="PT Astra Serif" w:hAnsi="PT Astra Serif"/>
                <w:b/>
                <w:sz w:val="24"/>
                <w:szCs w:val="24"/>
              </w:rPr>
              <w:t>е</w:t>
            </w:r>
            <w:r w:rsidRPr="00062CD4">
              <w:rPr>
                <w:rFonts w:ascii="PT Astra Serif" w:hAnsi="PT Astra Serif"/>
                <w:b/>
                <w:sz w:val="24"/>
                <w:szCs w:val="24"/>
              </w:rPr>
              <w:t>ства к реализ</w:t>
            </w:r>
            <w:r w:rsidRPr="00062CD4">
              <w:rPr>
                <w:rFonts w:ascii="PT Astra Serif" w:hAnsi="PT Astra Serif"/>
                <w:b/>
                <w:sz w:val="24"/>
                <w:szCs w:val="24"/>
              </w:rPr>
              <w:t>а</w:t>
            </w:r>
            <w:r w:rsidRPr="00062CD4">
              <w:rPr>
                <w:rFonts w:ascii="PT Astra Serif" w:hAnsi="PT Astra Serif"/>
                <w:b/>
                <w:sz w:val="24"/>
                <w:szCs w:val="24"/>
              </w:rPr>
              <w:t>ции государс</w:t>
            </w:r>
            <w:r w:rsidRPr="00062CD4">
              <w:rPr>
                <w:rFonts w:ascii="PT Astra Serif" w:hAnsi="PT Astra Serif"/>
                <w:b/>
                <w:sz w:val="24"/>
                <w:szCs w:val="24"/>
              </w:rPr>
              <w:t>т</w:t>
            </w:r>
            <w:r w:rsidRPr="00062CD4">
              <w:rPr>
                <w:rFonts w:ascii="PT Astra Serif" w:hAnsi="PT Astra Serif"/>
                <w:b/>
                <w:sz w:val="24"/>
                <w:szCs w:val="24"/>
              </w:rPr>
              <w:t xml:space="preserve">венной </w:t>
            </w:r>
          </w:p>
          <w:p w:rsidR="00FA4573" w:rsidRPr="00062CD4" w:rsidRDefault="00FA4573" w:rsidP="00881373">
            <w:pPr>
              <w:pStyle w:val="a3"/>
              <w:jc w:val="center"/>
              <w:rPr>
                <w:rFonts w:ascii="PT Astra Serif" w:hAnsi="PT Astra Serif"/>
                <w:b/>
                <w:sz w:val="24"/>
                <w:szCs w:val="24"/>
              </w:rPr>
            </w:pPr>
            <w:r w:rsidRPr="00062CD4">
              <w:rPr>
                <w:rFonts w:ascii="PT Astra Serif" w:hAnsi="PT Astra Serif"/>
                <w:b/>
                <w:sz w:val="24"/>
                <w:szCs w:val="24"/>
              </w:rPr>
              <w:t>политики</w:t>
            </w:r>
          </w:p>
        </w:tc>
        <w:tc>
          <w:tcPr>
            <w:tcW w:w="1075" w:type="pct"/>
            <w:hideMark/>
          </w:tcPr>
          <w:p w:rsidR="00FA4573" w:rsidRPr="00062CD4" w:rsidRDefault="000514B8" w:rsidP="00881373">
            <w:pPr>
              <w:pStyle w:val="a3"/>
              <w:widowControl w:val="0"/>
              <w:jc w:val="both"/>
              <w:rPr>
                <w:rFonts w:ascii="PT Astra Serif" w:hAnsi="PT Astra Serif"/>
                <w:sz w:val="24"/>
                <w:szCs w:val="24"/>
              </w:rPr>
            </w:pPr>
            <w:r w:rsidRPr="00062CD4">
              <w:rPr>
                <w:rFonts w:ascii="PT Astra Serif" w:hAnsi="PT Astra Serif"/>
                <w:sz w:val="24"/>
                <w:szCs w:val="24"/>
              </w:rPr>
              <w:lastRenderedPageBreak/>
              <w:t>1. </w:t>
            </w:r>
            <w:r w:rsidR="00FA4573" w:rsidRPr="00062CD4">
              <w:rPr>
                <w:rFonts w:ascii="PT Astra Serif" w:hAnsi="PT Astra Serif"/>
                <w:sz w:val="24"/>
                <w:szCs w:val="24"/>
              </w:rPr>
              <w:t>Проведение общественных обсуждений проектов норм</w:t>
            </w:r>
            <w:r w:rsidR="00FA4573" w:rsidRPr="00062CD4">
              <w:rPr>
                <w:rFonts w:ascii="PT Astra Serif" w:hAnsi="PT Astra Serif"/>
                <w:sz w:val="24"/>
                <w:szCs w:val="24"/>
              </w:rPr>
              <w:t>а</w:t>
            </w:r>
            <w:r w:rsidR="00FA4573" w:rsidRPr="00062CD4">
              <w:rPr>
                <w:rFonts w:ascii="PT Astra Serif" w:hAnsi="PT Astra Serif"/>
                <w:sz w:val="24"/>
                <w:szCs w:val="24"/>
              </w:rPr>
              <w:t>тивных правовых актов Ул</w:t>
            </w:r>
            <w:r w:rsidR="00FA4573" w:rsidRPr="00062CD4">
              <w:rPr>
                <w:rFonts w:ascii="PT Astra Serif" w:hAnsi="PT Astra Serif"/>
                <w:sz w:val="24"/>
                <w:szCs w:val="24"/>
              </w:rPr>
              <w:t>ь</w:t>
            </w:r>
            <w:r w:rsidR="00FA4573" w:rsidRPr="00062CD4">
              <w:rPr>
                <w:rFonts w:ascii="PT Astra Serif" w:hAnsi="PT Astra Serif"/>
                <w:sz w:val="24"/>
                <w:szCs w:val="24"/>
              </w:rPr>
              <w:lastRenderedPageBreak/>
              <w:t>яновской области.</w:t>
            </w:r>
          </w:p>
          <w:p w:rsidR="00FA4573" w:rsidRPr="00062CD4" w:rsidRDefault="000514B8" w:rsidP="00881373">
            <w:pPr>
              <w:pStyle w:val="a3"/>
              <w:widowControl w:val="0"/>
              <w:jc w:val="both"/>
              <w:rPr>
                <w:rFonts w:ascii="PT Astra Serif" w:hAnsi="PT Astra Serif"/>
                <w:sz w:val="24"/>
                <w:szCs w:val="24"/>
              </w:rPr>
            </w:pPr>
            <w:r w:rsidRPr="00062CD4">
              <w:rPr>
                <w:rFonts w:ascii="PT Astra Serif" w:hAnsi="PT Astra Serif"/>
                <w:sz w:val="24"/>
                <w:szCs w:val="24"/>
              </w:rPr>
              <w:t>2. </w:t>
            </w:r>
            <w:r w:rsidR="00FA4573" w:rsidRPr="00062CD4">
              <w:rPr>
                <w:rFonts w:ascii="PT Astra Serif" w:hAnsi="PT Astra Serif"/>
                <w:sz w:val="24"/>
                <w:szCs w:val="24"/>
              </w:rPr>
              <w:t>Привлечение представит</w:t>
            </w:r>
            <w:r w:rsidR="00FA4573" w:rsidRPr="00062CD4">
              <w:rPr>
                <w:rFonts w:ascii="PT Astra Serif" w:hAnsi="PT Astra Serif"/>
                <w:sz w:val="24"/>
                <w:szCs w:val="24"/>
              </w:rPr>
              <w:t>е</w:t>
            </w:r>
            <w:r w:rsidR="00FA4573" w:rsidRPr="00062CD4">
              <w:rPr>
                <w:rFonts w:ascii="PT Astra Serif" w:hAnsi="PT Astra Serif"/>
                <w:sz w:val="24"/>
                <w:szCs w:val="24"/>
              </w:rPr>
              <w:t>лей гражданского общества к работе в рамках советов, к</w:t>
            </w:r>
            <w:r w:rsidR="00FA4573" w:rsidRPr="00062CD4">
              <w:rPr>
                <w:rFonts w:ascii="PT Astra Serif" w:hAnsi="PT Astra Serif"/>
                <w:sz w:val="24"/>
                <w:szCs w:val="24"/>
              </w:rPr>
              <w:t>о</w:t>
            </w:r>
            <w:r w:rsidR="00FA4573" w:rsidRPr="00062CD4">
              <w:rPr>
                <w:rFonts w:ascii="PT Astra Serif" w:hAnsi="PT Astra Serif"/>
                <w:sz w:val="24"/>
                <w:szCs w:val="24"/>
              </w:rPr>
              <w:t>миссий по различным вопр</w:t>
            </w:r>
            <w:r w:rsidR="00FA4573" w:rsidRPr="00062CD4">
              <w:rPr>
                <w:rFonts w:ascii="PT Astra Serif" w:hAnsi="PT Astra Serif"/>
                <w:sz w:val="24"/>
                <w:szCs w:val="24"/>
              </w:rPr>
              <w:t>о</w:t>
            </w:r>
            <w:r w:rsidR="00FA4573" w:rsidRPr="00062CD4">
              <w:rPr>
                <w:rFonts w:ascii="PT Astra Serif" w:hAnsi="PT Astra Serif"/>
                <w:sz w:val="24"/>
                <w:szCs w:val="24"/>
              </w:rPr>
              <w:t>сам, создаваемых при испо</w:t>
            </w:r>
            <w:r w:rsidR="00FA4573" w:rsidRPr="00062CD4">
              <w:rPr>
                <w:rFonts w:ascii="PT Astra Serif" w:hAnsi="PT Astra Serif"/>
                <w:sz w:val="24"/>
                <w:szCs w:val="24"/>
              </w:rPr>
              <w:t>л</w:t>
            </w:r>
            <w:r w:rsidR="00FA4573" w:rsidRPr="00062CD4">
              <w:rPr>
                <w:rFonts w:ascii="PT Astra Serif" w:hAnsi="PT Astra Serif"/>
                <w:sz w:val="24"/>
                <w:szCs w:val="24"/>
              </w:rPr>
              <w:t>нительных органах Ульяно</w:t>
            </w:r>
            <w:r w:rsidR="00FA4573" w:rsidRPr="00062CD4">
              <w:rPr>
                <w:rFonts w:ascii="PT Astra Serif" w:hAnsi="PT Astra Serif"/>
                <w:sz w:val="24"/>
                <w:szCs w:val="24"/>
              </w:rPr>
              <w:t>в</w:t>
            </w:r>
            <w:r w:rsidR="00FA4573" w:rsidRPr="00062CD4">
              <w:rPr>
                <w:rFonts w:ascii="PT Astra Serif" w:hAnsi="PT Astra Serif"/>
                <w:sz w:val="24"/>
                <w:szCs w:val="24"/>
              </w:rPr>
              <w:t>ской области.</w:t>
            </w:r>
          </w:p>
          <w:p w:rsidR="00FA4573" w:rsidRPr="00062CD4" w:rsidRDefault="00F30EB4" w:rsidP="00881373">
            <w:pPr>
              <w:pStyle w:val="a3"/>
              <w:jc w:val="both"/>
              <w:rPr>
                <w:rFonts w:ascii="PT Astra Serif" w:hAnsi="PT Astra Serif"/>
                <w:sz w:val="24"/>
                <w:szCs w:val="24"/>
              </w:rPr>
            </w:pPr>
            <w:r w:rsidRPr="00062CD4">
              <w:rPr>
                <w:rFonts w:ascii="PT Astra Serif" w:hAnsi="PT Astra Serif"/>
                <w:sz w:val="24"/>
                <w:szCs w:val="24"/>
              </w:rPr>
              <w:t>3</w:t>
            </w:r>
            <w:r w:rsidRPr="00337840">
              <w:rPr>
                <w:rFonts w:ascii="PT Astra Serif" w:hAnsi="PT Astra Serif"/>
                <w:sz w:val="24"/>
                <w:szCs w:val="24"/>
              </w:rPr>
              <w:t>. </w:t>
            </w:r>
            <w:r w:rsidR="00FA4573" w:rsidRPr="00337840">
              <w:rPr>
                <w:rFonts w:ascii="PT Astra Serif" w:hAnsi="PT Astra Serif"/>
                <w:sz w:val="24"/>
                <w:szCs w:val="24"/>
              </w:rPr>
              <w:t>Стимулирование участия бизнеса при разработке и у</w:t>
            </w:r>
            <w:r w:rsidR="00FA4573" w:rsidRPr="00337840">
              <w:rPr>
                <w:rFonts w:ascii="PT Astra Serif" w:hAnsi="PT Astra Serif"/>
                <w:sz w:val="24"/>
                <w:szCs w:val="24"/>
              </w:rPr>
              <w:t>т</w:t>
            </w:r>
            <w:r w:rsidR="00FA4573" w:rsidRPr="00337840">
              <w:rPr>
                <w:rFonts w:ascii="PT Astra Serif" w:hAnsi="PT Astra Serif"/>
                <w:sz w:val="24"/>
                <w:szCs w:val="24"/>
              </w:rPr>
              <w:t>верждении документов стр</w:t>
            </w:r>
            <w:r w:rsidR="00FA4573" w:rsidRPr="00337840">
              <w:rPr>
                <w:rFonts w:ascii="PT Astra Serif" w:hAnsi="PT Astra Serif"/>
                <w:sz w:val="24"/>
                <w:szCs w:val="24"/>
              </w:rPr>
              <w:t>а</w:t>
            </w:r>
            <w:r w:rsidR="00FA4573" w:rsidRPr="00337840">
              <w:rPr>
                <w:rFonts w:ascii="PT Astra Serif" w:hAnsi="PT Astra Serif"/>
                <w:sz w:val="24"/>
                <w:szCs w:val="24"/>
              </w:rPr>
              <w:t>тегического планирования, нормативных правовых а</w:t>
            </w:r>
            <w:r w:rsidR="00FA4573" w:rsidRPr="00337840">
              <w:rPr>
                <w:rFonts w:ascii="PT Astra Serif" w:hAnsi="PT Astra Serif"/>
                <w:sz w:val="24"/>
                <w:szCs w:val="24"/>
              </w:rPr>
              <w:t>к</w:t>
            </w:r>
            <w:r w:rsidR="00FA4573" w:rsidRPr="00337840">
              <w:rPr>
                <w:rFonts w:ascii="PT Astra Serif" w:hAnsi="PT Astra Serif"/>
                <w:sz w:val="24"/>
                <w:szCs w:val="24"/>
              </w:rPr>
              <w:t>тов и иных документов</w:t>
            </w:r>
          </w:p>
        </w:tc>
        <w:tc>
          <w:tcPr>
            <w:tcW w:w="889" w:type="pct"/>
          </w:tcPr>
          <w:p w:rsidR="00FA4573" w:rsidRPr="00062CD4" w:rsidRDefault="00FA4573" w:rsidP="00881373">
            <w:pPr>
              <w:pStyle w:val="a3"/>
              <w:jc w:val="both"/>
              <w:rPr>
                <w:rFonts w:ascii="PT Astra Serif" w:hAnsi="PT Astra Serif"/>
                <w:sz w:val="24"/>
                <w:szCs w:val="24"/>
              </w:rPr>
            </w:pPr>
            <w:r w:rsidRPr="00062CD4">
              <w:rPr>
                <w:rFonts w:ascii="PT Astra Serif" w:hAnsi="PT Astra Serif"/>
                <w:sz w:val="24"/>
                <w:szCs w:val="24"/>
              </w:rPr>
              <w:lastRenderedPageBreak/>
              <w:t>Государственная пр</w:t>
            </w:r>
            <w:r w:rsidRPr="00062CD4">
              <w:rPr>
                <w:rFonts w:ascii="PT Astra Serif" w:hAnsi="PT Astra Serif"/>
                <w:sz w:val="24"/>
                <w:szCs w:val="24"/>
              </w:rPr>
              <w:t>о</w:t>
            </w:r>
            <w:r w:rsidRPr="00062CD4">
              <w:rPr>
                <w:rFonts w:ascii="PT Astra Serif" w:hAnsi="PT Astra Serif"/>
                <w:sz w:val="24"/>
                <w:szCs w:val="24"/>
              </w:rPr>
              <w:t xml:space="preserve">грамма Ульяновской области «Гражданское </w:t>
            </w:r>
            <w:r w:rsidRPr="00062CD4">
              <w:rPr>
                <w:rFonts w:ascii="PT Astra Serif" w:hAnsi="PT Astra Serif"/>
                <w:sz w:val="24"/>
                <w:szCs w:val="24"/>
              </w:rPr>
              <w:lastRenderedPageBreak/>
              <w:t>общество и государс</w:t>
            </w:r>
            <w:r w:rsidRPr="00062CD4">
              <w:rPr>
                <w:rFonts w:ascii="PT Astra Serif" w:hAnsi="PT Astra Serif"/>
                <w:sz w:val="24"/>
                <w:szCs w:val="24"/>
              </w:rPr>
              <w:t>т</w:t>
            </w:r>
            <w:r w:rsidRPr="00062CD4">
              <w:rPr>
                <w:rFonts w:ascii="PT Astra Serif" w:hAnsi="PT Astra Serif"/>
                <w:sz w:val="24"/>
                <w:szCs w:val="24"/>
              </w:rPr>
              <w:t>венная национальная политика в Ульяно</w:t>
            </w:r>
            <w:r w:rsidRPr="00062CD4">
              <w:rPr>
                <w:rFonts w:ascii="PT Astra Serif" w:hAnsi="PT Astra Serif"/>
                <w:sz w:val="24"/>
                <w:szCs w:val="24"/>
              </w:rPr>
              <w:t>в</w:t>
            </w:r>
            <w:r w:rsidRPr="00062CD4">
              <w:rPr>
                <w:rFonts w:ascii="PT Astra Serif" w:hAnsi="PT Astra Serif"/>
                <w:sz w:val="24"/>
                <w:szCs w:val="24"/>
              </w:rPr>
              <w:t>ской области»</w:t>
            </w:r>
          </w:p>
        </w:tc>
        <w:tc>
          <w:tcPr>
            <w:tcW w:w="2331" w:type="pct"/>
          </w:tcPr>
          <w:p w:rsidR="00B64FFF" w:rsidRPr="00FD2DE2" w:rsidRDefault="00B64FFF" w:rsidP="00881373">
            <w:pPr>
              <w:keepLines/>
              <w:contextualSpacing/>
              <w:jc w:val="both"/>
              <w:rPr>
                <w:rFonts w:ascii="PT Astra Serif" w:hAnsi="PT Astra Serif"/>
                <w:sz w:val="24"/>
                <w:szCs w:val="24"/>
              </w:rPr>
            </w:pPr>
            <w:r w:rsidRPr="00FD2DE2">
              <w:rPr>
                <w:rFonts w:ascii="PT Astra Serif" w:hAnsi="PT Astra Serif"/>
                <w:sz w:val="24"/>
                <w:szCs w:val="24"/>
              </w:rPr>
              <w:lastRenderedPageBreak/>
              <w:t>Мероприятие 1.</w:t>
            </w:r>
          </w:p>
          <w:p w:rsidR="00B64FFF" w:rsidRPr="00FD2DE2" w:rsidRDefault="00B64FFF" w:rsidP="00881373">
            <w:pPr>
              <w:widowControl w:val="0"/>
              <w:suppressAutoHyphens/>
              <w:jc w:val="both"/>
              <w:rPr>
                <w:rFonts w:ascii="PT Astra Serif" w:eastAsiaTheme="minorHAnsi" w:hAnsi="PT Astra Serif" w:cstheme="minorBidi"/>
                <w:bCs/>
                <w:sz w:val="24"/>
                <w:szCs w:val="24"/>
                <w:lang w:eastAsia="en-US"/>
              </w:rPr>
            </w:pPr>
            <w:r w:rsidRPr="00FD2DE2">
              <w:rPr>
                <w:rFonts w:ascii="PT Astra Serif" w:eastAsiaTheme="minorHAnsi" w:hAnsi="PT Astra Serif" w:cstheme="minorBidi"/>
                <w:bCs/>
                <w:sz w:val="24"/>
                <w:szCs w:val="24"/>
                <w:lang w:eastAsia="en-US"/>
              </w:rPr>
              <w:t xml:space="preserve">Нормативные правовое акты Ульяновской области (далее – НПА) размещаются для общественного обсуждения в соответствии с </w:t>
            </w:r>
            <w:r w:rsidRPr="00FD2DE2">
              <w:rPr>
                <w:rFonts w:ascii="PT Astra Serif" w:eastAsiaTheme="minorHAnsi" w:hAnsi="PT Astra Serif" w:cstheme="minorBidi"/>
                <w:bCs/>
                <w:sz w:val="24"/>
                <w:szCs w:val="24"/>
                <w:lang w:eastAsia="en-US"/>
              </w:rPr>
              <w:lastRenderedPageBreak/>
              <w:t>Постановлением Губернатора Ульяновской области от 13.05.2013 № 82 «Об общественном обсуждении проектов правовых актов Ульяновской области» (вместе с «Положением об общественном обсуждении проектов правовых актов Ульяновской области») путём размещения их на официальном сайте Губернатора и Правительства Ульяновской области в информационно-телекоммуникационной сети «Интернет» и на официальных сайтах Министерств Ульяновской области.</w:t>
            </w:r>
          </w:p>
          <w:p w:rsidR="00B64FFF" w:rsidRPr="00FD2DE2" w:rsidRDefault="00B64FFF" w:rsidP="00881373">
            <w:pPr>
              <w:keepLines/>
              <w:contextualSpacing/>
              <w:jc w:val="both"/>
              <w:rPr>
                <w:rFonts w:ascii="PT Astra Serif" w:eastAsiaTheme="minorHAnsi" w:hAnsi="PT Astra Serif" w:cstheme="minorBidi"/>
                <w:bCs/>
                <w:sz w:val="24"/>
                <w:szCs w:val="24"/>
                <w:lang w:eastAsia="en-US"/>
              </w:rPr>
            </w:pPr>
            <w:r w:rsidRPr="00FD2DE2">
              <w:rPr>
                <w:rFonts w:ascii="PT Astra Serif" w:eastAsiaTheme="minorHAnsi" w:hAnsi="PT Astra Serif" w:cstheme="minorBidi"/>
                <w:bCs/>
                <w:sz w:val="24"/>
                <w:szCs w:val="24"/>
                <w:lang w:eastAsia="en-US"/>
              </w:rPr>
              <w:t>Представители гражданского общества в рамках советов и коми</w:t>
            </w:r>
            <w:r w:rsidRPr="00FD2DE2">
              <w:rPr>
                <w:rFonts w:ascii="PT Astra Serif" w:eastAsiaTheme="minorHAnsi" w:hAnsi="PT Astra Serif" w:cstheme="minorBidi"/>
                <w:bCs/>
                <w:sz w:val="24"/>
                <w:szCs w:val="24"/>
                <w:lang w:eastAsia="en-US"/>
              </w:rPr>
              <w:t>с</w:t>
            </w:r>
            <w:r w:rsidRPr="00FD2DE2">
              <w:rPr>
                <w:rFonts w:ascii="PT Astra Serif" w:eastAsiaTheme="minorHAnsi" w:hAnsi="PT Astra Serif" w:cstheme="minorBidi"/>
                <w:bCs/>
                <w:sz w:val="24"/>
                <w:szCs w:val="24"/>
                <w:lang w:eastAsia="en-US"/>
              </w:rPr>
              <w:t>сий привлекаются к обсуж</w:t>
            </w:r>
            <w:r>
              <w:rPr>
                <w:rFonts w:ascii="PT Astra Serif" w:eastAsiaTheme="minorHAnsi" w:hAnsi="PT Astra Serif" w:cstheme="minorBidi"/>
                <w:bCs/>
                <w:sz w:val="24"/>
                <w:szCs w:val="24"/>
                <w:lang w:eastAsia="en-US"/>
              </w:rPr>
              <w:t>дению НПА по мере необходимости</w:t>
            </w:r>
          </w:p>
          <w:p w:rsidR="00B64FFF" w:rsidRPr="00FD2DE2" w:rsidRDefault="00B64FFF" w:rsidP="00881373">
            <w:pPr>
              <w:keepLines/>
              <w:contextualSpacing/>
              <w:jc w:val="both"/>
              <w:rPr>
                <w:rFonts w:ascii="PT Astra Serif" w:hAnsi="PT Astra Serif"/>
                <w:sz w:val="24"/>
                <w:szCs w:val="24"/>
              </w:rPr>
            </w:pPr>
            <w:r w:rsidRPr="00FD2DE2">
              <w:rPr>
                <w:rFonts w:ascii="PT Astra Serif" w:hAnsi="PT Astra Serif"/>
                <w:sz w:val="24"/>
                <w:szCs w:val="24"/>
              </w:rPr>
              <w:t>Мероприятие 2 и 3.</w:t>
            </w:r>
          </w:p>
          <w:p w:rsidR="00FA4573" w:rsidRDefault="00B64FFF" w:rsidP="00881373">
            <w:pPr>
              <w:keepLines/>
              <w:contextualSpacing/>
              <w:jc w:val="both"/>
              <w:rPr>
                <w:rFonts w:ascii="PT Astra Serif" w:eastAsiaTheme="minorHAnsi" w:hAnsi="PT Astra Serif" w:cstheme="minorBidi"/>
                <w:bCs/>
                <w:sz w:val="24"/>
                <w:szCs w:val="24"/>
                <w:lang w:eastAsia="en-US"/>
              </w:rPr>
            </w:pPr>
            <w:r w:rsidRPr="00FD2DE2">
              <w:rPr>
                <w:rFonts w:ascii="PT Astra Serif" w:eastAsiaTheme="minorHAnsi" w:hAnsi="PT Astra Serif" w:cstheme="minorBidi"/>
                <w:bCs/>
                <w:sz w:val="24"/>
                <w:szCs w:val="24"/>
                <w:lang w:eastAsia="en-US"/>
              </w:rPr>
              <w:t>При Правительстве Ульяновской области созданы и функцион</w:t>
            </w:r>
            <w:r w:rsidRPr="00FD2DE2">
              <w:rPr>
                <w:rFonts w:ascii="PT Astra Serif" w:eastAsiaTheme="minorHAnsi" w:hAnsi="PT Astra Serif" w:cstheme="minorBidi"/>
                <w:bCs/>
                <w:sz w:val="24"/>
                <w:szCs w:val="24"/>
                <w:lang w:eastAsia="en-US"/>
              </w:rPr>
              <w:t>и</w:t>
            </w:r>
            <w:r w:rsidRPr="00FD2DE2">
              <w:rPr>
                <w:rFonts w:ascii="PT Astra Serif" w:eastAsiaTheme="minorHAnsi" w:hAnsi="PT Astra Serif" w:cstheme="minorBidi"/>
                <w:bCs/>
                <w:sz w:val="24"/>
                <w:szCs w:val="24"/>
                <w:lang w:eastAsia="en-US"/>
              </w:rPr>
              <w:t>руют совещательные органы, в состав которых входят</w:t>
            </w:r>
            <w:r w:rsidR="00E47A64">
              <w:rPr>
                <w:rFonts w:ascii="PT Astra Serif" w:eastAsiaTheme="minorHAnsi" w:hAnsi="PT Astra Serif" w:cstheme="minorBidi"/>
                <w:bCs/>
                <w:sz w:val="24"/>
                <w:szCs w:val="24"/>
                <w:lang w:eastAsia="en-US"/>
              </w:rPr>
              <w:t>,</w:t>
            </w:r>
            <w:r w:rsidRPr="00FD2DE2">
              <w:rPr>
                <w:rFonts w:ascii="PT Astra Serif" w:eastAsiaTheme="minorHAnsi" w:hAnsi="PT Astra Serif" w:cstheme="minorBidi"/>
                <w:bCs/>
                <w:sz w:val="24"/>
                <w:szCs w:val="24"/>
                <w:lang w:eastAsia="en-US"/>
              </w:rPr>
              <w:t xml:space="preserve"> в том чи</w:t>
            </w:r>
            <w:r w:rsidRPr="00FD2DE2">
              <w:rPr>
                <w:rFonts w:ascii="PT Astra Serif" w:eastAsiaTheme="minorHAnsi" w:hAnsi="PT Astra Serif" w:cstheme="minorBidi"/>
                <w:bCs/>
                <w:sz w:val="24"/>
                <w:szCs w:val="24"/>
                <w:lang w:eastAsia="en-US"/>
              </w:rPr>
              <w:t>с</w:t>
            </w:r>
            <w:r w:rsidRPr="00FD2DE2">
              <w:rPr>
                <w:rFonts w:ascii="PT Astra Serif" w:eastAsiaTheme="minorHAnsi" w:hAnsi="PT Astra Serif" w:cstheme="minorBidi"/>
                <w:bCs/>
                <w:sz w:val="24"/>
                <w:szCs w:val="24"/>
                <w:lang w:eastAsia="en-US"/>
              </w:rPr>
              <w:t>ле представители гражданского общества (представители высших учебных заведений, бизнес-сообщества, эксперты и обществе</w:t>
            </w:r>
            <w:r w:rsidRPr="00FD2DE2">
              <w:rPr>
                <w:rFonts w:ascii="PT Astra Serif" w:eastAsiaTheme="minorHAnsi" w:hAnsi="PT Astra Serif" w:cstheme="minorBidi"/>
                <w:bCs/>
                <w:sz w:val="24"/>
                <w:szCs w:val="24"/>
                <w:lang w:eastAsia="en-US"/>
              </w:rPr>
              <w:t>н</w:t>
            </w:r>
            <w:r w:rsidRPr="00FD2DE2">
              <w:rPr>
                <w:rFonts w:ascii="PT Astra Serif" w:eastAsiaTheme="minorHAnsi" w:hAnsi="PT Astra Serif" w:cstheme="minorBidi"/>
                <w:bCs/>
                <w:sz w:val="24"/>
                <w:szCs w:val="24"/>
                <w:lang w:eastAsia="en-US"/>
              </w:rPr>
              <w:t>ные организации)</w:t>
            </w:r>
            <w:r w:rsidR="00E47A64">
              <w:rPr>
                <w:rFonts w:ascii="PT Astra Serif" w:eastAsiaTheme="minorHAnsi" w:hAnsi="PT Astra Serif" w:cstheme="minorBidi"/>
                <w:bCs/>
                <w:sz w:val="24"/>
                <w:szCs w:val="24"/>
                <w:lang w:eastAsia="en-US"/>
              </w:rPr>
              <w:t>.</w:t>
            </w:r>
          </w:p>
          <w:p w:rsidR="00E47A64" w:rsidRPr="006A2E1F" w:rsidRDefault="00E47A64" w:rsidP="00881373">
            <w:pPr>
              <w:keepLines/>
              <w:contextualSpacing/>
              <w:jc w:val="both"/>
              <w:rPr>
                <w:rFonts w:ascii="PT Astra Serif" w:eastAsiaTheme="minorHAnsi" w:hAnsi="PT Astra Serif" w:cstheme="minorBidi"/>
                <w:bCs/>
                <w:sz w:val="24"/>
                <w:szCs w:val="24"/>
                <w:lang w:eastAsia="en-US"/>
              </w:rPr>
            </w:pPr>
            <w:r w:rsidRPr="006A2E1F">
              <w:rPr>
                <w:rFonts w:ascii="PT Astra Serif" w:eastAsiaTheme="minorHAnsi" w:hAnsi="PT Astra Serif" w:cstheme="minorBidi"/>
                <w:bCs/>
                <w:sz w:val="24"/>
                <w:szCs w:val="24"/>
                <w:lang w:eastAsia="en-US"/>
              </w:rPr>
              <w:t>При Министерстве экономического развития и промышленности Ульяновской области функционирует экспертный совет по эк</w:t>
            </w:r>
            <w:r w:rsidRPr="006A2E1F">
              <w:rPr>
                <w:rFonts w:ascii="PT Astra Serif" w:eastAsiaTheme="minorHAnsi" w:hAnsi="PT Astra Serif" w:cstheme="minorBidi"/>
                <w:bCs/>
                <w:sz w:val="24"/>
                <w:szCs w:val="24"/>
                <w:lang w:eastAsia="en-US"/>
              </w:rPr>
              <w:t>о</w:t>
            </w:r>
            <w:r w:rsidRPr="006A2E1F">
              <w:rPr>
                <w:rFonts w:ascii="PT Astra Serif" w:eastAsiaTheme="minorHAnsi" w:hAnsi="PT Astra Serif" w:cstheme="minorBidi"/>
                <w:bCs/>
                <w:sz w:val="24"/>
                <w:szCs w:val="24"/>
                <w:lang w:eastAsia="en-US"/>
              </w:rPr>
              <w:t>номической политике и стратегическому планированию (состав актуализирован от 21.11.2023 № 317-р).</w:t>
            </w:r>
          </w:p>
          <w:p w:rsidR="00E47A64" w:rsidRPr="00FF25CE" w:rsidRDefault="00E47A64" w:rsidP="00881373">
            <w:pPr>
              <w:keepLines/>
              <w:contextualSpacing/>
              <w:jc w:val="both"/>
              <w:rPr>
                <w:rFonts w:ascii="PT Astra Serif" w:hAnsi="PT Astra Serif"/>
                <w:sz w:val="24"/>
                <w:szCs w:val="24"/>
                <w:highlight w:val="yellow"/>
              </w:rPr>
            </w:pPr>
            <w:r w:rsidRPr="006A2E1F">
              <w:rPr>
                <w:rFonts w:ascii="PT Astra Serif" w:eastAsiaTheme="minorHAnsi" w:hAnsi="PT Astra Serif" w:cstheme="minorBidi"/>
                <w:bCs/>
                <w:sz w:val="24"/>
                <w:szCs w:val="24"/>
                <w:lang w:eastAsia="en-US"/>
              </w:rPr>
              <w:t>Разработан проект состава Рабочей группы по подготовке техн</w:t>
            </w:r>
            <w:r w:rsidRPr="006A2E1F">
              <w:rPr>
                <w:rFonts w:ascii="PT Astra Serif" w:eastAsiaTheme="minorHAnsi" w:hAnsi="PT Astra Serif" w:cstheme="minorBidi"/>
                <w:bCs/>
                <w:sz w:val="24"/>
                <w:szCs w:val="24"/>
                <w:lang w:eastAsia="en-US"/>
              </w:rPr>
              <w:t>и</w:t>
            </w:r>
            <w:r w:rsidRPr="006A2E1F">
              <w:rPr>
                <w:rFonts w:ascii="PT Astra Serif" w:eastAsiaTheme="minorHAnsi" w:hAnsi="PT Astra Serif" w:cstheme="minorBidi"/>
                <w:bCs/>
                <w:sz w:val="24"/>
                <w:szCs w:val="24"/>
                <w:lang w:eastAsia="en-US"/>
              </w:rPr>
              <w:t>ческого задания и разработке Стратегии социально-экономического развития Ульяновской области на долгосрочный период с участием руководителей общественных организаций и представителей научного сообщества. Основной функцией Раб</w:t>
            </w:r>
            <w:r w:rsidRPr="006A2E1F">
              <w:rPr>
                <w:rFonts w:ascii="PT Astra Serif" w:eastAsiaTheme="minorHAnsi" w:hAnsi="PT Astra Serif" w:cstheme="minorBidi"/>
                <w:bCs/>
                <w:sz w:val="24"/>
                <w:szCs w:val="24"/>
                <w:lang w:eastAsia="en-US"/>
              </w:rPr>
              <w:t>о</w:t>
            </w:r>
            <w:r w:rsidRPr="006A2E1F">
              <w:rPr>
                <w:rFonts w:ascii="PT Astra Serif" w:eastAsiaTheme="minorHAnsi" w:hAnsi="PT Astra Serif" w:cstheme="minorBidi"/>
                <w:bCs/>
                <w:sz w:val="24"/>
                <w:szCs w:val="24"/>
                <w:lang w:eastAsia="en-US"/>
              </w:rPr>
              <w:t>чей группы является рассмотрение вопросов по подготовке те</w:t>
            </w:r>
            <w:r w:rsidRPr="006A2E1F">
              <w:rPr>
                <w:rFonts w:ascii="PT Astra Serif" w:eastAsiaTheme="minorHAnsi" w:hAnsi="PT Astra Serif" w:cstheme="minorBidi"/>
                <w:bCs/>
                <w:sz w:val="24"/>
                <w:szCs w:val="24"/>
                <w:lang w:eastAsia="en-US"/>
              </w:rPr>
              <w:t>х</w:t>
            </w:r>
            <w:r w:rsidRPr="006A2E1F">
              <w:rPr>
                <w:rFonts w:ascii="PT Astra Serif" w:eastAsiaTheme="minorHAnsi" w:hAnsi="PT Astra Serif" w:cstheme="minorBidi"/>
                <w:bCs/>
                <w:sz w:val="24"/>
                <w:szCs w:val="24"/>
                <w:lang w:eastAsia="en-US"/>
              </w:rPr>
              <w:t>нического задания и внесение предложений в разработку новой Стратегии региона, а также обсуждение и формирование экспер</w:t>
            </w:r>
            <w:r w:rsidRPr="006A2E1F">
              <w:rPr>
                <w:rFonts w:ascii="PT Astra Serif" w:eastAsiaTheme="minorHAnsi" w:hAnsi="PT Astra Serif" w:cstheme="minorBidi"/>
                <w:bCs/>
                <w:sz w:val="24"/>
                <w:szCs w:val="24"/>
                <w:lang w:eastAsia="en-US"/>
              </w:rPr>
              <w:t>т</w:t>
            </w:r>
            <w:r w:rsidRPr="006A2E1F">
              <w:rPr>
                <w:rFonts w:ascii="PT Astra Serif" w:eastAsiaTheme="minorHAnsi" w:hAnsi="PT Astra Serif" w:cstheme="minorBidi"/>
                <w:bCs/>
                <w:sz w:val="24"/>
                <w:szCs w:val="24"/>
                <w:lang w:eastAsia="en-US"/>
              </w:rPr>
              <w:t>ного мнения по подготовленным материалам</w:t>
            </w:r>
          </w:p>
        </w:tc>
      </w:tr>
      <w:tr w:rsidR="005F3C2C" w:rsidRPr="00FF25CE" w:rsidTr="00EA6297">
        <w:trPr>
          <w:trHeight w:val="20"/>
          <w:jc w:val="center"/>
        </w:trPr>
        <w:tc>
          <w:tcPr>
            <w:tcW w:w="705" w:type="pct"/>
            <w:hideMark/>
          </w:tcPr>
          <w:p w:rsidR="00FA4573" w:rsidRPr="00A60C68" w:rsidRDefault="00FA4573" w:rsidP="00881373">
            <w:pPr>
              <w:pStyle w:val="a3"/>
              <w:jc w:val="center"/>
              <w:rPr>
                <w:rFonts w:ascii="PT Astra Serif" w:hAnsi="PT Astra Serif"/>
                <w:b/>
                <w:sz w:val="24"/>
                <w:szCs w:val="24"/>
              </w:rPr>
            </w:pPr>
            <w:r w:rsidRPr="00A60C68">
              <w:rPr>
                <w:rFonts w:ascii="PT Astra Serif" w:hAnsi="PT Astra Serif"/>
                <w:b/>
                <w:sz w:val="24"/>
                <w:szCs w:val="24"/>
              </w:rPr>
              <w:lastRenderedPageBreak/>
              <w:t>Задача 3.</w:t>
            </w:r>
            <w:r w:rsidR="00146D32" w:rsidRPr="00A60C68">
              <w:rPr>
                <w:rFonts w:ascii="PT Astra Serif" w:hAnsi="PT Astra Serif"/>
                <w:b/>
                <w:sz w:val="24"/>
                <w:szCs w:val="24"/>
              </w:rPr>
              <w:br/>
            </w:r>
            <w:r w:rsidRPr="00A60C68">
              <w:rPr>
                <w:rFonts w:ascii="PT Astra Serif" w:hAnsi="PT Astra Serif"/>
                <w:b/>
                <w:sz w:val="24"/>
                <w:szCs w:val="24"/>
              </w:rPr>
              <w:t xml:space="preserve"> Обеспечение доступности и качества предо</w:t>
            </w:r>
            <w:r w:rsidRPr="00A60C68">
              <w:rPr>
                <w:rFonts w:ascii="PT Astra Serif" w:hAnsi="PT Astra Serif"/>
                <w:b/>
                <w:sz w:val="24"/>
                <w:szCs w:val="24"/>
              </w:rPr>
              <w:t>с</w:t>
            </w:r>
            <w:r w:rsidRPr="00A60C68">
              <w:rPr>
                <w:rFonts w:ascii="PT Astra Serif" w:hAnsi="PT Astra Serif"/>
                <w:b/>
                <w:sz w:val="24"/>
                <w:szCs w:val="24"/>
              </w:rPr>
              <w:lastRenderedPageBreak/>
              <w:t>тавляемых гос</w:t>
            </w:r>
            <w:r w:rsidRPr="00A60C68">
              <w:rPr>
                <w:rFonts w:ascii="PT Astra Serif" w:hAnsi="PT Astra Serif"/>
                <w:b/>
                <w:sz w:val="24"/>
                <w:szCs w:val="24"/>
              </w:rPr>
              <w:t>у</w:t>
            </w:r>
            <w:r w:rsidRPr="00A60C68">
              <w:rPr>
                <w:rFonts w:ascii="PT Astra Serif" w:hAnsi="PT Astra Serif"/>
                <w:b/>
                <w:sz w:val="24"/>
                <w:szCs w:val="24"/>
              </w:rPr>
              <w:t>дарственных и муниципальных услуг</w:t>
            </w:r>
          </w:p>
        </w:tc>
        <w:tc>
          <w:tcPr>
            <w:tcW w:w="1075" w:type="pct"/>
          </w:tcPr>
          <w:p w:rsidR="00FA4573" w:rsidRPr="00A60C68" w:rsidRDefault="00F30EB4" w:rsidP="00881373">
            <w:pPr>
              <w:pStyle w:val="a3"/>
              <w:widowControl w:val="0"/>
              <w:jc w:val="both"/>
              <w:rPr>
                <w:rFonts w:ascii="PT Astra Serif" w:hAnsi="PT Astra Serif"/>
                <w:sz w:val="24"/>
                <w:szCs w:val="24"/>
              </w:rPr>
            </w:pPr>
            <w:r w:rsidRPr="00A60C68">
              <w:rPr>
                <w:rFonts w:ascii="PT Astra Serif" w:hAnsi="PT Astra Serif"/>
                <w:sz w:val="24"/>
                <w:szCs w:val="24"/>
              </w:rPr>
              <w:lastRenderedPageBreak/>
              <w:t>1. </w:t>
            </w:r>
            <w:r w:rsidR="00FA4573" w:rsidRPr="00A60C68">
              <w:rPr>
                <w:rFonts w:ascii="PT Astra Serif" w:hAnsi="PT Astra Serif"/>
                <w:sz w:val="24"/>
                <w:szCs w:val="24"/>
              </w:rPr>
              <w:t>Развитие системы предо</w:t>
            </w:r>
            <w:r w:rsidR="00FA4573" w:rsidRPr="00A60C68">
              <w:rPr>
                <w:rFonts w:ascii="PT Astra Serif" w:hAnsi="PT Astra Serif"/>
                <w:sz w:val="24"/>
                <w:szCs w:val="24"/>
              </w:rPr>
              <w:t>с</w:t>
            </w:r>
            <w:r w:rsidR="00FA4573" w:rsidRPr="00A60C68">
              <w:rPr>
                <w:rFonts w:ascii="PT Astra Serif" w:hAnsi="PT Astra Serif"/>
                <w:sz w:val="24"/>
                <w:szCs w:val="24"/>
              </w:rPr>
              <w:t>тавления государственных и муниципальных услуг в р</w:t>
            </w:r>
            <w:r w:rsidR="00FA4573" w:rsidRPr="00A60C68">
              <w:rPr>
                <w:rFonts w:ascii="PT Astra Serif" w:hAnsi="PT Astra Serif"/>
                <w:sz w:val="24"/>
                <w:szCs w:val="24"/>
              </w:rPr>
              <w:t>е</w:t>
            </w:r>
            <w:r w:rsidR="00FA4573" w:rsidRPr="00A60C68">
              <w:rPr>
                <w:rFonts w:ascii="PT Astra Serif" w:hAnsi="PT Astra Serif"/>
                <w:sz w:val="24"/>
                <w:szCs w:val="24"/>
              </w:rPr>
              <w:t>жиме «одного окна» посре</w:t>
            </w:r>
            <w:r w:rsidR="00FA4573" w:rsidRPr="00A60C68">
              <w:rPr>
                <w:rFonts w:ascii="PT Astra Serif" w:hAnsi="PT Astra Serif"/>
                <w:sz w:val="24"/>
                <w:szCs w:val="24"/>
              </w:rPr>
              <w:t>д</w:t>
            </w:r>
            <w:r w:rsidR="00FA4573" w:rsidRPr="00A60C68">
              <w:rPr>
                <w:rFonts w:ascii="PT Astra Serif" w:hAnsi="PT Astra Serif"/>
                <w:sz w:val="24"/>
                <w:szCs w:val="24"/>
              </w:rPr>
              <w:lastRenderedPageBreak/>
              <w:t>ством многофункционал</w:t>
            </w:r>
            <w:r w:rsidR="00FA4573" w:rsidRPr="00A60C68">
              <w:rPr>
                <w:rFonts w:ascii="PT Astra Serif" w:hAnsi="PT Astra Serif"/>
                <w:sz w:val="24"/>
                <w:szCs w:val="24"/>
              </w:rPr>
              <w:t>ь</w:t>
            </w:r>
            <w:r w:rsidR="00FA4573" w:rsidRPr="00A60C68">
              <w:rPr>
                <w:rFonts w:ascii="PT Astra Serif" w:hAnsi="PT Astra Serif"/>
                <w:sz w:val="24"/>
                <w:szCs w:val="24"/>
              </w:rPr>
              <w:t>ных центров.</w:t>
            </w:r>
          </w:p>
          <w:p w:rsidR="00FA4573" w:rsidRPr="00A60C68" w:rsidRDefault="00F30EB4" w:rsidP="00881373">
            <w:pPr>
              <w:pStyle w:val="a3"/>
              <w:widowControl w:val="0"/>
              <w:jc w:val="both"/>
              <w:rPr>
                <w:rFonts w:ascii="PT Astra Serif" w:hAnsi="PT Astra Serif"/>
                <w:sz w:val="24"/>
                <w:szCs w:val="24"/>
              </w:rPr>
            </w:pPr>
            <w:r w:rsidRPr="00A60C68">
              <w:rPr>
                <w:rFonts w:ascii="PT Astra Serif" w:hAnsi="PT Astra Serif"/>
                <w:sz w:val="24"/>
                <w:szCs w:val="24"/>
              </w:rPr>
              <w:t>2. </w:t>
            </w:r>
            <w:r w:rsidR="00FA4573" w:rsidRPr="00A60C68">
              <w:rPr>
                <w:rFonts w:ascii="PT Astra Serif" w:hAnsi="PT Astra Serif"/>
                <w:sz w:val="24"/>
                <w:szCs w:val="24"/>
              </w:rPr>
              <w:t>Расширение перечня у</w:t>
            </w:r>
            <w:r w:rsidR="00FA4573" w:rsidRPr="00A60C68">
              <w:rPr>
                <w:rFonts w:ascii="PT Astra Serif" w:hAnsi="PT Astra Serif"/>
                <w:sz w:val="24"/>
                <w:szCs w:val="24"/>
              </w:rPr>
              <w:t>с</w:t>
            </w:r>
            <w:r w:rsidR="00FA4573" w:rsidRPr="00A60C68">
              <w:rPr>
                <w:rFonts w:ascii="PT Astra Serif" w:hAnsi="PT Astra Serif"/>
                <w:sz w:val="24"/>
                <w:szCs w:val="24"/>
              </w:rPr>
              <w:t>луг, получение которых во</w:t>
            </w:r>
            <w:r w:rsidR="00FA4573" w:rsidRPr="00A60C68">
              <w:rPr>
                <w:rFonts w:ascii="PT Astra Serif" w:hAnsi="PT Astra Serif"/>
                <w:sz w:val="24"/>
                <w:szCs w:val="24"/>
              </w:rPr>
              <w:t>з</w:t>
            </w:r>
            <w:r w:rsidR="00FA4573" w:rsidRPr="00A60C68">
              <w:rPr>
                <w:rFonts w:ascii="PT Astra Serif" w:hAnsi="PT Astra Serif"/>
                <w:sz w:val="24"/>
                <w:szCs w:val="24"/>
              </w:rPr>
              <w:t>можно в электронной форме.</w:t>
            </w:r>
          </w:p>
          <w:p w:rsidR="00FA4573" w:rsidRPr="00A60C68" w:rsidRDefault="00F30EB4" w:rsidP="00881373">
            <w:pPr>
              <w:pStyle w:val="a3"/>
              <w:widowControl w:val="0"/>
              <w:jc w:val="both"/>
              <w:rPr>
                <w:rFonts w:ascii="PT Astra Serif" w:hAnsi="PT Astra Serif"/>
                <w:sz w:val="24"/>
                <w:szCs w:val="24"/>
              </w:rPr>
            </w:pPr>
            <w:r w:rsidRPr="00A60C68">
              <w:rPr>
                <w:rFonts w:ascii="PT Astra Serif" w:hAnsi="PT Astra Serif"/>
                <w:sz w:val="24"/>
                <w:szCs w:val="24"/>
              </w:rPr>
              <w:t>3. </w:t>
            </w:r>
            <w:r w:rsidR="00FA4573" w:rsidRPr="00A60C68">
              <w:rPr>
                <w:rFonts w:ascii="PT Astra Serif" w:hAnsi="PT Astra Serif"/>
                <w:sz w:val="24"/>
                <w:szCs w:val="24"/>
              </w:rPr>
              <w:t>Обеспечение возможности осуществления иных дейс</w:t>
            </w:r>
            <w:r w:rsidR="00FA4573" w:rsidRPr="00A60C68">
              <w:rPr>
                <w:rFonts w:ascii="PT Astra Serif" w:hAnsi="PT Astra Serif"/>
                <w:sz w:val="24"/>
                <w:szCs w:val="24"/>
              </w:rPr>
              <w:t>т</w:t>
            </w:r>
            <w:r w:rsidR="00FA4573" w:rsidRPr="00A60C68">
              <w:rPr>
                <w:rFonts w:ascii="PT Astra Serif" w:hAnsi="PT Astra Serif"/>
                <w:sz w:val="24"/>
                <w:szCs w:val="24"/>
              </w:rPr>
              <w:t>вий, необходимых для пол</w:t>
            </w:r>
            <w:r w:rsidR="00FA4573" w:rsidRPr="00A60C68">
              <w:rPr>
                <w:rFonts w:ascii="PT Astra Serif" w:hAnsi="PT Astra Serif"/>
                <w:sz w:val="24"/>
                <w:szCs w:val="24"/>
              </w:rPr>
              <w:t>у</w:t>
            </w:r>
            <w:r w:rsidR="00FA4573" w:rsidRPr="00A60C68">
              <w:rPr>
                <w:rFonts w:ascii="PT Astra Serif" w:hAnsi="PT Astra Serif"/>
                <w:sz w:val="24"/>
                <w:szCs w:val="24"/>
              </w:rPr>
              <w:t>чения государственных и муниципальных услуг в электронном виде</w:t>
            </w:r>
          </w:p>
        </w:tc>
        <w:tc>
          <w:tcPr>
            <w:tcW w:w="889" w:type="pct"/>
          </w:tcPr>
          <w:p w:rsidR="00FA4573" w:rsidRPr="00A60C68" w:rsidRDefault="00FA4573" w:rsidP="00881373">
            <w:pPr>
              <w:pStyle w:val="a3"/>
              <w:jc w:val="both"/>
              <w:rPr>
                <w:rFonts w:ascii="PT Astra Serif" w:hAnsi="PT Astra Serif"/>
                <w:sz w:val="24"/>
                <w:szCs w:val="24"/>
              </w:rPr>
            </w:pPr>
            <w:r w:rsidRPr="00A60C68">
              <w:rPr>
                <w:rFonts w:ascii="PT Astra Serif" w:hAnsi="PT Astra Serif"/>
                <w:sz w:val="24"/>
                <w:szCs w:val="24"/>
              </w:rPr>
              <w:lastRenderedPageBreak/>
              <w:t>Государственная пр</w:t>
            </w:r>
            <w:r w:rsidRPr="00A60C68">
              <w:rPr>
                <w:rFonts w:ascii="PT Astra Serif" w:hAnsi="PT Astra Serif"/>
                <w:sz w:val="24"/>
                <w:szCs w:val="24"/>
              </w:rPr>
              <w:t>о</w:t>
            </w:r>
            <w:r w:rsidRPr="00A60C68">
              <w:rPr>
                <w:rFonts w:ascii="PT Astra Serif" w:hAnsi="PT Astra Serif"/>
                <w:sz w:val="24"/>
                <w:szCs w:val="24"/>
              </w:rPr>
              <w:t>грамма Ульяновской области «Развитие и</w:t>
            </w:r>
            <w:r w:rsidRPr="00A60C68">
              <w:rPr>
                <w:rFonts w:ascii="PT Astra Serif" w:hAnsi="PT Astra Serif"/>
                <w:sz w:val="24"/>
                <w:szCs w:val="24"/>
              </w:rPr>
              <w:t>н</w:t>
            </w:r>
            <w:r w:rsidRPr="00A60C68">
              <w:rPr>
                <w:rFonts w:ascii="PT Astra Serif" w:hAnsi="PT Astra Serif"/>
                <w:sz w:val="24"/>
                <w:szCs w:val="24"/>
              </w:rPr>
              <w:t>формационного общ</w:t>
            </w:r>
            <w:r w:rsidRPr="00A60C68">
              <w:rPr>
                <w:rFonts w:ascii="PT Astra Serif" w:hAnsi="PT Astra Serif"/>
                <w:sz w:val="24"/>
                <w:szCs w:val="24"/>
              </w:rPr>
              <w:t>е</w:t>
            </w:r>
            <w:r w:rsidRPr="00A60C68">
              <w:rPr>
                <w:rFonts w:ascii="PT Astra Serif" w:hAnsi="PT Astra Serif"/>
                <w:sz w:val="24"/>
                <w:szCs w:val="24"/>
              </w:rPr>
              <w:lastRenderedPageBreak/>
              <w:t>ства и электронного правительства в Уль</w:t>
            </w:r>
            <w:r w:rsidRPr="00A60C68">
              <w:rPr>
                <w:rFonts w:ascii="PT Astra Serif" w:hAnsi="PT Astra Serif"/>
                <w:sz w:val="24"/>
                <w:szCs w:val="24"/>
              </w:rPr>
              <w:t>я</w:t>
            </w:r>
            <w:r w:rsidRPr="00A60C68">
              <w:rPr>
                <w:rFonts w:ascii="PT Astra Serif" w:hAnsi="PT Astra Serif"/>
                <w:sz w:val="24"/>
                <w:szCs w:val="24"/>
              </w:rPr>
              <w:t>новской области»</w:t>
            </w:r>
          </w:p>
        </w:tc>
        <w:tc>
          <w:tcPr>
            <w:tcW w:w="2331" w:type="pct"/>
          </w:tcPr>
          <w:p w:rsidR="00A60C68" w:rsidRPr="00A5511E" w:rsidRDefault="00A60C68" w:rsidP="00881373">
            <w:pPr>
              <w:keepLines/>
              <w:contextualSpacing/>
              <w:jc w:val="both"/>
              <w:rPr>
                <w:rFonts w:ascii="PT Astra Serif" w:hAnsi="PT Astra Serif"/>
                <w:sz w:val="24"/>
                <w:szCs w:val="24"/>
              </w:rPr>
            </w:pPr>
            <w:r w:rsidRPr="00A5511E">
              <w:rPr>
                <w:rFonts w:ascii="PT Astra Serif" w:hAnsi="PT Astra Serif"/>
                <w:sz w:val="24"/>
                <w:szCs w:val="24"/>
              </w:rPr>
              <w:lastRenderedPageBreak/>
              <w:t>Мероприятие 1-3.</w:t>
            </w:r>
          </w:p>
          <w:p w:rsidR="00A60C68" w:rsidRPr="00A5511E" w:rsidRDefault="00A60C68" w:rsidP="00881373">
            <w:pPr>
              <w:suppressAutoHyphens/>
              <w:jc w:val="both"/>
              <w:rPr>
                <w:rFonts w:ascii="PT Astra Serif" w:hAnsi="PT Astra Serif"/>
                <w:sz w:val="24"/>
                <w:szCs w:val="24"/>
              </w:rPr>
            </w:pPr>
            <w:r w:rsidRPr="00A5511E">
              <w:rPr>
                <w:rFonts w:ascii="PT Astra Serif" w:hAnsi="PT Astra Serif"/>
                <w:sz w:val="24"/>
                <w:szCs w:val="24"/>
              </w:rPr>
              <w:t>Выполнено в полном объёме.</w:t>
            </w:r>
          </w:p>
          <w:p w:rsidR="00A60C68" w:rsidRPr="00000DCF" w:rsidRDefault="00453025" w:rsidP="00881373">
            <w:pPr>
              <w:suppressAutoHyphens/>
              <w:jc w:val="both"/>
              <w:rPr>
                <w:rFonts w:ascii="PT Astra Serif" w:hAnsi="PT Astra Serif" w:cs="Calibri"/>
                <w:sz w:val="24"/>
                <w:szCs w:val="24"/>
              </w:rPr>
            </w:pPr>
            <w:r>
              <w:rPr>
                <w:rFonts w:ascii="PT Astra Serif" w:hAnsi="PT Astra Serif"/>
                <w:sz w:val="24"/>
                <w:szCs w:val="24"/>
              </w:rPr>
              <w:t>345</w:t>
            </w:r>
            <w:r w:rsidR="00A60C68" w:rsidRPr="00A5511E">
              <w:rPr>
                <w:rFonts w:ascii="PT Astra Serif" w:hAnsi="PT Astra Serif"/>
                <w:sz w:val="24"/>
                <w:szCs w:val="24"/>
              </w:rPr>
              <w:t xml:space="preserve">741 граждан были охвачены образовательными мероприятиями, направленными на повышение уровня цифровой </w:t>
            </w:r>
            <w:r w:rsidR="00A60C68" w:rsidRPr="00A5511E">
              <w:rPr>
                <w:rFonts w:ascii="PT Astra Serif" w:hAnsi="PT Astra Serif"/>
                <w:sz w:val="24"/>
                <w:szCs w:val="24"/>
              </w:rPr>
              <w:lastRenderedPageBreak/>
              <w:t xml:space="preserve">грамотности, среди них </w:t>
            </w:r>
            <w:r>
              <w:rPr>
                <w:rFonts w:ascii="PT Astra Serif" w:hAnsi="PT Astra Serif" w:cs="Calibri"/>
                <w:sz w:val="24"/>
                <w:szCs w:val="24"/>
              </w:rPr>
              <w:t>283</w:t>
            </w:r>
            <w:r w:rsidR="00A60C68" w:rsidRPr="00A5511E">
              <w:rPr>
                <w:rFonts w:ascii="PT Astra Serif" w:hAnsi="PT Astra Serif" w:cs="Calibri"/>
                <w:sz w:val="24"/>
                <w:szCs w:val="24"/>
              </w:rPr>
              <w:t xml:space="preserve">728 гражданам оказано сопровождение по получению услуг в электронном виде </w:t>
            </w:r>
            <w:r w:rsidR="00A60C68">
              <w:rPr>
                <w:rFonts w:ascii="PT Astra Serif" w:hAnsi="PT Astra Serif" w:cs="Calibri"/>
                <w:sz w:val="24"/>
                <w:szCs w:val="24"/>
              </w:rPr>
              <w:br/>
            </w:r>
            <w:r w:rsidR="00A60C68" w:rsidRPr="00A5511E">
              <w:rPr>
                <w:rFonts w:ascii="PT Astra Serif" w:hAnsi="PT Astra Serif" w:cs="Calibri"/>
                <w:sz w:val="24"/>
                <w:szCs w:val="24"/>
              </w:rPr>
              <w:t xml:space="preserve">в секторах пользовательского сопровождения через ЕПГУ                     </w:t>
            </w:r>
            <w:r>
              <w:rPr>
                <w:rFonts w:ascii="PT Astra Serif" w:hAnsi="PT Astra Serif" w:cs="Calibri"/>
                <w:sz w:val="24"/>
                <w:szCs w:val="24"/>
              </w:rPr>
              <w:t>(в 2021 году – 133397, в 2022 году – 164</w:t>
            </w:r>
            <w:r w:rsidR="00A60C68" w:rsidRPr="00000DCF">
              <w:rPr>
                <w:rFonts w:ascii="PT Astra Serif" w:hAnsi="PT Astra Serif" w:cs="Calibri"/>
                <w:sz w:val="24"/>
                <w:szCs w:val="24"/>
              </w:rPr>
              <w:t>498).</w:t>
            </w:r>
          </w:p>
          <w:p w:rsidR="00A60C68" w:rsidRPr="00000DCF" w:rsidRDefault="00A60C68" w:rsidP="00881373">
            <w:pPr>
              <w:suppressAutoHyphens/>
              <w:jc w:val="both"/>
              <w:rPr>
                <w:rFonts w:ascii="PT Astra Serif" w:hAnsi="PT Astra Serif"/>
                <w:sz w:val="24"/>
                <w:szCs w:val="24"/>
              </w:rPr>
            </w:pPr>
            <w:r w:rsidRPr="00000DCF">
              <w:rPr>
                <w:rFonts w:ascii="PT Astra Serif" w:hAnsi="PT Astra Serif"/>
                <w:sz w:val="24"/>
                <w:szCs w:val="24"/>
              </w:rPr>
              <w:t xml:space="preserve">На современном этапе развития деятельности сети МФЦ, цифровой трансформации государственных услуг, внедрения новых технологий и сервисов давно назревшим и закономерным шагом стала возможность реформирования региональной сети МФЦ. </w:t>
            </w:r>
          </w:p>
          <w:p w:rsidR="00A60C68" w:rsidRPr="00000DCF" w:rsidRDefault="00A60C68" w:rsidP="00881373">
            <w:pPr>
              <w:suppressAutoHyphens/>
              <w:jc w:val="both"/>
              <w:rPr>
                <w:rFonts w:ascii="PT Astra Serif" w:hAnsi="PT Astra Serif" w:cs="Calibri"/>
                <w:sz w:val="24"/>
                <w:szCs w:val="24"/>
              </w:rPr>
            </w:pPr>
            <w:r w:rsidRPr="00000DCF">
              <w:rPr>
                <w:rFonts w:ascii="PT Astra Serif" w:hAnsi="PT Astra Serif" w:cs="Calibri"/>
                <w:sz w:val="24"/>
                <w:szCs w:val="24"/>
              </w:rPr>
              <w:t xml:space="preserve">С 27.01.2020 в центре по предоставлению государственных </w:t>
            </w:r>
            <w:r>
              <w:rPr>
                <w:rFonts w:ascii="PT Astra Serif" w:hAnsi="PT Astra Serif" w:cs="Calibri"/>
                <w:sz w:val="24"/>
                <w:szCs w:val="24"/>
              </w:rPr>
              <w:br/>
            </w:r>
            <w:r w:rsidRPr="00000DCF">
              <w:rPr>
                <w:rFonts w:ascii="PT Astra Serif" w:hAnsi="PT Astra Serif" w:cs="Calibri"/>
                <w:sz w:val="24"/>
                <w:szCs w:val="24"/>
              </w:rPr>
              <w:t xml:space="preserve">и муниципальных услуг (г. Ульяновск, Ленинский район), расположенном по адресу: г. Ульяновск, ул. Гончарова, д. 11, начат приём сообщений от граждан, нуждающихся                         в помощи (через информационную систему обработки сообщений и обращений граждан «Общероссийский народный фронт. Помощь»). Сегодня приём таких сообщений осуществляется </w:t>
            </w:r>
            <w:r>
              <w:rPr>
                <w:rFonts w:ascii="PT Astra Serif" w:hAnsi="PT Astra Serif" w:cs="Calibri"/>
                <w:sz w:val="24"/>
                <w:szCs w:val="24"/>
              </w:rPr>
              <w:br/>
            </w:r>
            <w:r w:rsidRPr="00000DCF">
              <w:rPr>
                <w:rFonts w:ascii="PT Astra Serif" w:hAnsi="PT Astra Serif" w:cs="Calibri"/>
                <w:sz w:val="24"/>
                <w:szCs w:val="24"/>
              </w:rPr>
              <w:t>во всех МФЦ Ульяновской области. С начала ре</w:t>
            </w:r>
            <w:r w:rsidR="00536903">
              <w:rPr>
                <w:rFonts w:ascii="PT Astra Serif" w:hAnsi="PT Astra Serif" w:cs="Calibri"/>
                <w:sz w:val="24"/>
                <w:szCs w:val="24"/>
              </w:rPr>
              <w:t>ализации проекта было принято 5</w:t>
            </w:r>
            <w:r w:rsidRPr="00000DCF">
              <w:rPr>
                <w:rFonts w:ascii="PT Astra Serif" w:hAnsi="PT Astra Serif" w:cs="Calibri"/>
                <w:sz w:val="24"/>
                <w:szCs w:val="24"/>
              </w:rPr>
              <w:t>058</w:t>
            </w:r>
            <w:r w:rsidR="00453025">
              <w:rPr>
                <w:rFonts w:ascii="PT Astra Serif" w:hAnsi="PT Astra Serif" w:cs="Calibri"/>
                <w:sz w:val="24"/>
                <w:szCs w:val="24"/>
              </w:rPr>
              <w:t xml:space="preserve"> сообщений</w:t>
            </w:r>
            <w:r w:rsidRPr="00000DCF">
              <w:rPr>
                <w:rFonts w:ascii="PT Astra Serif" w:hAnsi="PT Astra Serif" w:cs="Calibri"/>
                <w:sz w:val="24"/>
                <w:szCs w:val="24"/>
              </w:rPr>
              <w:t xml:space="preserve"> (по состоянию на 31.12.2022 – 4782 обращения). </w:t>
            </w:r>
          </w:p>
          <w:p w:rsidR="00A60C68" w:rsidRPr="00000DCF" w:rsidRDefault="00A60C68" w:rsidP="00881373">
            <w:pPr>
              <w:suppressAutoHyphens/>
              <w:jc w:val="both"/>
              <w:rPr>
                <w:rFonts w:ascii="PT Astra Serif" w:hAnsi="PT Astra Serif" w:cs="Calibri"/>
                <w:sz w:val="24"/>
                <w:szCs w:val="24"/>
              </w:rPr>
            </w:pPr>
            <w:r w:rsidRPr="00000DCF">
              <w:rPr>
                <w:rFonts w:ascii="PT Astra Serif" w:hAnsi="PT Astra Serif" w:cs="Calibri"/>
                <w:sz w:val="24"/>
                <w:szCs w:val="24"/>
              </w:rPr>
              <w:t xml:space="preserve">В 2021 году в двух МФЦ, расположенных по адресам: </w:t>
            </w:r>
            <w:r>
              <w:rPr>
                <w:rFonts w:ascii="PT Astra Serif" w:hAnsi="PT Astra Serif" w:cs="Calibri"/>
                <w:sz w:val="24"/>
                <w:szCs w:val="24"/>
              </w:rPr>
              <w:br/>
            </w:r>
            <w:r w:rsidRPr="00000DCF">
              <w:rPr>
                <w:rFonts w:ascii="PT Astra Serif" w:hAnsi="PT Astra Serif" w:cs="Calibri"/>
                <w:sz w:val="24"/>
                <w:szCs w:val="24"/>
              </w:rPr>
              <w:t xml:space="preserve">г. Ульяновск, ул. Гончарова, д. 11 и проспект Созидателей, 17А, организованы центры содействия гражданам по использованию цифровых услуг и сервисов. В них осуществляется популяризация получения услуг в цифровой форме, обучение работе </w:t>
            </w:r>
            <w:r>
              <w:rPr>
                <w:rFonts w:ascii="PT Astra Serif" w:hAnsi="PT Astra Serif" w:cs="Calibri"/>
                <w:sz w:val="24"/>
                <w:szCs w:val="24"/>
              </w:rPr>
              <w:br/>
            </w:r>
            <w:r w:rsidRPr="00000DCF">
              <w:rPr>
                <w:rFonts w:ascii="PT Astra Serif" w:hAnsi="PT Astra Serif" w:cs="Calibri"/>
                <w:sz w:val="24"/>
                <w:szCs w:val="24"/>
              </w:rPr>
              <w:t>с цифровыми платформами непосредственно в помещении МФЦ, при этом доступ к ЕПГУ обеспечен во всех 28 МФЦ.</w:t>
            </w:r>
          </w:p>
          <w:p w:rsidR="00A60C68" w:rsidRPr="00000DCF" w:rsidRDefault="00A60C68" w:rsidP="00881373">
            <w:pPr>
              <w:suppressAutoHyphens/>
              <w:jc w:val="both"/>
              <w:rPr>
                <w:rFonts w:ascii="PT Astra Serif" w:hAnsi="PT Astra Serif" w:cs="Calibri"/>
                <w:sz w:val="24"/>
                <w:szCs w:val="24"/>
              </w:rPr>
            </w:pPr>
            <w:r w:rsidRPr="00000DCF">
              <w:rPr>
                <w:rFonts w:ascii="PT Astra Serif" w:hAnsi="PT Astra Serif" w:cs="Calibri"/>
                <w:sz w:val="24"/>
                <w:szCs w:val="24"/>
              </w:rPr>
              <w:t xml:space="preserve">По состоянию на 31.12.2023 обучающие курсы в двух цифровых МФЦ г. Ульяновска прошли 760 человек, (в 2021 году – 361, </w:t>
            </w:r>
            <w:r>
              <w:rPr>
                <w:rFonts w:ascii="PT Astra Serif" w:hAnsi="PT Astra Serif" w:cs="Calibri"/>
                <w:sz w:val="24"/>
                <w:szCs w:val="24"/>
              </w:rPr>
              <w:br/>
            </w:r>
            <w:r w:rsidRPr="00000DCF">
              <w:rPr>
                <w:rFonts w:ascii="PT Astra Serif" w:hAnsi="PT Astra Serif" w:cs="Calibri"/>
                <w:sz w:val="24"/>
                <w:szCs w:val="24"/>
              </w:rPr>
              <w:t>в 2022 году – 429).</w:t>
            </w:r>
          </w:p>
          <w:p w:rsidR="00A60C68" w:rsidRPr="00000DCF" w:rsidRDefault="00A60C68" w:rsidP="00881373">
            <w:pPr>
              <w:suppressAutoHyphens/>
              <w:jc w:val="both"/>
              <w:rPr>
                <w:rFonts w:ascii="PT Astra Serif" w:hAnsi="PT Astra Serif" w:cs="Calibri"/>
                <w:sz w:val="24"/>
                <w:szCs w:val="24"/>
              </w:rPr>
            </w:pPr>
            <w:r w:rsidRPr="00000DCF">
              <w:rPr>
                <w:rFonts w:ascii="PT Astra Serif" w:hAnsi="PT Astra Serif" w:cs="Calibri"/>
                <w:sz w:val="24"/>
                <w:szCs w:val="24"/>
              </w:rPr>
              <w:t xml:space="preserve">ОГКУ «Правительство для граждан» принимает активное участие в мероприятиях в рамках недели национального проекта «Цифровая экономика» (далее – мероприятие). Различные мероприятия в рамках данной недели организовываются как </w:t>
            </w:r>
            <w:r>
              <w:rPr>
                <w:rFonts w:ascii="PT Astra Serif" w:hAnsi="PT Astra Serif" w:cs="Calibri"/>
                <w:sz w:val="24"/>
                <w:szCs w:val="24"/>
              </w:rPr>
              <w:br/>
            </w:r>
            <w:r w:rsidRPr="00000DCF">
              <w:rPr>
                <w:rFonts w:ascii="PT Astra Serif" w:hAnsi="PT Astra Serif" w:cs="Calibri"/>
                <w:sz w:val="24"/>
                <w:szCs w:val="24"/>
              </w:rPr>
              <w:lastRenderedPageBreak/>
              <w:t xml:space="preserve">в городских МФЦ, так и в центрах «Мои Документы» всех муниципальных образований региона. </w:t>
            </w:r>
          </w:p>
          <w:p w:rsidR="00A60C68" w:rsidRPr="00000DCF" w:rsidRDefault="00A60C68" w:rsidP="00881373">
            <w:pPr>
              <w:suppressAutoHyphens/>
              <w:jc w:val="both"/>
              <w:rPr>
                <w:rFonts w:ascii="PT Astra Serif" w:hAnsi="PT Astra Serif" w:cs="Calibri"/>
                <w:sz w:val="24"/>
                <w:szCs w:val="24"/>
              </w:rPr>
            </w:pPr>
            <w:r w:rsidRPr="00000DCF">
              <w:rPr>
                <w:rFonts w:ascii="PT Astra Serif" w:hAnsi="PT Astra Serif" w:cs="Calibri"/>
                <w:sz w:val="24"/>
                <w:szCs w:val="24"/>
              </w:rPr>
              <w:t>За весь период 2023 года в мероприяти</w:t>
            </w:r>
            <w:r w:rsidR="00536903">
              <w:rPr>
                <w:rFonts w:ascii="PT Astra Serif" w:hAnsi="PT Astra Serif" w:cs="Calibri"/>
                <w:sz w:val="24"/>
                <w:szCs w:val="24"/>
              </w:rPr>
              <w:t>ях приняли участие более 62 (62</w:t>
            </w:r>
            <w:r w:rsidRPr="00000DCF">
              <w:rPr>
                <w:rFonts w:ascii="PT Astra Serif" w:hAnsi="PT Astra Serif" w:cs="Calibri"/>
                <w:sz w:val="24"/>
                <w:szCs w:val="24"/>
              </w:rPr>
              <w:t xml:space="preserve">013) тысяч жителей Ульяновска и Ульяновской области </w:t>
            </w:r>
            <w:r>
              <w:rPr>
                <w:rFonts w:ascii="PT Astra Serif" w:hAnsi="PT Astra Serif" w:cs="Calibri"/>
                <w:sz w:val="24"/>
                <w:szCs w:val="24"/>
              </w:rPr>
              <w:br/>
            </w:r>
            <w:r w:rsidR="00536903">
              <w:rPr>
                <w:rFonts w:ascii="PT Astra Serif" w:hAnsi="PT Astra Serif" w:cs="Calibri"/>
                <w:sz w:val="24"/>
                <w:szCs w:val="24"/>
              </w:rPr>
              <w:t>(в 2022 году – более 64 (64</w:t>
            </w:r>
            <w:r w:rsidRPr="00000DCF">
              <w:rPr>
                <w:rFonts w:ascii="PT Astra Serif" w:hAnsi="PT Astra Serif" w:cs="Calibri"/>
                <w:sz w:val="24"/>
                <w:szCs w:val="24"/>
              </w:rPr>
              <w:t>05</w:t>
            </w:r>
            <w:r w:rsidR="00536903">
              <w:rPr>
                <w:rFonts w:ascii="PT Astra Serif" w:hAnsi="PT Astra Serif" w:cs="Calibri"/>
                <w:sz w:val="24"/>
                <w:szCs w:val="24"/>
              </w:rPr>
              <w:t>6) тысяч жителей). Почти 13 (12</w:t>
            </w:r>
            <w:r w:rsidRPr="00000DCF">
              <w:rPr>
                <w:rFonts w:ascii="PT Astra Serif" w:hAnsi="PT Astra Serif" w:cs="Calibri"/>
                <w:sz w:val="24"/>
                <w:szCs w:val="24"/>
              </w:rPr>
              <w:t>974) тысяч человек были проконсультированы по вопросам получения услуг в электронной форме и по навигации на Едином портале государственных ус</w:t>
            </w:r>
            <w:r w:rsidR="00536903">
              <w:rPr>
                <w:rFonts w:ascii="PT Astra Serif" w:hAnsi="PT Astra Serif" w:cs="Calibri"/>
                <w:sz w:val="24"/>
                <w:szCs w:val="24"/>
              </w:rPr>
              <w:t>луг (в 2022 году – более 13 (13</w:t>
            </w:r>
            <w:r w:rsidRPr="00000DCF">
              <w:rPr>
                <w:rFonts w:ascii="PT Astra Serif" w:hAnsi="PT Astra Serif" w:cs="Calibri"/>
                <w:sz w:val="24"/>
                <w:szCs w:val="24"/>
              </w:rPr>
              <w:t>821) тысяч жителей).</w:t>
            </w:r>
          </w:p>
          <w:p w:rsidR="00A60C68" w:rsidRPr="00000DCF" w:rsidRDefault="00A60C68" w:rsidP="00881373">
            <w:pPr>
              <w:suppressAutoHyphens/>
              <w:jc w:val="both"/>
              <w:rPr>
                <w:rFonts w:ascii="PT Astra Serif" w:hAnsi="PT Astra Serif" w:cs="Calibri"/>
                <w:sz w:val="24"/>
                <w:szCs w:val="24"/>
              </w:rPr>
            </w:pPr>
            <w:r w:rsidRPr="00000DCF">
              <w:rPr>
                <w:rFonts w:ascii="PT Astra Serif" w:hAnsi="PT Astra Serif" w:cs="Calibri"/>
                <w:sz w:val="24"/>
                <w:szCs w:val="24"/>
              </w:rPr>
              <w:t xml:space="preserve">Во всех МФЦ городов и районов Ульяновской области специалисты центров «Мои документы» </w:t>
            </w:r>
            <w:r w:rsidR="00536903">
              <w:rPr>
                <w:rFonts w:ascii="PT Astra Serif" w:hAnsi="PT Astra Serif" w:cs="Calibri"/>
                <w:sz w:val="24"/>
                <w:szCs w:val="24"/>
              </w:rPr>
              <w:t>провели обучение более 2000 (2</w:t>
            </w:r>
            <w:r w:rsidRPr="00000DCF">
              <w:rPr>
                <w:rFonts w:ascii="PT Astra Serif" w:hAnsi="PT Astra Serif" w:cs="Calibri"/>
                <w:sz w:val="24"/>
                <w:szCs w:val="24"/>
              </w:rPr>
              <w:t xml:space="preserve">205) человек по основам компьютерной, цифровой </w:t>
            </w:r>
            <w:r>
              <w:rPr>
                <w:rFonts w:ascii="PT Astra Serif" w:hAnsi="PT Astra Serif" w:cs="Calibri"/>
                <w:sz w:val="24"/>
                <w:szCs w:val="24"/>
              </w:rPr>
              <w:br/>
            </w:r>
            <w:r w:rsidRPr="00000DCF">
              <w:rPr>
                <w:rFonts w:ascii="PT Astra Serif" w:hAnsi="PT Astra Serif" w:cs="Calibri"/>
                <w:sz w:val="24"/>
                <w:szCs w:val="24"/>
              </w:rPr>
              <w:t xml:space="preserve">и финансовой грамотности, получению государственных                              и муниципальных услуг в электронном виде, использованию мобильных приложений и, конечно, безопасной работе в сети </w:t>
            </w:r>
            <w:r w:rsidR="001023B7">
              <w:rPr>
                <w:rFonts w:ascii="PT Astra Serif" w:hAnsi="PT Astra Serif" w:cs="Calibri"/>
                <w:sz w:val="24"/>
                <w:szCs w:val="24"/>
              </w:rPr>
              <w:t>Интернет (в 2022 году – более 1</w:t>
            </w:r>
            <w:r w:rsidRPr="00000DCF">
              <w:rPr>
                <w:rFonts w:ascii="PT Astra Serif" w:hAnsi="PT Astra Serif" w:cs="Calibri"/>
                <w:sz w:val="24"/>
                <w:szCs w:val="24"/>
              </w:rPr>
              <w:t>500 (1506) человек).</w:t>
            </w:r>
          </w:p>
          <w:p w:rsidR="00A60C68" w:rsidRPr="00000DCF" w:rsidRDefault="00E75808" w:rsidP="00881373">
            <w:pPr>
              <w:suppressAutoHyphens/>
              <w:jc w:val="both"/>
              <w:rPr>
                <w:rFonts w:ascii="PT Astra Serif" w:hAnsi="PT Astra Serif" w:cs="Calibri"/>
                <w:sz w:val="24"/>
                <w:szCs w:val="24"/>
              </w:rPr>
            </w:pPr>
            <w:r>
              <w:rPr>
                <w:rFonts w:ascii="PT Astra Serif" w:hAnsi="PT Astra Serif" w:cs="Calibri"/>
                <w:sz w:val="24"/>
                <w:szCs w:val="24"/>
              </w:rPr>
              <w:t>С</w:t>
            </w:r>
            <w:r w:rsidR="00A60C68" w:rsidRPr="00000DCF">
              <w:rPr>
                <w:rFonts w:ascii="PT Astra Serif" w:hAnsi="PT Astra Serif" w:cs="Calibri"/>
                <w:sz w:val="24"/>
                <w:szCs w:val="24"/>
              </w:rPr>
              <w:t xml:space="preserve"> 01.01.2021 в 12 МФЦ г. Ульяновска и Ульяновской области можно получить свидетельство о рождении (за исключением государственной регистрации рождения, которая производится одновременно с государственной регистрацией установления отцовства) или смерти.</w:t>
            </w:r>
          </w:p>
          <w:p w:rsidR="00A60C68" w:rsidRPr="00000DCF" w:rsidRDefault="00A60C68" w:rsidP="00881373">
            <w:pPr>
              <w:suppressAutoHyphens/>
              <w:jc w:val="both"/>
              <w:rPr>
                <w:rFonts w:ascii="PT Astra Serif" w:hAnsi="PT Astra Serif" w:cs="Calibri"/>
                <w:sz w:val="24"/>
                <w:szCs w:val="24"/>
              </w:rPr>
            </w:pPr>
            <w:r w:rsidRPr="00000DCF">
              <w:rPr>
                <w:rFonts w:ascii="PT Astra Serif" w:hAnsi="PT Astra Serif" w:cs="Calibri"/>
                <w:sz w:val="24"/>
                <w:szCs w:val="24"/>
              </w:rPr>
              <w:t>По состоянию на 31 декабря 2023 года МФЦ произведена государ</w:t>
            </w:r>
            <w:r w:rsidR="00D67276">
              <w:rPr>
                <w:rFonts w:ascii="PT Astra Serif" w:hAnsi="PT Astra Serif" w:cs="Calibri"/>
                <w:sz w:val="24"/>
                <w:szCs w:val="24"/>
              </w:rPr>
              <w:t>ственная регистрация рождения 1</w:t>
            </w:r>
            <w:r w:rsidRPr="00000DCF">
              <w:rPr>
                <w:rFonts w:ascii="PT Astra Serif" w:hAnsi="PT Astra Serif" w:cs="Calibri"/>
                <w:sz w:val="24"/>
                <w:szCs w:val="24"/>
              </w:rPr>
              <w:t xml:space="preserve">135 детей </w:t>
            </w:r>
            <w:r>
              <w:rPr>
                <w:rFonts w:ascii="PT Astra Serif" w:hAnsi="PT Astra Serif" w:cs="Calibri"/>
                <w:sz w:val="24"/>
                <w:szCs w:val="24"/>
              </w:rPr>
              <w:br/>
            </w:r>
            <w:r w:rsidRPr="00000DCF">
              <w:rPr>
                <w:rFonts w:ascii="PT Astra Serif" w:hAnsi="PT Astra Serif" w:cs="Calibri"/>
                <w:sz w:val="24"/>
                <w:szCs w:val="24"/>
              </w:rPr>
              <w:t>и государственная ре</w:t>
            </w:r>
            <w:r w:rsidR="00D67276">
              <w:rPr>
                <w:rFonts w:ascii="PT Astra Serif" w:hAnsi="PT Astra Serif" w:cs="Calibri"/>
                <w:sz w:val="24"/>
                <w:szCs w:val="24"/>
              </w:rPr>
              <w:t>гистрация смерти  в отношении 2</w:t>
            </w:r>
            <w:r w:rsidRPr="00000DCF">
              <w:rPr>
                <w:rFonts w:ascii="PT Astra Serif" w:hAnsi="PT Astra Serif" w:cs="Calibri"/>
                <w:sz w:val="24"/>
                <w:szCs w:val="24"/>
              </w:rPr>
              <w:t xml:space="preserve">224 умерших граждан. В 2022 году этот показатель составил – 794 регистрация </w:t>
            </w:r>
            <w:r w:rsidR="00D67276">
              <w:rPr>
                <w:rFonts w:ascii="PT Astra Serif" w:hAnsi="PT Astra Serif" w:cs="Calibri"/>
                <w:sz w:val="24"/>
                <w:szCs w:val="24"/>
              </w:rPr>
              <w:t>рождения, 1</w:t>
            </w:r>
            <w:r w:rsidRPr="00000DCF">
              <w:rPr>
                <w:rFonts w:ascii="PT Astra Serif" w:hAnsi="PT Astra Serif" w:cs="Calibri"/>
                <w:sz w:val="24"/>
                <w:szCs w:val="24"/>
              </w:rPr>
              <w:t>076 –</w:t>
            </w:r>
            <w:r>
              <w:rPr>
                <w:rFonts w:ascii="PT Astra Serif" w:hAnsi="PT Astra Serif" w:cs="Calibri"/>
                <w:sz w:val="24"/>
                <w:szCs w:val="24"/>
              </w:rPr>
              <w:t xml:space="preserve"> </w:t>
            </w:r>
            <w:r w:rsidRPr="00000DCF">
              <w:rPr>
                <w:rFonts w:ascii="PT Astra Serif" w:hAnsi="PT Astra Serif" w:cs="Calibri"/>
                <w:sz w:val="24"/>
                <w:szCs w:val="24"/>
              </w:rPr>
              <w:t>смерти.</w:t>
            </w:r>
          </w:p>
          <w:p w:rsidR="00A60C68" w:rsidRPr="007A0CC3" w:rsidRDefault="00A60C68" w:rsidP="00881373">
            <w:pPr>
              <w:suppressAutoHyphens/>
              <w:jc w:val="both"/>
              <w:rPr>
                <w:rFonts w:ascii="PT Astra Serif" w:hAnsi="PT Astra Serif" w:cs="Calibri"/>
                <w:sz w:val="24"/>
                <w:szCs w:val="24"/>
              </w:rPr>
            </w:pPr>
            <w:r w:rsidRPr="00000DCF">
              <w:rPr>
                <w:rFonts w:ascii="PT Astra Serif" w:hAnsi="PT Astra Serif" w:cs="Calibri"/>
                <w:sz w:val="24"/>
                <w:szCs w:val="24"/>
              </w:rPr>
              <w:t xml:space="preserve">С 01.09.2020 граждане могут обратиться за процедурой внесудебного банкротства в МФЦ. </w:t>
            </w:r>
            <w:r w:rsidRPr="00D94C2D">
              <w:rPr>
                <w:rFonts w:ascii="PT Astra Serif" w:hAnsi="PT Astra Serif" w:cs="Calibri"/>
                <w:sz w:val="24"/>
                <w:szCs w:val="24"/>
              </w:rPr>
              <w:t xml:space="preserve">Внесудебное банкротство </w:t>
            </w:r>
            <w:r w:rsidRPr="007A0CC3">
              <w:rPr>
                <w:rFonts w:ascii="PT Astra Serif" w:hAnsi="PT Astra Serif" w:cs="Calibri"/>
                <w:sz w:val="24"/>
                <w:szCs w:val="24"/>
              </w:rPr>
              <w:t>граждан стало возможным с учётом принятия Федерального закона от 31.07.2020 № 289-ФЗ «О внесении изменений в Федеральный закон «О несостоятельности (банкротстве)»                           и отдельные законодательные акты Российской Федерации в части внесудебного банкротства гражданина».</w:t>
            </w:r>
          </w:p>
          <w:p w:rsidR="00A60C68" w:rsidRPr="007A0CC3" w:rsidRDefault="00A60C68" w:rsidP="00881373">
            <w:pPr>
              <w:suppressAutoHyphens/>
              <w:jc w:val="both"/>
              <w:rPr>
                <w:rFonts w:ascii="PT Astra Serif" w:hAnsi="PT Astra Serif" w:cs="Calibri"/>
                <w:sz w:val="24"/>
                <w:szCs w:val="24"/>
              </w:rPr>
            </w:pPr>
            <w:r w:rsidRPr="007A0CC3">
              <w:rPr>
                <w:rFonts w:ascii="PT Astra Serif" w:hAnsi="PT Astra Serif" w:cs="Calibri"/>
                <w:sz w:val="24"/>
                <w:szCs w:val="24"/>
              </w:rPr>
              <w:lastRenderedPageBreak/>
              <w:t>За 2023 год в МФЦ за консультацией обратилось 1774 человека, возбуждено 126 исполнительных производств, завершено 70 процедур банкротства в отношении граждан, прекращена процедура внесудебного банкротства в отношении 1 гражданина, 15 процедур возвращены в связи с отсутствием права на процедуру внесудебного банкротства.</w:t>
            </w:r>
          </w:p>
          <w:p w:rsidR="00A60C68" w:rsidRPr="007A0CC3" w:rsidRDefault="00A60C68" w:rsidP="00881373">
            <w:pPr>
              <w:suppressAutoHyphens/>
              <w:jc w:val="both"/>
              <w:rPr>
                <w:rFonts w:ascii="PT Astra Serif" w:hAnsi="PT Astra Serif" w:cs="Calibri"/>
                <w:sz w:val="24"/>
                <w:szCs w:val="24"/>
              </w:rPr>
            </w:pPr>
            <w:r w:rsidRPr="007A0CC3">
              <w:rPr>
                <w:rFonts w:ascii="PT Astra Serif" w:hAnsi="PT Astra Serif" w:cs="Calibri"/>
                <w:sz w:val="24"/>
                <w:szCs w:val="24"/>
              </w:rPr>
              <w:t>С начала осуществления приёма в МФЦ обратились 4116 человека за консультацией, возбуждено 249 исполнительных производства, завершено 158 процедур банкротства в отношении граждан.</w:t>
            </w:r>
          </w:p>
          <w:p w:rsidR="00A60C68" w:rsidRPr="007A0CC3" w:rsidRDefault="00A60C68" w:rsidP="00881373">
            <w:pPr>
              <w:suppressAutoHyphens/>
              <w:jc w:val="both"/>
              <w:rPr>
                <w:rFonts w:ascii="PT Astra Serif" w:hAnsi="PT Astra Serif" w:cs="Calibri"/>
                <w:sz w:val="24"/>
                <w:szCs w:val="24"/>
              </w:rPr>
            </w:pPr>
            <w:r w:rsidRPr="007A0CC3">
              <w:rPr>
                <w:rFonts w:ascii="PT Astra Serif" w:hAnsi="PT Astra Serif" w:cs="Calibri"/>
                <w:sz w:val="24"/>
                <w:szCs w:val="24"/>
              </w:rPr>
              <w:t>С 01.07.2022 в двух центрах «Мои Документы» Ленинского района г. Ульяновска и г. Димитровград (на ул. Октябрьская, д. 64) предоставляется услуга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 По состоянию на 31.12.2023 года за получением данной услуги обратилось 362 гражданина.</w:t>
            </w:r>
          </w:p>
          <w:p w:rsidR="00A60C68" w:rsidRPr="007A0CC3" w:rsidRDefault="00A60C68" w:rsidP="00881373">
            <w:pPr>
              <w:suppressAutoHyphens/>
              <w:jc w:val="both"/>
              <w:rPr>
                <w:rFonts w:ascii="PT Astra Serif" w:hAnsi="PT Astra Serif" w:cs="Calibri"/>
                <w:sz w:val="24"/>
                <w:szCs w:val="24"/>
              </w:rPr>
            </w:pPr>
            <w:r w:rsidRPr="007A0CC3">
              <w:rPr>
                <w:rFonts w:ascii="PT Astra Serif" w:hAnsi="PT Astra Serif" w:cs="Calibri"/>
                <w:sz w:val="24"/>
                <w:szCs w:val="24"/>
              </w:rPr>
              <w:t xml:space="preserve">В целях обеспечения возможности выдачи результатов оказания услуг в МФЦ, Минцифрой России был разработан вид сведений                                       для межведомственного электронного взаимодействия, проведена работа по интеграции ГИС «АИС МФЦ» с ЕПГУ. И с июня 2022 года во всех центрах МФЦ обеспечена возможность получения заявителями результатов оказания государственных и муниципальных услуг на бумажном носителе, заявления по которым были поданы на ЕПГУ. По состоянию на 31.12.2023 за получением результатов услуг на бумажном носителе обратились 46323 человека, в 2022 году </w:t>
            </w:r>
            <w:r w:rsidR="002F53D9" w:rsidRPr="002F53D9">
              <w:rPr>
                <w:rFonts w:ascii="PT Astra Serif" w:hAnsi="PT Astra Serif" w:cs="Calibri"/>
                <w:sz w:val="24"/>
                <w:szCs w:val="24"/>
              </w:rPr>
              <w:t>–</w:t>
            </w:r>
            <w:r w:rsidRPr="007A0CC3">
              <w:rPr>
                <w:rFonts w:ascii="PT Astra Serif" w:hAnsi="PT Astra Serif" w:cs="Calibri"/>
                <w:sz w:val="24"/>
                <w:szCs w:val="24"/>
              </w:rPr>
              <w:t xml:space="preserve"> 2786.</w:t>
            </w:r>
          </w:p>
          <w:p w:rsidR="00A60C68" w:rsidRPr="007A0CC3" w:rsidRDefault="00A60C68" w:rsidP="002F53D9">
            <w:pPr>
              <w:suppressAutoHyphens/>
              <w:jc w:val="both"/>
              <w:rPr>
                <w:rFonts w:ascii="PT Astra Serif" w:hAnsi="PT Astra Serif" w:cs="Calibri"/>
                <w:sz w:val="24"/>
                <w:szCs w:val="24"/>
              </w:rPr>
            </w:pPr>
            <w:r w:rsidRPr="007A0CC3">
              <w:rPr>
                <w:rFonts w:ascii="PT Astra Serif" w:hAnsi="PT Astra Serif" w:cs="Calibri"/>
                <w:sz w:val="24"/>
                <w:szCs w:val="24"/>
              </w:rPr>
              <w:t>С 17.08.2022 в МФЦ Ульяновской области предоставляется сервис по прохождению идентификации личности по заявлению                               на оформление персонифицированной карты для посещения спортивных соревнований – к</w:t>
            </w:r>
            <w:r w:rsidRPr="007A0CC3">
              <w:rPr>
                <w:rFonts w:ascii="PT Astra Serif" w:hAnsi="PT Astra Serif"/>
                <w:bCs/>
                <w:color w:val="000000"/>
                <w:sz w:val="24"/>
                <w:szCs w:val="24"/>
              </w:rPr>
              <w:t>арта болельщика.</w:t>
            </w:r>
            <w:r w:rsidRPr="007A0CC3">
              <w:rPr>
                <w:rFonts w:ascii="PT Astra Serif" w:hAnsi="PT Astra Serif" w:cs="Calibri"/>
                <w:sz w:val="24"/>
                <w:szCs w:val="24"/>
              </w:rPr>
              <w:t xml:space="preserve"> Для получения услуги жители региона могут заполнить форму на портале </w:t>
            </w:r>
            <w:r w:rsidRPr="007A0CC3">
              <w:rPr>
                <w:rFonts w:ascii="PT Astra Serif" w:hAnsi="PT Astra Serif" w:cs="Calibri"/>
                <w:sz w:val="24"/>
                <w:szCs w:val="24"/>
              </w:rPr>
              <w:lastRenderedPageBreak/>
              <w:t>госуслуг, а затем прийти с паспортом в центр «Мои Документы».  За предоставлением данного сервиса в центр «Мои Документы по состоянию на 31.12.2023 обратилось 2767 граждан (за аналогичный период 2022 года – 571).</w:t>
            </w:r>
          </w:p>
          <w:p w:rsidR="00A60C68" w:rsidRPr="007A0CC3" w:rsidRDefault="00A60C68" w:rsidP="002F53D9">
            <w:pPr>
              <w:suppressAutoHyphens/>
              <w:jc w:val="both"/>
              <w:rPr>
                <w:rFonts w:ascii="PT Astra Serif" w:hAnsi="PT Astra Serif" w:cs="Calibri"/>
                <w:sz w:val="24"/>
                <w:szCs w:val="24"/>
              </w:rPr>
            </w:pPr>
            <w:r w:rsidRPr="007A0CC3">
              <w:rPr>
                <w:rFonts w:ascii="PT Astra Serif" w:hAnsi="PT Astra Serif" w:cs="Calibri"/>
                <w:sz w:val="24"/>
                <w:szCs w:val="24"/>
              </w:rPr>
              <w:t>С 22.08.2022 во исполнение подпункта «з» пункта 5 Постановления Правительства Российской Федерации от 13.09.2021 № 1550 «Об утверждении Правил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и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в МФЦ по принципу «одного окна» на безвозмездной основе обеспечена возможность приема от физических и юридических лиц заявок  о заключении договора о подключении (технологическом присоединении) газоиспользующего оборудования и объектов капитального строительства к сети газораспределения.</w:t>
            </w:r>
          </w:p>
          <w:p w:rsidR="00A60C68" w:rsidRPr="007A0CC3" w:rsidRDefault="00A60C68" w:rsidP="002F53D9">
            <w:pPr>
              <w:suppressAutoHyphens/>
              <w:jc w:val="both"/>
              <w:rPr>
                <w:rFonts w:ascii="PT Astra Serif" w:hAnsi="PT Astra Serif" w:cs="Calibri"/>
                <w:sz w:val="24"/>
                <w:szCs w:val="24"/>
              </w:rPr>
            </w:pPr>
            <w:r w:rsidRPr="007A0CC3">
              <w:rPr>
                <w:rFonts w:ascii="PT Astra Serif" w:hAnsi="PT Astra Serif" w:cs="Calibri"/>
                <w:sz w:val="24"/>
                <w:szCs w:val="24"/>
              </w:rPr>
              <w:t>С 01.11.2022 в ОГКУ «Правительство для граждан» для участников специальной военной операции и членов их семей в МФЦ города Ульяновска и Ульяновской области организован внеочередной приём для получения консультаций, сдачи документов и получения результата предоставления государственных и муниципальных услуг. Кроме того, предоставление любых услуг данной категории граждан осуществляется по единому талону. По состоянию на 31.12.2023 обратилось 1136 граждан из данной категории (за аналогичный период 2022 года – 218).</w:t>
            </w:r>
          </w:p>
          <w:p w:rsidR="00A60C68" w:rsidRPr="007A0CC3" w:rsidRDefault="00A60C68" w:rsidP="00881373">
            <w:pPr>
              <w:suppressAutoHyphens/>
              <w:jc w:val="both"/>
              <w:rPr>
                <w:rFonts w:ascii="PT Astra Serif" w:hAnsi="PT Astra Serif" w:cs="Calibri"/>
                <w:sz w:val="24"/>
                <w:szCs w:val="24"/>
              </w:rPr>
            </w:pPr>
            <w:r w:rsidRPr="007A0CC3">
              <w:rPr>
                <w:rFonts w:ascii="PT Astra Serif" w:hAnsi="PT Astra Serif" w:cs="Calibri"/>
                <w:sz w:val="24"/>
                <w:szCs w:val="24"/>
              </w:rPr>
              <w:t xml:space="preserve">Для участников специальной военной операции и членов их семей, признанных нуждающимися в социальном обслуживании в порядке, установленном законодательством Российской </w:t>
            </w:r>
            <w:r w:rsidRPr="007A0CC3">
              <w:rPr>
                <w:rFonts w:ascii="PT Astra Serif" w:hAnsi="PT Astra Serif" w:cs="Calibri"/>
                <w:sz w:val="24"/>
                <w:szCs w:val="24"/>
              </w:rPr>
              <w:lastRenderedPageBreak/>
              <w:t>Федерации предоставлена возможность бесплатного выездного обслуживания.</w:t>
            </w:r>
          </w:p>
          <w:p w:rsidR="00A60C68" w:rsidRPr="007A0CC3" w:rsidRDefault="00A60C68" w:rsidP="00881373">
            <w:pPr>
              <w:suppressAutoHyphens/>
              <w:jc w:val="both"/>
              <w:rPr>
                <w:rFonts w:ascii="PT Astra Serif" w:hAnsi="PT Astra Serif" w:cs="Calibri"/>
                <w:sz w:val="24"/>
                <w:szCs w:val="24"/>
              </w:rPr>
            </w:pPr>
            <w:r w:rsidRPr="007A0CC3">
              <w:rPr>
                <w:rFonts w:ascii="PT Astra Serif" w:hAnsi="PT Astra Serif" w:cs="Calibri"/>
                <w:sz w:val="24"/>
                <w:szCs w:val="24"/>
              </w:rPr>
              <w:t>С апреля 2023 года жители Ульяновской области могут обратиться к финансовому уполномоченному для досудебного решения споров с финансовыми организациями через МФЦ. Ульяновская область стала одним из пяти первых регионов в России, где заработает данный сервис.</w:t>
            </w:r>
          </w:p>
          <w:p w:rsidR="00A60C68" w:rsidRPr="007A0CC3" w:rsidRDefault="00A60C68" w:rsidP="00881373">
            <w:pPr>
              <w:suppressAutoHyphens/>
              <w:jc w:val="both"/>
              <w:rPr>
                <w:rFonts w:ascii="PT Astra Serif" w:hAnsi="PT Astra Serif" w:cs="Calibri"/>
                <w:sz w:val="24"/>
                <w:szCs w:val="24"/>
              </w:rPr>
            </w:pPr>
            <w:r w:rsidRPr="007A0CC3">
              <w:rPr>
                <w:rFonts w:ascii="PT Astra Serif" w:hAnsi="PT Astra Serif" w:cs="Calibri"/>
                <w:sz w:val="24"/>
                <w:szCs w:val="24"/>
              </w:rPr>
              <w:t>С 01.06.2023 через МФЦ Ульяновской области можно обратиться для подачи отказа от сбора и размещения биометрических персональных данных в Единой биометрической системе, либо отозвать такой отказ. По состоянию на 31.12.2023 за услугой обратилось 15969 граждан.</w:t>
            </w:r>
          </w:p>
          <w:p w:rsidR="00A60C68" w:rsidRPr="007A0CC3" w:rsidRDefault="00A60C68" w:rsidP="00881373">
            <w:pPr>
              <w:suppressAutoHyphens/>
              <w:jc w:val="both"/>
              <w:rPr>
                <w:rFonts w:ascii="PT Astra Serif" w:hAnsi="PT Astra Serif" w:cs="Calibri"/>
                <w:sz w:val="24"/>
                <w:szCs w:val="24"/>
              </w:rPr>
            </w:pPr>
            <w:r w:rsidRPr="007A0CC3">
              <w:rPr>
                <w:rFonts w:ascii="PT Astra Serif" w:hAnsi="PT Astra Serif" w:cs="Calibri"/>
                <w:sz w:val="24"/>
                <w:szCs w:val="24"/>
              </w:rPr>
              <w:t xml:space="preserve">В августе 2023 года в рамках заключенного соглашения о сотрудничестве от 07.08.2023 № 90-СТР, заключенного между ОГКУ «Правительство для граждан» и филиалом Государственного фонда участников специальной военной операции «Защитники отечества» ОГКУ «Правительство                       для граждан» в целях оказания помощи в оформлении                    и подаче документов для получения государственных и муниципальных услуг на территории Ульяновской области гражданам – участникам СВО и членам их семей, открыло на территории Филиала фонда «единое окно» приема и выдачи документов. </w:t>
            </w:r>
          </w:p>
          <w:p w:rsidR="00A60C68" w:rsidRPr="007A0CC3" w:rsidRDefault="00A60C68" w:rsidP="00881373">
            <w:pPr>
              <w:keepLines/>
              <w:contextualSpacing/>
              <w:jc w:val="both"/>
              <w:rPr>
                <w:rFonts w:ascii="PT Astra Serif" w:hAnsi="PT Astra Serif"/>
                <w:sz w:val="24"/>
                <w:szCs w:val="24"/>
              </w:rPr>
            </w:pPr>
            <w:r w:rsidRPr="007A0CC3">
              <w:rPr>
                <w:rFonts w:ascii="PT Astra Serif" w:eastAsiaTheme="minorHAnsi" w:hAnsi="PT Astra Serif" w:cstheme="minorBidi"/>
                <w:sz w:val="24"/>
                <w:szCs w:val="24"/>
                <w:lang w:eastAsia="en-US"/>
              </w:rPr>
              <w:t>С 16.10.2023 года МФЦ Ульяновской области реализует на терр</w:t>
            </w:r>
            <w:r w:rsidRPr="007A0CC3">
              <w:rPr>
                <w:rFonts w:ascii="PT Astra Serif" w:eastAsiaTheme="minorHAnsi" w:hAnsi="PT Astra Serif" w:cstheme="minorBidi"/>
                <w:sz w:val="24"/>
                <w:szCs w:val="24"/>
                <w:lang w:eastAsia="en-US"/>
              </w:rPr>
              <w:t>и</w:t>
            </w:r>
            <w:r w:rsidRPr="007A0CC3">
              <w:rPr>
                <w:rFonts w:ascii="PT Astra Serif" w:eastAsiaTheme="minorHAnsi" w:hAnsi="PT Astra Serif" w:cstheme="minorBidi"/>
                <w:sz w:val="24"/>
                <w:szCs w:val="24"/>
                <w:lang w:eastAsia="en-US"/>
              </w:rPr>
              <w:t>тории нашего региона федеральный пилотный проект по очной идентификации пользователей для получения сертификата ус</w:t>
            </w:r>
            <w:r w:rsidRPr="007A0CC3">
              <w:rPr>
                <w:rFonts w:ascii="PT Astra Serif" w:eastAsiaTheme="minorHAnsi" w:hAnsi="PT Astra Serif" w:cstheme="minorBidi"/>
                <w:sz w:val="24"/>
                <w:szCs w:val="24"/>
                <w:lang w:eastAsia="en-US"/>
              </w:rPr>
              <w:t>и</w:t>
            </w:r>
            <w:r w:rsidRPr="007A0CC3">
              <w:rPr>
                <w:rFonts w:ascii="PT Astra Serif" w:eastAsiaTheme="minorHAnsi" w:hAnsi="PT Astra Serif" w:cstheme="minorBidi"/>
                <w:sz w:val="24"/>
                <w:szCs w:val="24"/>
                <w:lang w:eastAsia="en-US"/>
              </w:rPr>
              <w:t>ленной квалифицированной электронной подписи в мобильном приложении «Госключ» по очной идентификации для получения сертификата УКЭП в Госключе. По состоянию на 31.12.2023 за услугой обратились 194 гражданина</w:t>
            </w:r>
            <w:r w:rsidR="00AC77B1">
              <w:rPr>
                <w:rFonts w:ascii="PT Astra Serif" w:hAnsi="PT Astra Serif"/>
                <w:sz w:val="24"/>
                <w:szCs w:val="24"/>
              </w:rPr>
              <w:t>.</w:t>
            </w:r>
          </w:p>
          <w:p w:rsidR="00FA4573" w:rsidRPr="00FF25CE" w:rsidRDefault="00A60C68" w:rsidP="00881373">
            <w:pPr>
              <w:keepLines/>
              <w:contextualSpacing/>
              <w:jc w:val="both"/>
              <w:rPr>
                <w:rFonts w:ascii="PT Astra Serif" w:hAnsi="PT Astra Serif"/>
                <w:sz w:val="24"/>
                <w:szCs w:val="24"/>
                <w:highlight w:val="yellow"/>
              </w:rPr>
            </w:pPr>
            <w:r w:rsidRPr="007A0CC3">
              <w:rPr>
                <w:rFonts w:ascii="PT Astra Serif" w:hAnsi="PT Astra Serif"/>
                <w:sz w:val="24"/>
                <w:szCs w:val="24"/>
              </w:rPr>
              <w:t>На 31.12.2023 по всем социально значимым услугам (мерам соц</w:t>
            </w:r>
            <w:r w:rsidRPr="007A0CC3">
              <w:rPr>
                <w:rFonts w:ascii="PT Astra Serif" w:hAnsi="PT Astra Serif"/>
                <w:sz w:val="24"/>
                <w:szCs w:val="24"/>
              </w:rPr>
              <w:t>и</w:t>
            </w:r>
            <w:r w:rsidRPr="007A0CC3">
              <w:rPr>
                <w:rFonts w:ascii="PT Astra Serif" w:hAnsi="PT Astra Serif"/>
                <w:sz w:val="24"/>
                <w:szCs w:val="24"/>
              </w:rPr>
              <w:t>альной поддержки) имеется возможность оформления в эле</w:t>
            </w:r>
            <w:r w:rsidRPr="007A0CC3">
              <w:rPr>
                <w:rFonts w:ascii="PT Astra Serif" w:hAnsi="PT Astra Serif"/>
                <w:sz w:val="24"/>
                <w:szCs w:val="24"/>
              </w:rPr>
              <w:t>к</w:t>
            </w:r>
            <w:r w:rsidRPr="007A0CC3">
              <w:rPr>
                <w:rFonts w:ascii="PT Astra Serif" w:hAnsi="PT Astra Serif"/>
                <w:sz w:val="24"/>
                <w:szCs w:val="24"/>
              </w:rPr>
              <w:t>тронной форме через портал «Госуслуг» (ЕПГУ) (адресная мат</w:t>
            </w:r>
            <w:r w:rsidRPr="007A0CC3">
              <w:rPr>
                <w:rFonts w:ascii="PT Astra Serif" w:hAnsi="PT Astra Serif"/>
                <w:sz w:val="24"/>
                <w:szCs w:val="24"/>
              </w:rPr>
              <w:t>е</w:t>
            </w:r>
            <w:r w:rsidRPr="007A0CC3">
              <w:rPr>
                <w:rFonts w:ascii="PT Astra Serif" w:hAnsi="PT Astra Serif"/>
                <w:sz w:val="24"/>
                <w:szCs w:val="24"/>
              </w:rPr>
              <w:lastRenderedPageBreak/>
              <w:t>риальная помощь, ветеран труда, субсидии и компенсации на о</w:t>
            </w:r>
            <w:r w:rsidRPr="007A0CC3">
              <w:rPr>
                <w:rFonts w:ascii="PT Astra Serif" w:hAnsi="PT Astra Serif"/>
                <w:sz w:val="24"/>
                <w:szCs w:val="24"/>
              </w:rPr>
              <w:t>п</w:t>
            </w:r>
            <w:r w:rsidRPr="007A0CC3">
              <w:rPr>
                <w:rFonts w:ascii="PT Astra Serif" w:hAnsi="PT Astra Serif"/>
                <w:sz w:val="24"/>
                <w:szCs w:val="24"/>
              </w:rPr>
              <w:t>лату ЖКУ, детские пособия и др.)</w:t>
            </w:r>
          </w:p>
        </w:tc>
      </w:tr>
      <w:tr w:rsidR="005F3C2C" w:rsidRPr="00FF25CE" w:rsidTr="00EA6297">
        <w:trPr>
          <w:trHeight w:val="20"/>
          <w:jc w:val="center"/>
        </w:trPr>
        <w:tc>
          <w:tcPr>
            <w:tcW w:w="705" w:type="pct"/>
            <w:hideMark/>
          </w:tcPr>
          <w:p w:rsidR="00FA4573" w:rsidRPr="007A0CC3" w:rsidRDefault="00FA4573" w:rsidP="00881373">
            <w:pPr>
              <w:pStyle w:val="a3"/>
              <w:jc w:val="center"/>
              <w:rPr>
                <w:rFonts w:ascii="PT Astra Serif" w:hAnsi="PT Astra Serif"/>
                <w:b/>
                <w:sz w:val="24"/>
                <w:szCs w:val="24"/>
              </w:rPr>
            </w:pPr>
            <w:r w:rsidRPr="007A0CC3">
              <w:rPr>
                <w:rFonts w:ascii="PT Astra Serif" w:hAnsi="PT Astra Serif"/>
                <w:b/>
                <w:sz w:val="24"/>
                <w:szCs w:val="24"/>
              </w:rPr>
              <w:lastRenderedPageBreak/>
              <w:t xml:space="preserve">Задача 4. </w:t>
            </w:r>
            <w:r w:rsidR="00146D32" w:rsidRPr="007A0CC3">
              <w:rPr>
                <w:rFonts w:ascii="PT Astra Serif" w:hAnsi="PT Astra Serif"/>
                <w:b/>
                <w:sz w:val="24"/>
                <w:szCs w:val="24"/>
              </w:rPr>
              <w:br/>
            </w:r>
            <w:r w:rsidRPr="007A0CC3">
              <w:rPr>
                <w:rFonts w:ascii="PT Astra Serif" w:hAnsi="PT Astra Serif"/>
                <w:b/>
                <w:sz w:val="24"/>
                <w:szCs w:val="24"/>
              </w:rPr>
              <w:t>Повышение р</w:t>
            </w:r>
            <w:r w:rsidRPr="007A0CC3">
              <w:rPr>
                <w:rFonts w:ascii="PT Astra Serif" w:hAnsi="PT Astra Serif"/>
                <w:b/>
                <w:sz w:val="24"/>
                <w:szCs w:val="24"/>
              </w:rPr>
              <w:t>е</w:t>
            </w:r>
            <w:r w:rsidRPr="007A0CC3">
              <w:rPr>
                <w:rFonts w:ascii="PT Astra Serif" w:hAnsi="PT Astra Serif"/>
                <w:b/>
                <w:sz w:val="24"/>
                <w:szCs w:val="24"/>
              </w:rPr>
              <w:t xml:space="preserve">зультативности </w:t>
            </w:r>
            <w:r w:rsidR="007B6E26" w:rsidRPr="007A0CC3">
              <w:rPr>
                <w:rFonts w:ascii="PT Astra Serif" w:hAnsi="PT Astra Serif"/>
                <w:b/>
                <w:sz w:val="24"/>
                <w:szCs w:val="24"/>
              </w:rPr>
              <w:br/>
            </w:r>
            <w:r w:rsidRPr="007A0CC3">
              <w:rPr>
                <w:rFonts w:ascii="PT Astra Serif" w:hAnsi="PT Astra Serif"/>
                <w:b/>
                <w:sz w:val="24"/>
                <w:szCs w:val="24"/>
              </w:rPr>
              <w:t xml:space="preserve">государственного </w:t>
            </w:r>
            <w:r w:rsidR="007B6E26" w:rsidRPr="007A0CC3">
              <w:rPr>
                <w:rFonts w:ascii="PT Astra Serif" w:hAnsi="PT Astra Serif"/>
                <w:b/>
                <w:sz w:val="24"/>
                <w:szCs w:val="24"/>
              </w:rPr>
              <w:br/>
            </w:r>
            <w:r w:rsidRPr="007A0CC3">
              <w:rPr>
                <w:rFonts w:ascii="PT Astra Serif" w:hAnsi="PT Astra Serif"/>
                <w:b/>
                <w:sz w:val="24"/>
                <w:szCs w:val="24"/>
              </w:rPr>
              <w:t>и муниципал</w:t>
            </w:r>
            <w:r w:rsidRPr="007A0CC3">
              <w:rPr>
                <w:rFonts w:ascii="PT Astra Serif" w:hAnsi="PT Astra Serif"/>
                <w:b/>
                <w:sz w:val="24"/>
                <w:szCs w:val="24"/>
              </w:rPr>
              <w:t>ь</w:t>
            </w:r>
            <w:r w:rsidRPr="007A0CC3">
              <w:rPr>
                <w:rFonts w:ascii="PT Astra Serif" w:hAnsi="PT Astra Serif"/>
                <w:b/>
                <w:sz w:val="24"/>
                <w:szCs w:val="24"/>
              </w:rPr>
              <w:t xml:space="preserve">ного управления </w:t>
            </w:r>
            <w:r w:rsidR="007B6E26" w:rsidRPr="007A0CC3">
              <w:rPr>
                <w:rFonts w:ascii="PT Astra Serif" w:hAnsi="PT Astra Serif"/>
                <w:b/>
                <w:sz w:val="24"/>
                <w:szCs w:val="24"/>
              </w:rPr>
              <w:br/>
            </w:r>
            <w:r w:rsidRPr="007A0CC3">
              <w:rPr>
                <w:rFonts w:ascii="PT Astra Serif" w:hAnsi="PT Astra Serif"/>
                <w:b/>
                <w:sz w:val="24"/>
                <w:szCs w:val="24"/>
              </w:rPr>
              <w:t>в Ульянов</w:t>
            </w:r>
            <w:r w:rsidR="007B6E26" w:rsidRPr="007A0CC3">
              <w:rPr>
                <w:rFonts w:ascii="PT Astra Serif" w:hAnsi="PT Astra Serif"/>
                <w:b/>
                <w:sz w:val="24"/>
                <w:szCs w:val="24"/>
              </w:rPr>
              <w:t xml:space="preserve">ской </w:t>
            </w:r>
            <w:r w:rsidRPr="007A0CC3">
              <w:rPr>
                <w:rFonts w:ascii="PT Astra Serif" w:hAnsi="PT Astra Serif"/>
                <w:b/>
                <w:sz w:val="24"/>
                <w:szCs w:val="24"/>
              </w:rPr>
              <w:t>области</w:t>
            </w:r>
          </w:p>
        </w:tc>
        <w:tc>
          <w:tcPr>
            <w:tcW w:w="1075" w:type="pct"/>
          </w:tcPr>
          <w:p w:rsidR="00FA4573" w:rsidRPr="007A0CC3" w:rsidRDefault="00876126" w:rsidP="00881373">
            <w:pPr>
              <w:jc w:val="both"/>
              <w:rPr>
                <w:rFonts w:ascii="PT Astra Serif" w:hAnsi="PT Astra Serif"/>
                <w:sz w:val="24"/>
                <w:szCs w:val="24"/>
              </w:rPr>
            </w:pPr>
            <w:r w:rsidRPr="007A0CC3">
              <w:rPr>
                <w:rFonts w:ascii="PT Astra Serif" w:hAnsi="PT Astra Serif"/>
                <w:sz w:val="24"/>
                <w:szCs w:val="24"/>
              </w:rPr>
              <w:t>1. </w:t>
            </w:r>
            <w:r w:rsidR="00FA4573" w:rsidRPr="007A0CC3">
              <w:rPr>
                <w:rFonts w:ascii="PT Astra Serif" w:hAnsi="PT Astra Serif"/>
                <w:sz w:val="24"/>
                <w:szCs w:val="24"/>
              </w:rPr>
              <w:t>Построение целостной системы стратегического управления в Ульяновской области.</w:t>
            </w:r>
          </w:p>
          <w:p w:rsidR="00FA4573" w:rsidRPr="007A0CC3" w:rsidRDefault="00876126" w:rsidP="00881373">
            <w:pPr>
              <w:jc w:val="both"/>
              <w:rPr>
                <w:rFonts w:ascii="PT Astra Serif" w:hAnsi="PT Astra Serif"/>
                <w:sz w:val="24"/>
                <w:szCs w:val="24"/>
              </w:rPr>
            </w:pPr>
            <w:r w:rsidRPr="007A0CC3">
              <w:rPr>
                <w:rFonts w:ascii="PT Astra Serif" w:hAnsi="PT Astra Serif"/>
                <w:sz w:val="24"/>
                <w:szCs w:val="24"/>
              </w:rPr>
              <w:t>2. </w:t>
            </w:r>
            <w:r w:rsidR="00FA4573" w:rsidRPr="007A0CC3">
              <w:rPr>
                <w:rFonts w:ascii="PT Astra Serif" w:hAnsi="PT Astra Serif"/>
                <w:sz w:val="24"/>
                <w:szCs w:val="24"/>
              </w:rPr>
              <w:t>Ежегодная оценка эффе</w:t>
            </w:r>
            <w:r w:rsidR="00FA4573" w:rsidRPr="007A0CC3">
              <w:rPr>
                <w:rFonts w:ascii="PT Astra Serif" w:hAnsi="PT Astra Serif"/>
                <w:sz w:val="24"/>
                <w:szCs w:val="24"/>
              </w:rPr>
              <w:t>к</w:t>
            </w:r>
            <w:r w:rsidR="00FA4573" w:rsidRPr="007A0CC3">
              <w:rPr>
                <w:rFonts w:ascii="PT Astra Serif" w:hAnsi="PT Astra Serif"/>
                <w:sz w:val="24"/>
                <w:szCs w:val="24"/>
              </w:rPr>
              <w:t>тивности деятельности и</w:t>
            </w:r>
            <w:r w:rsidR="00FA4573" w:rsidRPr="007A0CC3">
              <w:rPr>
                <w:rFonts w:ascii="PT Astra Serif" w:hAnsi="PT Astra Serif"/>
                <w:sz w:val="24"/>
                <w:szCs w:val="24"/>
              </w:rPr>
              <w:t>с</w:t>
            </w:r>
            <w:r w:rsidR="00FA4573" w:rsidRPr="007A0CC3">
              <w:rPr>
                <w:rFonts w:ascii="PT Astra Serif" w:hAnsi="PT Astra Serif"/>
                <w:sz w:val="24"/>
                <w:szCs w:val="24"/>
              </w:rPr>
              <w:t>полнительных органов Уль</w:t>
            </w:r>
            <w:r w:rsidR="00FA4573" w:rsidRPr="007A0CC3">
              <w:rPr>
                <w:rFonts w:ascii="PT Astra Serif" w:hAnsi="PT Astra Serif"/>
                <w:sz w:val="24"/>
                <w:szCs w:val="24"/>
              </w:rPr>
              <w:t>я</w:t>
            </w:r>
            <w:r w:rsidR="00FA4573" w:rsidRPr="007A0CC3">
              <w:rPr>
                <w:rFonts w:ascii="PT Astra Serif" w:hAnsi="PT Astra Serif"/>
                <w:sz w:val="24"/>
                <w:szCs w:val="24"/>
              </w:rPr>
              <w:t>новской области и оценка результатов на предмет соо</w:t>
            </w:r>
            <w:r w:rsidR="00FA4573" w:rsidRPr="007A0CC3">
              <w:rPr>
                <w:rFonts w:ascii="PT Astra Serif" w:hAnsi="PT Astra Serif"/>
                <w:sz w:val="24"/>
                <w:szCs w:val="24"/>
              </w:rPr>
              <w:t>т</w:t>
            </w:r>
            <w:r w:rsidR="00FA4573" w:rsidRPr="007A0CC3">
              <w:rPr>
                <w:rFonts w:ascii="PT Astra Serif" w:hAnsi="PT Astra Serif"/>
                <w:sz w:val="24"/>
                <w:szCs w:val="24"/>
              </w:rPr>
              <w:t>ветствия стратегическим ц</w:t>
            </w:r>
            <w:r w:rsidR="00FA4573" w:rsidRPr="007A0CC3">
              <w:rPr>
                <w:rFonts w:ascii="PT Astra Serif" w:hAnsi="PT Astra Serif"/>
                <w:sz w:val="24"/>
                <w:szCs w:val="24"/>
              </w:rPr>
              <w:t>е</w:t>
            </w:r>
            <w:r w:rsidR="00FA4573" w:rsidRPr="007A0CC3">
              <w:rPr>
                <w:rFonts w:ascii="PT Astra Serif" w:hAnsi="PT Astra Serif"/>
                <w:sz w:val="24"/>
                <w:szCs w:val="24"/>
              </w:rPr>
              <w:t xml:space="preserve">лям и задачам. </w:t>
            </w:r>
          </w:p>
          <w:p w:rsidR="00FA4573" w:rsidRPr="007A0CC3" w:rsidRDefault="00876126" w:rsidP="00881373">
            <w:pPr>
              <w:jc w:val="both"/>
              <w:rPr>
                <w:rFonts w:ascii="PT Astra Serif" w:hAnsi="PT Astra Serif"/>
                <w:sz w:val="24"/>
                <w:szCs w:val="24"/>
              </w:rPr>
            </w:pPr>
            <w:r w:rsidRPr="007A0CC3">
              <w:rPr>
                <w:rFonts w:ascii="PT Astra Serif" w:hAnsi="PT Astra Serif"/>
                <w:sz w:val="24"/>
                <w:szCs w:val="24"/>
              </w:rPr>
              <w:t>3. </w:t>
            </w:r>
            <w:r w:rsidR="00FA4573" w:rsidRPr="007A0CC3">
              <w:rPr>
                <w:rFonts w:ascii="PT Astra Serif" w:hAnsi="PT Astra Serif"/>
                <w:sz w:val="24"/>
                <w:szCs w:val="24"/>
              </w:rPr>
              <w:t>Всесторонняя методолог</w:t>
            </w:r>
            <w:r w:rsidR="00FA4573" w:rsidRPr="007A0CC3">
              <w:rPr>
                <w:rFonts w:ascii="PT Astra Serif" w:hAnsi="PT Astra Serif"/>
                <w:sz w:val="24"/>
                <w:szCs w:val="24"/>
              </w:rPr>
              <w:t>и</w:t>
            </w:r>
            <w:r w:rsidR="00FA4573" w:rsidRPr="007A0CC3">
              <w:rPr>
                <w:rFonts w:ascii="PT Astra Serif" w:hAnsi="PT Astra Serif"/>
                <w:sz w:val="24"/>
                <w:szCs w:val="24"/>
              </w:rPr>
              <w:t xml:space="preserve">ческая поддержка органов местного самоуправления муниципальных образований Ульяновской области. </w:t>
            </w:r>
          </w:p>
          <w:p w:rsidR="00FA4573" w:rsidRPr="007A0CC3" w:rsidRDefault="00876126" w:rsidP="00881373">
            <w:pPr>
              <w:pStyle w:val="a3"/>
              <w:jc w:val="both"/>
              <w:rPr>
                <w:rFonts w:ascii="PT Astra Serif" w:hAnsi="PT Astra Serif"/>
                <w:sz w:val="24"/>
                <w:szCs w:val="24"/>
              </w:rPr>
            </w:pPr>
            <w:r w:rsidRPr="007A0CC3">
              <w:rPr>
                <w:rFonts w:ascii="PT Astra Serif" w:hAnsi="PT Astra Serif"/>
                <w:sz w:val="24"/>
                <w:szCs w:val="24"/>
              </w:rPr>
              <w:t>4. </w:t>
            </w:r>
            <w:r w:rsidR="00FA4573" w:rsidRPr="007A0CC3">
              <w:rPr>
                <w:rFonts w:ascii="PT Astra Serif" w:hAnsi="PT Astra Serif"/>
                <w:sz w:val="24"/>
                <w:szCs w:val="24"/>
              </w:rPr>
              <w:t>Мониторинг эффективн</w:t>
            </w:r>
            <w:r w:rsidR="00FA4573" w:rsidRPr="007A0CC3">
              <w:rPr>
                <w:rFonts w:ascii="PT Astra Serif" w:hAnsi="PT Astra Serif"/>
                <w:sz w:val="24"/>
                <w:szCs w:val="24"/>
              </w:rPr>
              <w:t>о</w:t>
            </w:r>
            <w:r w:rsidR="00FA4573" w:rsidRPr="007A0CC3">
              <w:rPr>
                <w:rFonts w:ascii="PT Astra Serif" w:hAnsi="PT Astra Serif"/>
                <w:sz w:val="24"/>
                <w:szCs w:val="24"/>
              </w:rPr>
              <w:t>сти деятельности органов местного самоуправления муниципальных образований Ульяновской области</w:t>
            </w:r>
          </w:p>
        </w:tc>
        <w:tc>
          <w:tcPr>
            <w:tcW w:w="889" w:type="pct"/>
          </w:tcPr>
          <w:p w:rsidR="00FA4573" w:rsidRPr="007A0CC3" w:rsidRDefault="00FA4573" w:rsidP="00881373">
            <w:pPr>
              <w:pStyle w:val="a3"/>
              <w:jc w:val="center"/>
              <w:rPr>
                <w:rFonts w:ascii="PT Astra Serif" w:hAnsi="PT Astra Serif"/>
                <w:sz w:val="24"/>
                <w:szCs w:val="24"/>
              </w:rPr>
            </w:pPr>
            <w:r w:rsidRPr="007A0CC3">
              <w:rPr>
                <w:rFonts w:ascii="PT Astra Serif" w:hAnsi="PT Astra Serif"/>
                <w:sz w:val="24"/>
                <w:szCs w:val="24"/>
              </w:rPr>
              <w:t>-</w:t>
            </w:r>
          </w:p>
        </w:tc>
        <w:tc>
          <w:tcPr>
            <w:tcW w:w="2331" w:type="pct"/>
          </w:tcPr>
          <w:p w:rsidR="00876126" w:rsidRPr="007A0CC3" w:rsidRDefault="00876126" w:rsidP="00881373">
            <w:pPr>
              <w:keepLines/>
              <w:contextualSpacing/>
              <w:jc w:val="both"/>
              <w:rPr>
                <w:rFonts w:ascii="PT Astra Serif" w:hAnsi="PT Astra Serif"/>
                <w:sz w:val="24"/>
                <w:szCs w:val="24"/>
              </w:rPr>
            </w:pPr>
            <w:r w:rsidRPr="007A0CC3">
              <w:rPr>
                <w:rFonts w:ascii="PT Astra Serif" w:hAnsi="PT Astra Serif"/>
                <w:sz w:val="24"/>
                <w:szCs w:val="24"/>
              </w:rPr>
              <w:t>Мероприятие 1.</w:t>
            </w:r>
          </w:p>
          <w:p w:rsidR="002B170B" w:rsidRPr="007A0CC3" w:rsidRDefault="002B170B" w:rsidP="00881373">
            <w:pPr>
              <w:keepLines/>
              <w:contextualSpacing/>
              <w:jc w:val="both"/>
              <w:rPr>
                <w:rFonts w:ascii="PT Astra Serif" w:hAnsi="PT Astra Serif"/>
                <w:sz w:val="24"/>
                <w:szCs w:val="24"/>
              </w:rPr>
            </w:pPr>
            <w:r w:rsidRPr="007A0CC3">
              <w:rPr>
                <w:rFonts w:ascii="PT Astra Serif" w:hAnsi="PT Astra Serif"/>
                <w:sz w:val="24"/>
                <w:szCs w:val="24"/>
              </w:rPr>
              <w:t>Внесены изменения и утверждены следующие документы страт</w:t>
            </w:r>
            <w:r w:rsidRPr="007A0CC3">
              <w:rPr>
                <w:rFonts w:ascii="PT Astra Serif" w:hAnsi="PT Astra Serif"/>
                <w:sz w:val="24"/>
                <w:szCs w:val="24"/>
              </w:rPr>
              <w:t>е</w:t>
            </w:r>
            <w:r w:rsidRPr="007A0CC3">
              <w:rPr>
                <w:rFonts w:ascii="PT Astra Serif" w:hAnsi="PT Astra Serif"/>
                <w:sz w:val="24"/>
                <w:szCs w:val="24"/>
              </w:rPr>
              <w:t>гического планирования:</w:t>
            </w:r>
          </w:p>
          <w:p w:rsidR="002B170B" w:rsidRPr="007A0CC3" w:rsidRDefault="002B170B" w:rsidP="00881373">
            <w:pPr>
              <w:keepLines/>
              <w:contextualSpacing/>
              <w:jc w:val="both"/>
              <w:rPr>
                <w:rFonts w:ascii="PT Astra Serif" w:hAnsi="PT Astra Serif"/>
                <w:sz w:val="24"/>
                <w:szCs w:val="24"/>
              </w:rPr>
            </w:pPr>
            <w:r w:rsidRPr="007A0CC3">
              <w:rPr>
                <w:rFonts w:ascii="PT Astra Serif" w:hAnsi="PT Astra Serif"/>
                <w:sz w:val="24"/>
                <w:szCs w:val="24"/>
              </w:rPr>
              <w:t>стратегия социально-экономического развития (Постановление Правительства Ульяновской области от 13.07.2015 № 16/319-П с последними изменениями от 16.01.2023</w:t>
            </w:r>
            <w:r w:rsidR="00F26FE4">
              <w:rPr>
                <w:rFonts w:ascii="PT Astra Serif" w:hAnsi="PT Astra Serif"/>
                <w:sz w:val="24"/>
                <w:szCs w:val="24"/>
              </w:rPr>
              <w:t> </w:t>
            </w:r>
            <w:r w:rsidR="00445E0B" w:rsidRPr="007A0CC3">
              <w:rPr>
                <w:rFonts w:ascii="PT Astra Serif" w:hAnsi="PT Astra Serif"/>
                <w:sz w:val="24"/>
                <w:szCs w:val="24"/>
              </w:rPr>
              <w:t>№ 10-</w:t>
            </w:r>
            <w:r w:rsidRPr="007A0CC3">
              <w:rPr>
                <w:rFonts w:ascii="PT Astra Serif" w:hAnsi="PT Astra Serif"/>
                <w:sz w:val="24"/>
                <w:szCs w:val="24"/>
              </w:rPr>
              <w:t>П);</w:t>
            </w:r>
          </w:p>
          <w:p w:rsidR="002B170B" w:rsidRPr="007A0CC3" w:rsidRDefault="002B170B" w:rsidP="00881373">
            <w:pPr>
              <w:keepLines/>
              <w:contextualSpacing/>
              <w:jc w:val="both"/>
              <w:rPr>
                <w:rFonts w:ascii="PT Astra Serif" w:hAnsi="PT Astra Serif"/>
                <w:sz w:val="24"/>
                <w:szCs w:val="24"/>
              </w:rPr>
            </w:pPr>
            <w:r w:rsidRPr="007A0CC3">
              <w:rPr>
                <w:rFonts w:ascii="PT Astra Serif" w:hAnsi="PT Astra Serif"/>
                <w:sz w:val="24"/>
                <w:szCs w:val="24"/>
              </w:rPr>
              <w:t>план мероприятий по реализации Стратегии социально-экономического развития Ульяновской области до 2030 года с учётом достижения Ульяновской областью национальных целей развития Российской Федерации на период до 2030 года (расп</w:t>
            </w:r>
            <w:r w:rsidRPr="007A0CC3">
              <w:rPr>
                <w:rFonts w:ascii="PT Astra Serif" w:hAnsi="PT Astra Serif"/>
                <w:sz w:val="24"/>
                <w:szCs w:val="24"/>
              </w:rPr>
              <w:t>о</w:t>
            </w:r>
            <w:r w:rsidRPr="007A0CC3">
              <w:rPr>
                <w:rFonts w:ascii="PT Astra Serif" w:hAnsi="PT Astra Serif"/>
                <w:sz w:val="24"/>
                <w:szCs w:val="24"/>
              </w:rPr>
              <w:t>ряжение Правительства Улья</w:t>
            </w:r>
            <w:r w:rsidR="0045782E">
              <w:rPr>
                <w:rFonts w:ascii="PT Astra Serif" w:hAnsi="PT Astra Serif"/>
                <w:sz w:val="24"/>
                <w:szCs w:val="24"/>
              </w:rPr>
              <w:t>новской области от 11.01.2024</w:t>
            </w:r>
            <w:r w:rsidRPr="007A0CC3">
              <w:rPr>
                <w:rFonts w:ascii="PT Astra Serif" w:hAnsi="PT Astra Serif"/>
                <w:sz w:val="24"/>
                <w:szCs w:val="24"/>
              </w:rPr>
              <w:t xml:space="preserve"> № 2-пр);</w:t>
            </w:r>
          </w:p>
          <w:p w:rsidR="00876126" w:rsidRPr="007A0CC3" w:rsidRDefault="002B170B" w:rsidP="00881373">
            <w:pPr>
              <w:keepLines/>
              <w:contextualSpacing/>
              <w:jc w:val="both"/>
              <w:rPr>
                <w:rFonts w:ascii="PT Astra Serif" w:hAnsi="PT Astra Serif"/>
                <w:sz w:val="24"/>
                <w:szCs w:val="24"/>
              </w:rPr>
            </w:pPr>
            <w:r w:rsidRPr="007A0CC3">
              <w:rPr>
                <w:rFonts w:ascii="PT Astra Serif" w:hAnsi="PT Astra Serif"/>
                <w:sz w:val="24"/>
                <w:szCs w:val="24"/>
              </w:rPr>
              <w:t>прогноз социально-экономического развития Ульяновской обла</w:t>
            </w:r>
            <w:r w:rsidR="000C4A57" w:rsidRPr="007A0CC3">
              <w:rPr>
                <w:rFonts w:ascii="PT Astra Serif" w:hAnsi="PT Astra Serif"/>
                <w:sz w:val="24"/>
                <w:szCs w:val="24"/>
              </w:rPr>
              <w:t>с</w:t>
            </w:r>
            <w:r w:rsidR="000C4A57" w:rsidRPr="007A0CC3">
              <w:rPr>
                <w:rFonts w:ascii="PT Astra Serif" w:hAnsi="PT Astra Serif"/>
                <w:sz w:val="24"/>
                <w:szCs w:val="24"/>
              </w:rPr>
              <w:t>ти на 2024 и на плановый период 2025 и 2026</w:t>
            </w:r>
            <w:r w:rsidRPr="007A0CC3">
              <w:rPr>
                <w:rFonts w:ascii="PT Astra Serif" w:hAnsi="PT Astra Serif"/>
                <w:sz w:val="24"/>
                <w:szCs w:val="24"/>
              </w:rPr>
              <w:t xml:space="preserve"> годов (Распоряж</w:t>
            </w:r>
            <w:r w:rsidRPr="007A0CC3">
              <w:rPr>
                <w:rFonts w:ascii="PT Astra Serif" w:hAnsi="PT Astra Serif"/>
                <w:sz w:val="24"/>
                <w:szCs w:val="24"/>
              </w:rPr>
              <w:t>е</w:t>
            </w:r>
            <w:r w:rsidRPr="007A0CC3">
              <w:rPr>
                <w:rFonts w:ascii="PT Astra Serif" w:hAnsi="PT Astra Serif"/>
                <w:sz w:val="24"/>
                <w:szCs w:val="24"/>
              </w:rPr>
              <w:t>ние Правительства Ульян</w:t>
            </w:r>
            <w:r w:rsidR="00ED640B" w:rsidRPr="007A0CC3">
              <w:rPr>
                <w:rFonts w:ascii="PT Astra Serif" w:hAnsi="PT Astra Serif"/>
                <w:sz w:val="24"/>
                <w:szCs w:val="24"/>
              </w:rPr>
              <w:t>овской области от 05.10.2023</w:t>
            </w:r>
            <w:r w:rsidRPr="007A0CC3">
              <w:rPr>
                <w:rFonts w:ascii="PT Astra Serif" w:hAnsi="PT Astra Serif"/>
                <w:sz w:val="24"/>
                <w:szCs w:val="24"/>
              </w:rPr>
              <w:t xml:space="preserve"> № </w:t>
            </w:r>
            <w:r w:rsidR="00ED640B" w:rsidRPr="007A0CC3">
              <w:rPr>
                <w:rFonts w:ascii="PT Astra Serif" w:hAnsi="PT Astra Serif"/>
                <w:sz w:val="24"/>
                <w:szCs w:val="24"/>
              </w:rPr>
              <w:t>25/469</w:t>
            </w:r>
            <w:r w:rsidRPr="007A0CC3">
              <w:rPr>
                <w:rFonts w:ascii="PT Astra Serif" w:hAnsi="PT Astra Serif"/>
                <w:sz w:val="24"/>
                <w:szCs w:val="24"/>
              </w:rPr>
              <w:t>-пр)</w:t>
            </w:r>
          </w:p>
          <w:p w:rsidR="00876126" w:rsidRPr="007A0CC3" w:rsidRDefault="00876126" w:rsidP="00881373">
            <w:pPr>
              <w:keepLines/>
              <w:contextualSpacing/>
              <w:jc w:val="both"/>
              <w:rPr>
                <w:rFonts w:ascii="PT Astra Serif" w:hAnsi="PT Astra Serif"/>
                <w:sz w:val="24"/>
                <w:szCs w:val="24"/>
              </w:rPr>
            </w:pPr>
            <w:r w:rsidRPr="007A0CC3">
              <w:rPr>
                <w:rFonts w:ascii="PT Astra Serif" w:hAnsi="PT Astra Serif"/>
                <w:sz w:val="24"/>
                <w:szCs w:val="24"/>
              </w:rPr>
              <w:t>Мероприятие 2.</w:t>
            </w:r>
          </w:p>
          <w:p w:rsidR="00876126" w:rsidRPr="007A0CC3" w:rsidRDefault="00445E0B" w:rsidP="00881373">
            <w:pPr>
              <w:keepLines/>
              <w:contextualSpacing/>
              <w:jc w:val="both"/>
              <w:rPr>
                <w:rFonts w:ascii="PT Astra Serif" w:hAnsi="PT Astra Serif"/>
                <w:sz w:val="24"/>
                <w:szCs w:val="24"/>
              </w:rPr>
            </w:pPr>
            <w:r w:rsidRPr="007A0CC3">
              <w:rPr>
                <w:rFonts w:ascii="PT Astra Serif" w:hAnsi="PT Astra Serif"/>
                <w:sz w:val="24"/>
                <w:szCs w:val="24"/>
              </w:rPr>
              <w:t>Ежегодная оценка эффективности деятельности исполни-тельных органов Ульяновской области проводится в соответствии с Ук</w:t>
            </w:r>
            <w:r w:rsidRPr="007A0CC3">
              <w:rPr>
                <w:rFonts w:ascii="PT Astra Serif" w:hAnsi="PT Astra Serif"/>
                <w:sz w:val="24"/>
                <w:szCs w:val="24"/>
              </w:rPr>
              <w:t>а</w:t>
            </w:r>
            <w:r w:rsidRPr="007A0CC3">
              <w:rPr>
                <w:rFonts w:ascii="PT Astra Serif" w:hAnsi="PT Astra Serif"/>
                <w:sz w:val="24"/>
                <w:szCs w:val="24"/>
              </w:rPr>
              <w:t>зом Президента Российской Федерации от 04.02.2021 № 68 «Об оценке эффективности деятельности высших должностных лиц субъектов Российской Федерации и деятельности исполнител</w:t>
            </w:r>
            <w:r w:rsidRPr="007A0CC3">
              <w:rPr>
                <w:rFonts w:ascii="PT Astra Serif" w:hAnsi="PT Astra Serif"/>
                <w:sz w:val="24"/>
                <w:szCs w:val="24"/>
              </w:rPr>
              <w:t>ь</w:t>
            </w:r>
            <w:r w:rsidRPr="007A0CC3">
              <w:rPr>
                <w:rFonts w:ascii="PT Astra Serif" w:hAnsi="PT Astra Serif"/>
                <w:sz w:val="24"/>
                <w:szCs w:val="24"/>
              </w:rPr>
              <w:t>ных органов субъектов Российской Федерации» в ежеквартал</w:t>
            </w:r>
            <w:r w:rsidRPr="007A0CC3">
              <w:rPr>
                <w:rFonts w:ascii="PT Astra Serif" w:hAnsi="PT Astra Serif"/>
                <w:sz w:val="24"/>
                <w:szCs w:val="24"/>
              </w:rPr>
              <w:t>ь</w:t>
            </w:r>
            <w:r w:rsidRPr="007A0CC3">
              <w:rPr>
                <w:rFonts w:ascii="PT Astra Serif" w:hAnsi="PT Astra Serif"/>
                <w:sz w:val="24"/>
                <w:szCs w:val="24"/>
              </w:rPr>
              <w:t>ном формате</w:t>
            </w:r>
          </w:p>
          <w:p w:rsidR="00876126" w:rsidRPr="007A0CC3" w:rsidRDefault="00876126" w:rsidP="00881373">
            <w:pPr>
              <w:keepLines/>
              <w:contextualSpacing/>
              <w:jc w:val="both"/>
              <w:rPr>
                <w:rFonts w:ascii="PT Astra Serif" w:hAnsi="PT Astra Serif"/>
                <w:sz w:val="24"/>
                <w:szCs w:val="24"/>
              </w:rPr>
            </w:pPr>
            <w:r w:rsidRPr="007A0CC3">
              <w:rPr>
                <w:rFonts w:ascii="PT Astra Serif" w:hAnsi="PT Astra Serif"/>
                <w:sz w:val="24"/>
                <w:szCs w:val="24"/>
              </w:rPr>
              <w:t>Мероприятие 3.</w:t>
            </w:r>
          </w:p>
          <w:p w:rsidR="00876126" w:rsidRPr="00FB0678" w:rsidRDefault="00523186" w:rsidP="00881373">
            <w:pPr>
              <w:contextualSpacing/>
              <w:jc w:val="both"/>
              <w:rPr>
                <w:rFonts w:ascii="PT Astra Serif" w:hAnsi="PT Astra Serif"/>
                <w:sz w:val="24"/>
                <w:szCs w:val="24"/>
              </w:rPr>
            </w:pPr>
            <w:r w:rsidRPr="00FB0678">
              <w:rPr>
                <w:rFonts w:ascii="PT Astra Serif" w:hAnsi="PT Astra Serif"/>
                <w:sz w:val="24"/>
                <w:szCs w:val="24"/>
              </w:rPr>
              <w:t>В течение 2023</w:t>
            </w:r>
            <w:r w:rsidR="00445E0B" w:rsidRPr="00FB0678">
              <w:rPr>
                <w:rFonts w:ascii="PT Astra Serif" w:hAnsi="PT Astra Serif"/>
                <w:sz w:val="24"/>
                <w:szCs w:val="24"/>
              </w:rPr>
              <w:t xml:space="preserve"> года </w:t>
            </w:r>
            <w:r w:rsidRPr="00FB0678">
              <w:rPr>
                <w:rFonts w:ascii="PT Astra Serif" w:hAnsi="PT Astra Serif"/>
                <w:sz w:val="24"/>
                <w:szCs w:val="24"/>
              </w:rPr>
              <w:t>органам местного самоуправления муниц</w:t>
            </w:r>
            <w:r w:rsidRPr="00FB0678">
              <w:rPr>
                <w:rFonts w:ascii="PT Astra Serif" w:hAnsi="PT Astra Serif"/>
                <w:sz w:val="24"/>
                <w:szCs w:val="24"/>
              </w:rPr>
              <w:t>и</w:t>
            </w:r>
            <w:r w:rsidRPr="00FB0678">
              <w:rPr>
                <w:rFonts w:ascii="PT Astra Serif" w:hAnsi="PT Astra Serif"/>
                <w:sz w:val="24"/>
                <w:szCs w:val="24"/>
              </w:rPr>
              <w:t xml:space="preserve">пальных образований Ульяновской </w:t>
            </w:r>
            <w:r w:rsidRPr="00D67276">
              <w:rPr>
                <w:rFonts w:ascii="PT Astra Serif" w:hAnsi="PT Astra Serif"/>
                <w:sz w:val="24"/>
                <w:szCs w:val="24"/>
              </w:rPr>
              <w:t>области</w:t>
            </w:r>
            <w:r w:rsidR="00445E0B" w:rsidRPr="00D67276">
              <w:rPr>
                <w:rFonts w:ascii="PT Astra Serif" w:hAnsi="PT Astra Serif"/>
                <w:sz w:val="24"/>
                <w:szCs w:val="24"/>
              </w:rPr>
              <w:t xml:space="preserve"> </w:t>
            </w:r>
            <w:r w:rsidR="00B37CA2" w:rsidRPr="00D67276">
              <w:rPr>
                <w:rFonts w:ascii="PT Astra Serif" w:hAnsi="PT Astra Serif"/>
                <w:sz w:val="24"/>
                <w:szCs w:val="24"/>
              </w:rPr>
              <w:t>(МО «г. Ульяновск», МО «г. Димитровград», МО «</w:t>
            </w:r>
            <w:r w:rsidR="00FB0678" w:rsidRPr="00D67276">
              <w:rPr>
                <w:rFonts w:ascii="PT Astra Serif" w:hAnsi="PT Astra Serif"/>
                <w:sz w:val="24"/>
                <w:szCs w:val="24"/>
              </w:rPr>
              <w:t xml:space="preserve">Карсунский район») </w:t>
            </w:r>
            <w:r w:rsidR="00445E0B" w:rsidRPr="00FB0678">
              <w:rPr>
                <w:rFonts w:ascii="PT Astra Serif" w:hAnsi="PT Astra Serif"/>
                <w:sz w:val="24"/>
                <w:szCs w:val="24"/>
              </w:rPr>
              <w:t>оказывалась методологическая поддержка по вопросам стратегического пл</w:t>
            </w:r>
            <w:r w:rsidR="00445E0B" w:rsidRPr="00FB0678">
              <w:rPr>
                <w:rFonts w:ascii="PT Astra Serif" w:hAnsi="PT Astra Serif"/>
                <w:sz w:val="24"/>
                <w:szCs w:val="24"/>
              </w:rPr>
              <w:t>а</w:t>
            </w:r>
            <w:r w:rsidR="00445E0B" w:rsidRPr="00FB0678">
              <w:rPr>
                <w:rFonts w:ascii="PT Astra Serif" w:hAnsi="PT Astra Serif"/>
                <w:sz w:val="24"/>
                <w:szCs w:val="24"/>
              </w:rPr>
              <w:t>нирования</w:t>
            </w:r>
            <w:r w:rsidR="009B7CA6" w:rsidRPr="00FB0678">
              <w:rPr>
                <w:rFonts w:ascii="PT Astra Serif" w:hAnsi="PT Astra Serif"/>
                <w:sz w:val="24"/>
                <w:szCs w:val="24"/>
              </w:rPr>
              <w:t xml:space="preserve"> </w:t>
            </w:r>
          </w:p>
          <w:p w:rsidR="00876126" w:rsidRPr="007A0CC3" w:rsidRDefault="00876126" w:rsidP="00881373">
            <w:pPr>
              <w:keepLines/>
              <w:contextualSpacing/>
              <w:jc w:val="both"/>
              <w:rPr>
                <w:rFonts w:ascii="PT Astra Serif" w:hAnsi="PT Astra Serif"/>
                <w:sz w:val="24"/>
                <w:szCs w:val="24"/>
              </w:rPr>
            </w:pPr>
            <w:r w:rsidRPr="007A0CC3">
              <w:rPr>
                <w:rFonts w:ascii="PT Astra Serif" w:hAnsi="PT Astra Serif"/>
                <w:sz w:val="24"/>
                <w:szCs w:val="24"/>
              </w:rPr>
              <w:t>Мероприятие 4.</w:t>
            </w:r>
          </w:p>
          <w:p w:rsidR="00876126" w:rsidRPr="007A0CC3" w:rsidRDefault="000647D6" w:rsidP="00881373">
            <w:pPr>
              <w:pStyle w:val="a3"/>
              <w:jc w:val="both"/>
              <w:rPr>
                <w:rFonts w:ascii="PT Astra Serif" w:hAnsi="PT Astra Serif"/>
                <w:sz w:val="24"/>
                <w:szCs w:val="24"/>
              </w:rPr>
            </w:pPr>
            <w:r w:rsidRPr="007A0CC3">
              <w:rPr>
                <w:rFonts w:ascii="PT Astra Serif" w:hAnsi="PT Astra Serif"/>
                <w:sz w:val="24"/>
                <w:szCs w:val="24"/>
              </w:rPr>
              <w:lastRenderedPageBreak/>
              <w:t>Мониторинг эффективности деятельности ОМСУ проведён во и</w:t>
            </w:r>
            <w:r w:rsidRPr="007A0CC3">
              <w:rPr>
                <w:rFonts w:ascii="PT Astra Serif" w:hAnsi="PT Astra Serif"/>
                <w:sz w:val="24"/>
                <w:szCs w:val="24"/>
              </w:rPr>
              <w:t>с</w:t>
            </w:r>
            <w:r w:rsidRPr="007A0CC3">
              <w:rPr>
                <w:rFonts w:ascii="PT Astra Serif" w:hAnsi="PT Astra Serif"/>
                <w:sz w:val="24"/>
                <w:szCs w:val="24"/>
              </w:rPr>
              <w:t>полнение Указа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w:t>
            </w:r>
            <w:r w:rsidRPr="007A0CC3">
              <w:rPr>
                <w:rFonts w:ascii="PT Astra Serif" w:hAnsi="PT Astra Serif"/>
                <w:sz w:val="24"/>
                <w:szCs w:val="24"/>
              </w:rPr>
              <w:t>и</w:t>
            </w:r>
            <w:r w:rsidRPr="007A0CC3">
              <w:rPr>
                <w:rFonts w:ascii="PT Astra Serif" w:hAnsi="PT Astra Serif"/>
                <w:sz w:val="24"/>
                <w:szCs w:val="24"/>
              </w:rPr>
              <w:t>пальных районов». По результатам комплексной оценки эффе</w:t>
            </w:r>
            <w:r w:rsidRPr="007A0CC3">
              <w:rPr>
                <w:rFonts w:ascii="PT Astra Serif" w:hAnsi="PT Astra Serif"/>
                <w:sz w:val="24"/>
                <w:szCs w:val="24"/>
              </w:rPr>
              <w:t>к</w:t>
            </w:r>
            <w:r w:rsidRPr="007A0CC3">
              <w:rPr>
                <w:rFonts w:ascii="PT Astra Serif" w:hAnsi="PT Astra Serif"/>
                <w:sz w:val="24"/>
                <w:szCs w:val="24"/>
              </w:rPr>
              <w:t>тивности деятельности ОМСУ победителями стали Чердакли</w:t>
            </w:r>
            <w:r w:rsidRPr="007A0CC3">
              <w:rPr>
                <w:rFonts w:ascii="PT Astra Serif" w:hAnsi="PT Astra Serif"/>
                <w:sz w:val="24"/>
                <w:szCs w:val="24"/>
              </w:rPr>
              <w:t>н</w:t>
            </w:r>
            <w:r w:rsidRPr="007A0CC3">
              <w:rPr>
                <w:rFonts w:ascii="PT Astra Serif" w:hAnsi="PT Astra Serif"/>
                <w:sz w:val="24"/>
                <w:szCs w:val="24"/>
              </w:rPr>
              <w:t>ский район (1 место), Новоспасский район (2 место), Мелекесский район (3 место), город Ульяновск (4 мес</w:t>
            </w:r>
            <w:r w:rsidR="008C7B54">
              <w:rPr>
                <w:rFonts w:ascii="PT Astra Serif" w:hAnsi="PT Astra Serif"/>
                <w:sz w:val="24"/>
                <w:szCs w:val="24"/>
              </w:rPr>
              <w:t>то), Карсунский район (5 место)</w:t>
            </w:r>
          </w:p>
        </w:tc>
      </w:tr>
      <w:tr w:rsidR="005F3C2C" w:rsidRPr="00FF25CE" w:rsidTr="00EA6297">
        <w:trPr>
          <w:trHeight w:val="20"/>
          <w:jc w:val="center"/>
        </w:trPr>
        <w:tc>
          <w:tcPr>
            <w:tcW w:w="705" w:type="pct"/>
            <w:hideMark/>
          </w:tcPr>
          <w:p w:rsidR="00FA4573" w:rsidRPr="0045782E" w:rsidRDefault="00FA4573" w:rsidP="00881373">
            <w:pPr>
              <w:pStyle w:val="a3"/>
              <w:jc w:val="center"/>
              <w:rPr>
                <w:rFonts w:ascii="PT Astra Serif" w:hAnsi="PT Astra Serif"/>
                <w:b/>
                <w:sz w:val="24"/>
                <w:szCs w:val="24"/>
              </w:rPr>
            </w:pPr>
            <w:r w:rsidRPr="0045782E">
              <w:rPr>
                <w:rFonts w:ascii="PT Astra Serif" w:hAnsi="PT Astra Serif"/>
                <w:b/>
                <w:sz w:val="24"/>
                <w:szCs w:val="24"/>
              </w:rPr>
              <w:lastRenderedPageBreak/>
              <w:t>Задача 5.</w:t>
            </w:r>
            <w:r w:rsidR="00146D32" w:rsidRPr="0045782E">
              <w:rPr>
                <w:rFonts w:ascii="PT Astra Serif" w:hAnsi="PT Astra Serif"/>
                <w:b/>
                <w:sz w:val="24"/>
                <w:szCs w:val="24"/>
              </w:rPr>
              <w:br/>
            </w:r>
            <w:r w:rsidRPr="0045782E">
              <w:rPr>
                <w:rFonts w:ascii="PT Astra Serif" w:hAnsi="PT Astra Serif"/>
                <w:b/>
                <w:sz w:val="24"/>
                <w:szCs w:val="24"/>
              </w:rPr>
              <w:t xml:space="preserve"> Проведение э</w:t>
            </w:r>
            <w:r w:rsidRPr="0045782E">
              <w:rPr>
                <w:rFonts w:ascii="PT Astra Serif" w:hAnsi="PT Astra Serif"/>
                <w:b/>
                <w:sz w:val="24"/>
                <w:szCs w:val="24"/>
              </w:rPr>
              <w:t>ф</w:t>
            </w:r>
            <w:r w:rsidRPr="0045782E">
              <w:rPr>
                <w:rFonts w:ascii="PT Astra Serif" w:hAnsi="PT Astra Serif"/>
                <w:b/>
                <w:sz w:val="24"/>
                <w:szCs w:val="24"/>
              </w:rPr>
              <w:t>фективной пол</w:t>
            </w:r>
            <w:r w:rsidRPr="0045782E">
              <w:rPr>
                <w:rFonts w:ascii="PT Astra Serif" w:hAnsi="PT Astra Serif"/>
                <w:b/>
                <w:sz w:val="24"/>
                <w:szCs w:val="24"/>
              </w:rPr>
              <w:t>и</w:t>
            </w:r>
            <w:r w:rsidRPr="0045782E">
              <w:rPr>
                <w:rFonts w:ascii="PT Astra Serif" w:hAnsi="PT Astra Serif"/>
                <w:b/>
                <w:sz w:val="24"/>
                <w:szCs w:val="24"/>
              </w:rPr>
              <w:t>тики по дал</w:t>
            </w:r>
            <w:r w:rsidRPr="0045782E">
              <w:rPr>
                <w:rFonts w:ascii="PT Astra Serif" w:hAnsi="PT Astra Serif"/>
                <w:b/>
                <w:sz w:val="24"/>
                <w:szCs w:val="24"/>
              </w:rPr>
              <w:t>ь</w:t>
            </w:r>
            <w:r w:rsidRPr="0045782E">
              <w:rPr>
                <w:rFonts w:ascii="PT Astra Serif" w:hAnsi="PT Astra Serif"/>
                <w:b/>
                <w:sz w:val="24"/>
                <w:szCs w:val="24"/>
              </w:rPr>
              <w:t>нейшему разв</w:t>
            </w:r>
            <w:r w:rsidRPr="0045782E">
              <w:rPr>
                <w:rFonts w:ascii="PT Astra Serif" w:hAnsi="PT Astra Serif"/>
                <w:b/>
                <w:sz w:val="24"/>
                <w:szCs w:val="24"/>
              </w:rPr>
              <w:t>и</w:t>
            </w:r>
            <w:r w:rsidRPr="0045782E">
              <w:rPr>
                <w:rFonts w:ascii="PT Astra Serif" w:hAnsi="PT Astra Serif"/>
                <w:b/>
                <w:sz w:val="24"/>
                <w:szCs w:val="24"/>
              </w:rPr>
              <w:t>тию государс</w:t>
            </w:r>
            <w:r w:rsidRPr="0045782E">
              <w:rPr>
                <w:rFonts w:ascii="PT Astra Serif" w:hAnsi="PT Astra Serif"/>
                <w:b/>
                <w:sz w:val="24"/>
                <w:szCs w:val="24"/>
              </w:rPr>
              <w:t>т</w:t>
            </w:r>
            <w:r w:rsidRPr="0045782E">
              <w:rPr>
                <w:rFonts w:ascii="PT Astra Serif" w:hAnsi="PT Astra Serif"/>
                <w:b/>
                <w:sz w:val="24"/>
                <w:szCs w:val="24"/>
              </w:rPr>
              <w:t xml:space="preserve">венной </w:t>
            </w:r>
            <w:r w:rsidR="005A767E" w:rsidRPr="0045782E">
              <w:rPr>
                <w:rFonts w:ascii="PT Astra Serif" w:hAnsi="PT Astra Serif"/>
                <w:b/>
                <w:sz w:val="24"/>
                <w:szCs w:val="24"/>
              </w:rPr>
              <w:br/>
            </w:r>
            <w:r w:rsidRPr="0045782E">
              <w:rPr>
                <w:rFonts w:ascii="PT Astra Serif" w:hAnsi="PT Astra Serif"/>
                <w:b/>
                <w:sz w:val="24"/>
                <w:szCs w:val="24"/>
              </w:rPr>
              <w:t>и муниципал</w:t>
            </w:r>
            <w:r w:rsidRPr="0045782E">
              <w:rPr>
                <w:rFonts w:ascii="PT Astra Serif" w:hAnsi="PT Astra Serif"/>
                <w:b/>
                <w:sz w:val="24"/>
                <w:szCs w:val="24"/>
              </w:rPr>
              <w:t>ь</w:t>
            </w:r>
            <w:r w:rsidRPr="0045782E">
              <w:rPr>
                <w:rFonts w:ascii="PT Astra Serif" w:hAnsi="PT Astra Serif"/>
                <w:b/>
                <w:sz w:val="24"/>
                <w:szCs w:val="24"/>
              </w:rPr>
              <w:t>ной службы в Ульяновской о</w:t>
            </w:r>
            <w:r w:rsidRPr="0045782E">
              <w:rPr>
                <w:rFonts w:ascii="PT Astra Serif" w:hAnsi="PT Astra Serif"/>
                <w:b/>
                <w:sz w:val="24"/>
                <w:szCs w:val="24"/>
              </w:rPr>
              <w:t>б</w:t>
            </w:r>
            <w:r w:rsidRPr="0045782E">
              <w:rPr>
                <w:rFonts w:ascii="PT Astra Serif" w:hAnsi="PT Astra Serif"/>
                <w:b/>
                <w:sz w:val="24"/>
                <w:szCs w:val="24"/>
              </w:rPr>
              <w:t>ласти</w:t>
            </w:r>
          </w:p>
        </w:tc>
        <w:tc>
          <w:tcPr>
            <w:tcW w:w="1075" w:type="pct"/>
            <w:hideMark/>
          </w:tcPr>
          <w:p w:rsidR="00FA4573" w:rsidRPr="0045782E" w:rsidRDefault="00876126" w:rsidP="00881373">
            <w:pPr>
              <w:pStyle w:val="a3"/>
              <w:jc w:val="both"/>
              <w:rPr>
                <w:rFonts w:ascii="PT Astra Serif" w:hAnsi="PT Astra Serif"/>
                <w:sz w:val="24"/>
                <w:szCs w:val="24"/>
              </w:rPr>
            </w:pPr>
            <w:r w:rsidRPr="0045782E">
              <w:rPr>
                <w:rFonts w:ascii="PT Astra Serif" w:hAnsi="PT Astra Serif"/>
                <w:sz w:val="24"/>
                <w:szCs w:val="24"/>
              </w:rPr>
              <w:t>1. </w:t>
            </w:r>
            <w:r w:rsidR="00FA4573" w:rsidRPr="0045782E">
              <w:rPr>
                <w:rFonts w:ascii="PT Astra Serif" w:hAnsi="PT Astra Serif"/>
                <w:sz w:val="24"/>
                <w:szCs w:val="24"/>
              </w:rPr>
              <w:t>Организация обучения лиц, замещающих государс</w:t>
            </w:r>
            <w:r w:rsidR="00FA4573" w:rsidRPr="0045782E">
              <w:rPr>
                <w:rFonts w:ascii="PT Astra Serif" w:hAnsi="PT Astra Serif"/>
                <w:sz w:val="24"/>
                <w:szCs w:val="24"/>
              </w:rPr>
              <w:t>т</w:t>
            </w:r>
            <w:r w:rsidR="00FA4573" w:rsidRPr="0045782E">
              <w:rPr>
                <w:rFonts w:ascii="PT Astra Serif" w:hAnsi="PT Astra Serif"/>
                <w:sz w:val="24"/>
                <w:szCs w:val="24"/>
              </w:rPr>
              <w:t>венные или муниципальные должности, должности гра</w:t>
            </w:r>
            <w:r w:rsidR="00FA4573" w:rsidRPr="0045782E">
              <w:rPr>
                <w:rFonts w:ascii="PT Astra Serif" w:hAnsi="PT Astra Serif"/>
                <w:sz w:val="24"/>
                <w:szCs w:val="24"/>
              </w:rPr>
              <w:t>ж</w:t>
            </w:r>
            <w:r w:rsidR="00FA4573" w:rsidRPr="0045782E">
              <w:rPr>
                <w:rFonts w:ascii="PT Astra Serif" w:hAnsi="PT Astra Serif"/>
                <w:sz w:val="24"/>
                <w:szCs w:val="24"/>
              </w:rPr>
              <w:t>данской службы, должности муниципальной службы в Ульяновской области, рабо</w:t>
            </w:r>
            <w:r w:rsidR="00FA4573" w:rsidRPr="0045782E">
              <w:rPr>
                <w:rFonts w:ascii="PT Astra Serif" w:hAnsi="PT Astra Serif"/>
                <w:sz w:val="24"/>
                <w:szCs w:val="24"/>
              </w:rPr>
              <w:t>т</w:t>
            </w:r>
            <w:r w:rsidR="00FA4573" w:rsidRPr="0045782E">
              <w:rPr>
                <w:rFonts w:ascii="PT Astra Serif" w:hAnsi="PT Astra Serif"/>
                <w:sz w:val="24"/>
                <w:szCs w:val="24"/>
              </w:rPr>
              <w:t>ников государственных о</w:t>
            </w:r>
            <w:r w:rsidR="00FA4573" w:rsidRPr="0045782E">
              <w:rPr>
                <w:rFonts w:ascii="PT Astra Serif" w:hAnsi="PT Astra Serif"/>
                <w:sz w:val="24"/>
                <w:szCs w:val="24"/>
              </w:rPr>
              <w:t>р</w:t>
            </w:r>
            <w:r w:rsidR="00FA4573" w:rsidRPr="0045782E">
              <w:rPr>
                <w:rFonts w:ascii="PT Astra Serif" w:hAnsi="PT Astra Serif"/>
                <w:sz w:val="24"/>
                <w:szCs w:val="24"/>
              </w:rPr>
              <w:t>ганов, лиц, замещающих должности, не относящиеся к должностям муниципальной службы в органах местного самоуправления или аппар</w:t>
            </w:r>
            <w:r w:rsidR="00FA4573" w:rsidRPr="0045782E">
              <w:rPr>
                <w:rFonts w:ascii="PT Astra Serif" w:hAnsi="PT Astra Serif"/>
                <w:sz w:val="24"/>
                <w:szCs w:val="24"/>
              </w:rPr>
              <w:t>а</w:t>
            </w:r>
            <w:r w:rsidR="00FA4573" w:rsidRPr="0045782E">
              <w:rPr>
                <w:rFonts w:ascii="PT Astra Serif" w:hAnsi="PT Astra Serif"/>
                <w:sz w:val="24"/>
                <w:szCs w:val="24"/>
              </w:rPr>
              <w:t>тах избирательных комиссий муниципальных образований Ульяновской области.</w:t>
            </w:r>
          </w:p>
          <w:p w:rsidR="00FA4573" w:rsidRPr="0045782E" w:rsidRDefault="0030791F" w:rsidP="00881373">
            <w:pPr>
              <w:pStyle w:val="a3"/>
              <w:jc w:val="both"/>
              <w:rPr>
                <w:rFonts w:ascii="PT Astra Serif" w:hAnsi="PT Astra Serif"/>
                <w:sz w:val="24"/>
                <w:szCs w:val="24"/>
              </w:rPr>
            </w:pPr>
            <w:r w:rsidRPr="0045782E">
              <w:rPr>
                <w:rFonts w:ascii="PT Astra Serif" w:hAnsi="PT Astra Serif"/>
                <w:sz w:val="24"/>
                <w:szCs w:val="24"/>
              </w:rPr>
              <w:t>2. </w:t>
            </w:r>
            <w:r w:rsidR="00FA4573" w:rsidRPr="0045782E">
              <w:rPr>
                <w:rFonts w:ascii="PT Astra Serif" w:hAnsi="PT Astra Serif"/>
                <w:sz w:val="24"/>
                <w:szCs w:val="24"/>
              </w:rPr>
              <w:t>Развитие резерва упра</w:t>
            </w:r>
            <w:r w:rsidR="00FA4573" w:rsidRPr="0045782E">
              <w:rPr>
                <w:rFonts w:ascii="PT Astra Serif" w:hAnsi="PT Astra Serif"/>
                <w:sz w:val="24"/>
                <w:szCs w:val="24"/>
              </w:rPr>
              <w:t>в</w:t>
            </w:r>
            <w:r w:rsidR="00FA4573" w:rsidRPr="0045782E">
              <w:rPr>
                <w:rFonts w:ascii="PT Astra Serif" w:hAnsi="PT Astra Serif"/>
                <w:sz w:val="24"/>
                <w:szCs w:val="24"/>
              </w:rPr>
              <w:t>ленческих кадров.</w:t>
            </w:r>
          </w:p>
          <w:p w:rsidR="00FA4573" w:rsidRPr="0045782E" w:rsidRDefault="0030791F" w:rsidP="00881373">
            <w:pPr>
              <w:pStyle w:val="a3"/>
              <w:jc w:val="both"/>
              <w:rPr>
                <w:rFonts w:ascii="PT Astra Serif" w:hAnsi="PT Astra Serif"/>
                <w:sz w:val="24"/>
                <w:szCs w:val="24"/>
              </w:rPr>
            </w:pPr>
            <w:r w:rsidRPr="0045782E">
              <w:rPr>
                <w:rFonts w:ascii="PT Astra Serif" w:hAnsi="PT Astra Serif"/>
                <w:sz w:val="24"/>
                <w:szCs w:val="24"/>
              </w:rPr>
              <w:t>3. </w:t>
            </w:r>
            <w:r w:rsidR="00FA4573" w:rsidRPr="0045782E">
              <w:rPr>
                <w:rFonts w:ascii="PT Astra Serif" w:hAnsi="PT Astra Serif"/>
                <w:sz w:val="24"/>
                <w:szCs w:val="24"/>
              </w:rPr>
              <w:t>Подготовка управленч</w:t>
            </w:r>
            <w:r w:rsidR="00FA4573" w:rsidRPr="0045782E">
              <w:rPr>
                <w:rFonts w:ascii="PT Astra Serif" w:hAnsi="PT Astra Serif"/>
                <w:sz w:val="24"/>
                <w:szCs w:val="24"/>
              </w:rPr>
              <w:t>е</w:t>
            </w:r>
            <w:r w:rsidR="00FA4573" w:rsidRPr="0045782E">
              <w:rPr>
                <w:rFonts w:ascii="PT Astra Serif" w:hAnsi="PT Astra Serif"/>
                <w:sz w:val="24"/>
                <w:szCs w:val="24"/>
              </w:rPr>
              <w:t>ских кадров для организаций народного хозяйства на те</w:t>
            </w:r>
            <w:r w:rsidR="00FA4573" w:rsidRPr="0045782E">
              <w:rPr>
                <w:rFonts w:ascii="PT Astra Serif" w:hAnsi="PT Astra Serif"/>
                <w:sz w:val="24"/>
                <w:szCs w:val="24"/>
              </w:rPr>
              <w:t>р</w:t>
            </w:r>
            <w:r w:rsidR="00FA4573" w:rsidRPr="0045782E">
              <w:rPr>
                <w:rFonts w:ascii="PT Astra Serif" w:hAnsi="PT Astra Serif"/>
                <w:sz w:val="24"/>
                <w:szCs w:val="24"/>
              </w:rPr>
              <w:t>ритории Ульяновской обла</w:t>
            </w:r>
            <w:r w:rsidR="00FA4573" w:rsidRPr="0045782E">
              <w:rPr>
                <w:rFonts w:ascii="PT Astra Serif" w:hAnsi="PT Astra Serif"/>
                <w:sz w:val="24"/>
                <w:szCs w:val="24"/>
              </w:rPr>
              <w:t>с</w:t>
            </w:r>
            <w:r w:rsidR="00FA4573" w:rsidRPr="0045782E">
              <w:rPr>
                <w:rFonts w:ascii="PT Astra Serif" w:hAnsi="PT Astra Serif"/>
                <w:sz w:val="24"/>
                <w:szCs w:val="24"/>
              </w:rPr>
              <w:t>ти</w:t>
            </w:r>
          </w:p>
        </w:tc>
        <w:tc>
          <w:tcPr>
            <w:tcW w:w="889" w:type="pct"/>
          </w:tcPr>
          <w:p w:rsidR="00FA4573" w:rsidRPr="0045782E" w:rsidRDefault="00FA4573" w:rsidP="00881373">
            <w:pPr>
              <w:pStyle w:val="a3"/>
              <w:jc w:val="both"/>
              <w:rPr>
                <w:rFonts w:ascii="PT Astra Serif" w:hAnsi="PT Astra Serif"/>
                <w:sz w:val="24"/>
                <w:szCs w:val="24"/>
              </w:rPr>
            </w:pPr>
            <w:r w:rsidRPr="0045782E">
              <w:rPr>
                <w:rFonts w:ascii="PT Astra Serif" w:hAnsi="PT Astra Serif"/>
                <w:sz w:val="24"/>
                <w:szCs w:val="24"/>
              </w:rPr>
              <w:t>Государственная пр</w:t>
            </w:r>
            <w:r w:rsidRPr="0045782E">
              <w:rPr>
                <w:rFonts w:ascii="PT Astra Serif" w:hAnsi="PT Astra Serif"/>
                <w:sz w:val="24"/>
                <w:szCs w:val="24"/>
              </w:rPr>
              <w:t>о</w:t>
            </w:r>
            <w:r w:rsidRPr="0045782E">
              <w:rPr>
                <w:rFonts w:ascii="PT Astra Serif" w:hAnsi="PT Astra Serif"/>
                <w:sz w:val="24"/>
                <w:szCs w:val="24"/>
              </w:rPr>
              <w:t>грамма Ульяновской области «Развитие г</w:t>
            </w:r>
            <w:r w:rsidRPr="0045782E">
              <w:rPr>
                <w:rFonts w:ascii="PT Astra Serif" w:hAnsi="PT Astra Serif"/>
                <w:sz w:val="24"/>
                <w:szCs w:val="24"/>
              </w:rPr>
              <w:t>о</w:t>
            </w:r>
            <w:r w:rsidRPr="0045782E">
              <w:rPr>
                <w:rFonts w:ascii="PT Astra Serif" w:hAnsi="PT Astra Serif"/>
                <w:sz w:val="24"/>
                <w:szCs w:val="24"/>
              </w:rPr>
              <w:t>сударственного упра</w:t>
            </w:r>
            <w:r w:rsidRPr="0045782E">
              <w:rPr>
                <w:rFonts w:ascii="PT Astra Serif" w:hAnsi="PT Astra Serif"/>
                <w:sz w:val="24"/>
                <w:szCs w:val="24"/>
              </w:rPr>
              <w:t>в</w:t>
            </w:r>
            <w:r w:rsidRPr="0045782E">
              <w:rPr>
                <w:rFonts w:ascii="PT Astra Serif" w:hAnsi="PT Astra Serif"/>
                <w:sz w:val="24"/>
                <w:szCs w:val="24"/>
              </w:rPr>
              <w:t>ления в Ульяновской области»</w:t>
            </w:r>
          </w:p>
        </w:tc>
        <w:tc>
          <w:tcPr>
            <w:tcW w:w="2331" w:type="pct"/>
          </w:tcPr>
          <w:p w:rsidR="0030791F" w:rsidRPr="00BE6874" w:rsidRDefault="0030791F" w:rsidP="00881373">
            <w:pPr>
              <w:keepLines/>
              <w:contextualSpacing/>
              <w:jc w:val="both"/>
              <w:rPr>
                <w:rFonts w:ascii="PT Astra Serif" w:hAnsi="PT Astra Serif"/>
                <w:sz w:val="24"/>
                <w:szCs w:val="24"/>
              </w:rPr>
            </w:pPr>
            <w:r w:rsidRPr="00BE6874">
              <w:rPr>
                <w:rFonts w:ascii="PT Astra Serif" w:hAnsi="PT Astra Serif"/>
                <w:sz w:val="24"/>
                <w:szCs w:val="24"/>
              </w:rPr>
              <w:t>Мероприятие 1.</w:t>
            </w:r>
          </w:p>
          <w:p w:rsidR="00A15636" w:rsidRPr="00BE6874" w:rsidRDefault="00A15636" w:rsidP="00881373">
            <w:pPr>
              <w:shd w:val="clear" w:color="auto" w:fill="FFFFFF"/>
              <w:tabs>
                <w:tab w:val="left" w:pos="1175"/>
              </w:tabs>
              <w:suppressAutoHyphens/>
              <w:contextualSpacing/>
              <w:jc w:val="both"/>
              <w:rPr>
                <w:rFonts w:ascii="PT Astra Serif" w:hAnsi="PT Astra Serif" w:cs="Calibri"/>
                <w:sz w:val="24"/>
                <w:szCs w:val="24"/>
              </w:rPr>
            </w:pPr>
            <w:r w:rsidRPr="00BE6874">
              <w:rPr>
                <w:rFonts w:ascii="PT Astra Serif" w:hAnsi="PT Astra Serif" w:cs="Calibri"/>
                <w:sz w:val="24"/>
                <w:szCs w:val="24"/>
              </w:rPr>
              <w:t>В 2023 году компетенции в рамках профессионального развития повысили 4909 человек:</w:t>
            </w:r>
          </w:p>
          <w:p w:rsidR="00A15636" w:rsidRPr="00BE6874" w:rsidRDefault="00A15636" w:rsidP="00881373">
            <w:pPr>
              <w:shd w:val="clear" w:color="auto" w:fill="FFFFFF"/>
              <w:tabs>
                <w:tab w:val="left" w:pos="720"/>
                <w:tab w:val="left" w:pos="993"/>
              </w:tabs>
              <w:suppressAutoHyphens/>
              <w:spacing w:after="200"/>
              <w:ind w:left="40"/>
              <w:contextualSpacing/>
              <w:jc w:val="both"/>
              <w:rPr>
                <w:rFonts w:ascii="PT Astra Serif" w:hAnsi="PT Astra Serif" w:cs="Calibri"/>
                <w:sz w:val="24"/>
                <w:szCs w:val="24"/>
              </w:rPr>
            </w:pPr>
            <w:r w:rsidRPr="00BE6874">
              <w:rPr>
                <w:rFonts w:ascii="PT Astra Serif" w:hAnsi="PT Astra Serif" w:cs="Calibri"/>
                <w:sz w:val="24"/>
                <w:szCs w:val="24"/>
              </w:rPr>
              <w:t>492 государственных гражданских служащих прошли курсы повышения квалификации и 16 – профессиональную переподготовку, 1636 служащих и работников органов власти – краткосрочные курсы;</w:t>
            </w:r>
          </w:p>
          <w:p w:rsidR="00A15636" w:rsidRPr="00BE6874" w:rsidRDefault="00A15636" w:rsidP="00881373">
            <w:pPr>
              <w:shd w:val="clear" w:color="auto" w:fill="FFFFFF"/>
              <w:tabs>
                <w:tab w:val="left" w:pos="0"/>
                <w:tab w:val="left" w:pos="720"/>
                <w:tab w:val="left" w:pos="993"/>
              </w:tabs>
              <w:suppressAutoHyphens/>
              <w:spacing w:after="200"/>
              <w:ind w:left="40"/>
              <w:contextualSpacing/>
              <w:jc w:val="both"/>
              <w:rPr>
                <w:rFonts w:ascii="PT Astra Serif" w:hAnsi="PT Astra Serif" w:cs="Calibri"/>
                <w:sz w:val="24"/>
                <w:szCs w:val="24"/>
              </w:rPr>
            </w:pPr>
            <w:r w:rsidRPr="00BE6874">
              <w:rPr>
                <w:rFonts w:ascii="PT Astra Serif" w:hAnsi="PT Astra Serif" w:cs="Calibri"/>
                <w:sz w:val="24"/>
                <w:szCs w:val="24"/>
              </w:rPr>
              <w:t>390 муниципальных служащих прошли курсы повышения квалификации, 28 – профессиональную переподготовку, 2347 работников органов местного самоуправления – краткосрочное обучение.</w:t>
            </w:r>
          </w:p>
          <w:p w:rsidR="00FA4573" w:rsidRPr="00BE6874" w:rsidRDefault="00A15636" w:rsidP="00881373">
            <w:pPr>
              <w:contextualSpacing/>
              <w:jc w:val="both"/>
              <w:rPr>
                <w:rFonts w:ascii="PT Astra Serif" w:eastAsia="Calibri" w:hAnsi="PT Astra Serif" w:cs="Calibri"/>
                <w:sz w:val="24"/>
                <w:szCs w:val="24"/>
                <w:lang w:eastAsia="en-US"/>
              </w:rPr>
            </w:pPr>
            <w:r w:rsidRPr="00BE6874">
              <w:rPr>
                <w:rFonts w:ascii="PT Astra Serif" w:eastAsia="Calibri" w:hAnsi="PT Astra Serif" w:cs="Calibri"/>
                <w:sz w:val="24"/>
                <w:szCs w:val="24"/>
                <w:lang w:eastAsia="en-US"/>
              </w:rPr>
              <w:t xml:space="preserve">В том числе, </w:t>
            </w:r>
            <w:r w:rsidR="006B78E2" w:rsidRPr="00BE6874">
              <w:rPr>
                <w:rFonts w:ascii="PT Astra Serif" w:eastAsia="Calibri" w:hAnsi="PT Astra Serif" w:cs="Calibri"/>
                <w:sz w:val="24"/>
                <w:szCs w:val="24"/>
                <w:lang w:eastAsia="en-US"/>
              </w:rPr>
              <w:t xml:space="preserve">в </w:t>
            </w:r>
            <w:r w:rsidRPr="00BE6874">
              <w:rPr>
                <w:rFonts w:ascii="PT Astra Serif" w:eastAsia="Calibri" w:hAnsi="PT Astra Serif" w:cs="Calibri"/>
                <w:sz w:val="24"/>
                <w:szCs w:val="24"/>
                <w:lang w:eastAsia="en-US"/>
              </w:rPr>
              <w:t xml:space="preserve">рамках Государственной </w:t>
            </w:r>
            <w:r w:rsidRPr="00FB0678">
              <w:rPr>
                <w:rFonts w:ascii="PT Astra Serif" w:eastAsia="Calibri" w:hAnsi="PT Astra Serif" w:cs="Calibri"/>
                <w:sz w:val="24"/>
                <w:szCs w:val="24"/>
                <w:lang w:eastAsia="en-US"/>
              </w:rPr>
              <w:t>программы</w:t>
            </w:r>
            <w:r w:rsidR="002C335F" w:rsidRPr="00FB0678">
              <w:rPr>
                <w:rFonts w:ascii="PT Astra Serif" w:eastAsia="Calibri" w:hAnsi="PT Astra Serif" w:cs="Calibri"/>
                <w:sz w:val="24"/>
                <w:szCs w:val="24"/>
                <w:lang w:eastAsia="en-US"/>
              </w:rPr>
              <w:t xml:space="preserve"> </w:t>
            </w:r>
            <w:r w:rsidR="00483B4C" w:rsidRPr="00FB0678">
              <w:rPr>
                <w:rFonts w:ascii="PT Astra Serif" w:eastAsia="Calibri" w:hAnsi="PT Astra Serif" w:cs="Calibri"/>
                <w:sz w:val="24"/>
                <w:szCs w:val="24"/>
                <w:lang w:eastAsia="en-US"/>
              </w:rPr>
              <w:t>«Развитие г</w:t>
            </w:r>
            <w:r w:rsidR="00483B4C" w:rsidRPr="00FB0678">
              <w:rPr>
                <w:rFonts w:ascii="PT Astra Serif" w:eastAsia="Calibri" w:hAnsi="PT Astra Serif" w:cs="Calibri"/>
                <w:sz w:val="24"/>
                <w:szCs w:val="24"/>
                <w:lang w:eastAsia="en-US"/>
              </w:rPr>
              <w:t>о</w:t>
            </w:r>
            <w:r w:rsidR="00483B4C" w:rsidRPr="00FB0678">
              <w:rPr>
                <w:rFonts w:ascii="PT Astra Serif" w:eastAsia="Calibri" w:hAnsi="PT Astra Serif" w:cs="Calibri"/>
                <w:sz w:val="24"/>
                <w:szCs w:val="24"/>
                <w:lang w:eastAsia="en-US"/>
              </w:rPr>
              <w:t>сударственного управ</w:t>
            </w:r>
            <w:r w:rsidR="002C335F" w:rsidRPr="00FB0678">
              <w:rPr>
                <w:rFonts w:ascii="PT Astra Serif" w:eastAsia="Calibri" w:hAnsi="PT Astra Serif" w:cs="Calibri"/>
                <w:sz w:val="24"/>
                <w:szCs w:val="24"/>
                <w:lang w:eastAsia="en-US"/>
              </w:rPr>
              <w:t>ления в Ульяновской области»</w:t>
            </w:r>
            <w:r w:rsidRPr="00FB0678">
              <w:rPr>
                <w:rFonts w:ascii="PT Astra Serif" w:eastAsia="Calibri" w:hAnsi="PT Astra Serif" w:cs="Calibri"/>
                <w:sz w:val="24"/>
                <w:szCs w:val="24"/>
                <w:lang w:eastAsia="en-US"/>
              </w:rPr>
              <w:t xml:space="preserve"> професси</w:t>
            </w:r>
            <w:r w:rsidRPr="00FB0678">
              <w:rPr>
                <w:rFonts w:ascii="PT Astra Serif" w:eastAsia="Calibri" w:hAnsi="PT Astra Serif" w:cs="Calibri"/>
                <w:sz w:val="24"/>
                <w:szCs w:val="24"/>
                <w:lang w:eastAsia="en-US"/>
              </w:rPr>
              <w:t>о</w:t>
            </w:r>
            <w:r w:rsidRPr="00FB0678">
              <w:rPr>
                <w:rFonts w:ascii="PT Astra Serif" w:eastAsia="Calibri" w:hAnsi="PT Astra Serif" w:cs="Calibri"/>
                <w:sz w:val="24"/>
                <w:szCs w:val="24"/>
                <w:lang w:eastAsia="en-US"/>
              </w:rPr>
              <w:t>нальное</w:t>
            </w:r>
            <w:r w:rsidRPr="00BE6874">
              <w:rPr>
                <w:rFonts w:ascii="PT Astra Serif" w:eastAsia="Calibri" w:hAnsi="PT Astra Serif" w:cs="Calibri"/>
                <w:sz w:val="24"/>
                <w:szCs w:val="24"/>
                <w:lang w:eastAsia="en-US"/>
              </w:rPr>
              <w:t xml:space="preserve"> развитие (обучение) получили 806 человек, из них 492 человека – представители государственных органов Ульяновской области (269 – курсы повышения квалификации, 223 человека - краткосрочные курсы); 314 человек – представители муниципал</w:t>
            </w:r>
            <w:r w:rsidRPr="00BE6874">
              <w:rPr>
                <w:rFonts w:ascii="PT Astra Serif" w:eastAsia="Calibri" w:hAnsi="PT Astra Serif" w:cs="Calibri"/>
                <w:sz w:val="24"/>
                <w:szCs w:val="24"/>
                <w:lang w:eastAsia="en-US"/>
              </w:rPr>
              <w:t>ь</w:t>
            </w:r>
            <w:r w:rsidRPr="00BE6874">
              <w:rPr>
                <w:rFonts w:ascii="PT Astra Serif" w:eastAsia="Calibri" w:hAnsi="PT Astra Serif" w:cs="Calibri"/>
                <w:sz w:val="24"/>
                <w:szCs w:val="24"/>
                <w:lang w:eastAsia="en-US"/>
              </w:rPr>
              <w:t>ной власти (167 – курсы повышения квалификации, 147 – кратк</w:t>
            </w:r>
            <w:r w:rsidRPr="00BE6874">
              <w:rPr>
                <w:rFonts w:ascii="PT Astra Serif" w:eastAsia="Calibri" w:hAnsi="PT Astra Serif" w:cs="Calibri"/>
                <w:sz w:val="24"/>
                <w:szCs w:val="24"/>
                <w:lang w:eastAsia="en-US"/>
              </w:rPr>
              <w:t>о</w:t>
            </w:r>
            <w:r w:rsidR="00BE6874" w:rsidRPr="00BE6874">
              <w:rPr>
                <w:rFonts w:ascii="PT Astra Serif" w:eastAsia="Calibri" w:hAnsi="PT Astra Serif" w:cs="Calibri"/>
                <w:sz w:val="24"/>
                <w:szCs w:val="24"/>
                <w:lang w:eastAsia="en-US"/>
              </w:rPr>
              <w:t>срочные курсы)</w:t>
            </w:r>
          </w:p>
          <w:p w:rsidR="0030791F" w:rsidRPr="00BE6874" w:rsidRDefault="0030791F" w:rsidP="00881373">
            <w:pPr>
              <w:keepLines/>
              <w:contextualSpacing/>
              <w:jc w:val="both"/>
              <w:rPr>
                <w:rFonts w:ascii="PT Astra Serif" w:hAnsi="PT Astra Serif"/>
                <w:sz w:val="24"/>
                <w:szCs w:val="24"/>
              </w:rPr>
            </w:pPr>
            <w:r w:rsidRPr="00BE6874">
              <w:rPr>
                <w:rFonts w:ascii="PT Astra Serif" w:hAnsi="PT Astra Serif"/>
                <w:sz w:val="24"/>
                <w:szCs w:val="24"/>
              </w:rPr>
              <w:t>Мероприятие 2.</w:t>
            </w:r>
          </w:p>
          <w:p w:rsidR="006B78E2" w:rsidRPr="00BE6874" w:rsidRDefault="006B78E2" w:rsidP="00881373">
            <w:pPr>
              <w:shd w:val="clear" w:color="auto" w:fill="FFFFFF"/>
              <w:suppressAutoHyphens/>
              <w:contextualSpacing/>
              <w:jc w:val="both"/>
              <w:rPr>
                <w:rFonts w:ascii="PT Astra Serif" w:eastAsia="Calibri" w:hAnsi="PT Astra Serif" w:cs="Calibri"/>
                <w:sz w:val="24"/>
                <w:szCs w:val="24"/>
                <w:lang w:eastAsia="en-US"/>
              </w:rPr>
            </w:pPr>
            <w:r w:rsidRPr="00BE6874">
              <w:rPr>
                <w:rFonts w:ascii="PT Astra Serif" w:eastAsia="Calibri" w:hAnsi="PT Astra Serif" w:cs="Calibri"/>
                <w:sz w:val="24"/>
                <w:szCs w:val="24"/>
                <w:lang w:eastAsia="en-US"/>
              </w:rPr>
              <w:t>В течение 2023 года в резерв управленческих кадров Ульяновской области включено 19 чел.</w:t>
            </w:r>
          </w:p>
          <w:p w:rsidR="006B78E2" w:rsidRPr="00BE6874" w:rsidRDefault="006B78E2" w:rsidP="00881373">
            <w:pPr>
              <w:shd w:val="clear" w:color="auto" w:fill="FFFFFF"/>
              <w:suppressAutoHyphens/>
              <w:contextualSpacing/>
              <w:jc w:val="both"/>
              <w:rPr>
                <w:rFonts w:ascii="PT Astra Serif" w:eastAsia="Calibri" w:hAnsi="PT Astra Serif" w:cs="Calibri"/>
                <w:sz w:val="24"/>
                <w:szCs w:val="24"/>
                <w:lang w:eastAsia="en-US"/>
              </w:rPr>
            </w:pPr>
            <w:r w:rsidRPr="00BE6874">
              <w:rPr>
                <w:rFonts w:ascii="PT Astra Serif" w:eastAsia="Calibri" w:hAnsi="PT Astra Serif" w:cs="Calibri"/>
                <w:sz w:val="24"/>
                <w:szCs w:val="24"/>
                <w:lang w:eastAsia="en-US"/>
              </w:rPr>
              <w:t xml:space="preserve">По состоянию на декабрь 2023 года в резерве управленческих кадров Ульяновской области состоит 42 чел. </w:t>
            </w:r>
          </w:p>
          <w:p w:rsidR="006B78E2" w:rsidRPr="00BE6874" w:rsidRDefault="006B78E2" w:rsidP="00881373">
            <w:pPr>
              <w:shd w:val="clear" w:color="auto" w:fill="FFFFFF"/>
              <w:suppressAutoHyphens/>
              <w:contextualSpacing/>
              <w:jc w:val="both"/>
              <w:rPr>
                <w:rFonts w:ascii="PT Astra Serif" w:eastAsia="Calibri" w:hAnsi="PT Astra Serif" w:cs="Calibri"/>
                <w:sz w:val="24"/>
                <w:szCs w:val="24"/>
                <w:lang w:eastAsia="en-US"/>
              </w:rPr>
            </w:pPr>
            <w:r w:rsidRPr="00BE6874">
              <w:rPr>
                <w:rFonts w:ascii="PT Astra Serif" w:eastAsia="Calibri" w:hAnsi="PT Astra Serif" w:cs="Calibri"/>
                <w:sz w:val="24"/>
                <w:szCs w:val="24"/>
                <w:lang w:eastAsia="en-US"/>
              </w:rPr>
              <w:lastRenderedPageBreak/>
              <w:t xml:space="preserve">С момента формирования резерва управленческих кадров в Ульяновской области на должности назначено (избрано) </w:t>
            </w:r>
            <w:r w:rsidRPr="00BE6874">
              <w:rPr>
                <w:rFonts w:ascii="PT Astra Serif" w:eastAsia="Calibri" w:hAnsi="PT Astra Serif" w:cs="Calibri"/>
                <w:bCs/>
                <w:sz w:val="24"/>
                <w:szCs w:val="24"/>
                <w:lang w:eastAsia="en-US"/>
              </w:rPr>
              <w:t>145</w:t>
            </w:r>
            <w:r w:rsidRPr="00BE6874">
              <w:rPr>
                <w:rFonts w:ascii="PT Astra Serif" w:eastAsia="Calibri" w:hAnsi="PT Astra Serif" w:cs="Calibri"/>
                <w:sz w:val="24"/>
                <w:szCs w:val="24"/>
                <w:lang w:eastAsia="en-US"/>
              </w:rPr>
              <w:t xml:space="preserve"> чел</w:t>
            </w:r>
            <w:r w:rsidR="00BE6874" w:rsidRPr="00BE6874">
              <w:rPr>
                <w:rFonts w:ascii="PT Astra Serif" w:eastAsia="Calibri" w:hAnsi="PT Astra Serif" w:cs="Calibri"/>
                <w:sz w:val="24"/>
                <w:szCs w:val="24"/>
                <w:lang w:eastAsia="en-US"/>
              </w:rPr>
              <w:t>овек</w:t>
            </w:r>
            <w:r w:rsidRPr="00BE6874">
              <w:rPr>
                <w:rFonts w:ascii="PT Astra Serif" w:eastAsia="Calibri" w:hAnsi="PT Astra Serif" w:cs="Calibri"/>
                <w:sz w:val="24"/>
                <w:szCs w:val="24"/>
                <w:lang w:eastAsia="en-US"/>
              </w:rPr>
              <w:t>.</w:t>
            </w:r>
          </w:p>
          <w:p w:rsidR="006B78E2" w:rsidRPr="00BE6874" w:rsidRDefault="006B78E2" w:rsidP="00881373">
            <w:pPr>
              <w:contextualSpacing/>
              <w:jc w:val="both"/>
              <w:rPr>
                <w:rFonts w:ascii="PT Astra Serif" w:eastAsia="Calibri" w:hAnsi="PT Astra Serif" w:cs="Calibri"/>
                <w:sz w:val="24"/>
                <w:szCs w:val="24"/>
                <w:lang w:eastAsia="en-US"/>
              </w:rPr>
            </w:pPr>
            <w:r w:rsidRPr="00BE6874">
              <w:rPr>
                <w:rFonts w:ascii="PT Astra Serif" w:eastAsia="Calibri" w:hAnsi="PT Astra Serif" w:cs="Calibri"/>
                <w:sz w:val="24"/>
                <w:szCs w:val="24"/>
                <w:lang w:eastAsia="en-US"/>
              </w:rPr>
              <w:t>В связи с отсутствием бюджетного финансирования мероприятия по профессиональному развитию р</w:t>
            </w:r>
            <w:r w:rsidR="00483B4C">
              <w:rPr>
                <w:rFonts w:ascii="PT Astra Serif" w:eastAsia="Calibri" w:hAnsi="PT Astra Serif" w:cs="Calibri"/>
                <w:sz w:val="24"/>
                <w:szCs w:val="24"/>
                <w:lang w:eastAsia="en-US"/>
              </w:rPr>
              <w:t xml:space="preserve">езервистов не проводились. Вне </w:t>
            </w:r>
            <w:r w:rsidR="00483B4C" w:rsidRPr="00FB0678">
              <w:rPr>
                <w:rFonts w:ascii="PT Astra Serif" w:eastAsia="Calibri" w:hAnsi="PT Astra Serif" w:cs="Calibri"/>
                <w:sz w:val="24"/>
                <w:szCs w:val="24"/>
                <w:lang w:eastAsia="en-US"/>
              </w:rPr>
              <w:t>г</w:t>
            </w:r>
            <w:r w:rsidRPr="00FB0678">
              <w:rPr>
                <w:rFonts w:ascii="PT Astra Serif" w:eastAsia="Calibri" w:hAnsi="PT Astra Serif" w:cs="Calibri"/>
                <w:sz w:val="24"/>
                <w:szCs w:val="24"/>
                <w:lang w:eastAsia="en-US"/>
              </w:rPr>
              <w:t>осударственной</w:t>
            </w:r>
            <w:r w:rsidRPr="00BE6874">
              <w:rPr>
                <w:rFonts w:ascii="PT Astra Serif" w:eastAsia="Calibri" w:hAnsi="PT Astra Serif" w:cs="Calibri"/>
                <w:sz w:val="24"/>
                <w:szCs w:val="24"/>
                <w:lang w:eastAsia="en-US"/>
              </w:rPr>
              <w:t xml:space="preserve"> программы Ульяновской области «Развитие государственного управления в Ульяновской области» в 2023 г</w:t>
            </w:r>
            <w:r w:rsidRPr="00BE6874">
              <w:rPr>
                <w:rFonts w:ascii="PT Astra Serif" w:eastAsia="Calibri" w:hAnsi="PT Astra Serif" w:cs="Calibri"/>
                <w:sz w:val="24"/>
                <w:szCs w:val="24"/>
                <w:lang w:eastAsia="en-US"/>
              </w:rPr>
              <w:t>о</w:t>
            </w:r>
            <w:r w:rsidRPr="00BE6874">
              <w:rPr>
                <w:rFonts w:ascii="PT Astra Serif" w:eastAsia="Calibri" w:hAnsi="PT Astra Serif" w:cs="Calibri"/>
                <w:sz w:val="24"/>
                <w:szCs w:val="24"/>
                <w:lang w:eastAsia="en-US"/>
              </w:rPr>
              <w:t>ду в образовательных мероприятиях приняли участие 17 предст</w:t>
            </w:r>
            <w:r w:rsidRPr="00BE6874">
              <w:rPr>
                <w:rFonts w:ascii="PT Astra Serif" w:eastAsia="Calibri" w:hAnsi="PT Astra Serif" w:cs="Calibri"/>
                <w:sz w:val="24"/>
                <w:szCs w:val="24"/>
                <w:lang w:eastAsia="en-US"/>
              </w:rPr>
              <w:t>а</w:t>
            </w:r>
            <w:r w:rsidRPr="00BE6874">
              <w:rPr>
                <w:rFonts w:ascii="PT Astra Serif" w:eastAsia="Calibri" w:hAnsi="PT Astra Serif" w:cs="Calibri"/>
                <w:sz w:val="24"/>
                <w:szCs w:val="24"/>
                <w:lang w:eastAsia="en-US"/>
              </w:rPr>
              <w:t>вителей резерва управленче</w:t>
            </w:r>
            <w:r w:rsidR="00BE6874" w:rsidRPr="00BE6874">
              <w:rPr>
                <w:rFonts w:ascii="PT Astra Serif" w:eastAsia="Calibri" w:hAnsi="PT Astra Serif" w:cs="Calibri"/>
                <w:sz w:val="24"/>
                <w:szCs w:val="24"/>
                <w:lang w:eastAsia="en-US"/>
              </w:rPr>
              <w:t>ских кадров Ульяновской области</w:t>
            </w:r>
          </w:p>
          <w:p w:rsidR="0030791F" w:rsidRPr="00BE6874" w:rsidRDefault="0030791F" w:rsidP="00881373">
            <w:pPr>
              <w:keepLines/>
              <w:contextualSpacing/>
              <w:jc w:val="both"/>
              <w:rPr>
                <w:rFonts w:ascii="PT Astra Serif" w:hAnsi="PT Astra Serif"/>
                <w:sz w:val="24"/>
                <w:szCs w:val="24"/>
              </w:rPr>
            </w:pPr>
            <w:r w:rsidRPr="00BE6874">
              <w:rPr>
                <w:rFonts w:ascii="PT Astra Serif" w:hAnsi="PT Astra Serif"/>
                <w:sz w:val="24"/>
                <w:szCs w:val="24"/>
              </w:rPr>
              <w:t>Мероприятие 3.</w:t>
            </w:r>
          </w:p>
          <w:p w:rsidR="00B64EA3" w:rsidRPr="00BE6874" w:rsidRDefault="00B64EA3" w:rsidP="00881373">
            <w:pPr>
              <w:shd w:val="clear" w:color="auto" w:fill="FFFFFF"/>
              <w:suppressAutoHyphens/>
              <w:ind w:right="-81"/>
              <w:contextualSpacing/>
              <w:jc w:val="both"/>
              <w:rPr>
                <w:rFonts w:ascii="PT Astra Serif" w:eastAsia="Calibri" w:hAnsi="PT Astra Serif" w:cs="Calibri"/>
                <w:sz w:val="24"/>
                <w:szCs w:val="24"/>
                <w:lang w:eastAsia="en-US"/>
              </w:rPr>
            </w:pPr>
            <w:r w:rsidRPr="00BE6874">
              <w:rPr>
                <w:rFonts w:ascii="PT Astra Serif" w:eastAsia="Calibri" w:hAnsi="PT Astra Serif" w:cs="Calibri"/>
                <w:noProof/>
                <w:sz w:val="24"/>
                <w:szCs w:val="24"/>
                <w:lang w:eastAsia="en-US"/>
              </w:rPr>
              <w:t xml:space="preserve">В 2023 году Президенсткую программу по образовательной программе типа «А» завершили 36 менеджеров. </w:t>
            </w:r>
          </w:p>
          <w:p w:rsidR="00B64EA3" w:rsidRPr="00277C4C" w:rsidRDefault="00B64EA3" w:rsidP="00881373">
            <w:pPr>
              <w:shd w:val="clear" w:color="auto" w:fill="FFFFFF"/>
              <w:suppressAutoHyphens/>
              <w:ind w:firstLine="42"/>
              <w:contextualSpacing/>
              <w:jc w:val="both"/>
              <w:rPr>
                <w:rFonts w:ascii="PT Astra Serif" w:eastAsia="Calibri" w:hAnsi="PT Astra Serif" w:cs="Calibri"/>
                <w:sz w:val="24"/>
                <w:szCs w:val="24"/>
                <w:lang w:eastAsia="en-US"/>
              </w:rPr>
            </w:pPr>
            <w:r w:rsidRPr="00BE6874">
              <w:rPr>
                <w:rFonts w:ascii="PT Astra Serif" w:eastAsia="Calibri" w:hAnsi="PT Astra Serif" w:cs="Calibri"/>
                <w:sz w:val="24"/>
                <w:szCs w:val="24"/>
                <w:lang w:eastAsia="en-US"/>
              </w:rPr>
              <w:t>Проектно-ориентированные образовательные программы (тип А - advanced) - предусматривают профессиональную переподготовку специалистов в рамках укрупненной группы специальностей и направлений «Экономика и управление» с ориентацией на развитие компетенций менеджера в процессе обучения, подготовки и реализации под руководством и при консультации преподавателя проекта в интересах направившей специалиста на обучение организации, реализуемого на всем протяжении образовательной программы (общий объем обу</w:t>
            </w:r>
            <w:r w:rsidR="00C57A0C">
              <w:rPr>
                <w:rFonts w:ascii="PT Astra Serif" w:eastAsia="Calibri" w:hAnsi="PT Astra Serif" w:cs="Calibri"/>
                <w:sz w:val="24"/>
                <w:szCs w:val="24"/>
                <w:lang w:eastAsia="en-US"/>
              </w:rPr>
              <w:t>чения 550 академических часов)</w:t>
            </w:r>
          </w:p>
        </w:tc>
      </w:tr>
      <w:tr w:rsidR="005F3C2C" w:rsidRPr="00FF25CE" w:rsidTr="00EA6297">
        <w:trPr>
          <w:trHeight w:val="20"/>
          <w:jc w:val="center"/>
        </w:trPr>
        <w:tc>
          <w:tcPr>
            <w:tcW w:w="705" w:type="pct"/>
            <w:hideMark/>
          </w:tcPr>
          <w:p w:rsidR="00FA4573" w:rsidRPr="00BE6874" w:rsidRDefault="00FA4573" w:rsidP="00881373">
            <w:pPr>
              <w:pStyle w:val="a3"/>
              <w:jc w:val="center"/>
              <w:rPr>
                <w:rFonts w:ascii="PT Astra Serif" w:hAnsi="PT Astra Serif"/>
                <w:b/>
                <w:sz w:val="24"/>
                <w:szCs w:val="24"/>
              </w:rPr>
            </w:pPr>
            <w:r w:rsidRPr="00BE6874">
              <w:rPr>
                <w:rFonts w:ascii="PT Astra Serif" w:hAnsi="PT Astra Serif"/>
                <w:b/>
                <w:sz w:val="24"/>
                <w:szCs w:val="24"/>
              </w:rPr>
              <w:lastRenderedPageBreak/>
              <w:t xml:space="preserve">Задача 6. </w:t>
            </w:r>
            <w:r w:rsidR="00146D32" w:rsidRPr="00BE6874">
              <w:rPr>
                <w:rFonts w:ascii="PT Astra Serif" w:hAnsi="PT Astra Serif"/>
                <w:b/>
                <w:sz w:val="24"/>
                <w:szCs w:val="24"/>
              </w:rPr>
              <w:br/>
            </w:r>
            <w:r w:rsidRPr="00BE6874">
              <w:rPr>
                <w:rFonts w:ascii="PT Astra Serif" w:hAnsi="PT Astra Serif"/>
                <w:b/>
                <w:sz w:val="24"/>
                <w:szCs w:val="24"/>
              </w:rPr>
              <w:t>Повышение э</w:t>
            </w:r>
            <w:r w:rsidRPr="00BE6874">
              <w:rPr>
                <w:rFonts w:ascii="PT Astra Serif" w:hAnsi="PT Astra Serif"/>
                <w:b/>
                <w:sz w:val="24"/>
                <w:szCs w:val="24"/>
              </w:rPr>
              <w:t>ф</w:t>
            </w:r>
            <w:r w:rsidRPr="00BE6874">
              <w:rPr>
                <w:rFonts w:ascii="PT Astra Serif" w:hAnsi="PT Astra Serif"/>
                <w:b/>
                <w:sz w:val="24"/>
                <w:szCs w:val="24"/>
              </w:rPr>
              <w:t xml:space="preserve">фективности </w:t>
            </w:r>
            <w:r w:rsidR="005A767E" w:rsidRPr="00BE6874">
              <w:rPr>
                <w:rFonts w:ascii="PT Astra Serif" w:hAnsi="PT Astra Serif"/>
                <w:b/>
                <w:sz w:val="24"/>
                <w:szCs w:val="24"/>
              </w:rPr>
              <w:br/>
            </w:r>
            <w:r w:rsidRPr="00BE6874">
              <w:rPr>
                <w:rFonts w:ascii="PT Astra Serif" w:hAnsi="PT Astra Serif"/>
                <w:b/>
                <w:sz w:val="24"/>
                <w:szCs w:val="24"/>
              </w:rPr>
              <w:t xml:space="preserve">управления </w:t>
            </w:r>
            <w:r w:rsidR="005A767E" w:rsidRPr="00BE6874">
              <w:rPr>
                <w:rFonts w:ascii="PT Astra Serif" w:hAnsi="PT Astra Serif"/>
                <w:b/>
                <w:sz w:val="24"/>
                <w:szCs w:val="24"/>
              </w:rPr>
              <w:br/>
            </w:r>
            <w:r w:rsidRPr="00BE6874">
              <w:rPr>
                <w:rFonts w:ascii="PT Astra Serif" w:hAnsi="PT Astra Serif"/>
                <w:b/>
                <w:sz w:val="24"/>
                <w:szCs w:val="24"/>
              </w:rPr>
              <w:t xml:space="preserve">собственностью </w:t>
            </w:r>
            <w:r w:rsidR="005A767E" w:rsidRPr="00BE6874">
              <w:rPr>
                <w:rFonts w:ascii="PT Astra Serif" w:hAnsi="PT Astra Serif"/>
                <w:b/>
                <w:sz w:val="24"/>
                <w:szCs w:val="24"/>
              </w:rPr>
              <w:br/>
            </w:r>
            <w:r w:rsidRPr="00BE6874">
              <w:rPr>
                <w:rFonts w:ascii="PT Astra Serif" w:hAnsi="PT Astra Serif"/>
                <w:b/>
                <w:sz w:val="24"/>
                <w:szCs w:val="24"/>
              </w:rPr>
              <w:t>Ульяновской о</w:t>
            </w:r>
            <w:r w:rsidRPr="00BE6874">
              <w:rPr>
                <w:rFonts w:ascii="PT Astra Serif" w:hAnsi="PT Astra Serif"/>
                <w:b/>
                <w:sz w:val="24"/>
                <w:szCs w:val="24"/>
              </w:rPr>
              <w:t>б</w:t>
            </w:r>
            <w:r w:rsidRPr="00BE6874">
              <w:rPr>
                <w:rFonts w:ascii="PT Astra Serif" w:hAnsi="PT Astra Serif"/>
                <w:b/>
                <w:sz w:val="24"/>
                <w:szCs w:val="24"/>
              </w:rPr>
              <w:t>ласти</w:t>
            </w:r>
          </w:p>
        </w:tc>
        <w:tc>
          <w:tcPr>
            <w:tcW w:w="1075" w:type="pct"/>
            <w:hideMark/>
          </w:tcPr>
          <w:p w:rsidR="00FA4573" w:rsidRPr="00BE6874" w:rsidRDefault="0030791F" w:rsidP="00881373">
            <w:pPr>
              <w:pStyle w:val="a3"/>
              <w:jc w:val="both"/>
              <w:rPr>
                <w:rFonts w:ascii="PT Astra Serif" w:hAnsi="PT Astra Serif"/>
                <w:sz w:val="24"/>
                <w:szCs w:val="24"/>
              </w:rPr>
            </w:pPr>
            <w:r w:rsidRPr="00BE6874">
              <w:rPr>
                <w:rFonts w:ascii="PT Astra Serif" w:hAnsi="PT Astra Serif"/>
                <w:sz w:val="24"/>
                <w:szCs w:val="24"/>
              </w:rPr>
              <w:t>1. </w:t>
            </w:r>
            <w:r w:rsidR="00FA4573" w:rsidRPr="00BE6874">
              <w:rPr>
                <w:rFonts w:ascii="PT Astra Serif" w:hAnsi="PT Astra Serif"/>
                <w:sz w:val="24"/>
                <w:szCs w:val="24"/>
              </w:rPr>
              <w:t>Реализация нормативных правовых актов, в том числе на муниципальном уровне, регламентирующих порядок управления государственным и муниципальным имущес</w:t>
            </w:r>
            <w:r w:rsidR="00FA4573" w:rsidRPr="00BE6874">
              <w:rPr>
                <w:rFonts w:ascii="PT Astra Serif" w:hAnsi="PT Astra Serif"/>
                <w:sz w:val="24"/>
                <w:szCs w:val="24"/>
              </w:rPr>
              <w:t>т</w:t>
            </w:r>
            <w:r w:rsidR="00FA4573" w:rsidRPr="00BE6874">
              <w:rPr>
                <w:rFonts w:ascii="PT Astra Serif" w:hAnsi="PT Astra Serif"/>
                <w:sz w:val="24"/>
                <w:szCs w:val="24"/>
              </w:rPr>
              <w:t>вом, в том числе вопросы приватизации, аренды, тек</w:t>
            </w:r>
            <w:r w:rsidR="00FA4573" w:rsidRPr="00BE6874">
              <w:rPr>
                <w:rFonts w:ascii="PT Astra Serif" w:hAnsi="PT Astra Serif"/>
                <w:sz w:val="24"/>
                <w:szCs w:val="24"/>
              </w:rPr>
              <w:t>у</w:t>
            </w:r>
            <w:r w:rsidR="00FA4573" w:rsidRPr="00BE6874">
              <w:rPr>
                <w:rFonts w:ascii="PT Astra Serif" w:hAnsi="PT Astra Serif"/>
                <w:sz w:val="24"/>
                <w:szCs w:val="24"/>
              </w:rPr>
              <w:t>щего содержания, учёта г</w:t>
            </w:r>
            <w:r w:rsidR="00FA4573" w:rsidRPr="00BE6874">
              <w:rPr>
                <w:rFonts w:ascii="PT Astra Serif" w:hAnsi="PT Astra Serif"/>
                <w:sz w:val="24"/>
                <w:szCs w:val="24"/>
              </w:rPr>
              <w:t>о</w:t>
            </w:r>
            <w:r w:rsidR="00FA4573" w:rsidRPr="00BE6874">
              <w:rPr>
                <w:rFonts w:ascii="PT Astra Serif" w:hAnsi="PT Astra Serif"/>
                <w:sz w:val="24"/>
                <w:szCs w:val="24"/>
              </w:rPr>
              <w:t>сударственного и муниц</w:t>
            </w:r>
            <w:r w:rsidR="00FA4573" w:rsidRPr="00BE6874">
              <w:rPr>
                <w:rFonts w:ascii="PT Astra Serif" w:hAnsi="PT Astra Serif"/>
                <w:sz w:val="24"/>
                <w:szCs w:val="24"/>
              </w:rPr>
              <w:t>и</w:t>
            </w:r>
            <w:r w:rsidR="00FA4573" w:rsidRPr="00BE6874">
              <w:rPr>
                <w:rFonts w:ascii="PT Astra Serif" w:hAnsi="PT Astra Serif"/>
                <w:sz w:val="24"/>
                <w:szCs w:val="24"/>
              </w:rPr>
              <w:t>пального имущества.</w:t>
            </w:r>
          </w:p>
          <w:p w:rsidR="00FA4573" w:rsidRPr="00BE6874" w:rsidRDefault="0030791F" w:rsidP="00881373">
            <w:pPr>
              <w:pStyle w:val="a3"/>
              <w:jc w:val="both"/>
              <w:rPr>
                <w:rFonts w:ascii="PT Astra Serif" w:hAnsi="PT Astra Serif"/>
                <w:sz w:val="24"/>
                <w:szCs w:val="24"/>
              </w:rPr>
            </w:pPr>
            <w:r w:rsidRPr="00BE6874">
              <w:rPr>
                <w:rFonts w:ascii="PT Astra Serif" w:hAnsi="PT Astra Serif"/>
                <w:sz w:val="24"/>
                <w:szCs w:val="24"/>
              </w:rPr>
              <w:lastRenderedPageBreak/>
              <w:t>2. </w:t>
            </w:r>
            <w:r w:rsidR="00FA4573" w:rsidRPr="00BE6874">
              <w:rPr>
                <w:rFonts w:ascii="PT Astra Serif" w:hAnsi="PT Astra Serif"/>
                <w:sz w:val="24"/>
                <w:szCs w:val="24"/>
              </w:rPr>
              <w:t>Инвентаризация госуда</w:t>
            </w:r>
            <w:r w:rsidR="00FA4573" w:rsidRPr="00BE6874">
              <w:rPr>
                <w:rFonts w:ascii="PT Astra Serif" w:hAnsi="PT Astra Serif"/>
                <w:sz w:val="24"/>
                <w:szCs w:val="24"/>
              </w:rPr>
              <w:t>р</w:t>
            </w:r>
            <w:r w:rsidR="00FA4573" w:rsidRPr="00BE6874">
              <w:rPr>
                <w:rFonts w:ascii="PT Astra Serif" w:hAnsi="PT Astra Serif"/>
                <w:sz w:val="24"/>
                <w:szCs w:val="24"/>
              </w:rPr>
              <w:t>ственного и муниципального имущества в Ульяновской области.</w:t>
            </w:r>
          </w:p>
          <w:p w:rsidR="00FA4573" w:rsidRPr="00BE6874" w:rsidRDefault="0030791F" w:rsidP="00881373">
            <w:pPr>
              <w:pStyle w:val="a3"/>
              <w:jc w:val="both"/>
              <w:rPr>
                <w:rFonts w:ascii="PT Astra Serif" w:hAnsi="PT Astra Serif"/>
                <w:sz w:val="24"/>
                <w:szCs w:val="24"/>
              </w:rPr>
            </w:pPr>
            <w:r w:rsidRPr="00BE6874">
              <w:rPr>
                <w:rFonts w:ascii="PT Astra Serif" w:hAnsi="PT Astra Serif"/>
                <w:sz w:val="24"/>
                <w:szCs w:val="24"/>
              </w:rPr>
              <w:t>3. </w:t>
            </w:r>
            <w:r w:rsidR="00FA4573" w:rsidRPr="00BE6874">
              <w:rPr>
                <w:rFonts w:ascii="PT Astra Serif" w:hAnsi="PT Astra Serif"/>
                <w:sz w:val="24"/>
                <w:szCs w:val="24"/>
              </w:rPr>
              <w:t xml:space="preserve">Реализация нормативных правовых актов, в том числе </w:t>
            </w:r>
            <w:r w:rsidR="00F9372D" w:rsidRPr="00BE6874">
              <w:rPr>
                <w:rFonts w:ascii="PT Astra Serif" w:hAnsi="PT Astra Serif"/>
                <w:sz w:val="24"/>
                <w:szCs w:val="24"/>
              </w:rPr>
              <w:br/>
            </w:r>
            <w:r w:rsidR="00FA4573" w:rsidRPr="00BE6874">
              <w:rPr>
                <w:rFonts w:ascii="PT Astra Serif" w:hAnsi="PT Astra Serif"/>
                <w:sz w:val="24"/>
                <w:szCs w:val="24"/>
              </w:rPr>
              <w:t>на муниципальном уровне, регламентирующих порядок создания, реорганизации и ликвидации государстве</w:t>
            </w:r>
            <w:r w:rsidR="00FA4573" w:rsidRPr="00BE6874">
              <w:rPr>
                <w:rFonts w:ascii="PT Astra Serif" w:hAnsi="PT Astra Serif"/>
                <w:sz w:val="24"/>
                <w:szCs w:val="24"/>
              </w:rPr>
              <w:t>н</w:t>
            </w:r>
            <w:r w:rsidR="00FA4573" w:rsidRPr="00BE6874">
              <w:rPr>
                <w:rFonts w:ascii="PT Astra Serif" w:hAnsi="PT Astra Serif"/>
                <w:sz w:val="24"/>
                <w:szCs w:val="24"/>
              </w:rPr>
              <w:t>ных и муниципальных ко</w:t>
            </w:r>
            <w:r w:rsidR="00FA4573" w:rsidRPr="00BE6874">
              <w:rPr>
                <w:rFonts w:ascii="PT Astra Serif" w:hAnsi="PT Astra Serif"/>
                <w:sz w:val="24"/>
                <w:szCs w:val="24"/>
              </w:rPr>
              <w:t>м</w:t>
            </w:r>
            <w:r w:rsidR="00FA4573" w:rsidRPr="00BE6874">
              <w:rPr>
                <w:rFonts w:ascii="PT Astra Serif" w:hAnsi="PT Astra Serif"/>
                <w:sz w:val="24"/>
                <w:szCs w:val="24"/>
              </w:rPr>
              <w:t>мерческих и некоммерческих организаций (организаций с государственным и муниц</w:t>
            </w:r>
            <w:r w:rsidR="00FA4573" w:rsidRPr="00BE6874">
              <w:rPr>
                <w:rFonts w:ascii="PT Astra Serif" w:hAnsi="PT Astra Serif"/>
                <w:sz w:val="24"/>
                <w:szCs w:val="24"/>
              </w:rPr>
              <w:t>и</w:t>
            </w:r>
            <w:r w:rsidR="00FA4573" w:rsidRPr="00BE6874">
              <w:rPr>
                <w:rFonts w:ascii="PT Astra Serif" w:hAnsi="PT Astra Serif"/>
                <w:sz w:val="24"/>
                <w:szCs w:val="24"/>
              </w:rPr>
              <w:t>пальным участием) и упра</w:t>
            </w:r>
            <w:r w:rsidR="00FA4573" w:rsidRPr="00BE6874">
              <w:rPr>
                <w:rFonts w:ascii="PT Astra Serif" w:hAnsi="PT Astra Serif"/>
                <w:sz w:val="24"/>
                <w:szCs w:val="24"/>
              </w:rPr>
              <w:t>в</w:t>
            </w:r>
            <w:r w:rsidR="00FA4573" w:rsidRPr="00BE6874">
              <w:rPr>
                <w:rFonts w:ascii="PT Astra Serif" w:hAnsi="PT Astra Serif"/>
                <w:sz w:val="24"/>
                <w:szCs w:val="24"/>
              </w:rPr>
              <w:t>ле</w:t>
            </w:r>
            <w:r w:rsidR="00E778CF" w:rsidRPr="00BE6874">
              <w:rPr>
                <w:rFonts w:ascii="PT Astra Serif" w:hAnsi="PT Astra Serif"/>
                <w:sz w:val="24"/>
                <w:szCs w:val="24"/>
              </w:rPr>
              <w:t>ния ими</w:t>
            </w:r>
          </w:p>
        </w:tc>
        <w:tc>
          <w:tcPr>
            <w:tcW w:w="889" w:type="pct"/>
          </w:tcPr>
          <w:p w:rsidR="00FA4573" w:rsidRPr="00BE6874" w:rsidRDefault="00FA4573" w:rsidP="00881373">
            <w:pPr>
              <w:pStyle w:val="a3"/>
              <w:jc w:val="both"/>
              <w:rPr>
                <w:rFonts w:ascii="PT Astra Serif" w:hAnsi="PT Astra Serif"/>
                <w:sz w:val="24"/>
                <w:szCs w:val="24"/>
              </w:rPr>
            </w:pPr>
            <w:r w:rsidRPr="00BE6874">
              <w:rPr>
                <w:rFonts w:ascii="PT Astra Serif" w:hAnsi="PT Astra Serif"/>
                <w:sz w:val="24"/>
                <w:szCs w:val="24"/>
              </w:rPr>
              <w:lastRenderedPageBreak/>
              <w:t>Подпрограмма «Пов</w:t>
            </w:r>
            <w:r w:rsidRPr="00BE6874">
              <w:rPr>
                <w:rFonts w:ascii="PT Astra Serif" w:hAnsi="PT Astra Serif"/>
                <w:sz w:val="24"/>
                <w:szCs w:val="24"/>
              </w:rPr>
              <w:t>ы</w:t>
            </w:r>
            <w:r w:rsidRPr="00BE6874">
              <w:rPr>
                <w:rFonts w:ascii="PT Astra Serif" w:hAnsi="PT Astra Serif"/>
                <w:sz w:val="24"/>
                <w:szCs w:val="24"/>
              </w:rPr>
              <w:t>шение эффективности управления государс</w:t>
            </w:r>
            <w:r w:rsidRPr="00BE6874">
              <w:rPr>
                <w:rFonts w:ascii="PT Astra Serif" w:hAnsi="PT Astra Serif"/>
                <w:sz w:val="24"/>
                <w:szCs w:val="24"/>
              </w:rPr>
              <w:t>т</w:t>
            </w:r>
            <w:r w:rsidRPr="00BE6874">
              <w:rPr>
                <w:rFonts w:ascii="PT Astra Serif" w:hAnsi="PT Astra Serif"/>
                <w:sz w:val="24"/>
                <w:szCs w:val="24"/>
              </w:rPr>
              <w:t>венным имуществом Ульяновской области» государственной пр</w:t>
            </w:r>
            <w:r w:rsidRPr="00BE6874">
              <w:rPr>
                <w:rFonts w:ascii="PT Astra Serif" w:hAnsi="PT Astra Serif"/>
                <w:sz w:val="24"/>
                <w:szCs w:val="24"/>
              </w:rPr>
              <w:t>о</w:t>
            </w:r>
            <w:r w:rsidRPr="00BE6874">
              <w:rPr>
                <w:rFonts w:ascii="PT Astra Serif" w:hAnsi="PT Astra Serif"/>
                <w:sz w:val="24"/>
                <w:szCs w:val="24"/>
              </w:rPr>
              <w:t>граммы Ульяновской области «Формиров</w:t>
            </w:r>
            <w:r w:rsidRPr="00BE6874">
              <w:rPr>
                <w:rFonts w:ascii="PT Astra Serif" w:hAnsi="PT Astra Serif"/>
                <w:sz w:val="24"/>
                <w:szCs w:val="24"/>
              </w:rPr>
              <w:t>а</w:t>
            </w:r>
            <w:r w:rsidRPr="00BE6874">
              <w:rPr>
                <w:rFonts w:ascii="PT Astra Serif" w:hAnsi="PT Astra Serif"/>
                <w:sz w:val="24"/>
                <w:szCs w:val="24"/>
              </w:rPr>
              <w:t xml:space="preserve">ние благоприятного </w:t>
            </w:r>
            <w:r w:rsidRPr="00BE6874">
              <w:rPr>
                <w:rFonts w:ascii="PT Astra Serif" w:hAnsi="PT Astra Serif"/>
                <w:spacing w:val="-4"/>
                <w:sz w:val="24"/>
                <w:szCs w:val="24"/>
              </w:rPr>
              <w:t>и</w:t>
            </w:r>
            <w:r w:rsidRPr="00BE6874">
              <w:rPr>
                <w:rFonts w:ascii="PT Astra Serif" w:hAnsi="PT Astra Serif"/>
                <w:spacing w:val="-4"/>
                <w:sz w:val="24"/>
                <w:szCs w:val="24"/>
              </w:rPr>
              <w:t>н</w:t>
            </w:r>
            <w:r w:rsidRPr="00BE6874">
              <w:rPr>
                <w:rFonts w:ascii="PT Astra Serif" w:hAnsi="PT Astra Serif"/>
                <w:spacing w:val="-4"/>
                <w:sz w:val="24"/>
                <w:szCs w:val="24"/>
              </w:rPr>
              <w:t>вестиционно</w:t>
            </w:r>
            <w:r w:rsidR="003C0142" w:rsidRPr="00BE6874">
              <w:rPr>
                <w:rFonts w:ascii="PT Astra Serif" w:hAnsi="PT Astra Serif"/>
                <w:spacing w:val="-4"/>
                <w:sz w:val="24"/>
                <w:szCs w:val="24"/>
              </w:rPr>
              <w:t>го климата в Улья</w:t>
            </w:r>
            <w:r w:rsidRPr="00BE6874">
              <w:rPr>
                <w:rFonts w:ascii="PT Astra Serif" w:hAnsi="PT Astra Serif"/>
                <w:sz w:val="24"/>
                <w:szCs w:val="24"/>
              </w:rPr>
              <w:t>новской обла</w:t>
            </w:r>
            <w:r w:rsidRPr="00BE6874">
              <w:rPr>
                <w:rFonts w:ascii="PT Astra Serif" w:hAnsi="PT Astra Serif"/>
                <w:sz w:val="24"/>
                <w:szCs w:val="24"/>
              </w:rPr>
              <w:t>с</w:t>
            </w:r>
            <w:r w:rsidRPr="00BE6874">
              <w:rPr>
                <w:rFonts w:ascii="PT Astra Serif" w:hAnsi="PT Astra Serif"/>
                <w:sz w:val="24"/>
                <w:szCs w:val="24"/>
              </w:rPr>
              <w:lastRenderedPageBreak/>
              <w:t>ти»</w:t>
            </w:r>
          </w:p>
        </w:tc>
        <w:tc>
          <w:tcPr>
            <w:tcW w:w="2331" w:type="pct"/>
          </w:tcPr>
          <w:p w:rsidR="0030791F" w:rsidRPr="00CB5201" w:rsidRDefault="0030791F" w:rsidP="00881373">
            <w:pPr>
              <w:keepLines/>
              <w:contextualSpacing/>
              <w:jc w:val="both"/>
              <w:rPr>
                <w:rFonts w:ascii="PT Astra Serif" w:hAnsi="PT Astra Serif"/>
                <w:sz w:val="24"/>
                <w:szCs w:val="24"/>
              </w:rPr>
            </w:pPr>
            <w:r w:rsidRPr="00CB5201">
              <w:rPr>
                <w:rFonts w:ascii="PT Astra Serif" w:hAnsi="PT Astra Serif"/>
                <w:sz w:val="24"/>
                <w:szCs w:val="24"/>
              </w:rPr>
              <w:lastRenderedPageBreak/>
              <w:t>Мероприятие 1</w:t>
            </w:r>
            <w:r w:rsidR="0021257C" w:rsidRPr="00CB5201">
              <w:rPr>
                <w:rFonts w:ascii="PT Astra Serif" w:hAnsi="PT Astra Serif"/>
                <w:sz w:val="24"/>
                <w:szCs w:val="24"/>
              </w:rPr>
              <w:t>-2</w:t>
            </w:r>
            <w:r w:rsidRPr="00CB5201">
              <w:rPr>
                <w:rFonts w:ascii="PT Astra Serif" w:hAnsi="PT Astra Serif"/>
                <w:sz w:val="24"/>
                <w:szCs w:val="24"/>
              </w:rPr>
              <w:t>.</w:t>
            </w:r>
          </w:p>
          <w:p w:rsidR="0021257C" w:rsidRPr="00CB5201" w:rsidRDefault="0021257C" w:rsidP="00881373">
            <w:pPr>
              <w:keepLines/>
              <w:contextualSpacing/>
              <w:jc w:val="both"/>
              <w:rPr>
                <w:rFonts w:ascii="PT Astra Serif" w:hAnsi="PT Astra Serif"/>
                <w:sz w:val="24"/>
                <w:szCs w:val="24"/>
              </w:rPr>
            </w:pPr>
            <w:r w:rsidRPr="00CB5201">
              <w:rPr>
                <w:rFonts w:ascii="PT Astra Serif" w:hAnsi="PT Astra Serif"/>
                <w:sz w:val="24"/>
                <w:szCs w:val="24"/>
              </w:rPr>
              <w:t>Осуществлено 5 выездов и 7 видеоконференций с муниципал</w:t>
            </w:r>
            <w:r w:rsidRPr="00CB5201">
              <w:rPr>
                <w:rFonts w:ascii="PT Astra Serif" w:hAnsi="PT Astra Serif"/>
                <w:sz w:val="24"/>
                <w:szCs w:val="24"/>
              </w:rPr>
              <w:t>ь</w:t>
            </w:r>
            <w:r w:rsidRPr="00CB5201">
              <w:rPr>
                <w:rFonts w:ascii="PT Astra Serif" w:hAnsi="PT Astra Serif"/>
                <w:sz w:val="24"/>
                <w:szCs w:val="24"/>
              </w:rPr>
              <w:t>ными образованиями Ульяновской области в рамках реализации мероприятий региональных про</w:t>
            </w:r>
            <w:r w:rsidR="00CB5201" w:rsidRPr="00CB5201">
              <w:rPr>
                <w:rFonts w:ascii="PT Astra Serif" w:hAnsi="PT Astra Serif"/>
                <w:sz w:val="24"/>
                <w:szCs w:val="24"/>
              </w:rPr>
              <w:t xml:space="preserve">ектов в части </w:t>
            </w:r>
            <w:r w:rsidRPr="00CB5201">
              <w:rPr>
                <w:rFonts w:ascii="PT Astra Serif" w:hAnsi="PT Astra Serif"/>
                <w:sz w:val="24"/>
                <w:szCs w:val="24"/>
              </w:rPr>
              <w:t>имущественной поддержки субъектов МСП,  а также с целью осмотра (инвентар</w:t>
            </w:r>
            <w:r w:rsidRPr="00CB5201">
              <w:rPr>
                <w:rFonts w:ascii="PT Astra Serif" w:hAnsi="PT Astra Serif"/>
                <w:sz w:val="24"/>
                <w:szCs w:val="24"/>
              </w:rPr>
              <w:t>и</w:t>
            </w:r>
            <w:r w:rsidRPr="00CB5201">
              <w:rPr>
                <w:rFonts w:ascii="PT Astra Serif" w:hAnsi="PT Astra Serif"/>
                <w:sz w:val="24"/>
                <w:szCs w:val="24"/>
              </w:rPr>
              <w:t>зации, выявления) объектов недвижимого имущества, наход</w:t>
            </w:r>
            <w:r w:rsidRPr="00CB5201">
              <w:rPr>
                <w:rFonts w:ascii="PT Astra Serif" w:hAnsi="PT Astra Serif"/>
                <w:sz w:val="24"/>
                <w:szCs w:val="24"/>
              </w:rPr>
              <w:t>я</w:t>
            </w:r>
            <w:r w:rsidRPr="00CB5201">
              <w:rPr>
                <w:rFonts w:ascii="PT Astra Serif" w:hAnsi="PT Astra Serif"/>
                <w:sz w:val="24"/>
                <w:szCs w:val="24"/>
              </w:rPr>
              <w:t>щихся в государственной собственности Ульяновской области, в рамках для дальнейшей приватизации путём продажи на торгах либо списания</w:t>
            </w:r>
            <w:r w:rsidR="00CB5201" w:rsidRPr="00CB5201">
              <w:rPr>
                <w:rFonts w:ascii="PT Astra Serif" w:hAnsi="PT Astra Serif"/>
                <w:sz w:val="24"/>
                <w:szCs w:val="24"/>
              </w:rPr>
              <w:t xml:space="preserve"> непригодных </w:t>
            </w:r>
            <w:r w:rsidRPr="00CB5201">
              <w:rPr>
                <w:rFonts w:ascii="PT Astra Serif" w:hAnsi="PT Astra Serif"/>
                <w:sz w:val="24"/>
                <w:szCs w:val="24"/>
              </w:rPr>
              <w:t>к использованию объектов, их д</w:t>
            </w:r>
            <w:r w:rsidRPr="00CB5201">
              <w:rPr>
                <w:rFonts w:ascii="PT Astra Serif" w:hAnsi="PT Astra Serif"/>
                <w:sz w:val="24"/>
                <w:szCs w:val="24"/>
              </w:rPr>
              <w:t>е</w:t>
            </w:r>
            <w:r w:rsidRPr="00CB5201">
              <w:rPr>
                <w:rFonts w:ascii="PT Astra Serif" w:hAnsi="PT Astra Serif"/>
                <w:sz w:val="24"/>
                <w:szCs w:val="24"/>
              </w:rPr>
              <w:t>монтажа и использования освободившихся земельных участков, а также и</w:t>
            </w:r>
            <w:r w:rsidR="00CB5201" w:rsidRPr="00CB5201">
              <w:rPr>
                <w:rFonts w:ascii="PT Astra Serif" w:hAnsi="PT Astra Serif"/>
                <w:sz w:val="24"/>
                <w:szCs w:val="24"/>
              </w:rPr>
              <w:t xml:space="preserve">мущества, </w:t>
            </w:r>
            <w:r w:rsidRPr="00CB5201">
              <w:rPr>
                <w:rFonts w:ascii="PT Astra Serif" w:hAnsi="PT Astra Serif"/>
                <w:sz w:val="24"/>
                <w:szCs w:val="24"/>
              </w:rPr>
              <w:t>неиспользуемого или неэффективно испол</w:t>
            </w:r>
            <w:r w:rsidRPr="00CB5201">
              <w:rPr>
                <w:rFonts w:ascii="PT Astra Serif" w:hAnsi="PT Astra Serif"/>
                <w:sz w:val="24"/>
                <w:szCs w:val="24"/>
              </w:rPr>
              <w:t>ь</w:t>
            </w:r>
            <w:r w:rsidRPr="00CB5201">
              <w:rPr>
                <w:rFonts w:ascii="PT Astra Serif" w:hAnsi="PT Astra Serif"/>
                <w:sz w:val="24"/>
                <w:szCs w:val="24"/>
              </w:rPr>
              <w:lastRenderedPageBreak/>
              <w:t>зуемого</w:t>
            </w:r>
            <w:r w:rsidR="00CB5201" w:rsidRPr="00CB5201">
              <w:rPr>
                <w:rFonts w:ascii="PT Astra Serif" w:hAnsi="PT Astra Serif"/>
                <w:sz w:val="24"/>
                <w:szCs w:val="24"/>
              </w:rPr>
              <w:t xml:space="preserve"> </w:t>
            </w:r>
            <w:r w:rsidRPr="00CB5201">
              <w:rPr>
                <w:rFonts w:ascii="PT Astra Serif" w:hAnsi="PT Astra Serif"/>
                <w:sz w:val="24"/>
                <w:szCs w:val="24"/>
              </w:rPr>
              <w:t>муниципальными образованиями Ульяновской области.</w:t>
            </w:r>
          </w:p>
          <w:p w:rsidR="0021257C" w:rsidRPr="00CB5201" w:rsidRDefault="0021257C" w:rsidP="00881373">
            <w:pPr>
              <w:keepLines/>
              <w:contextualSpacing/>
              <w:jc w:val="both"/>
              <w:rPr>
                <w:rFonts w:ascii="PT Astra Serif" w:hAnsi="PT Astra Serif"/>
                <w:sz w:val="24"/>
                <w:szCs w:val="24"/>
              </w:rPr>
            </w:pPr>
            <w:r w:rsidRPr="00CB5201">
              <w:rPr>
                <w:rFonts w:ascii="PT Astra Serif" w:hAnsi="PT Astra Serif"/>
                <w:sz w:val="24"/>
                <w:szCs w:val="24"/>
              </w:rPr>
              <w:t>По итогам мероприятий в  Прогнозный план (программу) прив</w:t>
            </w:r>
            <w:r w:rsidRPr="00CB5201">
              <w:rPr>
                <w:rFonts w:ascii="PT Astra Serif" w:hAnsi="PT Astra Serif"/>
                <w:sz w:val="24"/>
                <w:szCs w:val="24"/>
              </w:rPr>
              <w:t>а</w:t>
            </w:r>
            <w:r w:rsidRPr="00CB5201">
              <w:rPr>
                <w:rFonts w:ascii="PT Astra Serif" w:hAnsi="PT Astra Serif"/>
                <w:sz w:val="24"/>
                <w:szCs w:val="24"/>
              </w:rPr>
              <w:t xml:space="preserve">тизации в  2023 года </w:t>
            </w:r>
            <w:r w:rsidRPr="00FB0678">
              <w:rPr>
                <w:rFonts w:ascii="PT Astra Serif" w:hAnsi="PT Astra Serif"/>
                <w:sz w:val="24"/>
                <w:szCs w:val="24"/>
              </w:rPr>
              <w:t>включено 44 объекта</w:t>
            </w:r>
            <w:r w:rsidR="00D266B1">
              <w:rPr>
                <w:rFonts w:ascii="PT Astra Serif" w:hAnsi="PT Astra Serif"/>
                <w:sz w:val="24"/>
                <w:szCs w:val="24"/>
              </w:rPr>
              <w:t xml:space="preserve"> </w:t>
            </w:r>
            <w:r w:rsidRPr="00CB5201">
              <w:rPr>
                <w:rFonts w:ascii="PT Astra Serif" w:hAnsi="PT Astra Serif"/>
                <w:sz w:val="24"/>
                <w:szCs w:val="24"/>
              </w:rPr>
              <w:t>недвижимого имущес</w:t>
            </w:r>
            <w:r w:rsidRPr="00CB5201">
              <w:rPr>
                <w:rFonts w:ascii="PT Astra Serif" w:hAnsi="PT Astra Serif"/>
                <w:sz w:val="24"/>
                <w:szCs w:val="24"/>
              </w:rPr>
              <w:t>т</w:t>
            </w:r>
            <w:r w:rsidRPr="00CB5201">
              <w:rPr>
                <w:rFonts w:ascii="PT Astra Serif" w:hAnsi="PT Astra Serif"/>
                <w:sz w:val="24"/>
                <w:szCs w:val="24"/>
              </w:rPr>
              <w:t>ва, из которых 6 реализовано.</w:t>
            </w:r>
          </w:p>
          <w:p w:rsidR="0030791F" w:rsidRPr="00CB5201" w:rsidRDefault="0021257C" w:rsidP="00881373">
            <w:pPr>
              <w:keepLines/>
              <w:contextualSpacing/>
              <w:jc w:val="both"/>
              <w:rPr>
                <w:rFonts w:ascii="PT Astra Serif" w:hAnsi="PT Astra Serif"/>
                <w:sz w:val="24"/>
                <w:szCs w:val="24"/>
              </w:rPr>
            </w:pPr>
            <w:r w:rsidRPr="00CB5201">
              <w:rPr>
                <w:rFonts w:ascii="PT Astra Serif" w:hAnsi="PT Astra Serif"/>
                <w:sz w:val="24"/>
                <w:szCs w:val="24"/>
              </w:rPr>
              <w:t>Кроме того, 49 объектами недвижимости дополнены  Перечни о</w:t>
            </w:r>
            <w:r w:rsidRPr="00CB5201">
              <w:rPr>
                <w:rFonts w:ascii="PT Astra Serif" w:hAnsi="PT Astra Serif"/>
                <w:sz w:val="24"/>
                <w:szCs w:val="24"/>
              </w:rPr>
              <w:t>б</w:t>
            </w:r>
            <w:r w:rsidRPr="00CB5201">
              <w:rPr>
                <w:rFonts w:ascii="PT Astra Serif" w:hAnsi="PT Astra Serif"/>
                <w:sz w:val="24"/>
                <w:szCs w:val="24"/>
              </w:rPr>
              <w:t>ластного и муниципального имущества для предоставления суб</w:t>
            </w:r>
            <w:r w:rsidRPr="00CB5201">
              <w:rPr>
                <w:rFonts w:ascii="PT Astra Serif" w:hAnsi="PT Astra Serif"/>
                <w:sz w:val="24"/>
                <w:szCs w:val="24"/>
              </w:rPr>
              <w:t>ъ</w:t>
            </w:r>
            <w:r w:rsidRPr="00CB5201">
              <w:rPr>
                <w:rFonts w:ascii="PT Astra Serif" w:hAnsi="PT Astra Serif"/>
                <w:sz w:val="24"/>
                <w:szCs w:val="24"/>
              </w:rPr>
              <w:t>ектам малого и</w:t>
            </w:r>
            <w:r w:rsidR="005C503F">
              <w:rPr>
                <w:rFonts w:ascii="PT Astra Serif" w:hAnsi="PT Astra Serif"/>
                <w:sz w:val="24"/>
                <w:szCs w:val="24"/>
              </w:rPr>
              <w:t xml:space="preserve"> среднего предпринимательства </w:t>
            </w:r>
            <w:r w:rsidRPr="00CB5201">
              <w:rPr>
                <w:rFonts w:ascii="PT Astra Serif" w:hAnsi="PT Astra Serif"/>
                <w:sz w:val="24"/>
                <w:szCs w:val="24"/>
              </w:rPr>
              <w:t>и самозанятым гражданам</w:t>
            </w:r>
          </w:p>
          <w:p w:rsidR="0030791F" w:rsidRPr="00CB5201" w:rsidRDefault="0030791F" w:rsidP="00881373">
            <w:pPr>
              <w:keepLines/>
              <w:contextualSpacing/>
              <w:jc w:val="both"/>
              <w:rPr>
                <w:rFonts w:ascii="PT Astra Serif" w:hAnsi="PT Astra Serif"/>
                <w:sz w:val="24"/>
                <w:szCs w:val="24"/>
              </w:rPr>
            </w:pPr>
            <w:r w:rsidRPr="00CB5201">
              <w:rPr>
                <w:rFonts w:ascii="PT Astra Serif" w:hAnsi="PT Astra Serif"/>
                <w:sz w:val="24"/>
                <w:szCs w:val="24"/>
              </w:rPr>
              <w:t>Мероприятие 3.</w:t>
            </w:r>
          </w:p>
          <w:p w:rsidR="00F3127F" w:rsidRDefault="00BF1C55" w:rsidP="00881373">
            <w:pPr>
              <w:contextualSpacing/>
              <w:jc w:val="both"/>
              <w:rPr>
                <w:rFonts w:ascii="PT Astra Serif" w:hAnsi="PT Astra Serif"/>
                <w:sz w:val="24"/>
                <w:szCs w:val="24"/>
              </w:rPr>
            </w:pPr>
            <w:r w:rsidRPr="00CB5201">
              <w:rPr>
                <w:rFonts w:ascii="PT Astra Serif" w:hAnsi="PT Astra Serif"/>
                <w:sz w:val="24"/>
                <w:szCs w:val="24"/>
              </w:rPr>
              <w:t>За период с 01.01.2013 по 31.12.2023</w:t>
            </w:r>
            <w:r w:rsidR="00F3127F">
              <w:rPr>
                <w:rFonts w:ascii="PT Astra Serif" w:hAnsi="PT Astra Serif"/>
                <w:sz w:val="24"/>
                <w:szCs w:val="24"/>
              </w:rPr>
              <w:t>:</w:t>
            </w:r>
          </w:p>
          <w:p w:rsidR="00BF1C55" w:rsidRPr="00CB5201" w:rsidRDefault="00BF1C55" w:rsidP="00881373">
            <w:pPr>
              <w:contextualSpacing/>
              <w:jc w:val="both"/>
              <w:rPr>
                <w:rFonts w:ascii="PT Astra Serif" w:hAnsi="PT Astra Serif"/>
                <w:sz w:val="24"/>
                <w:szCs w:val="24"/>
              </w:rPr>
            </w:pPr>
            <w:r w:rsidRPr="00CB5201">
              <w:rPr>
                <w:rFonts w:ascii="PT Astra Serif" w:hAnsi="PT Astra Serif"/>
                <w:sz w:val="24"/>
                <w:szCs w:val="24"/>
              </w:rPr>
              <w:t>3 предприятия исключены из Единого государственного реестра юридических лиц по результатам завершения ликвидационных процедур (ОГУП «Новоспасский лесхоз», ОГУП «Базарносызга</w:t>
            </w:r>
            <w:r w:rsidRPr="00CB5201">
              <w:rPr>
                <w:rFonts w:ascii="PT Astra Serif" w:hAnsi="PT Astra Serif"/>
                <w:sz w:val="24"/>
                <w:szCs w:val="24"/>
              </w:rPr>
              <w:t>н</w:t>
            </w:r>
            <w:r w:rsidRPr="00CB5201">
              <w:rPr>
                <w:rFonts w:ascii="PT Astra Serif" w:hAnsi="PT Astra Serif"/>
                <w:sz w:val="24"/>
                <w:szCs w:val="24"/>
              </w:rPr>
              <w:t>ский лесхоз», ОГУП «Майнский лесхоз»);</w:t>
            </w:r>
          </w:p>
          <w:p w:rsidR="00BF1C55" w:rsidRPr="00CB5201" w:rsidRDefault="00BF1C55" w:rsidP="00881373">
            <w:pPr>
              <w:contextualSpacing/>
              <w:jc w:val="both"/>
              <w:rPr>
                <w:rFonts w:ascii="PT Astra Serif" w:hAnsi="PT Astra Serif"/>
                <w:sz w:val="24"/>
                <w:szCs w:val="24"/>
              </w:rPr>
            </w:pPr>
            <w:r w:rsidRPr="00CB5201">
              <w:rPr>
                <w:rFonts w:ascii="PT Astra Serif" w:hAnsi="PT Astra Serif"/>
                <w:sz w:val="24"/>
                <w:szCs w:val="24"/>
              </w:rPr>
              <w:t>1 предприятие ОГУП «Кузоватовский лесхоз» передано в мун</w:t>
            </w:r>
            <w:r w:rsidRPr="00CB5201">
              <w:rPr>
                <w:rFonts w:ascii="PT Astra Serif" w:hAnsi="PT Astra Serif"/>
                <w:sz w:val="24"/>
                <w:szCs w:val="24"/>
              </w:rPr>
              <w:t>и</w:t>
            </w:r>
            <w:r w:rsidRPr="00CB5201">
              <w:rPr>
                <w:rFonts w:ascii="PT Astra Serif" w:hAnsi="PT Astra Serif"/>
                <w:sz w:val="24"/>
                <w:szCs w:val="24"/>
              </w:rPr>
              <w:t>ципальную собственность муниципальное образование «Кузов</w:t>
            </w:r>
            <w:r w:rsidRPr="00CB5201">
              <w:rPr>
                <w:rFonts w:ascii="PT Astra Serif" w:hAnsi="PT Astra Serif"/>
                <w:sz w:val="24"/>
                <w:szCs w:val="24"/>
              </w:rPr>
              <w:t>а</w:t>
            </w:r>
            <w:r w:rsidRPr="00CB5201">
              <w:rPr>
                <w:rFonts w:ascii="PT Astra Serif" w:hAnsi="PT Astra Serif"/>
                <w:sz w:val="24"/>
                <w:szCs w:val="24"/>
              </w:rPr>
              <w:t>товский район»;</w:t>
            </w:r>
          </w:p>
          <w:p w:rsidR="00BF1C55" w:rsidRPr="00CB5201" w:rsidRDefault="00BF1C55" w:rsidP="00881373">
            <w:pPr>
              <w:contextualSpacing/>
              <w:jc w:val="both"/>
              <w:rPr>
                <w:rFonts w:ascii="PT Astra Serif" w:hAnsi="PT Astra Serif"/>
                <w:sz w:val="24"/>
                <w:szCs w:val="24"/>
              </w:rPr>
            </w:pPr>
            <w:r w:rsidRPr="00CB5201">
              <w:rPr>
                <w:rFonts w:ascii="PT Astra Serif" w:hAnsi="PT Astra Serif"/>
                <w:sz w:val="24"/>
                <w:szCs w:val="24"/>
              </w:rPr>
              <w:t>2 предприятия приватизированы в форме преобразования в общ</w:t>
            </w:r>
            <w:r w:rsidRPr="00CB5201">
              <w:rPr>
                <w:rFonts w:ascii="PT Astra Serif" w:hAnsi="PT Astra Serif"/>
                <w:sz w:val="24"/>
                <w:szCs w:val="24"/>
              </w:rPr>
              <w:t>е</w:t>
            </w:r>
            <w:r w:rsidRPr="00CB5201">
              <w:rPr>
                <w:rFonts w:ascii="PT Astra Serif" w:hAnsi="PT Astra Serif"/>
                <w:sz w:val="24"/>
                <w:szCs w:val="24"/>
              </w:rPr>
              <w:t>ства с ограниченной ответственностью (ОГУП Вешкаймский ле</w:t>
            </w:r>
            <w:r w:rsidRPr="00CB5201">
              <w:rPr>
                <w:rFonts w:ascii="PT Astra Serif" w:hAnsi="PT Astra Serif"/>
                <w:sz w:val="24"/>
                <w:szCs w:val="24"/>
              </w:rPr>
              <w:t>с</w:t>
            </w:r>
            <w:r w:rsidRPr="00CB5201">
              <w:rPr>
                <w:rFonts w:ascii="PT Astra Serif" w:hAnsi="PT Astra Serif"/>
                <w:sz w:val="24"/>
                <w:szCs w:val="24"/>
              </w:rPr>
              <w:t>хоз», ОГУП «Инзенский лесхоз»);</w:t>
            </w:r>
          </w:p>
          <w:p w:rsidR="00BF1C55" w:rsidRPr="00CB5201" w:rsidRDefault="00BF1C55" w:rsidP="00881373">
            <w:pPr>
              <w:contextualSpacing/>
              <w:jc w:val="both"/>
              <w:rPr>
                <w:rFonts w:ascii="PT Astra Serif" w:hAnsi="PT Astra Serif"/>
                <w:sz w:val="24"/>
                <w:szCs w:val="24"/>
              </w:rPr>
            </w:pPr>
            <w:r w:rsidRPr="00CB5201">
              <w:rPr>
                <w:rFonts w:ascii="PT Astra Serif" w:hAnsi="PT Astra Serif"/>
                <w:sz w:val="24"/>
                <w:szCs w:val="24"/>
              </w:rPr>
              <w:t>6 предприятий находятся в стадии ликвидации (ОГУП «Новоч</w:t>
            </w:r>
            <w:r w:rsidRPr="00CB5201">
              <w:rPr>
                <w:rFonts w:ascii="PT Astra Serif" w:hAnsi="PT Astra Serif"/>
                <w:sz w:val="24"/>
                <w:szCs w:val="24"/>
              </w:rPr>
              <w:t>е</w:t>
            </w:r>
            <w:r w:rsidRPr="00CB5201">
              <w:rPr>
                <w:rFonts w:ascii="PT Astra Serif" w:hAnsi="PT Astra Serif"/>
                <w:sz w:val="24"/>
                <w:szCs w:val="24"/>
              </w:rPr>
              <w:t>ремшанский лесхоз», ОГУП «Сенгилеевский лесхоз», ОГУП «Б</w:t>
            </w:r>
            <w:r w:rsidRPr="00CB5201">
              <w:rPr>
                <w:rFonts w:ascii="PT Astra Serif" w:hAnsi="PT Astra Serif"/>
                <w:sz w:val="24"/>
                <w:szCs w:val="24"/>
              </w:rPr>
              <w:t>а</w:t>
            </w:r>
            <w:r w:rsidRPr="00CB5201">
              <w:rPr>
                <w:rFonts w:ascii="PT Astra Serif" w:hAnsi="PT Astra Serif"/>
                <w:sz w:val="24"/>
                <w:szCs w:val="24"/>
              </w:rPr>
              <w:t>рышский лесхоз», ОГУП «Жадовский лесхоз», ОГУП «Карсу</w:t>
            </w:r>
            <w:r w:rsidRPr="00CB5201">
              <w:rPr>
                <w:rFonts w:ascii="PT Astra Serif" w:hAnsi="PT Astra Serif"/>
                <w:sz w:val="24"/>
                <w:szCs w:val="24"/>
              </w:rPr>
              <w:t>н</w:t>
            </w:r>
            <w:r w:rsidRPr="00CB5201">
              <w:rPr>
                <w:rFonts w:ascii="PT Astra Serif" w:hAnsi="PT Astra Serif"/>
                <w:sz w:val="24"/>
                <w:szCs w:val="24"/>
              </w:rPr>
              <w:t>ский лесхоз», ОГУП «Старокулаткинский лесхоз»);</w:t>
            </w:r>
          </w:p>
          <w:p w:rsidR="00BF1C55" w:rsidRPr="00CB5201" w:rsidRDefault="00BF1C55" w:rsidP="00881373">
            <w:pPr>
              <w:contextualSpacing/>
              <w:jc w:val="both"/>
              <w:rPr>
                <w:rFonts w:ascii="PT Astra Serif" w:hAnsi="PT Astra Serif"/>
                <w:sz w:val="24"/>
                <w:szCs w:val="24"/>
              </w:rPr>
            </w:pPr>
            <w:r w:rsidRPr="00CB5201">
              <w:rPr>
                <w:rFonts w:ascii="PT Astra Serif" w:hAnsi="PT Astra Serif"/>
                <w:sz w:val="24"/>
                <w:szCs w:val="24"/>
              </w:rPr>
              <w:t>ОГКП «Агентство стратегического консалтинга» – планируется к реорганизации до 2025 года;</w:t>
            </w:r>
          </w:p>
          <w:p w:rsidR="00BF1C55" w:rsidRPr="00CB5201" w:rsidRDefault="00BF1C55" w:rsidP="00881373">
            <w:pPr>
              <w:contextualSpacing/>
              <w:jc w:val="both"/>
              <w:rPr>
                <w:rFonts w:ascii="PT Astra Serif" w:hAnsi="PT Astra Serif"/>
                <w:sz w:val="24"/>
                <w:szCs w:val="24"/>
              </w:rPr>
            </w:pPr>
            <w:r w:rsidRPr="00CB5201">
              <w:rPr>
                <w:rFonts w:ascii="PT Astra Serif" w:hAnsi="PT Astra Serif"/>
                <w:sz w:val="24"/>
                <w:szCs w:val="24"/>
              </w:rPr>
              <w:t>ОГКП «Служба обеспечения общественного питания» – планир</w:t>
            </w:r>
            <w:r w:rsidRPr="00CB5201">
              <w:rPr>
                <w:rFonts w:ascii="PT Astra Serif" w:hAnsi="PT Astra Serif"/>
                <w:sz w:val="24"/>
                <w:szCs w:val="24"/>
              </w:rPr>
              <w:t>у</w:t>
            </w:r>
            <w:r w:rsidRPr="00CB5201">
              <w:rPr>
                <w:rFonts w:ascii="PT Astra Serif" w:hAnsi="PT Astra Serif"/>
                <w:sz w:val="24"/>
                <w:szCs w:val="24"/>
              </w:rPr>
              <w:t>ется к реорганизации до 2025 года;</w:t>
            </w:r>
          </w:p>
          <w:p w:rsidR="00BF1C55" w:rsidRPr="00CB5201" w:rsidRDefault="00BF1C55" w:rsidP="00881373">
            <w:pPr>
              <w:contextualSpacing/>
              <w:jc w:val="both"/>
              <w:rPr>
                <w:rFonts w:ascii="PT Astra Serif" w:hAnsi="PT Astra Serif"/>
                <w:sz w:val="24"/>
                <w:szCs w:val="24"/>
              </w:rPr>
            </w:pPr>
            <w:r w:rsidRPr="00CB5201">
              <w:rPr>
                <w:rFonts w:ascii="PT Astra Serif" w:hAnsi="PT Astra Serif"/>
                <w:sz w:val="24"/>
                <w:szCs w:val="24"/>
              </w:rPr>
              <w:t>ОГУП «Агропромпарк Баратаевка» – с 2014 года в отношении предприятия введена процедура банкротства;</w:t>
            </w:r>
          </w:p>
          <w:p w:rsidR="00BF1C55" w:rsidRPr="00CB5201" w:rsidRDefault="00BF1C55" w:rsidP="00881373">
            <w:pPr>
              <w:contextualSpacing/>
              <w:jc w:val="both"/>
              <w:rPr>
                <w:rFonts w:ascii="PT Astra Serif" w:hAnsi="PT Astra Serif"/>
                <w:sz w:val="24"/>
                <w:szCs w:val="24"/>
              </w:rPr>
            </w:pPr>
            <w:r w:rsidRPr="00CB5201">
              <w:rPr>
                <w:rFonts w:ascii="PT Astra Serif" w:hAnsi="PT Astra Serif"/>
                <w:sz w:val="24"/>
                <w:szCs w:val="24"/>
              </w:rPr>
              <w:t>АНО «ЦСИ Ульяновской области» ликвидирована  в 2023 году.</w:t>
            </w:r>
          </w:p>
          <w:p w:rsidR="00FA4573" w:rsidRPr="00FF25CE" w:rsidRDefault="00BF1C55" w:rsidP="00881373">
            <w:pPr>
              <w:contextualSpacing/>
              <w:jc w:val="both"/>
              <w:rPr>
                <w:rFonts w:ascii="PT Astra Serif" w:hAnsi="PT Astra Serif"/>
                <w:sz w:val="24"/>
                <w:szCs w:val="24"/>
                <w:highlight w:val="yellow"/>
              </w:rPr>
            </w:pPr>
            <w:r w:rsidRPr="00CB5201">
              <w:rPr>
                <w:rFonts w:ascii="PT Astra Serif" w:hAnsi="PT Astra Serif"/>
                <w:sz w:val="24"/>
                <w:szCs w:val="24"/>
              </w:rPr>
              <w:t>АО «Ульяновское областное БТИ» – ликвидация в 2024 году</w:t>
            </w:r>
          </w:p>
        </w:tc>
      </w:tr>
      <w:tr w:rsidR="00FA4573" w:rsidRPr="00FF25CE" w:rsidTr="005F3C2C">
        <w:trPr>
          <w:trHeight w:val="766"/>
          <w:jc w:val="center"/>
        </w:trPr>
        <w:tc>
          <w:tcPr>
            <w:tcW w:w="5000" w:type="pct"/>
            <w:gridSpan w:val="4"/>
          </w:tcPr>
          <w:p w:rsidR="00FA4573" w:rsidRPr="00CB5201" w:rsidRDefault="00FA4573" w:rsidP="00881373">
            <w:pPr>
              <w:pStyle w:val="a3"/>
              <w:jc w:val="center"/>
              <w:rPr>
                <w:rFonts w:ascii="PT Astra Serif" w:hAnsi="PT Astra Serif"/>
                <w:b/>
                <w:sz w:val="24"/>
                <w:szCs w:val="24"/>
              </w:rPr>
            </w:pPr>
            <w:r w:rsidRPr="00CB5201">
              <w:rPr>
                <w:rFonts w:ascii="PT Astra Serif" w:hAnsi="PT Astra Serif"/>
                <w:b/>
                <w:sz w:val="24"/>
                <w:szCs w:val="24"/>
              </w:rPr>
              <w:lastRenderedPageBreak/>
              <w:t>Направление социально-экономической политики Ульяновской области</w:t>
            </w:r>
          </w:p>
          <w:p w:rsidR="00FA4573" w:rsidRPr="00CB5201" w:rsidRDefault="00FA4573" w:rsidP="00881373">
            <w:pPr>
              <w:pStyle w:val="a3"/>
              <w:jc w:val="center"/>
              <w:rPr>
                <w:rFonts w:ascii="PT Astra Serif" w:hAnsi="PT Astra Serif"/>
                <w:b/>
                <w:sz w:val="24"/>
                <w:szCs w:val="24"/>
              </w:rPr>
            </w:pPr>
            <w:r w:rsidRPr="00CB5201">
              <w:rPr>
                <w:rFonts w:ascii="PT Astra Serif" w:hAnsi="PT Astra Serif"/>
                <w:b/>
                <w:sz w:val="24"/>
                <w:szCs w:val="24"/>
              </w:rPr>
              <w:t>2.4. Развитие транспортной инфраструктуры Ульяновской области</w:t>
            </w:r>
          </w:p>
          <w:p w:rsidR="00FA4573" w:rsidRPr="00CB5201" w:rsidRDefault="00FA4573" w:rsidP="00881373">
            <w:pPr>
              <w:pStyle w:val="a3"/>
              <w:jc w:val="center"/>
              <w:rPr>
                <w:rFonts w:ascii="PT Astra Serif" w:hAnsi="PT Astra Serif"/>
                <w:b/>
                <w:sz w:val="24"/>
                <w:szCs w:val="24"/>
              </w:rPr>
            </w:pPr>
            <w:r w:rsidRPr="00CB5201">
              <w:rPr>
                <w:rFonts w:ascii="PT Astra Serif" w:hAnsi="PT Astra Serif"/>
                <w:b/>
                <w:sz w:val="24"/>
                <w:szCs w:val="24"/>
              </w:rPr>
              <w:t>Стратегическая цель – создание конкурентоспособной транспортной инфраструктуры на территории Ульяновской области</w:t>
            </w:r>
          </w:p>
          <w:p w:rsidR="00FA4573" w:rsidRPr="00FF25CE" w:rsidRDefault="00FA4573" w:rsidP="00881373">
            <w:pPr>
              <w:tabs>
                <w:tab w:val="left" w:pos="7371"/>
              </w:tabs>
              <w:contextualSpacing/>
              <w:jc w:val="center"/>
              <w:rPr>
                <w:rFonts w:ascii="PT Astra Serif" w:hAnsi="PT Astra Serif"/>
                <w:sz w:val="24"/>
                <w:szCs w:val="24"/>
                <w:highlight w:val="yellow"/>
              </w:rPr>
            </w:pPr>
            <w:r w:rsidRPr="00CB5201">
              <w:rPr>
                <w:rFonts w:ascii="PT Astra Serif" w:hAnsi="PT Astra Serif"/>
                <w:b/>
                <w:sz w:val="24"/>
                <w:szCs w:val="24"/>
              </w:rPr>
              <w:t xml:space="preserve">(соответствует национальным целям </w:t>
            </w:r>
            <w:r w:rsidR="00C63DAA" w:rsidRPr="00CB5201">
              <w:rPr>
                <w:rFonts w:ascii="PT Astra Serif" w:hAnsi="PT Astra Serif"/>
                <w:b/>
                <w:sz w:val="24"/>
                <w:szCs w:val="24"/>
              </w:rPr>
              <w:t xml:space="preserve">развития </w:t>
            </w:r>
            <w:r w:rsidRPr="00CB5201">
              <w:rPr>
                <w:rFonts w:ascii="PT Astra Serif" w:hAnsi="PT Astra Serif"/>
                <w:b/>
                <w:sz w:val="24"/>
                <w:szCs w:val="24"/>
              </w:rPr>
              <w:t xml:space="preserve">№ 3 </w:t>
            </w:r>
            <w:r w:rsidR="009431E5" w:rsidRPr="00CB5201">
              <w:rPr>
                <w:rFonts w:ascii="PT Astra Serif" w:hAnsi="PT Astra Serif"/>
                <w:b/>
                <w:sz w:val="24"/>
                <w:szCs w:val="24"/>
              </w:rPr>
              <w:t>«Комфортна</w:t>
            </w:r>
            <w:r w:rsidR="00B65DDD" w:rsidRPr="00CB5201">
              <w:rPr>
                <w:rFonts w:ascii="PT Astra Serif" w:hAnsi="PT Astra Serif"/>
                <w:b/>
                <w:sz w:val="24"/>
                <w:szCs w:val="24"/>
              </w:rPr>
              <w:t>я и без</w:t>
            </w:r>
            <w:r w:rsidR="009431E5" w:rsidRPr="00CB5201">
              <w:rPr>
                <w:rFonts w:ascii="PT Astra Serif" w:hAnsi="PT Astra Serif"/>
                <w:b/>
                <w:sz w:val="24"/>
                <w:szCs w:val="24"/>
              </w:rPr>
              <w:t>опасная среда для жизни»</w:t>
            </w:r>
            <w:r w:rsidR="009431E5" w:rsidRPr="00CB5201">
              <w:rPr>
                <w:rFonts w:ascii="PT Astra Serif" w:hAnsi="PT Astra Serif"/>
                <w:b/>
                <w:sz w:val="24"/>
                <w:szCs w:val="24"/>
              </w:rPr>
              <w:br/>
            </w:r>
            <w:r w:rsidRPr="00CB5201">
              <w:rPr>
                <w:rFonts w:ascii="PT Astra Serif" w:hAnsi="PT Astra Serif"/>
                <w:b/>
                <w:sz w:val="24"/>
                <w:szCs w:val="24"/>
              </w:rPr>
              <w:t xml:space="preserve">и </w:t>
            </w:r>
            <w:r w:rsidR="009431E5" w:rsidRPr="00CB5201">
              <w:rPr>
                <w:rFonts w:ascii="PT Astra Serif" w:hAnsi="PT Astra Serif"/>
                <w:b/>
                <w:sz w:val="24"/>
                <w:szCs w:val="24"/>
              </w:rPr>
              <w:t xml:space="preserve">№ </w:t>
            </w:r>
            <w:r w:rsidRPr="00CB5201">
              <w:rPr>
                <w:rFonts w:ascii="PT Astra Serif" w:hAnsi="PT Astra Serif"/>
                <w:b/>
                <w:sz w:val="24"/>
                <w:szCs w:val="24"/>
              </w:rPr>
              <w:t>4</w:t>
            </w:r>
            <w:r w:rsidR="009431E5" w:rsidRPr="00CB5201">
              <w:rPr>
                <w:rFonts w:ascii="PT Astra Serif" w:hAnsi="PT Astra Serif"/>
                <w:b/>
                <w:sz w:val="24"/>
                <w:szCs w:val="24"/>
              </w:rPr>
              <w:t xml:space="preserve"> «Достойный, эффективный труд и успешное предпринимательство»</w:t>
            </w:r>
            <w:r w:rsidRPr="00CB5201">
              <w:rPr>
                <w:rFonts w:ascii="PT Astra Serif" w:hAnsi="PT Astra Serif"/>
                <w:b/>
                <w:sz w:val="24"/>
                <w:szCs w:val="24"/>
              </w:rPr>
              <w:t>)</w:t>
            </w:r>
          </w:p>
        </w:tc>
      </w:tr>
      <w:tr w:rsidR="00720B56" w:rsidRPr="00FF25CE" w:rsidTr="00EA6297">
        <w:trPr>
          <w:trHeight w:val="53"/>
          <w:jc w:val="center"/>
        </w:trPr>
        <w:tc>
          <w:tcPr>
            <w:tcW w:w="705" w:type="pct"/>
          </w:tcPr>
          <w:p w:rsidR="00720B56" w:rsidRPr="00F3127F" w:rsidRDefault="00720B56" w:rsidP="00881373">
            <w:pPr>
              <w:pStyle w:val="a3"/>
              <w:jc w:val="center"/>
              <w:rPr>
                <w:rFonts w:ascii="PT Astra Serif" w:hAnsi="PT Astra Serif"/>
                <w:b/>
                <w:sz w:val="24"/>
                <w:szCs w:val="24"/>
              </w:rPr>
            </w:pPr>
            <w:r w:rsidRPr="00F3127F">
              <w:rPr>
                <w:rFonts w:ascii="PT Astra Serif" w:hAnsi="PT Astra Serif"/>
                <w:b/>
                <w:sz w:val="24"/>
                <w:szCs w:val="24"/>
              </w:rPr>
              <w:t xml:space="preserve">Задача 1. </w:t>
            </w:r>
            <w:r w:rsidR="00146D32" w:rsidRPr="00F3127F">
              <w:rPr>
                <w:rFonts w:ascii="PT Astra Serif" w:hAnsi="PT Astra Serif"/>
                <w:b/>
                <w:sz w:val="24"/>
                <w:szCs w:val="24"/>
              </w:rPr>
              <w:br/>
            </w:r>
            <w:r w:rsidRPr="00F3127F">
              <w:rPr>
                <w:rFonts w:ascii="PT Astra Serif" w:hAnsi="PT Astra Serif"/>
                <w:b/>
                <w:sz w:val="24"/>
                <w:szCs w:val="24"/>
              </w:rPr>
              <w:t>Обеспечение ф</w:t>
            </w:r>
            <w:r w:rsidRPr="00F3127F">
              <w:rPr>
                <w:rFonts w:ascii="PT Astra Serif" w:hAnsi="PT Astra Serif"/>
                <w:b/>
                <w:sz w:val="24"/>
                <w:szCs w:val="24"/>
              </w:rPr>
              <w:t>и</w:t>
            </w:r>
            <w:r w:rsidRPr="00F3127F">
              <w:rPr>
                <w:rFonts w:ascii="PT Astra Serif" w:hAnsi="PT Astra Serif"/>
                <w:b/>
                <w:sz w:val="24"/>
                <w:szCs w:val="24"/>
              </w:rPr>
              <w:t>нансирования</w:t>
            </w:r>
            <w:r w:rsidRPr="00F3127F">
              <w:rPr>
                <w:rFonts w:ascii="PT Astra Serif" w:hAnsi="PT Astra Serif"/>
                <w:b/>
                <w:sz w:val="24"/>
                <w:szCs w:val="24"/>
              </w:rPr>
              <w:br/>
              <w:t>дорожного х</w:t>
            </w:r>
            <w:r w:rsidRPr="00F3127F">
              <w:rPr>
                <w:rFonts w:ascii="PT Astra Serif" w:hAnsi="PT Astra Serif"/>
                <w:b/>
                <w:sz w:val="24"/>
                <w:szCs w:val="24"/>
              </w:rPr>
              <w:t>о</w:t>
            </w:r>
            <w:r w:rsidRPr="00F3127F">
              <w:rPr>
                <w:rFonts w:ascii="PT Astra Serif" w:hAnsi="PT Astra Serif"/>
                <w:b/>
                <w:sz w:val="24"/>
                <w:szCs w:val="24"/>
              </w:rPr>
              <w:t>зяйства</w:t>
            </w:r>
          </w:p>
        </w:tc>
        <w:tc>
          <w:tcPr>
            <w:tcW w:w="1075" w:type="pct"/>
          </w:tcPr>
          <w:p w:rsidR="00720B56" w:rsidRPr="00F3127F" w:rsidRDefault="00720DAC" w:rsidP="00881373">
            <w:pPr>
              <w:pStyle w:val="a3"/>
              <w:jc w:val="both"/>
              <w:rPr>
                <w:rFonts w:ascii="PT Astra Serif" w:hAnsi="PT Astra Serif"/>
                <w:sz w:val="24"/>
                <w:szCs w:val="24"/>
              </w:rPr>
            </w:pPr>
            <w:r w:rsidRPr="00F3127F">
              <w:rPr>
                <w:rFonts w:ascii="PT Astra Serif" w:hAnsi="PT Astra Serif"/>
                <w:sz w:val="24"/>
                <w:szCs w:val="24"/>
              </w:rPr>
              <w:t>1. </w:t>
            </w:r>
            <w:r w:rsidR="00720B56" w:rsidRPr="00F3127F">
              <w:rPr>
                <w:rFonts w:ascii="PT Astra Serif" w:hAnsi="PT Astra Serif"/>
                <w:sz w:val="24"/>
                <w:szCs w:val="24"/>
              </w:rPr>
              <w:t>Исполнение определённых расходных обязательств в сфере дорожного хозяйства в полном объёме</w:t>
            </w:r>
          </w:p>
        </w:tc>
        <w:tc>
          <w:tcPr>
            <w:tcW w:w="889" w:type="pct"/>
          </w:tcPr>
          <w:p w:rsidR="00720B56" w:rsidRPr="00F3127F" w:rsidRDefault="00720B56" w:rsidP="00881373">
            <w:pPr>
              <w:pStyle w:val="a3"/>
              <w:jc w:val="both"/>
              <w:rPr>
                <w:rFonts w:ascii="PT Astra Serif" w:hAnsi="PT Astra Serif"/>
                <w:sz w:val="24"/>
                <w:szCs w:val="24"/>
              </w:rPr>
            </w:pPr>
            <w:r w:rsidRPr="00F3127F">
              <w:rPr>
                <w:rFonts w:ascii="PT Astra Serif" w:hAnsi="PT Astra Serif"/>
                <w:sz w:val="24"/>
                <w:szCs w:val="24"/>
              </w:rPr>
              <w:t>Государственная пр</w:t>
            </w:r>
            <w:r w:rsidRPr="00F3127F">
              <w:rPr>
                <w:rFonts w:ascii="PT Astra Serif" w:hAnsi="PT Astra Serif"/>
                <w:sz w:val="24"/>
                <w:szCs w:val="24"/>
              </w:rPr>
              <w:t>о</w:t>
            </w:r>
            <w:r w:rsidRPr="00F3127F">
              <w:rPr>
                <w:rFonts w:ascii="PT Astra Serif" w:hAnsi="PT Astra Serif"/>
                <w:sz w:val="24"/>
                <w:szCs w:val="24"/>
              </w:rPr>
              <w:t>грамма Ульяновской области «Развитие транспортной системы в Ульяновской обла</w:t>
            </w:r>
            <w:r w:rsidRPr="00F3127F">
              <w:rPr>
                <w:rFonts w:ascii="PT Astra Serif" w:hAnsi="PT Astra Serif"/>
                <w:sz w:val="24"/>
                <w:szCs w:val="24"/>
              </w:rPr>
              <w:t>с</w:t>
            </w:r>
            <w:r w:rsidRPr="00F3127F">
              <w:rPr>
                <w:rFonts w:ascii="PT Astra Serif" w:hAnsi="PT Astra Serif"/>
                <w:sz w:val="24"/>
                <w:szCs w:val="24"/>
              </w:rPr>
              <w:t>ти»</w:t>
            </w:r>
          </w:p>
        </w:tc>
        <w:tc>
          <w:tcPr>
            <w:tcW w:w="2331" w:type="pct"/>
          </w:tcPr>
          <w:p w:rsidR="0030791F" w:rsidRPr="00F3127F" w:rsidRDefault="0030791F" w:rsidP="00881373">
            <w:pPr>
              <w:keepLines/>
              <w:contextualSpacing/>
              <w:jc w:val="both"/>
              <w:rPr>
                <w:rFonts w:ascii="PT Astra Serif" w:hAnsi="PT Astra Serif"/>
                <w:sz w:val="24"/>
                <w:szCs w:val="24"/>
              </w:rPr>
            </w:pPr>
            <w:r w:rsidRPr="00F3127F">
              <w:rPr>
                <w:rFonts w:ascii="PT Astra Serif" w:hAnsi="PT Astra Serif"/>
                <w:sz w:val="24"/>
                <w:szCs w:val="24"/>
              </w:rPr>
              <w:t>Мероприятие 1.</w:t>
            </w:r>
          </w:p>
          <w:p w:rsidR="00832A8E" w:rsidRPr="00F3127F" w:rsidRDefault="00832A8E" w:rsidP="00881373">
            <w:pPr>
              <w:keepLines/>
              <w:contextualSpacing/>
              <w:jc w:val="both"/>
              <w:rPr>
                <w:rFonts w:ascii="PT Astra Serif" w:hAnsi="PT Astra Serif"/>
                <w:sz w:val="24"/>
                <w:szCs w:val="24"/>
              </w:rPr>
            </w:pPr>
            <w:r w:rsidRPr="00F3127F">
              <w:rPr>
                <w:rFonts w:ascii="PT Astra Serif" w:hAnsi="PT Astra Serif"/>
                <w:sz w:val="24"/>
                <w:szCs w:val="24"/>
              </w:rPr>
              <w:t>По итогам 2023 года фактические доходы дорожного фонда Ул</w:t>
            </w:r>
            <w:r w:rsidRPr="00F3127F">
              <w:rPr>
                <w:rFonts w:ascii="PT Astra Serif" w:hAnsi="PT Astra Serif"/>
                <w:sz w:val="24"/>
                <w:szCs w:val="24"/>
              </w:rPr>
              <w:t>ь</w:t>
            </w:r>
            <w:r w:rsidRPr="00F3127F">
              <w:rPr>
                <w:rFonts w:ascii="PT Astra Serif" w:hAnsi="PT Astra Serif"/>
                <w:sz w:val="24"/>
                <w:szCs w:val="24"/>
              </w:rPr>
              <w:t>яно</w:t>
            </w:r>
            <w:r w:rsidR="00F3127F" w:rsidRPr="00F3127F">
              <w:rPr>
                <w:rFonts w:ascii="PT Astra Serif" w:hAnsi="PT Astra Serif"/>
                <w:sz w:val="24"/>
                <w:szCs w:val="24"/>
              </w:rPr>
              <w:t>вской области превысили расходы</w:t>
            </w:r>
            <w:r w:rsidR="00A94D78">
              <w:rPr>
                <w:rFonts w:ascii="PT Astra Serif" w:hAnsi="PT Astra Serif"/>
                <w:sz w:val="24"/>
                <w:szCs w:val="24"/>
              </w:rPr>
              <w:t xml:space="preserve"> на 934,2 млн</w:t>
            </w:r>
            <w:r w:rsidRPr="00F3127F">
              <w:rPr>
                <w:rFonts w:ascii="PT Astra Serif" w:hAnsi="PT Astra Serif"/>
                <w:sz w:val="24"/>
                <w:szCs w:val="24"/>
              </w:rPr>
              <w:t xml:space="preserve"> рублей. </w:t>
            </w:r>
          </w:p>
          <w:p w:rsidR="0030791F" w:rsidRPr="00F3127F" w:rsidRDefault="00832A8E" w:rsidP="00881373">
            <w:pPr>
              <w:keepLines/>
              <w:contextualSpacing/>
              <w:jc w:val="both"/>
              <w:rPr>
                <w:rFonts w:ascii="PT Astra Serif" w:hAnsi="PT Astra Serif"/>
                <w:sz w:val="24"/>
                <w:szCs w:val="24"/>
              </w:rPr>
            </w:pPr>
            <w:r w:rsidRPr="00F3127F">
              <w:rPr>
                <w:rFonts w:ascii="PT Astra Serif" w:hAnsi="PT Astra Serif"/>
                <w:sz w:val="24"/>
                <w:szCs w:val="24"/>
              </w:rPr>
              <w:t>Кредиторская задолженность отсутствует</w:t>
            </w:r>
          </w:p>
          <w:p w:rsidR="00832A8E" w:rsidRPr="00FF25CE" w:rsidRDefault="00832A8E" w:rsidP="00881373">
            <w:pPr>
              <w:keepLines/>
              <w:contextualSpacing/>
              <w:jc w:val="both"/>
              <w:rPr>
                <w:rFonts w:ascii="PT Astra Serif" w:hAnsi="PT Astra Serif"/>
                <w:sz w:val="24"/>
                <w:szCs w:val="24"/>
                <w:highlight w:val="yellow"/>
              </w:rPr>
            </w:pPr>
          </w:p>
          <w:p w:rsidR="00720B56" w:rsidRPr="00FF25CE" w:rsidRDefault="00720B56" w:rsidP="00881373">
            <w:pPr>
              <w:keepLines/>
              <w:contextualSpacing/>
              <w:jc w:val="both"/>
              <w:rPr>
                <w:rFonts w:ascii="PT Astra Serif" w:hAnsi="PT Astra Serif"/>
                <w:spacing w:val="-4"/>
                <w:sz w:val="24"/>
                <w:szCs w:val="24"/>
                <w:highlight w:val="yellow"/>
              </w:rPr>
            </w:pPr>
          </w:p>
        </w:tc>
      </w:tr>
      <w:tr w:rsidR="00720B56" w:rsidRPr="00FF25CE" w:rsidTr="00EA6297">
        <w:trPr>
          <w:trHeight w:val="53"/>
          <w:jc w:val="center"/>
        </w:trPr>
        <w:tc>
          <w:tcPr>
            <w:tcW w:w="705" w:type="pct"/>
          </w:tcPr>
          <w:p w:rsidR="00720B56" w:rsidRPr="00F3127F" w:rsidRDefault="00720B56" w:rsidP="00881373">
            <w:pPr>
              <w:pStyle w:val="a3"/>
              <w:jc w:val="center"/>
              <w:rPr>
                <w:rFonts w:ascii="PT Astra Serif" w:hAnsi="PT Astra Serif"/>
                <w:b/>
                <w:sz w:val="24"/>
                <w:szCs w:val="24"/>
              </w:rPr>
            </w:pPr>
            <w:r w:rsidRPr="00F3127F">
              <w:rPr>
                <w:rFonts w:ascii="PT Astra Serif" w:hAnsi="PT Astra Serif"/>
                <w:b/>
                <w:sz w:val="24"/>
                <w:szCs w:val="24"/>
              </w:rPr>
              <w:t>Задача 2.</w:t>
            </w:r>
            <w:r w:rsidR="00146D32" w:rsidRPr="00F3127F">
              <w:rPr>
                <w:rFonts w:ascii="PT Astra Serif" w:hAnsi="PT Astra Serif"/>
              </w:rPr>
              <w:br/>
            </w:r>
            <w:r w:rsidRPr="00F3127F">
              <w:rPr>
                <w:rFonts w:ascii="PT Astra Serif" w:hAnsi="PT Astra Serif"/>
                <w:b/>
                <w:sz w:val="24"/>
                <w:szCs w:val="24"/>
              </w:rPr>
              <w:t xml:space="preserve">Развитие </w:t>
            </w:r>
          </w:p>
          <w:p w:rsidR="00720B56" w:rsidRPr="00F3127F" w:rsidRDefault="00720B56" w:rsidP="00881373">
            <w:pPr>
              <w:pStyle w:val="a3"/>
              <w:jc w:val="center"/>
              <w:rPr>
                <w:rFonts w:ascii="PT Astra Serif" w:hAnsi="PT Astra Serif"/>
                <w:b/>
                <w:sz w:val="24"/>
                <w:szCs w:val="24"/>
              </w:rPr>
            </w:pPr>
            <w:r w:rsidRPr="00F3127F">
              <w:rPr>
                <w:rFonts w:ascii="PT Astra Serif" w:hAnsi="PT Astra Serif"/>
                <w:b/>
                <w:sz w:val="24"/>
                <w:szCs w:val="24"/>
              </w:rPr>
              <w:t>дорожной сети</w:t>
            </w:r>
          </w:p>
        </w:tc>
        <w:tc>
          <w:tcPr>
            <w:tcW w:w="1075" w:type="pct"/>
          </w:tcPr>
          <w:p w:rsidR="00720B56" w:rsidRPr="00F3127F" w:rsidRDefault="00720DAC" w:rsidP="00881373">
            <w:pPr>
              <w:pStyle w:val="a3"/>
              <w:jc w:val="both"/>
              <w:rPr>
                <w:rFonts w:ascii="PT Astra Serif" w:hAnsi="PT Astra Serif"/>
                <w:sz w:val="24"/>
                <w:szCs w:val="24"/>
              </w:rPr>
            </w:pPr>
            <w:r w:rsidRPr="00F3127F">
              <w:rPr>
                <w:rFonts w:ascii="PT Astra Serif" w:hAnsi="PT Astra Serif"/>
                <w:sz w:val="24"/>
                <w:szCs w:val="24"/>
              </w:rPr>
              <w:t>1. </w:t>
            </w:r>
            <w:r w:rsidR="00720B56" w:rsidRPr="00F3127F">
              <w:rPr>
                <w:rFonts w:ascii="PT Astra Serif" w:hAnsi="PT Astra Serif"/>
                <w:sz w:val="24"/>
                <w:szCs w:val="24"/>
              </w:rPr>
              <w:t xml:space="preserve">Реализация регионального проекта </w:t>
            </w:r>
            <w:r w:rsidR="00601B77" w:rsidRPr="00601B77">
              <w:rPr>
                <w:rFonts w:ascii="PT Astra Serif" w:hAnsi="PT Astra Serif"/>
                <w:sz w:val="24"/>
                <w:szCs w:val="24"/>
              </w:rPr>
              <w:t>«Региональная и м</w:t>
            </w:r>
            <w:r w:rsidR="00601B77" w:rsidRPr="00601B77">
              <w:rPr>
                <w:rFonts w:ascii="PT Astra Serif" w:hAnsi="PT Astra Serif"/>
                <w:sz w:val="24"/>
                <w:szCs w:val="24"/>
              </w:rPr>
              <w:t>е</w:t>
            </w:r>
            <w:r w:rsidR="00601B77" w:rsidRPr="00601B77">
              <w:rPr>
                <w:rFonts w:ascii="PT Astra Serif" w:hAnsi="PT Astra Serif"/>
                <w:sz w:val="24"/>
                <w:szCs w:val="24"/>
              </w:rPr>
              <w:t>стная дорожная сеть Уль</w:t>
            </w:r>
            <w:r w:rsidR="00601B77" w:rsidRPr="00601B77">
              <w:rPr>
                <w:rFonts w:ascii="PT Astra Serif" w:hAnsi="PT Astra Serif"/>
                <w:sz w:val="24"/>
                <w:szCs w:val="24"/>
              </w:rPr>
              <w:t>я</w:t>
            </w:r>
            <w:r w:rsidR="00601B77" w:rsidRPr="00601B77">
              <w:rPr>
                <w:rFonts w:ascii="PT Astra Serif" w:hAnsi="PT Astra Serif"/>
                <w:sz w:val="24"/>
                <w:szCs w:val="24"/>
              </w:rPr>
              <w:t>новской области»</w:t>
            </w:r>
            <w:r w:rsidR="00720B56" w:rsidRPr="00F3127F">
              <w:rPr>
                <w:rFonts w:ascii="PT Astra Serif" w:hAnsi="PT Astra Serif"/>
                <w:sz w:val="24"/>
                <w:szCs w:val="24"/>
              </w:rPr>
              <w:t>:</w:t>
            </w:r>
          </w:p>
          <w:p w:rsidR="00720B56" w:rsidRPr="00F3127F" w:rsidRDefault="00720B56" w:rsidP="00881373">
            <w:pPr>
              <w:tabs>
                <w:tab w:val="left" w:pos="7371"/>
              </w:tabs>
              <w:ind w:right="-31"/>
              <w:jc w:val="both"/>
              <w:rPr>
                <w:rFonts w:ascii="PT Astra Serif" w:hAnsi="PT Astra Serif" w:cs="Calibri"/>
                <w:sz w:val="24"/>
                <w:szCs w:val="24"/>
              </w:rPr>
            </w:pPr>
            <w:r w:rsidRPr="00F3127F">
              <w:rPr>
                <w:rFonts w:ascii="PT Astra Serif" w:hAnsi="PT Astra Serif" w:cs="Calibri"/>
                <w:sz w:val="24"/>
                <w:szCs w:val="24"/>
              </w:rPr>
              <w:t>приведение в нормативное состояние автомобильных дорог регионального и ме</w:t>
            </w:r>
            <w:r w:rsidRPr="00F3127F">
              <w:rPr>
                <w:rFonts w:ascii="PT Astra Serif" w:hAnsi="PT Astra Serif" w:cs="Calibri"/>
                <w:sz w:val="24"/>
                <w:szCs w:val="24"/>
              </w:rPr>
              <w:t>ж</w:t>
            </w:r>
            <w:r w:rsidRPr="00F3127F">
              <w:rPr>
                <w:rFonts w:ascii="PT Astra Serif" w:hAnsi="PT Astra Serif" w:cs="Calibri"/>
                <w:sz w:val="24"/>
                <w:szCs w:val="24"/>
              </w:rPr>
              <w:t>муниципального значения и улично-дорожной сети г</w:t>
            </w:r>
            <w:r w:rsidRPr="00F3127F">
              <w:rPr>
                <w:rFonts w:ascii="PT Astra Serif" w:hAnsi="PT Astra Serif" w:cs="Calibri"/>
                <w:sz w:val="24"/>
                <w:szCs w:val="24"/>
              </w:rPr>
              <w:t>о</w:t>
            </w:r>
            <w:r w:rsidRPr="00F3127F">
              <w:rPr>
                <w:rFonts w:ascii="PT Astra Serif" w:hAnsi="PT Astra Serif" w:cs="Calibri"/>
                <w:sz w:val="24"/>
                <w:szCs w:val="24"/>
              </w:rPr>
              <w:t>родских агломераций;</w:t>
            </w:r>
          </w:p>
          <w:p w:rsidR="00720B56" w:rsidRPr="00F3127F" w:rsidRDefault="00720B56" w:rsidP="00881373">
            <w:pPr>
              <w:pStyle w:val="a3"/>
              <w:jc w:val="both"/>
              <w:rPr>
                <w:rFonts w:ascii="PT Astra Serif" w:hAnsi="PT Astra Serif"/>
                <w:sz w:val="24"/>
                <w:szCs w:val="24"/>
              </w:rPr>
            </w:pPr>
            <w:r w:rsidRPr="00F3127F">
              <w:rPr>
                <w:rFonts w:ascii="PT Astra Serif" w:hAnsi="PT Astra Serif" w:cs="Calibri"/>
                <w:sz w:val="24"/>
                <w:szCs w:val="24"/>
              </w:rPr>
              <w:t>реализация капиталоёмких объектов</w:t>
            </w:r>
          </w:p>
        </w:tc>
        <w:tc>
          <w:tcPr>
            <w:tcW w:w="889" w:type="pct"/>
          </w:tcPr>
          <w:p w:rsidR="00720B56" w:rsidRPr="00F3127F" w:rsidRDefault="00720B56" w:rsidP="00881373">
            <w:pPr>
              <w:pStyle w:val="a3"/>
              <w:jc w:val="both"/>
              <w:rPr>
                <w:rFonts w:ascii="PT Astra Serif" w:hAnsi="PT Astra Serif"/>
                <w:sz w:val="24"/>
                <w:szCs w:val="24"/>
              </w:rPr>
            </w:pPr>
            <w:r w:rsidRPr="00F3127F">
              <w:rPr>
                <w:rFonts w:ascii="PT Astra Serif" w:hAnsi="PT Astra Serif"/>
                <w:sz w:val="24"/>
                <w:szCs w:val="24"/>
              </w:rPr>
              <w:t xml:space="preserve">Региональный проект </w:t>
            </w:r>
            <w:r w:rsidR="00601B77" w:rsidRPr="00601B77">
              <w:rPr>
                <w:rFonts w:ascii="PT Astra Serif" w:hAnsi="PT Astra Serif"/>
                <w:sz w:val="24"/>
                <w:szCs w:val="24"/>
              </w:rPr>
              <w:t>«Региональная и мес</w:t>
            </w:r>
            <w:r w:rsidR="00601B77" w:rsidRPr="00601B77">
              <w:rPr>
                <w:rFonts w:ascii="PT Astra Serif" w:hAnsi="PT Astra Serif"/>
                <w:sz w:val="24"/>
                <w:szCs w:val="24"/>
              </w:rPr>
              <w:t>т</w:t>
            </w:r>
            <w:r w:rsidR="00601B77" w:rsidRPr="00601B77">
              <w:rPr>
                <w:rFonts w:ascii="PT Astra Serif" w:hAnsi="PT Astra Serif"/>
                <w:sz w:val="24"/>
                <w:szCs w:val="24"/>
              </w:rPr>
              <w:t>ная дорожная сеть Ул</w:t>
            </w:r>
            <w:r w:rsidR="00601B77" w:rsidRPr="00601B77">
              <w:rPr>
                <w:rFonts w:ascii="PT Astra Serif" w:hAnsi="PT Astra Serif"/>
                <w:sz w:val="24"/>
                <w:szCs w:val="24"/>
              </w:rPr>
              <w:t>ь</w:t>
            </w:r>
            <w:r w:rsidR="00601B77" w:rsidRPr="00601B77">
              <w:rPr>
                <w:rFonts w:ascii="PT Astra Serif" w:hAnsi="PT Astra Serif"/>
                <w:sz w:val="24"/>
                <w:szCs w:val="24"/>
              </w:rPr>
              <w:t>яновской области»</w:t>
            </w:r>
          </w:p>
        </w:tc>
        <w:tc>
          <w:tcPr>
            <w:tcW w:w="2331" w:type="pct"/>
          </w:tcPr>
          <w:p w:rsidR="0030791F" w:rsidRPr="00F3127F" w:rsidRDefault="00720DAC" w:rsidP="00881373">
            <w:pPr>
              <w:keepLines/>
              <w:contextualSpacing/>
              <w:jc w:val="both"/>
              <w:rPr>
                <w:rFonts w:ascii="PT Astra Serif" w:hAnsi="PT Astra Serif"/>
                <w:sz w:val="24"/>
                <w:szCs w:val="24"/>
              </w:rPr>
            </w:pPr>
            <w:r w:rsidRPr="00F3127F">
              <w:rPr>
                <w:rFonts w:ascii="PT Astra Serif" w:hAnsi="PT Astra Serif"/>
                <w:sz w:val="24"/>
                <w:szCs w:val="24"/>
              </w:rPr>
              <w:t>Мероприятие 1</w:t>
            </w:r>
            <w:r w:rsidR="0030791F" w:rsidRPr="00F3127F">
              <w:rPr>
                <w:rFonts w:ascii="PT Astra Serif" w:hAnsi="PT Astra Serif"/>
                <w:sz w:val="24"/>
                <w:szCs w:val="24"/>
              </w:rPr>
              <w:t>.</w:t>
            </w:r>
          </w:p>
          <w:p w:rsidR="00832A8E" w:rsidRPr="00F3127F" w:rsidRDefault="00832A8E" w:rsidP="00881373">
            <w:pPr>
              <w:keepLines/>
              <w:contextualSpacing/>
              <w:jc w:val="both"/>
              <w:rPr>
                <w:rFonts w:ascii="PT Astra Serif" w:hAnsi="PT Astra Serif"/>
                <w:sz w:val="24"/>
                <w:szCs w:val="24"/>
              </w:rPr>
            </w:pPr>
            <w:r w:rsidRPr="00F3127F">
              <w:rPr>
                <w:rFonts w:ascii="PT Astra Serif" w:hAnsi="PT Astra Serif"/>
                <w:sz w:val="24"/>
                <w:szCs w:val="24"/>
              </w:rPr>
              <w:t>По итогам дорожно-строительного сезона 2023 года была пров</w:t>
            </w:r>
            <w:r w:rsidRPr="00F3127F">
              <w:rPr>
                <w:rFonts w:ascii="PT Astra Serif" w:hAnsi="PT Astra Serif"/>
                <w:sz w:val="24"/>
                <w:szCs w:val="24"/>
              </w:rPr>
              <w:t>е</w:t>
            </w:r>
            <w:r w:rsidRPr="00F3127F">
              <w:rPr>
                <w:rFonts w:ascii="PT Astra Serif" w:hAnsi="PT Astra Serif"/>
                <w:sz w:val="24"/>
                <w:szCs w:val="24"/>
              </w:rPr>
              <w:t>дена диагностика состояния автомобильных дорог, по результ</w:t>
            </w:r>
            <w:r w:rsidRPr="00F3127F">
              <w:rPr>
                <w:rFonts w:ascii="PT Astra Serif" w:hAnsi="PT Astra Serif"/>
                <w:sz w:val="24"/>
                <w:szCs w:val="24"/>
              </w:rPr>
              <w:t>а</w:t>
            </w:r>
            <w:r w:rsidRPr="00F3127F">
              <w:rPr>
                <w:rFonts w:ascii="PT Astra Serif" w:hAnsi="PT Astra Serif"/>
                <w:sz w:val="24"/>
                <w:szCs w:val="24"/>
              </w:rPr>
              <w:t>там которой выявлено, что 85,3532 % автомобильных дорог, вх</w:t>
            </w:r>
            <w:r w:rsidRPr="00F3127F">
              <w:rPr>
                <w:rFonts w:ascii="PT Astra Serif" w:hAnsi="PT Astra Serif"/>
                <w:sz w:val="24"/>
                <w:szCs w:val="24"/>
              </w:rPr>
              <w:t>о</w:t>
            </w:r>
            <w:r w:rsidRPr="00F3127F">
              <w:rPr>
                <w:rFonts w:ascii="PT Astra Serif" w:hAnsi="PT Astra Serif"/>
                <w:sz w:val="24"/>
                <w:szCs w:val="24"/>
              </w:rPr>
              <w:t>дящих в Ульяновскую городскую агломерацию, соответствует нормативным требованиям от планового значения 81,9995 %;</w:t>
            </w:r>
          </w:p>
          <w:p w:rsidR="00832A8E" w:rsidRPr="00F3127F" w:rsidRDefault="00832A8E" w:rsidP="00881373">
            <w:pPr>
              <w:keepLines/>
              <w:contextualSpacing/>
              <w:jc w:val="both"/>
              <w:rPr>
                <w:rFonts w:ascii="PT Astra Serif" w:hAnsi="PT Astra Serif"/>
                <w:sz w:val="24"/>
                <w:szCs w:val="24"/>
              </w:rPr>
            </w:pPr>
            <w:r w:rsidRPr="00F3127F">
              <w:rPr>
                <w:rFonts w:ascii="PT Astra Serif" w:hAnsi="PT Astra Serif"/>
                <w:sz w:val="24"/>
                <w:szCs w:val="24"/>
              </w:rPr>
              <w:t>доля автомобильных дорог регионального и межмуниципального значения, соответствующих нормативным требованиям составл</w:t>
            </w:r>
            <w:r w:rsidRPr="00F3127F">
              <w:rPr>
                <w:rFonts w:ascii="PT Astra Serif" w:hAnsi="PT Astra Serif"/>
                <w:sz w:val="24"/>
                <w:szCs w:val="24"/>
              </w:rPr>
              <w:t>я</w:t>
            </w:r>
            <w:r w:rsidRPr="00F3127F">
              <w:rPr>
                <w:rFonts w:ascii="PT Astra Serif" w:hAnsi="PT Astra Serif"/>
                <w:sz w:val="24"/>
                <w:szCs w:val="24"/>
              </w:rPr>
              <w:t>ет 52,0088 % от планового значения 50,0943 %.</w:t>
            </w:r>
          </w:p>
          <w:p w:rsidR="00832A8E" w:rsidRPr="00F3127F" w:rsidRDefault="00832A8E" w:rsidP="00881373">
            <w:pPr>
              <w:keepLines/>
              <w:contextualSpacing/>
              <w:jc w:val="both"/>
              <w:rPr>
                <w:rFonts w:ascii="PT Astra Serif" w:hAnsi="PT Astra Serif"/>
                <w:sz w:val="24"/>
                <w:szCs w:val="24"/>
              </w:rPr>
            </w:pPr>
            <w:r w:rsidRPr="00F3127F">
              <w:rPr>
                <w:rFonts w:ascii="PT Astra Serif" w:hAnsi="PT Astra Serif"/>
                <w:sz w:val="24"/>
                <w:szCs w:val="24"/>
              </w:rPr>
              <w:t>«Строительство автодорожного мос</w:t>
            </w:r>
            <w:r w:rsidR="00DD0524">
              <w:rPr>
                <w:rFonts w:ascii="PT Astra Serif" w:hAnsi="PT Astra Serif"/>
                <w:sz w:val="24"/>
                <w:szCs w:val="24"/>
              </w:rPr>
              <w:t>та через р. Свиягу в створе ул. </w:t>
            </w:r>
            <w:r w:rsidRPr="00F3127F">
              <w:rPr>
                <w:rFonts w:ascii="PT Astra Serif" w:hAnsi="PT Astra Serif"/>
                <w:sz w:val="24"/>
                <w:szCs w:val="24"/>
              </w:rPr>
              <w:t>Шевченко и ул. Смычки в городе Ульяновске. Этап 1.», техн</w:t>
            </w:r>
            <w:r w:rsidRPr="00F3127F">
              <w:rPr>
                <w:rFonts w:ascii="PT Astra Serif" w:hAnsi="PT Astra Serif"/>
                <w:sz w:val="24"/>
                <w:szCs w:val="24"/>
              </w:rPr>
              <w:t>и</w:t>
            </w:r>
            <w:r w:rsidRPr="00F3127F">
              <w:rPr>
                <w:rFonts w:ascii="PT Astra Serif" w:hAnsi="PT Astra Serif"/>
                <w:sz w:val="24"/>
                <w:szCs w:val="24"/>
              </w:rPr>
              <w:t>ческая готовность по итогам 2023 года 40,53 %.</w:t>
            </w:r>
          </w:p>
          <w:p w:rsidR="00720B56" w:rsidRPr="00F3127F" w:rsidRDefault="00832A8E" w:rsidP="00881373">
            <w:pPr>
              <w:keepLines/>
              <w:contextualSpacing/>
              <w:jc w:val="both"/>
              <w:rPr>
                <w:rFonts w:ascii="PT Astra Serif" w:hAnsi="PT Astra Serif"/>
                <w:sz w:val="24"/>
                <w:szCs w:val="24"/>
              </w:rPr>
            </w:pPr>
            <w:r w:rsidRPr="00F3127F">
              <w:rPr>
                <w:rFonts w:ascii="PT Astra Serif" w:hAnsi="PT Astra Serif"/>
                <w:sz w:val="24"/>
                <w:szCs w:val="24"/>
              </w:rPr>
              <w:t>«Реконструкция моста по ул. Минаева с подходами», техническая готовность по итогам 2023 года 53,78 %</w:t>
            </w:r>
          </w:p>
        </w:tc>
      </w:tr>
      <w:tr w:rsidR="005F3C2C" w:rsidRPr="00FF25CE" w:rsidTr="00EA6297">
        <w:trPr>
          <w:trHeight w:val="413"/>
          <w:jc w:val="center"/>
        </w:trPr>
        <w:tc>
          <w:tcPr>
            <w:tcW w:w="705" w:type="pct"/>
          </w:tcPr>
          <w:p w:rsidR="00FA4573" w:rsidRPr="00DD0524" w:rsidRDefault="00FA4573" w:rsidP="00881373">
            <w:pPr>
              <w:pStyle w:val="a3"/>
              <w:jc w:val="center"/>
              <w:rPr>
                <w:rFonts w:ascii="PT Astra Serif" w:hAnsi="PT Astra Serif"/>
                <w:b/>
                <w:sz w:val="24"/>
                <w:szCs w:val="24"/>
              </w:rPr>
            </w:pPr>
            <w:r w:rsidRPr="00DD0524">
              <w:rPr>
                <w:rFonts w:ascii="PT Astra Serif" w:hAnsi="PT Astra Serif"/>
                <w:b/>
                <w:sz w:val="24"/>
                <w:szCs w:val="24"/>
              </w:rPr>
              <w:t>Задача 3.</w:t>
            </w:r>
            <w:r w:rsidR="00146D32" w:rsidRPr="00DD0524">
              <w:rPr>
                <w:rFonts w:ascii="PT Astra Serif" w:hAnsi="PT Astra Serif"/>
              </w:rPr>
              <w:br/>
            </w:r>
            <w:r w:rsidRPr="00DD0524">
              <w:rPr>
                <w:rFonts w:ascii="PT Astra Serif" w:hAnsi="PT Astra Serif"/>
                <w:b/>
                <w:sz w:val="24"/>
                <w:szCs w:val="24"/>
              </w:rPr>
              <w:t>Повышение уровня тран</w:t>
            </w:r>
            <w:r w:rsidRPr="00DD0524">
              <w:rPr>
                <w:rFonts w:ascii="PT Astra Serif" w:hAnsi="PT Astra Serif"/>
                <w:b/>
                <w:sz w:val="24"/>
                <w:szCs w:val="24"/>
              </w:rPr>
              <w:t>с</w:t>
            </w:r>
            <w:r w:rsidRPr="00DD0524">
              <w:rPr>
                <w:rFonts w:ascii="PT Astra Serif" w:hAnsi="PT Astra Serif"/>
                <w:b/>
                <w:sz w:val="24"/>
                <w:szCs w:val="24"/>
              </w:rPr>
              <w:t>портной безопа</w:t>
            </w:r>
            <w:r w:rsidRPr="00DD0524">
              <w:rPr>
                <w:rFonts w:ascii="PT Astra Serif" w:hAnsi="PT Astra Serif"/>
                <w:b/>
                <w:sz w:val="24"/>
                <w:szCs w:val="24"/>
              </w:rPr>
              <w:t>с</w:t>
            </w:r>
            <w:r w:rsidRPr="00DD0524">
              <w:rPr>
                <w:rFonts w:ascii="PT Astra Serif" w:hAnsi="PT Astra Serif"/>
                <w:b/>
                <w:sz w:val="24"/>
                <w:szCs w:val="24"/>
              </w:rPr>
              <w:t xml:space="preserve">ности на </w:t>
            </w:r>
            <w:r w:rsidR="00C0070B">
              <w:rPr>
                <w:rFonts w:ascii="PT Astra Serif" w:hAnsi="PT Astra Serif"/>
                <w:b/>
                <w:sz w:val="24"/>
                <w:szCs w:val="24"/>
              </w:rPr>
              <w:br/>
            </w:r>
            <w:r w:rsidRPr="00DD0524">
              <w:rPr>
                <w:rFonts w:ascii="PT Astra Serif" w:hAnsi="PT Astra Serif"/>
                <w:b/>
                <w:sz w:val="24"/>
                <w:szCs w:val="24"/>
              </w:rPr>
              <w:t>терри</w:t>
            </w:r>
            <w:r w:rsidR="00C0070B">
              <w:rPr>
                <w:rFonts w:ascii="PT Astra Serif" w:hAnsi="PT Astra Serif"/>
                <w:b/>
                <w:sz w:val="24"/>
                <w:szCs w:val="24"/>
              </w:rPr>
              <w:t>тории</w:t>
            </w:r>
            <w:r w:rsidR="00C0070B">
              <w:rPr>
                <w:rFonts w:ascii="PT Astra Serif" w:hAnsi="PT Astra Serif"/>
                <w:b/>
                <w:sz w:val="24"/>
                <w:szCs w:val="24"/>
              </w:rPr>
              <w:br/>
            </w:r>
            <w:r w:rsidRPr="00DD0524">
              <w:rPr>
                <w:rFonts w:ascii="PT Astra Serif" w:hAnsi="PT Astra Serif"/>
                <w:b/>
                <w:sz w:val="24"/>
                <w:szCs w:val="24"/>
              </w:rPr>
              <w:t xml:space="preserve">Ульяновской </w:t>
            </w:r>
          </w:p>
          <w:p w:rsidR="00FA4573" w:rsidRPr="00DD0524" w:rsidRDefault="00FA4573" w:rsidP="00881373">
            <w:pPr>
              <w:pStyle w:val="a3"/>
              <w:jc w:val="center"/>
              <w:rPr>
                <w:rFonts w:ascii="PT Astra Serif" w:hAnsi="PT Astra Serif"/>
                <w:b/>
                <w:sz w:val="24"/>
                <w:szCs w:val="24"/>
              </w:rPr>
            </w:pPr>
            <w:r w:rsidRPr="00DD0524">
              <w:rPr>
                <w:rFonts w:ascii="PT Astra Serif" w:hAnsi="PT Astra Serif"/>
                <w:b/>
                <w:sz w:val="24"/>
                <w:szCs w:val="24"/>
              </w:rPr>
              <w:t>области</w:t>
            </w:r>
          </w:p>
        </w:tc>
        <w:tc>
          <w:tcPr>
            <w:tcW w:w="1075" w:type="pct"/>
          </w:tcPr>
          <w:p w:rsidR="00FA4573" w:rsidRPr="00DD0524" w:rsidRDefault="00FA4573" w:rsidP="00881373">
            <w:pPr>
              <w:pStyle w:val="a3"/>
              <w:jc w:val="both"/>
              <w:rPr>
                <w:rFonts w:ascii="PT Astra Serif" w:hAnsi="PT Astra Serif"/>
                <w:sz w:val="24"/>
                <w:szCs w:val="24"/>
              </w:rPr>
            </w:pPr>
            <w:r w:rsidRPr="00DD0524">
              <w:rPr>
                <w:rFonts w:ascii="PT Astra Serif" w:hAnsi="PT Astra Serif"/>
                <w:sz w:val="24"/>
                <w:szCs w:val="24"/>
              </w:rPr>
              <w:t>Реализация регионального проекта «Безопасность д</w:t>
            </w:r>
            <w:r w:rsidRPr="00DD0524">
              <w:rPr>
                <w:rFonts w:ascii="PT Astra Serif" w:hAnsi="PT Astra Serif"/>
                <w:sz w:val="24"/>
                <w:szCs w:val="24"/>
              </w:rPr>
              <w:t>о</w:t>
            </w:r>
            <w:r w:rsidRPr="00DD0524">
              <w:rPr>
                <w:rFonts w:ascii="PT Astra Serif" w:hAnsi="PT Astra Serif"/>
                <w:sz w:val="24"/>
                <w:szCs w:val="24"/>
              </w:rPr>
              <w:t>рожного движения в Уль</w:t>
            </w:r>
            <w:r w:rsidRPr="00DD0524">
              <w:rPr>
                <w:rFonts w:ascii="PT Astra Serif" w:hAnsi="PT Astra Serif"/>
                <w:sz w:val="24"/>
                <w:szCs w:val="24"/>
              </w:rPr>
              <w:t>я</w:t>
            </w:r>
            <w:r w:rsidRPr="00DD0524">
              <w:rPr>
                <w:rFonts w:ascii="PT Astra Serif" w:hAnsi="PT Astra Serif"/>
                <w:sz w:val="24"/>
                <w:szCs w:val="24"/>
              </w:rPr>
              <w:t>новской области»:</w:t>
            </w:r>
          </w:p>
          <w:p w:rsidR="00FA4573" w:rsidRPr="00DD0524" w:rsidRDefault="00AE7A1D" w:rsidP="00881373">
            <w:pPr>
              <w:pStyle w:val="a3"/>
              <w:jc w:val="both"/>
              <w:rPr>
                <w:rFonts w:ascii="PT Astra Serif" w:hAnsi="PT Astra Serif"/>
                <w:sz w:val="24"/>
                <w:szCs w:val="24"/>
              </w:rPr>
            </w:pPr>
            <w:r w:rsidRPr="00DD0524">
              <w:rPr>
                <w:rFonts w:ascii="PT Astra Serif" w:hAnsi="PT Astra Serif"/>
                <w:sz w:val="24"/>
                <w:szCs w:val="24"/>
              </w:rPr>
              <w:t xml:space="preserve">повышение безопасности движения на автомобильных </w:t>
            </w:r>
            <w:r w:rsidR="00B65DDD" w:rsidRPr="00DD0524">
              <w:rPr>
                <w:rFonts w:ascii="PT Astra Serif" w:hAnsi="PT Astra Serif"/>
                <w:sz w:val="24"/>
                <w:szCs w:val="24"/>
              </w:rPr>
              <w:br/>
            </w:r>
            <w:r w:rsidRPr="00DD0524">
              <w:rPr>
                <w:rFonts w:ascii="PT Astra Serif" w:hAnsi="PT Astra Serif"/>
                <w:sz w:val="24"/>
                <w:szCs w:val="24"/>
              </w:rPr>
              <w:t>д</w:t>
            </w:r>
            <w:r w:rsidR="00B65DDD" w:rsidRPr="00DD0524">
              <w:rPr>
                <w:rFonts w:ascii="PT Astra Serif" w:hAnsi="PT Astra Serif"/>
                <w:sz w:val="24"/>
                <w:szCs w:val="24"/>
              </w:rPr>
              <w:t>о</w:t>
            </w:r>
            <w:r w:rsidRPr="00DD0524">
              <w:rPr>
                <w:rFonts w:ascii="PT Astra Serif" w:hAnsi="PT Astra Serif"/>
                <w:sz w:val="24"/>
                <w:szCs w:val="24"/>
              </w:rPr>
              <w:t>рогах</w:t>
            </w:r>
          </w:p>
        </w:tc>
        <w:tc>
          <w:tcPr>
            <w:tcW w:w="889" w:type="pct"/>
          </w:tcPr>
          <w:p w:rsidR="00FA4573" w:rsidRPr="00DD0524" w:rsidRDefault="00FA4573" w:rsidP="00881373">
            <w:pPr>
              <w:pStyle w:val="a3"/>
              <w:jc w:val="both"/>
              <w:rPr>
                <w:rFonts w:ascii="PT Astra Serif" w:hAnsi="PT Astra Serif"/>
                <w:sz w:val="24"/>
                <w:szCs w:val="24"/>
              </w:rPr>
            </w:pPr>
            <w:r w:rsidRPr="00DD0524">
              <w:rPr>
                <w:rFonts w:ascii="PT Astra Serif" w:hAnsi="PT Astra Serif"/>
                <w:sz w:val="24"/>
                <w:szCs w:val="24"/>
              </w:rPr>
              <w:t>Подпрограмма «Без</w:t>
            </w:r>
            <w:r w:rsidRPr="00DD0524">
              <w:rPr>
                <w:rFonts w:ascii="PT Astra Serif" w:hAnsi="PT Astra Serif"/>
                <w:sz w:val="24"/>
                <w:szCs w:val="24"/>
              </w:rPr>
              <w:t>о</w:t>
            </w:r>
            <w:r w:rsidRPr="00DD0524">
              <w:rPr>
                <w:rFonts w:ascii="PT Astra Serif" w:hAnsi="PT Astra Serif"/>
                <w:sz w:val="24"/>
                <w:szCs w:val="24"/>
              </w:rPr>
              <w:t>пасные и качественные автомобильные дор</w:t>
            </w:r>
            <w:r w:rsidRPr="00DD0524">
              <w:rPr>
                <w:rFonts w:ascii="PT Astra Serif" w:hAnsi="PT Astra Serif"/>
                <w:sz w:val="24"/>
                <w:szCs w:val="24"/>
              </w:rPr>
              <w:t>о</w:t>
            </w:r>
            <w:r w:rsidRPr="00DD0524">
              <w:rPr>
                <w:rFonts w:ascii="PT Astra Serif" w:hAnsi="PT Astra Serif"/>
                <w:sz w:val="24"/>
                <w:szCs w:val="24"/>
              </w:rPr>
              <w:t>ги» государственной программы Ульяно</w:t>
            </w:r>
            <w:r w:rsidRPr="00DD0524">
              <w:rPr>
                <w:rFonts w:ascii="PT Astra Serif" w:hAnsi="PT Astra Serif"/>
                <w:sz w:val="24"/>
                <w:szCs w:val="24"/>
              </w:rPr>
              <w:t>в</w:t>
            </w:r>
            <w:r w:rsidRPr="00DD0524">
              <w:rPr>
                <w:rFonts w:ascii="PT Astra Serif" w:hAnsi="PT Astra Serif"/>
                <w:sz w:val="24"/>
                <w:szCs w:val="24"/>
              </w:rPr>
              <w:t>ской области «Развитие транспортной системы в Ульяновской обла</w:t>
            </w:r>
            <w:r w:rsidRPr="00DD0524">
              <w:rPr>
                <w:rFonts w:ascii="PT Astra Serif" w:hAnsi="PT Astra Serif"/>
                <w:sz w:val="24"/>
                <w:szCs w:val="24"/>
              </w:rPr>
              <w:t>с</w:t>
            </w:r>
            <w:r w:rsidRPr="00DD0524">
              <w:rPr>
                <w:rFonts w:ascii="PT Astra Serif" w:hAnsi="PT Astra Serif"/>
                <w:sz w:val="24"/>
                <w:szCs w:val="24"/>
              </w:rPr>
              <w:lastRenderedPageBreak/>
              <w:t>ти»;</w:t>
            </w:r>
          </w:p>
          <w:p w:rsidR="00FA4573" w:rsidRPr="00DD0524" w:rsidRDefault="00FA4573" w:rsidP="00881373">
            <w:pPr>
              <w:pStyle w:val="a3"/>
              <w:jc w:val="both"/>
              <w:rPr>
                <w:rFonts w:ascii="PT Astra Serif" w:hAnsi="PT Astra Serif"/>
                <w:sz w:val="24"/>
                <w:szCs w:val="24"/>
              </w:rPr>
            </w:pPr>
            <w:r w:rsidRPr="00DD0524">
              <w:rPr>
                <w:rFonts w:ascii="PT Astra Serif" w:hAnsi="PT Astra Serif"/>
                <w:sz w:val="24"/>
                <w:szCs w:val="24"/>
              </w:rPr>
              <w:t>региональный проект «Безопасность доро</w:t>
            </w:r>
            <w:r w:rsidRPr="00DD0524">
              <w:rPr>
                <w:rFonts w:ascii="PT Astra Serif" w:hAnsi="PT Astra Serif"/>
                <w:sz w:val="24"/>
                <w:szCs w:val="24"/>
              </w:rPr>
              <w:t>ж</w:t>
            </w:r>
            <w:r w:rsidRPr="00DD0524">
              <w:rPr>
                <w:rFonts w:ascii="PT Astra Serif" w:hAnsi="PT Astra Serif"/>
                <w:sz w:val="24"/>
                <w:szCs w:val="24"/>
              </w:rPr>
              <w:t>ного движения в Уль</w:t>
            </w:r>
            <w:r w:rsidRPr="00DD0524">
              <w:rPr>
                <w:rFonts w:ascii="PT Astra Serif" w:hAnsi="PT Astra Serif"/>
                <w:sz w:val="24"/>
                <w:szCs w:val="24"/>
              </w:rPr>
              <w:t>я</w:t>
            </w:r>
            <w:r w:rsidRPr="00DD0524">
              <w:rPr>
                <w:rFonts w:ascii="PT Astra Serif" w:hAnsi="PT Astra Serif"/>
                <w:sz w:val="24"/>
                <w:szCs w:val="24"/>
              </w:rPr>
              <w:t>новской области»;</w:t>
            </w:r>
          </w:p>
          <w:p w:rsidR="00FA4573" w:rsidRPr="00DD0524" w:rsidRDefault="00FA4573" w:rsidP="00881373">
            <w:pPr>
              <w:pStyle w:val="a3"/>
              <w:jc w:val="both"/>
              <w:rPr>
                <w:rFonts w:ascii="PT Astra Serif" w:hAnsi="PT Astra Serif"/>
                <w:sz w:val="24"/>
                <w:szCs w:val="24"/>
              </w:rPr>
            </w:pPr>
            <w:r w:rsidRPr="00DD0524">
              <w:rPr>
                <w:rFonts w:ascii="PT Astra Serif" w:hAnsi="PT Astra Serif"/>
                <w:sz w:val="24"/>
                <w:szCs w:val="24"/>
              </w:rPr>
              <w:t>государственная пр</w:t>
            </w:r>
            <w:r w:rsidRPr="00DD0524">
              <w:rPr>
                <w:rFonts w:ascii="PT Astra Serif" w:hAnsi="PT Astra Serif"/>
                <w:sz w:val="24"/>
                <w:szCs w:val="24"/>
              </w:rPr>
              <w:t>о</w:t>
            </w:r>
            <w:r w:rsidRPr="00DD0524">
              <w:rPr>
                <w:rFonts w:ascii="PT Astra Serif" w:hAnsi="PT Astra Serif"/>
                <w:sz w:val="24"/>
                <w:szCs w:val="24"/>
              </w:rPr>
              <w:t>грамма Ульяновской области «Обеспечение правопорядка и без</w:t>
            </w:r>
            <w:r w:rsidRPr="00DD0524">
              <w:rPr>
                <w:rFonts w:ascii="PT Astra Serif" w:hAnsi="PT Astra Serif"/>
                <w:sz w:val="24"/>
                <w:szCs w:val="24"/>
              </w:rPr>
              <w:t>о</w:t>
            </w:r>
            <w:r w:rsidRPr="00DD0524">
              <w:rPr>
                <w:rFonts w:ascii="PT Astra Serif" w:hAnsi="PT Astra Serif"/>
                <w:sz w:val="24"/>
                <w:szCs w:val="24"/>
              </w:rPr>
              <w:t>пасности жизнеде</w:t>
            </w:r>
            <w:r w:rsidRPr="00DD0524">
              <w:rPr>
                <w:rFonts w:ascii="PT Astra Serif" w:hAnsi="PT Astra Serif"/>
                <w:sz w:val="24"/>
                <w:szCs w:val="24"/>
              </w:rPr>
              <w:t>я</w:t>
            </w:r>
            <w:r w:rsidRPr="00DD0524">
              <w:rPr>
                <w:rFonts w:ascii="PT Astra Serif" w:hAnsi="PT Astra Serif"/>
                <w:sz w:val="24"/>
                <w:szCs w:val="24"/>
              </w:rPr>
              <w:t>тельности на террит</w:t>
            </w:r>
            <w:r w:rsidRPr="00DD0524">
              <w:rPr>
                <w:rFonts w:ascii="PT Astra Serif" w:hAnsi="PT Astra Serif"/>
                <w:sz w:val="24"/>
                <w:szCs w:val="24"/>
              </w:rPr>
              <w:t>о</w:t>
            </w:r>
            <w:r w:rsidRPr="00DD0524">
              <w:rPr>
                <w:rFonts w:ascii="PT Astra Serif" w:hAnsi="PT Astra Serif"/>
                <w:sz w:val="24"/>
                <w:szCs w:val="24"/>
              </w:rPr>
              <w:t>рии Ульяновской о</w:t>
            </w:r>
            <w:r w:rsidRPr="00DD0524">
              <w:rPr>
                <w:rFonts w:ascii="PT Astra Serif" w:hAnsi="PT Astra Serif"/>
                <w:sz w:val="24"/>
                <w:szCs w:val="24"/>
              </w:rPr>
              <w:t>б</w:t>
            </w:r>
            <w:r w:rsidRPr="00DD0524">
              <w:rPr>
                <w:rFonts w:ascii="PT Astra Serif" w:hAnsi="PT Astra Serif"/>
                <w:sz w:val="24"/>
                <w:szCs w:val="24"/>
              </w:rPr>
              <w:t>ласти»</w:t>
            </w:r>
          </w:p>
        </w:tc>
        <w:tc>
          <w:tcPr>
            <w:tcW w:w="2331" w:type="pct"/>
          </w:tcPr>
          <w:p w:rsidR="00720DAC" w:rsidRPr="00046598" w:rsidRDefault="00720DAC" w:rsidP="00881373">
            <w:pPr>
              <w:keepLines/>
              <w:contextualSpacing/>
              <w:jc w:val="both"/>
              <w:rPr>
                <w:rFonts w:ascii="PT Astra Serif" w:hAnsi="PT Astra Serif"/>
                <w:sz w:val="24"/>
                <w:szCs w:val="24"/>
              </w:rPr>
            </w:pPr>
            <w:r w:rsidRPr="00046598">
              <w:rPr>
                <w:rFonts w:ascii="PT Astra Serif" w:hAnsi="PT Astra Serif"/>
                <w:sz w:val="24"/>
                <w:szCs w:val="24"/>
              </w:rPr>
              <w:lastRenderedPageBreak/>
              <w:t>Мероприятие 1.</w:t>
            </w:r>
          </w:p>
          <w:p w:rsidR="00283034" w:rsidRPr="00046598" w:rsidRDefault="00046598" w:rsidP="00881373">
            <w:pPr>
              <w:contextualSpacing/>
              <w:jc w:val="both"/>
              <w:rPr>
                <w:rFonts w:ascii="PT Astra Serif" w:hAnsi="PT Astra Serif"/>
                <w:sz w:val="24"/>
                <w:szCs w:val="24"/>
              </w:rPr>
            </w:pPr>
            <w:r w:rsidRPr="00046598">
              <w:rPr>
                <w:rFonts w:ascii="PT Astra Serif" w:hAnsi="PT Astra Serif"/>
                <w:sz w:val="24"/>
                <w:szCs w:val="24"/>
              </w:rPr>
              <w:t xml:space="preserve">В </w:t>
            </w:r>
            <w:r w:rsidR="00283034" w:rsidRPr="00046598">
              <w:rPr>
                <w:rFonts w:ascii="PT Astra Serif" w:hAnsi="PT Astra Serif"/>
                <w:sz w:val="24"/>
                <w:szCs w:val="24"/>
              </w:rPr>
              <w:t>целях снижения аварийности и тяжести последствий от ДТП на сети автодорог общего пользования регионального и межмуниц</w:t>
            </w:r>
            <w:r w:rsidR="00283034" w:rsidRPr="00046598">
              <w:rPr>
                <w:rFonts w:ascii="PT Astra Serif" w:hAnsi="PT Astra Serif"/>
                <w:sz w:val="24"/>
                <w:szCs w:val="24"/>
              </w:rPr>
              <w:t>и</w:t>
            </w:r>
            <w:r w:rsidR="00283034" w:rsidRPr="00046598">
              <w:rPr>
                <w:rFonts w:ascii="PT Astra Serif" w:hAnsi="PT Astra Serif"/>
                <w:sz w:val="24"/>
                <w:szCs w:val="24"/>
              </w:rPr>
              <w:t>пального значения Ульяновской области в 2023 году реализован ряд мероприятий:</w:t>
            </w:r>
          </w:p>
          <w:p w:rsidR="00283034" w:rsidRPr="00046598" w:rsidRDefault="00283034" w:rsidP="00881373">
            <w:pPr>
              <w:contextualSpacing/>
              <w:jc w:val="both"/>
              <w:rPr>
                <w:rFonts w:ascii="PT Astra Serif" w:hAnsi="PT Astra Serif"/>
                <w:sz w:val="24"/>
                <w:szCs w:val="24"/>
              </w:rPr>
            </w:pPr>
            <w:r w:rsidRPr="00046598">
              <w:rPr>
                <w:rFonts w:ascii="PT Astra Serif" w:hAnsi="PT Astra Serif"/>
                <w:sz w:val="24"/>
                <w:szCs w:val="24"/>
              </w:rPr>
              <w:t>нанесение дорожной разметки протяженностью 3309,5 км, из к</w:t>
            </w:r>
            <w:r w:rsidRPr="00046598">
              <w:rPr>
                <w:rFonts w:ascii="PT Astra Serif" w:hAnsi="PT Astra Serif"/>
                <w:sz w:val="24"/>
                <w:szCs w:val="24"/>
              </w:rPr>
              <w:t>о</w:t>
            </w:r>
            <w:r w:rsidRPr="00046598">
              <w:rPr>
                <w:rFonts w:ascii="PT Astra Serif" w:hAnsi="PT Astra Serif"/>
                <w:sz w:val="24"/>
                <w:szCs w:val="24"/>
              </w:rPr>
              <w:t>торых 428,7 км разметки выполнено с использованием термопл</w:t>
            </w:r>
            <w:r w:rsidRPr="00046598">
              <w:rPr>
                <w:rFonts w:ascii="PT Astra Serif" w:hAnsi="PT Astra Serif"/>
                <w:sz w:val="24"/>
                <w:szCs w:val="24"/>
              </w:rPr>
              <w:t>а</w:t>
            </w:r>
            <w:r w:rsidRPr="00046598">
              <w:rPr>
                <w:rFonts w:ascii="PT Astra Serif" w:hAnsi="PT Astra Serif"/>
                <w:sz w:val="24"/>
                <w:szCs w:val="24"/>
              </w:rPr>
              <w:t>с</w:t>
            </w:r>
            <w:r w:rsidR="00046598" w:rsidRPr="00046598">
              <w:rPr>
                <w:rFonts w:ascii="PT Astra Serif" w:hAnsi="PT Astra Serif"/>
                <w:sz w:val="24"/>
                <w:szCs w:val="24"/>
              </w:rPr>
              <w:t>тика;</w:t>
            </w:r>
          </w:p>
          <w:p w:rsidR="00283034" w:rsidRPr="00046598" w:rsidRDefault="00283034" w:rsidP="00881373">
            <w:pPr>
              <w:contextualSpacing/>
              <w:jc w:val="both"/>
              <w:rPr>
                <w:rFonts w:ascii="PT Astra Serif" w:hAnsi="PT Astra Serif"/>
                <w:sz w:val="24"/>
                <w:szCs w:val="24"/>
              </w:rPr>
            </w:pPr>
            <w:r w:rsidRPr="00046598">
              <w:rPr>
                <w:rFonts w:ascii="PT Astra Serif" w:hAnsi="PT Astra Serif"/>
                <w:sz w:val="24"/>
                <w:szCs w:val="24"/>
              </w:rPr>
              <w:lastRenderedPageBreak/>
              <w:t>устройство удерживающего барьерного ограждения протяженн</w:t>
            </w:r>
            <w:r w:rsidRPr="00046598">
              <w:rPr>
                <w:rFonts w:ascii="PT Astra Serif" w:hAnsi="PT Astra Serif"/>
                <w:sz w:val="24"/>
                <w:szCs w:val="24"/>
              </w:rPr>
              <w:t>о</w:t>
            </w:r>
            <w:r w:rsidRPr="00046598">
              <w:rPr>
                <w:rFonts w:ascii="PT Astra Serif" w:hAnsi="PT Astra Serif"/>
                <w:sz w:val="24"/>
                <w:szCs w:val="24"/>
              </w:rPr>
              <w:t>стью 7828 п.м.</w:t>
            </w:r>
            <w:r w:rsidR="00046598" w:rsidRPr="00046598">
              <w:rPr>
                <w:rFonts w:ascii="PT Astra Serif" w:hAnsi="PT Astra Serif"/>
                <w:sz w:val="24"/>
                <w:szCs w:val="24"/>
              </w:rPr>
              <w:t>;</w:t>
            </w:r>
            <w:r w:rsidRPr="00046598">
              <w:rPr>
                <w:rFonts w:ascii="PT Astra Serif" w:hAnsi="PT Astra Serif"/>
                <w:sz w:val="24"/>
                <w:szCs w:val="24"/>
              </w:rPr>
              <w:t xml:space="preserve"> </w:t>
            </w:r>
          </w:p>
          <w:p w:rsidR="00283034" w:rsidRPr="00FF25CE" w:rsidRDefault="00283034" w:rsidP="00881373">
            <w:pPr>
              <w:contextualSpacing/>
              <w:jc w:val="both"/>
              <w:rPr>
                <w:rFonts w:ascii="PT Astra Serif" w:hAnsi="PT Astra Serif"/>
                <w:sz w:val="20"/>
                <w:szCs w:val="20"/>
                <w:highlight w:val="yellow"/>
              </w:rPr>
            </w:pPr>
            <w:r w:rsidRPr="00046598">
              <w:rPr>
                <w:rFonts w:ascii="PT Astra Serif" w:hAnsi="PT Astra Serif"/>
                <w:sz w:val="24"/>
                <w:szCs w:val="24"/>
              </w:rPr>
              <w:t>установка и замена дорожных знаков в количестве 812 шт.</w:t>
            </w:r>
          </w:p>
        </w:tc>
      </w:tr>
      <w:tr w:rsidR="00FA4573" w:rsidRPr="00FF25CE" w:rsidTr="005F3C2C">
        <w:trPr>
          <w:trHeight w:val="364"/>
          <w:jc w:val="center"/>
        </w:trPr>
        <w:tc>
          <w:tcPr>
            <w:tcW w:w="5000" w:type="pct"/>
            <w:gridSpan w:val="4"/>
          </w:tcPr>
          <w:p w:rsidR="00FA4573" w:rsidRPr="00DD0524" w:rsidRDefault="00FA4573" w:rsidP="00881373">
            <w:pPr>
              <w:pStyle w:val="a3"/>
              <w:jc w:val="center"/>
              <w:rPr>
                <w:rFonts w:ascii="PT Astra Serif" w:hAnsi="PT Astra Serif"/>
                <w:b/>
                <w:sz w:val="24"/>
                <w:szCs w:val="24"/>
              </w:rPr>
            </w:pPr>
            <w:r w:rsidRPr="00DD0524">
              <w:rPr>
                <w:rFonts w:ascii="PT Astra Serif" w:hAnsi="PT Astra Serif"/>
                <w:b/>
                <w:sz w:val="24"/>
                <w:szCs w:val="24"/>
              </w:rPr>
              <w:lastRenderedPageBreak/>
              <w:t>Направление социально-экономической политики Ульяновской области</w:t>
            </w:r>
          </w:p>
          <w:p w:rsidR="00FA4573" w:rsidRPr="00DD0524" w:rsidRDefault="00FA4573" w:rsidP="00881373">
            <w:pPr>
              <w:pStyle w:val="a3"/>
              <w:jc w:val="center"/>
              <w:rPr>
                <w:rFonts w:ascii="PT Astra Serif" w:hAnsi="PT Astra Serif"/>
                <w:b/>
                <w:sz w:val="24"/>
                <w:szCs w:val="24"/>
              </w:rPr>
            </w:pPr>
            <w:r w:rsidRPr="00DD0524">
              <w:rPr>
                <w:rFonts w:ascii="PT Astra Serif" w:hAnsi="PT Astra Serif"/>
                <w:b/>
                <w:sz w:val="24"/>
                <w:szCs w:val="24"/>
              </w:rPr>
              <w:t>2.5. Развитие энергетической инфраструктуры и повышение уровня энергетической эффективности</w:t>
            </w:r>
            <w:r w:rsidR="005F2321" w:rsidRPr="00DD0524">
              <w:rPr>
                <w:rFonts w:ascii="PT Astra Serif" w:hAnsi="PT Astra Serif"/>
                <w:b/>
                <w:sz w:val="24"/>
                <w:szCs w:val="24"/>
              </w:rPr>
              <w:t xml:space="preserve"> </w:t>
            </w:r>
            <w:r w:rsidRPr="00DD0524">
              <w:rPr>
                <w:rFonts w:ascii="PT Astra Serif" w:hAnsi="PT Astra Serif"/>
                <w:b/>
                <w:sz w:val="24"/>
                <w:szCs w:val="24"/>
              </w:rPr>
              <w:t>экономики Ульяновской области</w:t>
            </w:r>
          </w:p>
          <w:p w:rsidR="00FA4573" w:rsidRPr="00DD0524" w:rsidRDefault="00FA4573" w:rsidP="00881373">
            <w:pPr>
              <w:pStyle w:val="a3"/>
              <w:jc w:val="center"/>
              <w:rPr>
                <w:rFonts w:ascii="PT Astra Serif" w:hAnsi="PT Astra Serif"/>
                <w:b/>
                <w:sz w:val="24"/>
                <w:szCs w:val="24"/>
              </w:rPr>
            </w:pPr>
            <w:r w:rsidRPr="00DD0524">
              <w:rPr>
                <w:rFonts w:ascii="PT Astra Serif" w:hAnsi="PT Astra Serif"/>
                <w:b/>
                <w:sz w:val="24"/>
                <w:szCs w:val="24"/>
              </w:rPr>
              <w:t>Стратегическая цель – обеспечение развития экономики Ульяновской области за счёт снижения ограничений развития экономики</w:t>
            </w:r>
          </w:p>
          <w:p w:rsidR="00FA4573" w:rsidRPr="00DD0524" w:rsidRDefault="00FA4573" w:rsidP="00881373">
            <w:pPr>
              <w:pStyle w:val="a3"/>
              <w:jc w:val="center"/>
              <w:rPr>
                <w:rFonts w:ascii="PT Astra Serif" w:hAnsi="PT Astra Serif"/>
                <w:b/>
                <w:sz w:val="24"/>
                <w:szCs w:val="24"/>
              </w:rPr>
            </w:pPr>
            <w:r w:rsidRPr="00DD0524">
              <w:rPr>
                <w:rFonts w:ascii="PT Astra Serif" w:hAnsi="PT Astra Serif"/>
                <w:b/>
                <w:sz w:val="24"/>
                <w:szCs w:val="24"/>
              </w:rPr>
              <w:t>со стороны энергетической инфраструктуры (где это целесообразно) и улучшения качества жизни населения</w:t>
            </w:r>
          </w:p>
          <w:p w:rsidR="00FA4573" w:rsidRPr="00DD0524" w:rsidRDefault="00FA4573" w:rsidP="00881373">
            <w:pPr>
              <w:pStyle w:val="a3"/>
              <w:jc w:val="center"/>
              <w:rPr>
                <w:rFonts w:ascii="PT Astra Serif" w:hAnsi="PT Astra Serif"/>
                <w:b/>
                <w:sz w:val="24"/>
                <w:szCs w:val="24"/>
              </w:rPr>
            </w:pPr>
            <w:r w:rsidRPr="00DD0524">
              <w:rPr>
                <w:rFonts w:ascii="PT Astra Serif" w:hAnsi="PT Astra Serif"/>
                <w:b/>
                <w:sz w:val="24"/>
                <w:szCs w:val="24"/>
              </w:rPr>
              <w:t>Ульяновской области в части, зависящей от развития энергетической инфраструктуры</w:t>
            </w:r>
          </w:p>
          <w:p w:rsidR="00C63DAA" w:rsidRPr="00DD0524" w:rsidRDefault="00C63DAA" w:rsidP="00881373">
            <w:pPr>
              <w:widowControl w:val="0"/>
              <w:contextualSpacing/>
              <w:jc w:val="center"/>
              <w:rPr>
                <w:rFonts w:ascii="PT Astra Serif" w:hAnsi="PT Astra Serif"/>
                <w:b/>
                <w:sz w:val="24"/>
                <w:szCs w:val="24"/>
              </w:rPr>
            </w:pPr>
            <w:r w:rsidRPr="00DD0524">
              <w:rPr>
                <w:rFonts w:ascii="PT Astra Serif" w:hAnsi="PT Astra Serif"/>
                <w:b/>
                <w:sz w:val="24"/>
                <w:szCs w:val="24"/>
              </w:rPr>
              <w:t>(соответствует национальным целям развития № 3 «Комфортная и безопасная среда для жизни»</w:t>
            </w:r>
          </w:p>
          <w:p w:rsidR="00FA4573" w:rsidRPr="00FF25CE" w:rsidRDefault="00C63DAA" w:rsidP="00881373">
            <w:pPr>
              <w:widowControl w:val="0"/>
              <w:contextualSpacing/>
              <w:jc w:val="center"/>
              <w:rPr>
                <w:rFonts w:ascii="PT Astra Serif" w:hAnsi="PT Astra Serif"/>
                <w:spacing w:val="-4"/>
                <w:sz w:val="24"/>
                <w:szCs w:val="24"/>
                <w:highlight w:val="yellow"/>
              </w:rPr>
            </w:pPr>
            <w:r w:rsidRPr="00DD0524">
              <w:rPr>
                <w:rFonts w:ascii="PT Astra Serif" w:hAnsi="PT Astra Serif"/>
                <w:b/>
                <w:sz w:val="24"/>
                <w:szCs w:val="24"/>
              </w:rPr>
              <w:t>и № 4 «Достойный, эффективный труд и успешное предпринимательство»)</w:t>
            </w:r>
          </w:p>
        </w:tc>
      </w:tr>
      <w:tr w:rsidR="005F3C2C" w:rsidRPr="00FF25CE" w:rsidTr="00EA6297">
        <w:trPr>
          <w:trHeight w:val="364"/>
          <w:jc w:val="center"/>
        </w:trPr>
        <w:tc>
          <w:tcPr>
            <w:tcW w:w="705" w:type="pct"/>
            <w:hideMark/>
          </w:tcPr>
          <w:p w:rsidR="00FA4573" w:rsidRPr="00D86B4B" w:rsidRDefault="00FA4573" w:rsidP="00881373">
            <w:pPr>
              <w:pStyle w:val="a3"/>
              <w:jc w:val="center"/>
              <w:rPr>
                <w:rFonts w:ascii="PT Astra Serif" w:hAnsi="PT Astra Serif"/>
                <w:b/>
                <w:sz w:val="24"/>
                <w:szCs w:val="24"/>
              </w:rPr>
            </w:pPr>
            <w:r w:rsidRPr="00D86B4B">
              <w:rPr>
                <w:rFonts w:ascii="PT Astra Serif" w:hAnsi="PT Astra Serif"/>
                <w:b/>
                <w:sz w:val="24"/>
                <w:szCs w:val="24"/>
              </w:rPr>
              <w:t>Задача 1.</w:t>
            </w:r>
            <w:r w:rsidR="00146D32" w:rsidRPr="00D86B4B">
              <w:rPr>
                <w:rFonts w:ascii="PT Astra Serif" w:hAnsi="PT Astra Serif"/>
                <w:b/>
                <w:sz w:val="24"/>
                <w:szCs w:val="24"/>
              </w:rPr>
              <w:br/>
            </w:r>
            <w:r w:rsidRPr="00D86B4B">
              <w:rPr>
                <w:rFonts w:ascii="PT Astra Serif" w:hAnsi="PT Astra Serif"/>
                <w:b/>
                <w:sz w:val="24"/>
                <w:szCs w:val="24"/>
              </w:rPr>
              <w:t xml:space="preserve"> Обеспечение своевременного удовлетворения спроса на эле</w:t>
            </w:r>
            <w:r w:rsidRPr="00D86B4B">
              <w:rPr>
                <w:rFonts w:ascii="PT Astra Serif" w:hAnsi="PT Astra Serif"/>
                <w:b/>
                <w:sz w:val="24"/>
                <w:szCs w:val="24"/>
              </w:rPr>
              <w:t>к</w:t>
            </w:r>
            <w:r w:rsidRPr="00D86B4B">
              <w:rPr>
                <w:rFonts w:ascii="PT Astra Serif" w:hAnsi="PT Astra Serif"/>
                <w:b/>
                <w:sz w:val="24"/>
                <w:szCs w:val="24"/>
              </w:rPr>
              <w:t>троэнергию для поддержания в долгосрочной перспективе в</w:t>
            </w:r>
            <w:r w:rsidRPr="00D86B4B">
              <w:rPr>
                <w:rFonts w:ascii="PT Astra Serif" w:hAnsi="PT Astra Serif"/>
                <w:b/>
                <w:sz w:val="24"/>
                <w:szCs w:val="24"/>
              </w:rPr>
              <w:t>ы</w:t>
            </w:r>
            <w:r w:rsidRPr="00D86B4B">
              <w:rPr>
                <w:rFonts w:ascii="PT Astra Serif" w:hAnsi="PT Astra Serif"/>
                <w:b/>
                <w:sz w:val="24"/>
                <w:szCs w:val="24"/>
              </w:rPr>
              <w:t>соких и устойч</w:t>
            </w:r>
            <w:r w:rsidRPr="00D86B4B">
              <w:rPr>
                <w:rFonts w:ascii="PT Astra Serif" w:hAnsi="PT Astra Serif"/>
                <w:b/>
                <w:sz w:val="24"/>
                <w:szCs w:val="24"/>
              </w:rPr>
              <w:t>и</w:t>
            </w:r>
            <w:r w:rsidRPr="00D86B4B">
              <w:rPr>
                <w:rFonts w:ascii="PT Astra Serif" w:hAnsi="PT Astra Serif"/>
                <w:b/>
                <w:sz w:val="24"/>
                <w:szCs w:val="24"/>
              </w:rPr>
              <w:t xml:space="preserve">вых </w:t>
            </w:r>
            <w:r w:rsidRPr="00D86B4B">
              <w:rPr>
                <w:rFonts w:ascii="PT Astra Serif" w:hAnsi="PT Astra Serif"/>
                <w:b/>
                <w:sz w:val="24"/>
                <w:szCs w:val="24"/>
              </w:rPr>
              <w:br/>
              <w:t xml:space="preserve">темпов роста </w:t>
            </w:r>
          </w:p>
          <w:p w:rsidR="00FA4573" w:rsidRPr="00D86B4B" w:rsidRDefault="00FA4573" w:rsidP="00881373">
            <w:pPr>
              <w:pStyle w:val="a3"/>
              <w:jc w:val="center"/>
              <w:rPr>
                <w:rFonts w:ascii="PT Astra Serif" w:hAnsi="PT Astra Serif"/>
                <w:b/>
                <w:sz w:val="24"/>
                <w:szCs w:val="24"/>
              </w:rPr>
            </w:pPr>
            <w:r w:rsidRPr="00D86B4B">
              <w:rPr>
                <w:rFonts w:ascii="PT Astra Serif" w:hAnsi="PT Astra Serif"/>
                <w:b/>
                <w:sz w:val="24"/>
                <w:szCs w:val="24"/>
              </w:rPr>
              <w:t>экономики</w:t>
            </w:r>
          </w:p>
        </w:tc>
        <w:tc>
          <w:tcPr>
            <w:tcW w:w="1075" w:type="pct"/>
            <w:hideMark/>
          </w:tcPr>
          <w:p w:rsidR="00FA4573" w:rsidRPr="00D86B4B" w:rsidRDefault="00757942" w:rsidP="00881373">
            <w:pPr>
              <w:pStyle w:val="a3"/>
              <w:widowControl w:val="0"/>
              <w:jc w:val="both"/>
              <w:rPr>
                <w:rFonts w:ascii="PT Astra Serif" w:hAnsi="PT Astra Serif"/>
                <w:sz w:val="24"/>
                <w:szCs w:val="24"/>
              </w:rPr>
            </w:pPr>
            <w:r w:rsidRPr="00D86B4B">
              <w:rPr>
                <w:rFonts w:ascii="PT Astra Serif" w:hAnsi="PT Astra Serif"/>
                <w:sz w:val="24"/>
                <w:szCs w:val="24"/>
              </w:rPr>
              <w:t>1. </w:t>
            </w:r>
            <w:r w:rsidR="00FA4573" w:rsidRPr="00D86B4B">
              <w:rPr>
                <w:rFonts w:ascii="PT Astra Serif" w:hAnsi="PT Astra Serif"/>
                <w:sz w:val="24"/>
                <w:szCs w:val="24"/>
              </w:rPr>
              <w:t>Оказание содействия ра</w:t>
            </w:r>
            <w:r w:rsidR="00FA4573" w:rsidRPr="00D86B4B">
              <w:rPr>
                <w:rFonts w:ascii="PT Astra Serif" w:hAnsi="PT Astra Serif"/>
                <w:sz w:val="24"/>
                <w:szCs w:val="24"/>
              </w:rPr>
              <w:t>з</w:t>
            </w:r>
            <w:r w:rsidR="00FA4573" w:rsidRPr="00D86B4B">
              <w:rPr>
                <w:rFonts w:ascii="PT Astra Serif" w:hAnsi="PT Astra Serif"/>
                <w:sz w:val="24"/>
                <w:szCs w:val="24"/>
              </w:rPr>
              <w:t>витию энергетической и</w:t>
            </w:r>
            <w:r w:rsidR="00FA4573" w:rsidRPr="00D86B4B">
              <w:rPr>
                <w:rFonts w:ascii="PT Astra Serif" w:hAnsi="PT Astra Serif"/>
                <w:sz w:val="24"/>
                <w:szCs w:val="24"/>
              </w:rPr>
              <w:t>н</w:t>
            </w:r>
            <w:r w:rsidR="00FA4573" w:rsidRPr="00D86B4B">
              <w:rPr>
                <w:rFonts w:ascii="PT Astra Serif" w:hAnsi="PT Astra Serif"/>
                <w:sz w:val="24"/>
                <w:szCs w:val="24"/>
              </w:rPr>
              <w:t>фраструктуры портовой ос</w:t>
            </w:r>
            <w:r w:rsidR="00FA4573" w:rsidRPr="00D86B4B">
              <w:rPr>
                <w:rFonts w:ascii="PT Astra Serif" w:hAnsi="PT Astra Serif"/>
                <w:sz w:val="24"/>
                <w:szCs w:val="24"/>
              </w:rPr>
              <w:t>о</w:t>
            </w:r>
            <w:r w:rsidR="00FA4573" w:rsidRPr="00D86B4B">
              <w:rPr>
                <w:rFonts w:ascii="PT Astra Serif" w:hAnsi="PT Astra Serif"/>
                <w:sz w:val="24"/>
                <w:szCs w:val="24"/>
              </w:rPr>
              <w:t>бой экономической зоны, в том числе рассмотрение во</w:t>
            </w:r>
            <w:r w:rsidR="00FA4573" w:rsidRPr="00D86B4B">
              <w:rPr>
                <w:rFonts w:ascii="PT Astra Serif" w:hAnsi="PT Astra Serif"/>
                <w:sz w:val="24"/>
                <w:szCs w:val="24"/>
              </w:rPr>
              <w:t>з</w:t>
            </w:r>
            <w:r w:rsidR="00FA4573" w:rsidRPr="00D86B4B">
              <w:rPr>
                <w:rFonts w:ascii="PT Astra Serif" w:hAnsi="PT Astra Serif"/>
                <w:sz w:val="24"/>
                <w:szCs w:val="24"/>
              </w:rPr>
              <w:t>можности субсидирования затрат на технологическое присоединение или обесп</w:t>
            </w:r>
            <w:r w:rsidR="00FA4573" w:rsidRPr="00D86B4B">
              <w:rPr>
                <w:rFonts w:ascii="PT Astra Serif" w:hAnsi="PT Astra Serif"/>
                <w:sz w:val="24"/>
                <w:szCs w:val="24"/>
              </w:rPr>
              <w:t>е</w:t>
            </w:r>
            <w:r w:rsidR="00FA4573" w:rsidRPr="00D86B4B">
              <w:rPr>
                <w:rFonts w:ascii="PT Astra Serif" w:hAnsi="PT Astra Serif"/>
                <w:sz w:val="24"/>
                <w:szCs w:val="24"/>
              </w:rPr>
              <w:t>чение льготного подключ</w:t>
            </w:r>
            <w:r w:rsidR="00FA4573" w:rsidRPr="00D86B4B">
              <w:rPr>
                <w:rFonts w:ascii="PT Astra Serif" w:hAnsi="PT Astra Serif"/>
                <w:sz w:val="24"/>
                <w:szCs w:val="24"/>
              </w:rPr>
              <w:t>е</w:t>
            </w:r>
            <w:r w:rsidR="00FA4573" w:rsidRPr="00D86B4B">
              <w:rPr>
                <w:rFonts w:ascii="PT Astra Serif" w:hAnsi="PT Astra Serif"/>
                <w:sz w:val="24"/>
                <w:szCs w:val="24"/>
              </w:rPr>
              <w:t>ния к электрическим сетям потенциальных резидентов портовой особой экономич</w:t>
            </w:r>
            <w:r w:rsidR="00FA4573" w:rsidRPr="00D86B4B">
              <w:rPr>
                <w:rFonts w:ascii="PT Astra Serif" w:hAnsi="PT Astra Serif"/>
                <w:sz w:val="24"/>
                <w:szCs w:val="24"/>
              </w:rPr>
              <w:t>е</w:t>
            </w:r>
            <w:r w:rsidR="00FA4573" w:rsidRPr="00D86B4B">
              <w:rPr>
                <w:rFonts w:ascii="PT Astra Serif" w:hAnsi="PT Astra Serif"/>
                <w:sz w:val="24"/>
                <w:szCs w:val="24"/>
              </w:rPr>
              <w:t xml:space="preserve">ской зоны. </w:t>
            </w:r>
          </w:p>
          <w:p w:rsidR="00FA4573" w:rsidRPr="00D86B4B" w:rsidRDefault="00757942" w:rsidP="00881373">
            <w:pPr>
              <w:pStyle w:val="a3"/>
              <w:widowControl w:val="0"/>
              <w:jc w:val="both"/>
              <w:rPr>
                <w:rFonts w:ascii="PT Astra Serif" w:hAnsi="PT Astra Serif"/>
                <w:sz w:val="24"/>
                <w:szCs w:val="24"/>
              </w:rPr>
            </w:pPr>
            <w:r w:rsidRPr="00D86B4B">
              <w:rPr>
                <w:rFonts w:ascii="PT Astra Serif" w:hAnsi="PT Astra Serif"/>
                <w:sz w:val="24"/>
                <w:szCs w:val="24"/>
              </w:rPr>
              <w:lastRenderedPageBreak/>
              <w:t>2. </w:t>
            </w:r>
            <w:r w:rsidR="00FA4573" w:rsidRPr="00D86B4B">
              <w:rPr>
                <w:rFonts w:ascii="PT Astra Serif" w:hAnsi="PT Astra Serif"/>
                <w:sz w:val="24"/>
                <w:szCs w:val="24"/>
              </w:rPr>
              <w:t>Мониторинг перспекти</w:t>
            </w:r>
            <w:r w:rsidR="00FA4573" w:rsidRPr="00D86B4B">
              <w:rPr>
                <w:rFonts w:ascii="PT Astra Serif" w:hAnsi="PT Astra Serif"/>
                <w:sz w:val="24"/>
                <w:szCs w:val="24"/>
              </w:rPr>
              <w:t>в</w:t>
            </w:r>
            <w:r w:rsidR="00FA4573" w:rsidRPr="00D86B4B">
              <w:rPr>
                <w:rFonts w:ascii="PT Astra Serif" w:hAnsi="PT Astra Serif"/>
                <w:sz w:val="24"/>
                <w:szCs w:val="24"/>
              </w:rPr>
              <w:t>ных потребностей в электр</w:t>
            </w:r>
            <w:r w:rsidR="00FA4573" w:rsidRPr="00D86B4B">
              <w:rPr>
                <w:rFonts w:ascii="PT Astra Serif" w:hAnsi="PT Astra Serif"/>
                <w:sz w:val="24"/>
                <w:szCs w:val="24"/>
              </w:rPr>
              <w:t>и</w:t>
            </w:r>
            <w:r w:rsidR="00FA4573" w:rsidRPr="00D86B4B">
              <w:rPr>
                <w:rFonts w:ascii="PT Astra Serif" w:hAnsi="PT Astra Serif"/>
                <w:sz w:val="24"/>
                <w:szCs w:val="24"/>
              </w:rPr>
              <w:t>ческой энергии традицио</w:t>
            </w:r>
            <w:r w:rsidR="00FA4573" w:rsidRPr="00D86B4B">
              <w:rPr>
                <w:rFonts w:ascii="PT Astra Serif" w:hAnsi="PT Astra Serif"/>
                <w:sz w:val="24"/>
                <w:szCs w:val="24"/>
              </w:rPr>
              <w:t>н</w:t>
            </w:r>
            <w:r w:rsidR="00FA4573" w:rsidRPr="00D86B4B">
              <w:rPr>
                <w:rFonts w:ascii="PT Astra Serif" w:hAnsi="PT Astra Serif"/>
                <w:sz w:val="24"/>
                <w:szCs w:val="24"/>
              </w:rPr>
              <w:t>ных и потенциальных рез</w:t>
            </w:r>
            <w:r w:rsidR="00FA4573" w:rsidRPr="00D86B4B">
              <w:rPr>
                <w:rFonts w:ascii="PT Astra Serif" w:hAnsi="PT Astra Serif"/>
                <w:sz w:val="24"/>
                <w:szCs w:val="24"/>
              </w:rPr>
              <w:t>и</w:t>
            </w:r>
            <w:r w:rsidR="00FA4573" w:rsidRPr="00D86B4B">
              <w:rPr>
                <w:rFonts w:ascii="PT Astra Serif" w:hAnsi="PT Astra Serif"/>
                <w:sz w:val="24"/>
                <w:szCs w:val="24"/>
              </w:rPr>
              <w:t>дентов портовой особой эк</w:t>
            </w:r>
            <w:r w:rsidR="00FA4573" w:rsidRPr="00D86B4B">
              <w:rPr>
                <w:rFonts w:ascii="PT Astra Serif" w:hAnsi="PT Astra Serif"/>
                <w:sz w:val="24"/>
                <w:szCs w:val="24"/>
              </w:rPr>
              <w:t>о</w:t>
            </w:r>
            <w:r w:rsidR="00FA4573" w:rsidRPr="00D86B4B">
              <w:rPr>
                <w:rFonts w:ascii="PT Astra Serif" w:hAnsi="PT Astra Serif"/>
                <w:sz w:val="24"/>
                <w:szCs w:val="24"/>
              </w:rPr>
              <w:t>номической зоны и промы</w:t>
            </w:r>
            <w:r w:rsidR="00FA4573" w:rsidRPr="00D86B4B">
              <w:rPr>
                <w:rFonts w:ascii="PT Astra Serif" w:hAnsi="PT Astra Serif"/>
                <w:sz w:val="24"/>
                <w:szCs w:val="24"/>
              </w:rPr>
              <w:t>ш</w:t>
            </w:r>
            <w:r w:rsidR="00FA4573" w:rsidRPr="00D86B4B">
              <w:rPr>
                <w:rFonts w:ascii="PT Astra Serif" w:hAnsi="PT Astra Serif"/>
                <w:sz w:val="24"/>
                <w:szCs w:val="24"/>
              </w:rPr>
              <w:t>ленных зон с целью выявл</w:t>
            </w:r>
            <w:r w:rsidR="00FA4573" w:rsidRPr="00D86B4B">
              <w:rPr>
                <w:rFonts w:ascii="PT Astra Serif" w:hAnsi="PT Astra Serif"/>
                <w:sz w:val="24"/>
                <w:szCs w:val="24"/>
              </w:rPr>
              <w:t>е</w:t>
            </w:r>
            <w:r w:rsidR="00FA4573" w:rsidRPr="00D86B4B">
              <w:rPr>
                <w:rFonts w:ascii="PT Astra Serif" w:hAnsi="PT Astra Serif"/>
                <w:sz w:val="24"/>
                <w:szCs w:val="24"/>
              </w:rPr>
              <w:t>ния потенциальных огран</w:t>
            </w:r>
            <w:r w:rsidR="00FA4573" w:rsidRPr="00D86B4B">
              <w:rPr>
                <w:rFonts w:ascii="PT Astra Serif" w:hAnsi="PT Astra Serif"/>
                <w:sz w:val="24"/>
                <w:szCs w:val="24"/>
              </w:rPr>
              <w:t>и</w:t>
            </w:r>
            <w:r w:rsidR="00FA4573" w:rsidRPr="00D86B4B">
              <w:rPr>
                <w:rFonts w:ascii="PT Astra Serif" w:hAnsi="PT Astra Serif"/>
                <w:sz w:val="24"/>
                <w:szCs w:val="24"/>
              </w:rPr>
              <w:t>чений в сфере электросна</w:t>
            </w:r>
            <w:r w:rsidR="00FA4573" w:rsidRPr="00D86B4B">
              <w:rPr>
                <w:rFonts w:ascii="PT Astra Serif" w:hAnsi="PT Astra Serif"/>
                <w:sz w:val="24"/>
                <w:szCs w:val="24"/>
              </w:rPr>
              <w:t>б</w:t>
            </w:r>
            <w:r w:rsidR="00FA4573" w:rsidRPr="00D86B4B">
              <w:rPr>
                <w:rFonts w:ascii="PT Astra Serif" w:hAnsi="PT Astra Serif"/>
                <w:sz w:val="24"/>
                <w:szCs w:val="24"/>
              </w:rPr>
              <w:t>жения, разработка и реализ</w:t>
            </w:r>
            <w:r w:rsidR="00FA4573" w:rsidRPr="00D86B4B">
              <w:rPr>
                <w:rFonts w:ascii="PT Astra Serif" w:hAnsi="PT Astra Serif"/>
                <w:sz w:val="24"/>
                <w:szCs w:val="24"/>
              </w:rPr>
              <w:t>а</w:t>
            </w:r>
            <w:r w:rsidR="00FA4573" w:rsidRPr="00D86B4B">
              <w:rPr>
                <w:rFonts w:ascii="PT Astra Serif" w:hAnsi="PT Astra Serif"/>
                <w:sz w:val="24"/>
                <w:szCs w:val="24"/>
              </w:rPr>
              <w:t>ция мероприятий с целью нивелирования выявленных потенциальных ограничений.</w:t>
            </w:r>
          </w:p>
          <w:p w:rsidR="00FA4573" w:rsidRPr="00D86B4B" w:rsidRDefault="00757942" w:rsidP="00881373">
            <w:pPr>
              <w:pStyle w:val="a3"/>
              <w:widowControl w:val="0"/>
              <w:jc w:val="both"/>
              <w:rPr>
                <w:rFonts w:ascii="PT Astra Serif" w:hAnsi="PT Astra Serif"/>
                <w:sz w:val="24"/>
                <w:szCs w:val="24"/>
              </w:rPr>
            </w:pPr>
            <w:r w:rsidRPr="00D86B4B">
              <w:rPr>
                <w:rFonts w:ascii="PT Astra Serif" w:hAnsi="PT Astra Serif"/>
                <w:sz w:val="24"/>
                <w:szCs w:val="24"/>
              </w:rPr>
              <w:t>3. </w:t>
            </w:r>
            <w:r w:rsidR="00FA4573" w:rsidRPr="00D86B4B">
              <w:rPr>
                <w:rFonts w:ascii="PT Astra Serif" w:hAnsi="PT Astra Serif"/>
                <w:sz w:val="24"/>
                <w:szCs w:val="24"/>
              </w:rPr>
              <w:t>Содействие реализации проектов развития электр</w:t>
            </w:r>
            <w:r w:rsidR="00FA4573" w:rsidRPr="00D86B4B">
              <w:rPr>
                <w:rFonts w:ascii="PT Astra Serif" w:hAnsi="PT Astra Serif"/>
                <w:sz w:val="24"/>
                <w:szCs w:val="24"/>
              </w:rPr>
              <w:t>и</w:t>
            </w:r>
            <w:r w:rsidR="00FA4573" w:rsidRPr="00D86B4B">
              <w:rPr>
                <w:rFonts w:ascii="PT Astra Serif" w:hAnsi="PT Astra Serif"/>
                <w:sz w:val="24"/>
                <w:szCs w:val="24"/>
              </w:rPr>
              <w:t>ческих сетей и локальных электростанций малой мо</w:t>
            </w:r>
            <w:r w:rsidR="00FA4573" w:rsidRPr="00D86B4B">
              <w:rPr>
                <w:rFonts w:ascii="PT Astra Serif" w:hAnsi="PT Astra Serif"/>
                <w:sz w:val="24"/>
                <w:szCs w:val="24"/>
              </w:rPr>
              <w:t>щ</w:t>
            </w:r>
            <w:r w:rsidR="00FA4573" w:rsidRPr="00D86B4B">
              <w:rPr>
                <w:rFonts w:ascii="PT Astra Serif" w:hAnsi="PT Astra Serif"/>
                <w:sz w:val="24"/>
                <w:szCs w:val="24"/>
              </w:rPr>
              <w:t>ности (в случае появления таких проектов и инвест</w:t>
            </w:r>
            <w:r w:rsidR="00FA4573" w:rsidRPr="00D86B4B">
              <w:rPr>
                <w:rFonts w:ascii="PT Astra Serif" w:hAnsi="PT Astra Serif"/>
                <w:sz w:val="24"/>
                <w:szCs w:val="24"/>
              </w:rPr>
              <w:t>о</w:t>
            </w:r>
            <w:r w:rsidR="00FA4573" w:rsidRPr="00D86B4B">
              <w:rPr>
                <w:rFonts w:ascii="PT Astra Serif" w:hAnsi="PT Astra Serif"/>
                <w:sz w:val="24"/>
                <w:szCs w:val="24"/>
              </w:rPr>
              <w:t>ров) на территории Ульяно</w:t>
            </w:r>
            <w:r w:rsidR="00FA4573" w:rsidRPr="00D86B4B">
              <w:rPr>
                <w:rFonts w:ascii="PT Astra Serif" w:hAnsi="PT Astra Serif"/>
                <w:sz w:val="24"/>
                <w:szCs w:val="24"/>
              </w:rPr>
              <w:t>в</w:t>
            </w:r>
            <w:r w:rsidR="00FA4573" w:rsidRPr="00D86B4B">
              <w:rPr>
                <w:rFonts w:ascii="PT Astra Serif" w:hAnsi="PT Astra Serif"/>
                <w:sz w:val="24"/>
                <w:szCs w:val="24"/>
              </w:rPr>
              <w:t>ской области</w:t>
            </w:r>
          </w:p>
        </w:tc>
        <w:tc>
          <w:tcPr>
            <w:tcW w:w="889" w:type="pct"/>
          </w:tcPr>
          <w:p w:rsidR="00FA4573" w:rsidRPr="00D86B4B" w:rsidRDefault="00FA4573" w:rsidP="00881373">
            <w:pPr>
              <w:pStyle w:val="a3"/>
              <w:widowControl w:val="0"/>
              <w:jc w:val="both"/>
              <w:rPr>
                <w:rFonts w:ascii="PT Astra Serif" w:hAnsi="PT Astra Serif"/>
                <w:sz w:val="24"/>
                <w:szCs w:val="24"/>
              </w:rPr>
            </w:pPr>
            <w:r w:rsidRPr="00D86B4B">
              <w:rPr>
                <w:rFonts w:ascii="PT Astra Serif" w:hAnsi="PT Astra Serif"/>
                <w:sz w:val="24"/>
                <w:szCs w:val="24"/>
              </w:rPr>
              <w:lastRenderedPageBreak/>
              <w:t>Государственная пр</w:t>
            </w:r>
            <w:r w:rsidRPr="00D86B4B">
              <w:rPr>
                <w:rFonts w:ascii="PT Astra Serif" w:hAnsi="PT Astra Serif"/>
                <w:sz w:val="24"/>
                <w:szCs w:val="24"/>
              </w:rPr>
              <w:t>о</w:t>
            </w:r>
            <w:r w:rsidRPr="00D86B4B">
              <w:rPr>
                <w:rFonts w:ascii="PT Astra Serif" w:hAnsi="PT Astra Serif"/>
                <w:sz w:val="24"/>
                <w:szCs w:val="24"/>
              </w:rPr>
              <w:t>грамма Ульяновской области «Развитие ж</w:t>
            </w:r>
            <w:r w:rsidRPr="00D86B4B">
              <w:rPr>
                <w:rFonts w:ascii="PT Astra Serif" w:hAnsi="PT Astra Serif"/>
                <w:sz w:val="24"/>
                <w:szCs w:val="24"/>
              </w:rPr>
              <w:t>и</w:t>
            </w:r>
            <w:r w:rsidRPr="00D86B4B">
              <w:rPr>
                <w:rFonts w:ascii="PT Astra Serif" w:hAnsi="PT Astra Serif"/>
                <w:sz w:val="24"/>
                <w:szCs w:val="24"/>
              </w:rPr>
              <w:t>лищно-коммунального хозяйства и повышение энергетической эффе</w:t>
            </w:r>
            <w:r w:rsidRPr="00D86B4B">
              <w:rPr>
                <w:rFonts w:ascii="PT Astra Serif" w:hAnsi="PT Astra Serif"/>
                <w:sz w:val="24"/>
                <w:szCs w:val="24"/>
              </w:rPr>
              <w:t>к</w:t>
            </w:r>
            <w:r w:rsidRPr="00D86B4B">
              <w:rPr>
                <w:rFonts w:ascii="PT Astra Serif" w:hAnsi="PT Astra Serif"/>
                <w:sz w:val="24"/>
                <w:szCs w:val="24"/>
              </w:rPr>
              <w:t>тивности в Ульяно</w:t>
            </w:r>
            <w:r w:rsidRPr="00D86B4B">
              <w:rPr>
                <w:rFonts w:ascii="PT Astra Serif" w:hAnsi="PT Astra Serif"/>
                <w:sz w:val="24"/>
                <w:szCs w:val="24"/>
              </w:rPr>
              <w:t>в</w:t>
            </w:r>
            <w:r w:rsidRPr="00D86B4B">
              <w:rPr>
                <w:rFonts w:ascii="PT Astra Serif" w:hAnsi="PT Astra Serif"/>
                <w:sz w:val="24"/>
                <w:szCs w:val="24"/>
              </w:rPr>
              <w:t>ской области»</w:t>
            </w:r>
          </w:p>
        </w:tc>
        <w:tc>
          <w:tcPr>
            <w:tcW w:w="2331" w:type="pct"/>
          </w:tcPr>
          <w:p w:rsidR="00757942" w:rsidRPr="00D86B4B" w:rsidRDefault="00757942" w:rsidP="00881373">
            <w:pPr>
              <w:keepLines/>
              <w:contextualSpacing/>
              <w:jc w:val="both"/>
              <w:rPr>
                <w:rFonts w:ascii="PT Astra Serif" w:hAnsi="PT Astra Serif"/>
                <w:sz w:val="24"/>
                <w:szCs w:val="24"/>
              </w:rPr>
            </w:pPr>
            <w:r w:rsidRPr="00D86B4B">
              <w:rPr>
                <w:rFonts w:ascii="PT Astra Serif" w:hAnsi="PT Astra Serif"/>
                <w:sz w:val="24"/>
                <w:szCs w:val="24"/>
              </w:rPr>
              <w:t>Мероприятие 1.</w:t>
            </w:r>
          </w:p>
          <w:p w:rsidR="00757942" w:rsidRPr="00D86B4B" w:rsidRDefault="00157169" w:rsidP="00881373">
            <w:pPr>
              <w:jc w:val="both"/>
              <w:rPr>
                <w:rFonts w:ascii="PT Astra Serif" w:hAnsi="PT Astra Serif"/>
                <w:sz w:val="24"/>
                <w:szCs w:val="24"/>
              </w:rPr>
            </w:pPr>
            <w:r w:rsidRPr="00D86B4B">
              <w:rPr>
                <w:rFonts w:ascii="PT Astra Serif" w:hAnsi="PT Astra Serif"/>
                <w:sz w:val="24"/>
                <w:szCs w:val="24"/>
              </w:rPr>
              <w:t>Для обеспечения технологического присоединения к электрич</w:t>
            </w:r>
            <w:r w:rsidRPr="00D86B4B">
              <w:rPr>
                <w:rFonts w:ascii="PT Astra Serif" w:hAnsi="PT Astra Serif"/>
                <w:sz w:val="24"/>
                <w:szCs w:val="24"/>
              </w:rPr>
              <w:t>е</w:t>
            </w:r>
            <w:r w:rsidRPr="00D86B4B">
              <w:rPr>
                <w:rFonts w:ascii="PT Astra Serif" w:hAnsi="PT Astra Serif"/>
                <w:sz w:val="24"/>
                <w:szCs w:val="24"/>
              </w:rPr>
              <w:t>ским сетям АО «Авиастар-ОПЭ» энергопринимающих устройств резидентов особой экономической зоны АО «Авиастар-ОПЭ»</w:t>
            </w:r>
            <w:r w:rsidR="00D86B4B" w:rsidRPr="00D86B4B">
              <w:rPr>
                <w:rFonts w:ascii="PT Astra Serif" w:hAnsi="PT Astra Serif"/>
                <w:sz w:val="24"/>
                <w:szCs w:val="24"/>
              </w:rPr>
              <w:t>,</w:t>
            </w:r>
            <w:r w:rsidRPr="00D86B4B">
              <w:rPr>
                <w:rFonts w:ascii="PT Astra Serif" w:hAnsi="PT Astra Serif"/>
                <w:sz w:val="24"/>
                <w:szCs w:val="24"/>
              </w:rPr>
              <w:t xml:space="preserve"> планируется реализация проекта по реконструкции ГПП 110 кВ Юбилейная с заменой двух существующих силовых трансформ</w:t>
            </w:r>
            <w:r w:rsidRPr="00D86B4B">
              <w:rPr>
                <w:rFonts w:ascii="PT Astra Serif" w:hAnsi="PT Astra Serif"/>
                <w:sz w:val="24"/>
                <w:szCs w:val="24"/>
              </w:rPr>
              <w:t>а</w:t>
            </w:r>
            <w:r w:rsidRPr="00D86B4B">
              <w:rPr>
                <w:rFonts w:ascii="PT Astra Serif" w:hAnsi="PT Astra Serif"/>
                <w:sz w:val="24"/>
                <w:szCs w:val="24"/>
              </w:rPr>
              <w:t>торов мощностью 16 МВА на силовые трансформаторы мощн</w:t>
            </w:r>
            <w:r w:rsidRPr="00D86B4B">
              <w:rPr>
                <w:rFonts w:ascii="PT Astra Serif" w:hAnsi="PT Astra Serif"/>
                <w:sz w:val="24"/>
                <w:szCs w:val="24"/>
              </w:rPr>
              <w:t>о</w:t>
            </w:r>
            <w:r w:rsidRPr="00D86B4B">
              <w:rPr>
                <w:rFonts w:ascii="PT Astra Serif" w:hAnsi="PT Astra Serif"/>
                <w:sz w:val="24"/>
                <w:szCs w:val="24"/>
              </w:rPr>
              <w:t>стью 40 МВА. Реализация указанного проекта предусмотрена в 2026 году техническими условиями на технологическое присо</w:t>
            </w:r>
            <w:r w:rsidRPr="00D86B4B">
              <w:rPr>
                <w:rFonts w:ascii="PT Astra Serif" w:hAnsi="PT Astra Serif"/>
                <w:sz w:val="24"/>
                <w:szCs w:val="24"/>
              </w:rPr>
              <w:t>е</w:t>
            </w:r>
            <w:r w:rsidRPr="00D86B4B">
              <w:rPr>
                <w:rFonts w:ascii="PT Astra Serif" w:hAnsi="PT Astra Serif"/>
                <w:sz w:val="24"/>
                <w:szCs w:val="24"/>
              </w:rPr>
              <w:t>динение к электрическим сетям АО «Авиастар-ОПЭ» энергопр</w:t>
            </w:r>
            <w:r w:rsidRPr="00D86B4B">
              <w:rPr>
                <w:rFonts w:ascii="PT Astra Serif" w:hAnsi="PT Astra Serif"/>
                <w:sz w:val="24"/>
                <w:szCs w:val="24"/>
              </w:rPr>
              <w:t>и</w:t>
            </w:r>
            <w:r w:rsidRPr="00D86B4B">
              <w:rPr>
                <w:rFonts w:ascii="PT Astra Serif" w:hAnsi="PT Astra Serif"/>
                <w:sz w:val="24"/>
                <w:szCs w:val="24"/>
              </w:rPr>
              <w:t>нимающих устройств ООО «Болл Беверидж Пэкеджинг Наро-Фом</w:t>
            </w:r>
            <w:r w:rsidR="00E30531">
              <w:rPr>
                <w:rFonts w:ascii="PT Astra Serif" w:hAnsi="PT Astra Serif"/>
                <w:sz w:val="24"/>
                <w:szCs w:val="24"/>
              </w:rPr>
              <w:t>инск», утверждёнными 14.07.2021</w:t>
            </w:r>
          </w:p>
          <w:p w:rsidR="00757942" w:rsidRPr="00D86B4B" w:rsidRDefault="00757942" w:rsidP="00881373">
            <w:pPr>
              <w:keepLines/>
              <w:contextualSpacing/>
              <w:jc w:val="both"/>
              <w:rPr>
                <w:rFonts w:ascii="PT Astra Serif" w:hAnsi="PT Astra Serif"/>
                <w:sz w:val="24"/>
                <w:szCs w:val="24"/>
              </w:rPr>
            </w:pPr>
            <w:r w:rsidRPr="00D86B4B">
              <w:rPr>
                <w:rFonts w:ascii="PT Astra Serif" w:hAnsi="PT Astra Serif"/>
                <w:sz w:val="24"/>
                <w:szCs w:val="24"/>
              </w:rPr>
              <w:t>Мероприятие 2.</w:t>
            </w:r>
          </w:p>
          <w:p w:rsidR="00757942" w:rsidRPr="00D86B4B" w:rsidRDefault="00157169" w:rsidP="00881373">
            <w:pPr>
              <w:keepLines/>
              <w:contextualSpacing/>
              <w:jc w:val="both"/>
              <w:rPr>
                <w:rFonts w:ascii="PT Astra Serif" w:hAnsi="PT Astra Serif"/>
                <w:sz w:val="24"/>
                <w:szCs w:val="24"/>
              </w:rPr>
            </w:pPr>
            <w:r w:rsidRPr="00D86B4B">
              <w:rPr>
                <w:rFonts w:ascii="PT Astra Serif" w:hAnsi="PT Astra Serif"/>
                <w:sz w:val="24"/>
                <w:szCs w:val="24"/>
              </w:rPr>
              <w:lastRenderedPageBreak/>
              <w:t>Ежемесячно на заседаниях штабов по обеспечению безопасности электроснабжения на территории Ульяновской области с предст</w:t>
            </w:r>
            <w:r w:rsidRPr="00D86B4B">
              <w:rPr>
                <w:rFonts w:ascii="PT Astra Serif" w:hAnsi="PT Astra Serif"/>
                <w:sz w:val="24"/>
                <w:szCs w:val="24"/>
              </w:rPr>
              <w:t>а</w:t>
            </w:r>
            <w:r w:rsidRPr="00D86B4B">
              <w:rPr>
                <w:rFonts w:ascii="PT Astra Serif" w:hAnsi="PT Astra Serif"/>
                <w:sz w:val="24"/>
                <w:szCs w:val="24"/>
              </w:rPr>
              <w:t>вителями сетевых организаций и экспертного сообщества обсу</w:t>
            </w:r>
            <w:r w:rsidRPr="00D86B4B">
              <w:rPr>
                <w:rFonts w:ascii="PT Astra Serif" w:hAnsi="PT Astra Serif"/>
                <w:sz w:val="24"/>
                <w:szCs w:val="24"/>
              </w:rPr>
              <w:t>ж</w:t>
            </w:r>
            <w:r w:rsidRPr="00D86B4B">
              <w:rPr>
                <w:rFonts w:ascii="PT Astra Serif" w:hAnsi="PT Astra Serif"/>
                <w:sz w:val="24"/>
                <w:szCs w:val="24"/>
              </w:rPr>
              <w:t>дается наличие возможных препятствий при технологических присоединениях к электросетям, в том числе традиционных и п</w:t>
            </w:r>
            <w:r w:rsidRPr="00D86B4B">
              <w:rPr>
                <w:rFonts w:ascii="PT Astra Serif" w:hAnsi="PT Astra Serif"/>
                <w:sz w:val="24"/>
                <w:szCs w:val="24"/>
              </w:rPr>
              <w:t>о</w:t>
            </w:r>
            <w:r w:rsidRPr="00D86B4B">
              <w:rPr>
                <w:rFonts w:ascii="PT Astra Serif" w:hAnsi="PT Astra Serif"/>
                <w:sz w:val="24"/>
                <w:szCs w:val="24"/>
              </w:rPr>
              <w:t>тенциальных резидентов портовой особой эконом</w:t>
            </w:r>
            <w:r w:rsidR="00E30531">
              <w:rPr>
                <w:rFonts w:ascii="PT Astra Serif" w:hAnsi="PT Astra Serif"/>
                <w:sz w:val="24"/>
                <w:szCs w:val="24"/>
              </w:rPr>
              <w:t>ической зоны и промышленных зон</w:t>
            </w:r>
          </w:p>
          <w:p w:rsidR="00757942" w:rsidRPr="00D86B4B" w:rsidRDefault="00757942" w:rsidP="00881373">
            <w:pPr>
              <w:keepLines/>
              <w:contextualSpacing/>
              <w:jc w:val="both"/>
              <w:rPr>
                <w:rFonts w:ascii="PT Astra Serif" w:hAnsi="PT Astra Serif"/>
                <w:sz w:val="24"/>
                <w:szCs w:val="24"/>
              </w:rPr>
            </w:pPr>
            <w:r w:rsidRPr="00D86B4B">
              <w:rPr>
                <w:rFonts w:ascii="PT Astra Serif" w:hAnsi="PT Astra Serif"/>
                <w:sz w:val="24"/>
                <w:szCs w:val="24"/>
              </w:rPr>
              <w:t>Мероприятие 3.</w:t>
            </w:r>
          </w:p>
          <w:p w:rsidR="00FA4573" w:rsidRPr="00D86B4B" w:rsidRDefault="00157169" w:rsidP="00881373">
            <w:pPr>
              <w:widowControl w:val="0"/>
              <w:contextualSpacing/>
              <w:jc w:val="both"/>
              <w:rPr>
                <w:rFonts w:ascii="PT Astra Serif" w:hAnsi="PT Astra Serif"/>
                <w:spacing w:val="-4"/>
                <w:sz w:val="24"/>
                <w:szCs w:val="24"/>
              </w:rPr>
            </w:pPr>
            <w:r w:rsidRPr="00D86B4B">
              <w:rPr>
                <w:rFonts w:ascii="PT Astra Serif" w:hAnsi="PT Astra Serif"/>
                <w:spacing w:val="-4"/>
                <w:sz w:val="24"/>
                <w:szCs w:val="24"/>
              </w:rPr>
              <w:t>В 2023 году по итогам проведённого в 2020 году конкурсного отб</w:t>
            </w:r>
            <w:r w:rsidRPr="00D86B4B">
              <w:rPr>
                <w:rFonts w:ascii="PT Astra Serif" w:hAnsi="PT Astra Serif"/>
                <w:spacing w:val="-4"/>
                <w:sz w:val="24"/>
                <w:szCs w:val="24"/>
              </w:rPr>
              <w:t>о</w:t>
            </w:r>
            <w:r w:rsidRPr="00D86B4B">
              <w:rPr>
                <w:rFonts w:ascii="PT Astra Serif" w:hAnsi="PT Astra Serif"/>
                <w:spacing w:val="-4"/>
                <w:sz w:val="24"/>
                <w:szCs w:val="24"/>
              </w:rPr>
              <w:t>ра инвестиционных проектов по включению генерирующих объе</w:t>
            </w:r>
            <w:r w:rsidRPr="00D86B4B">
              <w:rPr>
                <w:rFonts w:ascii="PT Astra Serif" w:hAnsi="PT Astra Serif"/>
                <w:spacing w:val="-4"/>
                <w:sz w:val="24"/>
                <w:szCs w:val="24"/>
              </w:rPr>
              <w:t>к</w:t>
            </w:r>
            <w:r w:rsidRPr="00D86B4B">
              <w:rPr>
                <w:rFonts w:ascii="PT Astra Serif" w:hAnsi="PT Astra Serif"/>
                <w:spacing w:val="-4"/>
                <w:sz w:val="24"/>
                <w:szCs w:val="24"/>
              </w:rPr>
              <w:t>тов, функционирующих на основе использования возобновляемых источников энергии, в отношении которых продажа электрической энергии (мощности) планируется на розничных рынках, в Схему и программу перспективного развития электроэнергетики Ульяно</w:t>
            </w:r>
            <w:r w:rsidRPr="00D86B4B">
              <w:rPr>
                <w:rFonts w:ascii="PT Astra Serif" w:hAnsi="PT Astra Serif"/>
                <w:spacing w:val="-4"/>
                <w:sz w:val="24"/>
                <w:szCs w:val="24"/>
              </w:rPr>
              <w:t>в</w:t>
            </w:r>
            <w:r w:rsidRPr="00D86B4B">
              <w:rPr>
                <w:rFonts w:ascii="PT Astra Serif" w:hAnsi="PT Astra Serif"/>
                <w:spacing w:val="-4"/>
                <w:sz w:val="24"/>
                <w:szCs w:val="24"/>
              </w:rPr>
              <w:t>ской области на 2021-2025 годы в энергосистеме Ульяновской о</w:t>
            </w:r>
            <w:r w:rsidRPr="00D86B4B">
              <w:rPr>
                <w:rFonts w:ascii="PT Astra Serif" w:hAnsi="PT Astra Serif"/>
                <w:spacing w:val="-4"/>
                <w:sz w:val="24"/>
                <w:szCs w:val="24"/>
              </w:rPr>
              <w:t>б</w:t>
            </w:r>
            <w:r w:rsidRPr="00D86B4B">
              <w:rPr>
                <w:rFonts w:ascii="PT Astra Serif" w:hAnsi="PT Astra Serif"/>
                <w:spacing w:val="-4"/>
                <w:sz w:val="24"/>
                <w:szCs w:val="24"/>
              </w:rPr>
              <w:t>ласти осуществлялась реализация проекта по строительству генер</w:t>
            </w:r>
            <w:r w:rsidRPr="00D86B4B">
              <w:rPr>
                <w:rFonts w:ascii="PT Astra Serif" w:hAnsi="PT Astra Serif"/>
                <w:spacing w:val="-4"/>
                <w:sz w:val="24"/>
                <w:szCs w:val="24"/>
              </w:rPr>
              <w:t>и</w:t>
            </w:r>
            <w:r w:rsidRPr="00D86B4B">
              <w:rPr>
                <w:rFonts w:ascii="PT Astra Serif" w:hAnsi="PT Astra Serif"/>
                <w:spacing w:val="-4"/>
                <w:sz w:val="24"/>
                <w:szCs w:val="24"/>
              </w:rPr>
              <w:t>рующих объектов, функционирующих на основе использования в</w:t>
            </w:r>
            <w:r w:rsidRPr="00D86B4B">
              <w:rPr>
                <w:rFonts w:ascii="PT Astra Serif" w:hAnsi="PT Astra Serif"/>
                <w:spacing w:val="-4"/>
                <w:sz w:val="24"/>
                <w:szCs w:val="24"/>
              </w:rPr>
              <w:t>о</w:t>
            </w:r>
            <w:r w:rsidRPr="00D86B4B">
              <w:rPr>
                <w:rFonts w:ascii="PT Astra Serif" w:hAnsi="PT Astra Serif"/>
                <w:spacing w:val="-4"/>
                <w:sz w:val="24"/>
                <w:szCs w:val="24"/>
              </w:rPr>
              <w:t>зобновляемых источников энергии, – солнечных электростанций, в отношении которых продажа электрической энергии (мощности) планируется на розничных рынках суммарной установленной мо</w:t>
            </w:r>
            <w:r w:rsidRPr="00D86B4B">
              <w:rPr>
                <w:rFonts w:ascii="PT Astra Serif" w:hAnsi="PT Astra Serif"/>
                <w:spacing w:val="-4"/>
                <w:sz w:val="24"/>
                <w:szCs w:val="24"/>
              </w:rPr>
              <w:t>щ</w:t>
            </w:r>
            <w:r w:rsidR="00E30531">
              <w:rPr>
                <w:rFonts w:ascii="PT Astra Serif" w:hAnsi="PT Astra Serif"/>
                <w:spacing w:val="-4"/>
                <w:sz w:val="24"/>
                <w:szCs w:val="24"/>
              </w:rPr>
              <w:t>ностью 19,6 МВт</w:t>
            </w:r>
          </w:p>
        </w:tc>
      </w:tr>
      <w:tr w:rsidR="005F3C2C" w:rsidRPr="00FF25CE" w:rsidTr="00EA6297">
        <w:trPr>
          <w:trHeight w:val="580"/>
          <w:jc w:val="center"/>
        </w:trPr>
        <w:tc>
          <w:tcPr>
            <w:tcW w:w="705" w:type="pct"/>
            <w:hideMark/>
          </w:tcPr>
          <w:p w:rsidR="00FA4573" w:rsidRPr="00F80ED6" w:rsidRDefault="00FA4573" w:rsidP="00881373">
            <w:pPr>
              <w:pStyle w:val="a3"/>
              <w:jc w:val="center"/>
              <w:rPr>
                <w:rFonts w:ascii="PT Astra Serif" w:hAnsi="PT Astra Serif"/>
                <w:b/>
                <w:sz w:val="24"/>
                <w:szCs w:val="24"/>
              </w:rPr>
            </w:pPr>
            <w:r w:rsidRPr="00F80ED6">
              <w:rPr>
                <w:rFonts w:ascii="PT Astra Serif" w:hAnsi="PT Astra Serif"/>
                <w:b/>
                <w:sz w:val="24"/>
                <w:szCs w:val="24"/>
              </w:rPr>
              <w:lastRenderedPageBreak/>
              <w:t xml:space="preserve">Задача 2. </w:t>
            </w:r>
            <w:r w:rsidR="00146D32" w:rsidRPr="00F80ED6">
              <w:rPr>
                <w:rFonts w:ascii="PT Astra Serif" w:hAnsi="PT Astra Serif"/>
                <w:b/>
                <w:sz w:val="24"/>
                <w:szCs w:val="24"/>
              </w:rPr>
              <w:br/>
            </w:r>
            <w:r w:rsidRPr="00F80ED6">
              <w:rPr>
                <w:rFonts w:ascii="PT Astra Serif" w:hAnsi="PT Astra Serif"/>
                <w:b/>
                <w:sz w:val="24"/>
                <w:szCs w:val="24"/>
              </w:rPr>
              <w:t>Повышение уровня газиф</w:t>
            </w:r>
            <w:r w:rsidRPr="00F80ED6">
              <w:rPr>
                <w:rFonts w:ascii="PT Astra Serif" w:hAnsi="PT Astra Serif"/>
                <w:b/>
                <w:sz w:val="24"/>
                <w:szCs w:val="24"/>
              </w:rPr>
              <w:t>и</w:t>
            </w:r>
            <w:r w:rsidRPr="00F80ED6">
              <w:rPr>
                <w:rFonts w:ascii="PT Astra Serif" w:hAnsi="PT Astra Serif"/>
                <w:b/>
                <w:sz w:val="24"/>
                <w:szCs w:val="24"/>
              </w:rPr>
              <w:t>кации Ульяно</w:t>
            </w:r>
            <w:r w:rsidRPr="00F80ED6">
              <w:rPr>
                <w:rFonts w:ascii="PT Astra Serif" w:hAnsi="PT Astra Serif"/>
                <w:b/>
                <w:sz w:val="24"/>
                <w:szCs w:val="24"/>
              </w:rPr>
              <w:t>в</w:t>
            </w:r>
            <w:r w:rsidRPr="00F80ED6">
              <w:rPr>
                <w:rFonts w:ascii="PT Astra Serif" w:hAnsi="PT Astra Serif"/>
                <w:b/>
                <w:sz w:val="24"/>
                <w:szCs w:val="24"/>
              </w:rPr>
              <w:t xml:space="preserve">ской </w:t>
            </w:r>
          </w:p>
          <w:p w:rsidR="00FA4573" w:rsidRPr="00F80ED6" w:rsidRDefault="00FA4573" w:rsidP="00881373">
            <w:pPr>
              <w:pStyle w:val="a3"/>
              <w:jc w:val="center"/>
              <w:rPr>
                <w:rFonts w:ascii="PT Astra Serif" w:hAnsi="PT Astra Serif"/>
                <w:b/>
                <w:sz w:val="24"/>
                <w:szCs w:val="24"/>
              </w:rPr>
            </w:pPr>
            <w:r w:rsidRPr="00F80ED6">
              <w:rPr>
                <w:rFonts w:ascii="PT Astra Serif" w:hAnsi="PT Astra Serif"/>
                <w:b/>
                <w:sz w:val="24"/>
                <w:szCs w:val="24"/>
              </w:rPr>
              <w:t>области</w:t>
            </w:r>
          </w:p>
        </w:tc>
        <w:tc>
          <w:tcPr>
            <w:tcW w:w="1075" w:type="pct"/>
            <w:hideMark/>
          </w:tcPr>
          <w:p w:rsidR="00FA4573" w:rsidRPr="00F80ED6" w:rsidRDefault="00D73E4D" w:rsidP="00881373">
            <w:pPr>
              <w:pStyle w:val="a3"/>
              <w:widowControl w:val="0"/>
              <w:jc w:val="both"/>
              <w:rPr>
                <w:rFonts w:ascii="PT Astra Serif" w:hAnsi="PT Astra Serif"/>
                <w:sz w:val="24"/>
                <w:szCs w:val="24"/>
              </w:rPr>
            </w:pPr>
            <w:r w:rsidRPr="00F80ED6">
              <w:rPr>
                <w:rFonts w:ascii="PT Astra Serif" w:hAnsi="PT Astra Serif"/>
                <w:sz w:val="24"/>
                <w:szCs w:val="24"/>
              </w:rPr>
              <w:t>1. </w:t>
            </w:r>
            <w:r w:rsidR="00FA4573" w:rsidRPr="00F80ED6">
              <w:rPr>
                <w:rFonts w:ascii="PT Astra Serif" w:hAnsi="PT Astra Serif"/>
                <w:sz w:val="24"/>
                <w:szCs w:val="24"/>
              </w:rPr>
              <w:t>Обеспечение своевреме</w:t>
            </w:r>
            <w:r w:rsidR="00FA4573" w:rsidRPr="00F80ED6">
              <w:rPr>
                <w:rFonts w:ascii="PT Astra Serif" w:hAnsi="PT Astra Serif"/>
                <w:sz w:val="24"/>
                <w:szCs w:val="24"/>
              </w:rPr>
              <w:t>н</w:t>
            </w:r>
            <w:r w:rsidR="00FA4573" w:rsidRPr="00F80ED6">
              <w:rPr>
                <w:rFonts w:ascii="PT Astra Serif" w:hAnsi="PT Astra Serif"/>
                <w:sz w:val="24"/>
                <w:szCs w:val="24"/>
              </w:rPr>
              <w:t>ного пересмотра и соглас</w:t>
            </w:r>
            <w:r w:rsidR="00FA4573" w:rsidRPr="00F80ED6">
              <w:rPr>
                <w:rFonts w:ascii="PT Astra Serif" w:hAnsi="PT Astra Serif"/>
                <w:sz w:val="24"/>
                <w:szCs w:val="24"/>
              </w:rPr>
              <w:t>о</w:t>
            </w:r>
            <w:r w:rsidR="00FA4573" w:rsidRPr="00F80ED6">
              <w:rPr>
                <w:rFonts w:ascii="PT Astra Serif" w:hAnsi="PT Astra Serif"/>
                <w:sz w:val="24"/>
                <w:szCs w:val="24"/>
              </w:rPr>
              <w:t>вания плана-графика си</w:t>
            </w:r>
            <w:r w:rsidR="00FA4573" w:rsidRPr="00F80ED6">
              <w:rPr>
                <w:rFonts w:ascii="PT Astra Serif" w:hAnsi="PT Astra Serif"/>
                <w:sz w:val="24"/>
                <w:szCs w:val="24"/>
              </w:rPr>
              <w:t>н</w:t>
            </w:r>
            <w:r w:rsidR="00FA4573" w:rsidRPr="00F80ED6">
              <w:rPr>
                <w:rFonts w:ascii="PT Astra Serif" w:hAnsi="PT Astra Serif"/>
                <w:sz w:val="24"/>
                <w:szCs w:val="24"/>
              </w:rPr>
              <w:t>хронизации выполнения пр</w:t>
            </w:r>
            <w:r w:rsidR="00FA4573" w:rsidRPr="00F80ED6">
              <w:rPr>
                <w:rFonts w:ascii="PT Astra Serif" w:hAnsi="PT Astra Serif"/>
                <w:sz w:val="24"/>
                <w:szCs w:val="24"/>
              </w:rPr>
              <w:t>о</w:t>
            </w:r>
            <w:r w:rsidR="00FA4573" w:rsidRPr="00F80ED6">
              <w:rPr>
                <w:rFonts w:ascii="PT Astra Serif" w:hAnsi="PT Astra Serif"/>
                <w:sz w:val="24"/>
                <w:szCs w:val="24"/>
              </w:rPr>
              <w:t>грамм газификации субъе</w:t>
            </w:r>
            <w:r w:rsidR="00FA4573" w:rsidRPr="00F80ED6">
              <w:rPr>
                <w:rFonts w:ascii="PT Astra Serif" w:hAnsi="PT Astra Serif"/>
                <w:sz w:val="24"/>
                <w:szCs w:val="24"/>
              </w:rPr>
              <w:t>к</w:t>
            </w:r>
            <w:r w:rsidR="00FA4573" w:rsidRPr="00F80ED6">
              <w:rPr>
                <w:rFonts w:ascii="PT Astra Serif" w:hAnsi="PT Astra Serif"/>
                <w:sz w:val="24"/>
                <w:szCs w:val="24"/>
              </w:rPr>
              <w:t>тов Российской Федерации публичным акционерным обществом «Газпром».</w:t>
            </w:r>
          </w:p>
          <w:p w:rsidR="00FA4573" w:rsidRPr="00F80ED6" w:rsidRDefault="00D73E4D" w:rsidP="00881373">
            <w:pPr>
              <w:pStyle w:val="a3"/>
              <w:widowControl w:val="0"/>
              <w:jc w:val="both"/>
              <w:rPr>
                <w:rFonts w:ascii="PT Astra Serif" w:hAnsi="PT Astra Serif"/>
                <w:sz w:val="24"/>
                <w:szCs w:val="24"/>
              </w:rPr>
            </w:pPr>
            <w:r w:rsidRPr="00F80ED6">
              <w:rPr>
                <w:rFonts w:ascii="PT Astra Serif" w:hAnsi="PT Astra Serif"/>
                <w:sz w:val="24"/>
                <w:szCs w:val="24"/>
              </w:rPr>
              <w:t>2. </w:t>
            </w:r>
            <w:r w:rsidR="00FA4573" w:rsidRPr="00F80ED6">
              <w:rPr>
                <w:rFonts w:ascii="PT Astra Serif" w:hAnsi="PT Astra Serif"/>
                <w:sz w:val="24"/>
                <w:szCs w:val="24"/>
              </w:rPr>
              <w:t xml:space="preserve">Выявление приоритетных для Ульяновской области инвестиционных проектов, требующих подключения к </w:t>
            </w:r>
            <w:r w:rsidR="00FA4573" w:rsidRPr="00F80ED6">
              <w:rPr>
                <w:rFonts w:ascii="PT Astra Serif" w:hAnsi="PT Astra Serif"/>
                <w:sz w:val="24"/>
                <w:szCs w:val="24"/>
              </w:rPr>
              <w:lastRenderedPageBreak/>
              <w:t>газораспределительным с</w:t>
            </w:r>
            <w:r w:rsidR="00FA4573" w:rsidRPr="00F80ED6">
              <w:rPr>
                <w:rFonts w:ascii="PT Astra Serif" w:hAnsi="PT Astra Serif"/>
                <w:sz w:val="24"/>
                <w:szCs w:val="24"/>
              </w:rPr>
              <w:t>е</w:t>
            </w:r>
            <w:r w:rsidR="00FA4573" w:rsidRPr="00F80ED6">
              <w:rPr>
                <w:rFonts w:ascii="PT Astra Serif" w:hAnsi="PT Astra Serif"/>
                <w:sz w:val="24"/>
                <w:szCs w:val="24"/>
              </w:rPr>
              <w:t>тям и/или комплексного ра</w:t>
            </w:r>
            <w:r w:rsidR="00FA4573" w:rsidRPr="00F80ED6">
              <w:rPr>
                <w:rFonts w:ascii="PT Astra Serif" w:hAnsi="PT Astra Serif"/>
                <w:sz w:val="24"/>
                <w:szCs w:val="24"/>
              </w:rPr>
              <w:t>з</w:t>
            </w:r>
            <w:r w:rsidR="00FA4573" w:rsidRPr="00F80ED6">
              <w:rPr>
                <w:rFonts w:ascii="PT Astra Serif" w:hAnsi="PT Astra Serif"/>
                <w:sz w:val="24"/>
                <w:szCs w:val="24"/>
              </w:rPr>
              <w:t>вития газотранспортной и</w:t>
            </w:r>
            <w:r w:rsidR="00FA4573" w:rsidRPr="00F80ED6">
              <w:rPr>
                <w:rFonts w:ascii="PT Astra Serif" w:hAnsi="PT Astra Serif"/>
                <w:sz w:val="24"/>
                <w:szCs w:val="24"/>
              </w:rPr>
              <w:t>н</w:t>
            </w:r>
            <w:r w:rsidR="00FA4573" w:rsidRPr="00F80ED6">
              <w:rPr>
                <w:rFonts w:ascii="PT Astra Serif" w:hAnsi="PT Astra Serif"/>
                <w:sz w:val="24"/>
                <w:szCs w:val="24"/>
              </w:rPr>
              <w:t>фраструктуры, и обеспеч</w:t>
            </w:r>
            <w:r w:rsidR="00FA4573" w:rsidRPr="00F80ED6">
              <w:rPr>
                <w:rFonts w:ascii="PT Astra Serif" w:hAnsi="PT Astra Serif"/>
                <w:sz w:val="24"/>
                <w:szCs w:val="24"/>
              </w:rPr>
              <w:t>е</w:t>
            </w:r>
            <w:r w:rsidR="00FA4573" w:rsidRPr="00F80ED6">
              <w:rPr>
                <w:rFonts w:ascii="PT Astra Serif" w:hAnsi="PT Astra Serif"/>
                <w:sz w:val="24"/>
                <w:szCs w:val="24"/>
              </w:rPr>
              <w:t>ние их интеграции в долг</w:t>
            </w:r>
            <w:r w:rsidR="00FA4573" w:rsidRPr="00F80ED6">
              <w:rPr>
                <w:rFonts w:ascii="PT Astra Serif" w:hAnsi="PT Astra Serif"/>
                <w:sz w:val="24"/>
                <w:szCs w:val="24"/>
              </w:rPr>
              <w:t>о</w:t>
            </w:r>
            <w:r w:rsidR="00FA4573" w:rsidRPr="00F80ED6">
              <w:rPr>
                <w:rFonts w:ascii="PT Astra Serif" w:hAnsi="PT Astra Serif"/>
                <w:sz w:val="24"/>
                <w:szCs w:val="24"/>
              </w:rPr>
              <w:t>срочные планы публичного акционерного общества «Газпром» по развитию газ</w:t>
            </w:r>
            <w:r w:rsidR="00FA4573" w:rsidRPr="00F80ED6">
              <w:rPr>
                <w:rFonts w:ascii="PT Astra Serif" w:hAnsi="PT Astra Serif"/>
                <w:sz w:val="24"/>
                <w:szCs w:val="24"/>
              </w:rPr>
              <w:t>о</w:t>
            </w:r>
            <w:r w:rsidR="00FA4573" w:rsidRPr="00F80ED6">
              <w:rPr>
                <w:rFonts w:ascii="PT Astra Serif" w:hAnsi="PT Astra Serif"/>
                <w:sz w:val="24"/>
                <w:szCs w:val="24"/>
              </w:rPr>
              <w:t>вого хозяйства в регионе (в том числе проектов по ра</w:t>
            </w:r>
            <w:r w:rsidR="00FA4573" w:rsidRPr="00F80ED6">
              <w:rPr>
                <w:rFonts w:ascii="PT Astra Serif" w:hAnsi="PT Astra Serif"/>
                <w:sz w:val="24"/>
                <w:szCs w:val="24"/>
              </w:rPr>
              <w:t>з</w:t>
            </w:r>
            <w:r w:rsidR="00FA4573" w:rsidRPr="00F80ED6">
              <w:rPr>
                <w:rFonts w:ascii="PT Astra Serif" w:hAnsi="PT Astra Serif"/>
                <w:sz w:val="24"/>
                <w:szCs w:val="24"/>
              </w:rPr>
              <w:t>витию промышленных пл</w:t>
            </w:r>
            <w:r w:rsidR="00FA4573" w:rsidRPr="00F80ED6">
              <w:rPr>
                <w:rFonts w:ascii="PT Astra Serif" w:hAnsi="PT Astra Serif"/>
                <w:sz w:val="24"/>
                <w:szCs w:val="24"/>
              </w:rPr>
              <w:t>о</w:t>
            </w:r>
            <w:r w:rsidR="00FA4573" w:rsidRPr="00F80ED6">
              <w:rPr>
                <w:rFonts w:ascii="PT Astra Serif" w:hAnsi="PT Astra Serif"/>
                <w:sz w:val="24"/>
                <w:szCs w:val="24"/>
              </w:rPr>
              <w:t xml:space="preserve">щадок). </w:t>
            </w:r>
          </w:p>
          <w:p w:rsidR="00FA4573" w:rsidRPr="00F80ED6" w:rsidRDefault="00D73E4D" w:rsidP="00881373">
            <w:pPr>
              <w:pStyle w:val="a3"/>
              <w:widowControl w:val="0"/>
              <w:jc w:val="both"/>
              <w:rPr>
                <w:rFonts w:ascii="PT Astra Serif" w:hAnsi="PT Astra Serif"/>
                <w:sz w:val="24"/>
                <w:szCs w:val="24"/>
              </w:rPr>
            </w:pPr>
            <w:r w:rsidRPr="00F80ED6">
              <w:rPr>
                <w:rFonts w:ascii="PT Astra Serif" w:hAnsi="PT Astra Serif"/>
                <w:sz w:val="24"/>
                <w:szCs w:val="24"/>
              </w:rPr>
              <w:t>3. </w:t>
            </w:r>
            <w:r w:rsidR="00FA4573" w:rsidRPr="00F80ED6">
              <w:rPr>
                <w:rFonts w:ascii="PT Astra Serif" w:hAnsi="PT Astra Serif"/>
                <w:sz w:val="24"/>
                <w:szCs w:val="24"/>
              </w:rPr>
              <w:t>Обеспечение сетевым пр</w:t>
            </w:r>
            <w:r w:rsidR="00FA4573" w:rsidRPr="00F80ED6">
              <w:rPr>
                <w:rFonts w:ascii="PT Astra Serif" w:hAnsi="PT Astra Serif"/>
                <w:sz w:val="24"/>
                <w:szCs w:val="24"/>
              </w:rPr>
              <w:t>и</w:t>
            </w:r>
            <w:r w:rsidR="00FA4573" w:rsidRPr="00F80ED6">
              <w:rPr>
                <w:rFonts w:ascii="PT Astra Serif" w:hAnsi="PT Astra Serif"/>
                <w:sz w:val="24"/>
                <w:szCs w:val="24"/>
              </w:rPr>
              <w:t>родным газом потребителей, обеспечение населения Ул</w:t>
            </w:r>
            <w:r w:rsidR="00FA4573" w:rsidRPr="00F80ED6">
              <w:rPr>
                <w:rFonts w:ascii="PT Astra Serif" w:hAnsi="PT Astra Serif"/>
                <w:sz w:val="24"/>
                <w:szCs w:val="24"/>
              </w:rPr>
              <w:t>ь</w:t>
            </w:r>
            <w:r w:rsidR="00FA4573" w:rsidRPr="00F80ED6">
              <w:rPr>
                <w:rFonts w:ascii="PT Astra Serif" w:hAnsi="PT Astra Serif"/>
                <w:sz w:val="24"/>
                <w:szCs w:val="24"/>
              </w:rPr>
              <w:t>яновской области сжиже</w:t>
            </w:r>
            <w:r w:rsidR="00FA4573" w:rsidRPr="00F80ED6">
              <w:rPr>
                <w:rFonts w:ascii="PT Astra Serif" w:hAnsi="PT Astra Serif"/>
                <w:sz w:val="24"/>
                <w:szCs w:val="24"/>
              </w:rPr>
              <w:t>н</w:t>
            </w:r>
            <w:r w:rsidR="00FA4573" w:rsidRPr="00F80ED6">
              <w:rPr>
                <w:rFonts w:ascii="PT Astra Serif" w:hAnsi="PT Astra Serif"/>
                <w:sz w:val="24"/>
                <w:szCs w:val="24"/>
              </w:rPr>
              <w:t>ным углеводородным газом</w:t>
            </w:r>
          </w:p>
        </w:tc>
        <w:tc>
          <w:tcPr>
            <w:tcW w:w="889" w:type="pct"/>
          </w:tcPr>
          <w:p w:rsidR="00FA4573" w:rsidRPr="00F80ED6" w:rsidRDefault="00FA4573" w:rsidP="00881373">
            <w:pPr>
              <w:pStyle w:val="a3"/>
              <w:widowControl w:val="0"/>
              <w:jc w:val="both"/>
              <w:rPr>
                <w:rFonts w:ascii="PT Astra Serif" w:hAnsi="PT Astra Serif"/>
                <w:sz w:val="24"/>
                <w:szCs w:val="24"/>
              </w:rPr>
            </w:pPr>
            <w:r w:rsidRPr="00F80ED6">
              <w:rPr>
                <w:rFonts w:ascii="PT Astra Serif" w:hAnsi="PT Astra Serif"/>
                <w:sz w:val="24"/>
                <w:szCs w:val="24"/>
              </w:rPr>
              <w:lastRenderedPageBreak/>
              <w:t>Подпрограмма «Газ</w:t>
            </w:r>
            <w:r w:rsidRPr="00F80ED6">
              <w:rPr>
                <w:rFonts w:ascii="PT Astra Serif" w:hAnsi="PT Astra Serif"/>
                <w:sz w:val="24"/>
                <w:szCs w:val="24"/>
              </w:rPr>
              <w:t>и</w:t>
            </w:r>
            <w:r w:rsidRPr="00F80ED6">
              <w:rPr>
                <w:rFonts w:ascii="PT Astra Serif" w:hAnsi="PT Astra Serif"/>
                <w:sz w:val="24"/>
                <w:szCs w:val="24"/>
              </w:rPr>
              <w:t>фикация населённых пунктов Ульяновской области» государст</w:t>
            </w:r>
            <w:r w:rsidR="00887371" w:rsidRPr="00F80ED6">
              <w:rPr>
                <w:rFonts w:ascii="PT Astra Serif" w:hAnsi="PT Astra Serif"/>
                <w:sz w:val="24"/>
                <w:szCs w:val="24"/>
              </w:rPr>
              <w:t>-</w:t>
            </w:r>
            <w:r w:rsidRPr="00F80ED6">
              <w:rPr>
                <w:rFonts w:ascii="PT Astra Serif" w:hAnsi="PT Astra Serif"/>
                <w:sz w:val="24"/>
                <w:szCs w:val="24"/>
              </w:rPr>
              <w:t>венной программы Ульяновской области «Развитие жилищно-коммунального хозя</w:t>
            </w:r>
            <w:r w:rsidRPr="00F80ED6">
              <w:rPr>
                <w:rFonts w:ascii="PT Astra Serif" w:hAnsi="PT Astra Serif"/>
                <w:sz w:val="24"/>
                <w:szCs w:val="24"/>
              </w:rPr>
              <w:t>й</w:t>
            </w:r>
            <w:r w:rsidRPr="00F80ED6">
              <w:rPr>
                <w:rFonts w:ascii="PT Astra Serif" w:hAnsi="PT Astra Serif"/>
                <w:sz w:val="24"/>
                <w:szCs w:val="24"/>
              </w:rPr>
              <w:t>ства и повышение эне</w:t>
            </w:r>
            <w:r w:rsidRPr="00F80ED6">
              <w:rPr>
                <w:rFonts w:ascii="PT Astra Serif" w:hAnsi="PT Astra Serif"/>
                <w:sz w:val="24"/>
                <w:szCs w:val="24"/>
              </w:rPr>
              <w:t>р</w:t>
            </w:r>
            <w:r w:rsidRPr="00F80ED6">
              <w:rPr>
                <w:rFonts w:ascii="PT Astra Serif" w:hAnsi="PT Astra Serif"/>
                <w:sz w:val="24"/>
                <w:szCs w:val="24"/>
              </w:rPr>
              <w:t>гетической эффекти</w:t>
            </w:r>
            <w:r w:rsidRPr="00F80ED6">
              <w:rPr>
                <w:rFonts w:ascii="PT Astra Serif" w:hAnsi="PT Astra Serif"/>
                <w:sz w:val="24"/>
                <w:szCs w:val="24"/>
              </w:rPr>
              <w:t>в</w:t>
            </w:r>
            <w:r w:rsidRPr="00F80ED6">
              <w:rPr>
                <w:rFonts w:ascii="PT Astra Serif" w:hAnsi="PT Astra Serif"/>
                <w:sz w:val="24"/>
                <w:szCs w:val="24"/>
              </w:rPr>
              <w:t>ности в Ульяновской области»</w:t>
            </w:r>
          </w:p>
        </w:tc>
        <w:tc>
          <w:tcPr>
            <w:tcW w:w="2331" w:type="pct"/>
          </w:tcPr>
          <w:p w:rsidR="00D73E4D" w:rsidRPr="00930938" w:rsidRDefault="00D73E4D" w:rsidP="00881373">
            <w:pPr>
              <w:keepLines/>
              <w:contextualSpacing/>
              <w:jc w:val="both"/>
              <w:rPr>
                <w:rFonts w:ascii="PT Astra Serif" w:hAnsi="PT Astra Serif"/>
                <w:sz w:val="24"/>
                <w:szCs w:val="24"/>
              </w:rPr>
            </w:pPr>
            <w:r w:rsidRPr="00930938">
              <w:rPr>
                <w:rFonts w:ascii="PT Astra Serif" w:hAnsi="PT Astra Serif"/>
                <w:sz w:val="24"/>
                <w:szCs w:val="24"/>
              </w:rPr>
              <w:t>Мероприятие 1.</w:t>
            </w:r>
          </w:p>
          <w:p w:rsidR="004857BC" w:rsidRPr="00930938" w:rsidRDefault="004857BC" w:rsidP="00881373">
            <w:pPr>
              <w:keepLines/>
              <w:contextualSpacing/>
              <w:jc w:val="both"/>
              <w:rPr>
                <w:rFonts w:ascii="PT Astra Serif" w:hAnsi="PT Astra Serif"/>
                <w:sz w:val="24"/>
                <w:szCs w:val="24"/>
              </w:rPr>
            </w:pPr>
            <w:r w:rsidRPr="00930938">
              <w:rPr>
                <w:rFonts w:ascii="PT Astra Serif" w:hAnsi="PT Astra Serif"/>
                <w:sz w:val="24"/>
                <w:szCs w:val="24"/>
              </w:rPr>
              <w:t>В связи с изменением законодательства Российской Федерации и введением с 2022 года института единого оператора газификации ПАО «Газпром» принято решение реализацию мероприятий Пр</w:t>
            </w:r>
            <w:r w:rsidRPr="00930938">
              <w:rPr>
                <w:rFonts w:ascii="PT Astra Serif" w:hAnsi="PT Astra Serif"/>
                <w:sz w:val="24"/>
                <w:szCs w:val="24"/>
              </w:rPr>
              <w:t>о</w:t>
            </w:r>
            <w:r w:rsidRPr="00930938">
              <w:rPr>
                <w:rFonts w:ascii="PT Astra Serif" w:hAnsi="PT Astra Serif"/>
                <w:sz w:val="24"/>
                <w:szCs w:val="24"/>
              </w:rPr>
              <w:t>граммы развития газоснабжения и газификации Ульяновской о</w:t>
            </w:r>
            <w:r w:rsidRPr="00930938">
              <w:rPr>
                <w:rFonts w:ascii="PT Astra Serif" w:hAnsi="PT Astra Serif"/>
                <w:sz w:val="24"/>
                <w:szCs w:val="24"/>
              </w:rPr>
              <w:t>б</w:t>
            </w:r>
            <w:r w:rsidRPr="00930938">
              <w:rPr>
                <w:rFonts w:ascii="PT Astra Serif" w:hAnsi="PT Astra Serif"/>
                <w:sz w:val="24"/>
                <w:szCs w:val="24"/>
              </w:rPr>
              <w:t>ласти осуществлять за счёт инвестиций ПАО «Газпром».</w:t>
            </w:r>
          </w:p>
          <w:p w:rsidR="004857BC" w:rsidRPr="00930938" w:rsidRDefault="004857BC" w:rsidP="00881373">
            <w:pPr>
              <w:keepLines/>
              <w:contextualSpacing/>
              <w:jc w:val="both"/>
              <w:rPr>
                <w:rFonts w:ascii="PT Astra Serif" w:hAnsi="PT Astra Serif"/>
                <w:sz w:val="24"/>
                <w:szCs w:val="24"/>
              </w:rPr>
            </w:pPr>
            <w:r w:rsidRPr="00930938">
              <w:rPr>
                <w:rFonts w:ascii="PT Astra Serif" w:hAnsi="PT Astra Serif"/>
                <w:sz w:val="24"/>
                <w:szCs w:val="24"/>
              </w:rPr>
              <w:t>В результате инвестирование мероприятий по развитию сетей г</w:t>
            </w:r>
            <w:r w:rsidRPr="00930938">
              <w:rPr>
                <w:rFonts w:ascii="PT Astra Serif" w:hAnsi="PT Astra Serif"/>
                <w:sz w:val="24"/>
                <w:szCs w:val="24"/>
              </w:rPr>
              <w:t>а</w:t>
            </w:r>
            <w:r w:rsidRPr="00930938">
              <w:rPr>
                <w:rFonts w:ascii="PT Astra Serif" w:hAnsi="PT Astra Serif"/>
                <w:sz w:val="24"/>
                <w:szCs w:val="24"/>
              </w:rPr>
              <w:t xml:space="preserve">зораспределения в рамках государственной программы </w:t>
            </w:r>
            <w:r w:rsidR="00930938" w:rsidRPr="00930938">
              <w:rPr>
                <w:rFonts w:ascii="PT Astra Serif" w:hAnsi="PT Astra Serif"/>
                <w:sz w:val="24"/>
                <w:szCs w:val="24"/>
              </w:rPr>
              <w:t>«Развитие жилищно-к</w:t>
            </w:r>
            <w:r w:rsidR="00930938">
              <w:rPr>
                <w:rFonts w:ascii="PT Astra Serif" w:hAnsi="PT Astra Serif"/>
                <w:sz w:val="24"/>
                <w:szCs w:val="24"/>
              </w:rPr>
              <w:t>оммунального хозяйства и повыше</w:t>
            </w:r>
            <w:r w:rsidR="00930938" w:rsidRPr="00930938">
              <w:rPr>
                <w:rFonts w:ascii="PT Astra Serif" w:hAnsi="PT Astra Serif"/>
                <w:sz w:val="24"/>
                <w:szCs w:val="24"/>
              </w:rPr>
              <w:t>ние энергетической э</w:t>
            </w:r>
            <w:r w:rsidR="00930938">
              <w:rPr>
                <w:rFonts w:ascii="PT Astra Serif" w:hAnsi="PT Astra Serif"/>
                <w:sz w:val="24"/>
                <w:szCs w:val="24"/>
              </w:rPr>
              <w:t>ффективности в Ульяновской обла</w:t>
            </w:r>
            <w:r w:rsidR="00930938" w:rsidRPr="00930938">
              <w:rPr>
                <w:rFonts w:ascii="PT Astra Serif" w:hAnsi="PT Astra Serif"/>
                <w:sz w:val="24"/>
                <w:szCs w:val="24"/>
              </w:rPr>
              <w:t xml:space="preserve">сти» </w:t>
            </w:r>
            <w:r w:rsidRPr="00930938">
              <w:rPr>
                <w:rFonts w:ascii="PT Astra Serif" w:hAnsi="PT Astra Serif"/>
                <w:sz w:val="24"/>
                <w:szCs w:val="24"/>
              </w:rPr>
              <w:t>не требуется.</w:t>
            </w:r>
          </w:p>
          <w:p w:rsidR="00D73E4D" w:rsidRPr="00E3665C" w:rsidRDefault="004857BC" w:rsidP="00881373">
            <w:pPr>
              <w:keepLines/>
              <w:contextualSpacing/>
              <w:jc w:val="both"/>
              <w:rPr>
                <w:rFonts w:ascii="PT Astra Serif" w:hAnsi="PT Astra Serif"/>
                <w:sz w:val="24"/>
                <w:szCs w:val="24"/>
              </w:rPr>
            </w:pPr>
            <w:r w:rsidRPr="00E3665C">
              <w:rPr>
                <w:rFonts w:ascii="PT Astra Serif" w:hAnsi="PT Astra Serif"/>
                <w:sz w:val="24"/>
                <w:szCs w:val="24"/>
              </w:rPr>
              <w:t>Обеспечение сетевым природ</w:t>
            </w:r>
            <w:r w:rsidR="00E30531">
              <w:rPr>
                <w:rFonts w:ascii="PT Astra Serif" w:hAnsi="PT Astra Serif"/>
                <w:sz w:val="24"/>
                <w:szCs w:val="24"/>
              </w:rPr>
              <w:t>ным газом потребителей – 81,66</w:t>
            </w:r>
            <w:r w:rsidR="00233E85">
              <w:rPr>
                <w:rFonts w:ascii="PT Astra Serif" w:hAnsi="PT Astra Serif"/>
                <w:sz w:val="24"/>
                <w:szCs w:val="24"/>
              </w:rPr>
              <w:t> </w:t>
            </w:r>
            <w:r w:rsidR="00E30531">
              <w:rPr>
                <w:rFonts w:ascii="PT Astra Serif" w:hAnsi="PT Astra Serif"/>
                <w:sz w:val="24"/>
                <w:szCs w:val="24"/>
              </w:rPr>
              <w:t>%</w:t>
            </w:r>
          </w:p>
          <w:p w:rsidR="00D73E4D" w:rsidRPr="005A1B6A" w:rsidRDefault="00D73E4D" w:rsidP="00881373">
            <w:pPr>
              <w:keepLines/>
              <w:contextualSpacing/>
              <w:jc w:val="both"/>
              <w:rPr>
                <w:rFonts w:ascii="PT Astra Serif" w:hAnsi="PT Astra Serif"/>
                <w:sz w:val="24"/>
                <w:szCs w:val="24"/>
              </w:rPr>
            </w:pPr>
            <w:r w:rsidRPr="005A1B6A">
              <w:rPr>
                <w:rFonts w:ascii="PT Astra Serif" w:hAnsi="PT Astra Serif"/>
                <w:sz w:val="24"/>
                <w:szCs w:val="24"/>
              </w:rPr>
              <w:t xml:space="preserve">Мероприятие </w:t>
            </w:r>
            <w:r w:rsidR="004857BC" w:rsidRPr="005A1B6A">
              <w:rPr>
                <w:rFonts w:ascii="PT Astra Serif" w:hAnsi="PT Astra Serif"/>
                <w:sz w:val="24"/>
                <w:szCs w:val="24"/>
              </w:rPr>
              <w:t>2-</w:t>
            </w:r>
            <w:r w:rsidRPr="005A1B6A">
              <w:rPr>
                <w:rFonts w:ascii="PT Astra Serif" w:hAnsi="PT Astra Serif"/>
                <w:sz w:val="24"/>
                <w:szCs w:val="24"/>
              </w:rPr>
              <w:t>3.</w:t>
            </w:r>
          </w:p>
          <w:p w:rsidR="00157169" w:rsidRPr="005A1B6A" w:rsidRDefault="00157169" w:rsidP="00881373">
            <w:pPr>
              <w:pStyle w:val="a3"/>
              <w:widowControl w:val="0"/>
              <w:jc w:val="both"/>
              <w:rPr>
                <w:rFonts w:ascii="PT Astra Serif" w:hAnsi="PT Astra Serif"/>
                <w:sz w:val="24"/>
                <w:szCs w:val="24"/>
              </w:rPr>
            </w:pPr>
            <w:r w:rsidRPr="005A1B6A">
              <w:rPr>
                <w:rFonts w:ascii="PT Astra Serif" w:hAnsi="PT Astra Serif"/>
                <w:sz w:val="24"/>
                <w:szCs w:val="24"/>
              </w:rPr>
              <w:lastRenderedPageBreak/>
              <w:t>Для обеспечения бесперебойного снабжения населения Ульяно</w:t>
            </w:r>
            <w:r w:rsidRPr="005A1B6A">
              <w:rPr>
                <w:rFonts w:ascii="PT Astra Serif" w:hAnsi="PT Astra Serif"/>
                <w:sz w:val="24"/>
                <w:szCs w:val="24"/>
              </w:rPr>
              <w:t>в</w:t>
            </w:r>
            <w:r w:rsidRPr="005A1B6A">
              <w:rPr>
                <w:rFonts w:ascii="PT Astra Serif" w:hAnsi="PT Astra Serif"/>
                <w:sz w:val="24"/>
                <w:szCs w:val="24"/>
              </w:rPr>
              <w:t xml:space="preserve">ской области </w:t>
            </w:r>
            <w:r w:rsidR="00414D6C" w:rsidRPr="005A1B6A">
              <w:rPr>
                <w:rFonts w:ascii="PT Astra Serif" w:hAnsi="PT Astra Serif"/>
                <w:sz w:val="24"/>
                <w:szCs w:val="24"/>
              </w:rPr>
              <w:t>сжиженным углеводородным газом (далее</w:t>
            </w:r>
            <w:r w:rsidR="0024414E" w:rsidRPr="005A1B6A">
              <w:rPr>
                <w:rFonts w:ascii="PT Astra Serif" w:hAnsi="PT Astra Serif"/>
                <w:sz w:val="24"/>
                <w:szCs w:val="24"/>
              </w:rPr>
              <w:t xml:space="preserve"> – </w:t>
            </w:r>
            <w:r w:rsidRPr="005A1B6A">
              <w:rPr>
                <w:rFonts w:ascii="PT Astra Serif" w:hAnsi="PT Astra Serif"/>
                <w:sz w:val="24"/>
                <w:szCs w:val="24"/>
              </w:rPr>
              <w:t>СУГ</w:t>
            </w:r>
            <w:r w:rsidR="00414D6C" w:rsidRPr="005A1B6A">
              <w:rPr>
                <w:rFonts w:ascii="PT Astra Serif" w:hAnsi="PT Astra Serif"/>
                <w:sz w:val="24"/>
                <w:szCs w:val="24"/>
              </w:rPr>
              <w:t>)</w:t>
            </w:r>
            <w:r w:rsidRPr="005A1B6A">
              <w:rPr>
                <w:rFonts w:ascii="PT Astra Serif" w:hAnsi="PT Astra Serif"/>
                <w:sz w:val="24"/>
                <w:szCs w:val="24"/>
              </w:rPr>
              <w:t xml:space="preserve"> решена задача обеспечения присутствия уполномоченных газ</w:t>
            </w:r>
            <w:r w:rsidRPr="005A1B6A">
              <w:rPr>
                <w:rFonts w:ascii="PT Astra Serif" w:hAnsi="PT Astra Serif"/>
                <w:sz w:val="24"/>
                <w:szCs w:val="24"/>
              </w:rPr>
              <w:t>о</w:t>
            </w:r>
            <w:r w:rsidRPr="005A1B6A">
              <w:rPr>
                <w:rFonts w:ascii="PT Astra Serif" w:hAnsi="PT Astra Serif"/>
                <w:sz w:val="24"/>
                <w:szCs w:val="24"/>
              </w:rPr>
              <w:t>распределительных организаций путем предоставления субсидий из областного бюджета для возмещения недополученных дох</w:t>
            </w:r>
            <w:r w:rsidRPr="005A1B6A">
              <w:rPr>
                <w:rFonts w:ascii="PT Astra Serif" w:hAnsi="PT Astra Serif"/>
                <w:sz w:val="24"/>
                <w:szCs w:val="24"/>
              </w:rPr>
              <w:t>о</w:t>
            </w:r>
            <w:r w:rsidRPr="005A1B6A">
              <w:rPr>
                <w:rFonts w:ascii="PT Astra Serif" w:hAnsi="PT Astra Serif"/>
                <w:sz w:val="24"/>
                <w:szCs w:val="24"/>
              </w:rPr>
              <w:t>дов, образовавшихся при реализации СУГ населению. Утверждён перечень уполномоченных газораспределительных организаций по обеспечению поставки СУГ для бытовых нужд населению Ульяновской области</w:t>
            </w:r>
            <w:r w:rsidR="000A7E53" w:rsidRPr="005A1B6A">
              <w:rPr>
                <w:rFonts w:ascii="PT Astra Serif" w:hAnsi="PT Astra Serif"/>
                <w:sz w:val="24"/>
                <w:szCs w:val="24"/>
              </w:rPr>
              <w:t>.</w:t>
            </w:r>
          </w:p>
          <w:p w:rsidR="00157169" w:rsidRPr="005A1B6A" w:rsidRDefault="00157169" w:rsidP="00881373">
            <w:pPr>
              <w:pStyle w:val="a3"/>
              <w:widowControl w:val="0"/>
              <w:jc w:val="both"/>
              <w:rPr>
                <w:rFonts w:ascii="PT Astra Serif" w:hAnsi="PT Astra Serif"/>
                <w:sz w:val="24"/>
                <w:szCs w:val="24"/>
              </w:rPr>
            </w:pPr>
            <w:r w:rsidRPr="005A1B6A">
              <w:rPr>
                <w:rFonts w:ascii="PT Astra Serif" w:hAnsi="PT Astra Serif"/>
                <w:sz w:val="24"/>
                <w:szCs w:val="24"/>
              </w:rPr>
              <w:t>В настоящее время на территории Ульяновской области для обе</w:t>
            </w:r>
            <w:r w:rsidRPr="005A1B6A">
              <w:rPr>
                <w:rFonts w:ascii="PT Astra Serif" w:hAnsi="PT Astra Serif"/>
                <w:sz w:val="24"/>
                <w:szCs w:val="24"/>
              </w:rPr>
              <w:t>с</w:t>
            </w:r>
            <w:r w:rsidRPr="005A1B6A">
              <w:rPr>
                <w:rFonts w:ascii="PT Astra Serif" w:hAnsi="PT Astra Serif"/>
                <w:sz w:val="24"/>
                <w:szCs w:val="24"/>
              </w:rPr>
              <w:t>печения бесперебойного снабжения населения СУГ действует</w:t>
            </w:r>
            <w:r w:rsidR="00414D6C" w:rsidRPr="005A1B6A">
              <w:rPr>
                <w:rFonts w:ascii="PT Astra Serif" w:hAnsi="PT Astra Serif"/>
                <w:sz w:val="24"/>
                <w:szCs w:val="24"/>
              </w:rPr>
              <w:t xml:space="preserve"> уполномоченная организация ООО </w:t>
            </w:r>
            <w:r w:rsidRPr="005A1B6A">
              <w:rPr>
                <w:rFonts w:ascii="PT Astra Serif" w:hAnsi="PT Astra Serif"/>
                <w:sz w:val="24"/>
                <w:szCs w:val="24"/>
              </w:rPr>
              <w:t>«РусГаз».</w:t>
            </w:r>
          </w:p>
          <w:p w:rsidR="00FA4573" w:rsidRPr="00FF25CE" w:rsidRDefault="00157169" w:rsidP="00881373">
            <w:pPr>
              <w:pStyle w:val="a3"/>
              <w:widowControl w:val="0"/>
              <w:jc w:val="both"/>
              <w:rPr>
                <w:rFonts w:ascii="PT Astra Serif" w:hAnsi="PT Astra Serif"/>
                <w:spacing w:val="-4"/>
                <w:sz w:val="20"/>
                <w:szCs w:val="20"/>
                <w:highlight w:val="yellow"/>
              </w:rPr>
            </w:pPr>
            <w:r w:rsidRPr="005A1B6A">
              <w:rPr>
                <w:rFonts w:ascii="PT Astra Serif" w:hAnsi="PT Astra Serif"/>
                <w:sz w:val="24"/>
                <w:szCs w:val="24"/>
              </w:rPr>
              <w:t xml:space="preserve">В 2023 году населению Ульяновской области было поставлено 81226 баллонов </w:t>
            </w:r>
            <w:r w:rsidR="00E30531">
              <w:rPr>
                <w:rFonts w:ascii="PT Astra Serif" w:hAnsi="PT Astra Serif"/>
                <w:sz w:val="24"/>
                <w:szCs w:val="24"/>
              </w:rPr>
              <w:t>сжиженного углеводородного газа</w:t>
            </w:r>
          </w:p>
        </w:tc>
      </w:tr>
      <w:tr w:rsidR="005F3C2C" w:rsidRPr="00FF25CE" w:rsidTr="00EA6297">
        <w:trPr>
          <w:trHeight w:val="20"/>
          <w:jc w:val="center"/>
        </w:trPr>
        <w:tc>
          <w:tcPr>
            <w:tcW w:w="705" w:type="pct"/>
            <w:hideMark/>
          </w:tcPr>
          <w:p w:rsidR="00FA4573" w:rsidRPr="002032BC" w:rsidRDefault="00FA4573" w:rsidP="00881373">
            <w:pPr>
              <w:pStyle w:val="a3"/>
              <w:widowControl w:val="0"/>
              <w:jc w:val="center"/>
              <w:rPr>
                <w:rFonts w:ascii="PT Astra Serif" w:hAnsi="PT Astra Serif"/>
                <w:b/>
                <w:sz w:val="24"/>
                <w:szCs w:val="24"/>
              </w:rPr>
            </w:pPr>
            <w:r w:rsidRPr="002032BC">
              <w:rPr>
                <w:rFonts w:ascii="PT Astra Serif" w:hAnsi="PT Astra Serif"/>
                <w:b/>
                <w:sz w:val="24"/>
                <w:szCs w:val="24"/>
              </w:rPr>
              <w:lastRenderedPageBreak/>
              <w:t xml:space="preserve">Задача 3. </w:t>
            </w:r>
            <w:r w:rsidR="00146D32" w:rsidRPr="002032BC">
              <w:rPr>
                <w:rFonts w:ascii="PT Astra Serif" w:hAnsi="PT Astra Serif"/>
                <w:b/>
                <w:sz w:val="24"/>
                <w:szCs w:val="24"/>
              </w:rPr>
              <w:br/>
            </w:r>
            <w:r w:rsidRPr="002032BC">
              <w:rPr>
                <w:rFonts w:ascii="PT Astra Serif" w:hAnsi="PT Astra Serif"/>
                <w:b/>
                <w:sz w:val="24"/>
                <w:szCs w:val="24"/>
              </w:rPr>
              <w:t>Повышение к</w:t>
            </w:r>
            <w:r w:rsidRPr="002032BC">
              <w:rPr>
                <w:rFonts w:ascii="PT Astra Serif" w:hAnsi="PT Astra Serif"/>
                <w:b/>
                <w:sz w:val="24"/>
                <w:szCs w:val="24"/>
              </w:rPr>
              <w:t>а</w:t>
            </w:r>
            <w:r w:rsidRPr="002032BC">
              <w:rPr>
                <w:rFonts w:ascii="PT Astra Serif" w:hAnsi="PT Astra Serif"/>
                <w:b/>
                <w:sz w:val="24"/>
                <w:szCs w:val="24"/>
              </w:rPr>
              <w:t>чества жизни н</w:t>
            </w:r>
            <w:r w:rsidRPr="002032BC">
              <w:rPr>
                <w:rFonts w:ascii="PT Astra Serif" w:hAnsi="PT Astra Serif"/>
                <w:b/>
                <w:sz w:val="24"/>
                <w:szCs w:val="24"/>
              </w:rPr>
              <w:t>а</w:t>
            </w:r>
            <w:r w:rsidRPr="002032BC">
              <w:rPr>
                <w:rFonts w:ascii="PT Astra Serif" w:hAnsi="PT Astra Serif"/>
                <w:b/>
                <w:sz w:val="24"/>
                <w:szCs w:val="24"/>
              </w:rPr>
              <w:t>селения в р</w:t>
            </w:r>
            <w:r w:rsidRPr="002032BC">
              <w:rPr>
                <w:rFonts w:ascii="PT Astra Serif" w:hAnsi="PT Astra Serif"/>
                <w:b/>
                <w:sz w:val="24"/>
                <w:szCs w:val="24"/>
              </w:rPr>
              <w:t>е</w:t>
            </w:r>
            <w:r w:rsidRPr="002032BC">
              <w:rPr>
                <w:rFonts w:ascii="PT Astra Serif" w:hAnsi="PT Astra Serif"/>
                <w:b/>
                <w:sz w:val="24"/>
                <w:szCs w:val="24"/>
              </w:rPr>
              <w:t xml:space="preserve">зультате </w:t>
            </w:r>
            <w:r w:rsidR="00720B56" w:rsidRPr="002032BC">
              <w:rPr>
                <w:rFonts w:ascii="PT Astra Serif" w:hAnsi="PT Astra Serif"/>
                <w:b/>
                <w:sz w:val="24"/>
                <w:szCs w:val="24"/>
              </w:rPr>
              <w:br/>
            </w:r>
            <w:r w:rsidRPr="002032BC">
              <w:rPr>
                <w:rFonts w:ascii="PT Astra Serif" w:hAnsi="PT Astra Serif"/>
                <w:b/>
                <w:sz w:val="24"/>
                <w:szCs w:val="24"/>
              </w:rPr>
              <w:t>повышения к</w:t>
            </w:r>
            <w:r w:rsidRPr="002032BC">
              <w:rPr>
                <w:rFonts w:ascii="PT Astra Serif" w:hAnsi="PT Astra Serif"/>
                <w:b/>
                <w:sz w:val="24"/>
                <w:szCs w:val="24"/>
              </w:rPr>
              <w:t>а</w:t>
            </w:r>
            <w:r w:rsidRPr="002032BC">
              <w:rPr>
                <w:rFonts w:ascii="PT Astra Serif" w:hAnsi="PT Astra Serif"/>
                <w:b/>
                <w:sz w:val="24"/>
                <w:szCs w:val="24"/>
              </w:rPr>
              <w:t xml:space="preserve">чества оказания услуг </w:t>
            </w:r>
            <w:r w:rsidR="00720B56" w:rsidRPr="002032BC">
              <w:rPr>
                <w:rFonts w:ascii="PT Astra Serif" w:hAnsi="PT Astra Serif"/>
                <w:b/>
                <w:sz w:val="24"/>
                <w:szCs w:val="24"/>
              </w:rPr>
              <w:br/>
            </w:r>
            <w:r w:rsidRPr="002032BC">
              <w:rPr>
                <w:rFonts w:ascii="PT Astra Serif" w:hAnsi="PT Astra Serif"/>
                <w:b/>
                <w:sz w:val="24"/>
                <w:szCs w:val="24"/>
              </w:rPr>
              <w:t>по теплоснабж</w:t>
            </w:r>
            <w:r w:rsidRPr="002032BC">
              <w:rPr>
                <w:rFonts w:ascii="PT Astra Serif" w:hAnsi="PT Astra Serif"/>
                <w:b/>
                <w:sz w:val="24"/>
                <w:szCs w:val="24"/>
              </w:rPr>
              <w:t>е</w:t>
            </w:r>
            <w:r w:rsidRPr="002032BC">
              <w:rPr>
                <w:rFonts w:ascii="PT Astra Serif" w:hAnsi="PT Astra Serif"/>
                <w:b/>
                <w:sz w:val="24"/>
                <w:szCs w:val="24"/>
              </w:rPr>
              <w:t xml:space="preserve">нию </w:t>
            </w:r>
            <w:r w:rsidR="00720B56" w:rsidRPr="002032BC">
              <w:rPr>
                <w:rFonts w:ascii="PT Astra Serif" w:hAnsi="PT Astra Serif"/>
                <w:b/>
                <w:sz w:val="24"/>
                <w:szCs w:val="24"/>
              </w:rPr>
              <w:br/>
            </w:r>
            <w:r w:rsidRPr="002032BC">
              <w:rPr>
                <w:rFonts w:ascii="PT Astra Serif" w:hAnsi="PT Astra Serif"/>
                <w:b/>
                <w:sz w:val="24"/>
                <w:szCs w:val="24"/>
              </w:rPr>
              <w:t xml:space="preserve">и снижения их </w:t>
            </w:r>
          </w:p>
          <w:p w:rsidR="00FA4573" w:rsidRPr="002032BC" w:rsidRDefault="00FA4573" w:rsidP="00881373">
            <w:pPr>
              <w:pStyle w:val="a3"/>
              <w:widowControl w:val="0"/>
              <w:jc w:val="center"/>
              <w:rPr>
                <w:rFonts w:ascii="PT Astra Serif" w:hAnsi="PT Astra Serif"/>
                <w:b/>
                <w:sz w:val="24"/>
                <w:szCs w:val="24"/>
              </w:rPr>
            </w:pPr>
            <w:r w:rsidRPr="002032BC">
              <w:rPr>
                <w:rFonts w:ascii="PT Astra Serif" w:hAnsi="PT Astra Serif"/>
                <w:b/>
                <w:sz w:val="24"/>
                <w:szCs w:val="24"/>
              </w:rPr>
              <w:t>стоимости</w:t>
            </w:r>
          </w:p>
        </w:tc>
        <w:tc>
          <w:tcPr>
            <w:tcW w:w="1075" w:type="pct"/>
            <w:hideMark/>
          </w:tcPr>
          <w:p w:rsidR="00FA4573" w:rsidRPr="002032BC" w:rsidRDefault="00D73E4D" w:rsidP="00881373">
            <w:pPr>
              <w:widowControl w:val="0"/>
              <w:jc w:val="both"/>
              <w:rPr>
                <w:rFonts w:ascii="PT Astra Serif" w:hAnsi="PT Astra Serif"/>
                <w:sz w:val="24"/>
                <w:szCs w:val="24"/>
              </w:rPr>
            </w:pPr>
            <w:r w:rsidRPr="002032BC">
              <w:rPr>
                <w:rFonts w:ascii="PT Astra Serif" w:hAnsi="PT Astra Serif"/>
                <w:sz w:val="24"/>
                <w:szCs w:val="24"/>
              </w:rPr>
              <w:t>1. </w:t>
            </w:r>
            <w:r w:rsidR="00FA4573" w:rsidRPr="002032BC">
              <w:rPr>
                <w:rFonts w:ascii="PT Astra Serif" w:hAnsi="PT Astra Serif"/>
                <w:sz w:val="24"/>
                <w:szCs w:val="24"/>
              </w:rPr>
              <w:t xml:space="preserve">Обеспечение ежегодной актуализации разработанных схем теплоснабжения. </w:t>
            </w:r>
          </w:p>
          <w:p w:rsidR="00FA4573" w:rsidRPr="002032BC" w:rsidRDefault="00D73E4D" w:rsidP="00881373">
            <w:pPr>
              <w:widowControl w:val="0"/>
              <w:jc w:val="both"/>
              <w:rPr>
                <w:rFonts w:ascii="PT Astra Serif" w:hAnsi="PT Astra Serif"/>
                <w:sz w:val="24"/>
                <w:szCs w:val="24"/>
              </w:rPr>
            </w:pPr>
            <w:r w:rsidRPr="002032BC">
              <w:rPr>
                <w:rFonts w:ascii="PT Astra Serif" w:hAnsi="PT Astra Serif"/>
                <w:sz w:val="24"/>
                <w:szCs w:val="24"/>
              </w:rPr>
              <w:t>2. </w:t>
            </w:r>
            <w:r w:rsidR="00FA4573" w:rsidRPr="002032BC">
              <w:rPr>
                <w:rFonts w:ascii="PT Astra Serif" w:hAnsi="PT Astra Serif"/>
                <w:sz w:val="24"/>
                <w:szCs w:val="24"/>
              </w:rPr>
              <w:t>Модернизация теплоэне</w:t>
            </w:r>
            <w:r w:rsidR="00FA4573" w:rsidRPr="002032BC">
              <w:rPr>
                <w:rFonts w:ascii="PT Astra Serif" w:hAnsi="PT Astra Serif"/>
                <w:sz w:val="24"/>
                <w:szCs w:val="24"/>
              </w:rPr>
              <w:t>р</w:t>
            </w:r>
            <w:r w:rsidR="00FA4573" w:rsidRPr="002032BC">
              <w:rPr>
                <w:rFonts w:ascii="PT Astra Serif" w:hAnsi="PT Astra Serif"/>
                <w:sz w:val="24"/>
                <w:szCs w:val="24"/>
              </w:rPr>
              <w:t>гетического комплекса с привлечением как бюдже</w:t>
            </w:r>
            <w:r w:rsidR="00FA4573" w:rsidRPr="002032BC">
              <w:rPr>
                <w:rFonts w:ascii="PT Astra Serif" w:hAnsi="PT Astra Serif"/>
                <w:sz w:val="24"/>
                <w:szCs w:val="24"/>
              </w:rPr>
              <w:t>т</w:t>
            </w:r>
            <w:r w:rsidR="00FA4573" w:rsidRPr="002032BC">
              <w:rPr>
                <w:rFonts w:ascii="PT Astra Serif" w:hAnsi="PT Astra Serif"/>
                <w:sz w:val="24"/>
                <w:szCs w:val="24"/>
              </w:rPr>
              <w:t>ных, так и частных средств (средств бюджетов всех уровней, средств, привл</w:t>
            </w:r>
            <w:r w:rsidR="00FA4573" w:rsidRPr="002032BC">
              <w:rPr>
                <w:rFonts w:ascii="PT Astra Serif" w:hAnsi="PT Astra Serif"/>
                <w:sz w:val="24"/>
                <w:szCs w:val="24"/>
              </w:rPr>
              <w:t>е</w:t>
            </w:r>
            <w:r w:rsidR="00FA4573" w:rsidRPr="002032BC">
              <w:rPr>
                <w:rFonts w:ascii="PT Astra Serif" w:hAnsi="PT Astra Serif"/>
                <w:sz w:val="24"/>
                <w:szCs w:val="24"/>
              </w:rPr>
              <w:t>чённых в рамках реализации государственных программ Ульяновской области, дог</w:t>
            </w:r>
            <w:r w:rsidR="00FA4573" w:rsidRPr="002032BC">
              <w:rPr>
                <w:rFonts w:ascii="PT Astra Serif" w:hAnsi="PT Astra Serif"/>
                <w:sz w:val="24"/>
                <w:szCs w:val="24"/>
              </w:rPr>
              <w:t>о</w:t>
            </w:r>
            <w:r w:rsidR="00FA4573" w:rsidRPr="002032BC">
              <w:rPr>
                <w:rFonts w:ascii="PT Astra Serif" w:hAnsi="PT Astra Serif"/>
                <w:sz w:val="24"/>
                <w:szCs w:val="24"/>
              </w:rPr>
              <w:t>воров концессии, энергосе</w:t>
            </w:r>
            <w:r w:rsidR="00FA4573" w:rsidRPr="002032BC">
              <w:rPr>
                <w:rFonts w:ascii="PT Astra Serif" w:hAnsi="PT Astra Serif"/>
                <w:sz w:val="24"/>
                <w:szCs w:val="24"/>
              </w:rPr>
              <w:t>р</w:t>
            </w:r>
            <w:r w:rsidR="00FA4573" w:rsidRPr="002032BC">
              <w:rPr>
                <w:rFonts w:ascii="PT Astra Serif" w:hAnsi="PT Astra Serif"/>
                <w:sz w:val="24"/>
                <w:szCs w:val="24"/>
              </w:rPr>
              <w:t>виса, соглашений о го</w:t>
            </w:r>
            <w:r w:rsidR="001C20D9" w:rsidRPr="002032BC">
              <w:rPr>
                <w:rFonts w:ascii="PT Astra Serif" w:hAnsi="PT Astra Serif"/>
                <w:sz w:val="24"/>
                <w:szCs w:val="24"/>
              </w:rPr>
              <w:t>суда</w:t>
            </w:r>
            <w:r w:rsidR="001C20D9" w:rsidRPr="002032BC">
              <w:rPr>
                <w:rFonts w:ascii="PT Astra Serif" w:hAnsi="PT Astra Serif"/>
                <w:sz w:val="24"/>
                <w:szCs w:val="24"/>
              </w:rPr>
              <w:t>р</w:t>
            </w:r>
            <w:r w:rsidR="001C20D9" w:rsidRPr="002032BC">
              <w:rPr>
                <w:rFonts w:ascii="PT Astra Serif" w:hAnsi="PT Astra Serif"/>
                <w:sz w:val="24"/>
                <w:szCs w:val="24"/>
              </w:rPr>
              <w:t>ственно</w:t>
            </w:r>
            <w:r w:rsidR="00FA4573" w:rsidRPr="002032BC">
              <w:rPr>
                <w:rFonts w:ascii="PT Astra Serif" w:hAnsi="PT Astra Serif"/>
                <w:sz w:val="24"/>
                <w:szCs w:val="24"/>
              </w:rPr>
              <w:t>-частном партнёрс</w:t>
            </w:r>
            <w:r w:rsidR="00FA4573" w:rsidRPr="002032BC">
              <w:rPr>
                <w:rFonts w:ascii="PT Astra Serif" w:hAnsi="PT Astra Serif"/>
                <w:sz w:val="24"/>
                <w:szCs w:val="24"/>
              </w:rPr>
              <w:t>т</w:t>
            </w:r>
            <w:r w:rsidR="00FA4573" w:rsidRPr="002032BC">
              <w:rPr>
                <w:rFonts w:ascii="PT Astra Serif" w:hAnsi="PT Astra Serif"/>
                <w:sz w:val="24"/>
                <w:szCs w:val="24"/>
              </w:rPr>
              <w:t>ве).</w:t>
            </w:r>
          </w:p>
          <w:p w:rsidR="00FA4573" w:rsidRPr="002032BC" w:rsidRDefault="00D73E4D" w:rsidP="00881373">
            <w:pPr>
              <w:pStyle w:val="a3"/>
              <w:widowControl w:val="0"/>
              <w:jc w:val="both"/>
              <w:rPr>
                <w:rFonts w:ascii="PT Astra Serif" w:hAnsi="PT Astra Serif"/>
                <w:sz w:val="24"/>
                <w:szCs w:val="24"/>
              </w:rPr>
            </w:pPr>
            <w:r w:rsidRPr="002032BC">
              <w:rPr>
                <w:rFonts w:ascii="PT Astra Serif" w:hAnsi="PT Astra Serif"/>
                <w:sz w:val="24"/>
                <w:szCs w:val="24"/>
              </w:rPr>
              <w:lastRenderedPageBreak/>
              <w:t>3. </w:t>
            </w:r>
            <w:r w:rsidR="00FA4573" w:rsidRPr="002032BC">
              <w:rPr>
                <w:rFonts w:ascii="PT Astra Serif" w:hAnsi="PT Astra Serif"/>
                <w:sz w:val="24"/>
                <w:szCs w:val="24"/>
              </w:rPr>
              <w:t>Оказание содействия м</w:t>
            </w:r>
            <w:r w:rsidR="00FA4573" w:rsidRPr="002032BC">
              <w:rPr>
                <w:rFonts w:ascii="PT Astra Serif" w:hAnsi="PT Astra Serif"/>
                <w:sz w:val="24"/>
                <w:szCs w:val="24"/>
              </w:rPr>
              <w:t>у</w:t>
            </w:r>
            <w:r w:rsidR="00FA4573" w:rsidRPr="002032BC">
              <w:rPr>
                <w:rFonts w:ascii="PT Astra Serif" w:hAnsi="PT Astra Serif"/>
                <w:sz w:val="24"/>
                <w:szCs w:val="24"/>
              </w:rPr>
              <w:t>ниципальным образованиям Ульяновской области в по</w:t>
            </w:r>
            <w:r w:rsidR="00FA4573" w:rsidRPr="002032BC">
              <w:rPr>
                <w:rFonts w:ascii="PT Astra Serif" w:hAnsi="PT Astra Serif"/>
                <w:sz w:val="24"/>
                <w:szCs w:val="24"/>
              </w:rPr>
              <w:t>д</w:t>
            </w:r>
            <w:r w:rsidR="00FA4573" w:rsidRPr="002032BC">
              <w:rPr>
                <w:rFonts w:ascii="PT Astra Serif" w:hAnsi="PT Astra Serif"/>
                <w:sz w:val="24"/>
                <w:szCs w:val="24"/>
              </w:rPr>
              <w:t>готовке и прохождении от</w:t>
            </w:r>
            <w:r w:rsidR="00FA4573" w:rsidRPr="002032BC">
              <w:rPr>
                <w:rFonts w:ascii="PT Astra Serif" w:hAnsi="PT Astra Serif"/>
                <w:sz w:val="24"/>
                <w:szCs w:val="24"/>
              </w:rPr>
              <w:t>о</w:t>
            </w:r>
            <w:r w:rsidR="00FA4573" w:rsidRPr="002032BC">
              <w:rPr>
                <w:rFonts w:ascii="PT Astra Serif" w:hAnsi="PT Astra Serif"/>
                <w:sz w:val="24"/>
                <w:szCs w:val="24"/>
              </w:rPr>
              <w:t>пительного периода</w:t>
            </w:r>
          </w:p>
        </w:tc>
        <w:tc>
          <w:tcPr>
            <w:tcW w:w="889" w:type="pct"/>
          </w:tcPr>
          <w:p w:rsidR="00FA4573" w:rsidRPr="00FF25CE" w:rsidRDefault="00FA4573" w:rsidP="00881373">
            <w:pPr>
              <w:pStyle w:val="a3"/>
              <w:jc w:val="both"/>
              <w:rPr>
                <w:rFonts w:ascii="PT Astra Serif" w:hAnsi="PT Astra Serif"/>
                <w:sz w:val="24"/>
                <w:szCs w:val="24"/>
                <w:highlight w:val="yellow"/>
              </w:rPr>
            </w:pPr>
            <w:r w:rsidRPr="002032BC">
              <w:rPr>
                <w:rFonts w:ascii="PT Astra Serif" w:hAnsi="PT Astra Serif"/>
                <w:sz w:val="24"/>
                <w:szCs w:val="24"/>
              </w:rPr>
              <w:lastRenderedPageBreak/>
              <w:t>Подпрограмма «Соде</w:t>
            </w:r>
            <w:r w:rsidRPr="002032BC">
              <w:rPr>
                <w:rFonts w:ascii="PT Astra Serif" w:hAnsi="PT Astra Serif"/>
                <w:sz w:val="24"/>
                <w:szCs w:val="24"/>
              </w:rPr>
              <w:t>й</w:t>
            </w:r>
            <w:r w:rsidRPr="002032BC">
              <w:rPr>
                <w:rFonts w:ascii="PT Astra Serif" w:hAnsi="PT Astra Serif"/>
                <w:sz w:val="24"/>
                <w:szCs w:val="24"/>
              </w:rPr>
              <w:t>ствие муниципальным образованиям Ульяно</w:t>
            </w:r>
            <w:r w:rsidRPr="002032BC">
              <w:rPr>
                <w:rFonts w:ascii="PT Astra Serif" w:hAnsi="PT Astra Serif"/>
                <w:sz w:val="24"/>
                <w:szCs w:val="24"/>
              </w:rPr>
              <w:t>в</w:t>
            </w:r>
            <w:r w:rsidRPr="002032BC">
              <w:rPr>
                <w:rFonts w:ascii="PT Astra Serif" w:hAnsi="PT Astra Serif"/>
                <w:sz w:val="24"/>
                <w:szCs w:val="24"/>
              </w:rPr>
              <w:t>ской области в подг</w:t>
            </w:r>
            <w:r w:rsidRPr="002032BC">
              <w:rPr>
                <w:rFonts w:ascii="PT Astra Serif" w:hAnsi="PT Astra Serif"/>
                <w:sz w:val="24"/>
                <w:szCs w:val="24"/>
              </w:rPr>
              <w:t>о</w:t>
            </w:r>
            <w:r w:rsidRPr="002032BC">
              <w:rPr>
                <w:rFonts w:ascii="PT Astra Serif" w:hAnsi="PT Astra Serif"/>
                <w:sz w:val="24"/>
                <w:szCs w:val="24"/>
              </w:rPr>
              <w:t>товке и прохождении отопительных пери</w:t>
            </w:r>
            <w:r w:rsidRPr="002032BC">
              <w:rPr>
                <w:rFonts w:ascii="PT Astra Serif" w:hAnsi="PT Astra Serif"/>
                <w:sz w:val="24"/>
                <w:szCs w:val="24"/>
              </w:rPr>
              <w:t>о</w:t>
            </w:r>
            <w:r w:rsidRPr="002032BC">
              <w:rPr>
                <w:rFonts w:ascii="PT Astra Serif" w:hAnsi="PT Astra Serif"/>
                <w:sz w:val="24"/>
                <w:szCs w:val="24"/>
              </w:rPr>
              <w:t>дов» государственной программы Ульяно</w:t>
            </w:r>
            <w:r w:rsidRPr="002032BC">
              <w:rPr>
                <w:rFonts w:ascii="PT Astra Serif" w:hAnsi="PT Astra Serif"/>
                <w:sz w:val="24"/>
                <w:szCs w:val="24"/>
              </w:rPr>
              <w:t>в</w:t>
            </w:r>
            <w:r w:rsidRPr="002032BC">
              <w:rPr>
                <w:rFonts w:ascii="PT Astra Serif" w:hAnsi="PT Astra Serif"/>
                <w:sz w:val="24"/>
                <w:szCs w:val="24"/>
              </w:rPr>
              <w:t>ской области «Развитие жилищно-коммунального хозя</w:t>
            </w:r>
            <w:r w:rsidRPr="002032BC">
              <w:rPr>
                <w:rFonts w:ascii="PT Astra Serif" w:hAnsi="PT Astra Serif"/>
                <w:sz w:val="24"/>
                <w:szCs w:val="24"/>
              </w:rPr>
              <w:t>й</w:t>
            </w:r>
            <w:r w:rsidRPr="002032BC">
              <w:rPr>
                <w:rFonts w:ascii="PT Astra Serif" w:hAnsi="PT Astra Serif"/>
                <w:sz w:val="24"/>
                <w:szCs w:val="24"/>
              </w:rPr>
              <w:t>ства и повышение эне</w:t>
            </w:r>
            <w:r w:rsidRPr="002032BC">
              <w:rPr>
                <w:rFonts w:ascii="PT Astra Serif" w:hAnsi="PT Astra Serif"/>
                <w:sz w:val="24"/>
                <w:szCs w:val="24"/>
              </w:rPr>
              <w:t>р</w:t>
            </w:r>
            <w:r w:rsidRPr="002032BC">
              <w:rPr>
                <w:rFonts w:ascii="PT Astra Serif" w:hAnsi="PT Astra Serif"/>
                <w:sz w:val="24"/>
                <w:szCs w:val="24"/>
              </w:rPr>
              <w:t>гетической эффекти</w:t>
            </w:r>
            <w:r w:rsidRPr="002032BC">
              <w:rPr>
                <w:rFonts w:ascii="PT Astra Serif" w:hAnsi="PT Astra Serif"/>
                <w:sz w:val="24"/>
                <w:szCs w:val="24"/>
              </w:rPr>
              <w:t>в</w:t>
            </w:r>
            <w:r w:rsidRPr="002032BC">
              <w:rPr>
                <w:rFonts w:ascii="PT Astra Serif" w:hAnsi="PT Astra Serif"/>
                <w:sz w:val="24"/>
                <w:szCs w:val="24"/>
              </w:rPr>
              <w:t>ности в Ульяновской области»</w:t>
            </w:r>
          </w:p>
        </w:tc>
        <w:tc>
          <w:tcPr>
            <w:tcW w:w="2331" w:type="pct"/>
          </w:tcPr>
          <w:p w:rsidR="00D73E4D" w:rsidRPr="00E30531" w:rsidRDefault="00D73E4D" w:rsidP="00881373">
            <w:pPr>
              <w:keepLines/>
              <w:contextualSpacing/>
              <w:jc w:val="both"/>
              <w:rPr>
                <w:rFonts w:ascii="PT Astra Serif" w:hAnsi="PT Astra Serif"/>
                <w:sz w:val="24"/>
                <w:szCs w:val="24"/>
              </w:rPr>
            </w:pPr>
            <w:r w:rsidRPr="00E30531">
              <w:rPr>
                <w:rFonts w:ascii="PT Astra Serif" w:hAnsi="PT Astra Serif"/>
                <w:sz w:val="24"/>
                <w:szCs w:val="24"/>
              </w:rPr>
              <w:t>Мероприятие 1.</w:t>
            </w:r>
          </w:p>
          <w:p w:rsidR="00FC42A8" w:rsidRPr="00E30531" w:rsidRDefault="00FC42A8" w:rsidP="00881373">
            <w:pPr>
              <w:keepLines/>
              <w:contextualSpacing/>
              <w:jc w:val="both"/>
              <w:rPr>
                <w:rFonts w:ascii="PT Astra Serif" w:hAnsi="PT Astra Serif"/>
                <w:sz w:val="24"/>
                <w:szCs w:val="24"/>
              </w:rPr>
            </w:pPr>
            <w:r w:rsidRPr="00E30531">
              <w:rPr>
                <w:rFonts w:ascii="PT Astra Serif" w:hAnsi="PT Astra Serif"/>
                <w:sz w:val="24"/>
                <w:szCs w:val="24"/>
              </w:rPr>
              <w:t>В 2023 году актуализация схем теплоснабже</w:t>
            </w:r>
            <w:r w:rsidR="00E30531">
              <w:rPr>
                <w:rFonts w:ascii="PT Astra Serif" w:hAnsi="PT Astra Serif"/>
                <w:sz w:val="24"/>
                <w:szCs w:val="24"/>
              </w:rPr>
              <w:t>ния произведена в полном объеме</w:t>
            </w:r>
          </w:p>
          <w:p w:rsidR="00D73E4D" w:rsidRPr="009B2BC3" w:rsidRDefault="00D73E4D" w:rsidP="00881373">
            <w:pPr>
              <w:keepLines/>
              <w:contextualSpacing/>
              <w:jc w:val="both"/>
              <w:rPr>
                <w:rFonts w:ascii="PT Astra Serif" w:hAnsi="PT Astra Serif"/>
                <w:sz w:val="24"/>
                <w:szCs w:val="24"/>
              </w:rPr>
            </w:pPr>
            <w:r w:rsidRPr="009B2BC3">
              <w:rPr>
                <w:rFonts w:ascii="PT Astra Serif" w:hAnsi="PT Astra Serif"/>
                <w:sz w:val="24"/>
                <w:szCs w:val="24"/>
              </w:rPr>
              <w:t>Мероприятие 2.</w:t>
            </w:r>
          </w:p>
          <w:p w:rsidR="00196FEA" w:rsidRPr="009B2BC3" w:rsidRDefault="00196FEA" w:rsidP="00881373">
            <w:pPr>
              <w:keepLines/>
              <w:contextualSpacing/>
              <w:jc w:val="both"/>
              <w:rPr>
                <w:rFonts w:ascii="PT Astra Serif" w:hAnsi="PT Astra Serif"/>
                <w:sz w:val="24"/>
                <w:szCs w:val="24"/>
              </w:rPr>
            </w:pPr>
            <w:r w:rsidRPr="009B2BC3">
              <w:rPr>
                <w:rFonts w:ascii="PT Astra Serif" w:hAnsi="PT Astra Serif"/>
                <w:sz w:val="24"/>
                <w:szCs w:val="24"/>
              </w:rPr>
              <w:t>В 2023 году при подготовке к отопительному периоду 2023-2024 годов темп замены сетевой инфраструктуры в теплоснабжении составил порядка 5</w:t>
            </w:r>
            <w:r w:rsidR="00E30531" w:rsidRPr="009B2BC3">
              <w:rPr>
                <w:rFonts w:ascii="PT Astra Serif" w:hAnsi="PT Astra Serif"/>
                <w:sz w:val="24"/>
                <w:szCs w:val="24"/>
              </w:rPr>
              <w:t> </w:t>
            </w:r>
            <w:r w:rsidRPr="009B2BC3">
              <w:rPr>
                <w:rFonts w:ascii="PT Astra Serif" w:hAnsi="PT Astra Serif"/>
                <w:sz w:val="24"/>
                <w:szCs w:val="24"/>
              </w:rPr>
              <w:t>%, что позволило сократить аварийность на сетях теплоснабжения на 28</w:t>
            </w:r>
            <w:r w:rsidR="00E30531" w:rsidRPr="009B2BC3">
              <w:rPr>
                <w:rFonts w:ascii="PT Astra Serif" w:hAnsi="PT Astra Serif"/>
                <w:sz w:val="24"/>
                <w:szCs w:val="24"/>
              </w:rPr>
              <w:t> </w:t>
            </w:r>
            <w:r w:rsidRPr="009B2BC3">
              <w:rPr>
                <w:rFonts w:ascii="PT Astra Serif" w:hAnsi="PT Astra Serif"/>
                <w:sz w:val="24"/>
                <w:szCs w:val="24"/>
              </w:rPr>
              <w:t>% (с 47 аварий до 34 аварий) и по</w:t>
            </w:r>
            <w:r w:rsidRPr="009B2BC3">
              <w:rPr>
                <w:rFonts w:ascii="PT Astra Serif" w:hAnsi="PT Astra Serif"/>
                <w:sz w:val="24"/>
                <w:szCs w:val="24"/>
              </w:rPr>
              <w:t>л</w:t>
            </w:r>
            <w:r w:rsidRPr="009B2BC3">
              <w:rPr>
                <w:rFonts w:ascii="PT Astra Serif" w:hAnsi="PT Astra Serif"/>
                <w:sz w:val="24"/>
                <w:szCs w:val="24"/>
              </w:rPr>
              <w:t>ностью исключи</w:t>
            </w:r>
            <w:r w:rsidR="00046598">
              <w:rPr>
                <w:rFonts w:ascii="PT Astra Serif" w:hAnsi="PT Astra Serif"/>
                <w:sz w:val="24"/>
                <w:szCs w:val="24"/>
              </w:rPr>
              <w:t>ть возникновение крупных аварий</w:t>
            </w:r>
          </w:p>
          <w:p w:rsidR="00D73E4D" w:rsidRPr="000549FD" w:rsidRDefault="00D73E4D" w:rsidP="00881373">
            <w:pPr>
              <w:keepLines/>
              <w:contextualSpacing/>
              <w:jc w:val="both"/>
              <w:rPr>
                <w:rFonts w:ascii="PT Astra Serif" w:hAnsi="PT Astra Serif"/>
                <w:sz w:val="24"/>
                <w:szCs w:val="24"/>
              </w:rPr>
            </w:pPr>
            <w:r w:rsidRPr="000549FD">
              <w:rPr>
                <w:rFonts w:ascii="PT Astra Serif" w:hAnsi="PT Astra Serif"/>
                <w:sz w:val="24"/>
                <w:szCs w:val="24"/>
              </w:rPr>
              <w:t>Мероприятие 3.</w:t>
            </w:r>
          </w:p>
          <w:p w:rsidR="00196FEA" w:rsidRPr="000549FD" w:rsidRDefault="00196FEA" w:rsidP="00881373">
            <w:pPr>
              <w:contextualSpacing/>
              <w:jc w:val="both"/>
              <w:rPr>
                <w:rFonts w:ascii="PT Astra Serif" w:hAnsi="PT Astra Serif"/>
                <w:sz w:val="24"/>
                <w:szCs w:val="24"/>
              </w:rPr>
            </w:pPr>
            <w:r w:rsidRPr="000549FD">
              <w:rPr>
                <w:rFonts w:ascii="PT Astra Serif" w:hAnsi="PT Astra Serif"/>
                <w:sz w:val="24"/>
                <w:szCs w:val="24"/>
              </w:rPr>
              <w:t>В 2023 году выполнено:</w:t>
            </w:r>
          </w:p>
          <w:p w:rsidR="00196FEA" w:rsidRPr="000549FD" w:rsidRDefault="00196FEA" w:rsidP="00881373">
            <w:pPr>
              <w:contextualSpacing/>
              <w:jc w:val="both"/>
              <w:rPr>
                <w:rFonts w:ascii="PT Astra Serif" w:hAnsi="PT Astra Serif"/>
                <w:sz w:val="24"/>
                <w:szCs w:val="24"/>
              </w:rPr>
            </w:pPr>
            <w:r w:rsidRPr="000549FD">
              <w:rPr>
                <w:rFonts w:ascii="PT Astra Serif" w:hAnsi="PT Astra Serif"/>
                <w:sz w:val="24"/>
                <w:szCs w:val="24"/>
              </w:rPr>
              <w:t>введена в эксплуатацию квартальная котельная №</w:t>
            </w:r>
            <w:r w:rsidR="00233E85">
              <w:rPr>
                <w:rFonts w:ascii="PT Astra Serif" w:hAnsi="PT Astra Serif"/>
                <w:sz w:val="24"/>
                <w:szCs w:val="24"/>
              </w:rPr>
              <w:t> </w:t>
            </w:r>
            <w:r w:rsidRPr="000549FD">
              <w:rPr>
                <w:rFonts w:ascii="PT Astra Serif" w:hAnsi="PT Astra Serif"/>
                <w:sz w:val="24"/>
                <w:szCs w:val="24"/>
              </w:rPr>
              <w:t>1 р.п. Ишеевка мощностью 13,5 МВт;</w:t>
            </w:r>
          </w:p>
          <w:p w:rsidR="00196FEA" w:rsidRPr="000549FD" w:rsidRDefault="00196FEA" w:rsidP="00881373">
            <w:pPr>
              <w:contextualSpacing/>
              <w:jc w:val="both"/>
              <w:rPr>
                <w:rFonts w:ascii="PT Astra Serif" w:hAnsi="PT Astra Serif"/>
                <w:sz w:val="24"/>
                <w:szCs w:val="24"/>
              </w:rPr>
            </w:pPr>
            <w:r w:rsidRPr="000549FD">
              <w:rPr>
                <w:rFonts w:ascii="PT Astra Serif" w:hAnsi="PT Astra Serif"/>
                <w:sz w:val="24"/>
                <w:szCs w:val="24"/>
              </w:rPr>
              <w:t>частично модернизирована котельная №</w:t>
            </w:r>
            <w:r w:rsidR="00233E85">
              <w:rPr>
                <w:rFonts w:ascii="PT Astra Serif" w:hAnsi="PT Astra Serif"/>
                <w:sz w:val="24"/>
                <w:szCs w:val="24"/>
              </w:rPr>
              <w:t> </w:t>
            </w:r>
            <w:r w:rsidRPr="000549FD">
              <w:rPr>
                <w:rFonts w:ascii="PT Astra Serif" w:hAnsi="PT Astra Serif"/>
                <w:sz w:val="24"/>
                <w:szCs w:val="24"/>
              </w:rPr>
              <w:t xml:space="preserve">1 р.п. Новоспасское; </w:t>
            </w:r>
          </w:p>
          <w:p w:rsidR="00196FEA" w:rsidRPr="000549FD" w:rsidRDefault="000549FD" w:rsidP="00881373">
            <w:pPr>
              <w:contextualSpacing/>
              <w:jc w:val="both"/>
              <w:rPr>
                <w:rFonts w:ascii="PT Astra Serif" w:hAnsi="PT Astra Serif"/>
                <w:sz w:val="24"/>
                <w:szCs w:val="24"/>
              </w:rPr>
            </w:pPr>
            <w:r w:rsidRPr="000549FD">
              <w:rPr>
                <w:rFonts w:ascii="PT Astra Serif" w:hAnsi="PT Astra Serif"/>
                <w:sz w:val="24"/>
                <w:szCs w:val="24"/>
              </w:rPr>
              <w:t>п</w:t>
            </w:r>
            <w:r w:rsidR="00196FEA" w:rsidRPr="000549FD">
              <w:rPr>
                <w:rFonts w:ascii="PT Astra Serif" w:hAnsi="PT Astra Serif"/>
                <w:sz w:val="24"/>
                <w:szCs w:val="24"/>
              </w:rPr>
              <w:t>риступили к модернизации квартальной котельной р.п. Глото</w:t>
            </w:r>
            <w:r w:rsidR="00196FEA" w:rsidRPr="000549FD">
              <w:rPr>
                <w:rFonts w:ascii="PT Astra Serif" w:hAnsi="PT Astra Serif"/>
                <w:sz w:val="24"/>
                <w:szCs w:val="24"/>
              </w:rPr>
              <w:t>в</w:t>
            </w:r>
            <w:r w:rsidRPr="000549FD">
              <w:rPr>
                <w:rFonts w:ascii="PT Astra Serif" w:hAnsi="PT Astra Serif"/>
                <w:sz w:val="24"/>
                <w:szCs w:val="24"/>
              </w:rPr>
              <w:t>ка;</w:t>
            </w:r>
          </w:p>
          <w:p w:rsidR="00196FEA" w:rsidRPr="000549FD" w:rsidRDefault="000549FD" w:rsidP="00881373">
            <w:pPr>
              <w:contextualSpacing/>
              <w:jc w:val="both"/>
              <w:rPr>
                <w:rFonts w:ascii="PT Astra Serif" w:hAnsi="PT Astra Serif"/>
                <w:sz w:val="24"/>
                <w:szCs w:val="24"/>
              </w:rPr>
            </w:pPr>
            <w:r w:rsidRPr="000549FD">
              <w:rPr>
                <w:rFonts w:ascii="PT Astra Serif" w:hAnsi="PT Astra Serif"/>
                <w:sz w:val="24"/>
                <w:szCs w:val="24"/>
              </w:rPr>
              <w:lastRenderedPageBreak/>
              <w:t>в</w:t>
            </w:r>
            <w:r w:rsidR="00196FEA" w:rsidRPr="000549FD">
              <w:rPr>
                <w:rFonts w:ascii="PT Astra Serif" w:hAnsi="PT Astra Serif"/>
                <w:sz w:val="24"/>
                <w:szCs w:val="24"/>
              </w:rPr>
              <w:t xml:space="preserve">ыполнена замена 47 км сетей </w:t>
            </w:r>
            <w:r w:rsidR="00196FEA" w:rsidRPr="002032BC">
              <w:rPr>
                <w:rFonts w:ascii="PT Astra Serif" w:hAnsi="PT Astra Serif"/>
                <w:sz w:val="24"/>
                <w:szCs w:val="24"/>
              </w:rPr>
              <w:t>теплоснабжения на территории Ульяновской области.</w:t>
            </w:r>
          </w:p>
          <w:p w:rsidR="00196FEA" w:rsidRPr="000549FD" w:rsidRDefault="00196FEA" w:rsidP="00881373">
            <w:pPr>
              <w:contextualSpacing/>
              <w:jc w:val="both"/>
              <w:rPr>
                <w:rFonts w:ascii="PT Astra Serif" w:hAnsi="PT Astra Serif"/>
                <w:sz w:val="24"/>
                <w:szCs w:val="24"/>
              </w:rPr>
            </w:pPr>
            <w:r w:rsidRPr="000549FD">
              <w:rPr>
                <w:rFonts w:ascii="PT Astra Serif" w:hAnsi="PT Astra Serif"/>
                <w:sz w:val="24"/>
                <w:szCs w:val="24"/>
              </w:rPr>
              <w:t>Все работы, запланированные к выполнению в период подготовки к отопительному сезону, выполнены в полном объеме: в этом числе подготовлены к эксплуатации 981 котельная, отремонтир</w:t>
            </w:r>
            <w:r w:rsidRPr="000549FD">
              <w:rPr>
                <w:rFonts w:ascii="PT Astra Serif" w:hAnsi="PT Astra Serif"/>
                <w:sz w:val="24"/>
                <w:szCs w:val="24"/>
              </w:rPr>
              <w:t>о</w:t>
            </w:r>
            <w:r w:rsidRPr="000549FD">
              <w:rPr>
                <w:rFonts w:ascii="PT Astra Serif" w:hAnsi="PT Astra Serif"/>
                <w:sz w:val="24"/>
                <w:szCs w:val="24"/>
              </w:rPr>
              <w:t>вано 264 котла, 1783 ед. вспомогательного оборудования теплои</w:t>
            </w:r>
            <w:r w:rsidRPr="000549FD">
              <w:rPr>
                <w:rFonts w:ascii="PT Astra Serif" w:hAnsi="PT Astra Serif"/>
                <w:sz w:val="24"/>
                <w:szCs w:val="24"/>
              </w:rPr>
              <w:t>с</w:t>
            </w:r>
            <w:r w:rsidRPr="000549FD">
              <w:rPr>
                <w:rFonts w:ascii="PT Astra Serif" w:hAnsi="PT Astra Serif"/>
                <w:sz w:val="24"/>
                <w:szCs w:val="24"/>
              </w:rPr>
              <w:t>точников, заменено 53 котла и отремонтировано 68 ведомстве</w:t>
            </w:r>
            <w:r w:rsidRPr="000549FD">
              <w:rPr>
                <w:rFonts w:ascii="PT Astra Serif" w:hAnsi="PT Astra Serif"/>
                <w:sz w:val="24"/>
                <w:szCs w:val="24"/>
              </w:rPr>
              <w:t>н</w:t>
            </w:r>
            <w:r w:rsidRPr="000549FD">
              <w:rPr>
                <w:rFonts w:ascii="PT Astra Serif" w:hAnsi="PT Astra Serif"/>
                <w:sz w:val="24"/>
                <w:szCs w:val="24"/>
              </w:rPr>
              <w:t>ных котельных. Выполнена промывка и опрессовка 5692 систем центрального теплоснабжения объектов жилищного фонда и с</w:t>
            </w:r>
            <w:r w:rsidRPr="000549FD">
              <w:rPr>
                <w:rFonts w:ascii="PT Astra Serif" w:hAnsi="PT Astra Serif"/>
                <w:sz w:val="24"/>
                <w:szCs w:val="24"/>
              </w:rPr>
              <w:t>о</w:t>
            </w:r>
            <w:r w:rsidRPr="000549FD">
              <w:rPr>
                <w:rFonts w:ascii="PT Astra Serif" w:hAnsi="PT Astra Serif"/>
                <w:sz w:val="24"/>
                <w:szCs w:val="24"/>
              </w:rPr>
              <w:t>циальной сферы, а также произведен ремонт 2401 данной сист</w:t>
            </w:r>
            <w:r w:rsidRPr="000549FD">
              <w:rPr>
                <w:rFonts w:ascii="PT Astra Serif" w:hAnsi="PT Astra Serif"/>
                <w:sz w:val="24"/>
                <w:szCs w:val="24"/>
              </w:rPr>
              <w:t>е</w:t>
            </w:r>
            <w:r w:rsidRPr="000549FD">
              <w:rPr>
                <w:rFonts w:ascii="PT Astra Serif" w:hAnsi="PT Astra Serif"/>
                <w:sz w:val="24"/>
                <w:szCs w:val="24"/>
              </w:rPr>
              <w:t>мы.</w:t>
            </w:r>
          </w:p>
          <w:p w:rsidR="009A6AAA" w:rsidRPr="00FF25CE" w:rsidRDefault="00196FEA" w:rsidP="00881373">
            <w:pPr>
              <w:contextualSpacing/>
              <w:jc w:val="both"/>
              <w:rPr>
                <w:rFonts w:ascii="PT Astra Serif" w:hAnsi="PT Astra Serif"/>
                <w:sz w:val="24"/>
                <w:szCs w:val="24"/>
                <w:highlight w:val="yellow"/>
              </w:rPr>
            </w:pPr>
            <w:r w:rsidRPr="000549FD">
              <w:rPr>
                <w:rFonts w:ascii="PT Astra Serif" w:hAnsi="PT Astra Serif"/>
                <w:sz w:val="24"/>
                <w:szCs w:val="24"/>
              </w:rPr>
              <w:t>Затраты на выполнение данных мероприятий составили порядка 1,3 млрд рублей</w:t>
            </w:r>
          </w:p>
        </w:tc>
      </w:tr>
      <w:tr w:rsidR="005F3C2C" w:rsidRPr="00FF25CE" w:rsidTr="00EA6297">
        <w:trPr>
          <w:trHeight w:val="20"/>
          <w:jc w:val="center"/>
        </w:trPr>
        <w:tc>
          <w:tcPr>
            <w:tcW w:w="705" w:type="pct"/>
            <w:shd w:val="clear" w:color="auto" w:fill="auto"/>
            <w:hideMark/>
          </w:tcPr>
          <w:p w:rsidR="00FA4573" w:rsidRPr="00226290" w:rsidRDefault="00FA4573" w:rsidP="00881373">
            <w:pPr>
              <w:pStyle w:val="a3"/>
              <w:widowControl w:val="0"/>
              <w:jc w:val="center"/>
              <w:rPr>
                <w:rFonts w:ascii="PT Astra Serif" w:hAnsi="PT Astra Serif"/>
                <w:b/>
                <w:sz w:val="24"/>
                <w:szCs w:val="24"/>
              </w:rPr>
            </w:pPr>
            <w:r w:rsidRPr="00226290">
              <w:rPr>
                <w:rFonts w:ascii="PT Astra Serif" w:hAnsi="PT Astra Serif"/>
                <w:b/>
                <w:sz w:val="24"/>
                <w:szCs w:val="24"/>
              </w:rPr>
              <w:lastRenderedPageBreak/>
              <w:t>Задача 4.</w:t>
            </w:r>
            <w:r w:rsidR="00146D32" w:rsidRPr="00226290">
              <w:rPr>
                <w:rFonts w:ascii="PT Astra Serif" w:hAnsi="PT Astra Serif"/>
                <w:b/>
                <w:sz w:val="24"/>
                <w:szCs w:val="24"/>
              </w:rPr>
              <w:br/>
            </w:r>
            <w:r w:rsidRPr="00226290">
              <w:rPr>
                <w:rFonts w:ascii="PT Astra Serif" w:hAnsi="PT Astra Serif"/>
                <w:b/>
                <w:sz w:val="24"/>
                <w:szCs w:val="24"/>
              </w:rPr>
              <w:t xml:space="preserve"> Повышение энергетической </w:t>
            </w:r>
            <w:r w:rsidR="00305BF9" w:rsidRPr="00226290">
              <w:rPr>
                <w:rFonts w:ascii="PT Astra Serif" w:hAnsi="PT Astra Serif"/>
                <w:b/>
                <w:sz w:val="24"/>
                <w:szCs w:val="24"/>
              </w:rPr>
              <w:br/>
            </w:r>
            <w:r w:rsidRPr="00226290">
              <w:rPr>
                <w:rFonts w:ascii="PT Astra Serif" w:hAnsi="PT Astra Serif"/>
                <w:b/>
                <w:sz w:val="24"/>
                <w:szCs w:val="24"/>
              </w:rPr>
              <w:t xml:space="preserve">эффективности </w:t>
            </w:r>
            <w:r w:rsidR="00BF0361" w:rsidRPr="00226290">
              <w:rPr>
                <w:rFonts w:ascii="PT Astra Serif" w:hAnsi="PT Astra Serif"/>
                <w:b/>
                <w:sz w:val="24"/>
                <w:szCs w:val="24"/>
              </w:rPr>
              <w:t>экономики</w:t>
            </w:r>
            <w:r w:rsidRPr="00226290">
              <w:rPr>
                <w:rFonts w:ascii="PT Astra Serif" w:hAnsi="PT Astra Serif"/>
                <w:b/>
                <w:sz w:val="24"/>
                <w:szCs w:val="24"/>
              </w:rPr>
              <w:t>Уль</w:t>
            </w:r>
            <w:r w:rsidRPr="00226290">
              <w:rPr>
                <w:rFonts w:ascii="PT Astra Serif" w:hAnsi="PT Astra Serif"/>
                <w:b/>
                <w:sz w:val="24"/>
                <w:szCs w:val="24"/>
              </w:rPr>
              <w:t>я</w:t>
            </w:r>
            <w:r w:rsidRPr="00226290">
              <w:rPr>
                <w:rFonts w:ascii="PT Astra Serif" w:hAnsi="PT Astra Serif"/>
                <w:b/>
                <w:sz w:val="24"/>
                <w:szCs w:val="24"/>
              </w:rPr>
              <w:t>новской</w:t>
            </w:r>
            <w:r w:rsidR="000D11F9" w:rsidRPr="00226290">
              <w:rPr>
                <w:rFonts w:ascii="PT Astra Serif" w:hAnsi="PT Astra Serif"/>
                <w:b/>
                <w:sz w:val="24"/>
                <w:szCs w:val="24"/>
              </w:rPr>
              <w:br/>
            </w:r>
            <w:r w:rsidRPr="00226290">
              <w:rPr>
                <w:rFonts w:ascii="PT Astra Serif" w:hAnsi="PT Astra Serif"/>
                <w:b/>
                <w:sz w:val="24"/>
                <w:szCs w:val="24"/>
              </w:rPr>
              <w:t xml:space="preserve"> области</w:t>
            </w:r>
          </w:p>
        </w:tc>
        <w:tc>
          <w:tcPr>
            <w:tcW w:w="1075" w:type="pct"/>
            <w:shd w:val="clear" w:color="auto" w:fill="auto"/>
            <w:hideMark/>
          </w:tcPr>
          <w:p w:rsidR="00FA4573" w:rsidRPr="00226290" w:rsidRDefault="00D73E4D" w:rsidP="00881373">
            <w:pPr>
              <w:widowControl w:val="0"/>
              <w:jc w:val="both"/>
              <w:rPr>
                <w:rFonts w:ascii="PT Astra Serif" w:hAnsi="PT Astra Serif"/>
                <w:sz w:val="24"/>
                <w:szCs w:val="24"/>
              </w:rPr>
            </w:pPr>
            <w:r w:rsidRPr="00226290">
              <w:rPr>
                <w:rFonts w:ascii="PT Astra Serif" w:hAnsi="PT Astra Serif"/>
                <w:sz w:val="24"/>
                <w:szCs w:val="24"/>
              </w:rPr>
              <w:t>1. </w:t>
            </w:r>
            <w:r w:rsidR="00FA4573" w:rsidRPr="00226290">
              <w:rPr>
                <w:rFonts w:ascii="PT Astra Serif" w:hAnsi="PT Astra Serif"/>
                <w:sz w:val="24"/>
                <w:szCs w:val="24"/>
              </w:rPr>
              <w:t>Строительство и модерн</w:t>
            </w:r>
            <w:r w:rsidR="00FA4573" w:rsidRPr="00226290">
              <w:rPr>
                <w:rFonts w:ascii="PT Astra Serif" w:hAnsi="PT Astra Serif"/>
                <w:sz w:val="24"/>
                <w:szCs w:val="24"/>
              </w:rPr>
              <w:t>и</w:t>
            </w:r>
            <w:r w:rsidR="00FA4573" w:rsidRPr="00226290">
              <w:rPr>
                <w:rFonts w:ascii="PT Astra Serif" w:hAnsi="PT Astra Serif"/>
                <w:sz w:val="24"/>
                <w:szCs w:val="24"/>
              </w:rPr>
              <w:t>зация теплоисточников и т</w:t>
            </w:r>
            <w:r w:rsidR="00FA4573" w:rsidRPr="00226290">
              <w:rPr>
                <w:rFonts w:ascii="PT Astra Serif" w:hAnsi="PT Astra Serif"/>
                <w:sz w:val="24"/>
                <w:szCs w:val="24"/>
              </w:rPr>
              <w:t>е</w:t>
            </w:r>
            <w:r w:rsidR="00FA4573" w:rsidRPr="00226290">
              <w:rPr>
                <w:rFonts w:ascii="PT Astra Serif" w:hAnsi="PT Astra Serif"/>
                <w:sz w:val="24"/>
                <w:szCs w:val="24"/>
              </w:rPr>
              <w:t>пловых сетей.</w:t>
            </w:r>
          </w:p>
          <w:p w:rsidR="00FA4573" w:rsidRPr="00226290" w:rsidRDefault="00D73E4D" w:rsidP="00881373">
            <w:pPr>
              <w:pStyle w:val="a3"/>
              <w:widowControl w:val="0"/>
              <w:jc w:val="both"/>
              <w:rPr>
                <w:rFonts w:ascii="PT Astra Serif" w:hAnsi="PT Astra Serif"/>
                <w:sz w:val="24"/>
                <w:szCs w:val="24"/>
              </w:rPr>
            </w:pPr>
            <w:r w:rsidRPr="00226290">
              <w:rPr>
                <w:rFonts w:ascii="PT Astra Serif" w:hAnsi="PT Astra Serif"/>
                <w:sz w:val="24"/>
                <w:szCs w:val="24"/>
              </w:rPr>
              <w:t>2. </w:t>
            </w:r>
            <w:r w:rsidR="00FA4573" w:rsidRPr="00226290">
              <w:rPr>
                <w:rFonts w:ascii="PT Astra Serif" w:hAnsi="PT Astra Serif"/>
                <w:sz w:val="24"/>
                <w:szCs w:val="24"/>
              </w:rPr>
              <w:t>Мероприятия по повыш</w:t>
            </w:r>
            <w:r w:rsidR="00FA4573" w:rsidRPr="00226290">
              <w:rPr>
                <w:rFonts w:ascii="PT Astra Serif" w:hAnsi="PT Astra Serif"/>
                <w:sz w:val="24"/>
                <w:szCs w:val="24"/>
              </w:rPr>
              <w:t>е</w:t>
            </w:r>
            <w:r w:rsidR="00FA4573" w:rsidRPr="00226290">
              <w:rPr>
                <w:rFonts w:ascii="PT Astra Serif" w:hAnsi="PT Astra Serif"/>
                <w:sz w:val="24"/>
                <w:szCs w:val="24"/>
              </w:rPr>
              <w:t>нию энергетической эффе</w:t>
            </w:r>
            <w:r w:rsidR="00FA4573" w:rsidRPr="00226290">
              <w:rPr>
                <w:rFonts w:ascii="PT Astra Serif" w:hAnsi="PT Astra Serif"/>
                <w:sz w:val="24"/>
                <w:szCs w:val="24"/>
              </w:rPr>
              <w:t>к</w:t>
            </w:r>
            <w:r w:rsidR="00FA4573" w:rsidRPr="00226290">
              <w:rPr>
                <w:rFonts w:ascii="PT Astra Serif" w:hAnsi="PT Astra Serif"/>
                <w:sz w:val="24"/>
                <w:szCs w:val="24"/>
              </w:rPr>
              <w:t xml:space="preserve">тивности в </w:t>
            </w:r>
            <w:r w:rsidR="006405C8" w:rsidRPr="00226290">
              <w:rPr>
                <w:rFonts w:ascii="PT Astra Serif" w:hAnsi="PT Astra Serif"/>
                <w:sz w:val="24"/>
                <w:szCs w:val="24"/>
              </w:rPr>
              <w:t>учреждениях</w:t>
            </w:r>
            <w:r w:rsidR="005077CC" w:rsidRPr="00226290">
              <w:rPr>
                <w:rFonts w:ascii="PT Astra Serif" w:hAnsi="PT Astra Serif"/>
                <w:sz w:val="24"/>
                <w:szCs w:val="24"/>
              </w:rPr>
              <w:t>,</w:t>
            </w:r>
            <w:r w:rsidR="006405C8" w:rsidRPr="00226290">
              <w:rPr>
                <w:rFonts w:ascii="PT Astra Serif" w:hAnsi="PT Astra Serif"/>
                <w:sz w:val="24"/>
                <w:szCs w:val="24"/>
              </w:rPr>
              <w:t xml:space="preserve"> подведомственных </w:t>
            </w:r>
            <w:r w:rsidR="00FA4573" w:rsidRPr="00226290">
              <w:rPr>
                <w:rFonts w:ascii="PT Astra Serif" w:hAnsi="PT Astra Serif"/>
                <w:sz w:val="24"/>
                <w:szCs w:val="24"/>
              </w:rPr>
              <w:t>исполн</w:t>
            </w:r>
            <w:r w:rsidR="00FA4573" w:rsidRPr="00226290">
              <w:rPr>
                <w:rFonts w:ascii="PT Astra Serif" w:hAnsi="PT Astra Serif"/>
                <w:sz w:val="24"/>
                <w:szCs w:val="24"/>
              </w:rPr>
              <w:t>и</w:t>
            </w:r>
            <w:r w:rsidR="00FA4573" w:rsidRPr="00226290">
              <w:rPr>
                <w:rFonts w:ascii="PT Astra Serif" w:hAnsi="PT Astra Serif"/>
                <w:sz w:val="24"/>
                <w:szCs w:val="24"/>
              </w:rPr>
              <w:t>тель</w:t>
            </w:r>
            <w:r w:rsidR="006405C8" w:rsidRPr="00226290">
              <w:rPr>
                <w:rFonts w:ascii="PT Astra Serif" w:hAnsi="PT Astra Serif"/>
                <w:sz w:val="24"/>
                <w:szCs w:val="24"/>
              </w:rPr>
              <w:t>н</w:t>
            </w:r>
            <w:r w:rsidR="00AF455D" w:rsidRPr="00226290">
              <w:rPr>
                <w:rFonts w:ascii="PT Astra Serif" w:hAnsi="PT Astra Serif"/>
                <w:sz w:val="24"/>
                <w:szCs w:val="24"/>
              </w:rPr>
              <w:t xml:space="preserve">ыморганам </w:t>
            </w:r>
            <w:r w:rsidR="00FA4573" w:rsidRPr="00226290">
              <w:rPr>
                <w:rFonts w:ascii="PT Astra Serif" w:hAnsi="PT Astra Serif"/>
                <w:sz w:val="24"/>
                <w:szCs w:val="24"/>
              </w:rPr>
              <w:t>Улья</w:t>
            </w:r>
            <w:r w:rsidR="006405C8" w:rsidRPr="00226290">
              <w:rPr>
                <w:rFonts w:ascii="PT Astra Serif" w:hAnsi="PT Astra Serif"/>
                <w:sz w:val="24"/>
                <w:szCs w:val="24"/>
              </w:rPr>
              <w:t>но</w:t>
            </w:r>
            <w:r w:rsidR="006405C8" w:rsidRPr="00226290">
              <w:rPr>
                <w:rFonts w:ascii="PT Astra Serif" w:hAnsi="PT Astra Serif"/>
                <w:sz w:val="24"/>
                <w:szCs w:val="24"/>
              </w:rPr>
              <w:t>в</w:t>
            </w:r>
            <w:r w:rsidR="006405C8" w:rsidRPr="00226290">
              <w:rPr>
                <w:rFonts w:ascii="PT Astra Serif" w:hAnsi="PT Astra Serif"/>
                <w:sz w:val="24"/>
                <w:szCs w:val="24"/>
              </w:rPr>
              <w:t>ской области, органам</w:t>
            </w:r>
            <w:r w:rsidR="00FA4573" w:rsidRPr="00226290">
              <w:rPr>
                <w:rFonts w:ascii="PT Astra Serif" w:hAnsi="PT Astra Serif"/>
                <w:sz w:val="24"/>
                <w:szCs w:val="24"/>
              </w:rPr>
              <w:t xml:space="preserve"> мес</w:t>
            </w:r>
            <w:r w:rsidR="00FA4573" w:rsidRPr="00226290">
              <w:rPr>
                <w:rFonts w:ascii="PT Astra Serif" w:hAnsi="PT Astra Serif"/>
                <w:sz w:val="24"/>
                <w:szCs w:val="24"/>
              </w:rPr>
              <w:t>т</w:t>
            </w:r>
            <w:r w:rsidR="00FA4573" w:rsidRPr="00226290">
              <w:rPr>
                <w:rFonts w:ascii="PT Astra Serif" w:hAnsi="PT Astra Serif"/>
                <w:sz w:val="24"/>
                <w:szCs w:val="24"/>
              </w:rPr>
              <w:t>ного самоуправления мун</w:t>
            </w:r>
            <w:r w:rsidR="00FA4573" w:rsidRPr="00226290">
              <w:rPr>
                <w:rFonts w:ascii="PT Astra Serif" w:hAnsi="PT Astra Serif"/>
                <w:sz w:val="24"/>
                <w:szCs w:val="24"/>
              </w:rPr>
              <w:t>и</w:t>
            </w:r>
            <w:r w:rsidR="00FA4573" w:rsidRPr="00226290">
              <w:rPr>
                <w:rFonts w:ascii="PT Astra Serif" w:hAnsi="PT Astra Serif"/>
                <w:sz w:val="24"/>
                <w:szCs w:val="24"/>
              </w:rPr>
              <w:t>ципальных образований Ульяновской области</w:t>
            </w:r>
          </w:p>
        </w:tc>
        <w:tc>
          <w:tcPr>
            <w:tcW w:w="889" w:type="pct"/>
          </w:tcPr>
          <w:p w:rsidR="00FA4573" w:rsidRPr="00226290" w:rsidRDefault="00FA4573" w:rsidP="00881373">
            <w:pPr>
              <w:pStyle w:val="a3"/>
              <w:jc w:val="both"/>
              <w:rPr>
                <w:rFonts w:ascii="PT Astra Serif" w:hAnsi="PT Astra Serif"/>
                <w:spacing w:val="-4"/>
                <w:sz w:val="24"/>
                <w:szCs w:val="24"/>
              </w:rPr>
            </w:pPr>
            <w:r w:rsidRPr="00226290">
              <w:rPr>
                <w:rFonts w:ascii="PT Astra Serif" w:hAnsi="PT Astra Serif"/>
                <w:sz w:val="24"/>
                <w:szCs w:val="24"/>
              </w:rPr>
              <w:t>Подпрограмма «Эне</w:t>
            </w:r>
            <w:r w:rsidRPr="00226290">
              <w:rPr>
                <w:rFonts w:ascii="PT Astra Serif" w:hAnsi="PT Astra Serif"/>
                <w:sz w:val="24"/>
                <w:szCs w:val="24"/>
              </w:rPr>
              <w:t>р</w:t>
            </w:r>
            <w:r w:rsidRPr="00226290">
              <w:rPr>
                <w:rFonts w:ascii="PT Astra Serif" w:hAnsi="PT Astra Serif"/>
                <w:sz w:val="24"/>
                <w:szCs w:val="24"/>
              </w:rPr>
              <w:t>госбережение и пов</w:t>
            </w:r>
            <w:r w:rsidRPr="00226290">
              <w:rPr>
                <w:rFonts w:ascii="PT Astra Serif" w:hAnsi="PT Astra Serif"/>
                <w:sz w:val="24"/>
                <w:szCs w:val="24"/>
              </w:rPr>
              <w:t>ы</w:t>
            </w:r>
            <w:r w:rsidRPr="00226290">
              <w:rPr>
                <w:rFonts w:ascii="PT Astra Serif" w:hAnsi="PT Astra Serif"/>
                <w:sz w:val="24"/>
                <w:szCs w:val="24"/>
              </w:rPr>
              <w:t>шение энергетической эффективности в Уль</w:t>
            </w:r>
            <w:r w:rsidRPr="00226290">
              <w:rPr>
                <w:rFonts w:ascii="PT Astra Serif" w:hAnsi="PT Astra Serif"/>
                <w:sz w:val="24"/>
                <w:szCs w:val="24"/>
              </w:rPr>
              <w:t>я</w:t>
            </w:r>
            <w:r w:rsidRPr="00226290">
              <w:rPr>
                <w:rFonts w:ascii="PT Astra Serif" w:hAnsi="PT Astra Serif"/>
                <w:sz w:val="24"/>
                <w:szCs w:val="24"/>
              </w:rPr>
              <w:t>новской области» гос</w:t>
            </w:r>
            <w:r w:rsidRPr="00226290">
              <w:rPr>
                <w:rFonts w:ascii="PT Astra Serif" w:hAnsi="PT Astra Serif"/>
                <w:sz w:val="24"/>
                <w:szCs w:val="24"/>
              </w:rPr>
              <w:t>у</w:t>
            </w:r>
            <w:r w:rsidRPr="00226290">
              <w:rPr>
                <w:rFonts w:ascii="PT Astra Serif" w:hAnsi="PT Astra Serif"/>
                <w:sz w:val="24"/>
                <w:szCs w:val="24"/>
              </w:rPr>
              <w:t>дарственной програ</w:t>
            </w:r>
            <w:r w:rsidRPr="00226290">
              <w:rPr>
                <w:rFonts w:ascii="PT Astra Serif" w:hAnsi="PT Astra Serif"/>
                <w:sz w:val="24"/>
                <w:szCs w:val="24"/>
              </w:rPr>
              <w:t>м</w:t>
            </w:r>
            <w:r w:rsidRPr="00226290">
              <w:rPr>
                <w:rFonts w:ascii="PT Astra Serif" w:hAnsi="PT Astra Serif"/>
                <w:sz w:val="24"/>
                <w:szCs w:val="24"/>
              </w:rPr>
              <w:t>мы Ульяновской обла</w:t>
            </w:r>
            <w:r w:rsidRPr="00226290">
              <w:rPr>
                <w:rFonts w:ascii="PT Astra Serif" w:hAnsi="PT Astra Serif"/>
                <w:sz w:val="24"/>
                <w:szCs w:val="24"/>
              </w:rPr>
              <w:t>с</w:t>
            </w:r>
            <w:r w:rsidRPr="00226290">
              <w:rPr>
                <w:rFonts w:ascii="PT Astra Serif" w:hAnsi="PT Astra Serif"/>
                <w:sz w:val="24"/>
                <w:szCs w:val="24"/>
              </w:rPr>
              <w:t>ти «Развитие жилищно-коммунального хозя</w:t>
            </w:r>
            <w:r w:rsidRPr="00226290">
              <w:rPr>
                <w:rFonts w:ascii="PT Astra Serif" w:hAnsi="PT Astra Serif"/>
                <w:sz w:val="24"/>
                <w:szCs w:val="24"/>
              </w:rPr>
              <w:t>й</w:t>
            </w:r>
            <w:r w:rsidRPr="00226290">
              <w:rPr>
                <w:rFonts w:ascii="PT Astra Serif" w:hAnsi="PT Astra Serif"/>
                <w:sz w:val="24"/>
                <w:szCs w:val="24"/>
              </w:rPr>
              <w:t>ства и повышение эне</w:t>
            </w:r>
            <w:r w:rsidRPr="00226290">
              <w:rPr>
                <w:rFonts w:ascii="PT Astra Serif" w:hAnsi="PT Astra Serif"/>
                <w:sz w:val="24"/>
                <w:szCs w:val="24"/>
              </w:rPr>
              <w:t>р</w:t>
            </w:r>
            <w:r w:rsidRPr="00226290">
              <w:rPr>
                <w:rFonts w:ascii="PT Astra Serif" w:hAnsi="PT Astra Serif"/>
                <w:sz w:val="24"/>
                <w:szCs w:val="24"/>
              </w:rPr>
              <w:t>гетической эффекти</w:t>
            </w:r>
            <w:r w:rsidRPr="00226290">
              <w:rPr>
                <w:rFonts w:ascii="PT Astra Serif" w:hAnsi="PT Astra Serif"/>
                <w:sz w:val="24"/>
                <w:szCs w:val="24"/>
              </w:rPr>
              <w:t>в</w:t>
            </w:r>
            <w:r w:rsidRPr="00226290">
              <w:rPr>
                <w:rFonts w:ascii="PT Astra Serif" w:hAnsi="PT Astra Serif"/>
                <w:sz w:val="24"/>
                <w:szCs w:val="24"/>
              </w:rPr>
              <w:t>ности в Ульяновской области»</w:t>
            </w:r>
          </w:p>
        </w:tc>
        <w:tc>
          <w:tcPr>
            <w:tcW w:w="2331" w:type="pct"/>
          </w:tcPr>
          <w:p w:rsidR="00D73E4D" w:rsidRPr="008E2360" w:rsidRDefault="00D73E4D" w:rsidP="00881373">
            <w:pPr>
              <w:keepLines/>
              <w:contextualSpacing/>
              <w:jc w:val="both"/>
              <w:rPr>
                <w:rFonts w:ascii="PT Astra Serif" w:hAnsi="PT Astra Serif"/>
                <w:sz w:val="24"/>
                <w:szCs w:val="24"/>
              </w:rPr>
            </w:pPr>
            <w:r w:rsidRPr="008E2360">
              <w:rPr>
                <w:rFonts w:ascii="PT Astra Serif" w:hAnsi="PT Astra Serif"/>
                <w:sz w:val="24"/>
                <w:szCs w:val="24"/>
              </w:rPr>
              <w:t>Мероприятие 1</w:t>
            </w:r>
            <w:r w:rsidR="00226290" w:rsidRPr="008E2360">
              <w:rPr>
                <w:rFonts w:ascii="PT Astra Serif" w:hAnsi="PT Astra Serif"/>
                <w:sz w:val="24"/>
                <w:szCs w:val="24"/>
              </w:rPr>
              <w:t xml:space="preserve"> и 2.</w:t>
            </w:r>
          </w:p>
          <w:p w:rsidR="0082666A" w:rsidRPr="008E2360" w:rsidRDefault="0082666A" w:rsidP="00881373">
            <w:pPr>
              <w:keepLines/>
              <w:contextualSpacing/>
              <w:jc w:val="both"/>
              <w:rPr>
                <w:rFonts w:ascii="PT Astra Serif" w:hAnsi="PT Astra Serif"/>
                <w:sz w:val="24"/>
                <w:szCs w:val="24"/>
              </w:rPr>
            </w:pPr>
            <w:r w:rsidRPr="008E2360">
              <w:rPr>
                <w:rFonts w:ascii="PT Astra Serif" w:hAnsi="PT Astra Serif"/>
                <w:sz w:val="24"/>
                <w:szCs w:val="24"/>
              </w:rPr>
              <w:t>За период</w:t>
            </w:r>
            <w:r w:rsidR="005F2321" w:rsidRPr="008E2360">
              <w:rPr>
                <w:rFonts w:ascii="PT Astra Serif" w:hAnsi="PT Astra Serif"/>
                <w:sz w:val="24"/>
                <w:szCs w:val="24"/>
              </w:rPr>
              <w:t xml:space="preserve"> с 2014 года на территории Улья</w:t>
            </w:r>
            <w:r w:rsidRPr="008E2360">
              <w:rPr>
                <w:rFonts w:ascii="PT Astra Serif" w:hAnsi="PT Astra Serif"/>
                <w:sz w:val="24"/>
                <w:szCs w:val="24"/>
              </w:rPr>
              <w:t>новской области за</w:t>
            </w:r>
            <w:r w:rsidR="005F2321" w:rsidRPr="008E2360">
              <w:rPr>
                <w:rFonts w:ascii="PT Astra Serif" w:hAnsi="PT Astra Serif"/>
                <w:sz w:val="24"/>
                <w:szCs w:val="24"/>
              </w:rPr>
              <w:t>кл</w:t>
            </w:r>
            <w:r w:rsidR="005F2321" w:rsidRPr="008E2360">
              <w:rPr>
                <w:rFonts w:ascii="PT Astra Serif" w:hAnsi="PT Astra Serif"/>
                <w:sz w:val="24"/>
                <w:szCs w:val="24"/>
              </w:rPr>
              <w:t>ю</w:t>
            </w:r>
            <w:r w:rsidR="005F2321" w:rsidRPr="008E2360">
              <w:rPr>
                <w:rFonts w:ascii="PT Astra Serif" w:hAnsi="PT Astra Serif"/>
                <w:sz w:val="24"/>
                <w:szCs w:val="24"/>
              </w:rPr>
              <w:t>чено 194 энергосер</w:t>
            </w:r>
            <w:r w:rsidR="00FA4866">
              <w:rPr>
                <w:rFonts w:ascii="PT Astra Serif" w:hAnsi="PT Astra Serif"/>
                <w:sz w:val="24"/>
                <w:szCs w:val="24"/>
              </w:rPr>
              <w:t xml:space="preserve">висных </w:t>
            </w:r>
            <w:r w:rsidR="008E2360">
              <w:rPr>
                <w:rFonts w:ascii="PT Astra Serif" w:hAnsi="PT Astra Serif"/>
                <w:sz w:val="24"/>
                <w:szCs w:val="24"/>
              </w:rPr>
              <w:t>контракта</w:t>
            </w:r>
            <w:r w:rsidR="00FA4866">
              <w:rPr>
                <w:rFonts w:ascii="PT Astra Serif" w:hAnsi="PT Astra Serif"/>
                <w:sz w:val="24"/>
                <w:szCs w:val="24"/>
              </w:rPr>
              <w:t xml:space="preserve"> (далее – ЭСК)</w:t>
            </w:r>
            <w:r w:rsidR="008E2360">
              <w:rPr>
                <w:rFonts w:ascii="PT Astra Serif" w:hAnsi="PT Astra Serif"/>
                <w:sz w:val="24"/>
                <w:szCs w:val="24"/>
              </w:rPr>
              <w:t xml:space="preserve"> на сум</w:t>
            </w:r>
            <w:r w:rsidR="00FA4866">
              <w:rPr>
                <w:rFonts w:ascii="PT Astra Serif" w:hAnsi="PT Astra Serif"/>
                <w:sz w:val="24"/>
                <w:szCs w:val="24"/>
              </w:rPr>
              <w:t>му 0,42 </w:t>
            </w:r>
            <w:r w:rsidR="008E2360">
              <w:rPr>
                <w:rFonts w:ascii="PT Astra Serif" w:hAnsi="PT Astra Serif"/>
                <w:sz w:val="24"/>
                <w:szCs w:val="24"/>
              </w:rPr>
              <w:t>млрд рублей</w:t>
            </w:r>
            <w:r w:rsidR="00A2270D" w:rsidRPr="00A2270D">
              <w:rPr>
                <w:rFonts w:ascii="PT Astra Serif" w:hAnsi="PT Astra Serif"/>
                <w:sz w:val="24"/>
                <w:szCs w:val="24"/>
              </w:rPr>
              <w:t>, в том числе:</w:t>
            </w:r>
          </w:p>
          <w:p w:rsidR="0082666A" w:rsidRPr="00BD7993" w:rsidRDefault="00A2270D" w:rsidP="00881373">
            <w:pPr>
              <w:keepLines/>
              <w:contextualSpacing/>
              <w:jc w:val="both"/>
              <w:rPr>
                <w:rFonts w:ascii="PT Astra Serif" w:hAnsi="PT Astra Serif"/>
                <w:sz w:val="24"/>
                <w:szCs w:val="24"/>
              </w:rPr>
            </w:pPr>
            <w:r w:rsidRPr="00BD7993">
              <w:rPr>
                <w:rFonts w:ascii="PT Astra Serif" w:hAnsi="PT Astra Serif"/>
                <w:sz w:val="24"/>
                <w:szCs w:val="24"/>
              </w:rPr>
              <w:t>по установке</w:t>
            </w:r>
            <w:r w:rsidR="0082666A" w:rsidRPr="00BD7993">
              <w:rPr>
                <w:rFonts w:ascii="PT Astra Serif" w:hAnsi="PT Astra Serif"/>
                <w:sz w:val="24"/>
                <w:szCs w:val="24"/>
              </w:rPr>
              <w:t xml:space="preserve"> системы погодного регулирования – 80 % от общего количества заключенных </w:t>
            </w:r>
            <w:r w:rsidRPr="00BD7993">
              <w:rPr>
                <w:rFonts w:ascii="PT Astra Serif" w:hAnsi="PT Astra Serif"/>
                <w:sz w:val="24"/>
                <w:szCs w:val="24"/>
              </w:rPr>
              <w:t>ЭСК</w:t>
            </w:r>
            <w:r w:rsidR="00BD7993" w:rsidRPr="00BD7993">
              <w:rPr>
                <w:rFonts w:ascii="PT Astra Serif" w:hAnsi="PT Astra Serif"/>
                <w:sz w:val="24"/>
                <w:szCs w:val="24"/>
              </w:rPr>
              <w:t>;</w:t>
            </w:r>
          </w:p>
          <w:p w:rsidR="0082666A" w:rsidRPr="00BD7993" w:rsidRDefault="00BD7993" w:rsidP="00881373">
            <w:pPr>
              <w:keepLines/>
              <w:contextualSpacing/>
              <w:jc w:val="both"/>
              <w:rPr>
                <w:rFonts w:ascii="PT Astra Serif" w:hAnsi="PT Astra Serif"/>
                <w:sz w:val="24"/>
                <w:szCs w:val="24"/>
              </w:rPr>
            </w:pPr>
            <w:r w:rsidRPr="00BD7993">
              <w:rPr>
                <w:rFonts w:ascii="PT Astra Serif" w:hAnsi="PT Astra Serif"/>
                <w:sz w:val="24"/>
                <w:szCs w:val="24"/>
              </w:rPr>
              <w:t xml:space="preserve">по </w:t>
            </w:r>
            <w:r w:rsidR="0082666A" w:rsidRPr="00BD7993">
              <w:rPr>
                <w:rFonts w:ascii="PT Astra Serif" w:hAnsi="PT Astra Serif"/>
                <w:sz w:val="24"/>
                <w:szCs w:val="24"/>
              </w:rPr>
              <w:t>пе</w:t>
            </w:r>
            <w:r w:rsidR="005F2321" w:rsidRPr="00BD7993">
              <w:rPr>
                <w:rFonts w:ascii="PT Astra Serif" w:hAnsi="PT Astra Serif"/>
                <w:sz w:val="24"/>
                <w:szCs w:val="24"/>
              </w:rPr>
              <w:t>ревод</w:t>
            </w:r>
            <w:r w:rsidRPr="00BD7993">
              <w:rPr>
                <w:rFonts w:ascii="PT Astra Serif" w:hAnsi="PT Astra Serif"/>
                <w:sz w:val="24"/>
                <w:szCs w:val="24"/>
              </w:rPr>
              <w:t>у</w:t>
            </w:r>
            <w:r w:rsidR="005F2321" w:rsidRPr="00BD7993">
              <w:rPr>
                <w:rFonts w:ascii="PT Astra Serif" w:hAnsi="PT Astra Serif"/>
                <w:sz w:val="24"/>
                <w:szCs w:val="24"/>
              </w:rPr>
              <w:t xml:space="preserve"> котельных на сжигание при</w:t>
            </w:r>
            <w:r w:rsidR="0082666A" w:rsidRPr="00BD7993">
              <w:rPr>
                <w:rFonts w:ascii="PT Astra Serif" w:hAnsi="PT Astra Serif"/>
                <w:sz w:val="24"/>
                <w:szCs w:val="24"/>
              </w:rPr>
              <w:t xml:space="preserve">родного газа - 12 % от общего количества заключенных </w:t>
            </w:r>
            <w:r w:rsidRPr="00BD7993">
              <w:rPr>
                <w:rFonts w:ascii="PT Astra Serif" w:hAnsi="PT Astra Serif"/>
                <w:sz w:val="24"/>
                <w:szCs w:val="24"/>
              </w:rPr>
              <w:t>ЭСК;</w:t>
            </w:r>
          </w:p>
          <w:p w:rsidR="0082666A" w:rsidRPr="00BD7993" w:rsidRDefault="00BD7993" w:rsidP="00881373">
            <w:pPr>
              <w:keepLines/>
              <w:contextualSpacing/>
              <w:jc w:val="both"/>
              <w:rPr>
                <w:rFonts w:ascii="PT Astra Serif" w:hAnsi="PT Astra Serif"/>
                <w:sz w:val="24"/>
                <w:szCs w:val="24"/>
              </w:rPr>
            </w:pPr>
            <w:r w:rsidRPr="00BD7993">
              <w:rPr>
                <w:rFonts w:ascii="PT Astra Serif" w:hAnsi="PT Astra Serif"/>
                <w:sz w:val="24"/>
                <w:szCs w:val="24"/>
              </w:rPr>
              <w:t>по модернизации</w:t>
            </w:r>
            <w:r w:rsidR="0082666A" w:rsidRPr="00BD7993">
              <w:rPr>
                <w:rFonts w:ascii="PT Astra Serif" w:hAnsi="PT Astra Serif"/>
                <w:sz w:val="24"/>
                <w:szCs w:val="24"/>
              </w:rPr>
              <w:t xml:space="preserve"> наружного (уличного) освещения - 7 % от общ</w:t>
            </w:r>
            <w:r w:rsidR="0082666A" w:rsidRPr="00BD7993">
              <w:rPr>
                <w:rFonts w:ascii="PT Astra Serif" w:hAnsi="PT Astra Serif"/>
                <w:sz w:val="24"/>
                <w:szCs w:val="24"/>
              </w:rPr>
              <w:t>е</w:t>
            </w:r>
            <w:r w:rsidR="0082666A" w:rsidRPr="00BD7993">
              <w:rPr>
                <w:rFonts w:ascii="PT Astra Serif" w:hAnsi="PT Astra Serif"/>
                <w:sz w:val="24"/>
                <w:szCs w:val="24"/>
              </w:rPr>
              <w:t xml:space="preserve">го количества заключенных </w:t>
            </w:r>
            <w:r w:rsidRPr="00BD7993">
              <w:rPr>
                <w:rFonts w:ascii="PT Astra Serif" w:hAnsi="PT Astra Serif"/>
                <w:sz w:val="24"/>
                <w:szCs w:val="24"/>
              </w:rPr>
              <w:t>ЭСК.</w:t>
            </w:r>
          </w:p>
          <w:p w:rsidR="0082666A" w:rsidRPr="00BD7993" w:rsidRDefault="0082666A" w:rsidP="00881373">
            <w:pPr>
              <w:keepLines/>
              <w:contextualSpacing/>
              <w:jc w:val="both"/>
              <w:rPr>
                <w:rFonts w:ascii="PT Astra Serif" w:hAnsi="PT Astra Serif"/>
                <w:sz w:val="24"/>
                <w:szCs w:val="24"/>
              </w:rPr>
            </w:pPr>
            <w:r w:rsidRPr="00BD7993">
              <w:rPr>
                <w:rFonts w:ascii="PT Astra Serif" w:hAnsi="PT Astra Serif"/>
                <w:sz w:val="24"/>
                <w:szCs w:val="24"/>
              </w:rPr>
              <w:t xml:space="preserve">В 2023 году на территории Ульяновской области действовали 9 </w:t>
            </w:r>
            <w:r w:rsidR="00BD7993" w:rsidRPr="00BD7993">
              <w:rPr>
                <w:rFonts w:ascii="PT Astra Serif" w:hAnsi="PT Astra Serif"/>
                <w:sz w:val="24"/>
                <w:szCs w:val="24"/>
              </w:rPr>
              <w:t>ЭСК</w:t>
            </w:r>
            <w:r w:rsidRPr="00BD7993">
              <w:rPr>
                <w:rFonts w:ascii="PT Astra Serif" w:hAnsi="PT Astra Serif"/>
                <w:sz w:val="24"/>
                <w:szCs w:val="24"/>
              </w:rPr>
              <w:t xml:space="preserve"> по следующим направлениям:</w:t>
            </w:r>
          </w:p>
          <w:p w:rsidR="0082666A" w:rsidRPr="00BD7993" w:rsidRDefault="0082666A" w:rsidP="00881373">
            <w:pPr>
              <w:keepLines/>
              <w:contextualSpacing/>
              <w:jc w:val="both"/>
              <w:rPr>
                <w:rFonts w:ascii="PT Astra Serif" w:hAnsi="PT Astra Serif"/>
                <w:sz w:val="24"/>
                <w:szCs w:val="24"/>
              </w:rPr>
            </w:pPr>
            <w:r w:rsidRPr="00BD7993">
              <w:rPr>
                <w:rFonts w:ascii="PT Astra Serif" w:hAnsi="PT Astra Serif"/>
                <w:sz w:val="24"/>
                <w:szCs w:val="24"/>
              </w:rPr>
              <w:t>перевод электрических котельных на сжигание природного газа (Барышский, Сурский, Старомайнский и Сенгилеевский районы);</w:t>
            </w:r>
          </w:p>
          <w:p w:rsidR="0082666A" w:rsidRPr="00BD7993" w:rsidRDefault="0082666A" w:rsidP="00881373">
            <w:pPr>
              <w:keepLines/>
              <w:contextualSpacing/>
              <w:jc w:val="both"/>
              <w:rPr>
                <w:rFonts w:ascii="PT Astra Serif" w:hAnsi="PT Astra Serif"/>
                <w:sz w:val="24"/>
                <w:szCs w:val="24"/>
              </w:rPr>
            </w:pPr>
            <w:r w:rsidRPr="00BD7993">
              <w:rPr>
                <w:rFonts w:ascii="PT Astra Serif" w:hAnsi="PT Astra Serif"/>
                <w:sz w:val="24"/>
                <w:szCs w:val="24"/>
              </w:rPr>
              <w:t xml:space="preserve">модернизация наружного (уличного) освещения (Ульяновский, Николаевский и Барышский районы).          </w:t>
            </w:r>
          </w:p>
          <w:p w:rsidR="00FA4573" w:rsidRPr="00FF25CE" w:rsidRDefault="0082666A" w:rsidP="00881373">
            <w:pPr>
              <w:keepLines/>
              <w:contextualSpacing/>
              <w:jc w:val="both"/>
              <w:rPr>
                <w:rFonts w:ascii="PT Astra Serif" w:hAnsi="PT Astra Serif"/>
                <w:sz w:val="24"/>
                <w:szCs w:val="24"/>
                <w:highlight w:val="yellow"/>
              </w:rPr>
            </w:pPr>
            <w:r w:rsidRPr="00BD7993">
              <w:rPr>
                <w:rFonts w:ascii="PT Astra Serif" w:hAnsi="PT Astra Serif"/>
                <w:sz w:val="24"/>
                <w:szCs w:val="24"/>
              </w:rPr>
              <w:t xml:space="preserve">Экономия энергетических ресурсов в результате реализации </w:t>
            </w:r>
            <w:r w:rsidR="00BD7993" w:rsidRPr="00BD7993">
              <w:rPr>
                <w:rFonts w:ascii="PT Astra Serif" w:hAnsi="PT Astra Serif"/>
                <w:sz w:val="24"/>
                <w:szCs w:val="24"/>
              </w:rPr>
              <w:t>ЭСК</w:t>
            </w:r>
            <w:r w:rsidRPr="00BD7993">
              <w:rPr>
                <w:rFonts w:ascii="PT Astra Serif" w:hAnsi="PT Astra Serif"/>
                <w:sz w:val="24"/>
                <w:szCs w:val="24"/>
              </w:rPr>
              <w:t xml:space="preserve"> в</w:t>
            </w:r>
            <w:r w:rsidR="00046598">
              <w:rPr>
                <w:rFonts w:ascii="PT Astra Serif" w:hAnsi="PT Astra Serif"/>
                <w:sz w:val="24"/>
                <w:szCs w:val="24"/>
              </w:rPr>
              <w:t xml:space="preserve"> 2023 году составила 13,879 млн </w:t>
            </w:r>
            <w:r w:rsidRPr="00BD7993">
              <w:rPr>
                <w:rFonts w:ascii="PT Astra Serif" w:hAnsi="PT Astra Serif"/>
                <w:sz w:val="24"/>
                <w:szCs w:val="24"/>
              </w:rPr>
              <w:t>рублей</w:t>
            </w:r>
          </w:p>
        </w:tc>
      </w:tr>
      <w:tr w:rsidR="005F3C2C" w:rsidRPr="00FF25CE" w:rsidTr="00EA6297">
        <w:trPr>
          <w:trHeight w:val="20"/>
          <w:jc w:val="center"/>
        </w:trPr>
        <w:tc>
          <w:tcPr>
            <w:tcW w:w="705" w:type="pct"/>
          </w:tcPr>
          <w:p w:rsidR="00FA4573" w:rsidRPr="0084688A" w:rsidRDefault="00FA4573" w:rsidP="00881373">
            <w:pPr>
              <w:pStyle w:val="a3"/>
              <w:jc w:val="center"/>
              <w:rPr>
                <w:rFonts w:ascii="PT Astra Serif" w:hAnsi="PT Astra Serif"/>
                <w:b/>
                <w:sz w:val="24"/>
                <w:szCs w:val="24"/>
              </w:rPr>
            </w:pPr>
            <w:r w:rsidRPr="0084688A">
              <w:rPr>
                <w:rFonts w:ascii="PT Astra Serif" w:hAnsi="PT Astra Serif"/>
                <w:b/>
                <w:sz w:val="24"/>
                <w:szCs w:val="24"/>
              </w:rPr>
              <w:t xml:space="preserve">Задача 5. </w:t>
            </w:r>
            <w:r w:rsidR="00146D32" w:rsidRPr="0084688A">
              <w:rPr>
                <w:rFonts w:ascii="PT Astra Serif" w:hAnsi="PT Astra Serif"/>
                <w:b/>
                <w:sz w:val="24"/>
                <w:szCs w:val="24"/>
              </w:rPr>
              <w:br/>
            </w:r>
            <w:r w:rsidRPr="0084688A">
              <w:rPr>
                <w:rFonts w:ascii="PT Astra Serif" w:hAnsi="PT Astra Serif"/>
                <w:b/>
                <w:sz w:val="24"/>
                <w:szCs w:val="24"/>
              </w:rPr>
              <w:t xml:space="preserve">Развитие </w:t>
            </w:r>
            <w:r w:rsidR="000D11F9" w:rsidRPr="0084688A">
              <w:rPr>
                <w:rFonts w:ascii="PT Astra Serif" w:hAnsi="PT Astra Serif"/>
                <w:b/>
                <w:sz w:val="24"/>
                <w:szCs w:val="24"/>
              </w:rPr>
              <w:br/>
            </w:r>
            <w:r w:rsidRPr="0084688A">
              <w:rPr>
                <w:rFonts w:ascii="PT Astra Serif" w:hAnsi="PT Astra Serif"/>
                <w:b/>
                <w:sz w:val="24"/>
                <w:szCs w:val="24"/>
              </w:rPr>
              <w:lastRenderedPageBreak/>
              <w:t>возобновляемой энергетики на территории Ул</w:t>
            </w:r>
            <w:r w:rsidRPr="0084688A">
              <w:rPr>
                <w:rFonts w:ascii="PT Astra Serif" w:hAnsi="PT Astra Serif"/>
                <w:b/>
                <w:sz w:val="24"/>
                <w:szCs w:val="24"/>
              </w:rPr>
              <w:t>ь</w:t>
            </w:r>
            <w:r w:rsidR="00305BF9" w:rsidRPr="0084688A">
              <w:rPr>
                <w:rFonts w:ascii="PT Astra Serif" w:hAnsi="PT Astra Serif"/>
                <w:b/>
                <w:sz w:val="24"/>
                <w:szCs w:val="24"/>
              </w:rPr>
              <w:t xml:space="preserve">яновской </w:t>
            </w:r>
            <w:r w:rsidRPr="0084688A">
              <w:rPr>
                <w:rFonts w:ascii="PT Astra Serif" w:hAnsi="PT Astra Serif"/>
                <w:b/>
                <w:sz w:val="24"/>
                <w:szCs w:val="24"/>
              </w:rPr>
              <w:t>обла</w:t>
            </w:r>
            <w:r w:rsidRPr="0084688A">
              <w:rPr>
                <w:rFonts w:ascii="PT Astra Serif" w:hAnsi="PT Astra Serif"/>
                <w:b/>
                <w:sz w:val="24"/>
                <w:szCs w:val="24"/>
              </w:rPr>
              <w:t>с</w:t>
            </w:r>
            <w:r w:rsidRPr="0084688A">
              <w:rPr>
                <w:rFonts w:ascii="PT Astra Serif" w:hAnsi="PT Astra Serif"/>
                <w:b/>
                <w:sz w:val="24"/>
                <w:szCs w:val="24"/>
              </w:rPr>
              <w:t>ти</w:t>
            </w:r>
          </w:p>
        </w:tc>
        <w:tc>
          <w:tcPr>
            <w:tcW w:w="1075" w:type="pct"/>
          </w:tcPr>
          <w:p w:rsidR="00FA4573" w:rsidRPr="0084688A" w:rsidRDefault="00D73E4D" w:rsidP="00881373">
            <w:pPr>
              <w:pStyle w:val="a3"/>
              <w:jc w:val="both"/>
              <w:rPr>
                <w:rFonts w:ascii="PT Astra Serif" w:hAnsi="PT Astra Serif"/>
                <w:spacing w:val="-4"/>
                <w:sz w:val="24"/>
                <w:szCs w:val="24"/>
              </w:rPr>
            </w:pPr>
            <w:r w:rsidRPr="0084688A">
              <w:rPr>
                <w:rFonts w:ascii="PT Astra Serif" w:hAnsi="PT Astra Serif"/>
                <w:spacing w:val="-4"/>
                <w:sz w:val="24"/>
                <w:szCs w:val="24"/>
              </w:rPr>
              <w:lastRenderedPageBreak/>
              <w:t>1. </w:t>
            </w:r>
            <w:r w:rsidR="00FA4573" w:rsidRPr="0084688A">
              <w:rPr>
                <w:rFonts w:ascii="PT Astra Serif" w:hAnsi="PT Astra Serif"/>
                <w:spacing w:val="-4"/>
                <w:sz w:val="24"/>
                <w:szCs w:val="24"/>
              </w:rPr>
              <w:t xml:space="preserve">Введение в эксплуатацию новых объектов генерации, </w:t>
            </w:r>
            <w:r w:rsidR="00FA4573" w:rsidRPr="0084688A">
              <w:rPr>
                <w:rFonts w:ascii="PT Astra Serif" w:hAnsi="PT Astra Serif"/>
                <w:spacing w:val="-4"/>
                <w:sz w:val="24"/>
                <w:szCs w:val="24"/>
              </w:rPr>
              <w:lastRenderedPageBreak/>
              <w:t>функционирующих на основе использования возобновля</w:t>
            </w:r>
            <w:r w:rsidR="00FA4573" w:rsidRPr="0084688A">
              <w:rPr>
                <w:rFonts w:ascii="PT Astra Serif" w:hAnsi="PT Astra Serif"/>
                <w:spacing w:val="-4"/>
                <w:sz w:val="24"/>
                <w:szCs w:val="24"/>
              </w:rPr>
              <w:t>е</w:t>
            </w:r>
            <w:r w:rsidR="00FA4573" w:rsidRPr="0084688A">
              <w:rPr>
                <w:rFonts w:ascii="PT Astra Serif" w:hAnsi="PT Astra Serif"/>
                <w:spacing w:val="-4"/>
                <w:sz w:val="24"/>
                <w:szCs w:val="24"/>
              </w:rPr>
              <w:t>мых источников энергии в рамках поддержки возобно</w:t>
            </w:r>
            <w:r w:rsidR="00FA4573" w:rsidRPr="0084688A">
              <w:rPr>
                <w:rFonts w:ascii="PT Astra Serif" w:hAnsi="PT Astra Serif"/>
                <w:spacing w:val="-4"/>
                <w:sz w:val="24"/>
                <w:szCs w:val="24"/>
              </w:rPr>
              <w:t>в</w:t>
            </w:r>
            <w:r w:rsidR="00FA4573" w:rsidRPr="0084688A">
              <w:rPr>
                <w:rFonts w:ascii="PT Astra Serif" w:hAnsi="PT Astra Serif"/>
                <w:spacing w:val="-4"/>
                <w:sz w:val="24"/>
                <w:szCs w:val="24"/>
              </w:rPr>
              <w:t>ляемых источников энергии на оптовом рынке.</w:t>
            </w:r>
          </w:p>
          <w:p w:rsidR="00FA4573" w:rsidRPr="0084688A" w:rsidRDefault="00D73E4D" w:rsidP="00881373">
            <w:pPr>
              <w:pStyle w:val="a3"/>
              <w:jc w:val="both"/>
              <w:rPr>
                <w:rFonts w:ascii="PT Astra Serif" w:hAnsi="PT Astra Serif"/>
                <w:spacing w:val="-4"/>
                <w:sz w:val="24"/>
                <w:szCs w:val="24"/>
              </w:rPr>
            </w:pPr>
            <w:r w:rsidRPr="0084688A">
              <w:rPr>
                <w:rFonts w:ascii="PT Astra Serif" w:hAnsi="PT Astra Serif"/>
                <w:spacing w:val="-4"/>
                <w:sz w:val="24"/>
                <w:szCs w:val="24"/>
              </w:rPr>
              <w:t>2. </w:t>
            </w:r>
            <w:r w:rsidR="00FA4573" w:rsidRPr="0084688A">
              <w:rPr>
                <w:rFonts w:ascii="PT Astra Serif" w:hAnsi="PT Astra Serif"/>
                <w:spacing w:val="-4"/>
                <w:sz w:val="24"/>
                <w:szCs w:val="24"/>
              </w:rPr>
              <w:t>Введение в эксплуатацию новых объектов генерации, функционирующих на основе использования возобновля</w:t>
            </w:r>
            <w:r w:rsidR="00FA4573" w:rsidRPr="0084688A">
              <w:rPr>
                <w:rFonts w:ascii="PT Astra Serif" w:hAnsi="PT Astra Serif"/>
                <w:spacing w:val="-4"/>
                <w:sz w:val="24"/>
                <w:szCs w:val="24"/>
              </w:rPr>
              <w:t>е</w:t>
            </w:r>
            <w:r w:rsidR="00FA4573" w:rsidRPr="0084688A">
              <w:rPr>
                <w:rFonts w:ascii="PT Astra Serif" w:hAnsi="PT Astra Serif"/>
                <w:spacing w:val="-4"/>
                <w:sz w:val="24"/>
                <w:szCs w:val="24"/>
              </w:rPr>
              <w:t>мых источников энергии в рамках поддержки возобно</w:t>
            </w:r>
            <w:r w:rsidR="00FA4573" w:rsidRPr="0084688A">
              <w:rPr>
                <w:rFonts w:ascii="PT Astra Serif" w:hAnsi="PT Astra Serif"/>
                <w:spacing w:val="-4"/>
                <w:sz w:val="24"/>
                <w:szCs w:val="24"/>
              </w:rPr>
              <w:t>в</w:t>
            </w:r>
            <w:r w:rsidR="00FA4573" w:rsidRPr="0084688A">
              <w:rPr>
                <w:rFonts w:ascii="PT Astra Serif" w:hAnsi="PT Astra Serif"/>
                <w:spacing w:val="-4"/>
                <w:sz w:val="24"/>
                <w:szCs w:val="24"/>
              </w:rPr>
              <w:t>ляемых источников энергии на розничном рынке.</w:t>
            </w:r>
          </w:p>
          <w:p w:rsidR="00FA4573" w:rsidRPr="0084688A" w:rsidRDefault="00D73E4D" w:rsidP="00881373">
            <w:pPr>
              <w:pStyle w:val="a3"/>
              <w:jc w:val="both"/>
              <w:rPr>
                <w:rFonts w:ascii="PT Astra Serif" w:hAnsi="PT Astra Serif"/>
                <w:spacing w:val="-4"/>
                <w:sz w:val="24"/>
                <w:szCs w:val="24"/>
              </w:rPr>
            </w:pPr>
            <w:r w:rsidRPr="0084688A">
              <w:rPr>
                <w:rFonts w:ascii="PT Astra Serif" w:hAnsi="PT Astra Serif"/>
                <w:spacing w:val="-4"/>
                <w:sz w:val="24"/>
                <w:szCs w:val="24"/>
              </w:rPr>
              <w:t>3. </w:t>
            </w:r>
            <w:r w:rsidR="00FA4573" w:rsidRPr="0084688A">
              <w:rPr>
                <w:rFonts w:ascii="PT Astra Serif" w:hAnsi="PT Astra Serif"/>
                <w:spacing w:val="-4"/>
                <w:sz w:val="24"/>
                <w:szCs w:val="24"/>
              </w:rPr>
              <w:t xml:space="preserve">Развитие микрогенерации на территории Ульяновской </w:t>
            </w:r>
            <w:r w:rsidR="00A75B28" w:rsidRPr="0084688A">
              <w:rPr>
                <w:rFonts w:ascii="PT Astra Serif" w:hAnsi="PT Astra Serif"/>
                <w:spacing w:val="-4"/>
                <w:sz w:val="24"/>
                <w:szCs w:val="24"/>
              </w:rPr>
              <w:br/>
            </w:r>
            <w:r w:rsidR="00FA4573" w:rsidRPr="0084688A">
              <w:rPr>
                <w:rFonts w:ascii="PT Astra Serif" w:hAnsi="PT Astra Serif"/>
                <w:spacing w:val="-4"/>
                <w:sz w:val="24"/>
                <w:szCs w:val="24"/>
              </w:rPr>
              <w:t>области.</w:t>
            </w:r>
          </w:p>
          <w:p w:rsidR="00FA4573" w:rsidRPr="0084688A" w:rsidRDefault="00D73E4D" w:rsidP="00881373">
            <w:pPr>
              <w:pStyle w:val="a3"/>
              <w:jc w:val="both"/>
              <w:rPr>
                <w:rFonts w:ascii="PT Astra Serif" w:hAnsi="PT Astra Serif"/>
                <w:sz w:val="24"/>
                <w:szCs w:val="24"/>
              </w:rPr>
            </w:pPr>
            <w:r w:rsidRPr="0084688A">
              <w:rPr>
                <w:rFonts w:ascii="PT Astra Serif" w:hAnsi="PT Astra Serif"/>
                <w:spacing w:val="-4"/>
                <w:sz w:val="24"/>
                <w:szCs w:val="24"/>
              </w:rPr>
              <w:t>4. </w:t>
            </w:r>
            <w:r w:rsidR="00FA4573" w:rsidRPr="0084688A">
              <w:rPr>
                <w:rFonts w:ascii="PT Astra Serif" w:hAnsi="PT Astra Serif"/>
                <w:spacing w:val="-4"/>
                <w:sz w:val="24"/>
                <w:szCs w:val="24"/>
              </w:rPr>
              <w:t>Позиционирование Уль</w:t>
            </w:r>
            <w:r w:rsidR="00FA4573" w:rsidRPr="0084688A">
              <w:rPr>
                <w:rFonts w:ascii="PT Astra Serif" w:hAnsi="PT Astra Serif"/>
                <w:spacing w:val="-4"/>
                <w:sz w:val="24"/>
                <w:szCs w:val="24"/>
              </w:rPr>
              <w:t>я</w:t>
            </w:r>
            <w:r w:rsidR="00FA4573" w:rsidRPr="0084688A">
              <w:rPr>
                <w:rFonts w:ascii="PT Astra Serif" w:hAnsi="PT Astra Serif"/>
                <w:spacing w:val="-4"/>
                <w:sz w:val="24"/>
                <w:szCs w:val="24"/>
              </w:rPr>
              <w:t>новской области как террит</w:t>
            </w:r>
            <w:r w:rsidR="00FA4573" w:rsidRPr="0084688A">
              <w:rPr>
                <w:rFonts w:ascii="PT Astra Serif" w:hAnsi="PT Astra Serif"/>
                <w:spacing w:val="-4"/>
                <w:sz w:val="24"/>
                <w:szCs w:val="24"/>
              </w:rPr>
              <w:t>о</w:t>
            </w:r>
            <w:r w:rsidR="00FA4573" w:rsidRPr="0084688A">
              <w:rPr>
                <w:rFonts w:ascii="PT Astra Serif" w:hAnsi="PT Astra Serif"/>
                <w:spacing w:val="-4"/>
                <w:sz w:val="24"/>
                <w:szCs w:val="24"/>
              </w:rPr>
              <w:t>рии для развития проектов в сфере возобновляемых исто</w:t>
            </w:r>
            <w:r w:rsidR="00FA4573" w:rsidRPr="0084688A">
              <w:rPr>
                <w:rFonts w:ascii="PT Astra Serif" w:hAnsi="PT Astra Serif"/>
                <w:spacing w:val="-4"/>
                <w:sz w:val="24"/>
                <w:szCs w:val="24"/>
              </w:rPr>
              <w:t>ч</w:t>
            </w:r>
            <w:r w:rsidR="00FA4573" w:rsidRPr="0084688A">
              <w:rPr>
                <w:rFonts w:ascii="PT Astra Serif" w:hAnsi="PT Astra Serif"/>
                <w:spacing w:val="-4"/>
                <w:sz w:val="24"/>
                <w:szCs w:val="24"/>
              </w:rPr>
              <w:t>ников энергии в целях пр</w:t>
            </w:r>
            <w:r w:rsidR="00FA4573" w:rsidRPr="0084688A">
              <w:rPr>
                <w:rFonts w:ascii="PT Astra Serif" w:hAnsi="PT Astra Serif"/>
                <w:spacing w:val="-4"/>
                <w:sz w:val="24"/>
                <w:szCs w:val="24"/>
              </w:rPr>
              <w:t>и</w:t>
            </w:r>
            <w:r w:rsidR="00FA4573" w:rsidRPr="0084688A">
              <w:rPr>
                <w:rFonts w:ascii="PT Astra Serif" w:hAnsi="PT Astra Serif"/>
                <w:spacing w:val="-4"/>
                <w:sz w:val="24"/>
                <w:szCs w:val="24"/>
              </w:rPr>
              <w:t>влечения значимых проектов и стратегических партнёров, популяризация возобновля</w:t>
            </w:r>
            <w:r w:rsidR="00FA4573" w:rsidRPr="0084688A">
              <w:rPr>
                <w:rFonts w:ascii="PT Astra Serif" w:hAnsi="PT Astra Serif"/>
                <w:spacing w:val="-4"/>
                <w:sz w:val="24"/>
                <w:szCs w:val="24"/>
              </w:rPr>
              <w:t>е</w:t>
            </w:r>
            <w:r w:rsidR="00FA4573" w:rsidRPr="0084688A">
              <w:rPr>
                <w:rFonts w:ascii="PT Astra Serif" w:hAnsi="PT Astra Serif"/>
                <w:spacing w:val="-4"/>
                <w:sz w:val="24"/>
                <w:szCs w:val="24"/>
              </w:rPr>
              <w:t>мых источников энергии</w:t>
            </w:r>
          </w:p>
        </w:tc>
        <w:tc>
          <w:tcPr>
            <w:tcW w:w="889" w:type="pct"/>
          </w:tcPr>
          <w:p w:rsidR="00FA4573" w:rsidRPr="0084688A" w:rsidRDefault="00FA4573" w:rsidP="00881373">
            <w:pPr>
              <w:jc w:val="both"/>
              <w:rPr>
                <w:rFonts w:ascii="PT Astra Serif" w:hAnsi="PT Astra Serif"/>
                <w:sz w:val="24"/>
                <w:szCs w:val="24"/>
              </w:rPr>
            </w:pPr>
            <w:r w:rsidRPr="0084688A">
              <w:rPr>
                <w:rFonts w:ascii="PT Astra Serif" w:hAnsi="PT Astra Serif"/>
                <w:sz w:val="24"/>
                <w:szCs w:val="24"/>
              </w:rPr>
              <w:lastRenderedPageBreak/>
              <w:t>Подпрограмма «Эне</w:t>
            </w:r>
            <w:r w:rsidRPr="0084688A">
              <w:rPr>
                <w:rFonts w:ascii="PT Astra Serif" w:hAnsi="PT Astra Serif"/>
                <w:sz w:val="24"/>
                <w:szCs w:val="24"/>
              </w:rPr>
              <w:t>р</w:t>
            </w:r>
            <w:r w:rsidRPr="0084688A">
              <w:rPr>
                <w:rFonts w:ascii="PT Astra Serif" w:hAnsi="PT Astra Serif"/>
                <w:sz w:val="24"/>
                <w:szCs w:val="24"/>
              </w:rPr>
              <w:t>госбережение и пов</w:t>
            </w:r>
            <w:r w:rsidRPr="0084688A">
              <w:rPr>
                <w:rFonts w:ascii="PT Astra Serif" w:hAnsi="PT Astra Serif"/>
                <w:sz w:val="24"/>
                <w:szCs w:val="24"/>
              </w:rPr>
              <w:t>ы</w:t>
            </w:r>
            <w:r w:rsidRPr="0084688A">
              <w:rPr>
                <w:rFonts w:ascii="PT Astra Serif" w:hAnsi="PT Astra Serif"/>
                <w:sz w:val="24"/>
                <w:szCs w:val="24"/>
              </w:rPr>
              <w:lastRenderedPageBreak/>
              <w:t>шение энергетической эффективности в Уль</w:t>
            </w:r>
            <w:r w:rsidRPr="0084688A">
              <w:rPr>
                <w:rFonts w:ascii="PT Astra Serif" w:hAnsi="PT Astra Serif"/>
                <w:sz w:val="24"/>
                <w:szCs w:val="24"/>
              </w:rPr>
              <w:t>я</w:t>
            </w:r>
            <w:r w:rsidRPr="0084688A">
              <w:rPr>
                <w:rFonts w:ascii="PT Astra Serif" w:hAnsi="PT Astra Serif"/>
                <w:sz w:val="24"/>
                <w:szCs w:val="24"/>
              </w:rPr>
              <w:t>новской области» гос</w:t>
            </w:r>
            <w:r w:rsidRPr="0084688A">
              <w:rPr>
                <w:rFonts w:ascii="PT Astra Serif" w:hAnsi="PT Astra Serif"/>
                <w:sz w:val="24"/>
                <w:szCs w:val="24"/>
              </w:rPr>
              <w:t>у</w:t>
            </w:r>
            <w:r w:rsidRPr="0084688A">
              <w:rPr>
                <w:rFonts w:ascii="PT Astra Serif" w:hAnsi="PT Astra Serif"/>
                <w:sz w:val="24"/>
                <w:szCs w:val="24"/>
              </w:rPr>
              <w:t>дарственной програ</w:t>
            </w:r>
            <w:r w:rsidRPr="0084688A">
              <w:rPr>
                <w:rFonts w:ascii="PT Astra Serif" w:hAnsi="PT Astra Serif"/>
                <w:sz w:val="24"/>
                <w:szCs w:val="24"/>
              </w:rPr>
              <w:t>м</w:t>
            </w:r>
            <w:r w:rsidRPr="0084688A">
              <w:rPr>
                <w:rFonts w:ascii="PT Astra Serif" w:hAnsi="PT Astra Serif"/>
                <w:sz w:val="24"/>
                <w:szCs w:val="24"/>
              </w:rPr>
              <w:t>мы Ульяновской обла</w:t>
            </w:r>
            <w:r w:rsidRPr="0084688A">
              <w:rPr>
                <w:rFonts w:ascii="PT Astra Serif" w:hAnsi="PT Astra Serif"/>
                <w:sz w:val="24"/>
                <w:szCs w:val="24"/>
              </w:rPr>
              <w:t>с</w:t>
            </w:r>
            <w:r w:rsidRPr="0084688A">
              <w:rPr>
                <w:rFonts w:ascii="PT Astra Serif" w:hAnsi="PT Astra Serif"/>
                <w:sz w:val="24"/>
                <w:szCs w:val="24"/>
              </w:rPr>
              <w:t>ти «Развитие жилищно-коммунального хозя</w:t>
            </w:r>
            <w:r w:rsidRPr="0084688A">
              <w:rPr>
                <w:rFonts w:ascii="PT Astra Serif" w:hAnsi="PT Astra Serif"/>
                <w:sz w:val="24"/>
                <w:szCs w:val="24"/>
              </w:rPr>
              <w:t>й</w:t>
            </w:r>
            <w:r w:rsidRPr="0084688A">
              <w:rPr>
                <w:rFonts w:ascii="PT Astra Serif" w:hAnsi="PT Astra Serif"/>
                <w:sz w:val="24"/>
                <w:szCs w:val="24"/>
              </w:rPr>
              <w:t>ства и повышение эне</w:t>
            </w:r>
            <w:r w:rsidRPr="0084688A">
              <w:rPr>
                <w:rFonts w:ascii="PT Astra Serif" w:hAnsi="PT Astra Serif"/>
                <w:sz w:val="24"/>
                <w:szCs w:val="24"/>
              </w:rPr>
              <w:t>р</w:t>
            </w:r>
            <w:r w:rsidRPr="0084688A">
              <w:rPr>
                <w:rFonts w:ascii="PT Astra Serif" w:hAnsi="PT Astra Serif"/>
                <w:sz w:val="24"/>
                <w:szCs w:val="24"/>
              </w:rPr>
              <w:t>гетической эффекти</w:t>
            </w:r>
            <w:r w:rsidRPr="0084688A">
              <w:rPr>
                <w:rFonts w:ascii="PT Astra Serif" w:hAnsi="PT Astra Serif"/>
                <w:sz w:val="24"/>
                <w:szCs w:val="24"/>
              </w:rPr>
              <w:t>в</w:t>
            </w:r>
            <w:r w:rsidRPr="0084688A">
              <w:rPr>
                <w:rFonts w:ascii="PT Astra Serif" w:hAnsi="PT Astra Serif"/>
                <w:sz w:val="24"/>
                <w:szCs w:val="24"/>
              </w:rPr>
              <w:t>ности в Ульяновской области»</w:t>
            </w:r>
          </w:p>
        </w:tc>
        <w:tc>
          <w:tcPr>
            <w:tcW w:w="2331" w:type="pct"/>
          </w:tcPr>
          <w:p w:rsidR="00D73E4D" w:rsidRPr="0084688A" w:rsidRDefault="00D73E4D" w:rsidP="00881373">
            <w:pPr>
              <w:keepLines/>
              <w:contextualSpacing/>
              <w:jc w:val="both"/>
              <w:rPr>
                <w:rFonts w:ascii="PT Astra Serif" w:hAnsi="PT Astra Serif"/>
                <w:sz w:val="24"/>
                <w:szCs w:val="24"/>
              </w:rPr>
            </w:pPr>
            <w:r w:rsidRPr="0084688A">
              <w:rPr>
                <w:rFonts w:ascii="PT Astra Serif" w:hAnsi="PT Astra Serif"/>
                <w:sz w:val="24"/>
                <w:szCs w:val="24"/>
              </w:rPr>
              <w:lastRenderedPageBreak/>
              <w:t>Мероприятие 1.</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Проведена работа по поиску и привлечению потенциальных инв</w:t>
            </w:r>
            <w:r w:rsidRPr="0084688A">
              <w:rPr>
                <w:rFonts w:ascii="PT Astra Serif" w:hAnsi="PT Astra Serif"/>
                <w:sz w:val="24"/>
                <w:szCs w:val="24"/>
              </w:rPr>
              <w:t>е</w:t>
            </w:r>
            <w:r w:rsidRPr="0084688A">
              <w:rPr>
                <w:rFonts w:ascii="PT Astra Serif" w:hAnsi="PT Astra Serif"/>
                <w:sz w:val="24"/>
                <w:szCs w:val="24"/>
              </w:rPr>
              <w:lastRenderedPageBreak/>
              <w:t>сторов для участия в конкурсном отборе по строительству ген</w:t>
            </w:r>
            <w:r w:rsidRPr="0084688A">
              <w:rPr>
                <w:rFonts w:ascii="PT Astra Serif" w:hAnsi="PT Astra Serif"/>
                <w:sz w:val="24"/>
                <w:szCs w:val="24"/>
              </w:rPr>
              <w:t>е</w:t>
            </w:r>
            <w:r w:rsidRPr="0084688A">
              <w:rPr>
                <w:rFonts w:ascii="PT Astra Serif" w:hAnsi="PT Astra Serif"/>
                <w:sz w:val="24"/>
                <w:szCs w:val="24"/>
              </w:rPr>
              <w:t>рирующих объектов, функционирующих на основе использования энергии ветра, в рамках механизма поддержки возобновляемых источников энергии (далее – ВИЭ) на оптовом рынке электр</w:t>
            </w:r>
            <w:r w:rsidRPr="0084688A">
              <w:rPr>
                <w:rFonts w:ascii="PT Astra Serif" w:hAnsi="PT Astra Serif"/>
                <w:sz w:val="24"/>
                <w:szCs w:val="24"/>
              </w:rPr>
              <w:t>о</w:t>
            </w:r>
            <w:r w:rsidRPr="0084688A">
              <w:rPr>
                <w:rFonts w:ascii="PT Astra Serif" w:hAnsi="PT Astra Serif"/>
                <w:sz w:val="24"/>
                <w:szCs w:val="24"/>
              </w:rPr>
              <w:t>энергии и мощности, в том числе осуществлён поиск и подбор потенциальных площадок для размещения ветряных электроста</w:t>
            </w:r>
            <w:r w:rsidRPr="0084688A">
              <w:rPr>
                <w:rFonts w:ascii="PT Astra Serif" w:hAnsi="PT Astra Serif"/>
                <w:sz w:val="24"/>
                <w:szCs w:val="24"/>
              </w:rPr>
              <w:t>н</w:t>
            </w:r>
            <w:r w:rsidRPr="0084688A">
              <w:rPr>
                <w:rFonts w:ascii="PT Astra Serif" w:hAnsi="PT Astra Serif"/>
                <w:sz w:val="24"/>
                <w:szCs w:val="24"/>
              </w:rPr>
              <w:t>ций.</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В настоящее время на территории региона имеется ряд площадок, на которых проведены ветроизмерительные изыскания, в том числе в следующих муниципальных образованиях Ульяновской области:</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МО «Николаевский район»;</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 xml:space="preserve">МО «город Новоульяновск». </w:t>
            </w:r>
          </w:p>
          <w:p w:rsidR="00067584" w:rsidRPr="0084688A" w:rsidRDefault="0084688A" w:rsidP="00881373">
            <w:pPr>
              <w:keepLines/>
              <w:contextualSpacing/>
              <w:jc w:val="both"/>
              <w:rPr>
                <w:rFonts w:ascii="PT Astra Serif" w:hAnsi="PT Astra Serif"/>
                <w:sz w:val="24"/>
                <w:szCs w:val="24"/>
              </w:rPr>
            </w:pPr>
            <w:r w:rsidRPr="0084688A">
              <w:rPr>
                <w:rFonts w:ascii="PT Astra Serif" w:hAnsi="PT Astra Serif"/>
                <w:sz w:val="24"/>
                <w:szCs w:val="24"/>
              </w:rPr>
              <w:t>Н</w:t>
            </w:r>
            <w:r w:rsidR="00067584" w:rsidRPr="0084688A">
              <w:rPr>
                <w:rFonts w:ascii="PT Astra Serif" w:hAnsi="PT Astra Serif"/>
                <w:sz w:val="24"/>
                <w:szCs w:val="24"/>
              </w:rPr>
              <w:t>а территории следующих муниципальных образований потенц</w:t>
            </w:r>
            <w:r w:rsidR="00067584" w:rsidRPr="0084688A">
              <w:rPr>
                <w:rFonts w:ascii="PT Astra Serif" w:hAnsi="PT Astra Serif"/>
                <w:sz w:val="24"/>
                <w:szCs w:val="24"/>
              </w:rPr>
              <w:t>и</w:t>
            </w:r>
            <w:r w:rsidR="00067584" w:rsidRPr="0084688A">
              <w:rPr>
                <w:rFonts w:ascii="PT Astra Serif" w:hAnsi="PT Astra Serif"/>
                <w:sz w:val="24"/>
                <w:szCs w:val="24"/>
              </w:rPr>
              <w:t>ально возможно размещение объектов, функционирующих на о</w:t>
            </w:r>
            <w:r w:rsidR="00067584" w:rsidRPr="0084688A">
              <w:rPr>
                <w:rFonts w:ascii="PT Astra Serif" w:hAnsi="PT Astra Serif"/>
                <w:sz w:val="24"/>
                <w:szCs w:val="24"/>
              </w:rPr>
              <w:t>с</w:t>
            </w:r>
            <w:r w:rsidR="00067584" w:rsidRPr="0084688A">
              <w:rPr>
                <w:rFonts w:ascii="PT Astra Serif" w:hAnsi="PT Astra Serif"/>
                <w:sz w:val="24"/>
                <w:szCs w:val="24"/>
              </w:rPr>
              <w:t>нове ВИЭ:</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МО «Радищевский район»;</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МО «Сурский район»;</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МО «Цильнинский район»;</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МО «Новомалыклинский район»;</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МО «Майнский район»;</w:t>
            </w:r>
          </w:p>
          <w:p w:rsidR="00067584"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МО «Мелекесский район».</w:t>
            </w:r>
          </w:p>
          <w:p w:rsidR="00D73E4D" w:rsidRPr="0084688A" w:rsidRDefault="00067584" w:rsidP="00881373">
            <w:pPr>
              <w:keepLines/>
              <w:contextualSpacing/>
              <w:jc w:val="both"/>
              <w:rPr>
                <w:rFonts w:ascii="PT Astra Serif" w:hAnsi="PT Astra Serif"/>
                <w:sz w:val="24"/>
                <w:szCs w:val="24"/>
              </w:rPr>
            </w:pPr>
            <w:r w:rsidRPr="0084688A">
              <w:rPr>
                <w:rFonts w:ascii="PT Astra Serif" w:hAnsi="PT Astra Serif"/>
                <w:sz w:val="24"/>
                <w:szCs w:val="24"/>
              </w:rPr>
              <w:t>На территории муниципального образования «Николаевский ра</w:t>
            </w:r>
            <w:r w:rsidRPr="0084688A">
              <w:rPr>
                <w:rFonts w:ascii="PT Astra Serif" w:hAnsi="PT Astra Serif"/>
                <w:sz w:val="24"/>
                <w:szCs w:val="24"/>
              </w:rPr>
              <w:t>й</w:t>
            </w:r>
            <w:r w:rsidRPr="0084688A">
              <w:rPr>
                <w:rFonts w:ascii="PT Astra Serif" w:hAnsi="PT Astra Serif"/>
                <w:sz w:val="24"/>
                <w:szCs w:val="24"/>
              </w:rPr>
              <w:t>он» разработана предварительная схема размещения объектов</w:t>
            </w:r>
          </w:p>
          <w:p w:rsidR="00D73E4D" w:rsidRPr="00ED7D60" w:rsidRDefault="00D73E4D" w:rsidP="00881373">
            <w:pPr>
              <w:keepLines/>
              <w:contextualSpacing/>
              <w:jc w:val="both"/>
              <w:rPr>
                <w:rFonts w:ascii="PT Astra Serif" w:hAnsi="PT Astra Serif"/>
                <w:sz w:val="24"/>
                <w:szCs w:val="24"/>
              </w:rPr>
            </w:pPr>
            <w:r w:rsidRPr="00ED7D60">
              <w:rPr>
                <w:rFonts w:ascii="PT Astra Serif" w:hAnsi="PT Astra Serif"/>
                <w:sz w:val="24"/>
                <w:szCs w:val="24"/>
              </w:rPr>
              <w:t>Мероприятие 2.</w:t>
            </w:r>
          </w:p>
          <w:p w:rsidR="00D73E4D" w:rsidRPr="00ED7D60" w:rsidRDefault="00ED7D60" w:rsidP="00881373">
            <w:pPr>
              <w:keepLines/>
              <w:contextualSpacing/>
              <w:jc w:val="both"/>
              <w:rPr>
                <w:rFonts w:ascii="PT Astra Serif" w:hAnsi="PT Astra Serif"/>
                <w:sz w:val="24"/>
                <w:szCs w:val="24"/>
              </w:rPr>
            </w:pPr>
            <w:r w:rsidRPr="00ED7D60">
              <w:rPr>
                <w:rFonts w:ascii="PT Astra Serif" w:hAnsi="PT Astra Serif"/>
                <w:sz w:val="24"/>
                <w:szCs w:val="24"/>
              </w:rPr>
              <w:t>Н</w:t>
            </w:r>
            <w:r w:rsidR="00067584" w:rsidRPr="00ED7D60">
              <w:rPr>
                <w:rFonts w:ascii="PT Astra Serif" w:hAnsi="PT Astra Serif"/>
                <w:sz w:val="24"/>
                <w:szCs w:val="24"/>
              </w:rPr>
              <w:t>а территории Мелекесского района Ульяновской обла</w:t>
            </w:r>
            <w:r w:rsidRPr="00ED7D60">
              <w:rPr>
                <w:rFonts w:ascii="PT Astra Serif" w:hAnsi="PT Astra Serif"/>
                <w:sz w:val="24"/>
                <w:szCs w:val="24"/>
              </w:rPr>
              <w:t>сти ООО «Ульяновские СЭС» осуществляет</w:t>
            </w:r>
            <w:r w:rsidR="00067584" w:rsidRPr="00ED7D60">
              <w:rPr>
                <w:rFonts w:ascii="PT Astra Serif" w:hAnsi="PT Astra Serif"/>
                <w:sz w:val="24"/>
                <w:szCs w:val="24"/>
              </w:rPr>
              <w:t xml:space="preserve"> реализа</w:t>
            </w:r>
            <w:r w:rsidRPr="00ED7D60">
              <w:rPr>
                <w:rFonts w:ascii="PT Astra Serif" w:hAnsi="PT Astra Serif"/>
                <w:sz w:val="24"/>
                <w:szCs w:val="24"/>
              </w:rPr>
              <w:t>цию</w:t>
            </w:r>
            <w:r w:rsidR="00067584" w:rsidRPr="00ED7D60">
              <w:rPr>
                <w:rFonts w:ascii="PT Astra Serif" w:hAnsi="PT Astra Serif"/>
                <w:sz w:val="24"/>
                <w:szCs w:val="24"/>
              </w:rPr>
              <w:t xml:space="preserve"> проекта по строительству генерирующих объектов, функционирующих на основе использования энергии солнца, суммарной установленной мощностью 19,6 МВт, в рамках механизма поддержки возобно</w:t>
            </w:r>
            <w:r w:rsidR="00067584" w:rsidRPr="00ED7D60">
              <w:rPr>
                <w:rFonts w:ascii="PT Astra Serif" w:hAnsi="PT Astra Serif"/>
                <w:sz w:val="24"/>
                <w:szCs w:val="24"/>
              </w:rPr>
              <w:t>в</w:t>
            </w:r>
            <w:r w:rsidR="00067584" w:rsidRPr="00ED7D60">
              <w:rPr>
                <w:rFonts w:ascii="PT Astra Serif" w:hAnsi="PT Astra Serif"/>
                <w:sz w:val="24"/>
                <w:szCs w:val="24"/>
              </w:rPr>
              <w:t xml:space="preserve">ляемых источников энергии на розничном рынке электроэнергии и мощности. Проведена работа по подбору земельных участков для строительства солнечной электростанции, произведена смена </w:t>
            </w:r>
            <w:r w:rsidR="00067584" w:rsidRPr="00ED7D60">
              <w:rPr>
                <w:rFonts w:ascii="PT Astra Serif" w:hAnsi="PT Astra Serif"/>
                <w:sz w:val="24"/>
                <w:szCs w:val="24"/>
              </w:rPr>
              <w:lastRenderedPageBreak/>
              <w:t>категории земельных участков из земель сельскохозяйственного назначения в земли промышленности и энергетики, заключён д</w:t>
            </w:r>
            <w:r w:rsidR="00067584" w:rsidRPr="00ED7D60">
              <w:rPr>
                <w:rFonts w:ascii="PT Astra Serif" w:hAnsi="PT Astra Serif"/>
                <w:sz w:val="24"/>
                <w:szCs w:val="24"/>
              </w:rPr>
              <w:t>о</w:t>
            </w:r>
            <w:r w:rsidR="00067584" w:rsidRPr="00ED7D60">
              <w:rPr>
                <w:rFonts w:ascii="PT Astra Serif" w:hAnsi="PT Astra Serif"/>
                <w:sz w:val="24"/>
                <w:szCs w:val="24"/>
              </w:rPr>
              <w:t>говор аренды на предоставление отобранных участков между и</w:t>
            </w:r>
            <w:r w:rsidR="00067584" w:rsidRPr="00ED7D60">
              <w:rPr>
                <w:rFonts w:ascii="PT Astra Serif" w:hAnsi="PT Astra Serif"/>
                <w:sz w:val="24"/>
                <w:szCs w:val="24"/>
              </w:rPr>
              <w:t>н</w:t>
            </w:r>
            <w:r w:rsidR="00067584" w:rsidRPr="00ED7D60">
              <w:rPr>
                <w:rFonts w:ascii="PT Astra Serif" w:hAnsi="PT Astra Serif"/>
                <w:sz w:val="24"/>
                <w:szCs w:val="24"/>
              </w:rPr>
              <w:t>вестором и муниципальным образованием. Разработано и согл</w:t>
            </w:r>
            <w:r w:rsidR="00067584" w:rsidRPr="00ED7D60">
              <w:rPr>
                <w:rFonts w:ascii="PT Astra Serif" w:hAnsi="PT Astra Serif"/>
                <w:sz w:val="24"/>
                <w:szCs w:val="24"/>
              </w:rPr>
              <w:t>а</w:t>
            </w:r>
            <w:r w:rsidR="00067584" w:rsidRPr="00ED7D60">
              <w:rPr>
                <w:rFonts w:ascii="PT Astra Serif" w:hAnsi="PT Astra Serif"/>
                <w:sz w:val="24"/>
                <w:szCs w:val="24"/>
              </w:rPr>
              <w:t>совано в установленном порядке техническое задание на разр</w:t>
            </w:r>
            <w:r w:rsidR="00067584" w:rsidRPr="00ED7D60">
              <w:rPr>
                <w:rFonts w:ascii="PT Astra Serif" w:hAnsi="PT Astra Serif"/>
                <w:sz w:val="24"/>
                <w:szCs w:val="24"/>
              </w:rPr>
              <w:t>а</w:t>
            </w:r>
            <w:r w:rsidR="00067584" w:rsidRPr="00ED7D60">
              <w:rPr>
                <w:rFonts w:ascii="PT Astra Serif" w:hAnsi="PT Astra Serif"/>
                <w:sz w:val="24"/>
                <w:szCs w:val="24"/>
              </w:rPr>
              <w:t>ботку схемы выдачи мощности (далее – СВМ) генерирующего объекта. Разработана СВМ генерирующего объ</w:t>
            </w:r>
            <w:r>
              <w:rPr>
                <w:rFonts w:ascii="PT Astra Serif" w:hAnsi="PT Astra Serif"/>
                <w:sz w:val="24"/>
                <w:szCs w:val="24"/>
              </w:rPr>
              <w:t>екта</w:t>
            </w:r>
          </w:p>
          <w:p w:rsidR="00D73E4D" w:rsidRPr="00D25BD6" w:rsidRDefault="00D73E4D" w:rsidP="00881373">
            <w:pPr>
              <w:keepLines/>
              <w:contextualSpacing/>
              <w:jc w:val="both"/>
              <w:rPr>
                <w:rFonts w:ascii="PT Astra Serif" w:hAnsi="PT Astra Serif"/>
                <w:sz w:val="24"/>
                <w:szCs w:val="24"/>
              </w:rPr>
            </w:pPr>
            <w:r w:rsidRPr="00D25BD6">
              <w:rPr>
                <w:rFonts w:ascii="PT Astra Serif" w:hAnsi="PT Astra Serif"/>
                <w:sz w:val="24"/>
                <w:szCs w:val="24"/>
              </w:rPr>
              <w:t>Мероприятие 3.</w:t>
            </w:r>
          </w:p>
          <w:p w:rsidR="00067584" w:rsidRPr="00D25BD6" w:rsidRDefault="00067584" w:rsidP="00881373">
            <w:pPr>
              <w:keepLines/>
              <w:contextualSpacing/>
              <w:jc w:val="both"/>
              <w:rPr>
                <w:rFonts w:ascii="PT Astra Serif" w:hAnsi="PT Astra Serif"/>
                <w:sz w:val="24"/>
                <w:szCs w:val="24"/>
              </w:rPr>
            </w:pPr>
            <w:r w:rsidRPr="00D25BD6">
              <w:rPr>
                <w:rFonts w:ascii="PT Astra Serif" w:hAnsi="PT Astra Serif"/>
                <w:sz w:val="24"/>
                <w:szCs w:val="24"/>
              </w:rPr>
              <w:t xml:space="preserve">В </w:t>
            </w:r>
            <w:r w:rsidR="00D25BD6" w:rsidRPr="00D25BD6">
              <w:rPr>
                <w:rFonts w:ascii="PT Astra Serif" w:hAnsi="PT Astra Serif"/>
                <w:sz w:val="24"/>
                <w:szCs w:val="24"/>
              </w:rPr>
              <w:t>целя</w:t>
            </w:r>
            <w:r w:rsidRPr="00D25BD6">
              <w:rPr>
                <w:rFonts w:ascii="PT Astra Serif" w:hAnsi="PT Astra Serif"/>
                <w:sz w:val="24"/>
                <w:szCs w:val="24"/>
              </w:rPr>
              <w:t>х развития микрогенерации на основе использования в</w:t>
            </w:r>
            <w:r w:rsidRPr="00D25BD6">
              <w:rPr>
                <w:rFonts w:ascii="PT Astra Serif" w:hAnsi="PT Astra Serif"/>
                <w:sz w:val="24"/>
                <w:szCs w:val="24"/>
              </w:rPr>
              <w:t>о</w:t>
            </w:r>
            <w:r w:rsidRPr="00D25BD6">
              <w:rPr>
                <w:rFonts w:ascii="PT Astra Serif" w:hAnsi="PT Astra Serif"/>
                <w:sz w:val="24"/>
                <w:szCs w:val="24"/>
              </w:rPr>
              <w:t>зобновляемых источников энергии (далее – ВИЭ) осуществляется взаимодействие с региональным Министерством агропромы</w:t>
            </w:r>
            <w:r w:rsidRPr="00D25BD6">
              <w:rPr>
                <w:rFonts w:ascii="PT Astra Serif" w:hAnsi="PT Astra Serif"/>
                <w:sz w:val="24"/>
                <w:szCs w:val="24"/>
              </w:rPr>
              <w:t>ш</w:t>
            </w:r>
            <w:r w:rsidRPr="00D25BD6">
              <w:rPr>
                <w:rFonts w:ascii="PT Astra Serif" w:hAnsi="PT Astra Serif"/>
                <w:sz w:val="24"/>
                <w:szCs w:val="24"/>
              </w:rPr>
              <w:t>ленного комплекса и развития сельских территорий Ульяновской области и ОГКУ «Агентство по туризму Ульяновской области» по оказанию государственной поддержки субъектам малого и сре</w:t>
            </w:r>
            <w:r w:rsidRPr="00D25BD6">
              <w:rPr>
                <w:rFonts w:ascii="PT Astra Serif" w:hAnsi="PT Astra Serif"/>
                <w:sz w:val="24"/>
                <w:szCs w:val="24"/>
              </w:rPr>
              <w:t>д</w:t>
            </w:r>
            <w:r w:rsidRPr="00D25BD6">
              <w:rPr>
                <w:rFonts w:ascii="PT Astra Serif" w:hAnsi="PT Astra Serif"/>
                <w:sz w:val="24"/>
                <w:szCs w:val="24"/>
              </w:rPr>
              <w:t>него предпринимательства, направленной на приобретение ген</w:t>
            </w:r>
            <w:r w:rsidRPr="00D25BD6">
              <w:rPr>
                <w:rFonts w:ascii="PT Astra Serif" w:hAnsi="PT Astra Serif"/>
                <w:sz w:val="24"/>
                <w:szCs w:val="24"/>
              </w:rPr>
              <w:t>е</w:t>
            </w:r>
            <w:r w:rsidRPr="00D25BD6">
              <w:rPr>
                <w:rFonts w:ascii="PT Astra Serif" w:hAnsi="PT Astra Serif"/>
                <w:sz w:val="24"/>
                <w:szCs w:val="24"/>
              </w:rPr>
              <w:t>рирующего оборудования, функционирующего на основе испол</w:t>
            </w:r>
            <w:r w:rsidRPr="00D25BD6">
              <w:rPr>
                <w:rFonts w:ascii="PT Astra Serif" w:hAnsi="PT Astra Serif"/>
                <w:sz w:val="24"/>
                <w:szCs w:val="24"/>
              </w:rPr>
              <w:t>ь</w:t>
            </w:r>
            <w:r w:rsidR="00D25BD6" w:rsidRPr="00D25BD6">
              <w:rPr>
                <w:rFonts w:ascii="PT Astra Serif" w:hAnsi="PT Astra Serif"/>
                <w:sz w:val="24"/>
                <w:szCs w:val="24"/>
              </w:rPr>
              <w:t>зования ВИЭ. В</w:t>
            </w:r>
            <w:r w:rsidRPr="00D25BD6">
              <w:rPr>
                <w:rFonts w:ascii="PT Astra Serif" w:hAnsi="PT Astra Serif"/>
                <w:sz w:val="24"/>
                <w:szCs w:val="24"/>
              </w:rPr>
              <w:t xml:space="preserve"> рамках совместного межведомственного взаим</w:t>
            </w:r>
            <w:r w:rsidRPr="00D25BD6">
              <w:rPr>
                <w:rFonts w:ascii="PT Astra Serif" w:hAnsi="PT Astra Serif"/>
                <w:sz w:val="24"/>
                <w:szCs w:val="24"/>
              </w:rPr>
              <w:t>о</w:t>
            </w:r>
            <w:r w:rsidRPr="00D25BD6">
              <w:rPr>
                <w:rFonts w:ascii="PT Astra Serif" w:hAnsi="PT Astra Serif"/>
                <w:sz w:val="24"/>
                <w:szCs w:val="24"/>
              </w:rPr>
              <w:t>действия был подготовлен презентационный материал по разв</w:t>
            </w:r>
            <w:r w:rsidRPr="00D25BD6">
              <w:rPr>
                <w:rFonts w:ascii="PT Astra Serif" w:hAnsi="PT Astra Serif"/>
                <w:sz w:val="24"/>
                <w:szCs w:val="24"/>
              </w:rPr>
              <w:t>и</w:t>
            </w:r>
            <w:r w:rsidRPr="00D25BD6">
              <w:rPr>
                <w:rFonts w:ascii="PT Astra Serif" w:hAnsi="PT Astra Serif"/>
                <w:sz w:val="24"/>
                <w:szCs w:val="24"/>
              </w:rPr>
              <w:t>тию микрогенерации, содержащий в том числе технические х</w:t>
            </w:r>
            <w:r w:rsidRPr="00D25BD6">
              <w:rPr>
                <w:rFonts w:ascii="PT Astra Serif" w:hAnsi="PT Astra Serif"/>
                <w:sz w:val="24"/>
                <w:szCs w:val="24"/>
              </w:rPr>
              <w:t>а</w:t>
            </w:r>
            <w:r w:rsidRPr="00D25BD6">
              <w:rPr>
                <w:rFonts w:ascii="PT Astra Serif" w:hAnsi="PT Astra Serif"/>
                <w:sz w:val="24"/>
                <w:szCs w:val="24"/>
              </w:rPr>
              <w:t>рактеристики объектов ВИЭ-генерации, и направлен в адрес сел</w:t>
            </w:r>
            <w:r w:rsidRPr="00D25BD6">
              <w:rPr>
                <w:rFonts w:ascii="PT Astra Serif" w:hAnsi="PT Astra Serif"/>
                <w:sz w:val="24"/>
                <w:szCs w:val="24"/>
              </w:rPr>
              <w:t>ь</w:t>
            </w:r>
            <w:r w:rsidRPr="00D25BD6">
              <w:rPr>
                <w:rFonts w:ascii="PT Astra Serif" w:hAnsi="PT Astra Serif"/>
                <w:sz w:val="24"/>
                <w:szCs w:val="24"/>
              </w:rPr>
              <w:t>скохозяйственных товаропроизводителей, предприятий пищевой и перерабатывающей промышленности, субъектов малого и сре</w:t>
            </w:r>
            <w:r w:rsidRPr="00D25BD6">
              <w:rPr>
                <w:rFonts w:ascii="PT Astra Serif" w:hAnsi="PT Astra Serif"/>
                <w:sz w:val="24"/>
                <w:szCs w:val="24"/>
              </w:rPr>
              <w:t>д</w:t>
            </w:r>
            <w:r w:rsidRPr="00D25BD6">
              <w:rPr>
                <w:rFonts w:ascii="PT Astra Serif" w:hAnsi="PT Astra Serif"/>
                <w:sz w:val="24"/>
                <w:szCs w:val="24"/>
              </w:rPr>
              <w:t>него предпринимательства, осуществляющих деятельность на территории Ульяновской области в целях выявления заинтерес</w:t>
            </w:r>
            <w:r w:rsidRPr="00D25BD6">
              <w:rPr>
                <w:rFonts w:ascii="PT Astra Serif" w:hAnsi="PT Astra Serif"/>
                <w:sz w:val="24"/>
                <w:szCs w:val="24"/>
              </w:rPr>
              <w:t>о</w:t>
            </w:r>
            <w:r w:rsidRPr="00D25BD6">
              <w:rPr>
                <w:rFonts w:ascii="PT Astra Serif" w:hAnsi="PT Astra Serif"/>
                <w:sz w:val="24"/>
                <w:szCs w:val="24"/>
              </w:rPr>
              <w:t xml:space="preserve">ванности и строительства данных объектов. </w:t>
            </w:r>
          </w:p>
          <w:p w:rsidR="00D73E4D" w:rsidRPr="00707DCD" w:rsidRDefault="00067584" w:rsidP="00881373">
            <w:pPr>
              <w:keepLines/>
              <w:contextualSpacing/>
              <w:jc w:val="both"/>
              <w:rPr>
                <w:rFonts w:ascii="PT Astra Serif" w:hAnsi="PT Astra Serif"/>
                <w:sz w:val="24"/>
                <w:szCs w:val="24"/>
              </w:rPr>
            </w:pPr>
            <w:r w:rsidRPr="000F54C8">
              <w:rPr>
                <w:rFonts w:ascii="PT Astra Serif" w:hAnsi="PT Astra Serif"/>
                <w:sz w:val="24"/>
                <w:szCs w:val="24"/>
              </w:rPr>
              <w:t>Действуют механизмы поддержки в целях развития ВИЭ, в час</w:t>
            </w:r>
            <w:r w:rsidRPr="000F54C8">
              <w:rPr>
                <w:rFonts w:ascii="PT Astra Serif" w:hAnsi="PT Astra Serif"/>
                <w:sz w:val="24"/>
                <w:szCs w:val="24"/>
              </w:rPr>
              <w:t>т</w:t>
            </w:r>
            <w:r w:rsidRPr="000F54C8">
              <w:rPr>
                <w:rFonts w:ascii="PT Astra Serif" w:hAnsi="PT Astra Serif"/>
                <w:sz w:val="24"/>
                <w:szCs w:val="24"/>
              </w:rPr>
              <w:t>ности, постановлением Правительства Ульяновской области от 20.05.2014 № 188-П «Об утверждении Правил предоставления крестьянским (фермерским) хозяйствам и индивидуальным пре</w:t>
            </w:r>
            <w:r w:rsidRPr="000F54C8">
              <w:rPr>
                <w:rFonts w:ascii="PT Astra Serif" w:hAnsi="PT Astra Serif"/>
                <w:sz w:val="24"/>
                <w:szCs w:val="24"/>
              </w:rPr>
              <w:t>д</w:t>
            </w:r>
            <w:r w:rsidRPr="000F54C8">
              <w:rPr>
                <w:rFonts w:ascii="PT Astra Serif" w:hAnsi="PT Astra Serif"/>
                <w:sz w:val="24"/>
                <w:szCs w:val="24"/>
              </w:rPr>
              <w:t>принимателям, являющимся главами крестьянских (фермерских) хозяйств, грантов в форме субсидий из областного бюджета Ул</w:t>
            </w:r>
            <w:r w:rsidRPr="000F54C8">
              <w:rPr>
                <w:rFonts w:ascii="PT Astra Serif" w:hAnsi="PT Astra Serif"/>
                <w:sz w:val="24"/>
                <w:szCs w:val="24"/>
              </w:rPr>
              <w:t>ь</w:t>
            </w:r>
            <w:r w:rsidRPr="000F54C8">
              <w:rPr>
                <w:rFonts w:ascii="PT Astra Serif" w:hAnsi="PT Astra Serif"/>
                <w:sz w:val="24"/>
                <w:szCs w:val="24"/>
              </w:rPr>
              <w:t>яновской области в целях финансового обеспечения их затрат, связанных с развитием семейных ферм» предусмотрено предо</w:t>
            </w:r>
            <w:r w:rsidRPr="000F54C8">
              <w:rPr>
                <w:rFonts w:ascii="PT Astra Serif" w:hAnsi="PT Astra Serif"/>
                <w:sz w:val="24"/>
                <w:szCs w:val="24"/>
              </w:rPr>
              <w:t>с</w:t>
            </w:r>
            <w:r w:rsidRPr="000F54C8">
              <w:rPr>
                <w:rFonts w:ascii="PT Astra Serif" w:hAnsi="PT Astra Serif"/>
                <w:sz w:val="24"/>
                <w:szCs w:val="24"/>
              </w:rPr>
              <w:lastRenderedPageBreak/>
              <w:t>тавление КФХ и индивидуальным предпринимателям, явля</w:t>
            </w:r>
            <w:r w:rsidRPr="000F54C8">
              <w:rPr>
                <w:rFonts w:ascii="PT Astra Serif" w:hAnsi="PT Astra Serif"/>
                <w:sz w:val="24"/>
                <w:szCs w:val="24"/>
              </w:rPr>
              <w:t>ю</w:t>
            </w:r>
            <w:r w:rsidRPr="000F54C8">
              <w:rPr>
                <w:rFonts w:ascii="PT Astra Serif" w:hAnsi="PT Astra Serif"/>
                <w:sz w:val="24"/>
                <w:szCs w:val="24"/>
              </w:rPr>
              <w:t>щимся главами КФХ грантов, в целях финансового обеспечения части их затрат, связанных с развитием на сельских территориях малого и среднего предпринимательства, на приобретение авт</w:t>
            </w:r>
            <w:r w:rsidRPr="000F54C8">
              <w:rPr>
                <w:rFonts w:ascii="PT Astra Serif" w:hAnsi="PT Astra Serif"/>
                <w:sz w:val="24"/>
                <w:szCs w:val="24"/>
              </w:rPr>
              <w:t>о</w:t>
            </w:r>
            <w:r w:rsidRPr="000F54C8">
              <w:rPr>
                <w:rFonts w:ascii="PT Astra Serif" w:hAnsi="PT Astra Serif"/>
                <w:sz w:val="24"/>
                <w:szCs w:val="24"/>
              </w:rPr>
              <w:t xml:space="preserve">номных источников электро- и газоснабжения, обустройство </w:t>
            </w:r>
            <w:r w:rsidRPr="00707DCD">
              <w:rPr>
                <w:rFonts w:ascii="PT Astra Serif" w:hAnsi="PT Astra Serif"/>
                <w:sz w:val="24"/>
                <w:szCs w:val="24"/>
              </w:rPr>
              <w:t>а</w:t>
            </w:r>
            <w:r w:rsidRPr="00707DCD">
              <w:rPr>
                <w:rFonts w:ascii="PT Astra Serif" w:hAnsi="PT Astra Serif"/>
                <w:sz w:val="24"/>
                <w:szCs w:val="24"/>
              </w:rPr>
              <w:t>в</w:t>
            </w:r>
            <w:r w:rsidRPr="00707DCD">
              <w:rPr>
                <w:rFonts w:ascii="PT Astra Serif" w:hAnsi="PT Astra Serif"/>
                <w:sz w:val="24"/>
                <w:szCs w:val="24"/>
              </w:rPr>
              <w:t>то</w:t>
            </w:r>
            <w:r w:rsidR="000F54C8" w:rsidRPr="00707DCD">
              <w:rPr>
                <w:rFonts w:ascii="PT Astra Serif" w:hAnsi="PT Astra Serif"/>
                <w:sz w:val="24"/>
                <w:szCs w:val="24"/>
              </w:rPr>
              <w:t>номных источников водоснабжения</w:t>
            </w:r>
          </w:p>
          <w:p w:rsidR="00D73E4D" w:rsidRPr="00707DCD" w:rsidRDefault="00D73E4D" w:rsidP="00881373">
            <w:pPr>
              <w:keepLines/>
              <w:contextualSpacing/>
              <w:jc w:val="both"/>
              <w:rPr>
                <w:rFonts w:ascii="PT Astra Serif" w:hAnsi="PT Astra Serif"/>
                <w:sz w:val="24"/>
                <w:szCs w:val="24"/>
              </w:rPr>
            </w:pPr>
            <w:r w:rsidRPr="00707DCD">
              <w:rPr>
                <w:rFonts w:ascii="PT Astra Serif" w:hAnsi="PT Astra Serif"/>
                <w:sz w:val="24"/>
                <w:szCs w:val="24"/>
              </w:rPr>
              <w:t>Мероприятие 4.</w:t>
            </w:r>
          </w:p>
          <w:p w:rsidR="00067584" w:rsidRPr="00707DCD" w:rsidRDefault="00067584" w:rsidP="00881373">
            <w:pPr>
              <w:contextualSpacing/>
              <w:jc w:val="both"/>
              <w:rPr>
                <w:rFonts w:ascii="PT Astra Serif" w:hAnsi="PT Astra Serif"/>
                <w:spacing w:val="-4"/>
                <w:sz w:val="24"/>
                <w:szCs w:val="24"/>
              </w:rPr>
            </w:pPr>
            <w:r w:rsidRPr="00707DCD">
              <w:rPr>
                <w:rFonts w:ascii="PT Astra Serif" w:hAnsi="PT Astra Serif"/>
                <w:spacing w:val="-4"/>
                <w:sz w:val="24"/>
                <w:szCs w:val="24"/>
              </w:rPr>
              <w:t>Позиционирование Ульяновской области как территории для разв</w:t>
            </w:r>
            <w:r w:rsidRPr="00707DCD">
              <w:rPr>
                <w:rFonts w:ascii="PT Astra Serif" w:hAnsi="PT Astra Serif"/>
                <w:spacing w:val="-4"/>
                <w:sz w:val="24"/>
                <w:szCs w:val="24"/>
              </w:rPr>
              <w:t>и</w:t>
            </w:r>
            <w:r w:rsidRPr="00707DCD">
              <w:rPr>
                <w:rFonts w:ascii="PT Astra Serif" w:hAnsi="PT Astra Serif"/>
                <w:spacing w:val="-4"/>
                <w:sz w:val="24"/>
                <w:szCs w:val="24"/>
              </w:rPr>
              <w:t>тия проектов возобновляемых источников энергии осуществляется Правительством Ульяновской области на всех тематических инфо</w:t>
            </w:r>
            <w:r w:rsidRPr="00707DCD">
              <w:rPr>
                <w:rFonts w:ascii="PT Astra Serif" w:hAnsi="PT Astra Serif"/>
                <w:spacing w:val="-4"/>
                <w:sz w:val="24"/>
                <w:szCs w:val="24"/>
              </w:rPr>
              <w:t>р</w:t>
            </w:r>
            <w:r w:rsidRPr="00707DCD">
              <w:rPr>
                <w:rFonts w:ascii="PT Astra Serif" w:hAnsi="PT Astra Serif"/>
                <w:spacing w:val="-4"/>
                <w:sz w:val="24"/>
                <w:szCs w:val="24"/>
              </w:rPr>
              <w:t>мационных площадках в рамках участия в заседаниях круглых ст</w:t>
            </w:r>
            <w:r w:rsidRPr="00707DCD">
              <w:rPr>
                <w:rFonts w:ascii="PT Astra Serif" w:hAnsi="PT Astra Serif"/>
                <w:spacing w:val="-4"/>
                <w:sz w:val="24"/>
                <w:szCs w:val="24"/>
              </w:rPr>
              <w:t>о</w:t>
            </w:r>
            <w:r w:rsidRPr="00707DCD">
              <w:rPr>
                <w:rFonts w:ascii="PT Astra Serif" w:hAnsi="PT Astra Serif"/>
                <w:spacing w:val="-4"/>
                <w:sz w:val="24"/>
                <w:szCs w:val="24"/>
              </w:rPr>
              <w:t>лов, форумах и других мероприятиях.</w:t>
            </w:r>
          </w:p>
          <w:p w:rsidR="00067584" w:rsidRPr="00707DCD" w:rsidRDefault="00067584" w:rsidP="00881373">
            <w:pPr>
              <w:contextualSpacing/>
              <w:jc w:val="both"/>
              <w:rPr>
                <w:rFonts w:ascii="PT Astra Serif" w:hAnsi="PT Astra Serif"/>
                <w:spacing w:val="-4"/>
                <w:sz w:val="24"/>
                <w:szCs w:val="24"/>
              </w:rPr>
            </w:pPr>
            <w:r w:rsidRPr="00707DCD">
              <w:rPr>
                <w:rFonts w:ascii="PT Astra Serif" w:hAnsi="PT Astra Serif"/>
                <w:spacing w:val="-4"/>
                <w:sz w:val="24"/>
                <w:szCs w:val="24"/>
              </w:rPr>
              <w:t>В целях популяризации развития возобновляемых источников эне</w:t>
            </w:r>
            <w:r w:rsidRPr="00707DCD">
              <w:rPr>
                <w:rFonts w:ascii="PT Astra Serif" w:hAnsi="PT Astra Serif"/>
                <w:spacing w:val="-4"/>
                <w:sz w:val="24"/>
                <w:szCs w:val="24"/>
              </w:rPr>
              <w:t>р</w:t>
            </w:r>
            <w:r w:rsidRPr="00707DCD">
              <w:rPr>
                <w:rFonts w:ascii="PT Astra Serif" w:hAnsi="PT Astra Serif"/>
                <w:spacing w:val="-4"/>
                <w:sz w:val="24"/>
                <w:szCs w:val="24"/>
              </w:rPr>
              <w:t>гии региональные средства массовой информации всесторонне и объективно освещают вопросы климатической повестки, низкоугл</w:t>
            </w:r>
            <w:r w:rsidRPr="00707DCD">
              <w:rPr>
                <w:rFonts w:ascii="PT Astra Serif" w:hAnsi="PT Astra Serif"/>
                <w:spacing w:val="-4"/>
                <w:sz w:val="24"/>
                <w:szCs w:val="24"/>
              </w:rPr>
              <w:t>е</w:t>
            </w:r>
            <w:r w:rsidRPr="00707DCD">
              <w:rPr>
                <w:rFonts w:ascii="PT Astra Serif" w:hAnsi="PT Astra Serif"/>
                <w:spacing w:val="-4"/>
                <w:sz w:val="24"/>
                <w:szCs w:val="24"/>
              </w:rPr>
              <w:t>родной экономики, отрасли возобновляемых источников энергии и водородной энергетики.</w:t>
            </w:r>
          </w:p>
          <w:p w:rsidR="00FA4573" w:rsidRPr="00FF25CE" w:rsidRDefault="00067584" w:rsidP="00881373">
            <w:pPr>
              <w:contextualSpacing/>
              <w:jc w:val="both"/>
              <w:rPr>
                <w:rFonts w:ascii="PT Astra Serif" w:hAnsi="PT Astra Serif"/>
                <w:spacing w:val="-4"/>
                <w:sz w:val="24"/>
                <w:szCs w:val="24"/>
                <w:highlight w:val="yellow"/>
              </w:rPr>
            </w:pPr>
            <w:r w:rsidRPr="00707DCD">
              <w:rPr>
                <w:rFonts w:ascii="PT Astra Serif" w:hAnsi="PT Astra Serif"/>
                <w:spacing w:val="-4"/>
                <w:sz w:val="24"/>
                <w:szCs w:val="24"/>
              </w:rPr>
              <w:t>По итогам проведения в 2023 году Ассоциацией развития возобно</w:t>
            </w:r>
            <w:r w:rsidRPr="00707DCD">
              <w:rPr>
                <w:rFonts w:ascii="PT Astra Serif" w:hAnsi="PT Astra Serif"/>
                <w:spacing w:val="-4"/>
                <w:sz w:val="24"/>
                <w:szCs w:val="24"/>
              </w:rPr>
              <w:t>в</w:t>
            </w:r>
            <w:r w:rsidRPr="00707DCD">
              <w:rPr>
                <w:rFonts w:ascii="PT Astra Serif" w:hAnsi="PT Astra Serif"/>
                <w:spacing w:val="-4"/>
                <w:sz w:val="24"/>
                <w:szCs w:val="24"/>
              </w:rPr>
              <w:t>ляемой энергетики ежегодного комплексного анализа инвестицио</w:t>
            </w:r>
            <w:r w:rsidRPr="00707DCD">
              <w:rPr>
                <w:rFonts w:ascii="PT Astra Serif" w:hAnsi="PT Astra Serif"/>
                <w:spacing w:val="-4"/>
                <w:sz w:val="24"/>
                <w:szCs w:val="24"/>
              </w:rPr>
              <w:t>н</w:t>
            </w:r>
            <w:r w:rsidRPr="00707DCD">
              <w:rPr>
                <w:rFonts w:ascii="PT Astra Serif" w:hAnsi="PT Astra Serif"/>
                <w:spacing w:val="-4"/>
                <w:sz w:val="24"/>
                <w:szCs w:val="24"/>
              </w:rPr>
              <w:t>ного климата субъектов Российской Федерации в области возобно</w:t>
            </w:r>
            <w:r w:rsidRPr="00707DCD">
              <w:rPr>
                <w:rFonts w:ascii="PT Astra Serif" w:hAnsi="PT Astra Serif"/>
                <w:spacing w:val="-4"/>
                <w:sz w:val="24"/>
                <w:szCs w:val="24"/>
              </w:rPr>
              <w:t>в</w:t>
            </w:r>
            <w:r w:rsidRPr="00707DCD">
              <w:rPr>
                <w:rFonts w:ascii="PT Astra Serif" w:hAnsi="PT Astra Serif"/>
                <w:spacing w:val="-4"/>
                <w:sz w:val="24"/>
                <w:szCs w:val="24"/>
              </w:rPr>
              <w:t>ляемой энергетики Ульяновская область стала лидером в номинации «Лидер нормативного регулирования»</w:t>
            </w:r>
          </w:p>
        </w:tc>
      </w:tr>
      <w:tr w:rsidR="00FA4573" w:rsidRPr="00FF25CE" w:rsidTr="005F3C2C">
        <w:trPr>
          <w:trHeight w:val="20"/>
          <w:jc w:val="center"/>
        </w:trPr>
        <w:tc>
          <w:tcPr>
            <w:tcW w:w="5000" w:type="pct"/>
            <w:gridSpan w:val="4"/>
            <w:shd w:val="clear" w:color="auto" w:fill="auto"/>
          </w:tcPr>
          <w:p w:rsidR="00FA4573" w:rsidRPr="00403FA7" w:rsidRDefault="00FA4573" w:rsidP="00881373">
            <w:pPr>
              <w:pStyle w:val="a3"/>
              <w:jc w:val="center"/>
              <w:rPr>
                <w:rFonts w:ascii="PT Astra Serif" w:hAnsi="PT Astra Serif"/>
                <w:b/>
                <w:sz w:val="24"/>
                <w:szCs w:val="24"/>
              </w:rPr>
            </w:pPr>
            <w:r w:rsidRPr="00403FA7">
              <w:rPr>
                <w:rFonts w:ascii="PT Astra Serif" w:hAnsi="PT Astra Serif"/>
                <w:b/>
                <w:sz w:val="24"/>
                <w:szCs w:val="24"/>
              </w:rPr>
              <w:lastRenderedPageBreak/>
              <w:t>Направление социально-экономической политики Ульяновской области</w:t>
            </w:r>
          </w:p>
          <w:p w:rsidR="00FA4573" w:rsidRPr="00403FA7" w:rsidRDefault="00FA4573" w:rsidP="00881373">
            <w:pPr>
              <w:pStyle w:val="a3"/>
              <w:jc w:val="center"/>
              <w:rPr>
                <w:rFonts w:ascii="PT Astra Serif" w:hAnsi="PT Astra Serif"/>
                <w:b/>
                <w:sz w:val="24"/>
                <w:szCs w:val="24"/>
              </w:rPr>
            </w:pPr>
            <w:r w:rsidRPr="00403FA7">
              <w:rPr>
                <w:rFonts w:ascii="PT Astra Serif" w:hAnsi="PT Astra Serif"/>
                <w:b/>
                <w:sz w:val="24"/>
                <w:szCs w:val="24"/>
              </w:rPr>
              <w:t>2.6. Создание и модернизация рабочих мест до 2030 года в Ульяновской области</w:t>
            </w:r>
          </w:p>
          <w:p w:rsidR="00FA4573" w:rsidRPr="00403FA7" w:rsidRDefault="00FA4573" w:rsidP="00881373">
            <w:pPr>
              <w:pStyle w:val="a3"/>
              <w:jc w:val="center"/>
              <w:rPr>
                <w:rFonts w:ascii="PT Astra Serif" w:hAnsi="PT Astra Serif"/>
                <w:b/>
                <w:sz w:val="24"/>
                <w:szCs w:val="24"/>
              </w:rPr>
            </w:pPr>
            <w:r w:rsidRPr="00403FA7">
              <w:rPr>
                <w:rFonts w:ascii="PT Astra Serif" w:hAnsi="PT Astra Serif"/>
                <w:b/>
                <w:sz w:val="24"/>
                <w:szCs w:val="24"/>
              </w:rPr>
              <w:t>Стратегическая цель – формирование конкурентоспособного рынка труда в Ульяновской области</w:t>
            </w:r>
          </w:p>
          <w:p w:rsidR="003C0142" w:rsidRPr="00FF25CE" w:rsidRDefault="00FA4573" w:rsidP="00881373">
            <w:pPr>
              <w:pStyle w:val="a3"/>
              <w:jc w:val="center"/>
              <w:rPr>
                <w:rFonts w:ascii="PT Astra Serif" w:hAnsi="PT Astra Serif"/>
                <w:b/>
                <w:sz w:val="24"/>
                <w:szCs w:val="24"/>
                <w:highlight w:val="yellow"/>
              </w:rPr>
            </w:pPr>
            <w:r w:rsidRPr="00403FA7">
              <w:rPr>
                <w:rFonts w:ascii="PT Astra Serif" w:hAnsi="PT Astra Serif"/>
                <w:b/>
                <w:sz w:val="24"/>
                <w:szCs w:val="24"/>
              </w:rPr>
              <w:t xml:space="preserve">(соответствует национальным целям </w:t>
            </w:r>
            <w:r w:rsidR="000D11F9" w:rsidRPr="00403FA7">
              <w:rPr>
                <w:rFonts w:ascii="PT Astra Serif" w:hAnsi="PT Astra Serif"/>
                <w:b/>
                <w:sz w:val="24"/>
                <w:szCs w:val="24"/>
              </w:rPr>
              <w:t xml:space="preserve">развития </w:t>
            </w:r>
            <w:r w:rsidRPr="00403FA7">
              <w:rPr>
                <w:rFonts w:ascii="PT Astra Serif" w:hAnsi="PT Astra Serif"/>
                <w:b/>
                <w:sz w:val="24"/>
                <w:szCs w:val="24"/>
              </w:rPr>
              <w:t xml:space="preserve">№ 1 </w:t>
            </w:r>
            <w:r w:rsidR="005704B5" w:rsidRPr="00403FA7">
              <w:rPr>
                <w:rFonts w:ascii="PT Astra Serif" w:hAnsi="PT Astra Serif"/>
                <w:b/>
                <w:sz w:val="24"/>
                <w:szCs w:val="24"/>
              </w:rPr>
              <w:t>«Сохранение населения, здоровье и благополучие</w:t>
            </w:r>
            <w:r w:rsidR="00CF4049" w:rsidRPr="00403FA7">
              <w:rPr>
                <w:rFonts w:ascii="PT Astra Serif" w:hAnsi="PT Astra Serif"/>
                <w:b/>
                <w:sz w:val="24"/>
                <w:szCs w:val="24"/>
              </w:rPr>
              <w:t xml:space="preserve"> </w:t>
            </w:r>
            <w:r w:rsidR="005704B5" w:rsidRPr="00403FA7">
              <w:rPr>
                <w:rFonts w:ascii="PT Astra Serif" w:hAnsi="PT Astra Serif"/>
                <w:b/>
                <w:sz w:val="24"/>
                <w:szCs w:val="24"/>
              </w:rPr>
              <w:t>людей»</w:t>
            </w:r>
            <w:r w:rsidR="00D3104A" w:rsidRPr="00403FA7">
              <w:rPr>
                <w:rFonts w:ascii="PT Astra Serif" w:hAnsi="PT Astra Serif"/>
                <w:b/>
                <w:sz w:val="24"/>
                <w:szCs w:val="24"/>
              </w:rPr>
              <w:br/>
            </w:r>
            <w:r w:rsidRPr="00403FA7">
              <w:rPr>
                <w:rFonts w:ascii="PT Astra Serif" w:hAnsi="PT Astra Serif"/>
                <w:b/>
                <w:sz w:val="24"/>
                <w:szCs w:val="24"/>
              </w:rPr>
              <w:t xml:space="preserve">и </w:t>
            </w:r>
            <w:r w:rsidR="002D7C9F" w:rsidRPr="00403FA7">
              <w:rPr>
                <w:rFonts w:ascii="PT Astra Serif" w:hAnsi="PT Astra Serif"/>
                <w:b/>
                <w:sz w:val="24"/>
                <w:szCs w:val="24"/>
              </w:rPr>
              <w:t xml:space="preserve">№ </w:t>
            </w:r>
            <w:r w:rsidRPr="00403FA7">
              <w:rPr>
                <w:rFonts w:ascii="PT Astra Serif" w:hAnsi="PT Astra Serif"/>
                <w:b/>
                <w:sz w:val="24"/>
                <w:szCs w:val="24"/>
              </w:rPr>
              <w:t>4</w:t>
            </w:r>
            <w:r w:rsidR="002D7C9F" w:rsidRPr="00403FA7">
              <w:rPr>
                <w:rFonts w:ascii="PT Astra Serif" w:hAnsi="PT Astra Serif"/>
                <w:b/>
                <w:sz w:val="24"/>
                <w:szCs w:val="24"/>
              </w:rPr>
              <w:t xml:space="preserve"> «Достойный, эффективный труд и успешное предпринимательство»</w:t>
            </w:r>
            <w:r w:rsidRPr="00403FA7">
              <w:rPr>
                <w:rFonts w:ascii="PT Astra Serif" w:hAnsi="PT Astra Serif"/>
                <w:b/>
                <w:sz w:val="24"/>
                <w:szCs w:val="24"/>
              </w:rPr>
              <w:t>)</w:t>
            </w:r>
          </w:p>
        </w:tc>
      </w:tr>
      <w:tr w:rsidR="005F3C2C" w:rsidRPr="00FF25CE" w:rsidTr="00EA6297">
        <w:trPr>
          <w:trHeight w:val="20"/>
          <w:jc w:val="center"/>
        </w:trPr>
        <w:tc>
          <w:tcPr>
            <w:tcW w:w="705" w:type="pct"/>
            <w:hideMark/>
          </w:tcPr>
          <w:p w:rsidR="00FA4573" w:rsidRPr="00D35F0B" w:rsidRDefault="00FA4573" w:rsidP="00881373">
            <w:pPr>
              <w:pStyle w:val="a3"/>
              <w:jc w:val="center"/>
              <w:rPr>
                <w:rFonts w:ascii="PT Astra Serif" w:hAnsi="PT Astra Serif"/>
                <w:b/>
                <w:sz w:val="24"/>
                <w:szCs w:val="24"/>
              </w:rPr>
            </w:pPr>
            <w:r w:rsidRPr="00D35F0B">
              <w:rPr>
                <w:rFonts w:ascii="PT Astra Serif" w:hAnsi="PT Astra Serif"/>
                <w:b/>
                <w:sz w:val="24"/>
                <w:szCs w:val="24"/>
              </w:rPr>
              <w:t xml:space="preserve">Задача 1. </w:t>
            </w:r>
            <w:r w:rsidR="00146D32" w:rsidRPr="00D35F0B">
              <w:rPr>
                <w:rFonts w:ascii="PT Astra Serif" w:hAnsi="PT Astra Serif"/>
                <w:b/>
                <w:sz w:val="24"/>
                <w:szCs w:val="24"/>
              </w:rPr>
              <w:br/>
            </w:r>
            <w:r w:rsidRPr="00D35F0B">
              <w:rPr>
                <w:rFonts w:ascii="PT Astra Serif" w:hAnsi="PT Astra Serif"/>
                <w:b/>
                <w:sz w:val="24"/>
                <w:szCs w:val="24"/>
              </w:rPr>
              <w:t xml:space="preserve">Стимулирование создания </w:t>
            </w:r>
            <w:r w:rsidR="00CE2E90" w:rsidRPr="00D35F0B">
              <w:rPr>
                <w:rFonts w:ascii="PT Astra Serif" w:hAnsi="PT Astra Serif"/>
                <w:b/>
                <w:sz w:val="24"/>
                <w:szCs w:val="24"/>
              </w:rPr>
              <w:br/>
            </w:r>
            <w:r w:rsidRPr="00D35F0B">
              <w:rPr>
                <w:rFonts w:ascii="PT Astra Serif" w:hAnsi="PT Astra Serif"/>
                <w:b/>
                <w:sz w:val="24"/>
                <w:szCs w:val="24"/>
              </w:rPr>
              <w:t>высокопроизв</w:t>
            </w:r>
            <w:r w:rsidRPr="00D35F0B">
              <w:rPr>
                <w:rFonts w:ascii="PT Astra Serif" w:hAnsi="PT Astra Serif"/>
                <w:b/>
                <w:sz w:val="24"/>
                <w:szCs w:val="24"/>
              </w:rPr>
              <w:t>о</w:t>
            </w:r>
            <w:r w:rsidRPr="00D35F0B">
              <w:rPr>
                <w:rFonts w:ascii="PT Astra Serif" w:hAnsi="PT Astra Serif"/>
                <w:b/>
                <w:sz w:val="24"/>
                <w:szCs w:val="24"/>
              </w:rPr>
              <w:t>дительных раб</w:t>
            </w:r>
            <w:r w:rsidRPr="00D35F0B">
              <w:rPr>
                <w:rFonts w:ascii="PT Astra Serif" w:hAnsi="PT Astra Serif"/>
                <w:b/>
                <w:sz w:val="24"/>
                <w:szCs w:val="24"/>
              </w:rPr>
              <w:t>о</w:t>
            </w:r>
            <w:r w:rsidRPr="00D35F0B">
              <w:rPr>
                <w:rFonts w:ascii="PT Astra Serif" w:hAnsi="PT Astra Serif"/>
                <w:b/>
                <w:sz w:val="24"/>
                <w:szCs w:val="24"/>
              </w:rPr>
              <w:t xml:space="preserve">чих мест </w:t>
            </w:r>
            <w:r w:rsidR="00CE2E90" w:rsidRPr="00D35F0B">
              <w:rPr>
                <w:rFonts w:ascii="PT Astra Serif" w:hAnsi="PT Astra Serif"/>
                <w:b/>
                <w:sz w:val="24"/>
                <w:szCs w:val="24"/>
              </w:rPr>
              <w:br/>
            </w:r>
            <w:r w:rsidR="00803056" w:rsidRPr="00D35F0B">
              <w:rPr>
                <w:rFonts w:ascii="PT Astra Serif" w:hAnsi="PT Astra Serif"/>
                <w:b/>
                <w:sz w:val="24"/>
                <w:szCs w:val="24"/>
              </w:rPr>
              <w:lastRenderedPageBreak/>
              <w:t xml:space="preserve">в Ульяновской </w:t>
            </w:r>
            <w:r w:rsidRPr="00D35F0B">
              <w:rPr>
                <w:rFonts w:ascii="PT Astra Serif" w:hAnsi="PT Astra Serif"/>
                <w:b/>
                <w:sz w:val="24"/>
                <w:szCs w:val="24"/>
              </w:rPr>
              <w:t>области</w:t>
            </w:r>
          </w:p>
        </w:tc>
        <w:tc>
          <w:tcPr>
            <w:tcW w:w="1075" w:type="pct"/>
            <w:hideMark/>
          </w:tcPr>
          <w:p w:rsidR="00FA4573" w:rsidRPr="00D35F0B" w:rsidRDefault="00C75AAA" w:rsidP="00881373">
            <w:pPr>
              <w:pStyle w:val="a3"/>
              <w:jc w:val="both"/>
              <w:rPr>
                <w:rFonts w:ascii="PT Astra Serif" w:hAnsi="PT Astra Serif"/>
                <w:sz w:val="24"/>
                <w:szCs w:val="24"/>
              </w:rPr>
            </w:pPr>
            <w:r w:rsidRPr="00D35F0B">
              <w:rPr>
                <w:rFonts w:ascii="PT Astra Serif" w:hAnsi="PT Astra Serif"/>
                <w:sz w:val="24"/>
                <w:szCs w:val="24"/>
              </w:rPr>
              <w:lastRenderedPageBreak/>
              <w:t>1. </w:t>
            </w:r>
            <w:r w:rsidR="00FA4573" w:rsidRPr="00D35F0B">
              <w:rPr>
                <w:rFonts w:ascii="PT Astra Serif" w:hAnsi="PT Astra Serif"/>
                <w:sz w:val="24"/>
                <w:szCs w:val="24"/>
              </w:rPr>
              <w:t>Реализация мероприятий, направленных на создание рабочих мест, в том числе высокопроизводительных</w:t>
            </w:r>
          </w:p>
        </w:tc>
        <w:tc>
          <w:tcPr>
            <w:tcW w:w="889" w:type="pct"/>
          </w:tcPr>
          <w:p w:rsidR="00FA4573" w:rsidRPr="00D35F0B" w:rsidRDefault="00FA4573" w:rsidP="00881373">
            <w:pPr>
              <w:pStyle w:val="a3"/>
              <w:jc w:val="both"/>
              <w:rPr>
                <w:rFonts w:ascii="PT Astra Serif" w:hAnsi="PT Astra Serif"/>
                <w:sz w:val="24"/>
                <w:szCs w:val="24"/>
              </w:rPr>
            </w:pPr>
            <w:r w:rsidRPr="00D35F0B">
              <w:rPr>
                <w:rFonts w:ascii="PT Astra Serif" w:hAnsi="PT Astra Serif"/>
                <w:sz w:val="24"/>
                <w:szCs w:val="24"/>
              </w:rPr>
              <w:t>Подпрограмма «Акти</w:t>
            </w:r>
            <w:r w:rsidRPr="00D35F0B">
              <w:rPr>
                <w:rFonts w:ascii="PT Astra Serif" w:hAnsi="PT Astra Serif"/>
                <w:sz w:val="24"/>
                <w:szCs w:val="24"/>
              </w:rPr>
              <w:t>в</w:t>
            </w:r>
            <w:r w:rsidRPr="00D35F0B">
              <w:rPr>
                <w:rFonts w:ascii="PT Astra Serif" w:hAnsi="PT Astra Serif"/>
                <w:sz w:val="24"/>
                <w:szCs w:val="24"/>
              </w:rPr>
              <w:t>ная политика занятости населения и социальная поддержка безработных граждан» государс</w:t>
            </w:r>
            <w:r w:rsidRPr="00D35F0B">
              <w:rPr>
                <w:rFonts w:ascii="PT Astra Serif" w:hAnsi="PT Astra Serif"/>
                <w:sz w:val="24"/>
                <w:szCs w:val="24"/>
              </w:rPr>
              <w:t>т</w:t>
            </w:r>
            <w:r w:rsidRPr="00D35F0B">
              <w:rPr>
                <w:rFonts w:ascii="PT Astra Serif" w:hAnsi="PT Astra Serif"/>
                <w:sz w:val="24"/>
                <w:szCs w:val="24"/>
              </w:rPr>
              <w:t xml:space="preserve">венной программы </w:t>
            </w:r>
            <w:r w:rsidRPr="00D35F0B">
              <w:rPr>
                <w:rFonts w:ascii="PT Astra Serif" w:hAnsi="PT Astra Serif"/>
                <w:sz w:val="24"/>
                <w:szCs w:val="24"/>
              </w:rPr>
              <w:lastRenderedPageBreak/>
              <w:t>Ульяновской области «Содействие занятости населения и развитие трудовых ресурсов в Ульяновской области»</w:t>
            </w:r>
          </w:p>
        </w:tc>
        <w:tc>
          <w:tcPr>
            <w:tcW w:w="2331" w:type="pct"/>
          </w:tcPr>
          <w:p w:rsidR="00C75AAA" w:rsidRPr="00F21341" w:rsidRDefault="00C75AAA" w:rsidP="00881373">
            <w:pPr>
              <w:keepLines/>
              <w:contextualSpacing/>
              <w:jc w:val="both"/>
              <w:rPr>
                <w:rFonts w:ascii="PT Astra Serif" w:hAnsi="PT Astra Serif"/>
                <w:sz w:val="24"/>
                <w:szCs w:val="24"/>
              </w:rPr>
            </w:pPr>
            <w:r w:rsidRPr="00F21341">
              <w:rPr>
                <w:rFonts w:ascii="PT Astra Serif" w:hAnsi="PT Astra Serif"/>
                <w:sz w:val="24"/>
                <w:szCs w:val="24"/>
              </w:rPr>
              <w:lastRenderedPageBreak/>
              <w:t>Мероприятие 1.</w:t>
            </w:r>
          </w:p>
          <w:p w:rsidR="00C75AAA" w:rsidRDefault="005D49ED" w:rsidP="00881373">
            <w:pPr>
              <w:keepLines/>
              <w:contextualSpacing/>
              <w:jc w:val="both"/>
              <w:rPr>
                <w:rFonts w:ascii="PT Astra Serif" w:hAnsi="PT Astra Serif"/>
                <w:sz w:val="24"/>
                <w:szCs w:val="24"/>
              </w:rPr>
            </w:pPr>
            <w:r w:rsidRPr="00F21341">
              <w:rPr>
                <w:rFonts w:ascii="PT Astra Serif" w:hAnsi="PT Astra Serif"/>
                <w:sz w:val="24"/>
                <w:szCs w:val="24"/>
              </w:rPr>
              <w:t>По состоянию на 27 декабря 2023 года на территории Ульяно</w:t>
            </w:r>
            <w:r w:rsidRPr="00F21341">
              <w:rPr>
                <w:rFonts w:ascii="PT Astra Serif" w:hAnsi="PT Astra Serif"/>
                <w:sz w:val="24"/>
                <w:szCs w:val="24"/>
              </w:rPr>
              <w:t>в</w:t>
            </w:r>
            <w:r w:rsidRPr="00F21341">
              <w:rPr>
                <w:rFonts w:ascii="PT Astra Serif" w:hAnsi="PT Astra Serif"/>
                <w:sz w:val="24"/>
                <w:szCs w:val="24"/>
              </w:rPr>
              <w:t>ской области создано 22577 рабочих мест, в том числе 11402 в</w:t>
            </w:r>
            <w:r w:rsidRPr="00F21341">
              <w:rPr>
                <w:rFonts w:ascii="PT Astra Serif" w:hAnsi="PT Astra Serif"/>
                <w:sz w:val="24"/>
                <w:szCs w:val="24"/>
              </w:rPr>
              <w:t>ы</w:t>
            </w:r>
            <w:r w:rsidRPr="00F21341">
              <w:rPr>
                <w:rFonts w:ascii="PT Astra Serif" w:hAnsi="PT Astra Serif"/>
                <w:sz w:val="24"/>
                <w:szCs w:val="24"/>
              </w:rPr>
              <w:t>сок</w:t>
            </w:r>
            <w:r w:rsidR="00F21341" w:rsidRPr="00F21341">
              <w:rPr>
                <w:rFonts w:ascii="PT Astra Serif" w:hAnsi="PT Astra Serif"/>
                <w:sz w:val="24"/>
                <w:szCs w:val="24"/>
              </w:rPr>
              <w:t>опроизводительных рабочих места</w:t>
            </w:r>
          </w:p>
          <w:p w:rsidR="00C75AAA" w:rsidRPr="00FF25CE" w:rsidRDefault="00C75AAA" w:rsidP="00881373">
            <w:pPr>
              <w:keepLines/>
              <w:contextualSpacing/>
              <w:jc w:val="both"/>
              <w:rPr>
                <w:rFonts w:ascii="PT Astra Serif" w:hAnsi="PT Astra Serif"/>
                <w:sz w:val="24"/>
                <w:szCs w:val="24"/>
                <w:highlight w:val="yellow"/>
              </w:rPr>
            </w:pPr>
          </w:p>
          <w:p w:rsidR="00FA4573" w:rsidRPr="00FF25CE" w:rsidRDefault="00FA4573" w:rsidP="00881373">
            <w:pPr>
              <w:keepLines/>
              <w:contextualSpacing/>
              <w:jc w:val="both"/>
              <w:rPr>
                <w:rFonts w:ascii="PT Astra Serif" w:eastAsia="Calibri" w:hAnsi="PT Astra Serif"/>
                <w:spacing w:val="-4"/>
                <w:sz w:val="24"/>
                <w:szCs w:val="24"/>
                <w:highlight w:val="yellow"/>
              </w:rPr>
            </w:pPr>
          </w:p>
        </w:tc>
      </w:tr>
      <w:tr w:rsidR="005F3C2C" w:rsidRPr="00FF25CE" w:rsidTr="00EA6297">
        <w:trPr>
          <w:trHeight w:val="20"/>
          <w:jc w:val="center"/>
        </w:trPr>
        <w:tc>
          <w:tcPr>
            <w:tcW w:w="705" w:type="pct"/>
            <w:hideMark/>
          </w:tcPr>
          <w:p w:rsidR="00FA4573" w:rsidRPr="00D35F0B" w:rsidRDefault="00FA4573" w:rsidP="00881373">
            <w:pPr>
              <w:pStyle w:val="a3"/>
              <w:jc w:val="center"/>
              <w:rPr>
                <w:rFonts w:ascii="PT Astra Serif" w:hAnsi="PT Astra Serif"/>
                <w:b/>
                <w:sz w:val="24"/>
                <w:szCs w:val="24"/>
              </w:rPr>
            </w:pPr>
            <w:r w:rsidRPr="00D35F0B">
              <w:rPr>
                <w:rFonts w:ascii="PT Astra Serif" w:hAnsi="PT Astra Serif"/>
                <w:b/>
                <w:sz w:val="24"/>
                <w:szCs w:val="24"/>
              </w:rPr>
              <w:lastRenderedPageBreak/>
              <w:t xml:space="preserve">Задача 2. </w:t>
            </w:r>
            <w:r w:rsidR="00146D32" w:rsidRPr="00D35F0B">
              <w:rPr>
                <w:rFonts w:ascii="PT Astra Serif" w:hAnsi="PT Astra Serif"/>
                <w:b/>
                <w:sz w:val="24"/>
                <w:szCs w:val="24"/>
              </w:rPr>
              <w:br/>
            </w:r>
            <w:r w:rsidRPr="00D35F0B">
              <w:rPr>
                <w:rFonts w:ascii="PT Astra Serif" w:hAnsi="PT Astra Serif"/>
                <w:b/>
                <w:sz w:val="24"/>
                <w:szCs w:val="24"/>
              </w:rPr>
              <w:t>Привлечение в Ульяновскую область квал</w:t>
            </w:r>
            <w:r w:rsidRPr="00D35F0B">
              <w:rPr>
                <w:rFonts w:ascii="PT Astra Serif" w:hAnsi="PT Astra Serif"/>
                <w:b/>
                <w:sz w:val="24"/>
                <w:szCs w:val="24"/>
              </w:rPr>
              <w:t>и</w:t>
            </w:r>
            <w:r w:rsidRPr="00D35F0B">
              <w:rPr>
                <w:rFonts w:ascii="PT Astra Serif" w:hAnsi="PT Astra Serif"/>
                <w:b/>
                <w:sz w:val="24"/>
                <w:szCs w:val="24"/>
              </w:rPr>
              <w:t>фицированных кадров</w:t>
            </w:r>
          </w:p>
        </w:tc>
        <w:tc>
          <w:tcPr>
            <w:tcW w:w="1075" w:type="pct"/>
          </w:tcPr>
          <w:p w:rsidR="00FA4573" w:rsidRPr="00D35F0B" w:rsidRDefault="00C75AAA" w:rsidP="00881373">
            <w:pPr>
              <w:pStyle w:val="a3"/>
              <w:jc w:val="both"/>
              <w:rPr>
                <w:rFonts w:ascii="PT Astra Serif" w:hAnsi="PT Astra Serif"/>
                <w:sz w:val="24"/>
                <w:szCs w:val="24"/>
              </w:rPr>
            </w:pPr>
            <w:r w:rsidRPr="00D35F0B">
              <w:rPr>
                <w:rFonts w:ascii="PT Astra Serif" w:hAnsi="PT Astra Serif"/>
                <w:sz w:val="24"/>
                <w:szCs w:val="24"/>
              </w:rPr>
              <w:t>1. </w:t>
            </w:r>
            <w:r w:rsidR="00FA4573" w:rsidRPr="00D35F0B">
              <w:rPr>
                <w:rFonts w:ascii="PT Astra Serif" w:hAnsi="PT Astra Serif"/>
                <w:sz w:val="24"/>
                <w:szCs w:val="24"/>
              </w:rPr>
              <w:t>Инвентаризация учебных заведений среднего профе</w:t>
            </w:r>
            <w:r w:rsidR="00FA4573" w:rsidRPr="00D35F0B">
              <w:rPr>
                <w:rFonts w:ascii="PT Astra Serif" w:hAnsi="PT Astra Serif"/>
                <w:sz w:val="24"/>
                <w:szCs w:val="24"/>
              </w:rPr>
              <w:t>с</w:t>
            </w:r>
            <w:r w:rsidR="00FA4573" w:rsidRPr="00D35F0B">
              <w:rPr>
                <w:rFonts w:ascii="PT Astra Serif" w:hAnsi="PT Astra Serif"/>
                <w:sz w:val="24"/>
                <w:szCs w:val="24"/>
              </w:rPr>
              <w:t>сионального образования и высшего образования в целях оценки их эффективности с точки зрения удовлетворения потребностей экономики Ульяновской области.</w:t>
            </w:r>
          </w:p>
          <w:p w:rsidR="00FA4573" w:rsidRPr="00D35F0B" w:rsidRDefault="00C75AAA" w:rsidP="00881373">
            <w:pPr>
              <w:pStyle w:val="a3"/>
              <w:jc w:val="both"/>
              <w:rPr>
                <w:rFonts w:ascii="PT Astra Serif" w:hAnsi="PT Astra Serif"/>
                <w:sz w:val="24"/>
                <w:szCs w:val="24"/>
              </w:rPr>
            </w:pPr>
            <w:r w:rsidRPr="00D35F0B">
              <w:rPr>
                <w:rFonts w:ascii="PT Astra Serif" w:hAnsi="PT Astra Serif"/>
                <w:sz w:val="24"/>
                <w:szCs w:val="24"/>
              </w:rPr>
              <w:t>2. </w:t>
            </w:r>
            <w:r w:rsidR="00FA4573" w:rsidRPr="00D35F0B">
              <w:rPr>
                <w:rFonts w:ascii="PT Astra Serif" w:hAnsi="PT Astra Serif"/>
                <w:sz w:val="24"/>
                <w:szCs w:val="24"/>
              </w:rPr>
              <w:t>Стимулирование синхр</w:t>
            </w:r>
            <w:r w:rsidR="00FA4573" w:rsidRPr="00D35F0B">
              <w:rPr>
                <w:rFonts w:ascii="PT Astra Serif" w:hAnsi="PT Astra Serif"/>
                <w:sz w:val="24"/>
                <w:szCs w:val="24"/>
              </w:rPr>
              <w:t>о</w:t>
            </w:r>
            <w:r w:rsidR="00FA4573" w:rsidRPr="00D35F0B">
              <w:rPr>
                <w:rFonts w:ascii="PT Astra Serif" w:hAnsi="PT Astra Serif"/>
                <w:sz w:val="24"/>
                <w:szCs w:val="24"/>
              </w:rPr>
              <w:t>низации деятельности уче</w:t>
            </w:r>
            <w:r w:rsidR="00FA4573" w:rsidRPr="00D35F0B">
              <w:rPr>
                <w:rFonts w:ascii="PT Astra Serif" w:hAnsi="PT Astra Serif"/>
                <w:sz w:val="24"/>
                <w:szCs w:val="24"/>
              </w:rPr>
              <w:t>б</w:t>
            </w:r>
            <w:r w:rsidR="00FA4573" w:rsidRPr="00D35F0B">
              <w:rPr>
                <w:rFonts w:ascii="PT Astra Serif" w:hAnsi="PT Astra Serif"/>
                <w:sz w:val="24"/>
                <w:szCs w:val="24"/>
              </w:rPr>
              <w:t>ных заведений среднего профессионального образ</w:t>
            </w:r>
            <w:r w:rsidR="00FA4573" w:rsidRPr="00D35F0B">
              <w:rPr>
                <w:rFonts w:ascii="PT Astra Serif" w:hAnsi="PT Astra Serif"/>
                <w:sz w:val="24"/>
                <w:szCs w:val="24"/>
              </w:rPr>
              <w:t>о</w:t>
            </w:r>
            <w:r w:rsidR="00FA4573" w:rsidRPr="00D35F0B">
              <w:rPr>
                <w:rFonts w:ascii="PT Astra Serif" w:hAnsi="PT Astra Serif"/>
                <w:sz w:val="24"/>
                <w:szCs w:val="24"/>
              </w:rPr>
              <w:t>вания и высшего образов</w:t>
            </w:r>
            <w:r w:rsidR="00FA4573" w:rsidRPr="00D35F0B">
              <w:rPr>
                <w:rFonts w:ascii="PT Astra Serif" w:hAnsi="PT Astra Serif"/>
                <w:sz w:val="24"/>
                <w:szCs w:val="24"/>
              </w:rPr>
              <w:t>а</w:t>
            </w:r>
            <w:r w:rsidR="00FA4573" w:rsidRPr="00D35F0B">
              <w:rPr>
                <w:rFonts w:ascii="PT Astra Serif" w:hAnsi="PT Astra Serif"/>
                <w:sz w:val="24"/>
                <w:szCs w:val="24"/>
              </w:rPr>
              <w:t>ния в целях удовлетворения потребностей экономики Ульяновской области.</w:t>
            </w:r>
          </w:p>
          <w:p w:rsidR="00FA4573" w:rsidRPr="00D35F0B" w:rsidRDefault="00C75AAA" w:rsidP="00881373">
            <w:pPr>
              <w:pStyle w:val="a3"/>
              <w:jc w:val="both"/>
              <w:rPr>
                <w:rFonts w:ascii="PT Astra Serif" w:hAnsi="PT Astra Serif"/>
                <w:spacing w:val="-4"/>
                <w:sz w:val="24"/>
                <w:szCs w:val="24"/>
              </w:rPr>
            </w:pPr>
            <w:r w:rsidRPr="00D35F0B">
              <w:rPr>
                <w:rFonts w:ascii="PT Astra Serif" w:hAnsi="PT Astra Serif"/>
                <w:spacing w:val="-4"/>
                <w:sz w:val="24"/>
                <w:szCs w:val="24"/>
              </w:rPr>
              <w:t>3. </w:t>
            </w:r>
            <w:r w:rsidR="00FA4573" w:rsidRPr="00D35F0B">
              <w:rPr>
                <w:rFonts w:ascii="PT Astra Serif" w:hAnsi="PT Astra Serif"/>
                <w:spacing w:val="-4"/>
                <w:sz w:val="24"/>
                <w:szCs w:val="24"/>
              </w:rPr>
              <w:t>Заключение договоров с профильными учебными з</w:t>
            </w:r>
            <w:r w:rsidR="00FA4573" w:rsidRPr="00D35F0B">
              <w:rPr>
                <w:rFonts w:ascii="PT Astra Serif" w:hAnsi="PT Astra Serif"/>
                <w:spacing w:val="-4"/>
                <w:sz w:val="24"/>
                <w:szCs w:val="24"/>
              </w:rPr>
              <w:t>а</w:t>
            </w:r>
            <w:r w:rsidR="00FA4573" w:rsidRPr="00D35F0B">
              <w:rPr>
                <w:rFonts w:ascii="PT Astra Serif" w:hAnsi="PT Astra Serif"/>
                <w:spacing w:val="-4"/>
                <w:sz w:val="24"/>
                <w:szCs w:val="24"/>
              </w:rPr>
              <w:t>ведениями среднего профе</w:t>
            </w:r>
            <w:r w:rsidR="00FA4573" w:rsidRPr="00D35F0B">
              <w:rPr>
                <w:rFonts w:ascii="PT Astra Serif" w:hAnsi="PT Astra Serif"/>
                <w:spacing w:val="-4"/>
                <w:sz w:val="24"/>
                <w:szCs w:val="24"/>
              </w:rPr>
              <w:t>с</w:t>
            </w:r>
            <w:r w:rsidR="00FA4573" w:rsidRPr="00D35F0B">
              <w:rPr>
                <w:rFonts w:ascii="PT Astra Serif" w:hAnsi="PT Astra Serif"/>
                <w:spacing w:val="-4"/>
                <w:sz w:val="24"/>
                <w:szCs w:val="24"/>
              </w:rPr>
              <w:t xml:space="preserve">сионального образования </w:t>
            </w:r>
            <w:r w:rsidRPr="00D35F0B">
              <w:rPr>
                <w:rFonts w:ascii="PT Astra Serif" w:hAnsi="PT Astra Serif"/>
                <w:spacing w:val="-4"/>
                <w:sz w:val="24"/>
                <w:szCs w:val="24"/>
              </w:rPr>
              <w:t> </w:t>
            </w:r>
            <w:r w:rsidR="00FA4573" w:rsidRPr="00D35F0B">
              <w:rPr>
                <w:rFonts w:ascii="PT Astra Serif" w:hAnsi="PT Astra Serif"/>
                <w:spacing w:val="-4"/>
                <w:sz w:val="24"/>
                <w:szCs w:val="24"/>
              </w:rPr>
              <w:t>Приволжского федерального округа для прохождения практики на предприятиях Ульяновской области с посл</w:t>
            </w:r>
            <w:r w:rsidR="00FA4573" w:rsidRPr="00D35F0B">
              <w:rPr>
                <w:rFonts w:ascii="PT Astra Serif" w:hAnsi="PT Astra Serif"/>
                <w:spacing w:val="-4"/>
                <w:sz w:val="24"/>
                <w:szCs w:val="24"/>
              </w:rPr>
              <w:t>е</w:t>
            </w:r>
            <w:r w:rsidR="00FA4573" w:rsidRPr="00D35F0B">
              <w:rPr>
                <w:rFonts w:ascii="PT Astra Serif" w:hAnsi="PT Astra Serif"/>
                <w:spacing w:val="-4"/>
                <w:sz w:val="24"/>
                <w:szCs w:val="24"/>
              </w:rPr>
              <w:t>дующим трудоустройством в Ульяновской области</w:t>
            </w:r>
          </w:p>
        </w:tc>
        <w:tc>
          <w:tcPr>
            <w:tcW w:w="889" w:type="pct"/>
          </w:tcPr>
          <w:p w:rsidR="00FA4573" w:rsidRPr="00D35F0B" w:rsidRDefault="00FA4573" w:rsidP="00881373">
            <w:pPr>
              <w:pStyle w:val="a3"/>
              <w:jc w:val="both"/>
              <w:rPr>
                <w:rFonts w:ascii="PT Astra Serif" w:hAnsi="PT Astra Serif"/>
                <w:sz w:val="24"/>
                <w:szCs w:val="24"/>
              </w:rPr>
            </w:pPr>
            <w:r w:rsidRPr="00D35F0B">
              <w:rPr>
                <w:rFonts w:ascii="PT Astra Serif" w:hAnsi="PT Astra Serif"/>
                <w:sz w:val="24"/>
                <w:szCs w:val="24"/>
              </w:rPr>
              <w:t>Государственная пр</w:t>
            </w:r>
            <w:r w:rsidRPr="00D35F0B">
              <w:rPr>
                <w:rFonts w:ascii="PT Astra Serif" w:hAnsi="PT Astra Serif"/>
                <w:sz w:val="24"/>
                <w:szCs w:val="24"/>
              </w:rPr>
              <w:t>о</w:t>
            </w:r>
            <w:r w:rsidRPr="00D35F0B">
              <w:rPr>
                <w:rFonts w:ascii="PT Astra Serif" w:hAnsi="PT Astra Serif"/>
                <w:sz w:val="24"/>
                <w:szCs w:val="24"/>
              </w:rPr>
              <w:t>грамма Ульяновской области «Развитие и модернизация образ</w:t>
            </w:r>
            <w:r w:rsidRPr="00D35F0B">
              <w:rPr>
                <w:rFonts w:ascii="PT Astra Serif" w:hAnsi="PT Astra Serif"/>
                <w:sz w:val="24"/>
                <w:szCs w:val="24"/>
              </w:rPr>
              <w:t>о</w:t>
            </w:r>
            <w:r w:rsidRPr="00D35F0B">
              <w:rPr>
                <w:rFonts w:ascii="PT Astra Serif" w:hAnsi="PT Astra Serif"/>
                <w:sz w:val="24"/>
                <w:szCs w:val="24"/>
              </w:rPr>
              <w:t>вания в Ульяновской области»</w:t>
            </w:r>
          </w:p>
          <w:p w:rsidR="00FA4573" w:rsidRPr="00D35F0B" w:rsidRDefault="00FA4573" w:rsidP="00881373">
            <w:pPr>
              <w:pStyle w:val="a3"/>
              <w:jc w:val="both"/>
              <w:rPr>
                <w:rFonts w:ascii="PT Astra Serif" w:hAnsi="PT Astra Serif"/>
                <w:sz w:val="24"/>
                <w:szCs w:val="24"/>
              </w:rPr>
            </w:pPr>
          </w:p>
        </w:tc>
        <w:tc>
          <w:tcPr>
            <w:tcW w:w="2331" w:type="pct"/>
          </w:tcPr>
          <w:p w:rsidR="00C75AAA" w:rsidRPr="00947100" w:rsidRDefault="00C75AAA" w:rsidP="00881373">
            <w:pPr>
              <w:keepLines/>
              <w:contextualSpacing/>
              <w:jc w:val="both"/>
              <w:rPr>
                <w:rFonts w:ascii="PT Astra Serif" w:hAnsi="PT Astra Serif"/>
                <w:sz w:val="24"/>
                <w:szCs w:val="24"/>
              </w:rPr>
            </w:pPr>
            <w:r w:rsidRPr="00947100">
              <w:rPr>
                <w:rFonts w:ascii="PT Astra Serif" w:hAnsi="PT Astra Serif"/>
                <w:sz w:val="24"/>
                <w:szCs w:val="24"/>
              </w:rPr>
              <w:t>Мероприятие 1.</w:t>
            </w:r>
          </w:p>
          <w:p w:rsidR="008B7AAB" w:rsidRPr="00DD6D89" w:rsidRDefault="008B7AAB" w:rsidP="00881373">
            <w:pPr>
              <w:keepLines/>
              <w:contextualSpacing/>
              <w:jc w:val="both"/>
              <w:rPr>
                <w:rFonts w:ascii="PT Astra Serif" w:hAnsi="PT Astra Serif"/>
                <w:sz w:val="24"/>
                <w:szCs w:val="24"/>
              </w:rPr>
            </w:pPr>
            <w:r w:rsidRPr="00947100">
              <w:rPr>
                <w:rFonts w:ascii="PT Astra Serif" w:hAnsi="PT Astra Serif"/>
                <w:sz w:val="24"/>
                <w:szCs w:val="24"/>
              </w:rPr>
              <w:t xml:space="preserve">В 2023 году мониторинг уровня синхронизации системы среднего профессионального образования, в том числе устанавливаемых контрольных цифр приема за счет регионального и местного бюджетов, </w:t>
            </w:r>
            <w:r w:rsidR="00947100" w:rsidRPr="00947100">
              <w:rPr>
                <w:rFonts w:ascii="PT Astra Serif" w:hAnsi="PT Astra Serif"/>
                <w:sz w:val="24"/>
                <w:szCs w:val="24"/>
              </w:rPr>
              <w:t>анализ запросов отраслей экономики, ориентирова</w:t>
            </w:r>
            <w:r w:rsidR="00947100" w:rsidRPr="00947100">
              <w:rPr>
                <w:rFonts w:ascii="PT Astra Serif" w:hAnsi="PT Astra Serif"/>
                <w:sz w:val="24"/>
                <w:szCs w:val="24"/>
              </w:rPr>
              <w:t>н</w:t>
            </w:r>
            <w:r w:rsidR="00947100" w:rsidRPr="00947100">
              <w:rPr>
                <w:rFonts w:ascii="PT Astra Serif" w:hAnsi="PT Astra Serif"/>
                <w:sz w:val="24"/>
                <w:szCs w:val="24"/>
              </w:rPr>
              <w:t xml:space="preserve">ных на прогноз рынка труда проводил </w:t>
            </w:r>
            <w:r w:rsidRPr="00947100">
              <w:rPr>
                <w:rFonts w:ascii="PT Astra Serif" w:hAnsi="PT Astra Serif"/>
                <w:sz w:val="24"/>
                <w:szCs w:val="24"/>
              </w:rPr>
              <w:t xml:space="preserve">ФГБОУ ДПО «Институт развития профессионального </w:t>
            </w:r>
            <w:r w:rsidRPr="00DD6D89">
              <w:rPr>
                <w:rFonts w:ascii="PT Astra Serif" w:hAnsi="PT Astra Serif"/>
                <w:sz w:val="24"/>
                <w:szCs w:val="24"/>
              </w:rPr>
              <w:t>образования». Итоговый показатель по синхронизации системы СПО с экономикой региона – 68,5 баллов, значение данного показателя оценивается как высокое.</w:t>
            </w:r>
          </w:p>
          <w:p w:rsidR="008B7AAB" w:rsidRPr="00DD6D89" w:rsidRDefault="00DD6D89" w:rsidP="00881373">
            <w:pPr>
              <w:keepLines/>
              <w:contextualSpacing/>
              <w:jc w:val="both"/>
              <w:rPr>
                <w:rFonts w:ascii="PT Astra Serif" w:hAnsi="PT Astra Serif"/>
                <w:sz w:val="24"/>
                <w:szCs w:val="24"/>
              </w:rPr>
            </w:pPr>
            <w:r w:rsidRPr="00DD6D89">
              <w:rPr>
                <w:rFonts w:ascii="PT Astra Serif" w:hAnsi="PT Astra Serif"/>
                <w:sz w:val="24"/>
                <w:szCs w:val="24"/>
              </w:rPr>
              <w:t xml:space="preserve">Образовательными организациями высшего образования региона реализуются </w:t>
            </w:r>
            <w:r w:rsidR="008B7AAB" w:rsidRPr="00DD6D89">
              <w:rPr>
                <w:rFonts w:ascii="PT Astra Serif" w:hAnsi="PT Astra Serif"/>
                <w:sz w:val="24"/>
                <w:szCs w:val="24"/>
              </w:rPr>
              <w:t>428 основных образовательных программ по 109 специальностям и направлениям подготовки бакалавриата и маг</w:t>
            </w:r>
            <w:r w:rsidR="008B7AAB" w:rsidRPr="00DD6D89">
              <w:rPr>
                <w:rFonts w:ascii="PT Astra Serif" w:hAnsi="PT Astra Serif"/>
                <w:sz w:val="24"/>
                <w:szCs w:val="24"/>
              </w:rPr>
              <w:t>и</w:t>
            </w:r>
            <w:r w:rsidR="008B7AAB" w:rsidRPr="00DD6D89">
              <w:rPr>
                <w:rFonts w:ascii="PT Astra Serif" w:hAnsi="PT Astra Serif"/>
                <w:sz w:val="24"/>
                <w:szCs w:val="24"/>
              </w:rPr>
              <w:t xml:space="preserve">стратуры. </w:t>
            </w:r>
          </w:p>
          <w:p w:rsidR="008B7AAB" w:rsidRPr="00DD6D89" w:rsidRDefault="008B7AAB" w:rsidP="00881373">
            <w:pPr>
              <w:keepLines/>
              <w:contextualSpacing/>
              <w:jc w:val="both"/>
              <w:rPr>
                <w:rFonts w:ascii="PT Astra Serif" w:hAnsi="PT Astra Serif"/>
                <w:sz w:val="24"/>
                <w:szCs w:val="24"/>
              </w:rPr>
            </w:pPr>
            <w:r w:rsidRPr="00DD6D89">
              <w:rPr>
                <w:rFonts w:ascii="PT Astra Serif" w:hAnsi="PT Astra Serif"/>
                <w:sz w:val="24"/>
                <w:szCs w:val="24"/>
              </w:rPr>
              <w:t>По областям наук обучающиеся распределяются следующим о</w:t>
            </w:r>
            <w:r w:rsidRPr="00DD6D89">
              <w:rPr>
                <w:rFonts w:ascii="PT Astra Serif" w:hAnsi="PT Astra Serif"/>
                <w:sz w:val="24"/>
                <w:szCs w:val="24"/>
              </w:rPr>
              <w:t>б</w:t>
            </w:r>
            <w:r w:rsidRPr="00DD6D89">
              <w:rPr>
                <w:rFonts w:ascii="PT Astra Serif" w:hAnsi="PT Astra Serif"/>
                <w:sz w:val="24"/>
                <w:szCs w:val="24"/>
              </w:rPr>
              <w:t>разом:</w:t>
            </w:r>
          </w:p>
          <w:p w:rsidR="008B7AAB" w:rsidRPr="00DD6D89" w:rsidRDefault="00A3106C" w:rsidP="00881373">
            <w:pPr>
              <w:keepLines/>
              <w:contextualSpacing/>
              <w:jc w:val="both"/>
              <w:rPr>
                <w:rFonts w:ascii="PT Astra Serif" w:hAnsi="PT Astra Serif"/>
                <w:sz w:val="24"/>
                <w:szCs w:val="24"/>
              </w:rPr>
            </w:pPr>
            <w:r>
              <w:rPr>
                <w:rFonts w:ascii="PT Astra Serif" w:hAnsi="PT Astra Serif"/>
                <w:sz w:val="24"/>
                <w:szCs w:val="24"/>
              </w:rPr>
              <w:t>м</w:t>
            </w:r>
            <w:r w:rsidR="008B7AAB" w:rsidRPr="00DD6D89">
              <w:rPr>
                <w:rFonts w:ascii="PT Astra Serif" w:hAnsi="PT Astra Serif"/>
                <w:sz w:val="24"/>
                <w:szCs w:val="24"/>
              </w:rPr>
              <w:t>атематичес</w:t>
            </w:r>
            <w:r w:rsidR="00C40002">
              <w:rPr>
                <w:rFonts w:ascii="PT Astra Serif" w:hAnsi="PT Astra Serif"/>
                <w:sz w:val="24"/>
                <w:szCs w:val="24"/>
              </w:rPr>
              <w:t>кие и естественные науки – 3,71 </w:t>
            </w:r>
            <w:r w:rsidR="008B7AAB" w:rsidRPr="00DD6D89">
              <w:rPr>
                <w:rFonts w:ascii="PT Astra Serif" w:hAnsi="PT Astra Serif"/>
                <w:sz w:val="24"/>
                <w:szCs w:val="24"/>
              </w:rPr>
              <w:t>% (УлГПУ, УлГУ, УлГАУ, УлГТУ, ДИТИ)</w:t>
            </w:r>
            <w:r w:rsidR="00DD6D89">
              <w:rPr>
                <w:rFonts w:ascii="PT Astra Serif" w:hAnsi="PT Astra Serif"/>
                <w:sz w:val="24"/>
                <w:szCs w:val="24"/>
              </w:rPr>
              <w:t>;</w:t>
            </w:r>
          </w:p>
          <w:p w:rsidR="008B7AAB" w:rsidRPr="00DD6D89" w:rsidRDefault="00A3106C" w:rsidP="00881373">
            <w:pPr>
              <w:keepLines/>
              <w:contextualSpacing/>
              <w:jc w:val="both"/>
              <w:rPr>
                <w:rFonts w:ascii="PT Astra Serif" w:hAnsi="PT Astra Serif"/>
                <w:sz w:val="24"/>
                <w:szCs w:val="24"/>
              </w:rPr>
            </w:pPr>
            <w:r>
              <w:rPr>
                <w:rFonts w:ascii="PT Astra Serif" w:hAnsi="PT Astra Serif"/>
                <w:sz w:val="24"/>
                <w:szCs w:val="24"/>
              </w:rPr>
              <w:t>и</w:t>
            </w:r>
            <w:r w:rsidR="008B7AAB" w:rsidRPr="00DD6D89">
              <w:rPr>
                <w:rFonts w:ascii="PT Astra Serif" w:hAnsi="PT Astra Serif"/>
                <w:sz w:val="24"/>
                <w:szCs w:val="24"/>
              </w:rPr>
              <w:t>нженерное дело, технологии и технические науки – 36,68</w:t>
            </w:r>
            <w:r w:rsidR="00C40002">
              <w:rPr>
                <w:rFonts w:ascii="PT Astra Serif" w:hAnsi="PT Astra Serif"/>
                <w:sz w:val="24"/>
                <w:szCs w:val="24"/>
              </w:rPr>
              <w:t> </w:t>
            </w:r>
            <w:r w:rsidR="008B7AAB" w:rsidRPr="00DD6D89">
              <w:rPr>
                <w:rFonts w:ascii="PT Astra Serif" w:hAnsi="PT Astra Serif"/>
                <w:sz w:val="24"/>
                <w:szCs w:val="24"/>
              </w:rPr>
              <w:t>% (УлГТУ, УлГУ, УлГАУ, УИ ГА, ДИТИ, ПКИУПТ)</w:t>
            </w:r>
            <w:r w:rsidR="00DD6D89">
              <w:rPr>
                <w:rFonts w:ascii="PT Astra Serif" w:hAnsi="PT Astra Serif"/>
                <w:sz w:val="24"/>
                <w:szCs w:val="24"/>
              </w:rPr>
              <w:t>;</w:t>
            </w:r>
          </w:p>
          <w:p w:rsidR="008B7AAB" w:rsidRPr="00DD6D89" w:rsidRDefault="00A3106C" w:rsidP="00881373">
            <w:pPr>
              <w:keepLines/>
              <w:contextualSpacing/>
              <w:jc w:val="both"/>
              <w:rPr>
                <w:rFonts w:ascii="PT Astra Serif" w:hAnsi="PT Astra Serif"/>
                <w:spacing w:val="-4"/>
                <w:sz w:val="24"/>
                <w:szCs w:val="24"/>
              </w:rPr>
            </w:pPr>
            <w:r>
              <w:rPr>
                <w:rFonts w:ascii="PT Astra Serif" w:hAnsi="PT Astra Serif"/>
                <w:spacing w:val="-4"/>
                <w:sz w:val="24"/>
                <w:szCs w:val="24"/>
              </w:rPr>
              <w:t>з</w:t>
            </w:r>
            <w:r w:rsidR="008B7AAB" w:rsidRPr="00DD6D89">
              <w:rPr>
                <w:rFonts w:ascii="PT Astra Serif" w:hAnsi="PT Astra Serif"/>
                <w:spacing w:val="-4"/>
                <w:sz w:val="24"/>
                <w:szCs w:val="24"/>
              </w:rPr>
              <w:t>дравоохранение и медицинские науки – 18,29</w:t>
            </w:r>
            <w:r w:rsidR="00233E85">
              <w:rPr>
                <w:rFonts w:ascii="PT Astra Serif" w:hAnsi="PT Astra Serif"/>
                <w:spacing w:val="-4"/>
                <w:sz w:val="24"/>
                <w:szCs w:val="24"/>
              </w:rPr>
              <w:t> </w:t>
            </w:r>
            <w:r w:rsidR="008B7AAB" w:rsidRPr="00DD6D89">
              <w:rPr>
                <w:rFonts w:ascii="PT Astra Serif" w:hAnsi="PT Astra Serif"/>
                <w:spacing w:val="-4"/>
                <w:sz w:val="24"/>
                <w:szCs w:val="24"/>
              </w:rPr>
              <w:t>% (УлГУ)</w:t>
            </w:r>
            <w:r w:rsidR="00DD6D89">
              <w:rPr>
                <w:rFonts w:ascii="PT Astra Serif" w:hAnsi="PT Astra Serif"/>
                <w:spacing w:val="-4"/>
                <w:sz w:val="24"/>
                <w:szCs w:val="24"/>
              </w:rPr>
              <w:t>;</w:t>
            </w:r>
          </w:p>
          <w:p w:rsidR="008B7AAB" w:rsidRPr="00DD6D89" w:rsidRDefault="00A3106C" w:rsidP="00881373">
            <w:pPr>
              <w:keepLines/>
              <w:contextualSpacing/>
              <w:jc w:val="both"/>
              <w:rPr>
                <w:rFonts w:ascii="PT Astra Serif" w:hAnsi="PT Astra Serif"/>
                <w:spacing w:val="-4"/>
                <w:sz w:val="24"/>
                <w:szCs w:val="24"/>
              </w:rPr>
            </w:pPr>
            <w:r>
              <w:rPr>
                <w:rFonts w:ascii="PT Astra Serif" w:hAnsi="PT Astra Serif"/>
                <w:spacing w:val="-4"/>
                <w:sz w:val="24"/>
                <w:szCs w:val="24"/>
              </w:rPr>
              <w:t>с</w:t>
            </w:r>
            <w:r w:rsidR="008B7AAB" w:rsidRPr="00DD6D89">
              <w:rPr>
                <w:rFonts w:ascii="PT Astra Serif" w:hAnsi="PT Astra Serif"/>
                <w:spacing w:val="-4"/>
                <w:sz w:val="24"/>
                <w:szCs w:val="24"/>
              </w:rPr>
              <w:t>ельское хозяйство и сельскохозяйственные науки – 6,33 % (УлГАУ, УлГУ)</w:t>
            </w:r>
            <w:r w:rsidR="00DD6D89">
              <w:rPr>
                <w:rFonts w:ascii="PT Astra Serif" w:hAnsi="PT Astra Serif"/>
                <w:spacing w:val="-4"/>
                <w:sz w:val="24"/>
                <w:szCs w:val="24"/>
              </w:rPr>
              <w:t>;</w:t>
            </w:r>
          </w:p>
          <w:p w:rsidR="008B7AAB" w:rsidRPr="00DD6D89" w:rsidRDefault="00A3106C" w:rsidP="00881373">
            <w:pPr>
              <w:keepLines/>
              <w:contextualSpacing/>
              <w:jc w:val="both"/>
              <w:rPr>
                <w:rFonts w:ascii="PT Astra Serif" w:hAnsi="PT Astra Serif"/>
                <w:spacing w:val="-4"/>
                <w:sz w:val="24"/>
                <w:szCs w:val="24"/>
              </w:rPr>
            </w:pPr>
            <w:r>
              <w:rPr>
                <w:rFonts w:ascii="PT Astra Serif" w:hAnsi="PT Astra Serif"/>
                <w:spacing w:val="-4"/>
                <w:sz w:val="24"/>
                <w:szCs w:val="24"/>
              </w:rPr>
              <w:t>н</w:t>
            </w:r>
            <w:r w:rsidR="008B7AAB" w:rsidRPr="00DD6D89">
              <w:rPr>
                <w:rFonts w:ascii="PT Astra Serif" w:hAnsi="PT Astra Serif"/>
                <w:spacing w:val="-4"/>
                <w:sz w:val="24"/>
                <w:szCs w:val="24"/>
              </w:rPr>
              <w:t>ауки об о</w:t>
            </w:r>
            <w:r w:rsidR="00C40002">
              <w:rPr>
                <w:rFonts w:ascii="PT Astra Serif" w:hAnsi="PT Astra Serif"/>
                <w:spacing w:val="-4"/>
                <w:sz w:val="24"/>
                <w:szCs w:val="24"/>
              </w:rPr>
              <w:t>бществе – 16,03 </w:t>
            </w:r>
            <w:r w:rsidR="008B7AAB" w:rsidRPr="00DD6D89">
              <w:rPr>
                <w:rFonts w:ascii="PT Astra Serif" w:hAnsi="PT Astra Serif"/>
                <w:spacing w:val="-4"/>
                <w:sz w:val="24"/>
                <w:szCs w:val="24"/>
              </w:rPr>
              <w:t>% (УлГУ, УлГПУ, УлГТУ, УлГАУ, ДИТИ, ПКИУПТ, УФ РАНХиГС)</w:t>
            </w:r>
            <w:r w:rsidR="00DD6D89">
              <w:rPr>
                <w:rFonts w:ascii="PT Astra Serif" w:hAnsi="PT Astra Serif"/>
                <w:spacing w:val="-4"/>
                <w:sz w:val="24"/>
                <w:szCs w:val="24"/>
              </w:rPr>
              <w:t>;</w:t>
            </w:r>
          </w:p>
          <w:p w:rsidR="008B7AAB" w:rsidRPr="00DD6D89" w:rsidRDefault="00A3106C" w:rsidP="00881373">
            <w:pPr>
              <w:keepLines/>
              <w:contextualSpacing/>
              <w:jc w:val="both"/>
              <w:rPr>
                <w:rFonts w:ascii="PT Astra Serif" w:hAnsi="PT Astra Serif"/>
                <w:spacing w:val="-4"/>
                <w:sz w:val="24"/>
                <w:szCs w:val="24"/>
              </w:rPr>
            </w:pPr>
            <w:r>
              <w:rPr>
                <w:rFonts w:ascii="PT Astra Serif" w:hAnsi="PT Astra Serif"/>
                <w:spacing w:val="-4"/>
                <w:sz w:val="24"/>
                <w:szCs w:val="24"/>
              </w:rPr>
              <w:t>о</w:t>
            </w:r>
            <w:r w:rsidR="008B7AAB" w:rsidRPr="00DD6D89">
              <w:rPr>
                <w:rFonts w:ascii="PT Astra Serif" w:hAnsi="PT Astra Serif"/>
                <w:spacing w:val="-4"/>
                <w:sz w:val="24"/>
                <w:szCs w:val="24"/>
              </w:rPr>
              <w:t>бразование и педагогические науки – 15,04 % (УлГПУ)</w:t>
            </w:r>
            <w:r>
              <w:rPr>
                <w:rFonts w:ascii="PT Astra Serif" w:hAnsi="PT Astra Serif"/>
                <w:spacing w:val="-4"/>
                <w:sz w:val="24"/>
                <w:szCs w:val="24"/>
              </w:rPr>
              <w:t>;</w:t>
            </w:r>
          </w:p>
          <w:p w:rsidR="008B7AAB" w:rsidRPr="00DD6D89" w:rsidRDefault="00A3106C" w:rsidP="00881373">
            <w:pPr>
              <w:keepLines/>
              <w:contextualSpacing/>
              <w:jc w:val="both"/>
              <w:rPr>
                <w:rFonts w:ascii="PT Astra Serif" w:hAnsi="PT Astra Serif"/>
                <w:spacing w:val="-4"/>
                <w:sz w:val="24"/>
                <w:szCs w:val="24"/>
              </w:rPr>
            </w:pPr>
            <w:r>
              <w:rPr>
                <w:rFonts w:ascii="PT Astra Serif" w:hAnsi="PT Astra Serif"/>
                <w:spacing w:val="-4"/>
                <w:sz w:val="24"/>
                <w:szCs w:val="24"/>
              </w:rPr>
              <w:t>г</w:t>
            </w:r>
            <w:r w:rsidR="008B7AAB" w:rsidRPr="00DD6D89">
              <w:rPr>
                <w:rFonts w:ascii="PT Astra Serif" w:hAnsi="PT Astra Serif"/>
                <w:spacing w:val="-4"/>
                <w:sz w:val="24"/>
                <w:szCs w:val="24"/>
              </w:rPr>
              <w:t>уманитарные науки – 2,97 % (УлГУ, УлГПУ, УлГТУ)</w:t>
            </w:r>
            <w:r>
              <w:rPr>
                <w:rFonts w:ascii="PT Astra Serif" w:hAnsi="PT Astra Serif"/>
                <w:spacing w:val="-4"/>
                <w:sz w:val="24"/>
                <w:szCs w:val="24"/>
              </w:rPr>
              <w:t>;</w:t>
            </w:r>
          </w:p>
          <w:p w:rsidR="008B7AAB" w:rsidRPr="00DD6D89" w:rsidRDefault="00A3106C" w:rsidP="00881373">
            <w:pPr>
              <w:keepLines/>
              <w:contextualSpacing/>
              <w:jc w:val="both"/>
              <w:rPr>
                <w:rFonts w:ascii="PT Astra Serif" w:hAnsi="PT Astra Serif"/>
                <w:spacing w:val="-4"/>
                <w:sz w:val="24"/>
                <w:szCs w:val="24"/>
              </w:rPr>
            </w:pPr>
            <w:r>
              <w:rPr>
                <w:rFonts w:ascii="PT Astra Serif" w:hAnsi="PT Astra Serif"/>
                <w:spacing w:val="-4"/>
                <w:sz w:val="24"/>
                <w:szCs w:val="24"/>
              </w:rPr>
              <w:t>и</w:t>
            </w:r>
            <w:r w:rsidR="008B7AAB" w:rsidRPr="00DD6D89">
              <w:rPr>
                <w:rFonts w:ascii="PT Astra Serif" w:hAnsi="PT Astra Serif"/>
                <w:spacing w:val="-4"/>
                <w:sz w:val="24"/>
                <w:szCs w:val="24"/>
              </w:rPr>
              <w:t>скусство и культура – 0,94 % (УлГУ, УлГПУ)</w:t>
            </w:r>
            <w:r>
              <w:rPr>
                <w:rFonts w:ascii="PT Astra Serif" w:hAnsi="PT Astra Serif"/>
                <w:spacing w:val="-4"/>
                <w:sz w:val="24"/>
                <w:szCs w:val="24"/>
              </w:rPr>
              <w:t>.</w:t>
            </w:r>
          </w:p>
          <w:p w:rsidR="008B7AAB" w:rsidRPr="002A2930" w:rsidRDefault="004F2F62" w:rsidP="00881373">
            <w:pPr>
              <w:keepLines/>
              <w:contextualSpacing/>
              <w:jc w:val="both"/>
              <w:rPr>
                <w:rFonts w:ascii="PT Astra Serif" w:hAnsi="PT Astra Serif"/>
                <w:spacing w:val="-4"/>
                <w:sz w:val="24"/>
                <w:szCs w:val="24"/>
              </w:rPr>
            </w:pPr>
            <w:r w:rsidRPr="002A2930">
              <w:rPr>
                <w:rFonts w:ascii="PT Astra Serif" w:hAnsi="PT Astra Serif"/>
                <w:spacing w:val="-4"/>
                <w:sz w:val="24"/>
                <w:szCs w:val="24"/>
              </w:rPr>
              <w:t>Вузами реализуются 62 основные образовательные</w:t>
            </w:r>
            <w:r w:rsidR="008B7AAB" w:rsidRPr="002A2930">
              <w:rPr>
                <w:rFonts w:ascii="PT Astra Serif" w:hAnsi="PT Astra Serif"/>
                <w:spacing w:val="-4"/>
                <w:sz w:val="24"/>
                <w:szCs w:val="24"/>
              </w:rPr>
              <w:t xml:space="preserve"> программы </w:t>
            </w:r>
            <w:r w:rsidR="008B7AAB" w:rsidRPr="002A2930">
              <w:rPr>
                <w:rFonts w:ascii="PT Astra Serif" w:hAnsi="PT Astra Serif"/>
                <w:spacing w:val="-4"/>
                <w:sz w:val="24"/>
                <w:szCs w:val="24"/>
              </w:rPr>
              <w:lastRenderedPageBreak/>
              <w:t xml:space="preserve">среднего профессионального обучения, 58 из которых являются программами подготовки специалистов среднего звена. </w:t>
            </w:r>
          </w:p>
          <w:p w:rsidR="008B7AAB" w:rsidRPr="002A2930" w:rsidRDefault="008B7AAB" w:rsidP="00881373">
            <w:pPr>
              <w:keepLines/>
              <w:contextualSpacing/>
              <w:jc w:val="both"/>
              <w:rPr>
                <w:rFonts w:ascii="PT Astra Serif" w:hAnsi="PT Astra Serif"/>
                <w:spacing w:val="-4"/>
                <w:sz w:val="24"/>
                <w:szCs w:val="24"/>
              </w:rPr>
            </w:pPr>
            <w:r w:rsidRPr="002A2930">
              <w:rPr>
                <w:rFonts w:ascii="PT Astra Serif" w:hAnsi="PT Astra Serif"/>
                <w:spacing w:val="-4"/>
                <w:sz w:val="24"/>
                <w:szCs w:val="24"/>
              </w:rPr>
              <w:t xml:space="preserve">По областям наук обучающиеся по программам </w:t>
            </w:r>
            <w:r w:rsidR="002A2930" w:rsidRPr="002A2930">
              <w:rPr>
                <w:rFonts w:ascii="PT Astra Serif" w:hAnsi="PT Astra Serif"/>
                <w:spacing w:val="-4"/>
                <w:sz w:val="24"/>
                <w:szCs w:val="24"/>
              </w:rPr>
              <w:t>среднего профе</w:t>
            </w:r>
            <w:r w:rsidR="002A2930" w:rsidRPr="002A2930">
              <w:rPr>
                <w:rFonts w:ascii="PT Astra Serif" w:hAnsi="PT Astra Serif"/>
                <w:spacing w:val="-4"/>
                <w:sz w:val="24"/>
                <w:szCs w:val="24"/>
              </w:rPr>
              <w:t>с</w:t>
            </w:r>
            <w:r w:rsidR="002A2930" w:rsidRPr="002A2930">
              <w:rPr>
                <w:rFonts w:ascii="PT Astra Serif" w:hAnsi="PT Astra Serif"/>
                <w:spacing w:val="-4"/>
                <w:sz w:val="24"/>
                <w:szCs w:val="24"/>
              </w:rPr>
              <w:t>сионального образования</w:t>
            </w:r>
            <w:r w:rsidRPr="002A2930">
              <w:rPr>
                <w:rFonts w:ascii="PT Astra Serif" w:hAnsi="PT Astra Serif"/>
                <w:spacing w:val="-4"/>
                <w:sz w:val="24"/>
                <w:szCs w:val="24"/>
              </w:rPr>
              <w:t xml:space="preserve"> в вузах распределяются следующим обр</w:t>
            </w:r>
            <w:r w:rsidRPr="002A2930">
              <w:rPr>
                <w:rFonts w:ascii="PT Astra Serif" w:hAnsi="PT Astra Serif"/>
                <w:spacing w:val="-4"/>
                <w:sz w:val="24"/>
                <w:szCs w:val="24"/>
              </w:rPr>
              <w:t>а</w:t>
            </w:r>
            <w:r w:rsidRPr="002A2930">
              <w:rPr>
                <w:rFonts w:ascii="PT Astra Serif" w:hAnsi="PT Astra Serif"/>
                <w:spacing w:val="-4"/>
                <w:sz w:val="24"/>
                <w:szCs w:val="24"/>
              </w:rPr>
              <w:t>зом:</w:t>
            </w:r>
          </w:p>
          <w:p w:rsidR="008B7AAB" w:rsidRPr="00930D05" w:rsidRDefault="00C03C95" w:rsidP="00881373">
            <w:pPr>
              <w:keepLines/>
              <w:contextualSpacing/>
              <w:jc w:val="both"/>
              <w:rPr>
                <w:rFonts w:ascii="PT Astra Serif" w:hAnsi="PT Astra Serif"/>
                <w:spacing w:val="-4"/>
                <w:sz w:val="24"/>
                <w:szCs w:val="24"/>
              </w:rPr>
            </w:pPr>
            <w:r w:rsidRPr="00930D05">
              <w:rPr>
                <w:rFonts w:ascii="PT Astra Serif" w:hAnsi="PT Astra Serif"/>
                <w:spacing w:val="-4"/>
                <w:sz w:val="24"/>
                <w:szCs w:val="24"/>
              </w:rPr>
              <w:t>и</w:t>
            </w:r>
            <w:r w:rsidR="008B7AAB" w:rsidRPr="00930D05">
              <w:rPr>
                <w:rFonts w:ascii="PT Astra Serif" w:hAnsi="PT Astra Serif"/>
                <w:spacing w:val="-4"/>
                <w:sz w:val="24"/>
                <w:szCs w:val="24"/>
              </w:rPr>
              <w:t>нженерное дело, технологии и технические науки – 43,4</w:t>
            </w:r>
            <w:r w:rsidR="005D040A">
              <w:rPr>
                <w:rFonts w:ascii="PT Astra Serif" w:hAnsi="PT Astra Serif"/>
                <w:spacing w:val="-4"/>
                <w:sz w:val="24"/>
                <w:szCs w:val="24"/>
              </w:rPr>
              <w:t> </w:t>
            </w:r>
            <w:r w:rsidR="008B7AAB" w:rsidRPr="00930D05">
              <w:rPr>
                <w:rFonts w:ascii="PT Astra Serif" w:hAnsi="PT Astra Serif"/>
                <w:spacing w:val="-4"/>
                <w:sz w:val="24"/>
                <w:szCs w:val="24"/>
              </w:rPr>
              <w:t>% (У</w:t>
            </w:r>
            <w:r w:rsidR="008B7AAB" w:rsidRPr="00930D05">
              <w:rPr>
                <w:rFonts w:ascii="PT Astra Serif" w:hAnsi="PT Astra Serif"/>
                <w:spacing w:val="-4"/>
                <w:sz w:val="24"/>
                <w:szCs w:val="24"/>
              </w:rPr>
              <w:t>л</w:t>
            </w:r>
            <w:r w:rsidR="008B7AAB" w:rsidRPr="00930D05">
              <w:rPr>
                <w:rFonts w:ascii="PT Astra Serif" w:hAnsi="PT Astra Serif"/>
                <w:spacing w:val="-4"/>
                <w:sz w:val="24"/>
                <w:szCs w:val="24"/>
              </w:rPr>
              <w:t>ГТУ, Барышский колледж УлГТУ, УлГАУ, УлГУ, ДИТИ, ПКИУПТ)</w:t>
            </w:r>
            <w:r w:rsidRPr="00930D05">
              <w:rPr>
                <w:rFonts w:ascii="PT Astra Serif" w:hAnsi="PT Astra Serif"/>
                <w:spacing w:val="-4"/>
                <w:sz w:val="24"/>
                <w:szCs w:val="24"/>
              </w:rPr>
              <w:t>;</w:t>
            </w:r>
          </w:p>
          <w:p w:rsidR="008B7AAB" w:rsidRPr="00930D05" w:rsidRDefault="00C03C95" w:rsidP="00881373">
            <w:pPr>
              <w:keepLines/>
              <w:contextualSpacing/>
              <w:jc w:val="both"/>
              <w:rPr>
                <w:rFonts w:ascii="PT Astra Serif" w:hAnsi="PT Astra Serif"/>
                <w:spacing w:val="-4"/>
                <w:sz w:val="24"/>
                <w:szCs w:val="24"/>
              </w:rPr>
            </w:pPr>
            <w:r w:rsidRPr="00930D05">
              <w:rPr>
                <w:rFonts w:ascii="PT Astra Serif" w:hAnsi="PT Astra Serif"/>
                <w:spacing w:val="-4"/>
                <w:sz w:val="24"/>
                <w:szCs w:val="24"/>
              </w:rPr>
              <w:t>з</w:t>
            </w:r>
            <w:r w:rsidR="008B7AAB" w:rsidRPr="00930D05">
              <w:rPr>
                <w:rFonts w:ascii="PT Astra Serif" w:hAnsi="PT Astra Serif"/>
                <w:spacing w:val="-4"/>
                <w:sz w:val="24"/>
                <w:szCs w:val="24"/>
              </w:rPr>
              <w:t>дравоохранение и медицинские науки – 29,6</w:t>
            </w:r>
            <w:r w:rsidR="005D040A">
              <w:rPr>
                <w:rFonts w:ascii="PT Astra Serif" w:hAnsi="PT Astra Serif"/>
                <w:spacing w:val="-4"/>
                <w:sz w:val="24"/>
                <w:szCs w:val="24"/>
              </w:rPr>
              <w:t> </w:t>
            </w:r>
            <w:r w:rsidR="008B7AAB" w:rsidRPr="00930D05">
              <w:rPr>
                <w:rFonts w:ascii="PT Astra Serif" w:hAnsi="PT Astra Serif"/>
                <w:spacing w:val="-4"/>
                <w:sz w:val="24"/>
                <w:szCs w:val="24"/>
              </w:rPr>
              <w:t>% (УлГУ, ДИТИ)</w:t>
            </w:r>
            <w:r w:rsidRPr="00930D05">
              <w:rPr>
                <w:rFonts w:ascii="PT Astra Serif" w:hAnsi="PT Astra Serif"/>
                <w:spacing w:val="-4"/>
                <w:sz w:val="24"/>
                <w:szCs w:val="24"/>
              </w:rPr>
              <w:t>;</w:t>
            </w:r>
          </w:p>
          <w:p w:rsidR="008B7AAB" w:rsidRPr="00930D05" w:rsidRDefault="00C03C95" w:rsidP="00881373">
            <w:pPr>
              <w:keepLines/>
              <w:contextualSpacing/>
              <w:jc w:val="both"/>
              <w:rPr>
                <w:rFonts w:ascii="PT Astra Serif" w:hAnsi="PT Astra Serif"/>
                <w:spacing w:val="-4"/>
                <w:sz w:val="24"/>
                <w:szCs w:val="24"/>
              </w:rPr>
            </w:pPr>
            <w:r w:rsidRPr="00930D05">
              <w:rPr>
                <w:rFonts w:ascii="PT Astra Serif" w:hAnsi="PT Astra Serif"/>
                <w:spacing w:val="-4"/>
                <w:sz w:val="24"/>
                <w:szCs w:val="24"/>
              </w:rPr>
              <w:t>с</w:t>
            </w:r>
            <w:r w:rsidR="008B7AAB" w:rsidRPr="00930D05">
              <w:rPr>
                <w:rFonts w:ascii="PT Astra Serif" w:hAnsi="PT Astra Serif"/>
                <w:spacing w:val="-4"/>
                <w:sz w:val="24"/>
                <w:szCs w:val="24"/>
              </w:rPr>
              <w:t>ельское хозяйство и сельскохозяйственные науки – 6,3</w:t>
            </w:r>
            <w:r w:rsidR="005D040A">
              <w:rPr>
                <w:rFonts w:ascii="PT Astra Serif" w:hAnsi="PT Astra Serif"/>
                <w:spacing w:val="-4"/>
                <w:sz w:val="24"/>
                <w:szCs w:val="24"/>
              </w:rPr>
              <w:t> </w:t>
            </w:r>
            <w:r w:rsidR="008B7AAB" w:rsidRPr="00930D05">
              <w:rPr>
                <w:rFonts w:ascii="PT Astra Serif" w:hAnsi="PT Astra Serif"/>
                <w:spacing w:val="-4"/>
                <w:sz w:val="24"/>
                <w:szCs w:val="24"/>
              </w:rPr>
              <w:t>% (УлГАУ)</w:t>
            </w:r>
            <w:r w:rsidR="00930D05" w:rsidRPr="00930D05">
              <w:rPr>
                <w:rFonts w:ascii="PT Astra Serif" w:hAnsi="PT Astra Serif"/>
                <w:spacing w:val="-4"/>
                <w:sz w:val="24"/>
                <w:szCs w:val="24"/>
              </w:rPr>
              <w:t>;</w:t>
            </w:r>
          </w:p>
          <w:p w:rsidR="008B7AAB" w:rsidRPr="00930D05" w:rsidRDefault="00C03C95" w:rsidP="00881373">
            <w:pPr>
              <w:keepLines/>
              <w:contextualSpacing/>
              <w:jc w:val="both"/>
              <w:rPr>
                <w:rFonts w:ascii="PT Astra Serif" w:hAnsi="PT Astra Serif"/>
                <w:spacing w:val="-4"/>
                <w:sz w:val="24"/>
                <w:szCs w:val="24"/>
              </w:rPr>
            </w:pPr>
            <w:r w:rsidRPr="00930D05">
              <w:rPr>
                <w:rFonts w:ascii="PT Astra Serif" w:hAnsi="PT Astra Serif"/>
                <w:spacing w:val="-4"/>
                <w:sz w:val="24"/>
                <w:szCs w:val="24"/>
              </w:rPr>
              <w:t>о</w:t>
            </w:r>
            <w:r w:rsidR="008B7AAB" w:rsidRPr="00930D05">
              <w:rPr>
                <w:rFonts w:ascii="PT Astra Serif" w:hAnsi="PT Astra Serif"/>
                <w:spacing w:val="-4"/>
                <w:sz w:val="24"/>
                <w:szCs w:val="24"/>
              </w:rPr>
              <w:t xml:space="preserve">бразование и педагогические науки </w:t>
            </w:r>
            <w:r w:rsidR="00A94D78" w:rsidRPr="00A94D78">
              <w:rPr>
                <w:rFonts w:ascii="PT Astra Serif" w:hAnsi="PT Astra Serif"/>
                <w:spacing w:val="-4"/>
                <w:sz w:val="24"/>
                <w:szCs w:val="24"/>
              </w:rPr>
              <w:t>–</w:t>
            </w:r>
            <w:r w:rsidR="008B7AAB" w:rsidRPr="00930D05">
              <w:rPr>
                <w:rFonts w:ascii="PT Astra Serif" w:hAnsi="PT Astra Serif"/>
                <w:spacing w:val="-4"/>
                <w:sz w:val="24"/>
                <w:szCs w:val="24"/>
              </w:rPr>
              <w:t xml:space="preserve"> 0,3 </w:t>
            </w:r>
            <w:r w:rsidR="005D040A">
              <w:rPr>
                <w:rFonts w:ascii="PT Astra Serif" w:hAnsi="PT Astra Serif"/>
                <w:spacing w:val="-4"/>
                <w:sz w:val="24"/>
                <w:szCs w:val="24"/>
              </w:rPr>
              <w:t>%</w:t>
            </w:r>
            <w:r w:rsidR="008B7AAB" w:rsidRPr="00930D05">
              <w:rPr>
                <w:rFonts w:ascii="PT Astra Serif" w:hAnsi="PT Astra Serif"/>
                <w:spacing w:val="-4"/>
                <w:sz w:val="24"/>
                <w:szCs w:val="24"/>
              </w:rPr>
              <w:t>(УлГПУ)</w:t>
            </w:r>
            <w:r w:rsidR="00930D05" w:rsidRPr="00930D05">
              <w:rPr>
                <w:rFonts w:ascii="PT Astra Serif" w:hAnsi="PT Astra Serif"/>
                <w:spacing w:val="-4"/>
                <w:sz w:val="24"/>
                <w:szCs w:val="24"/>
              </w:rPr>
              <w:t>;</w:t>
            </w:r>
          </w:p>
          <w:p w:rsidR="008B7AAB" w:rsidRPr="00930D05" w:rsidRDefault="00C03C95" w:rsidP="00881373">
            <w:pPr>
              <w:keepLines/>
              <w:contextualSpacing/>
              <w:jc w:val="both"/>
              <w:rPr>
                <w:rFonts w:ascii="PT Astra Serif" w:hAnsi="PT Astra Serif"/>
                <w:spacing w:val="-4"/>
                <w:sz w:val="24"/>
                <w:szCs w:val="24"/>
              </w:rPr>
            </w:pPr>
            <w:r w:rsidRPr="00930D05">
              <w:rPr>
                <w:rFonts w:ascii="PT Astra Serif" w:hAnsi="PT Astra Serif"/>
                <w:spacing w:val="-4"/>
                <w:sz w:val="24"/>
                <w:szCs w:val="24"/>
              </w:rPr>
              <w:t>н</w:t>
            </w:r>
            <w:r w:rsidR="008B7AAB" w:rsidRPr="00930D05">
              <w:rPr>
                <w:rFonts w:ascii="PT Astra Serif" w:hAnsi="PT Astra Serif"/>
                <w:spacing w:val="-4"/>
                <w:sz w:val="24"/>
                <w:szCs w:val="24"/>
              </w:rPr>
              <w:t>ауки об обществе – 15,9</w:t>
            </w:r>
            <w:r w:rsidR="005D040A">
              <w:rPr>
                <w:rFonts w:ascii="PT Astra Serif" w:hAnsi="PT Astra Serif"/>
                <w:spacing w:val="-4"/>
                <w:sz w:val="24"/>
                <w:szCs w:val="24"/>
              </w:rPr>
              <w:t> </w:t>
            </w:r>
            <w:r w:rsidR="008B7AAB" w:rsidRPr="00930D05">
              <w:rPr>
                <w:rFonts w:ascii="PT Astra Serif" w:hAnsi="PT Astra Serif"/>
                <w:spacing w:val="-4"/>
                <w:sz w:val="24"/>
                <w:szCs w:val="24"/>
              </w:rPr>
              <w:t>% (УлГТУ, Барышский колледж УлГТУ, УлГАУ, УлГУ, ДИТИ, УлГПУ)</w:t>
            </w:r>
            <w:r w:rsidRPr="00930D05">
              <w:rPr>
                <w:rFonts w:ascii="PT Astra Serif" w:hAnsi="PT Astra Serif"/>
                <w:spacing w:val="-4"/>
                <w:sz w:val="24"/>
                <w:szCs w:val="24"/>
              </w:rPr>
              <w:t>;</w:t>
            </w:r>
          </w:p>
          <w:p w:rsidR="008B7AAB" w:rsidRPr="00930D05" w:rsidRDefault="00C03C95" w:rsidP="00881373">
            <w:pPr>
              <w:keepLines/>
              <w:contextualSpacing/>
              <w:jc w:val="both"/>
              <w:rPr>
                <w:rFonts w:ascii="PT Astra Serif" w:hAnsi="PT Astra Serif"/>
                <w:spacing w:val="-4"/>
                <w:sz w:val="24"/>
                <w:szCs w:val="24"/>
              </w:rPr>
            </w:pPr>
            <w:r w:rsidRPr="00930D05">
              <w:rPr>
                <w:rFonts w:ascii="PT Astra Serif" w:hAnsi="PT Astra Serif"/>
                <w:spacing w:val="-4"/>
                <w:sz w:val="24"/>
                <w:szCs w:val="24"/>
              </w:rPr>
              <w:t>г</w:t>
            </w:r>
            <w:r w:rsidR="008B7AAB" w:rsidRPr="00930D05">
              <w:rPr>
                <w:rFonts w:ascii="PT Astra Serif" w:hAnsi="PT Astra Serif"/>
                <w:spacing w:val="-4"/>
                <w:sz w:val="24"/>
                <w:szCs w:val="24"/>
              </w:rPr>
              <w:t>уманитарные науки – 1,2</w:t>
            </w:r>
            <w:r w:rsidR="005D040A">
              <w:rPr>
                <w:rFonts w:ascii="PT Astra Serif" w:hAnsi="PT Astra Serif"/>
                <w:spacing w:val="-4"/>
                <w:sz w:val="24"/>
                <w:szCs w:val="24"/>
              </w:rPr>
              <w:t> </w:t>
            </w:r>
            <w:r w:rsidR="008B7AAB" w:rsidRPr="00930D05">
              <w:rPr>
                <w:rFonts w:ascii="PT Astra Serif" w:hAnsi="PT Astra Serif"/>
                <w:spacing w:val="-4"/>
                <w:sz w:val="24"/>
                <w:szCs w:val="24"/>
              </w:rPr>
              <w:t>% (УлГУ)</w:t>
            </w:r>
            <w:r w:rsidRPr="00930D05">
              <w:rPr>
                <w:rFonts w:ascii="PT Astra Serif" w:hAnsi="PT Astra Serif"/>
                <w:spacing w:val="-4"/>
                <w:sz w:val="24"/>
                <w:szCs w:val="24"/>
              </w:rPr>
              <w:t>;</w:t>
            </w:r>
          </w:p>
          <w:p w:rsidR="00C75AAA" w:rsidRPr="00930D05" w:rsidRDefault="00C03C95" w:rsidP="00881373">
            <w:pPr>
              <w:keepLines/>
              <w:contextualSpacing/>
              <w:jc w:val="both"/>
              <w:rPr>
                <w:rFonts w:ascii="PT Astra Serif" w:hAnsi="PT Astra Serif"/>
                <w:spacing w:val="-4"/>
                <w:sz w:val="24"/>
                <w:szCs w:val="24"/>
              </w:rPr>
            </w:pPr>
            <w:r w:rsidRPr="00930D05">
              <w:rPr>
                <w:rFonts w:ascii="PT Astra Serif" w:hAnsi="PT Astra Serif"/>
                <w:spacing w:val="-4"/>
                <w:sz w:val="24"/>
                <w:szCs w:val="24"/>
              </w:rPr>
              <w:t>и</w:t>
            </w:r>
            <w:r w:rsidR="008B7AAB" w:rsidRPr="00930D05">
              <w:rPr>
                <w:rFonts w:ascii="PT Astra Serif" w:hAnsi="PT Astra Serif"/>
                <w:spacing w:val="-4"/>
                <w:sz w:val="24"/>
                <w:szCs w:val="24"/>
              </w:rPr>
              <w:t>скусство и культура – 3,3</w:t>
            </w:r>
            <w:r w:rsidR="005D040A">
              <w:rPr>
                <w:rFonts w:ascii="PT Astra Serif" w:hAnsi="PT Astra Serif"/>
                <w:spacing w:val="-4"/>
                <w:sz w:val="24"/>
                <w:szCs w:val="24"/>
              </w:rPr>
              <w:t> </w:t>
            </w:r>
            <w:r w:rsidR="008B7AAB" w:rsidRPr="00930D05">
              <w:rPr>
                <w:rFonts w:ascii="PT Astra Serif" w:hAnsi="PT Astra Serif"/>
                <w:spacing w:val="-4"/>
                <w:sz w:val="24"/>
                <w:szCs w:val="24"/>
              </w:rPr>
              <w:t>% (УлГУ)</w:t>
            </w:r>
          </w:p>
          <w:p w:rsidR="00C75AAA" w:rsidRPr="00930D05" w:rsidRDefault="00C75AAA" w:rsidP="00881373">
            <w:pPr>
              <w:keepLines/>
              <w:contextualSpacing/>
              <w:jc w:val="both"/>
              <w:rPr>
                <w:rFonts w:ascii="PT Astra Serif" w:hAnsi="PT Astra Serif"/>
                <w:spacing w:val="-4"/>
                <w:sz w:val="24"/>
                <w:szCs w:val="24"/>
              </w:rPr>
            </w:pPr>
            <w:r w:rsidRPr="00930D05">
              <w:rPr>
                <w:rFonts w:ascii="PT Astra Serif" w:hAnsi="PT Astra Serif"/>
                <w:spacing w:val="-4"/>
                <w:sz w:val="24"/>
                <w:szCs w:val="24"/>
              </w:rPr>
              <w:t>Мероприятие 2.</w:t>
            </w:r>
          </w:p>
          <w:p w:rsidR="00C75AAA" w:rsidRPr="00930D05" w:rsidRDefault="00A91813" w:rsidP="00881373">
            <w:pPr>
              <w:keepLines/>
              <w:contextualSpacing/>
              <w:jc w:val="both"/>
              <w:rPr>
                <w:rFonts w:ascii="PT Astra Serif" w:hAnsi="PT Astra Serif"/>
                <w:spacing w:val="-4"/>
                <w:sz w:val="24"/>
                <w:szCs w:val="24"/>
              </w:rPr>
            </w:pPr>
            <w:r w:rsidRPr="00FB0678">
              <w:rPr>
                <w:rFonts w:ascii="PT Astra Serif" w:hAnsi="PT Astra Serif"/>
                <w:spacing w:val="-4"/>
                <w:sz w:val="24"/>
                <w:szCs w:val="24"/>
              </w:rPr>
              <w:t>Для синхронизации деятельности учебных заведений среднего пр</w:t>
            </w:r>
            <w:r w:rsidRPr="00FB0678">
              <w:rPr>
                <w:rFonts w:ascii="PT Astra Serif" w:hAnsi="PT Astra Serif"/>
                <w:spacing w:val="-4"/>
                <w:sz w:val="24"/>
                <w:szCs w:val="24"/>
              </w:rPr>
              <w:t>о</w:t>
            </w:r>
            <w:r w:rsidRPr="00FB0678">
              <w:rPr>
                <w:rFonts w:ascii="PT Astra Serif" w:hAnsi="PT Astra Serif"/>
                <w:spacing w:val="-4"/>
                <w:sz w:val="24"/>
                <w:szCs w:val="24"/>
              </w:rPr>
              <w:t>фессионального образования и высшего образования в целях удо</w:t>
            </w:r>
            <w:r w:rsidRPr="00FB0678">
              <w:rPr>
                <w:rFonts w:ascii="PT Astra Serif" w:hAnsi="PT Astra Serif"/>
                <w:spacing w:val="-4"/>
                <w:sz w:val="24"/>
                <w:szCs w:val="24"/>
              </w:rPr>
              <w:t>в</w:t>
            </w:r>
            <w:r w:rsidRPr="00FB0678">
              <w:rPr>
                <w:rFonts w:ascii="PT Astra Serif" w:hAnsi="PT Astra Serif"/>
                <w:spacing w:val="-4"/>
                <w:sz w:val="24"/>
                <w:szCs w:val="24"/>
              </w:rPr>
              <w:t>летворения потребностей экономики Ульяновской области были п</w:t>
            </w:r>
            <w:r w:rsidR="008B7AAB" w:rsidRPr="00FB0678">
              <w:rPr>
                <w:rFonts w:ascii="PT Astra Serif" w:hAnsi="PT Astra Serif"/>
                <w:spacing w:val="-4"/>
                <w:sz w:val="24"/>
                <w:szCs w:val="24"/>
              </w:rPr>
              <w:t>ривле</w:t>
            </w:r>
            <w:r w:rsidRPr="00FB0678">
              <w:rPr>
                <w:rFonts w:ascii="PT Astra Serif" w:hAnsi="PT Astra Serif"/>
                <w:spacing w:val="-4"/>
                <w:sz w:val="24"/>
                <w:szCs w:val="24"/>
              </w:rPr>
              <w:t>чены работники</w:t>
            </w:r>
            <w:r w:rsidR="008B7AAB" w:rsidRPr="00FB0678">
              <w:rPr>
                <w:rFonts w:ascii="PT Astra Serif" w:hAnsi="PT Astra Serif"/>
                <w:spacing w:val="-4"/>
                <w:sz w:val="24"/>
                <w:szCs w:val="24"/>
              </w:rPr>
              <w:t xml:space="preserve"> предприятий в качестве экспертов демонс</w:t>
            </w:r>
            <w:r w:rsidR="008B7AAB" w:rsidRPr="00FB0678">
              <w:rPr>
                <w:rFonts w:ascii="PT Astra Serif" w:hAnsi="PT Astra Serif"/>
                <w:spacing w:val="-4"/>
                <w:sz w:val="24"/>
                <w:szCs w:val="24"/>
              </w:rPr>
              <w:t>т</w:t>
            </w:r>
            <w:r w:rsidR="008B7AAB" w:rsidRPr="00FB0678">
              <w:rPr>
                <w:rFonts w:ascii="PT Astra Serif" w:hAnsi="PT Astra Serif"/>
                <w:spacing w:val="-4"/>
                <w:sz w:val="24"/>
                <w:szCs w:val="24"/>
              </w:rPr>
              <w:t>рационного экзамена при проведении Государственной итоговой и промежуточной аттестации и в качестве экспертов при организации и проведении региональных чемпионатов профессионального ма</w:t>
            </w:r>
            <w:r w:rsidR="008B7AAB" w:rsidRPr="00FB0678">
              <w:rPr>
                <w:rFonts w:ascii="PT Astra Serif" w:hAnsi="PT Astra Serif"/>
                <w:spacing w:val="-4"/>
                <w:sz w:val="24"/>
                <w:szCs w:val="24"/>
              </w:rPr>
              <w:t>с</w:t>
            </w:r>
            <w:r w:rsidR="008B7AAB" w:rsidRPr="00FB0678">
              <w:rPr>
                <w:rFonts w:ascii="PT Astra Serif" w:hAnsi="PT Astra Serif"/>
                <w:spacing w:val="-4"/>
                <w:sz w:val="24"/>
                <w:szCs w:val="24"/>
              </w:rPr>
              <w:t>терств</w:t>
            </w:r>
            <w:r w:rsidR="00930D05" w:rsidRPr="00FB0678">
              <w:rPr>
                <w:rFonts w:ascii="PT Astra Serif" w:hAnsi="PT Astra Serif"/>
                <w:spacing w:val="-4"/>
                <w:sz w:val="24"/>
                <w:szCs w:val="24"/>
              </w:rPr>
              <w:t>а «Профессионал» и «Абилимпикс»</w:t>
            </w:r>
            <w:r w:rsidR="00277C4C" w:rsidRPr="00FB0678">
              <w:rPr>
                <w:rFonts w:ascii="PT Astra Serif" w:hAnsi="PT Astra Serif"/>
                <w:spacing w:val="-4"/>
                <w:sz w:val="24"/>
                <w:szCs w:val="24"/>
              </w:rPr>
              <w:t>.</w:t>
            </w:r>
          </w:p>
          <w:p w:rsidR="00C75AAA" w:rsidRPr="00930D05" w:rsidRDefault="00C75AAA" w:rsidP="00881373">
            <w:pPr>
              <w:keepLines/>
              <w:contextualSpacing/>
              <w:jc w:val="both"/>
              <w:rPr>
                <w:rFonts w:ascii="PT Astra Serif" w:hAnsi="PT Astra Serif"/>
                <w:sz w:val="24"/>
                <w:szCs w:val="24"/>
              </w:rPr>
            </w:pPr>
            <w:r w:rsidRPr="00930D05">
              <w:rPr>
                <w:rFonts w:ascii="PT Astra Serif" w:hAnsi="PT Astra Serif"/>
                <w:sz w:val="24"/>
                <w:szCs w:val="24"/>
              </w:rPr>
              <w:t>Мероприятие 3.</w:t>
            </w:r>
          </w:p>
          <w:p w:rsidR="00FA4573" w:rsidRPr="00FF25CE" w:rsidRDefault="008B7AAB" w:rsidP="00881373">
            <w:pPr>
              <w:keepLines/>
              <w:contextualSpacing/>
              <w:jc w:val="both"/>
              <w:rPr>
                <w:rFonts w:ascii="PT Astra Serif" w:hAnsi="PT Astra Serif"/>
                <w:sz w:val="24"/>
                <w:szCs w:val="24"/>
                <w:highlight w:val="yellow"/>
              </w:rPr>
            </w:pPr>
            <w:r w:rsidRPr="00930D05">
              <w:rPr>
                <w:rFonts w:ascii="PT Astra Serif" w:hAnsi="PT Astra Serif"/>
                <w:sz w:val="24"/>
                <w:szCs w:val="24"/>
              </w:rPr>
              <w:t>Заключение договоров с профильными учебными заведениями среднего профессионального образования соседних областей и республик Приволжского федерального округа для прохождения практики на предприятиях Ульяновской области с последующим трудоустройством в Ульяновской области в 2023 году не осущ</w:t>
            </w:r>
            <w:r w:rsidRPr="00930D05">
              <w:rPr>
                <w:rFonts w:ascii="PT Astra Serif" w:hAnsi="PT Astra Serif"/>
                <w:sz w:val="24"/>
                <w:szCs w:val="24"/>
              </w:rPr>
              <w:t>е</w:t>
            </w:r>
            <w:r w:rsidRPr="00930D05">
              <w:rPr>
                <w:rFonts w:ascii="PT Astra Serif" w:hAnsi="PT Astra Serif"/>
                <w:sz w:val="24"/>
                <w:szCs w:val="24"/>
              </w:rPr>
              <w:t>ствлялось</w:t>
            </w:r>
          </w:p>
        </w:tc>
      </w:tr>
      <w:tr w:rsidR="005F3C2C" w:rsidRPr="00FF25CE" w:rsidTr="00EA6297">
        <w:trPr>
          <w:jc w:val="center"/>
        </w:trPr>
        <w:tc>
          <w:tcPr>
            <w:tcW w:w="705" w:type="pct"/>
            <w:vMerge w:val="restart"/>
            <w:hideMark/>
          </w:tcPr>
          <w:p w:rsidR="00FA4573" w:rsidRPr="00D57D64" w:rsidRDefault="00FA4573" w:rsidP="00881373">
            <w:pPr>
              <w:pStyle w:val="a3"/>
              <w:jc w:val="center"/>
              <w:rPr>
                <w:rFonts w:ascii="PT Astra Serif" w:hAnsi="PT Astra Serif"/>
                <w:b/>
                <w:sz w:val="24"/>
                <w:szCs w:val="24"/>
              </w:rPr>
            </w:pPr>
            <w:r w:rsidRPr="00D57D64">
              <w:rPr>
                <w:rFonts w:ascii="PT Astra Serif" w:hAnsi="PT Astra Serif"/>
                <w:b/>
                <w:sz w:val="24"/>
                <w:szCs w:val="24"/>
              </w:rPr>
              <w:lastRenderedPageBreak/>
              <w:t xml:space="preserve">Задача 3. </w:t>
            </w:r>
            <w:r w:rsidR="00146D32" w:rsidRPr="00D57D64">
              <w:rPr>
                <w:rFonts w:ascii="PT Astra Serif" w:hAnsi="PT Astra Serif"/>
                <w:b/>
                <w:sz w:val="24"/>
                <w:szCs w:val="24"/>
              </w:rPr>
              <w:br/>
            </w:r>
            <w:r w:rsidRPr="00D57D64">
              <w:rPr>
                <w:rFonts w:ascii="PT Astra Serif" w:hAnsi="PT Astra Serif"/>
                <w:b/>
                <w:sz w:val="24"/>
                <w:szCs w:val="24"/>
              </w:rPr>
              <w:t>Обеспечение о</w:t>
            </w:r>
            <w:r w:rsidRPr="00D57D64">
              <w:rPr>
                <w:rFonts w:ascii="PT Astra Serif" w:hAnsi="PT Astra Serif"/>
                <w:b/>
                <w:sz w:val="24"/>
                <w:szCs w:val="24"/>
              </w:rPr>
              <w:t>р</w:t>
            </w:r>
            <w:r w:rsidRPr="00D57D64">
              <w:rPr>
                <w:rFonts w:ascii="PT Astra Serif" w:hAnsi="PT Astra Serif"/>
                <w:b/>
                <w:sz w:val="24"/>
                <w:szCs w:val="24"/>
              </w:rPr>
              <w:lastRenderedPageBreak/>
              <w:t xml:space="preserve">ганизаций </w:t>
            </w:r>
            <w:r w:rsidR="00146566" w:rsidRPr="00D57D64">
              <w:rPr>
                <w:rFonts w:ascii="PT Astra Serif" w:hAnsi="PT Astra Serif"/>
                <w:b/>
                <w:sz w:val="24"/>
                <w:szCs w:val="24"/>
              </w:rPr>
              <w:br/>
            </w:r>
            <w:r w:rsidRPr="00D57D64">
              <w:rPr>
                <w:rFonts w:ascii="PT Astra Serif" w:hAnsi="PT Astra Serif"/>
                <w:b/>
                <w:sz w:val="24"/>
                <w:szCs w:val="24"/>
              </w:rPr>
              <w:t xml:space="preserve">в Ульяновской области </w:t>
            </w:r>
            <w:r w:rsidRPr="00D57D64">
              <w:rPr>
                <w:rFonts w:ascii="PT Astra Serif" w:hAnsi="PT Astra Serif"/>
                <w:b/>
                <w:sz w:val="24"/>
                <w:szCs w:val="24"/>
              </w:rPr>
              <w:br/>
              <w:t>в текущем р</w:t>
            </w:r>
            <w:r w:rsidRPr="00D57D64">
              <w:rPr>
                <w:rFonts w:ascii="PT Astra Serif" w:hAnsi="PT Astra Serif"/>
                <w:b/>
                <w:sz w:val="24"/>
                <w:szCs w:val="24"/>
              </w:rPr>
              <w:t>е</w:t>
            </w:r>
            <w:r w:rsidRPr="00D57D64">
              <w:rPr>
                <w:rFonts w:ascii="PT Astra Serif" w:hAnsi="PT Astra Serif"/>
                <w:b/>
                <w:sz w:val="24"/>
                <w:szCs w:val="24"/>
              </w:rPr>
              <w:t xml:space="preserve">жиме </w:t>
            </w:r>
            <w:r w:rsidRPr="00D57D64">
              <w:rPr>
                <w:rFonts w:ascii="PT Astra Serif" w:hAnsi="PT Astra Serif"/>
                <w:b/>
                <w:sz w:val="24"/>
                <w:szCs w:val="24"/>
              </w:rPr>
              <w:br/>
              <w:t xml:space="preserve">и на перспективу </w:t>
            </w:r>
            <w:r w:rsidRPr="00D57D64">
              <w:rPr>
                <w:rFonts w:ascii="PT Astra Serif" w:hAnsi="PT Astra Serif"/>
                <w:b/>
                <w:sz w:val="24"/>
                <w:szCs w:val="24"/>
              </w:rPr>
              <w:br/>
              <w:t>рабочими ка</w:t>
            </w:r>
            <w:r w:rsidRPr="00D57D64">
              <w:rPr>
                <w:rFonts w:ascii="PT Astra Serif" w:hAnsi="PT Astra Serif"/>
                <w:b/>
                <w:sz w:val="24"/>
                <w:szCs w:val="24"/>
              </w:rPr>
              <w:t>д</w:t>
            </w:r>
            <w:r w:rsidRPr="00D57D64">
              <w:rPr>
                <w:rFonts w:ascii="PT Astra Serif" w:hAnsi="PT Astra Serif"/>
                <w:b/>
                <w:sz w:val="24"/>
                <w:szCs w:val="24"/>
              </w:rPr>
              <w:t>рами надлеж</w:t>
            </w:r>
            <w:r w:rsidRPr="00D57D64">
              <w:rPr>
                <w:rFonts w:ascii="PT Astra Serif" w:hAnsi="PT Astra Serif"/>
                <w:b/>
                <w:sz w:val="24"/>
                <w:szCs w:val="24"/>
              </w:rPr>
              <w:t>а</w:t>
            </w:r>
            <w:r w:rsidRPr="00D57D64">
              <w:rPr>
                <w:rFonts w:ascii="PT Astra Serif" w:hAnsi="PT Astra Serif"/>
                <w:b/>
                <w:sz w:val="24"/>
                <w:szCs w:val="24"/>
              </w:rPr>
              <w:t xml:space="preserve">щей </w:t>
            </w:r>
            <w:r w:rsidR="00146566" w:rsidRPr="00D57D64">
              <w:rPr>
                <w:rFonts w:ascii="PT Astra Serif" w:hAnsi="PT Astra Serif"/>
                <w:b/>
                <w:sz w:val="24"/>
                <w:szCs w:val="24"/>
              </w:rPr>
              <w:br/>
            </w:r>
            <w:r w:rsidRPr="00D57D64">
              <w:rPr>
                <w:rFonts w:ascii="PT Astra Serif" w:hAnsi="PT Astra Serif"/>
                <w:b/>
                <w:sz w:val="24"/>
                <w:szCs w:val="24"/>
              </w:rPr>
              <w:t>квалификации</w:t>
            </w:r>
          </w:p>
        </w:tc>
        <w:tc>
          <w:tcPr>
            <w:tcW w:w="1075" w:type="pct"/>
            <w:hideMark/>
          </w:tcPr>
          <w:p w:rsidR="00FA4573" w:rsidRPr="00D57D64" w:rsidRDefault="00C75AAA" w:rsidP="00881373">
            <w:pPr>
              <w:jc w:val="both"/>
              <w:rPr>
                <w:rFonts w:ascii="PT Astra Serif" w:hAnsi="PT Astra Serif"/>
                <w:sz w:val="24"/>
                <w:szCs w:val="24"/>
              </w:rPr>
            </w:pPr>
            <w:r w:rsidRPr="00D57D64">
              <w:rPr>
                <w:rFonts w:ascii="PT Astra Serif" w:hAnsi="PT Astra Serif"/>
                <w:sz w:val="24"/>
                <w:szCs w:val="24"/>
              </w:rPr>
              <w:lastRenderedPageBreak/>
              <w:t>1. </w:t>
            </w:r>
            <w:r w:rsidR="00FA4573" w:rsidRPr="00D57D64">
              <w:rPr>
                <w:rFonts w:ascii="PT Astra Serif" w:hAnsi="PT Astra Serif"/>
                <w:sz w:val="24"/>
                <w:szCs w:val="24"/>
              </w:rPr>
              <w:t xml:space="preserve">Объединение усилий предприятий и профильных </w:t>
            </w:r>
            <w:r w:rsidR="00FA4573" w:rsidRPr="00D57D64">
              <w:rPr>
                <w:rFonts w:ascii="PT Astra Serif" w:hAnsi="PT Astra Serif"/>
                <w:sz w:val="24"/>
                <w:szCs w:val="24"/>
              </w:rPr>
              <w:lastRenderedPageBreak/>
              <w:t>образовательных организ</w:t>
            </w:r>
            <w:r w:rsidR="00FA4573" w:rsidRPr="00D57D64">
              <w:rPr>
                <w:rFonts w:ascii="PT Astra Serif" w:hAnsi="PT Astra Serif"/>
                <w:sz w:val="24"/>
                <w:szCs w:val="24"/>
              </w:rPr>
              <w:t>а</w:t>
            </w:r>
            <w:r w:rsidR="00FA4573" w:rsidRPr="00D57D64">
              <w:rPr>
                <w:rFonts w:ascii="PT Astra Serif" w:hAnsi="PT Astra Serif"/>
                <w:sz w:val="24"/>
                <w:szCs w:val="24"/>
              </w:rPr>
              <w:t>ций по набору учащихся и целевой подготовке для о</w:t>
            </w:r>
            <w:r w:rsidR="00FA4573" w:rsidRPr="00D57D64">
              <w:rPr>
                <w:rFonts w:ascii="PT Astra Serif" w:hAnsi="PT Astra Serif"/>
                <w:sz w:val="24"/>
                <w:szCs w:val="24"/>
              </w:rPr>
              <w:t>р</w:t>
            </w:r>
            <w:r w:rsidR="00FA4573" w:rsidRPr="00D57D64">
              <w:rPr>
                <w:rFonts w:ascii="PT Astra Serif" w:hAnsi="PT Astra Serif"/>
                <w:sz w:val="24"/>
                <w:szCs w:val="24"/>
              </w:rPr>
              <w:t>ганизаций Ульяновской о</w:t>
            </w:r>
            <w:r w:rsidR="00FA4573" w:rsidRPr="00D57D64">
              <w:rPr>
                <w:rFonts w:ascii="PT Astra Serif" w:hAnsi="PT Astra Serif"/>
                <w:sz w:val="24"/>
                <w:szCs w:val="24"/>
              </w:rPr>
              <w:t>б</w:t>
            </w:r>
            <w:r w:rsidR="00FA4573" w:rsidRPr="00D57D64">
              <w:rPr>
                <w:rFonts w:ascii="PT Astra Serif" w:hAnsi="PT Astra Serif"/>
                <w:sz w:val="24"/>
                <w:szCs w:val="24"/>
              </w:rPr>
              <w:t xml:space="preserve">ласти. </w:t>
            </w:r>
          </w:p>
          <w:p w:rsidR="00FA4573" w:rsidRPr="00D57D64" w:rsidRDefault="00C75AAA" w:rsidP="00881373">
            <w:pPr>
              <w:jc w:val="both"/>
              <w:rPr>
                <w:rFonts w:ascii="PT Astra Serif" w:hAnsi="PT Astra Serif"/>
                <w:sz w:val="24"/>
                <w:szCs w:val="24"/>
              </w:rPr>
            </w:pPr>
            <w:r w:rsidRPr="00D57D64">
              <w:rPr>
                <w:rFonts w:ascii="PT Astra Serif" w:hAnsi="PT Astra Serif"/>
                <w:sz w:val="24"/>
                <w:szCs w:val="24"/>
              </w:rPr>
              <w:t>2. </w:t>
            </w:r>
            <w:r w:rsidR="00FA4573" w:rsidRPr="00D57D64">
              <w:rPr>
                <w:rFonts w:ascii="PT Astra Serif" w:hAnsi="PT Astra Serif"/>
                <w:sz w:val="24"/>
                <w:szCs w:val="24"/>
              </w:rPr>
              <w:t>Мониторинг потребности экономики Ульяновской о</w:t>
            </w:r>
            <w:r w:rsidR="00FA4573" w:rsidRPr="00D57D64">
              <w:rPr>
                <w:rFonts w:ascii="PT Astra Serif" w:hAnsi="PT Astra Serif"/>
                <w:sz w:val="24"/>
                <w:szCs w:val="24"/>
              </w:rPr>
              <w:t>б</w:t>
            </w:r>
            <w:r w:rsidR="00FA4573" w:rsidRPr="00D57D64">
              <w:rPr>
                <w:rFonts w:ascii="PT Astra Serif" w:hAnsi="PT Astra Serif"/>
                <w:sz w:val="24"/>
                <w:szCs w:val="24"/>
              </w:rPr>
              <w:t>ласти в квалифицированных кадрах, разработка перечня востребованных и перспе</w:t>
            </w:r>
            <w:r w:rsidR="00FA4573" w:rsidRPr="00D57D64">
              <w:rPr>
                <w:rFonts w:ascii="PT Astra Serif" w:hAnsi="PT Astra Serif"/>
                <w:sz w:val="24"/>
                <w:szCs w:val="24"/>
              </w:rPr>
              <w:t>к</w:t>
            </w:r>
            <w:r w:rsidR="00FA4573" w:rsidRPr="00D57D64">
              <w:rPr>
                <w:rFonts w:ascii="PT Astra Serif" w:hAnsi="PT Astra Serif"/>
                <w:sz w:val="24"/>
                <w:szCs w:val="24"/>
              </w:rPr>
              <w:t>тивных профессий.</w:t>
            </w:r>
          </w:p>
          <w:p w:rsidR="00FA4573" w:rsidRPr="00D57D64" w:rsidRDefault="00C75AAA" w:rsidP="00881373">
            <w:pPr>
              <w:jc w:val="both"/>
              <w:rPr>
                <w:rFonts w:ascii="PT Astra Serif" w:hAnsi="PT Astra Serif"/>
                <w:sz w:val="24"/>
                <w:szCs w:val="24"/>
              </w:rPr>
            </w:pPr>
            <w:r w:rsidRPr="00D57D64">
              <w:rPr>
                <w:rFonts w:ascii="PT Astra Serif" w:hAnsi="PT Astra Serif"/>
                <w:sz w:val="24"/>
                <w:szCs w:val="24"/>
              </w:rPr>
              <w:t>3. </w:t>
            </w:r>
            <w:r w:rsidR="00FA4573" w:rsidRPr="00D57D64">
              <w:rPr>
                <w:rFonts w:ascii="PT Astra Serif" w:hAnsi="PT Astra Serif"/>
                <w:sz w:val="24"/>
                <w:szCs w:val="24"/>
              </w:rPr>
              <w:t>Содействие трудоустро</w:t>
            </w:r>
            <w:r w:rsidR="00FA4573" w:rsidRPr="00D57D64">
              <w:rPr>
                <w:rFonts w:ascii="PT Astra Serif" w:hAnsi="PT Astra Serif"/>
                <w:sz w:val="24"/>
                <w:szCs w:val="24"/>
              </w:rPr>
              <w:t>й</w:t>
            </w:r>
            <w:r w:rsidR="00FA4573" w:rsidRPr="00D57D64">
              <w:rPr>
                <w:rFonts w:ascii="PT Astra Serif" w:hAnsi="PT Astra Serif"/>
                <w:sz w:val="24"/>
                <w:szCs w:val="24"/>
              </w:rPr>
              <w:t xml:space="preserve">ству населения Ульяновской </w:t>
            </w:r>
            <w:r w:rsidR="00A01E52" w:rsidRPr="00D57D64">
              <w:rPr>
                <w:rFonts w:ascii="PT Astra Serif" w:hAnsi="PT Astra Serif"/>
                <w:sz w:val="24"/>
                <w:szCs w:val="24"/>
              </w:rPr>
              <w:br/>
            </w:r>
            <w:r w:rsidR="00FA4573" w:rsidRPr="00D57D64">
              <w:rPr>
                <w:rFonts w:ascii="PT Astra Serif" w:hAnsi="PT Astra Serif"/>
                <w:sz w:val="24"/>
                <w:szCs w:val="24"/>
              </w:rPr>
              <w:t>области</w:t>
            </w:r>
          </w:p>
          <w:p w:rsidR="00FA4573" w:rsidRPr="00D57D64" w:rsidRDefault="00FA4573" w:rsidP="00881373">
            <w:pPr>
              <w:jc w:val="both"/>
              <w:rPr>
                <w:rFonts w:ascii="PT Astra Serif" w:hAnsi="PT Astra Serif"/>
                <w:sz w:val="24"/>
                <w:szCs w:val="24"/>
              </w:rPr>
            </w:pPr>
          </w:p>
        </w:tc>
        <w:tc>
          <w:tcPr>
            <w:tcW w:w="889" w:type="pct"/>
          </w:tcPr>
          <w:p w:rsidR="00FA4573" w:rsidRPr="00D57D64" w:rsidRDefault="00FA4573" w:rsidP="00881373">
            <w:pPr>
              <w:pStyle w:val="a3"/>
              <w:jc w:val="both"/>
              <w:rPr>
                <w:rFonts w:ascii="PT Astra Serif" w:hAnsi="PT Astra Serif"/>
                <w:sz w:val="24"/>
                <w:szCs w:val="24"/>
              </w:rPr>
            </w:pPr>
            <w:r w:rsidRPr="00D57D64">
              <w:rPr>
                <w:rFonts w:ascii="PT Astra Serif" w:hAnsi="PT Astra Serif"/>
                <w:sz w:val="24"/>
                <w:szCs w:val="24"/>
              </w:rPr>
              <w:lastRenderedPageBreak/>
              <w:t>Подпрограмма «Акти</w:t>
            </w:r>
            <w:r w:rsidRPr="00D57D64">
              <w:rPr>
                <w:rFonts w:ascii="PT Astra Serif" w:hAnsi="PT Astra Serif"/>
                <w:sz w:val="24"/>
                <w:szCs w:val="24"/>
              </w:rPr>
              <w:t>в</w:t>
            </w:r>
            <w:r w:rsidRPr="00D57D64">
              <w:rPr>
                <w:rFonts w:ascii="PT Astra Serif" w:hAnsi="PT Astra Serif"/>
                <w:sz w:val="24"/>
                <w:szCs w:val="24"/>
              </w:rPr>
              <w:t xml:space="preserve">ная политика занятости </w:t>
            </w:r>
            <w:r w:rsidRPr="00D57D64">
              <w:rPr>
                <w:rFonts w:ascii="PT Astra Serif" w:hAnsi="PT Astra Serif"/>
                <w:sz w:val="24"/>
                <w:szCs w:val="24"/>
              </w:rPr>
              <w:lastRenderedPageBreak/>
              <w:t>населения и социальная поддержка безработных граждан» государс</w:t>
            </w:r>
            <w:r w:rsidRPr="00D57D64">
              <w:rPr>
                <w:rFonts w:ascii="PT Astra Serif" w:hAnsi="PT Astra Serif"/>
                <w:sz w:val="24"/>
                <w:szCs w:val="24"/>
              </w:rPr>
              <w:t>т</w:t>
            </w:r>
            <w:r w:rsidRPr="00D57D64">
              <w:rPr>
                <w:rFonts w:ascii="PT Astra Serif" w:hAnsi="PT Astra Serif"/>
                <w:sz w:val="24"/>
                <w:szCs w:val="24"/>
              </w:rPr>
              <w:t>венной программы Ульяновской области «Содействие занятости населения и развитие трудовых ресурсов в Ульяновской области»;</w:t>
            </w:r>
          </w:p>
          <w:p w:rsidR="00FA4573" w:rsidRPr="00D57D64" w:rsidRDefault="00FA4573" w:rsidP="00881373">
            <w:pPr>
              <w:pStyle w:val="a3"/>
              <w:jc w:val="both"/>
              <w:rPr>
                <w:rFonts w:ascii="PT Astra Serif" w:hAnsi="PT Astra Serif"/>
                <w:sz w:val="24"/>
                <w:szCs w:val="24"/>
              </w:rPr>
            </w:pPr>
            <w:r w:rsidRPr="00D57D64">
              <w:rPr>
                <w:rFonts w:ascii="PT Astra Serif" w:hAnsi="PT Astra Serif"/>
                <w:sz w:val="24"/>
                <w:szCs w:val="24"/>
              </w:rPr>
              <w:t>государственная пр</w:t>
            </w:r>
            <w:r w:rsidRPr="00D57D64">
              <w:rPr>
                <w:rFonts w:ascii="PT Astra Serif" w:hAnsi="PT Astra Serif"/>
                <w:sz w:val="24"/>
                <w:szCs w:val="24"/>
              </w:rPr>
              <w:t>о</w:t>
            </w:r>
            <w:r w:rsidRPr="00D57D64">
              <w:rPr>
                <w:rFonts w:ascii="PT Astra Serif" w:hAnsi="PT Astra Serif"/>
                <w:sz w:val="24"/>
                <w:szCs w:val="24"/>
              </w:rPr>
              <w:t>грамма Ульяновской области «Развитие и модернизация образ</w:t>
            </w:r>
            <w:r w:rsidRPr="00D57D64">
              <w:rPr>
                <w:rFonts w:ascii="PT Astra Serif" w:hAnsi="PT Astra Serif"/>
                <w:sz w:val="24"/>
                <w:szCs w:val="24"/>
              </w:rPr>
              <w:t>о</w:t>
            </w:r>
            <w:r w:rsidRPr="00D57D64">
              <w:rPr>
                <w:rFonts w:ascii="PT Astra Serif" w:hAnsi="PT Astra Serif"/>
                <w:sz w:val="24"/>
                <w:szCs w:val="24"/>
              </w:rPr>
              <w:t>вания в Ульяновской области»</w:t>
            </w:r>
          </w:p>
        </w:tc>
        <w:tc>
          <w:tcPr>
            <w:tcW w:w="2331" w:type="pct"/>
            <w:vMerge w:val="restart"/>
          </w:tcPr>
          <w:p w:rsidR="00C75AAA" w:rsidRPr="0083343E" w:rsidRDefault="00C75AAA" w:rsidP="00881373">
            <w:pPr>
              <w:keepLines/>
              <w:contextualSpacing/>
              <w:jc w:val="both"/>
              <w:rPr>
                <w:rFonts w:ascii="PT Astra Serif" w:hAnsi="PT Astra Serif"/>
                <w:sz w:val="24"/>
                <w:szCs w:val="24"/>
              </w:rPr>
            </w:pPr>
            <w:r w:rsidRPr="0083343E">
              <w:rPr>
                <w:rFonts w:ascii="PT Astra Serif" w:hAnsi="PT Astra Serif"/>
                <w:sz w:val="24"/>
                <w:szCs w:val="24"/>
              </w:rPr>
              <w:lastRenderedPageBreak/>
              <w:t>Мероприятие 1.</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 xml:space="preserve">В 2022 году </w:t>
            </w:r>
            <w:r w:rsidR="00D318C3" w:rsidRPr="0083343E">
              <w:rPr>
                <w:rFonts w:ascii="PT Astra Serif" w:hAnsi="PT Astra Serif"/>
                <w:sz w:val="24"/>
                <w:szCs w:val="24"/>
              </w:rPr>
              <w:t xml:space="preserve">Ульяновская область стала победителем конкурса на </w:t>
            </w:r>
            <w:r w:rsidR="00D318C3" w:rsidRPr="0083343E">
              <w:rPr>
                <w:rFonts w:ascii="PT Astra Serif" w:hAnsi="PT Astra Serif"/>
                <w:sz w:val="24"/>
                <w:szCs w:val="24"/>
              </w:rPr>
              <w:lastRenderedPageBreak/>
              <w:t>предоставление в 2023 году грантов в форме субсидий из фед</w:t>
            </w:r>
            <w:r w:rsidR="00D318C3" w:rsidRPr="0083343E">
              <w:rPr>
                <w:rFonts w:ascii="PT Astra Serif" w:hAnsi="PT Astra Serif"/>
                <w:sz w:val="24"/>
                <w:szCs w:val="24"/>
              </w:rPr>
              <w:t>е</w:t>
            </w:r>
            <w:r w:rsidR="00D318C3" w:rsidRPr="0083343E">
              <w:rPr>
                <w:rFonts w:ascii="PT Astra Serif" w:hAnsi="PT Astra Serif"/>
                <w:sz w:val="24"/>
                <w:szCs w:val="24"/>
              </w:rPr>
              <w:t>рального бюджета на оказание государственной поддержки ра</w:t>
            </w:r>
            <w:r w:rsidR="00D318C3" w:rsidRPr="0083343E">
              <w:rPr>
                <w:rFonts w:ascii="PT Astra Serif" w:hAnsi="PT Astra Serif"/>
                <w:sz w:val="24"/>
                <w:szCs w:val="24"/>
              </w:rPr>
              <w:t>з</w:t>
            </w:r>
            <w:r w:rsidR="00D318C3" w:rsidRPr="0083343E">
              <w:rPr>
                <w:rFonts w:ascii="PT Astra Serif" w:hAnsi="PT Astra Serif"/>
                <w:sz w:val="24"/>
                <w:szCs w:val="24"/>
              </w:rPr>
              <w:t>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w:t>
            </w:r>
            <w:r w:rsidR="00D318C3" w:rsidRPr="0083343E">
              <w:rPr>
                <w:rFonts w:ascii="PT Astra Serif" w:hAnsi="PT Astra Serif"/>
                <w:sz w:val="24"/>
                <w:szCs w:val="24"/>
              </w:rPr>
              <w:t>и</w:t>
            </w:r>
            <w:r w:rsidR="00D318C3" w:rsidRPr="0083343E">
              <w:rPr>
                <w:rFonts w:ascii="PT Astra Serif" w:hAnsi="PT Astra Serif"/>
                <w:sz w:val="24"/>
                <w:szCs w:val="24"/>
              </w:rPr>
              <w:t>заций, действующих в реальном секторе экономики, в рамках ф</w:t>
            </w:r>
            <w:r w:rsidR="00D318C3" w:rsidRPr="0083343E">
              <w:rPr>
                <w:rFonts w:ascii="PT Astra Serif" w:hAnsi="PT Astra Serif"/>
                <w:sz w:val="24"/>
                <w:szCs w:val="24"/>
              </w:rPr>
              <w:t>е</w:t>
            </w:r>
            <w:r w:rsidR="00D318C3" w:rsidRPr="0083343E">
              <w:rPr>
                <w:rFonts w:ascii="PT Astra Serif" w:hAnsi="PT Astra Serif"/>
                <w:sz w:val="24"/>
                <w:szCs w:val="24"/>
              </w:rPr>
              <w:t>дерального проекта «Профессионалитет» (далее – Проект) гос</w:t>
            </w:r>
            <w:r w:rsidR="00D318C3" w:rsidRPr="0083343E">
              <w:rPr>
                <w:rFonts w:ascii="PT Astra Serif" w:hAnsi="PT Astra Serif"/>
                <w:sz w:val="24"/>
                <w:szCs w:val="24"/>
              </w:rPr>
              <w:t>у</w:t>
            </w:r>
            <w:r w:rsidR="00D318C3" w:rsidRPr="0083343E">
              <w:rPr>
                <w:rFonts w:ascii="PT Astra Serif" w:hAnsi="PT Astra Serif"/>
                <w:sz w:val="24"/>
                <w:szCs w:val="24"/>
              </w:rPr>
              <w:t>дарственной программы Российской Федерации «Развитие обр</w:t>
            </w:r>
            <w:r w:rsidR="00D318C3" w:rsidRPr="0083343E">
              <w:rPr>
                <w:rFonts w:ascii="PT Astra Serif" w:hAnsi="PT Astra Serif"/>
                <w:sz w:val="24"/>
                <w:szCs w:val="24"/>
              </w:rPr>
              <w:t>а</w:t>
            </w:r>
            <w:r w:rsidR="00D318C3" w:rsidRPr="0083343E">
              <w:rPr>
                <w:rFonts w:ascii="PT Astra Serif" w:hAnsi="PT Astra Serif"/>
                <w:sz w:val="24"/>
                <w:szCs w:val="24"/>
              </w:rPr>
              <w:t>зования».</w:t>
            </w:r>
            <w:r w:rsidR="008C3212" w:rsidRPr="0083343E">
              <w:rPr>
                <w:rFonts w:ascii="PT Astra Serif" w:hAnsi="PT Astra Serif"/>
                <w:sz w:val="24"/>
                <w:szCs w:val="24"/>
              </w:rPr>
              <w:t xml:space="preserve"> В итоге Ульяновской области </w:t>
            </w:r>
            <w:r w:rsidRPr="0083343E">
              <w:rPr>
                <w:rFonts w:ascii="PT Astra Serif" w:hAnsi="PT Astra Serif"/>
                <w:sz w:val="24"/>
                <w:szCs w:val="24"/>
              </w:rPr>
              <w:t>в 2023 году из федерал</w:t>
            </w:r>
            <w:r w:rsidRPr="0083343E">
              <w:rPr>
                <w:rFonts w:ascii="PT Astra Serif" w:hAnsi="PT Astra Serif"/>
                <w:sz w:val="24"/>
                <w:szCs w:val="24"/>
              </w:rPr>
              <w:t>ь</w:t>
            </w:r>
            <w:r w:rsidRPr="0083343E">
              <w:rPr>
                <w:rFonts w:ascii="PT Astra Serif" w:hAnsi="PT Astra Serif"/>
                <w:sz w:val="24"/>
                <w:szCs w:val="24"/>
              </w:rPr>
              <w:t>ного бюджета были выд</w:t>
            </w:r>
            <w:r w:rsidR="00AA334C" w:rsidRPr="0083343E">
              <w:rPr>
                <w:rFonts w:ascii="PT Astra Serif" w:hAnsi="PT Astra Serif"/>
                <w:sz w:val="24"/>
                <w:szCs w:val="24"/>
              </w:rPr>
              <w:t>елены субсидии в объёме 100 </w:t>
            </w:r>
            <w:r w:rsidR="005D040A">
              <w:rPr>
                <w:rFonts w:ascii="PT Astra Serif" w:hAnsi="PT Astra Serif"/>
                <w:sz w:val="24"/>
                <w:szCs w:val="24"/>
              </w:rPr>
              <w:t>млн</w:t>
            </w:r>
            <w:r w:rsidRPr="0083343E">
              <w:rPr>
                <w:rFonts w:ascii="PT Astra Serif" w:hAnsi="PT Astra Serif"/>
                <w:sz w:val="24"/>
                <w:szCs w:val="24"/>
              </w:rPr>
              <w:t xml:space="preserve"> рублей, из областного б</w:t>
            </w:r>
            <w:r w:rsidR="00B3575F" w:rsidRPr="0083343E">
              <w:rPr>
                <w:rFonts w:ascii="PT Astra Serif" w:hAnsi="PT Astra Serif"/>
                <w:sz w:val="24"/>
                <w:szCs w:val="24"/>
              </w:rPr>
              <w:t>юджета Ульяновской области – 20 </w:t>
            </w:r>
            <w:r w:rsidR="005D040A">
              <w:rPr>
                <w:rFonts w:ascii="PT Astra Serif" w:hAnsi="PT Astra Serif"/>
                <w:sz w:val="24"/>
                <w:szCs w:val="24"/>
              </w:rPr>
              <w:t>млн</w:t>
            </w:r>
            <w:r w:rsidRPr="0083343E">
              <w:rPr>
                <w:rFonts w:ascii="PT Astra Serif" w:hAnsi="PT Astra Serif"/>
                <w:sz w:val="24"/>
                <w:szCs w:val="24"/>
              </w:rPr>
              <w:t xml:space="preserve"> рублей и</w:t>
            </w:r>
            <w:r w:rsidR="00B3575F" w:rsidRPr="0083343E">
              <w:rPr>
                <w:rFonts w:ascii="PT Astra Serif" w:hAnsi="PT Astra Serif"/>
                <w:sz w:val="24"/>
                <w:szCs w:val="24"/>
              </w:rPr>
              <w:t xml:space="preserve"> средства ЗАО «Проминвест» </w:t>
            </w:r>
            <w:r w:rsidR="00A94D78" w:rsidRPr="00A94D78">
              <w:rPr>
                <w:rFonts w:ascii="PT Astra Serif" w:hAnsi="PT Astra Serif"/>
                <w:sz w:val="24"/>
                <w:szCs w:val="24"/>
              </w:rPr>
              <w:t>–</w:t>
            </w:r>
            <w:r w:rsidR="00B3575F" w:rsidRPr="0083343E">
              <w:rPr>
                <w:rFonts w:ascii="PT Astra Serif" w:hAnsi="PT Astra Serif"/>
                <w:sz w:val="24"/>
                <w:szCs w:val="24"/>
              </w:rPr>
              <w:t xml:space="preserve"> 66 </w:t>
            </w:r>
            <w:r w:rsidR="005D040A">
              <w:rPr>
                <w:rFonts w:ascii="PT Astra Serif" w:hAnsi="PT Astra Serif"/>
                <w:sz w:val="24"/>
                <w:szCs w:val="24"/>
              </w:rPr>
              <w:t>млн</w:t>
            </w:r>
            <w:r w:rsidRPr="0083343E">
              <w:rPr>
                <w:rFonts w:ascii="PT Astra Serif" w:hAnsi="PT Astra Serif"/>
                <w:sz w:val="24"/>
                <w:szCs w:val="24"/>
              </w:rPr>
              <w:t xml:space="preserve"> рублей на создание образ</w:t>
            </w:r>
            <w:r w:rsidRPr="0083343E">
              <w:rPr>
                <w:rFonts w:ascii="PT Astra Serif" w:hAnsi="PT Astra Serif"/>
                <w:sz w:val="24"/>
                <w:szCs w:val="24"/>
              </w:rPr>
              <w:t>о</w:t>
            </w:r>
            <w:r w:rsidRPr="0083343E">
              <w:rPr>
                <w:rFonts w:ascii="PT Astra Serif" w:hAnsi="PT Astra Serif"/>
                <w:sz w:val="24"/>
                <w:szCs w:val="24"/>
              </w:rPr>
              <w:t>вательно-производственного кластера отрасли «Сельское хозя</w:t>
            </w:r>
            <w:r w:rsidRPr="0083343E">
              <w:rPr>
                <w:rFonts w:ascii="PT Astra Serif" w:hAnsi="PT Astra Serif"/>
                <w:sz w:val="24"/>
                <w:szCs w:val="24"/>
              </w:rPr>
              <w:t>й</w:t>
            </w:r>
            <w:r w:rsidRPr="0083343E">
              <w:rPr>
                <w:rFonts w:ascii="PT Astra Serif" w:hAnsi="PT Astra Serif"/>
                <w:sz w:val="24"/>
                <w:szCs w:val="24"/>
              </w:rPr>
              <w:t>ство» в структуре областного государственного бюджетного пр</w:t>
            </w:r>
            <w:r w:rsidRPr="0083343E">
              <w:rPr>
                <w:rFonts w:ascii="PT Astra Serif" w:hAnsi="PT Astra Serif"/>
                <w:sz w:val="24"/>
                <w:szCs w:val="24"/>
              </w:rPr>
              <w:t>о</w:t>
            </w:r>
            <w:r w:rsidRPr="0083343E">
              <w:rPr>
                <w:rFonts w:ascii="PT Astra Serif" w:hAnsi="PT Astra Serif"/>
                <w:sz w:val="24"/>
                <w:szCs w:val="24"/>
              </w:rPr>
              <w:t>фессионального образовательного учреждения «Новоспасский технологический техникум».</w:t>
            </w:r>
          </w:p>
          <w:p w:rsidR="00BA6387" w:rsidRPr="0083343E" w:rsidRDefault="00080FD5" w:rsidP="00881373">
            <w:pPr>
              <w:keepLines/>
              <w:contextualSpacing/>
              <w:jc w:val="both"/>
              <w:rPr>
                <w:rFonts w:ascii="PT Astra Serif" w:hAnsi="PT Astra Serif"/>
                <w:sz w:val="24"/>
                <w:szCs w:val="24"/>
              </w:rPr>
            </w:pPr>
            <w:r w:rsidRPr="0083343E">
              <w:rPr>
                <w:rFonts w:ascii="PT Astra Serif" w:hAnsi="PT Astra Serif"/>
                <w:sz w:val="24"/>
                <w:szCs w:val="24"/>
              </w:rPr>
              <w:t>О</w:t>
            </w:r>
            <w:r w:rsidR="00BA6387" w:rsidRPr="0083343E">
              <w:rPr>
                <w:rFonts w:ascii="PT Astra Serif" w:hAnsi="PT Astra Serif"/>
                <w:sz w:val="24"/>
                <w:szCs w:val="24"/>
              </w:rPr>
              <w:t>ткрытие образовательно-производственного кластера отрасли «Сельское хозяйство» (далее – Кластер «Сельское хозяйство») состоялось 1 сентября 2023 года.</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В состав Кластера «Сельское хозяйство» на основании соглаш</w:t>
            </w:r>
            <w:r w:rsidRPr="0083343E">
              <w:rPr>
                <w:rFonts w:ascii="PT Astra Serif" w:hAnsi="PT Astra Serif"/>
                <w:sz w:val="24"/>
                <w:szCs w:val="24"/>
              </w:rPr>
              <w:t>е</w:t>
            </w:r>
            <w:r w:rsidRPr="0083343E">
              <w:rPr>
                <w:rFonts w:ascii="PT Astra Serif" w:hAnsi="PT Astra Serif"/>
                <w:sz w:val="24"/>
                <w:szCs w:val="24"/>
              </w:rPr>
              <w:t>ния о партнёрстве в целях создания и развития образовательно-производственного центра (кластера) и договоров о сетевом вза</w:t>
            </w:r>
            <w:r w:rsidRPr="0083343E">
              <w:rPr>
                <w:rFonts w:ascii="PT Astra Serif" w:hAnsi="PT Astra Serif"/>
                <w:sz w:val="24"/>
                <w:szCs w:val="24"/>
              </w:rPr>
              <w:t>и</w:t>
            </w:r>
            <w:r w:rsidRPr="0083343E">
              <w:rPr>
                <w:rFonts w:ascii="PT Astra Serif" w:hAnsi="PT Astra Serif"/>
                <w:sz w:val="24"/>
                <w:szCs w:val="24"/>
              </w:rPr>
              <w:t>модействии входят областное государственное бюджетное пр</w:t>
            </w:r>
            <w:r w:rsidRPr="0083343E">
              <w:rPr>
                <w:rFonts w:ascii="PT Astra Serif" w:hAnsi="PT Astra Serif"/>
                <w:sz w:val="24"/>
                <w:szCs w:val="24"/>
              </w:rPr>
              <w:t>о</w:t>
            </w:r>
            <w:r w:rsidRPr="0083343E">
              <w:rPr>
                <w:rFonts w:ascii="PT Astra Serif" w:hAnsi="PT Astra Serif"/>
                <w:sz w:val="24"/>
                <w:szCs w:val="24"/>
              </w:rPr>
              <w:t>фессиональное образовательное учреждение «Рязановский сел</w:t>
            </w:r>
            <w:r w:rsidRPr="0083343E">
              <w:rPr>
                <w:rFonts w:ascii="PT Astra Serif" w:hAnsi="PT Astra Serif"/>
                <w:sz w:val="24"/>
                <w:szCs w:val="24"/>
              </w:rPr>
              <w:t>ь</w:t>
            </w:r>
            <w:r w:rsidRPr="0083343E">
              <w:rPr>
                <w:rFonts w:ascii="PT Astra Serif" w:hAnsi="PT Astra Serif"/>
                <w:sz w:val="24"/>
                <w:szCs w:val="24"/>
              </w:rPr>
              <w:t>скохозяйственный техникум», областное государственное бю</w:t>
            </w:r>
            <w:r w:rsidRPr="0083343E">
              <w:rPr>
                <w:rFonts w:ascii="PT Astra Serif" w:hAnsi="PT Astra Serif"/>
                <w:sz w:val="24"/>
                <w:szCs w:val="24"/>
              </w:rPr>
              <w:t>д</w:t>
            </w:r>
            <w:r w:rsidRPr="0083343E">
              <w:rPr>
                <w:rFonts w:ascii="PT Astra Serif" w:hAnsi="PT Astra Serif"/>
                <w:sz w:val="24"/>
                <w:szCs w:val="24"/>
              </w:rPr>
              <w:t>жетное профессиональное образовательное учреждение «Кузов</w:t>
            </w:r>
            <w:r w:rsidRPr="0083343E">
              <w:rPr>
                <w:rFonts w:ascii="PT Astra Serif" w:hAnsi="PT Astra Serif"/>
                <w:sz w:val="24"/>
                <w:szCs w:val="24"/>
              </w:rPr>
              <w:t>а</w:t>
            </w:r>
            <w:r w:rsidRPr="0083343E">
              <w:rPr>
                <w:rFonts w:ascii="PT Astra Serif" w:hAnsi="PT Astra Serif"/>
                <w:sz w:val="24"/>
                <w:szCs w:val="24"/>
              </w:rPr>
              <w:t>товский технологический техникум», областное государственное бюджетное профессиональное образовательное учреждение «Большенагаткинский техникум технологии и сервиса», облас</w:t>
            </w:r>
            <w:r w:rsidRPr="0083343E">
              <w:rPr>
                <w:rFonts w:ascii="PT Astra Serif" w:hAnsi="PT Astra Serif"/>
                <w:sz w:val="24"/>
                <w:szCs w:val="24"/>
              </w:rPr>
              <w:t>т</w:t>
            </w:r>
            <w:r w:rsidRPr="0083343E">
              <w:rPr>
                <w:rFonts w:ascii="PT Astra Serif" w:hAnsi="PT Astra Serif"/>
                <w:sz w:val="24"/>
                <w:szCs w:val="24"/>
              </w:rPr>
              <w:t>ное государственное бюджетное профессиональное образовател</w:t>
            </w:r>
            <w:r w:rsidRPr="0083343E">
              <w:rPr>
                <w:rFonts w:ascii="PT Astra Serif" w:hAnsi="PT Astra Serif"/>
                <w:sz w:val="24"/>
                <w:szCs w:val="24"/>
              </w:rPr>
              <w:t>ь</w:t>
            </w:r>
            <w:r w:rsidRPr="0083343E">
              <w:rPr>
                <w:rFonts w:ascii="PT Astra Serif" w:hAnsi="PT Astra Serif"/>
                <w:sz w:val="24"/>
                <w:szCs w:val="24"/>
              </w:rPr>
              <w:t>ное учреждение «Жадовский сельскохозяйственный техникум», областное государственное автономное профессиональное обр</w:t>
            </w:r>
            <w:r w:rsidRPr="0083343E">
              <w:rPr>
                <w:rFonts w:ascii="PT Astra Serif" w:hAnsi="PT Astra Serif"/>
                <w:sz w:val="24"/>
                <w:szCs w:val="24"/>
              </w:rPr>
              <w:t>а</w:t>
            </w:r>
            <w:r w:rsidRPr="0083343E">
              <w:rPr>
                <w:rFonts w:ascii="PT Astra Serif" w:hAnsi="PT Astra Serif"/>
                <w:sz w:val="24"/>
                <w:szCs w:val="24"/>
              </w:rPr>
              <w:t xml:space="preserve">зовательное учреждение «Ульяновский авиационный колледж» и </w:t>
            </w:r>
            <w:r w:rsidRPr="0083343E">
              <w:rPr>
                <w:rFonts w:ascii="PT Astra Serif" w:hAnsi="PT Astra Serif"/>
                <w:sz w:val="24"/>
                <w:szCs w:val="24"/>
              </w:rPr>
              <w:lastRenderedPageBreak/>
              <w:t>ЗАО «Проминвест».</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В настоящее время в Кластере «Сельское хозяйство» ведётся по</w:t>
            </w:r>
            <w:r w:rsidRPr="0083343E">
              <w:rPr>
                <w:rFonts w:ascii="PT Astra Serif" w:hAnsi="PT Astra Serif"/>
                <w:sz w:val="24"/>
                <w:szCs w:val="24"/>
              </w:rPr>
              <w:t>д</w:t>
            </w:r>
            <w:r w:rsidRPr="0083343E">
              <w:rPr>
                <w:rFonts w:ascii="PT Astra Serif" w:hAnsi="PT Astra Serif"/>
                <w:sz w:val="24"/>
                <w:szCs w:val="24"/>
              </w:rPr>
              <w:t>готовка кадров для агропромышленного комплекса по укрупнё</w:t>
            </w:r>
            <w:r w:rsidRPr="0083343E">
              <w:rPr>
                <w:rFonts w:ascii="PT Astra Serif" w:hAnsi="PT Astra Serif"/>
                <w:sz w:val="24"/>
                <w:szCs w:val="24"/>
              </w:rPr>
              <w:t>н</w:t>
            </w:r>
            <w:r w:rsidRPr="0083343E">
              <w:rPr>
                <w:rFonts w:ascii="PT Astra Serif" w:hAnsi="PT Astra Serif"/>
                <w:sz w:val="24"/>
                <w:szCs w:val="24"/>
              </w:rPr>
              <w:t xml:space="preserve">ным группам специальностей: Машиностроение, Промышленная экология и биотехнологии, Сельское, лесное и рыбное хозяйство, Ветеринария и Зоотехния.  Сервис и туризм. </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В Кластере «Сельское хозяйство» созданы и уже работают уче</w:t>
            </w:r>
            <w:r w:rsidRPr="0083343E">
              <w:rPr>
                <w:rFonts w:ascii="PT Astra Serif" w:hAnsi="PT Astra Serif"/>
                <w:sz w:val="24"/>
                <w:szCs w:val="24"/>
              </w:rPr>
              <w:t>б</w:t>
            </w:r>
            <w:r w:rsidRPr="0083343E">
              <w:rPr>
                <w:rFonts w:ascii="PT Astra Serif" w:hAnsi="PT Astra Serif"/>
                <w:sz w:val="24"/>
                <w:szCs w:val="24"/>
              </w:rPr>
              <w:t>но-производственные лаборатории и мастерские:</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лаборатория «Земледелия, агрохимии и защиты растений»;</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лаборатория «Инновационные технологии кормления и гигиены»;</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лаборатория «Растениеводства и семеноводства полевых кул</w:t>
            </w:r>
            <w:r w:rsidRPr="0083343E">
              <w:rPr>
                <w:rFonts w:ascii="PT Astra Serif" w:hAnsi="PT Astra Serif"/>
                <w:sz w:val="24"/>
                <w:szCs w:val="24"/>
              </w:rPr>
              <w:t>ь</w:t>
            </w:r>
            <w:r w:rsidRPr="0083343E">
              <w:rPr>
                <w:rFonts w:ascii="PT Astra Serif" w:hAnsi="PT Astra Serif"/>
                <w:sz w:val="24"/>
                <w:szCs w:val="24"/>
              </w:rPr>
              <w:t>тур»;</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лаборатория «Центр «Ветеринарии»;</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лаборатория «Зоотехния, технология производства продукции животноводства»;</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практическая площадка «Животноводства»;</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практическая площадка «Технология обработки сельскохозяйс</w:t>
            </w:r>
            <w:r w:rsidRPr="0083343E">
              <w:rPr>
                <w:rFonts w:ascii="PT Astra Serif" w:hAnsi="PT Astra Serif"/>
                <w:sz w:val="24"/>
                <w:szCs w:val="24"/>
              </w:rPr>
              <w:t>т</w:t>
            </w:r>
            <w:r w:rsidRPr="0083343E">
              <w:rPr>
                <w:rFonts w:ascii="PT Astra Serif" w:hAnsi="PT Astra Serif"/>
                <w:sz w:val="24"/>
                <w:szCs w:val="24"/>
              </w:rPr>
              <w:t>венных агрегатов»;</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лаборатория переработки сельскохозяйственной продукции.</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В 2023-24 учебном году заключено 88 договоров о целевом об</w:t>
            </w:r>
            <w:r w:rsidRPr="0083343E">
              <w:rPr>
                <w:rFonts w:ascii="PT Astra Serif" w:hAnsi="PT Astra Serif"/>
                <w:sz w:val="24"/>
                <w:szCs w:val="24"/>
              </w:rPr>
              <w:t>у</w:t>
            </w:r>
            <w:r w:rsidRPr="0083343E">
              <w:rPr>
                <w:rFonts w:ascii="PT Astra Serif" w:hAnsi="PT Astra Serif"/>
                <w:sz w:val="24"/>
                <w:szCs w:val="24"/>
              </w:rPr>
              <w:t>чении между работодателями и студентами. Из них 29 договоров – со студентами Ульяновского авиационного колледжа – Межр</w:t>
            </w:r>
            <w:r w:rsidRPr="0083343E">
              <w:rPr>
                <w:rFonts w:ascii="PT Astra Serif" w:hAnsi="PT Astra Serif"/>
                <w:sz w:val="24"/>
                <w:szCs w:val="24"/>
              </w:rPr>
              <w:t>е</w:t>
            </w:r>
            <w:r w:rsidRPr="0083343E">
              <w:rPr>
                <w:rFonts w:ascii="PT Astra Serif" w:hAnsi="PT Astra Serif"/>
                <w:sz w:val="24"/>
                <w:szCs w:val="24"/>
              </w:rPr>
              <w:t>гионального центра компетенций, 59 договоров – со студентами Колледжа экономики и информатики Ульяновского государс</w:t>
            </w:r>
            <w:r w:rsidRPr="0083343E">
              <w:rPr>
                <w:rFonts w:ascii="PT Astra Serif" w:hAnsi="PT Astra Serif"/>
                <w:sz w:val="24"/>
                <w:szCs w:val="24"/>
              </w:rPr>
              <w:t>т</w:t>
            </w:r>
            <w:r w:rsidRPr="0083343E">
              <w:rPr>
                <w:rFonts w:ascii="PT Astra Serif" w:hAnsi="PT Astra Serif"/>
                <w:sz w:val="24"/>
                <w:szCs w:val="24"/>
              </w:rPr>
              <w:t xml:space="preserve">венного технического университета.  </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На 2023/24 учеб</w:t>
            </w:r>
            <w:r w:rsidR="005954C8" w:rsidRPr="0083343E">
              <w:rPr>
                <w:rFonts w:ascii="PT Astra Serif" w:hAnsi="PT Astra Serif"/>
                <w:sz w:val="24"/>
                <w:szCs w:val="24"/>
              </w:rPr>
              <w:t>ный год для обучения по програм</w:t>
            </w:r>
            <w:r w:rsidRPr="0083343E">
              <w:rPr>
                <w:rFonts w:ascii="PT Astra Serif" w:hAnsi="PT Astra Serif"/>
                <w:sz w:val="24"/>
                <w:szCs w:val="24"/>
              </w:rPr>
              <w:t>мам бакалаври</w:t>
            </w:r>
            <w:r w:rsidRPr="0083343E">
              <w:rPr>
                <w:rFonts w:ascii="PT Astra Serif" w:hAnsi="PT Astra Serif"/>
                <w:sz w:val="24"/>
                <w:szCs w:val="24"/>
              </w:rPr>
              <w:t>а</w:t>
            </w:r>
            <w:r w:rsidRPr="0083343E">
              <w:rPr>
                <w:rFonts w:ascii="PT Astra Serif" w:hAnsi="PT Astra Serif"/>
                <w:sz w:val="24"/>
                <w:szCs w:val="24"/>
              </w:rPr>
              <w:t>та, специ</w:t>
            </w:r>
            <w:r w:rsidR="005954C8" w:rsidRPr="0083343E">
              <w:rPr>
                <w:rFonts w:ascii="PT Astra Serif" w:hAnsi="PT Astra Serif"/>
                <w:sz w:val="24"/>
                <w:szCs w:val="24"/>
              </w:rPr>
              <w:t>алитета и магистратуры ульянов</w:t>
            </w:r>
            <w:r w:rsidRPr="0083343E">
              <w:rPr>
                <w:rFonts w:ascii="PT Astra Serif" w:hAnsi="PT Astra Serif"/>
                <w:sz w:val="24"/>
                <w:szCs w:val="24"/>
              </w:rPr>
              <w:t>ским вузам выделено 4952 бюджетных места, в том числе для обучения по программам бакалавриата и специалитета 4026 мест, по программам магистр</w:t>
            </w:r>
            <w:r w:rsidRPr="0083343E">
              <w:rPr>
                <w:rFonts w:ascii="PT Astra Serif" w:hAnsi="PT Astra Serif"/>
                <w:sz w:val="24"/>
                <w:szCs w:val="24"/>
              </w:rPr>
              <w:t>а</w:t>
            </w:r>
            <w:r w:rsidRPr="0083343E">
              <w:rPr>
                <w:rFonts w:ascii="PT Astra Serif" w:hAnsi="PT Astra Serif"/>
                <w:sz w:val="24"/>
                <w:szCs w:val="24"/>
              </w:rPr>
              <w:t>т</w:t>
            </w:r>
            <w:r w:rsidR="00C7080A">
              <w:rPr>
                <w:rFonts w:ascii="PT Astra Serif" w:hAnsi="PT Astra Serif"/>
                <w:sz w:val="24"/>
                <w:szCs w:val="24"/>
              </w:rPr>
              <w:t>уры 926 мес</w:t>
            </w:r>
            <w:r w:rsidR="009B2E70">
              <w:rPr>
                <w:rFonts w:ascii="PT Astra Serif" w:hAnsi="PT Astra Serif"/>
                <w:sz w:val="24"/>
                <w:szCs w:val="24"/>
              </w:rPr>
              <w:t>т. При этом объём контрольных ци</w:t>
            </w:r>
            <w:r w:rsidR="00C7080A">
              <w:rPr>
                <w:rFonts w:ascii="PT Astra Serif" w:hAnsi="PT Astra Serif"/>
                <w:sz w:val="24"/>
                <w:szCs w:val="24"/>
              </w:rPr>
              <w:t>фр приёма</w:t>
            </w:r>
            <w:r w:rsidRPr="0083343E">
              <w:rPr>
                <w:rFonts w:ascii="PT Astra Serif" w:hAnsi="PT Astra Serif"/>
                <w:sz w:val="24"/>
                <w:szCs w:val="24"/>
              </w:rPr>
              <w:t xml:space="preserve"> по о</w:t>
            </w:r>
            <w:r w:rsidRPr="0083343E">
              <w:rPr>
                <w:rFonts w:ascii="PT Astra Serif" w:hAnsi="PT Astra Serif"/>
                <w:sz w:val="24"/>
                <w:szCs w:val="24"/>
              </w:rPr>
              <w:t>ч</w:t>
            </w:r>
            <w:r w:rsidRPr="0083343E">
              <w:rPr>
                <w:rFonts w:ascii="PT Astra Serif" w:hAnsi="PT Astra Serif"/>
                <w:sz w:val="24"/>
                <w:szCs w:val="24"/>
              </w:rPr>
              <w:t>ной форме со</w:t>
            </w:r>
            <w:r w:rsidR="00B23E67">
              <w:rPr>
                <w:rFonts w:ascii="PT Astra Serif" w:hAnsi="PT Astra Serif"/>
                <w:sz w:val="24"/>
                <w:szCs w:val="24"/>
              </w:rPr>
              <w:t>ставляет соответствен</w:t>
            </w:r>
            <w:r w:rsidRPr="0083343E">
              <w:rPr>
                <w:rFonts w:ascii="PT Astra Serif" w:hAnsi="PT Astra Serif"/>
                <w:sz w:val="24"/>
                <w:szCs w:val="24"/>
              </w:rPr>
              <w:t xml:space="preserve">но 3323 и 597 бюджетных мест. </w:t>
            </w:r>
          </w:p>
          <w:p w:rsidR="00BA6387" w:rsidRPr="0083343E" w:rsidRDefault="00C7080A" w:rsidP="00881373">
            <w:pPr>
              <w:keepLines/>
              <w:contextualSpacing/>
              <w:jc w:val="both"/>
              <w:rPr>
                <w:rFonts w:ascii="PT Astra Serif" w:hAnsi="PT Astra Serif"/>
                <w:sz w:val="24"/>
                <w:szCs w:val="24"/>
              </w:rPr>
            </w:pPr>
            <w:r>
              <w:rPr>
                <w:rFonts w:ascii="PT Astra Serif" w:hAnsi="PT Astra Serif"/>
                <w:sz w:val="24"/>
                <w:szCs w:val="24"/>
              </w:rPr>
              <w:t>По сравнению с 2022 го</w:t>
            </w:r>
            <w:r w:rsidR="00BA6387" w:rsidRPr="0083343E">
              <w:rPr>
                <w:rFonts w:ascii="PT Astra Serif" w:hAnsi="PT Astra Serif"/>
                <w:sz w:val="24"/>
                <w:szCs w:val="24"/>
              </w:rPr>
              <w:t xml:space="preserve">дом увеличилось количество мест для </w:t>
            </w:r>
            <w:r w:rsidR="00BA6387" w:rsidRPr="0083343E">
              <w:rPr>
                <w:rFonts w:ascii="PT Astra Serif" w:hAnsi="PT Astra Serif"/>
                <w:sz w:val="24"/>
                <w:szCs w:val="24"/>
              </w:rPr>
              <w:lastRenderedPageBreak/>
              <w:t>обу</w:t>
            </w:r>
            <w:r w:rsidR="001C6C4D">
              <w:rPr>
                <w:rFonts w:ascii="PT Astra Serif" w:hAnsi="PT Astra Serif"/>
                <w:sz w:val="24"/>
                <w:szCs w:val="24"/>
              </w:rPr>
              <w:t>чения по про</w:t>
            </w:r>
            <w:r w:rsidR="009B2E70">
              <w:rPr>
                <w:rFonts w:ascii="PT Astra Serif" w:hAnsi="PT Astra Serif"/>
                <w:sz w:val="24"/>
                <w:szCs w:val="24"/>
              </w:rPr>
              <w:t>граммам бакалавриата и специ</w:t>
            </w:r>
            <w:r w:rsidR="00BA6387" w:rsidRPr="0083343E">
              <w:rPr>
                <w:rFonts w:ascii="PT Astra Serif" w:hAnsi="PT Astra Serif"/>
                <w:sz w:val="24"/>
                <w:szCs w:val="24"/>
              </w:rPr>
              <w:t>алитета, как общее (на 24), так и по очной форме (на</w:t>
            </w:r>
            <w:r w:rsidR="005954C8" w:rsidRPr="0083343E">
              <w:rPr>
                <w:rFonts w:ascii="PT Astra Serif" w:hAnsi="PT Astra Serif"/>
                <w:sz w:val="24"/>
                <w:szCs w:val="24"/>
              </w:rPr>
              <w:t xml:space="preserve"> 11). Увеличилось до 531 колич</w:t>
            </w:r>
            <w:r w:rsidR="005954C8" w:rsidRPr="0083343E">
              <w:rPr>
                <w:rFonts w:ascii="PT Astra Serif" w:hAnsi="PT Astra Serif"/>
                <w:sz w:val="24"/>
                <w:szCs w:val="24"/>
              </w:rPr>
              <w:t>е</w:t>
            </w:r>
            <w:r w:rsidR="00BA6387" w:rsidRPr="0083343E">
              <w:rPr>
                <w:rFonts w:ascii="PT Astra Serif" w:hAnsi="PT Astra Serif"/>
                <w:sz w:val="24"/>
                <w:szCs w:val="24"/>
              </w:rPr>
              <w:t xml:space="preserve">ство бюджетных мест на </w:t>
            </w:r>
            <w:r w:rsidR="005954C8" w:rsidRPr="0083343E">
              <w:rPr>
                <w:rFonts w:ascii="PT Astra Serif" w:hAnsi="PT Astra Serif"/>
                <w:sz w:val="24"/>
                <w:szCs w:val="24"/>
              </w:rPr>
              <w:t>направления подготовки бака</w:t>
            </w:r>
            <w:r w:rsidR="00BA6387" w:rsidRPr="0083343E">
              <w:rPr>
                <w:rFonts w:ascii="PT Astra Serif" w:hAnsi="PT Astra Serif"/>
                <w:sz w:val="24"/>
                <w:szCs w:val="24"/>
              </w:rPr>
              <w:t xml:space="preserve">лавриата и специальности ИТ-отрасли (на 10 больше, чем в 2022 году). </w:t>
            </w:r>
          </w:p>
          <w:p w:rsidR="00BA6387" w:rsidRPr="0083343E" w:rsidRDefault="00BA6387" w:rsidP="00881373">
            <w:pPr>
              <w:keepLines/>
              <w:contextualSpacing/>
              <w:jc w:val="both"/>
              <w:rPr>
                <w:rFonts w:ascii="PT Astra Serif" w:hAnsi="PT Astra Serif"/>
                <w:sz w:val="24"/>
                <w:szCs w:val="24"/>
              </w:rPr>
            </w:pPr>
            <w:r w:rsidRPr="0083343E">
              <w:rPr>
                <w:rFonts w:ascii="PT Astra Serif" w:hAnsi="PT Astra Serif"/>
                <w:sz w:val="24"/>
                <w:szCs w:val="24"/>
              </w:rPr>
              <w:t>Для обучения п</w:t>
            </w:r>
            <w:r w:rsidR="005954C8" w:rsidRPr="0083343E">
              <w:rPr>
                <w:rFonts w:ascii="PT Astra Serif" w:hAnsi="PT Astra Serif"/>
                <w:sz w:val="24"/>
                <w:szCs w:val="24"/>
              </w:rPr>
              <w:t>о программам среднего профессио</w:t>
            </w:r>
            <w:r w:rsidRPr="0083343E">
              <w:rPr>
                <w:rFonts w:ascii="PT Astra Serif" w:hAnsi="PT Astra Serif"/>
                <w:sz w:val="24"/>
                <w:szCs w:val="24"/>
              </w:rPr>
              <w:t>нального обр</w:t>
            </w:r>
            <w:r w:rsidRPr="0083343E">
              <w:rPr>
                <w:rFonts w:ascii="PT Astra Serif" w:hAnsi="PT Astra Serif"/>
                <w:sz w:val="24"/>
                <w:szCs w:val="24"/>
              </w:rPr>
              <w:t>а</w:t>
            </w:r>
            <w:r w:rsidRPr="0083343E">
              <w:rPr>
                <w:rFonts w:ascii="PT Astra Serif" w:hAnsi="PT Astra Serif"/>
                <w:sz w:val="24"/>
                <w:szCs w:val="24"/>
              </w:rPr>
              <w:t>зования ул</w:t>
            </w:r>
            <w:r w:rsidR="005954C8" w:rsidRPr="0083343E">
              <w:rPr>
                <w:rFonts w:ascii="PT Astra Serif" w:hAnsi="PT Astra Serif"/>
                <w:sz w:val="24"/>
                <w:szCs w:val="24"/>
              </w:rPr>
              <w:t>ьяновским вузам на 2023/24 учеб</w:t>
            </w:r>
            <w:r w:rsidRPr="0083343E">
              <w:rPr>
                <w:rFonts w:ascii="PT Astra Serif" w:hAnsi="PT Astra Serif"/>
                <w:sz w:val="24"/>
                <w:szCs w:val="24"/>
              </w:rPr>
              <w:t xml:space="preserve">ный год выделено 961 бюджетное место, в том числе 946 мест для обучения по очной форме. </w:t>
            </w:r>
          </w:p>
          <w:p w:rsidR="00C75AAA" w:rsidRPr="0083343E" w:rsidRDefault="00D8002C" w:rsidP="00881373">
            <w:pPr>
              <w:keepLines/>
              <w:contextualSpacing/>
              <w:jc w:val="both"/>
              <w:rPr>
                <w:rFonts w:ascii="PT Astra Serif" w:hAnsi="PT Astra Serif"/>
                <w:sz w:val="24"/>
                <w:szCs w:val="24"/>
              </w:rPr>
            </w:pPr>
            <w:r>
              <w:rPr>
                <w:rFonts w:ascii="PT Astra Serif" w:hAnsi="PT Astra Serif"/>
                <w:sz w:val="24"/>
                <w:szCs w:val="24"/>
              </w:rPr>
              <w:t>В</w:t>
            </w:r>
            <w:r w:rsidR="00BA6387" w:rsidRPr="0083343E">
              <w:rPr>
                <w:rFonts w:ascii="PT Astra Serif" w:hAnsi="PT Astra Serif"/>
                <w:sz w:val="24"/>
                <w:szCs w:val="24"/>
              </w:rPr>
              <w:t xml:space="preserve"> рамках квоты приёма на целевое обучение </w:t>
            </w:r>
            <w:r>
              <w:rPr>
                <w:rFonts w:ascii="PT Astra Serif" w:hAnsi="PT Astra Serif"/>
                <w:sz w:val="24"/>
                <w:szCs w:val="24"/>
              </w:rPr>
              <w:t>в</w:t>
            </w:r>
            <w:r w:rsidR="00BA6387" w:rsidRPr="0083343E">
              <w:rPr>
                <w:rFonts w:ascii="PT Astra Serif" w:hAnsi="PT Astra Serif"/>
                <w:sz w:val="24"/>
                <w:szCs w:val="24"/>
              </w:rPr>
              <w:t xml:space="preserve"> 2023 го</w:t>
            </w:r>
            <w:r w:rsidR="00DA051F">
              <w:rPr>
                <w:rFonts w:ascii="PT Astra Serif" w:hAnsi="PT Astra Serif"/>
                <w:sz w:val="24"/>
                <w:szCs w:val="24"/>
              </w:rPr>
              <w:t>ду в вузы и филиалы вузов, рас</w:t>
            </w:r>
            <w:r w:rsidR="00BA6387" w:rsidRPr="0083343E">
              <w:rPr>
                <w:rFonts w:ascii="PT Astra Serif" w:hAnsi="PT Astra Serif"/>
                <w:sz w:val="24"/>
                <w:szCs w:val="24"/>
              </w:rPr>
              <w:t>положенные на территории Улья</w:t>
            </w:r>
            <w:r w:rsidR="005F2321" w:rsidRPr="0083343E">
              <w:rPr>
                <w:rFonts w:ascii="PT Astra Serif" w:hAnsi="PT Astra Serif"/>
                <w:sz w:val="24"/>
                <w:szCs w:val="24"/>
              </w:rPr>
              <w:t>новской о</w:t>
            </w:r>
            <w:r w:rsidR="005F2321" w:rsidRPr="0083343E">
              <w:rPr>
                <w:rFonts w:ascii="PT Astra Serif" w:hAnsi="PT Astra Serif"/>
                <w:sz w:val="24"/>
                <w:szCs w:val="24"/>
              </w:rPr>
              <w:t>б</w:t>
            </w:r>
            <w:r w:rsidR="005F2321" w:rsidRPr="0083343E">
              <w:rPr>
                <w:rFonts w:ascii="PT Astra Serif" w:hAnsi="PT Astra Serif"/>
                <w:sz w:val="24"/>
                <w:szCs w:val="24"/>
              </w:rPr>
              <w:t>ласти, по дого</w:t>
            </w:r>
            <w:r w:rsidR="00BA6387" w:rsidRPr="0083343E">
              <w:rPr>
                <w:rFonts w:ascii="PT Astra Serif" w:hAnsi="PT Astra Serif"/>
                <w:sz w:val="24"/>
                <w:szCs w:val="24"/>
              </w:rPr>
              <w:t>ворам о целевом обучении по программам бакала</w:t>
            </w:r>
            <w:r w:rsidR="00BA6387" w:rsidRPr="0083343E">
              <w:rPr>
                <w:rFonts w:ascii="PT Astra Serif" w:hAnsi="PT Astra Serif"/>
                <w:sz w:val="24"/>
                <w:szCs w:val="24"/>
              </w:rPr>
              <w:t>в</w:t>
            </w:r>
            <w:r w:rsidR="00BA6387" w:rsidRPr="0083343E">
              <w:rPr>
                <w:rFonts w:ascii="PT Astra Serif" w:hAnsi="PT Astra Serif"/>
                <w:sz w:val="24"/>
                <w:szCs w:val="24"/>
              </w:rPr>
              <w:t>риата, специалитета</w:t>
            </w:r>
            <w:r>
              <w:rPr>
                <w:rFonts w:ascii="PT Astra Serif" w:hAnsi="PT Astra Serif"/>
                <w:sz w:val="24"/>
                <w:szCs w:val="24"/>
              </w:rPr>
              <w:t xml:space="preserve"> </w:t>
            </w:r>
            <w:r w:rsidR="00BA6387" w:rsidRPr="0083343E">
              <w:rPr>
                <w:rFonts w:ascii="PT Astra Serif" w:hAnsi="PT Astra Serif"/>
                <w:sz w:val="24"/>
                <w:szCs w:val="24"/>
              </w:rPr>
              <w:t xml:space="preserve">и магистратуры зачислено </w:t>
            </w:r>
            <w:r>
              <w:rPr>
                <w:rFonts w:ascii="PT Astra Serif" w:hAnsi="PT Astra Serif"/>
                <w:sz w:val="24"/>
                <w:szCs w:val="24"/>
              </w:rPr>
              <w:t>478 человек</w:t>
            </w:r>
            <w:r w:rsidR="00BA6387" w:rsidRPr="0083343E">
              <w:rPr>
                <w:rFonts w:ascii="PT Astra Serif" w:hAnsi="PT Astra Serif"/>
                <w:sz w:val="24"/>
                <w:szCs w:val="24"/>
              </w:rPr>
              <w:t>, из них около 350 человек – по договорам о целевом обучении с о</w:t>
            </w:r>
            <w:r w:rsidR="00BA6387" w:rsidRPr="0083343E">
              <w:rPr>
                <w:rFonts w:ascii="PT Astra Serif" w:hAnsi="PT Astra Serif"/>
                <w:sz w:val="24"/>
                <w:szCs w:val="24"/>
              </w:rPr>
              <w:t>р</w:t>
            </w:r>
            <w:r w:rsidR="00BA6387" w:rsidRPr="0083343E">
              <w:rPr>
                <w:rFonts w:ascii="PT Astra Serif" w:hAnsi="PT Astra Serif"/>
                <w:sz w:val="24"/>
                <w:szCs w:val="24"/>
              </w:rPr>
              <w:t>ганами государственной власти и организациями, расположенн</w:t>
            </w:r>
            <w:r w:rsidR="00BA6387" w:rsidRPr="0083343E">
              <w:rPr>
                <w:rFonts w:ascii="PT Astra Serif" w:hAnsi="PT Astra Serif"/>
                <w:sz w:val="24"/>
                <w:szCs w:val="24"/>
              </w:rPr>
              <w:t>ы</w:t>
            </w:r>
            <w:r w:rsidR="00BA6387" w:rsidRPr="0083343E">
              <w:rPr>
                <w:rFonts w:ascii="PT Astra Serif" w:hAnsi="PT Astra Serif"/>
                <w:sz w:val="24"/>
                <w:szCs w:val="24"/>
              </w:rPr>
              <w:t>ми на территории Ульяновской области. 43 человека зачислено по договорам о целевом обучении в вузы, расположенные в других субъектах Российской Фе</w:t>
            </w:r>
            <w:r>
              <w:rPr>
                <w:rFonts w:ascii="PT Astra Serif" w:hAnsi="PT Astra Serif"/>
                <w:sz w:val="24"/>
                <w:szCs w:val="24"/>
              </w:rPr>
              <w:t>дерации. П</w:t>
            </w:r>
            <w:r w:rsidR="00BA6387" w:rsidRPr="0083343E">
              <w:rPr>
                <w:rFonts w:ascii="PT Astra Serif" w:hAnsi="PT Astra Serif"/>
                <w:sz w:val="24"/>
                <w:szCs w:val="24"/>
              </w:rPr>
              <w:t>о договорам для обучения по образовательным программам ординатуры зачислено 80 человек, из которых 15 – в вузы, расположенные в других субъектах Ро</w:t>
            </w:r>
            <w:r w:rsidR="00BA6387" w:rsidRPr="0083343E">
              <w:rPr>
                <w:rFonts w:ascii="PT Astra Serif" w:hAnsi="PT Astra Serif"/>
                <w:sz w:val="24"/>
                <w:szCs w:val="24"/>
              </w:rPr>
              <w:t>с</w:t>
            </w:r>
            <w:r w:rsidR="00BA6387" w:rsidRPr="0083343E">
              <w:rPr>
                <w:rFonts w:ascii="PT Astra Serif" w:hAnsi="PT Astra Serif"/>
                <w:sz w:val="24"/>
                <w:szCs w:val="24"/>
              </w:rPr>
              <w:t>сийской Фе</w:t>
            </w:r>
            <w:r w:rsidR="00F02CD5">
              <w:rPr>
                <w:rFonts w:ascii="PT Astra Serif" w:hAnsi="PT Astra Serif"/>
                <w:sz w:val="24"/>
                <w:szCs w:val="24"/>
              </w:rPr>
              <w:t>дерации</w:t>
            </w:r>
          </w:p>
          <w:p w:rsidR="00C75AAA" w:rsidRPr="0083343E" w:rsidRDefault="00C75AAA" w:rsidP="00881373">
            <w:pPr>
              <w:keepLines/>
              <w:contextualSpacing/>
              <w:jc w:val="both"/>
              <w:rPr>
                <w:rFonts w:ascii="PT Astra Serif" w:hAnsi="PT Astra Serif"/>
                <w:sz w:val="24"/>
                <w:szCs w:val="24"/>
              </w:rPr>
            </w:pPr>
            <w:r w:rsidRPr="0083343E">
              <w:rPr>
                <w:rFonts w:ascii="PT Astra Serif" w:hAnsi="PT Astra Serif"/>
                <w:sz w:val="24"/>
                <w:szCs w:val="24"/>
              </w:rPr>
              <w:t>Мероприятие 2.</w:t>
            </w:r>
          </w:p>
          <w:p w:rsidR="00C75AAA" w:rsidRPr="0083343E" w:rsidRDefault="006848D8" w:rsidP="00881373">
            <w:pPr>
              <w:suppressAutoHyphens/>
              <w:jc w:val="both"/>
              <w:rPr>
                <w:rFonts w:ascii="PT Astra Serif" w:hAnsi="PT Astra Serif"/>
                <w:sz w:val="24"/>
                <w:szCs w:val="24"/>
              </w:rPr>
            </w:pPr>
            <w:r w:rsidRPr="0083343E">
              <w:rPr>
                <w:rFonts w:ascii="PT Astra Serif" w:hAnsi="PT Astra Serif"/>
                <w:sz w:val="24"/>
                <w:szCs w:val="24"/>
              </w:rPr>
              <w:t xml:space="preserve">В рамках постановления Правительства Ульяновской области от 24.12.2012 N 624-П «О ежегодном мониторинге потребности экономики Ульяновской области в квалифицированных кадрах» ежегодно проводится региональный мониторинг потребности в кадрах. В мониторинге путём анкетирования приняли участие более 250 субъектов хозяйственной деятельности Ульяновской области всех форм собственности. По уровню профессионального образования структура потребности в квалифицированных кадрах смещается в пользу среднего профессионального образования. Наибольшую потребность в квалифицированных трудовых ресурсах по специальностям среднего профессионального образования испытывают предприятия обрабатывающего </w:t>
            </w:r>
            <w:r w:rsidRPr="0083343E">
              <w:rPr>
                <w:rFonts w:ascii="PT Astra Serif" w:hAnsi="PT Astra Serif"/>
                <w:sz w:val="24"/>
                <w:szCs w:val="24"/>
              </w:rPr>
              <w:lastRenderedPageBreak/>
              <w:t>производства – 50,5</w:t>
            </w:r>
            <w:r w:rsidR="00046598">
              <w:rPr>
                <w:rFonts w:ascii="PT Astra Serif" w:hAnsi="PT Astra Serif"/>
                <w:sz w:val="24"/>
                <w:szCs w:val="24"/>
              </w:rPr>
              <w:t> </w:t>
            </w:r>
            <w:r w:rsidRPr="0083343E">
              <w:rPr>
                <w:rFonts w:ascii="PT Astra Serif" w:hAnsi="PT Astra Serif"/>
                <w:sz w:val="24"/>
                <w:szCs w:val="24"/>
              </w:rPr>
              <w:t>% от общего числа востребованных кадров на 2023 год. Наибольшая потребность в кадрах с высшим образованием (54,6</w:t>
            </w:r>
            <w:r w:rsidR="00046598">
              <w:rPr>
                <w:rFonts w:ascii="PT Astra Serif" w:hAnsi="PT Astra Serif"/>
                <w:sz w:val="24"/>
                <w:szCs w:val="24"/>
              </w:rPr>
              <w:t> </w:t>
            </w:r>
            <w:r w:rsidRPr="0083343E">
              <w:rPr>
                <w:rFonts w:ascii="PT Astra Serif" w:hAnsi="PT Astra Serif"/>
                <w:sz w:val="24"/>
                <w:szCs w:val="24"/>
              </w:rPr>
              <w:t xml:space="preserve">%) наблюдается в государственных и муниципальных организациях, осуществляющих свою деятельность в сфере образования и здравоохранения. </w:t>
            </w:r>
          </w:p>
          <w:p w:rsidR="00A30420" w:rsidRPr="002D3E00" w:rsidRDefault="002D3E00" w:rsidP="00881373">
            <w:pPr>
              <w:keepLines/>
              <w:contextualSpacing/>
              <w:jc w:val="both"/>
              <w:rPr>
                <w:rFonts w:ascii="PT Astra Serif" w:hAnsi="PT Astra Serif"/>
                <w:sz w:val="24"/>
                <w:szCs w:val="24"/>
              </w:rPr>
            </w:pPr>
            <w:r>
              <w:rPr>
                <w:rFonts w:ascii="PT Astra Serif" w:hAnsi="PT Astra Serif"/>
                <w:sz w:val="24"/>
                <w:szCs w:val="24"/>
              </w:rPr>
              <w:t>Мероприятие 3.</w:t>
            </w:r>
          </w:p>
          <w:p w:rsidR="006848D8" w:rsidRPr="0083343E" w:rsidRDefault="006848D8" w:rsidP="00881373">
            <w:pPr>
              <w:suppressAutoHyphens/>
              <w:jc w:val="both"/>
              <w:rPr>
                <w:rFonts w:ascii="PT Astra Serif" w:hAnsi="PT Astra Serif"/>
                <w:sz w:val="24"/>
                <w:szCs w:val="24"/>
              </w:rPr>
            </w:pPr>
            <w:r w:rsidRPr="0083343E">
              <w:rPr>
                <w:rFonts w:ascii="PT Astra Serif" w:hAnsi="PT Astra Serif"/>
                <w:sz w:val="24"/>
                <w:szCs w:val="24"/>
              </w:rPr>
              <w:t>В 2023 году за содействием в поиске подходящей работы обратилось 13567 человек, трудоустроено 6856 человек.  Процент трудоустройства составляет 50,5</w:t>
            </w:r>
            <w:r w:rsidR="00046598">
              <w:rPr>
                <w:rFonts w:ascii="PT Astra Serif" w:hAnsi="PT Astra Serif"/>
                <w:sz w:val="24"/>
                <w:szCs w:val="24"/>
              </w:rPr>
              <w:t> </w:t>
            </w:r>
            <w:r w:rsidRPr="0083343E">
              <w:rPr>
                <w:rFonts w:ascii="PT Astra Serif" w:hAnsi="PT Astra Serif"/>
                <w:sz w:val="24"/>
                <w:szCs w:val="24"/>
              </w:rPr>
              <w:t>%.</w:t>
            </w:r>
          </w:p>
          <w:p w:rsidR="00C75AAA" w:rsidRDefault="006848D8" w:rsidP="00881373">
            <w:pPr>
              <w:keepLines/>
              <w:contextualSpacing/>
              <w:jc w:val="both"/>
              <w:rPr>
                <w:rFonts w:ascii="PT Astra Serif" w:hAnsi="PT Astra Serif"/>
                <w:sz w:val="24"/>
                <w:szCs w:val="24"/>
              </w:rPr>
            </w:pPr>
            <w:r w:rsidRPr="0083343E">
              <w:rPr>
                <w:rFonts w:ascii="PT Astra Serif" w:hAnsi="PT Astra Serif"/>
                <w:sz w:val="24"/>
                <w:szCs w:val="24"/>
              </w:rPr>
              <w:t>С начала 2023 года в кадровые центры заявлено 76829 свободных рабочих мест и вакантных должностей. Структура потребности в работниках, заявленной работодателями в органы службы занят</w:t>
            </w:r>
            <w:r w:rsidRPr="0083343E">
              <w:rPr>
                <w:rFonts w:ascii="PT Astra Serif" w:hAnsi="PT Astra Serif"/>
                <w:sz w:val="24"/>
                <w:szCs w:val="24"/>
              </w:rPr>
              <w:t>о</w:t>
            </w:r>
            <w:r w:rsidRPr="0083343E">
              <w:rPr>
                <w:rFonts w:ascii="PT Astra Serif" w:hAnsi="PT Astra Serif"/>
                <w:sz w:val="24"/>
                <w:szCs w:val="24"/>
              </w:rPr>
              <w:t>сти населения в 2023 году, выглядит следующим образом: для з</w:t>
            </w:r>
            <w:r w:rsidRPr="0083343E">
              <w:rPr>
                <w:rFonts w:ascii="PT Astra Serif" w:hAnsi="PT Astra Serif"/>
                <w:sz w:val="24"/>
                <w:szCs w:val="24"/>
              </w:rPr>
              <w:t>а</w:t>
            </w:r>
            <w:r w:rsidRPr="0083343E">
              <w:rPr>
                <w:rFonts w:ascii="PT Astra Serif" w:hAnsi="PT Astra Serif"/>
                <w:sz w:val="24"/>
                <w:szCs w:val="24"/>
              </w:rPr>
              <w:t>мещения рабочих профессий заявлено 73,3</w:t>
            </w:r>
            <w:r w:rsidR="00046598">
              <w:rPr>
                <w:rFonts w:ascii="PT Astra Serif" w:hAnsi="PT Astra Serif"/>
                <w:sz w:val="24"/>
                <w:szCs w:val="24"/>
              </w:rPr>
              <w:t> </w:t>
            </w:r>
            <w:r w:rsidRPr="0083343E">
              <w:rPr>
                <w:rFonts w:ascii="PT Astra Serif" w:hAnsi="PT Astra Serif"/>
                <w:sz w:val="24"/>
                <w:szCs w:val="24"/>
              </w:rPr>
              <w:t>% от общего объёма вакантных мест и по вакантным рабочим места – 26,7</w:t>
            </w:r>
            <w:r w:rsidR="00046598">
              <w:rPr>
                <w:rFonts w:ascii="PT Astra Serif" w:hAnsi="PT Astra Serif"/>
                <w:sz w:val="24"/>
                <w:szCs w:val="24"/>
              </w:rPr>
              <w:t> </w:t>
            </w:r>
            <w:r w:rsidRPr="0083343E">
              <w:rPr>
                <w:rFonts w:ascii="PT Astra Serif" w:hAnsi="PT Astra Serif"/>
                <w:sz w:val="24"/>
                <w:szCs w:val="24"/>
              </w:rPr>
              <w:t>%.</w:t>
            </w:r>
          </w:p>
          <w:p w:rsidR="00A44C97" w:rsidRPr="00A44C97" w:rsidRDefault="00A44C97" w:rsidP="00881373">
            <w:pPr>
              <w:keepLines/>
              <w:contextualSpacing/>
              <w:jc w:val="both"/>
              <w:rPr>
                <w:rFonts w:ascii="PT Astra Serif" w:hAnsi="PT Astra Serif"/>
                <w:sz w:val="24"/>
                <w:szCs w:val="24"/>
              </w:rPr>
            </w:pPr>
            <w:r w:rsidRPr="00A44C97">
              <w:rPr>
                <w:rFonts w:ascii="PT Astra Serif" w:hAnsi="PT Astra Serif"/>
                <w:sz w:val="24"/>
                <w:szCs w:val="24"/>
              </w:rPr>
              <w:t>В каждой профессиональной образовательной организации, ра</w:t>
            </w:r>
            <w:r w:rsidRPr="00A44C97">
              <w:rPr>
                <w:rFonts w:ascii="PT Astra Serif" w:hAnsi="PT Astra Serif"/>
                <w:sz w:val="24"/>
                <w:szCs w:val="24"/>
              </w:rPr>
              <w:t>с</w:t>
            </w:r>
            <w:r w:rsidRPr="00A44C97">
              <w:rPr>
                <w:rFonts w:ascii="PT Astra Serif" w:hAnsi="PT Astra Serif"/>
                <w:sz w:val="24"/>
                <w:szCs w:val="24"/>
              </w:rPr>
              <w:t>положенной на территории Ульяновской области создан Центр (служба) содействи</w:t>
            </w:r>
            <w:r w:rsidR="003F6263">
              <w:rPr>
                <w:rFonts w:ascii="PT Astra Serif" w:hAnsi="PT Astra Serif"/>
                <w:sz w:val="24"/>
                <w:szCs w:val="24"/>
              </w:rPr>
              <w:t>я трудоустройству выпускников</w:t>
            </w:r>
            <w:r w:rsidRPr="00A44C97">
              <w:rPr>
                <w:rFonts w:ascii="PT Astra Serif" w:hAnsi="PT Astra Serif"/>
                <w:sz w:val="24"/>
                <w:szCs w:val="24"/>
              </w:rPr>
              <w:t>.</w:t>
            </w:r>
          </w:p>
          <w:p w:rsidR="00A44C97" w:rsidRPr="0083343E" w:rsidRDefault="00A44C97" w:rsidP="00881373">
            <w:pPr>
              <w:keepLines/>
              <w:contextualSpacing/>
              <w:jc w:val="both"/>
              <w:rPr>
                <w:rFonts w:ascii="PT Astra Serif" w:hAnsi="PT Astra Serif"/>
                <w:sz w:val="24"/>
                <w:szCs w:val="24"/>
              </w:rPr>
            </w:pPr>
            <w:r w:rsidRPr="00A44C97">
              <w:rPr>
                <w:rFonts w:ascii="PT Astra Serif" w:hAnsi="PT Astra Serif"/>
                <w:sz w:val="24"/>
                <w:szCs w:val="24"/>
              </w:rPr>
              <w:t>Также всеми профессиональными образовательными организ</w:t>
            </w:r>
            <w:r w:rsidRPr="00A44C97">
              <w:rPr>
                <w:rFonts w:ascii="PT Astra Serif" w:hAnsi="PT Astra Serif"/>
                <w:sz w:val="24"/>
                <w:szCs w:val="24"/>
              </w:rPr>
              <w:t>а</w:t>
            </w:r>
            <w:r w:rsidRPr="00A44C97">
              <w:rPr>
                <w:rFonts w:ascii="PT Astra Serif" w:hAnsi="PT Astra Serif"/>
                <w:sz w:val="24"/>
                <w:szCs w:val="24"/>
              </w:rPr>
              <w:t>циями заключены договоры о сотрудничестве с Кадровым це</w:t>
            </w:r>
            <w:r w:rsidRPr="00A44C97">
              <w:rPr>
                <w:rFonts w:ascii="PT Astra Serif" w:hAnsi="PT Astra Serif"/>
                <w:sz w:val="24"/>
                <w:szCs w:val="24"/>
              </w:rPr>
              <w:t>н</w:t>
            </w:r>
            <w:r w:rsidRPr="00A44C97">
              <w:rPr>
                <w:rFonts w:ascii="PT Astra Serif" w:hAnsi="PT Astra Serif"/>
                <w:sz w:val="24"/>
                <w:szCs w:val="24"/>
              </w:rPr>
              <w:t>тром Ульяновской области.</w:t>
            </w:r>
          </w:p>
          <w:p w:rsidR="00C75AAA" w:rsidRPr="0083343E" w:rsidRDefault="00C75AAA" w:rsidP="00881373">
            <w:pPr>
              <w:keepLines/>
              <w:contextualSpacing/>
              <w:jc w:val="both"/>
              <w:rPr>
                <w:rFonts w:ascii="PT Astra Serif" w:hAnsi="PT Astra Serif"/>
                <w:sz w:val="24"/>
                <w:szCs w:val="24"/>
              </w:rPr>
            </w:pPr>
            <w:r w:rsidRPr="0083343E">
              <w:rPr>
                <w:rFonts w:ascii="PT Astra Serif" w:hAnsi="PT Astra Serif"/>
                <w:sz w:val="24"/>
                <w:szCs w:val="24"/>
              </w:rPr>
              <w:t>Мероприятие 4.</w:t>
            </w:r>
          </w:p>
          <w:p w:rsidR="00272A1D" w:rsidRPr="0083343E" w:rsidRDefault="00272A1D" w:rsidP="00881373">
            <w:pPr>
              <w:widowControl w:val="0"/>
              <w:autoSpaceDE w:val="0"/>
              <w:autoSpaceDN w:val="0"/>
              <w:adjustRightInd w:val="0"/>
              <w:jc w:val="both"/>
              <w:rPr>
                <w:rFonts w:ascii="PT Astra Serif" w:hAnsi="PT Astra Serif"/>
                <w:sz w:val="24"/>
                <w:szCs w:val="24"/>
              </w:rPr>
            </w:pPr>
            <w:r w:rsidRPr="0083343E">
              <w:rPr>
                <w:rFonts w:ascii="PT Astra Serif" w:hAnsi="PT Astra Serif"/>
                <w:sz w:val="24"/>
                <w:szCs w:val="24"/>
              </w:rPr>
              <w:t xml:space="preserve">В Агентство по развитию человеческого потенциала и трудовых ресурсов </w:t>
            </w:r>
            <w:r w:rsidR="00DF762F">
              <w:rPr>
                <w:rFonts w:ascii="PT Astra Serif" w:hAnsi="PT Astra Serif"/>
                <w:sz w:val="24"/>
                <w:szCs w:val="24"/>
              </w:rPr>
              <w:t>Ульяновской области</w:t>
            </w:r>
            <w:r w:rsidRPr="0083343E">
              <w:rPr>
                <w:rFonts w:ascii="PT Astra Serif" w:hAnsi="PT Astra Serif"/>
                <w:sz w:val="24"/>
                <w:szCs w:val="24"/>
              </w:rPr>
              <w:t xml:space="preserve"> поступило на рассмотрение 141 заявление от соотечественников, проживающих за рубежом. По результатам рассмотрения, которых одобрено участие 319 чел</w:t>
            </w:r>
            <w:r w:rsidRPr="0083343E">
              <w:rPr>
                <w:rFonts w:ascii="PT Astra Serif" w:hAnsi="PT Astra Serif"/>
                <w:sz w:val="24"/>
                <w:szCs w:val="24"/>
              </w:rPr>
              <w:t>о</w:t>
            </w:r>
            <w:r w:rsidRPr="0083343E">
              <w:rPr>
                <w:rFonts w:ascii="PT Astra Serif" w:hAnsi="PT Astra Serif"/>
                <w:sz w:val="24"/>
                <w:szCs w:val="24"/>
              </w:rPr>
              <w:t>век (136 заявителей и 183 членов семьи).</w:t>
            </w:r>
          </w:p>
          <w:p w:rsidR="00FA4573" w:rsidRPr="0083343E" w:rsidRDefault="00272A1D" w:rsidP="00881373">
            <w:pPr>
              <w:keepLines/>
              <w:contextualSpacing/>
              <w:jc w:val="both"/>
              <w:rPr>
                <w:rFonts w:ascii="PT Astra Serif" w:hAnsi="PT Astra Serif"/>
                <w:sz w:val="24"/>
                <w:szCs w:val="24"/>
              </w:rPr>
            </w:pPr>
            <w:r w:rsidRPr="0083343E">
              <w:rPr>
                <w:rFonts w:ascii="PT Astra Serif" w:hAnsi="PT Astra Serif"/>
                <w:sz w:val="24"/>
                <w:szCs w:val="24"/>
              </w:rPr>
              <w:t xml:space="preserve">Количество участников Госпрограммы переселения и членов их семей, прибывших в Ульяновскую область и поставленных на учет в УВМ УМВД России по Ульяновской </w:t>
            </w:r>
            <w:r w:rsidRPr="00A71854">
              <w:rPr>
                <w:rFonts w:ascii="PT Astra Serif" w:hAnsi="PT Astra Serif"/>
                <w:sz w:val="24"/>
                <w:szCs w:val="24"/>
              </w:rPr>
              <w:t>области</w:t>
            </w:r>
            <w:r w:rsidR="00444667" w:rsidRPr="00A71854">
              <w:rPr>
                <w:rFonts w:ascii="PT Astra Serif" w:hAnsi="PT Astra Serif"/>
                <w:sz w:val="24"/>
                <w:szCs w:val="24"/>
              </w:rPr>
              <w:t>,</w:t>
            </w:r>
            <w:r w:rsidRPr="00A71854">
              <w:rPr>
                <w:rFonts w:ascii="PT Astra Serif" w:hAnsi="PT Astra Serif"/>
                <w:sz w:val="24"/>
                <w:szCs w:val="24"/>
              </w:rPr>
              <w:t xml:space="preserve"> составляет</w:t>
            </w:r>
            <w:r w:rsidRPr="0083343E">
              <w:rPr>
                <w:rFonts w:ascii="PT Astra Serif" w:hAnsi="PT Astra Serif"/>
                <w:sz w:val="24"/>
                <w:szCs w:val="24"/>
              </w:rPr>
              <w:t xml:space="preserve"> -383 человека (153 участника и 230 члена семьи). В рамках по</w:t>
            </w:r>
            <w:r w:rsidRPr="0083343E">
              <w:rPr>
                <w:rFonts w:ascii="PT Astra Serif" w:hAnsi="PT Astra Serif"/>
                <w:sz w:val="24"/>
                <w:szCs w:val="24"/>
              </w:rPr>
              <w:t>д</w:t>
            </w:r>
            <w:r w:rsidRPr="0083343E">
              <w:rPr>
                <w:rFonts w:ascii="PT Astra Serif" w:hAnsi="PT Astra Serif"/>
                <w:sz w:val="24"/>
                <w:szCs w:val="24"/>
              </w:rPr>
              <w:t xml:space="preserve">программы мерами социальной  поддержки воспользовались 96 человек, сумма произведенных выплат участникам и </w:t>
            </w:r>
            <w:r w:rsidR="006D319C">
              <w:rPr>
                <w:rFonts w:ascii="PT Astra Serif" w:hAnsi="PT Astra Serif"/>
                <w:sz w:val="24"/>
                <w:szCs w:val="24"/>
              </w:rPr>
              <w:t xml:space="preserve">членам их </w:t>
            </w:r>
            <w:r w:rsidR="006D319C">
              <w:rPr>
                <w:rFonts w:ascii="PT Astra Serif" w:hAnsi="PT Astra Serif"/>
                <w:sz w:val="24"/>
                <w:szCs w:val="24"/>
              </w:rPr>
              <w:lastRenderedPageBreak/>
              <w:t>семей составила 2595</w:t>
            </w:r>
            <w:r w:rsidRPr="0083343E">
              <w:rPr>
                <w:rFonts w:ascii="PT Astra Serif" w:hAnsi="PT Astra Serif"/>
                <w:sz w:val="24"/>
                <w:szCs w:val="24"/>
              </w:rPr>
              <w:t>927,72 руб</w:t>
            </w:r>
            <w:r w:rsidR="00DF762F">
              <w:rPr>
                <w:rFonts w:ascii="PT Astra Serif" w:hAnsi="PT Astra Serif"/>
                <w:sz w:val="24"/>
                <w:szCs w:val="24"/>
              </w:rPr>
              <w:t>лей</w:t>
            </w:r>
          </w:p>
        </w:tc>
      </w:tr>
      <w:tr w:rsidR="005F3C2C" w:rsidRPr="00FF25CE" w:rsidTr="00EA6297">
        <w:trPr>
          <w:trHeight w:val="290"/>
          <w:jc w:val="center"/>
        </w:trPr>
        <w:tc>
          <w:tcPr>
            <w:tcW w:w="705" w:type="pct"/>
            <w:vMerge/>
            <w:hideMark/>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hideMark/>
          </w:tcPr>
          <w:p w:rsidR="00FA4573" w:rsidRPr="00D57D64" w:rsidRDefault="00C75AAA" w:rsidP="00881373">
            <w:pPr>
              <w:jc w:val="both"/>
              <w:rPr>
                <w:rFonts w:ascii="PT Astra Serif" w:hAnsi="PT Astra Serif"/>
                <w:sz w:val="24"/>
                <w:szCs w:val="24"/>
              </w:rPr>
            </w:pPr>
            <w:r w:rsidRPr="00D57D64">
              <w:rPr>
                <w:rFonts w:ascii="PT Astra Serif" w:hAnsi="PT Astra Serif"/>
                <w:sz w:val="24"/>
                <w:szCs w:val="24"/>
              </w:rPr>
              <w:t>4. </w:t>
            </w:r>
            <w:r w:rsidR="00FA4573" w:rsidRPr="00D57D64">
              <w:rPr>
                <w:rFonts w:ascii="PT Astra Serif" w:hAnsi="PT Astra Serif"/>
                <w:sz w:val="24"/>
                <w:szCs w:val="24"/>
              </w:rPr>
              <w:t>Привлечение соотечес</w:t>
            </w:r>
            <w:r w:rsidR="00FA4573" w:rsidRPr="00D57D64">
              <w:rPr>
                <w:rFonts w:ascii="PT Astra Serif" w:hAnsi="PT Astra Serif"/>
                <w:sz w:val="24"/>
                <w:szCs w:val="24"/>
              </w:rPr>
              <w:t>т</w:t>
            </w:r>
            <w:r w:rsidR="00FA4573" w:rsidRPr="00D57D64">
              <w:rPr>
                <w:rFonts w:ascii="PT Astra Serif" w:hAnsi="PT Astra Serif"/>
                <w:sz w:val="24"/>
                <w:szCs w:val="24"/>
              </w:rPr>
              <w:t xml:space="preserve">венников, проживающих за </w:t>
            </w:r>
            <w:r w:rsidR="00FA4573" w:rsidRPr="00D57D64">
              <w:rPr>
                <w:rFonts w:ascii="PT Astra Serif" w:hAnsi="PT Astra Serif"/>
                <w:sz w:val="24"/>
                <w:szCs w:val="24"/>
              </w:rPr>
              <w:br/>
              <w:t>рубежом, на постоянное м</w:t>
            </w:r>
            <w:r w:rsidR="00FA4573" w:rsidRPr="00D57D64">
              <w:rPr>
                <w:rFonts w:ascii="PT Astra Serif" w:hAnsi="PT Astra Serif"/>
                <w:sz w:val="24"/>
                <w:szCs w:val="24"/>
              </w:rPr>
              <w:t>е</w:t>
            </w:r>
            <w:r w:rsidR="00FA4573" w:rsidRPr="00D57D64">
              <w:rPr>
                <w:rFonts w:ascii="PT Astra Serif" w:hAnsi="PT Astra Serif"/>
                <w:sz w:val="24"/>
                <w:szCs w:val="24"/>
              </w:rPr>
              <w:t>сто жительства в Ульяно</w:t>
            </w:r>
            <w:r w:rsidR="00FA4573" w:rsidRPr="00D57D64">
              <w:rPr>
                <w:rFonts w:ascii="PT Astra Serif" w:hAnsi="PT Astra Serif"/>
                <w:sz w:val="24"/>
                <w:szCs w:val="24"/>
              </w:rPr>
              <w:t>в</w:t>
            </w:r>
            <w:r w:rsidR="00FA4573" w:rsidRPr="00D57D64">
              <w:rPr>
                <w:rFonts w:ascii="PT Astra Serif" w:hAnsi="PT Astra Serif"/>
                <w:sz w:val="24"/>
                <w:szCs w:val="24"/>
              </w:rPr>
              <w:t>скую область</w:t>
            </w:r>
          </w:p>
        </w:tc>
        <w:tc>
          <w:tcPr>
            <w:tcW w:w="889" w:type="pct"/>
            <w:vMerge w:val="restart"/>
          </w:tcPr>
          <w:p w:rsidR="00FA4573" w:rsidRPr="00D57D64" w:rsidRDefault="00FA4573" w:rsidP="00881373">
            <w:pPr>
              <w:pStyle w:val="a3"/>
              <w:jc w:val="both"/>
              <w:rPr>
                <w:rFonts w:ascii="PT Astra Serif" w:hAnsi="PT Astra Serif"/>
                <w:sz w:val="24"/>
                <w:szCs w:val="24"/>
              </w:rPr>
            </w:pPr>
            <w:r w:rsidRPr="00D57D64">
              <w:rPr>
                <w:rFonts w:ascii="PT Astra Serif" w:hAnsi="PT Astra Serif"/>
                <w:sz w:val="24"/>
                <w:szCs w:val="24"/>
              </w:rPr>
              <w:t>Подпрограмма «Оказ</w:t>
            </w:r>
            <w:r w:rsidRPr="00D57D64">
              <w:rPr>
                <w:rFonts w:ascii="PT Astra Serif" w:hAnsi="PT Astra Serif"/>
                <w:sz w:val="24"/>
                <w:szCs w:val="24"/>
              </w:rPr>
              <w:t>а</w:t>
            </w:r>
            <w:r w:rsidRPr="00D57D64">
              <w:rPr>
                <w:rFonts w:ascii="PT Astra Serif" w:hAnsi="PT Astra Serif"/>
                <w:sz w:val="24"/>
                <w:szCs w:val="24"/>
              </w:rPr>
              <w:t>ние содействия добр</w:t>
            </w:r>
            <w:r w:rsidRPr="00D57D64">
              <w:rPr>
                <w:rFonts w:ascii="PT Astra Serif" w:hAnsi="PT Astra Serif"/>
                <w:sz w:val="24"/>
                <w:szCs w:val="24"/>
              </w:rPr>
              <w:t>о</w:t>
            </w:r>
            <w:r w:rsidRPr="00D57D64">
              <w:rPr>
                <w:rFonts w:ascii="PT Astra Serif" w:hAnsi="PT Astra Serif"/>
                <w:sz w:val="24"/>
                <w:szCs w:val="24"/>
              </w:rPr>
              <w:t>вольному переселению в Ульяновскую область соотечественников, проживающих за руб</w:t>
            </w:r>
            <w:r w:rsidRPr="00D57D64">
              <w:rPr>
                <w:rFonts w:ascii="PT Astra Serif" w:hAnsi="PT Astra Serif"/>
                <w:sz w:val="24"/>
                <w:szCs w:val="24"/>
              </w:rPr>
              <w:t>е</w:t>
            </w:r>
            <w:r w:rsidRPr="00D57D64">
              <w:rPr>
                <w:rFonts w:ascii="PT Astra Serif" w:hAnsi="PT Astra Serif"/>
                <w:sz w:val="24"/>
                <w:szCs w:val="24"/>
              </w:rPr>
              <w:t>жом» государственной программы Ульяно</w:t>
            </w:r>
            <w:r w:rsidRPr="00D57D64">
              <w:rPr>
                <w:rFonts w:ascii="PT Astra Serif" w:hAnsi="PT Astra Serif"/>
                <w:sz w:val="24"/>
                <w:szCs w:val="24"/>
              </w:rPr>
              <w:t>в</w:t>
            </w:r>
            <w:r w:rsidRPr="00D57D64">
              <w:rPr>
                <w:rFonts w:ascii="PT Astra Serif" w:hAnsi="PT Astra Serif"/>
                <w:sz w:val="24"/>
                <w:szCs w:val="24"/>
              </w:rPr>
              <w:t>ской области «Соде</w:t>
            </w:r>
            <w:r w:rsidRPr="00D57D64">
              <w:rPr>
                <w:rFonts w:ascii="PT Astra Serif" w:hAnsi="PT Astra Serif"/>
                <w:sz w:val="24"/>
                <w:szCs w:val="24"/>
              </w:rPr>
              <w:t>й</w:t>
            </w:r>
            <w:r w:rsidRPr="00D57D64">
              <w:rPr>
                <w:rFonts w:ascii="PT Astra Serif" w:hAnsi="PT Astra Serif"/>
                <w:sz w:val="24"/>
                <w:szCs w:val="24"/>
              </w:rPr>
              <w:t>ствие занятости нас</w:t>
            </w:r>
            <w:r w:rsidRPr="00D57D64">
              <w:rPr>
                <w:rFonts w:ascii="PT Astra Serif" w:hAnsi="PT Astra Serif"/>
                <w:sz w:val="24"/>
                <w:szCs w:val="24"/>
              </w:rPr>
              <w:t>е</w:t>
            </w:r>
            <w:r w:rsidRPr="00D57D64">
              <w:rPr>
                <w:rFonts w:ascii="PT Astra Serif" w:hAnsi="PT Astra Serif"/>
                <w:sz w:val="24"/>
                <w:szCs w:val="24"/>
              </w:rPr>
              <w:t>ления и развитие тр</w:t>
            </w:r>
            <w:r w:rsidRPr="00D57D64">
              <w:rPr>
                <w:rFonts w:ascii="PT Astra Serif" w:hAnsi="PT Astra Serif"/>
                <w:sz w:val="24"/>
                <w:szCs w:val="24"/>
              </w:rPr>
              <w:t>у</w:t>
            </w:r>
            <w:r w:rsidRPr="00D57D64">
              <w:rPr>
                <w:rFonts w:ascii="PT Astra Serif" w:hAnsi="PT Astra Serif"/>
                <w:sz w:val="24"/>
                <w:szCs w:val="24"/>
              </w:rPr>
              <w:t>довых ресурсов в Ул</w:t>
            </w:r>
            <w:r w:rsidRPr="00D57D64">
              <w:rPr>
                <w:rFonts w:ascii="PT Astra Serif" w:hAnsi="PT Astra Serif"/>
                <w:sz w:val="24"/>
                <w:szCs w:val="24"/>
              </w:rPr>
              <w:t>ь</w:t>
            </w:r>
            <w:r w:rsidRPr="00D57D64">
              <w:rPr>
                <w:rFonts w:ascii="PT Astra Serif" w:hAnsi="PT Astra Serif"/>
                <w:sz w:val="24"/>
                <w:szCs w:val="24"/>
              </w:rPr>
              <w:t>яновской области»</w:t>
            </w: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90"/>
          <w:jc w:val="center"/>
        </w:trPr>
        <w:tc>
          <w:tcPr>
            <w:tcW w:w="705" w:type="pct"/>
            <w:vMerge/>
            <w:hideMark/>
          </w:tcPr>
          <w:p w:rsidR="00FA4573" w:rsidRPr="00FF25CE" w:rsidRDefault="00FA4573" w:rsidP="00881373">
            <w:pPr>
              <w:pStyle w:val="a3"/>
              <w:jc w:val="center"/>
              <w:rPr>
                <w:rFonts w:ascii="PT Astra Serif" w:hAnsi="PT Astra Serif"/>
                <w:b/>
                <w:sz w:val="24"/>
                <w:szCs w:val="24"/>
                <w:highlight w:val="yellow"/>
              </w:rPr>
            </w:pPr>
          </w:p>
        </w:tc>
        <w:tc>
          <w:tcPr>
            <w:tcW w:w="1075" w:type="pct"/>
            <w:vMerge/>
            <w:hideMark/>
          </w:tcPr>
          <w:p w:rsidR="00FA4573" w:rsidRPr="00FF25CE" w:rsidRDefault="00FA4573" w:rsidP="00881373">
            <w:pPr>
              <w:jc w:val="both"/>
              <w:rPr>
                <w:rFonts w:ascii="PT Astra Serif" w:hAnsi="PT Astra Serif"/>
                <w:sz w:val="24"/>
                <w:szCs w:val="24"/>
                <w:highlight w:val="yellow"/>
              </w:rPr>
            </w:pPr>
          </w:p>
        </w:tc>
        <w:tc>
          <w:tcPr>
            <w:tcW w:w="889" w:type="pct"/>
            <w:vMerge/>
          </w:tcPr>
          <w:p w:rsidR="00FA4573" w:rsidRPr="00FF25CE" w:rsidRDefault="00FA4573" w:rsidP="00881373">
            <w:pPr>
              <w:pStyle w:val="a3"/>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0"/>
          <w:jc w:val="center"/>
        </w:trPr>
        <w:tc>
          <w:tcPr>
            <w:tcW w:w="705" w:type="pct"/>
            <w:hideMark/>
          </w:tcPr>
          <w:p w:rsidR="00FA4573" w:rsidRPr="008A0290" w:rsidRDefault="00FA4573" w:rsidP="00881373">
            <w:pPr>
              <w:pStyle w:val="a3"/>
              <w:jc w:val="center"/>
              <w:rPr>
                <w:rFonts w:ascii="PT Astra Serif" w:hAnsi="PT Astra Serif"/>
                <w:b/>
                <w:sz w:val="24"/>
                <w:szCs w:val="24"/>
              </w:rPr>
            </w:pPr>
            <w:r w:rsidRPr="008A0290">
              <w:rPr>
                <w:rFonts w:ascii="PT Astra Serif" w:hAnsi="PT Astra Serif"/>
                <w:b/>
                <w:sz w:val="24"/>
                <w:szCs w:val="24"/>
              </w:rPr>
              <w:lastRenderedPageBreak/>
              <w:t xml:space="preserve">Задача 4. </w:t>
            </w:r>
            <w:r w:rsidR="00146D32" w:rsidRPr="008A0290">
              <w:rPr>
                <w:rFonts w:ascii="PT Astra Serif" w:hAnsi="PT Astra Serif"/>
                <w:b/>
                <w:sz w:val="24"/>
                <w:szCs w:val="24"/>
              </w:rPr>
              <w:br/>
            </w:r>
            <w:r w:rsidRPr="008A0290">
              <w:rPr>
                <w:rFonts w:ascii="PT Astra Serif" w:hAnsi="PT Astra Serif"/>
                <w:b/>
                <w:sz w:val="24"/>
                <w:szCs w:val="24"/>
              </w:rPr>
              <w:t xml:space="preserve">Стимулирование создания рабочих мест для лиц с ограниченными возможностями здоровья </w:t>
            </w:r>
            <w:r w:rsidR="00CE2E90" w:rsidRPr="008A0290">
              <w:rPr>
                <w:rFonts w:ascii="PT Astra Serif" w:hAnsi="PT Astra Serif"/>
                <w:b/>
                <w:sz w:val="24"/>
                <w:szCs w:val="24"/>
              </w:rPr>
              <w:br/>
            </w:r>
            <w:r w:rsidRPr="008A0290">
              <w:rPr>
                <w:rFonts w:ascii="PT Astra Serif" w:hAnsi="PT Astra Serif"/>
                <w:b/>
                <w:sz w:val="24"/>
                <w:szCs w:val="24"/>
              </w:rPr>
              <w:t>и инвалидов</w:t>
            </w:r>
          </w:p>
        </w:tc>
        <w:tc>
          <w:tcPr>
            <w:tcW w:w="1075" w:type="pct"/>
            <w:hideMark/>
          </w:tcPr>
          <w:p w:rsidR="00FA4573" w:rsidRPr="008A0290" w:rsidRDefault="00477880" w:rsidP="00881373">
            <w:pPr>
              <w:pStyle w:val="a3"/>
              <w:jc w:val="both"/>
              <w:rPr>
                <w:rFonts w:ascii="PT Astra Serif" w:hAnsi="PT Astra Serif"/>
                <w:sz w:val="24"/>
                <w:szCs w:val="24"/>
              </w:rPr>
            </w:pPr>
            <w:r w:rsidRPr="008A0290">
              <w:rPr>
                <w:rFonts w:ascii="PT Astra Serif" w:hAnsi="PT Astra Serif"/>
                <w:sz w:val="24"/>
                <w:szCs w:val="24"/>
              </w:rPr>
              <w:t>1. </w:t>
            </w:r>
            <w:r w:rsidR="00FA4573" w:rsidRPr="008A0290">
              <w:rPr>
                <w:rFonts w:ascii="PT Astra Serif" w:hAnsi="PT Astra Serif"/>
                <w:sz w:val="24"/>
                <w:szCs w:val="24"/>
              </w:rPr>
              <w:t>Оказание содействия в трудоустройстве инвалидов и лиц с ограниченными во</w:t>
            </w:r>
            <w:r w:rsidR="00FA4573" w:rsidRPr="008A0290">
              <w:rPr>
                <w:rFonts w:ascii="PT Astra Serif" w:hAnsi="PT Astra Serif"/>
                <w:sz w:val="24"/>
                <w:szCs w:val="24"/>
              </w:rPr>
              <w:t>з</w:t>
            </w:r>
            <w:r w:rsidR="00FA4573" w:rsidRPr="008A0290">
              <w:rPr>
                <w:rFonts w:ascii="PT Astra Serif" w:hAnsi="PT Astra Serif"/>
                <w:sz w:val="24"/>
                <w:szCs w:val="24"/>
              </w:rPr>
              <w:t>можностями здоровья.</w:t>
            </w:r>
          </w:p>
          <w:p w:rsidR="00FA4573" w:rsidRPr="008A0290" w:rsidRDefault="00477880" w:rsidP="00881373">
            <w:pPr>
              <w:pStyle w:val="a3"/>
              <w:jc w:val="both"/>
              <w:rPr>
                <w:rFonts w:ascii="PT Astra Serif" w:hAnsi="PT Astra Serif"/>
                <w:sz w:val="24"/>
                <w:szCs w:val="24"/>
              </w:rPr>
            </w:pPr>
            <w:r w:rsidRPr="008A0290">
              <w:rPr>
                <w:rFonts w:ascii="PT Astra Serif" w:hAnsi="PT Astra Serif"/>
                <w:sz w:val="24"/>
                <w:szCs w:val="24"/>
              </w:rPr>
              <w:t>2. </w:t>
            </w:r>
            <w:r w:rsidR="00FA4573" w:rsidRPr="008A0290">
              <w:rPr>
                <w:rFonts w:ascii="PT Astra Serif" w:hAnsi="PT Astra Serif"/>
                <w:sz w:val="24"/>
                <w:szCs w:val="24"/>
              </w:rPr>
              <w:t>Организация професси</w:t>
            </w:r>
            <w:r w:rsidR="00FA4573" w:rsidRPr="008A0290">
              <w:rPr>
                <w:rFonts w:ascii="PT Astra Serif" w:hAnsi="PT Astra Serif"/>
                <w:sz w:val="24"/>
                <w:szCs w:val="24"/>
              </w:rPr>
              <w:t>о</w:t>
            </w:r>
            <w:r w:rsidR="00FA4573" w:rsidRPr="008A0290">
              <w:rPr>
                <w:rFonts w:ascii="PT Astra Serif" w:hAnsi="PT Astra Serif"/>
                <w:sz w:val="24"/>
                <w:szCs w:val="24"/>
              </w:rPr>
              <w:t>нального обучения и допо</w:t>
            </w:r>
            <w:r w:rsidR="00FA4573" w:rsidRPr="008A0290">
              <w:rPr>
                <w:rFonts w:ascii="PT Astra Serif" w:hAnsi="PT Astra Serif"/>
                <w:sz w:val="24"/>
                <w:szCs w:val="24"/>
              </w:rPr>
              <w:t>л</w:t>
            </w:r>
            <w:r w:rsidR="00FA4573" w:rsidRPr="008A0290">
              <w:rPr>
                <w:rFonts w:ascii="PT Astra Serif" w:hAnsi="PT Astra Serif"/>
                <w:sz w:val="24"/>
                <w:szCs w:val="24"/>
              </w:rPr>
              <w:t>нительного профессионал</w:t>
            </w:r>
            <w:r w:rsidR="00FA4573" w:rsidRPr="008A0290">
              <w:rPr>
                <w:rFonts w:ascii="PT Astra Serif" w:hAnsi="PT Astra Serif"/>
                <w:sz w:val="24"/>
                <w:szCs w:val="24"/>
              </w:rPr>
              <w:t>ь</w:t>
            </w:r>
            <w:r w:rsidR="00FA4573" w:rsidRPr="008A0290">
              <w:rPr>
                <w:rFonts w:ascii="PT Astra Serif" w:hAnsi="PT Astra Serif"/>
                <w:sz w:val="24"/>
                <w:szCs w:val="24"/>
              </w:rPr>
              <w:t>ного образования инвалидов и лиц с ограниченными во</w:t>
            </w:r>
            <w:r w:rsidR="00FA4573" w:rsidRPr="008A0290">
              <w:rPr>
                <w:rFonts w:ascii="PT Astra Serif" w:hAnsi="PT Astra Serif"/>
                <w:sz w:val="24"/>
                <w:szCs w:val="24"/>
              </w:rPr>
              <w:t>з</w:t>
            </w:r>
            <w:r w:rsidR="00FA4573" w:rsidRPr="008A0290">
              <w:rPr>
                <w:rFonts w:ascii="PT Astra Serif" w:hAnsi="PT Astra Serif"/>
                <w:sz w:val="24"/>
                <w:szCs w:val="24"/>
              </w:rPr>
              <w:t xml:space="preserve">можностями здоровья. </w:t>
            </w:r>
          </w:p>
          <w:p w:rsidR="00FA4573" w:rsidRPr="008A0290" w:rsidRDefault="00477880" w:rsidP="00881373">
            <w:pPr>
              <w:pStyle w:val="a3"/>
              <w:jc w:val="both"/>
              <w:rPr>
                <w:rFonts w:ascii="PT Astra Serif" w:hAnsi="PT Astra Serif"/>
                <w:sz w:val="24"/>
                <w:szCs w:val="24"/>
              </w:rPr>
            </w:pPr>
            <w:r w:rsidRPr="008A0290">
              <w:rPr>
                <w:rFonts w:ascii="PT Astra Serif" w:hAnsi="PT Astra Serif"/>
                <w:sz w:val="24"/>
                <w:szCs w:val="24"/>
              </w:rPr>
              <w:t>3. </w:t>
            </w:r>
            <w:r w:rsidR="00FA4573" w:rsidRPr="008A0290">
              <w:rPr>
                <w:rFonts w:ascii="PT Astra Serif" w:hAnsi="PT Astra Serif"/>
                <w:sz w:val="24"/>
                <w:szCs w:val="24"/>
              </w:rPr>
              <w:t>Осуществление реги</w:t>
            </w:r>
            <w:r w:rsidR="00FA4573" w:rsidRPr="008A0290">
              <w:rPr>
                <w:rFonts w:ascii="PT Astra Serif" w:hAnsi="PT Astra Serif"/>
                <w:sz w:val="24"/>
                <w:szCs w:val="24"/>
              </w:rPr>
              <w:t>о</w:t>
            </w:r>
            <w:r w:rsidR="00FA4573" w:rsidRPr="008A0290">
              <w:rPr>
                <w:rFonts w:ascii="PT Astra Serif" w:hAnsi="PT Astra Serif"/>
                <w:sz w:val="24"/>
                <w:szCs w:val="24"/>
              </w:rPr>
              <w:t>нального государственного надзора и контроля за при</w:t>
            </w:r>
            <w:r w:rsidR="00FA4573" w:rsidRPr="008A0290">
              <w:rPr>
                <w:rFonts w:ascii="PT Astra Serif" w:hAnsi="PT Astra Serif"/>
                <w:sz w:val="24"/>
                <w:szCs w:val="24"/>
              </w:rPr>
              <w:t>ё</w:t>
            </w:r>
            <w:r w:rsidR="00FA4573" w:rsidRPr="008A0290">
              <w:rPr>
                <w:rFonts w:ascii="PT Astra Serif" w:hAnsi="PT Astra Serif"/>
                <w:sz w:val="24"/>
                <w:szCs w:val="24"/>
              </w:rPr>
              <w:t>мом на работу инвалидов в пределах установленной кв</w:t>
            </w:r>
            <w:r w:rsidR="00FA4573" w:rsidRPr="008A0290">
              <w:rPr>
                <w:rFonts w:ascii="PT Astra Serif" w:hAnsi="PT Astra Serif"/>
                <w:sz w:val="24"/>
                <w:szCs w:val="24"/>
              </w:rPr>
              <w:t>о</w:t>
            </w:r>
            <w:r w:rsidR="00FA4573" w:rsidRPr="008A0290">
              <w:rPr>
                <w:rFonts w:ascii="PT Astra Serif" w:hAnsi="PT Astra Serif"/>
                <w:sz w:val="24"/>
                <w:szCs w:val="24"/>
              </w:rPr>
              <w:t>ты</w:t>
            </w:r>
          </w:p>
          <w:p w:rsidR="00FA4573" w:rsidRPr="008A0290" w:rsidRDefault="00FA4573" w:rsidP="00881373">
            <w:pPr>
              <w:pStyle w:val="a3"/>
              <w:jc w:val="both"/>
              <w:rPr>
                <w:rFonts w:ascii="PT Astra Serif" w:hAnsi="PT Astra Serif"/>
                <w:sz w:val="24"/>
                <w:szCs w:val="24"/>
              </w:rPr>
            </w:pPr>
          </w:p>
        </w:tc>
        <w:tc>
          <w:tcPr>
            <w:tcW w:w="889" w:type="pct"/>
          </w:tcPr>
          <w:p w:rsidR="00FA4573" w:rsidRPr="008A0290" w:rsidRDefault="00FA4573" w:rsidP="00881373">
            <w:pPr>
              <w:pStyle w:val="a3"/>
              <w:widowControl w:val="0"/>
              <w:jc w:val="both"/>
              <w:rPr>
                <w:rFonts w:ascii="PT Astra Serif" w:hAnsi="PT Astra Serif"/>
                <w:spacing w:val="-4"/>
                <w:sz w:val="24"/>
                <w:szCs w:val="24"/>
              </w:rPr>
            </w:pPr>
            <w:r w:rsidRPr="008A0290">
              <w:rPr>
                <w:rFonts w:ascii="PT Astra Serif" w:hAnsi="PT Astra Serif"/>
                <w:sz w:val="24"/>
                <w:szCs w:val="24"/>
              </w:rPr>
              <w:t>Подпрограмма «Акти</w:t>
            </w:r>
            <w:r w:rsidRPr="008A0290">
              <w:rPr>
                <w:rFonts w:ascii="PT Astra Serif" w:hAnsi="PT Astra Serif"/>
                <w:sz w:val="24"/>
                <w:szCs w:val="24"/>
              </w:rPr>
              <w:t>в</w:t>
            </w:r>
            <w:r w:rsidRPr="008A0290">
              <w:rPr>
                <w:rFonts w:ascii="PT Astra Serif" w:hAnsi="PT Astra Serif"/>
                <w:sz w:val="24"/>
                <w:szCs w:val="24"/>
              </w:rPr>
              <w:t xml:space="preserve">ная </w:t>
            </w:r>
            <w:r w:rsidRPr="008A0290">
              <w:rPr>
                <w:rFonts w:ascii="PT Astra Serif" w:hAnsi="PT Astra Serif"/>
                <w:spacing w:val="-4"/>
                <w:sz w:val="24"/>
                <w:szCs w:val="24"/>
              </w:rPr>
              <w:t>политика занятости населения и социальная поддержка безработных граждан» государстве</w:t>
            </w:r>
            <w:r w:rsidRPr="008A0290">
              <w:rPr>
                <w:rFonts w:ascii="PT Astra Serif" w:hAnsi="PT Astra Serif"/>
                <w:spacing w:val="-4"/>
                <w:sz w:val="24"/>
                <w:szCs w:val="24"/>
              </w:rPr>
              <w:t>н</w:t>
            </w:r>
            <w:r w:rsidRPr="008A0290">
              <w:rPr>
                <w:rFonts w:ascii="PT Astra Serif" w:hAnsi="PT Astra Serif"/>
                <w:spacing w:val="-4"/>
                <w:sz w:val="24"/>
                <w:szCs w:val="24"/>
              </w:rPr>
              <w:t>ной программы Уль</w:t>
            </w:r>
            <w:r w:rsidRPr="008A0290">
              <w:rPr>
                <w:rFonts w:ascii="PT Astra Serif" w:hAnsi="PT Astra Serif"/>
                <w:spacing w:val="-4"/>
                <w:sz w:val="24"/>
                <w:szCs w:val="24"/>
              </w:rPr>
              <w:t>я</w:t>
            </w:r>
            <w:r w:rsidRPr="008A0290">
              <w:rPr>
                <w:rFonts w:ascii="PT Astra Serif" w:hAnsi="PT Astra Serif"/>
                <w:spacing w:val="-4"/>
                <w:sz w:val="24"/>
                <w:szCs w:val="24"/>
              </w:rPr>
              <w:t>новской области «С</w:t>
            </w:r>
            <w:r w:rsidRPr="008A0290">
              <w:rPr>
                <w:rFonts w:ascii="PT Astra Serif" w:hAnsi="PT Astra Serif"/>
                <w:spacing w:val="-4"/>
                <w:sz w:val="24"/>
                <w:szCs w:val="24"/>
              </w:rPr>
              <w:t>о</w:t>
            </w:r>
            <w:r w:rsidRPr="008A0290">
              <w:rPr>
                <w:rFonts w:ascii="PT Astra Serif" w:hAnsi="PT Astra Serif"/>
                <w:spacing w:val="-4"/>
                <w:sz w:val="24"/>
                <w:szCs w:val="24"/>
              </w:rPr>
              <w:t>действие занятости н</w:t>
            </w:r>
            <w:r w:rsidRPr="008A0290">
              <w:rPr>
                <w:rFonts w:ascii="PT Astra Serif" w:hAnsi="PT Astra Serif"/>
                <w:spacing w:val="-4"/>
                <w:sz w:val="24"/>
                <w:szCs w:val="24"/>
              </w:rPr>
              <w:t>а</w:t>
            </w:r>
            <w:r w:rsidRPr="008A0290">
              <w:rPr>
                <w:rFonts w:ascii="PT Astra Serif" w:hAnsi="PT Astra Serif"/>
                <w:spacing w:val="-4"/>
                <w:sz w:val="24"/>
                <w:szCs w:val="24"/>
              </w:rPr>
              <w:t>селения и развитие тр</w:t>
            </w:r>
            <w:r w:rsidRPr="008A0290">
              <w:rPr>
                <w:rFonts w:ascii="PT Astra Serif" w:hAnsi="PT Astra Serif"/>
                <w:spacing w:val="-4"/>
                <w:sz w:val="24"/>
                <w:szCs w:val="24"/>
              </w:rPr>
              <w:t>у</w:t>
            </w:r>
            <w:r w:rsidRPr="008A0290">
              <w:rPr>
                <w:rFonts w:ascii="PT Astra Serif" w:hAnsi="PT Astra Serif"/>
                <w:spacing w:val="-4"/>
                <w:sz w:val="24"/>
                <w:szCs w:val="24"/>
              </w:rPr>
              <w:t>довых ресурсов Уль</w:t>
            </w:r>
            <w:r w:rsidR="00C94C68">
              <w:rPr>
                <w:rFonts w:ascii="PT Astra Serif" w:hAnsi="PT Astra Serif"/>
                <w:spacing w:val="-4"/>
                <w:sz w:val="24"/>
                <w:szCs w:val="24"/>
              </w:rPr>
              <w:t>я</w:t>
            </w:r>
            <w:r w:rsidR="00C94C68">
              <w:rPr>
                <w:rFonts w:ascii="PT Astra Serif" w:hAnsi="PT Astra Serif"/>
                <w:spacing w:val="-4"/>
                <w:sz w:val="24"/>
                <w:szCs w:val="24"/>
              </w:rPr>
              <w:t>новской области»</w:t>
            </w:r>
          </w:p>
          <w:p w:rsidR="00FA4573" w:rsidRPr="008A0290" w:rsidRDefault="00FA4573" w:rsidP="00881373">
            <w:pPr>
              <w:pStyle w:val="a3"/>
              <w:widowControl w:val="0"/>
              <w:jc w:val="both"/>
              <w:rPr>
                <w:rFonts w:ascii="PT Astra Serif" w:hAnsi="PT Astra Serif"/>
                <w:sz w:val="24"/>
                <w:szCs w:val="24"/>
              </w:rPr>
            </w:pPr>
          </w:p>
        </w:tc>
        <w:tc>
          <w:tcPr>
            <w:tcW w:w="2331" w:type="pct"/>
          </w:tcPr>
          <w:p w:rsidR="00477880" w:rsidRPr="0035178B" w:rsidRDefault="00477880" w:rsidP="00881373">
            <w:pPr>
              <w:keepLines/>
              <w:contextualSpacing/>
              <w:jc w:val="both"/>
              <w:rPr>
                <w:rFonts w:ascii="PT Astra Serif" w:hAnsi="PT Astra Serif"/>
                <w:sz w:val="24"/>
                <w:szCs w:val="24"/>
              </w:rPr>
            </w:pPr>
            <w:r w:rsidRPr="0035178B">
              <w:rPr>
                <w:rFonts w:ascii="PT Astra Serif" w:hAnsi="PT Astra Serif"/>
                <w:sz w:val="24"/>
                <w:szCs w:val="24"/>
              </w:rPr>
              <w:t>Мероприятие 1.</w:t>
            </w:r>
          </w:p>
          <w:p w:rsidR="00015568" w:rsidRPr="0035178B" w:rsidRDefault="00015568" w:rsidP="00881373">
            <w:pPr>
              <w:keepLines/>
              <w:contextualSpacing/>
              <w:jc w:val="both"/>
              <w:rPr>
                <w:rFonts w:ascii="PT Astra Serif" w:hAnsi="PT Astra Serif"/>
                <w:sz w:val="24"/>
                <w:szCs w:val="24"/>
              </w:rPr>
            </w:pPr>
            <w:r w:rsidRPr="0035178B">
              <w:rPr>
                <w:rFonts w:ascii="PT Astra Serif" w:hAnsi="PT Astra Serif"/>
                <w:sz w:val="24"/>
                <w:szCs w:val="24"/>
              </w:rPr>
              <w:t>По состоянию на 27.12.2023, по данным Отделения фонда пенс</w:t>
            </w:r>
            <w:r w:rsidRPr="0035178B">
              <w:rPr>
                <w:rFonts w:ascii="PT Astra Serif" w:hAnsi="PT Astra Serif"/>
                <w:sz w:val="24"/>
                <w:szCs w:val="24"/>
              </w:rPr>
              <w:t>и</w:t>
            </w:r>
            <w:r w:rsidRPr="0035178B">
              <w:rPr>
                <w:rFonts w:ascii="PT Astra Serif" w:hAnsi="PT Astra Serif"/>
                <w:sz w:val="24"/>
                <w:szCs w:val="24"/>
              </w:rPr>
              <w:t>онного и социального страхования Российской Федерации по Ульяновской области (ОСФР по Ульяновской области), числе</w:t>
            </w:r>
            <w:r w:rsidRPr="0035178B">
              <w:rPr>
                <w:rFonts w:ascii="PT Astra Serif" w:hAnsi="PT Astra Serif"/>
                <w:sz w:val="24"/>
                <w:szCs w:val="24"/>
              </w:rPr>
              <w:t>н</w:t>
            </w:r>
            <w:r w:rsidRPr="0035178B">
              <w:rPr>
                <w:rFonts w:ascii="PT Astra Serif" w:hAnsi="PT Astra Serif"/>
                <w:sz w:val="24"/>
                <w:szCs w:val="24"/>
              </w:rPr>
              <w:t>ность инвалидов, проживающих на территории Ульяновской о</w:t>
            </w:r>
            <w:r w:rsidRPr="0035178B">
              <w:rPr>
                <w:rFonts w:ascii="PT Astra Serif" w:hAnsi="PT Astra Serif"/>
                <w:sz w:val="24"/>
                <w:szCs w:val="24"/>
              </w:rPr>
              <w:t>б</w:t>
            </w:r>
            <w:r w:rsidRPr="0035178B">
              <w:rPr>
                <w:rFonts w:ascii="PT Astra Serif" w:hAnsi="PT Astra Serif"/>
                <w:sz w:val="24"/>
                <w:szCs w:val="24"/>
              </w:rPr>
              <w:t>ласти, составила 102468 человек, из них 28047 – инвалиды труд</w:t>
            </w:r>
            <w:r w:rsidRPr="0035178B">
              <w:rPr>
                <w:rFonts w:ascii="PT Astra Serif" w:hAnsi="PT Astra Serif"/>
                <w:sz w:val="24"/>
                <w:szCs w:val="24"/>
              </w:rPr>
              <w:t>о</w:t>
            </w:r>
            <w:r w:rsidRPr="0035178B">
              <w:rPr>
                <w:rFonts w:ascii="PT Astra Serif" w:hAnsi="PT Astra Serif"/>
                <w:sz w:val="24"/>
                <w:szCs w:val="24"/>
              </w:rPr>
              <w:t xml:space="preserve">способного возраста, из них 7546 </w:t>
            </w:r>
            <w:r w:rsidR="00A94D78" w:rsidRPr="00A94D78">
              <w:rPr>
                <w:rFonts w:ascii="PT Astra Serif" w:hAnsi="PT Astra Serif"/>
                <w:sz w:val="24"/>
                <w:szCs w:val="24"/>
              </w:rPr>
              <w:t>–</w:t>
            </w:r>
            <w:r w:rsidRPr="0035178B">
              <w:rPr>
                <w:rFonts w:ascii="PT Astra Serif" w:hAnsi="PT Astra Serif"/>
                <w:sz w:val="24"/>
                <w:szCs w:val="24"/>
              </w:rPr>
              <w:t xml:space="preserve"> работающие инвалиды (26,9</w:t>
            </w:r>
            <w:r w:rsidR="006D319C">
              <w:rPr>
                <w:rFonts w:ascii="PT Astra Serif" w:hAnsi="PT Astra Serif"/>
                <w:sz w:val="24"/>
                <w:szCs w:val="24"/>
              </w:rPr>
              <w:t> </w:t>
            </w:r>
            <w:r w:rsidRPr="0035178B">
              <w:rPr>
                <w:rFonts w:ascii="PT Astra Serif" w:hAnsi="PT Astra Serif"/>
                <w:sz w:val="24"/>
                <w:szCs w:val="24"/>
              </w:rPr>
              <w:t>%).</w:t>
            </w:r>
          </w:p>
          <w:p w:rsidR="00015568" w:rsidRPr="0035178B" w:rsidRDefault="0082767E" w:rsidP="00881373">
            <w:pPr>
              <w:keepLines/>
              <w:contextualSpacing/>
              <w:jc w:val="both"/>
              <w:rPr>
                <w:rFonts w:ascii="PT Astra Serif" w:hAnsi="PT Astra Serif"/>
                <w:sz w:val="24"/>
                <w:szCs w:val="24"/>
              </w:rPr>
            </w:pPr>
            <w:r w:rsidRPr="0035178B">
              <w:rPr>
                <w:rFonts w:ascii="PT Astra Serif" w:hAnsi="PT Astra Serif"/>
                <w:sz w:val="24"/>
                <w:szCs w:val="24"/>
              </w:rPr>
              <w:t>П</w:t>
            </w:r>
            <w:r w:rsidR="00015568" w:rsidRPr="0035178B">
              <w:rPr>
                <w:rFonts w:ascii="PT Astra Serif" w:hAnsi="PT Astra Serif"/>
                <w:sz w:val="24"/>
                <w:szCs w:val="24"/>
              </w:rPr>
              <w:t>о состоянию на 31.12.2023</w:t>
            </w:r>
            <w:r w:rsidR="0035178B">
              <w:rPr>
                <w:rFonts w:ascii="PT Astra Serif" w:hAnsi="PT Astra Serif"/>
                <w:sz w:val="24"/>
                <w:szCs w:val="24"/>
              </w:rPr>
              <w:t xml:space="preserve"> </w:t>
            </w:r>
            <w:r w:rsidRPr="0035178B">
              <w:rPr>
                <w:rFonts w:ascii="PT Astra Serif" w:hAnsi="PT Astra Serif"/>
                <w:sz w:val="24"/>
                <w:szCs w:val="24"/>
              </w:rPr>
              <w:t>в Ульяновской области</w:t>
            </w:r>
            <w:r w:rsidR="00015568" w:rsidRPr="0035178B">
              <w:rPr>
                <w:rFonts w:ascii="PT Astra Serif" w:hAnsi="PT Astra Serif"/>
                <w:sz w:val="24"/>
                <w:szCs w:val="24"/>
              </w:rPr>
              <w:t>:</w:t>
            </w:r>
          </w:p>
          <w:p w:rsidR="00015568" w:rsidRPr="00A71854" w:rsidRDefault="00015568" w:rsidP="00881373">
            <w:pPr>
              <w:keepLines/>
              <w:contextualSpacing/>
              <w:jc w:val="both"/>
              <w:rPr>
                <w:rFonts w:ascii="PT Astra Serif" w:hAnsi="PT Astra Serif"/>
                <w:sz w:val="24"/>
                <w:szCs w:val="24"/>
              </w:rPr>
            </w:pPr>
            <w:r w:rsidRPr="0035178B">
              <w:rPr>
                <w:rFonts w:ascii="PT Astra Serif" w:hAnsi="PT Astra Serif"/>
                <w:sz w:val="24"/>
                <w:szCs w:val="24"/>
              </w:rPr>
              <w:t xml:space="preserve">1207 работодателей подали в филиалы Кадрового центра сведения об установлении </w:t>
            </w:r>
            <w:r w:rsidRPr="00A71854">
              <w:rPr>
                <w:rFonts w:ascii="PT Astra Serif" w:hAnsi="PT Astra Serif"/>
                <w:sz w:val="24"/>
                <w:szCs w:val="24"/>
              </w:rPr>
              <w:t>квоты для приёма на работу инвалидов;</w:t>
            </w:r>
          </w:p>
          <w:p w:rsidR="00015568" w:rsidRPr="0035178B" w:rsidRDefault="00115BDA" w:rsidP="00881373">
            <w:pPr>
              <w:keepLines/>
              <w:contextualSpacing/>
              <w:jc w:val="both"/>
              <w:rPr>
                <w:rFonts w:ascii="PT Astra Serif" w:hAnsi="PT Astra Serif"/>
                <w:sz w:val="24"/>
                <w:szCs w:val="24"/>
              </w:rPr>
            </w:pPr>
            <w:r w:rsidRPr="00A71854">
              <w:rPr>
                <w:rFonts w:ascii="PT Astra Serif" w:hAnsi="PT Astra Serif"/>
                <w:sz w:val="24"/>
                <w:szCs w:val="24"/>
              </w:rPr>
              <w:t>у</w:t>
            </w:r>
            <w:r w:rsidR="003815F5" w:rsidRPr="00A71854">
              <w:rPr>
                <w:rFonts w:ascii="PT Astra Serif" w:hAnsi="PT Astra Serif"/>
                <w:sz w:val="24"/>
                <w:szCs w:val="24"/>
              </w:rPr>
              <w:t>становлена квота на 3997 рабочих мест</w:t>
            </w:r>
            <w:r w:rsidR="00015568" w:rsidRPr="00A71854">
              <w:rPr>
                <w:rFonts w:ascii="PT Astra Serif" w:hAnsi="PT Astra Serif"/>
                <w:sz w:val="24"/>
                <w:szCs w:val="24"/>
              </w:rPr>
              <w:t>,</w:t>
            </w:r>
            <w:r w:rsidR="00015568" w:rsidRPr="0035178B">
              <w:rPr>
                <w:rFonts w:ascii="PT Astra Serif" w:hAnsi="PT Astra Serif"/>
                <w:sz w:val="24"/>
                <w:szCs w:val="24"/>
              </w:rPr>
              <w:t xml:space="preserve"> из них 309 – специал</w:t>
            </w:r>
            <w:r w:rsidR="00015568" w:rsidRPr="0035178B">
              <w:rPr>
                <w:rFonts w:ascii="PT Astra Serif" w:hAnsi="PT Astra Serif"/>
                <w:sz w:val="24"/>
                <w:szCs w:val="24"/>
              </w:rPr>
              <w:t>ь</w:t>
            </w:r>
            <w:r w:rsidR="00015568" w:rsidRPr="0035178B">
              <w:rPr>
                <w:rFonts w:ascii="PT Astra Serif" w:hAnsi="PT Astra Serif"/>
                <w:sz w:val="24"/>
                <w:szCs w:val="24"/>
              </w:rPr>
              <w:t>ные рабочие места;</w:t>
            </w:r>
          </w:p>
          <w:p w:rsidR="00477880" w:rsidRPr="0035178B" w:rsidRDefault="00015568" w:rsidP="00881373">
            <w:pPr>
              <w:keepLines/>
              <w:contextualSpacing/>
              <w:jc w:val="both"/>
              <w:rPr>
                <w:rFonts w:ascii="PT Astra Serif" w:hAnsi="PT Astra Serif"/>
                <w:sz w:val="24"/>
                <w:szCs w:val="24"/>
              </w:rPr>
            </w:pPr>
            <w:r w:rsidRPr="0035178B">
              <w:rPr>
                <w:rFonts w:ascii="PT Astra Serif" w:hAnsi="PT Astra Serif"/>
                <w:sz w:val="24"/>
                <w:szCs w:val="24"/>
              </w:rPr>
              <w:t>на 2967 рабочих мест (74,2 %) трудоустроены инвалиды, из них 255 – на спец</w:t>
            </w:r>
            <w:r w:rsidR="00A46170">
              <w:rPr>
                <w:rFonts w:ascii="PT Astra Serif" w:hAnsi="PT Astra Serif"/>
                <w:sz w:val="24"/>
                <w:szCs w:val="24"/>
              </w:rPr>
              <w:t>иальных рабочих местах (82,5 %)</w:t>
            </w:r>
          </w:p>
          <w:p w:rsidR="00477880" w:rsidRPr="0068110A" w:rsidRDefault="00477880" w:rsidP="00881373">
            <w:pPr>
              <w:keepLines/>
              <w:contextualSpacing/>
              <w:jc w:val="both"/>
              <w:rPr>
                <w:rFonts w:ascii="PT Astra Serif" w:hAnsi="PT Astra Serif"/>
                <w:sz w:val="24"/>
                <w:szCs w:val="24"/>
              </w:rPr>
            </w:pPr>
            <w:r w:rsidRPr="008A5B27">
              <w:rPr>
                <w:rFonts w:ascii="PT Astra Serif" w:hAnsi="PT Astra Serif"/>
                <w:sz w:val="24"/>
                <w:szCs w:val="24"/>
              </w:rPr>
              <w:t>Мероприятие 2</w:t>
            </w:r>
            <w:r w:rsidR="008A5B27" w:rsidRPr="008A5B27">
              <w:rPr>
                <w:rFonts w:ascii="PT Astra Serif" w:hAnsi="PT Astra Serif"/>
                <w:sz w:val="24"/>
                <w:szCs w:val="24"/>
              </w:rPr>
              <w:t xml:space="preserve"> и 3</w:t>
            </w:r>
            <w:r w:rsidR="0068110A">
              <w:rPr>
                <w:rFonts w:ascii="PT Astra Serif" w:hAnsi="PT Astra Serif"/>
                <w:sz w:val="24"/>
                <w:szCs w:val="24"/>
              </w:rPr>
              <w:t>.</w:t>
            </w:r>
          </w:p>
          <w:p w:rsidR="004F6891" w:rsidRPr="0068110A" w:rsidRDefault="004F6891" w:rsidP="00881373">
            <w:pPr>
              <w:suppressAutoHyphens/>
              <w:jc w:val="both"/>
              <w:rPr>
                <w:rFonts w:ascii="PT Astra Serif" w:hAnsi="PT Astra Serif"/>
                <w:sz w:val="24"/>
                <w:szCs w:val="24"/>
              </w:rPr>
            </w:pPr>
            <w:r w:rsidRPr="0068110A">
              <w:rPr>
                <w:rFonts w:ascii="PT Astra Serif" w:hAnsi="PT Astra Serif"/>
                <w:sz w:val="24"/>
                <w:szCs w:val="24"/>
              </w:rPr>
              <w:t>В 2023 году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не проводились плановые контрольные (надзорные) мероприятия, плановые проверки. Указанный мораторий продлён до 2030 на основании постановления Правительства Российской Федерации от 10.03.2023 № 372 «О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w:t>
            </w:r>
          </w:p>
          <w:p w:rsidR="004F6891" w:rsidRPr="0068110A" w:rsidRDefault="00434723" w:rsidP="00881373">
            <w:pPr>
              <w:suppressAutoHyphens/>
              <w:jc w:val="both"/>
              <w:rPr>
                <w:rFonts w:ascii="PT Astra Serif" w:hAnsi="PT Astra Serif"/>
                <w:sz w:val="24"/>
                <w:szCs w:val="24"/>
              </w:rPr>
            </w:pPr>
            <w:r>
              <w:rPr>
                <w:rFonts w:ascii="PT Astra Serif" w:hAnsi="PT Astra Serif"/>
                <w:sz w:val="24"/>
                <w:szCs w:val="24"/>
              </w:rPr>
              <w:t>П</w:t>
            </w:r>
            <w:r w:rsidR="004F6891" w:rsidRPr="0068110A">
              <w:rPr>
                <w:rFonts w:ascii="PT Astra Serif" w:hAnsi="PT Astra Serif"/>
                <w:sz w:val="24"/>
                <w:szCs w:val="24"/>
              </w:rPr>
              <w:t xml:space="preserve">ри осуществлении регионального государственного контроля (надзора) за приёмом на работу инвалидов в пределах установленной квоты в 2023 году проводились только профилактические мероприятия в рамках программы профилактики нарушений рисков причинения вреда (ущерба) </w:t>
            </w:r>
            <w:r w:rsidR="004F6891" w:rsidRPr="0068110A">
              <w:rPr>
                <w:rFonts w:ascii="PT Astra Serif" w:hAnsi="PT Astra Serif"/>
                <w:sz w:val="24"/>
                <w:szCs w:val="24"/>
              </w:rPr>
              <w:lastRenderedPageBreak/>
              <w:t>охраняемым законом ценностям в области квотирования рабочих мест для инвалидов, утверждённой на 2023 год.</w:t>
            </w:r>
          </w:p>
          <w:p w:rsidR="004F6891" w:rsidRPr="0068110A" w:rsidRDefault="004F6891" w:rsidP="00881373">
            <w:pPr>
              <w:suppressAutoHyphens/>
              <w:jc w:val="both"/>
              <w:rPr>
                <w:rFonts w:ascii="PT Astra Serif" w:hAnsi="PT Astra Serif"/>
                <w:sz w:val="24"/>
                <w:szCs w:val="24"/>
              </w:rPr>
            </w:pPr>
            <w:r w:rsidRPr="0068110A">
              <w:rPr>
                <w:rFonts w:ascii="PT Astra Serif" w:hAnsi="PT Astra Serif"/>
                <w:sz w:val="24"/>
                <w:szCs w:val="24"/>
              </w:rPr>
              <w:t xml:space="preserve">В 2023 году доля проведённых профилактических мероприятий в общем количестве проведённых мероприятий составила 100 %. </w:t>
            </w:r>
          </w:p>
          <w:p w:rsidR="008D01B5" w:rsidRPr="0068110A" w:rsidRDefault="008D01B5" w:rsidP="00881373">
            <w:pPr>
              <w:suppressAutoHyphens/>
              <w:jc w:val="both"/>
              <w:rPr>
                <w:rFonts w:ascii="PT Astra Serif" w:hAnsi="PT Astra Serif"/>
                <w:sz w:val="24"/>
                <w:szCs w:val="24"/>
              </w:rPr>
            </w:pPr>
            <w:r w:rsidRPr="0068110A">
              <w:rPr>
                <w:rFonts w:ascii="PT Astra Serif" w:hAnsi="PT Astra Serif"/>
                <w:sz w:val="24"/>
                <w:szCs w:val="24"/>
              </w:rPr>
              <w:t>Организовано 12 консультационных площадок на базе МФЦ, проведено 4 профилактических визита (в 2022 году профилактические визиты не проводились) и объявлено 39 предостережений о недопустимости нарушений обязательных требований законодательства Российской Федерации в области квотирования рабочих мест для трудоустройства инвалидов.</w:t>
            </w:r>
          </w:p>
          <w:p w:rsidR="008D01B5" w:rsidRPr="0068110A" w:rsidRDefault="008D01B5" w:rsidP="00881373">
            <w:pPr>
              <w:suppressAutoHyphens/>
              <w:jc w:val="both"/>
              <w:rPr>
                <w:rFonts w:ascii="PT Astra Serif" w:hAnsi="PT Astra Serif"/>
                <w:sz w:val="24"/>
                <w:szCs w:val="24"/>
              </w:rPr>
            </w:pPr>
            <w:r w:rsidRPr="0068110A">
              <w:rPr>
                <w:rFonts w:ascii="PT Astra Serif" w:hAnsi="PT Astra Serif"/>
                <w:sz w:val="24"/>
                <w:szCs w:val="24"/>
              </w:rPr>
              <w:t>С начала 2023 года проведено 6 семинаров (приняли участие 127 работодателей и 26 заместителей глав администраций муниципальных образований Ульяновской области).</w:t>
            </w:r>
          </w:p>
          <w:p w:rsidR="00FA4573" w:rsidRPr="0068110A" w:rsidRDefault="008D01B5" w:rsidP="00881373">
            <w:pPr>
              <w:suppressAutoHyphens/>
              <w:jc w:val="both"/>
              <w:rPr>
                <w:rFonts w:ascii="PT Astra Serif" w:hAnsi="PT Astra Serif"/>
                <w:sz w:val="24"/>
                <w:szCs w:val="24"/>
                <w:highlight w:val="yellow"/>
              </w:rPr>
            </w:pPr>
            <w:r w:rsidRPr="0068110A">
              <w:rPr>
                <w:rFonts w:ascii="PT Astra Serif" w:hAnsi="PT Astra Serif"/>
                <w:sz w:val="24"/>
                <w:szCs w:val="24"/>
              </w:rPr>
              <w:t>Проводилась также точечная работа по информированию работодателей о необходимости соблюдения обязательных требований законодательства Российской Федерации в данной области. Направлено 295 персональных информационных писем работодателям, в том числе и в исполнительные органы Ульяновской области и подведомственные государственные учреждения, главам администраций муниципальных о</w:t>
            </w:r>
            <w:r w:rsidR="0068110A" w:rsidRPr="0068110A">
              <w:rPr>
                <w:rFonts w:ascii="PT Astra Serif" w:hAnsi="PT Astra Serif"/>
                <w:sz w:val="24"/>
                <w:szCs w:val="24"/>
              </w:rPr>
              <w:t>бразований Ульяновской области</w:t>
            </w:r>
          </w:p>
        </w:tc>
      </w:tr>
      <w:tr w:rsidR="005F3C2C" w:rsidRPr="00FF25CE" w:rsidTr="00EA6297">
        <w:trPr>
          <w:trHeight w:val="20"/>
          <w:jc w:val="center"/>
        </w:trPr>
        <w:tc>
          <w:tcPr>
            <w:tcW w:w="705" w:type="pct"/>
            <w:vMerge w:val="restart"/>
            <w:hideMark/>
          </w:tcPr>
          <w:p w:rsidR="00146D32" w:rsidRPr="00B174F6" w:rsidRDefault="00FA4573" w:rsidP="00881373">
            <w:pPr>
              <w:jc w:val="center"/>
              <w:rPr>
                <w:rFonts w:ascii="PT Astra Serif" w:hAnsi="PT Astra Serif"/>
                <w:b/>
                <w:sz w:val="24"/>
                <w:szCs w:val="24"/>
              </w:rPr>
            </w:pPr>
            <w:r w:rsidRPr="00B174F6">
              <w:rPr>
                <w:rFonts w:ascii="PT Astra Serif" w:hAnsi="PT Astra Serif"/>
                <w:b/>
                <w:sz w:val="24"/>
                <w:szCs w:val="24"/>
              </w:rPr>
              <w:lastRenderedPageBreak/>
              <w:t>Задача 5.</w:t>
            </w:r>
          </w:p>
          <w:p w:rsidR="00FA4573" w:rsidRPr="00B174F6" w:rsidRDefault="00FA4573" w:rsidP="00881373">
            <w:pPr>
              <w:jc w:val="center"/>
              <w:rPr>
                <w:rFonts w:ascii="PT Astra Serif" w:hAnsi="PT Astra Serif"/>
                <w:b/>
                <w:sz w:val="24"/>
                <w:szCs w:val="24"/>
              </w:rPr>
            </w:pPr>
            <w:r w:rsidRPr="00B174F6">
              <w:rPr>
                <w:rFonts w:ascii="PT Astra Serif" w:hAnsi="PT Astra Serif"/>
                <w:b/>
                <w:sz w:val="24"/>
                <w:szCs w:val="24"/>
              </w:rPr>
              <w:t xml:space="preserve"> Привлечение молодёжи, пр</w:t>
            </w:r>
            <w:r w:rsidRPr="00B174F6">
              <w:rPr>
                <w:rFonts w:ascii="PT Astra Serif" w:hAnsi="PT Astra Serif"/>
                <w:b/>
                <w:sz w:val="24"/>
                <w:szCs w:val="24"/>
              </w:rPr>
              <w:t>о</w:t>
            </w:r>
            <w:r w:rsidRPr="00B174F6">
              <w:rPr>
                <w:rFonts w:ascii="PT Astra Serif" w:hAnsi="PT Astra Serif"/>
                <w:b/>
                <w:sz w:val="24"/>
                <w:szCs w:val="24"/>
              </w:rPr>
              <w:t xml:space="preserve">живающей в Ульяновской </w:t>
            </w:r>
            <w:r w:rsidR="00803056" w:rsidRPr="00B174F6">
              <w:rPr>
                <w:rFonts w:ascii="PT Astra Serif" w:hAnsi="PT Astra Serif"/>
                <w:b/>
                <w:sz w:val="24"/>
                <w:szCs w:val="24"/>
              </w:rPr>
              <w:br/>
            </w:r>
            <w:r w:rsidRPr="00B174F6">
              <w:rPr>
                <w:rFonts w:ascii="PT Astra Serif" w:hAnsi="PT Astra Serif"/>
                <w:b/>
                <w:sz w:val="24"/>
                <w:szCs w:val="24"/>
              </w:rPr>
              <w:t xml:space="preserve">области и иных </w:t>
            </w:r>
            <w:r w:rsidR="00B2136B" w:rsidRPr="00B174F6">
              <w:rPr>
                <w:rFonts w:ascii="PT Astra Serif" w:hAnsi="PT Astra Serif"/>
                <w:b/>
                <w:sz w:val="24"/>
                <w:szCs w:val="24"/>
              </w:rPr>
              <w:br/>
            </w:r>
            <w:r w:rsidRPr="00B174F6">
              <w:rPr>
                <w:rFonts w:ascii="PT Astra Serif" w:hAnsi="PT Astra Serif"/>
                <w:b/>
                <w:sz w:val="24"/>
                <w:szCs w:val="24"/>
              </w:rPr>
              <w:t>субъектах Ро</w:t>
            </w:r>
            <w:r w:rsidRPr="00B174F6">
              <w:rPr>
                <w:rFonts w:ascii="PT Astra Serif" w:hAnsi="PT Astra Serif"/>
                <w:b/>
                <w:sz w:val="24"/>
                <w:szCs w:val="24"/>
              </w:rPr>
              <w:t>с</w:t>
            </w:r>
            <w:r w:rsidRPr="00B174F6">
              <w:rPr>
                <w:rFonts w:ascii="PT Astra Serif" w:hAnsi="PT Astra Serif"/>
                <w:b/>
                <w:sz w:val="24"/>
                <w:szCs w:val="24"/>
              </w:rPr>
              <w:t xml:space="preserve">сийской </w:t>
            </w:r>
            <w:r w:rsidR="0084711B" w:rsidRPr="00B174F6">
              <w:rPr>
                <w:rFonts w:ascii="PT Astra Serif" w:hAnsi="PT Astra Serif"/>
                <w:b/>
                <w:sz w:val="24"/>
                <w:szCs w:val="24"/>
              </w:rPr>
              <w:br/>
            </w:r>
            <w:r w:rsidRPr="00B174F6">
              <w:rPr>
                <w:rFonts w:ascii="PT Astra Serif" w:hAnsi="PT Astra Serif"/>
                <w:b/>
                <w:sz w:val="24"/>
                <w:szCs w:val="24"/>
              </w:rPr>
              <w:t>Федерации, к осуществ</w:t>
            </w:r>
            <w:r w:rsidR="0084711B" w:rsidRPr="00B174F6">
              <w:rPr>
                <w:rFonts w:ascii="PT Astra Serif" w:hAnsi="PT Astra Serif"/>
                <w:b/>
                <w:sz w:val="24"/>
                <w:szCs w:val="24"/>
              </w:rPr>
              <w:t xml:space="preserve">лению </w:t>
            </w:r>
            <w:r w:rsidRPr="00B174F6">
              <w:rPr>
                <w:rFonts w:ascii="PT Astra Serif" w:hAnsi="PT Astra Serif"/>
                <w:b/>
                <w:sz w:val="24"/>
                <w:szCs w:val="24"/>
              </w:rPr>
              <w:t xml:space="preserve">экономической деятельности </w:t>
            </w:r>
            <w:r w:rsidR="0084711B" w:rsidRPr="00B174F6">
              <w:rPr>
                <w:rFonts w:ascii="PT Astra Serif" w:hAnsi="PT Astra Serif"/>
                <w:b/>
                <w:sz w:val="24"/>
                <w:szCs w:val="24"/>
              </w:rPr>
              <w:br/>
            </w:r>
            <w:r w:rsidRPr="00B174F6">
              <w:rPr>
                <w:rFonts w:ascii="PT Astra Serif" w:hAnsi="PT Astra Serif"/>
                <w:b/>
                <w:sz w:val="24"/>
                <w:szCs w:val="24"/>
              </w:rPr>
              <w:lastRenderedPageBreak/>
              <w:t>в регионе</w:t>
            </w:r>
          </w:p>
          <w:p w:rsidR="00261B94" w:rsidRPr="00B174F6" w:rsidRDefault="00261B94" w:rsidP="00881373">
            <w:pPr>
              <w:jc w:val="center"/>
              <w:rPr>
                <w:rFonts w:ascii="PT Astra Serif" w:hAnsi="PT Astra Serif"/>
                <w:b/>
                <w:sz w:val="24"/>
                <w:szCs w:val="24"/>
              </w:rPr>
            </w:pPr>
          </w:p>
        </w:tc>
        <w:tc>
          <w:tcPr>
            <w:tcW w:w="1075" w:type="pct"/>
            <w:hideMark/>
          </w:tcPr>
          <w:p w:rsidR="00FA4573" w:rsidRPr="00B174F6" w:rsidRDefault="00477880" w:rsidP="00881373">
            <w:pPr>
              <w:pStyle w:val="a3"/>
              <w:jc w:val="both"/>
              <w:rPr>
                <w:rFonts w:ascii="PT Astra Serif" w:hAnsi="PT Astra Serif"/>
                <w:sz w:val="24"/>
                <w:szCs w:val="24"/>
              </w:rPr>
            </w:pPr>
            <w:r w:rsidRPr="00B174F6">
              <w:rPr>
                <w:rFonts w:ascii="PT Astra Serif" w:hAnsi="PT Astra Serif"/>
                <w:sz w:val="24"/>
                <w:szCs w:val="24"/>
              </w:rPr>
              <w:lastRenderedPageBreak/>
              <w:t>1. </w:t>
            </w:r>
            <w:r w:rsidR="00FA4573" w:rsidRPr="00B174F6">
              <w:rPr>
                <w:rFonts w:ascii="PT Astra Serif" w:hAnsi="PT Astra Serif"/>
                <w:sz w:val="24"/>
                <w:szCs w:val="24"/>
              </w:rPr>
              <w:t>Создание системы ранней практики молодёжи в орг</w:t>
            </w:r>
            <w:r w:rsidR="00FA4573" w:rsidRPr="00B174F6">
              <w:rPr>
                <w:rFonts w:ascii="PT Astra Serif" w:hAnsi="PT Astra Serif"/>
                <w:sz w:val="24"/>
                <w:szCs w:val="24"/>
              </w:rPr>
              <w:t>а</w:t>
            </w:r>
            <w:r w:rsidR="00FA4573" w:rsidRPr="00B174F6">
              <w:rPr>
                <w:rFonts w:ascii="PT Astra Serif" w:hAnsi="PT Astra Serif"/>
                <w:sz w:val="24"/>
                <w:szCs w:val="24"/>
              </w:rPr>
              <w:t>низациях, осуществляющих свою деятельность в Уль</w:t>
            </w:r>
            <w:r w:rsidR="00FA4573" w:rsidRPr="00B174F6">
              <w:rPr>
                <w:rFonts w:ascii="PT Astra Serif" w:hAnsi="PT Astra Serif"/>
                <w:sz w:val="24"/>
                <w:szCs w:val="24"/>
              </w:rPr>
              <w:t>я</w:t>
            </w:r>
            <w:r w:rsidR="00FA4573" w:rsidRPr="00B174F6">
              <w:rPr>
                <w:rFonts w:ascii="PT Astra Serif" w:hAnsi="PT Astra Serif"/>
                <w:sz w:val="24"/>
                <w:szCs w:val="24"/>
              </w:rPr>
              <w:t>новской области.</w:t>
            </w:r>
          </w:p>
          <w:p w:rsidR="00FA4573" w:rsidRPr="00B174F6" w:rsidRDefault="00477880" w:rsidP="00881373">
            <w:pPr>
              <w:pStyle w:val="a3"/>
              <w:jc w:val="both"/>
              <w:rPr>
                <w:rFonts w:ascii="PT Astra Serif" w:hAnsi="PT Astra Serif"/>
                <w:sz w:val="24"/>
                <w:szCs w:val="24"/>
              </w:rPr>
            </w:pPr>
            <w:r w:rsidRPr="00B174F6">
              <w:rPr>
                <w:rFonts w:ascii="PT Astra Serif" w:hAnsi="PT Astra Serif"/>
                <w:sz w:val="24"/>
                <w:szCs w:val="24"/>
              </w:rPr>
              <w:t>2. </w:t>
            </w:r>
            <w:r w:rsidR="00FA4573" w:rsidRPr="00B174F6">
              <w:rPr>
                <w:rFonts w:ascii="PT Astra Serif" w:hAnsi="PT Astra Serif"/>
                <w:sz w:val="24"/>
                <w:szCs w:val="24"/>
              </w:rPr>
              <w:t>Повышение престижа р</w:t>
            </w:r>
            <w:r w:rsidR="00FA4573" w:rsidRPr="00B174F6">
              <w:rPr>
                <w:rFonts w:ascii="PT Astra Serif" w:hAnsi="PT Astra Serif"/>
                <w:sz w:val="24"/>
                <w:szCs w:val="24"/>
              </w:rPr>
              <w:t>а</w:t>
            </w:r>
            <w:r w:rsidR="00FA4573" w:rsidRPr="00B174F6">
              <w:rPr>
                <w:rFonts w:ascii="PT Astra Serif" w:hAnsi="PT Astra Serif"/>
                <w:sz w:val="24"/>
                <w:szCs w:val="24"/>
              </w:rPr>
              <w:t>бочих профессий в Ульяно</w:t>
            </w:r>
            <w:r w:rsidR="00FA4573" w:rsidRPr="00B174F6">
              <w:rPr>
                <w:rFonts w:ascii="PT Astra Serif" w:hAnsi="PT Astra Serif"/>
                <w:sz w:val="24"/>
                <w:szCs w:val="24"/>
              </w:rPr>
              <w:t>в</w:t>
            </w:r>
            <w:r w:rsidR="00FA4573" w:rsidRPr="00B174F6">
              <w:rPr>
                <w:rFonts w:ascii="PT Astra Serif" w:hAnsi="PT Astra Serif"/>
                <w:sz w:val="24"/>
                <w:szCs w:val="24"/>
              </w:rPr>
              <w:t>ской области путём провед</w:t>
            </w:r>
            <w:r w:rsidR="00FA4573" w:rsidRPr="00B174F6">
              <w:rPr>
                <w:rFonts w:ascii="PT Astra Serif" w:hAnsi="PT Astra Serif"/>
                <w:sz w:val="24"/>
                <w:szCs w:val="24"/>
              </w:rPr>
              <w:t>е</w:t>
            </w:r>
            <w:r w:rsidR="00FA4573" w:rsidRPr="00B174F6">
              <w:rPr>
                <w:rFonts w:ascii="PT Astra Serif" w:hAnsi="PT Astra Serif"/>
                <w:sz w:val="24"/>
                <w:szCs w:val="24"/>
              </w:rPr>
              <w:t>ния информационных ка</w:t>
            </w:r>
            <w:r w:rsidR="00FA4573" w:rsidRPr="00B174F6">
              <w:rPr>
                <w:rFonts w:ascii="PT Astra Serif" w:hAnsi="PT Astra Serif"/>
                <w:sz w:val="24"/>
                <w:szCs w:val="24"/>
              </w:rPr>
              <w:t>м</w:t>
            </w:r>
            <w:r w:rsidR="00FA4573" w:rsidRPr="00B174F6">
              <w:rPr>
                <w:rFonts w:ascii="PT Astra Serif" w:hAnsi="PT Astra Serif"/>
                <w:sz w:val="24"/>
                <w:szCs w:val="24"/>
              </w:rPr>
              <w:t>паний, ежегодного областн</w:t>
            </w:r>
            <w:r w:rsidR="00FA4573" w:rsidRPr="00B174F6">
              <w:rPr>
                <w:rFonts w:ascii="PT Astra Serif" w:hAnsi="PT Astra Serif"/>
                <w:sz w:val="24"/>
                <w:szCs w:val="24"/>
              </w:rPr>
              <w:t>о</w:t>
            </w:r>
            <w:r w:rsidR="00FA4573" w:rsidRPr="00B174F6">
              <w:rPr>
                <w:rFonts w:ascii="PT Astra Serif" w:hAnsi="PT Astra Serif"/>
                <w:sz w:val="24"/>
                <w:szCs w:val="24"/>
              </w:rPr>
              <w:t>го конкурса «Семейные тр</w:t>
            </w:r>
            <w:r w:rsidR="00FA4573" w:rsidRPr="00B174F6">
              <w:rPr>
                <w:rFonts w:ascii="PT Astra Serif" w:hAnsi="PT Astra Serif"/>
                <w:sz w:val="24"/>
                <w:szCs w:val="24"/>
              </w:rPr>
              <w:t>у</w:t>
            </w:r>
            <w:r w:rsidR="00FA4573" w:rsidRPr="00B174F6">
              <w:rPr>
                <w:rFonts w:ascii="PT Astra Serif" w:hAnsi="PT Astra Serif"/>
                <w:sz w:val="24"/>
                <w:szCs w:val="24"/>
              </w:rPr>
              <w:t>довые дина</w:t>
            </w:r>
            <w:r w:rsidR="00082383" w:rsidRPr="00B174F6">
              <w:rPr>
                <w:rFonts w:ascii="PT Astra Serif" w:hAnsi="PT Astra Serif"/>
                <w:sz w:val="24"/>
                <w:szCs w:val="24"/>
              </w:rPr>
              <w:t xml:space="preserve">стии», а также </w:t>
            </w:r>
            <w:r w:rsidR="00082383" w:rsidRPr="00B174F6">
              <w:rPr>
                <w:rFonts w:ascii="PT Astra Serif" w:hAnsi="PT Astra Serif"/>
                <w:sz w:val="24"/>
                <w:szCs w:val="24"/>
              </w:rPr>
              <w:lastRenderedPageBreak/>
              <w:t>присужде</w:t>
            </w:r>
            <w:r w:rsidR="00FA4573" w:rsidRPr="00B174F6">
              <w:rPr>
                <w:rFonts w:ascii="PT Astra Serif" w:hAnsi="PT Astra Serif"/>
                <w:sz w:val="24"/>
                <w:szCs w:val="24"/>
              </w:rPr>
              <w:t>ния премии имени Михаила Ивановича Лим</w:t>
            </w:r>
            <w:r w:rsidR="00FA4573" w:rsidRPr="00B174F6">
              <w:rPr>
                <w:rFonts w:ascii="PT Astra Serif" w:hAnsi="PT Astra Serif"/>
                <w:sz w:val="24"/>
                <w:szCs w:val="24"/>
              </w:rPr>
              <w:t>а</w:t>
            </w:r>
            <w:r w:rsidR="00FA4573" w:rsidRPr="00B174F6">
              <w:rPr>
                <w:rFonts w:ascii="PT Astra Serif" w:hAnsi="PT Astra Serif"/>
                <w:sz w:val="24"/>
                <w:szCs w:val="24"/>
              </w:rPr>
              <w:t>сова.</w:t>
            </w:r>
          </w:p>
          <w:p w:rsidR="00FA4573" w:rsidRPr="00B174F6" w:rsidRDefault="00477880" w:rsidP="00881373">
            <w:pPr>
              <w:pStyle w:val="a3"/>
              <w:jc w:val="both"/>
              <w:rPr>
                <w:rFonts w:ascii="PT Astra Serif" w:hAnsi="PT Astra Serif"/>
                <w:sz w:val="24"/>
                <w:szCs w:val="24"/>
              </w:rPr>
            </w:pPr>
            <w:r w:rsidRPr="00B174F6">
              <w:rPr>
                <w:rFonts w:ascii="PT Astra Serif" w:hAnsi="PT Astra Serif"/>
                <w:sz w:val="24"/>
                <w:szCs w:val="24"/>
              </w:rPr>
              <w:t>3. </w:t>
            </w:r>
            <w:r w:rsidR="00FA4573" w:rsidRPr="00B174F6">
              <w:rPr>
                <w:rFonts w:ascii="PT Astra Serif" w:hAnsi="PT Astra Serif"/>
                <w:sz w:val="24"/>
                <w:szCs w:val="24"/>
              </w:rPr>
              <w:t>Внедрение системы ра</w:t>
            </w:r>
            <w:r w:rsidR="00FA4573" w:rsidRPr="00B174F6">
              <w:rPr>
                <w:rFonts w:ascii="PT Astra Serif" w:hAnsi="PT Astra Serif"/>
                <w:sz w:val="24"/>
                <w:szCs w:val="24"/>
              </w:rPr>
              <w:t>н</w:t>
            </w:r>
            <w:r w:rsidR="00FA4573" w:rsidRPr="00B174F6">
              <w:rPr>
                <w:rFonts w:ascii="PT Astra Serif" w:hAnsi="PT Astra Serif"/>
                <w:sz w:val="24"/>
                <w:szCs w:val="24"/>
              </w:rPr>
              <w:t>ней профориентации в Уль</w:t>
            </w:r>
            <w:r w:rsidR="00FA4573" w:rsidRPr="00B174F6">
              <w:rPr>
                <w:rFonts w:ascii="PT Astra Serif" w:hAnsi="PT Astra Serif"/>
                <w:sz w:val="24"/>
                <w:szCs w:val="24"/>
              </w:rPr>
              <w:t>я</w:t>
            </w:r>
            <w:r w:rsidR="00FA4573" w:rsidRPr="00B174F6">
              <w:rPr>
                <w:rFonts w:ascii="PT Astra Serif" w:hAnsi="PT Astra Serif"/>
                <w:sz w:val="24"/>
                <w:szCs w:val="24"/>
              </w:rPr>
              <w:t>новской области</w:t>
            </w:r>
          </w:p>
        </w:tc>
        <w:tc>
          <w:tcPr>
            <w:tcW w:w="889" w:type="pct"/>
            <w:vMerge w:val="restart"/>
          </w:tcPr>
          <w:p w:rsidR="00FA4573" w:rsidRPr="00B174F6" w:rsidRDefault="00FA4573" w:rsidP="00881373">
            <w:pPr>
              <w:jc w:val="both"/>
              <w:rPr>
                <w:rFonts w:ascii="PT Astra Serif" w:hAnsi="PT Astra Serif"/>
                <w:sz w:val="24"/>
                <w:szCs w:val="24"/>
              </w:rPr>
            </w:pPr>
            <w:r w:rsidRPr="00B174F6">
              <w:rPr>
                <w:rFonts w:ascii="PT Astra Serif" w:hAnsi="PT Astra Serif"/>
                <w:sz w:val="24"/>
                <w:szCs w:val="24"/>
              </w:rPr>
              <w:lastRenderedPageBreak/>
              <w:t>Подпрограмма «Акти</w:t>
            </w:r>
            <w:r w:rsidRPr="00B174F6">
              <w:rPr>
                <w:rFonts w:ascii="PT Astra Serif" w:hAnsi="PT Astra Serif"/>
                <w:sz w:val="24"/>
                <w:szCs w:val="24"/>
              </w:rPr>
              <w:t>в</w:t>
            </w:r>
            <w:r w:rsidRPr="00B174F6">
              <w:rPr>
                <w:rFonts w:ascii="PT Astra Serif" w:hAnsi="PT Astra Serif"/>
                <w:sz w:val="24"/>
                <w:szCs w:val="24"/>
              </w:rPr>
              <w:t>ная политика занятости населения и социальная поддержка безработных граждан» государс</w:t>
            </w:r>
            <w:r w:rsidRPr="00B174F6">
              <w:rPr>
                <w:rFonts w:ascii="PT Astra Serif" w:hAnsi="PT Astra Serif"/>
                <w:sz w:val="24"/>
                <w:szCs w:val="24"/>
              </w:rPr>
              <w:t>т</w:t>
            </w:r>
            <w:r w:rsidRPr="00B174F6">
              <w:rPr>
                <w:rFonts w:ascii="PT Astra Serif" w:hAnsi="PT Astra Serif"/>
                <w:sz w:val="24"/>
                <w:szCs w:val="24"/>
              </w:rPr>
              <w:t>венной программы Ульяновской области «Содействие занятости населения и развитие трудовых ресурсов в Ульяновской области»;</w:t>
            </w:r>
          </w:p>
          <w:p w:rsidR="00FA4573" w:rsidRPr="00B174F6" w:rsidRDefault="00FA4573" w:rsidP="00881373">
            <w:pPr>
              <w:pStyle w:val="a3"/>
              <w:jc w:val="both"/>
              <w:rPr>
                <w:rFonts w:ascii="PT Astra Serif" w:hAnsi="PT Astra Serif"/>
                <w:sz w:val="24"/>
                <w:szCs w:val="24"/>
              </w:rPr>
            </w:pPr>
            <w:r w:rsidRPr="00B174F6">
              <w:rPr>
                <w:rFonts w:ascii="PT Astra Serif" w:hAnsi="PT Astra Serif"/>
                <w:sz w:val="24"/>
                <w:szCs w:val="24"/>
              </w:rPr>
              <w:t>государственная пр</w:t>
            </w:r>
            <w:r w:rsidRPr="00B174F6">
              <w:rPr>
                <w:rFonts w:ascii="PT Astra Serif" w:hAnsi="PT Astra Serif"/>
                <w:sz w:val="24"/>
                <w:szCs w:val="24"/>
              </w:rPr>
              <w:t>о</w:t>
            </w:r>
            <w:r w:rsidRPr="00B174F6">
              <w:rPr>
                <w:rFonts w:ascii="PT Astra Serif" w:hAnsi="PT Astra Serif"/>
                <w:sz w:val="24"/>
                <w:szCs w:val="24"/>
              </w:rPr>
              <w:lastRenderedPageBreak/>
              <w:t>грамма Ульяновской области «Развитие и модернизация образ</w:t>
            </w:r>
            <w:r w:rsidRPr="00B174F6">
              <w:rPr>
                <w:rFonts w:ascii="PT Astra Serif" w:hAnsi="PT Astra Serif"/>
                <w:sz w:val="24"/>
                <w:szCs w:val="24"/>
              </w:rPr>
              <w:t>о</w:t>
            </w:r>
            <w:r w:rsidRPr="00B174F6">
              <w:rPr>
                <w:rFonts w:ascii="PT Astra Serif" w:hAnsi="PT Astra Serif"/>
                <w:sz w:val="24"/>
                <w:szCs w:val="24"/>
              </w:rPr>
              <w:t>вания в Ульяновской области»</w:t>
            </w:r>
          </w:p>
        </w:tc>
        <w:tc>
          <w:tcPr>
            <w:tcW w:w="2331" w:type="pct"/>
          </w:tcPr>
          <w:p w:rsidR="00477880" w:rsidRPr="00B174F6" w:rsidRDefault="00477880" w:rsidP="00881373">
            <w:pPr>
              <w:keepLines/>
              <w:contextualSpacing/>
              <w:jc w:val="both"/>
              <w:rPr>
                <w:rFonts w:ascii="PT Astra Serif" w:hAnsi="PT Astra Serif"/>
                <w:sz w:val="24"/>
                <w:szCs w:val="24"/>
              </w:rPr>
            </w:pPr>
            <w:r w:rsidRPr="00B174F6">
              <w:rPr>
                <w:rFonts w:ascii="PT Astra Serif" w:hAnsi="PT Astra Serif"/>
                <w:sz w:val="24"/>
                <w:szCs w:val="24"/>
              </w:rPr>
              <w:lastRenderedPageBreak/>
              <w:t>Мероприятие 1</w:t>
            </w:r>
            <w:r w:rsidR="008D01B5" w:rsidRPr="00B174F6">
              <w:rPr>
                <w:rFonts w:ascii="PT Astra Serif" w:hAnsi="PT Astra Serif"/>
                <w:sz w:val="24"/>
                <w:szCs w:val="24"/>
              </w:rPr>
              <w:t xml:space="preserve"> и 2</w:t>
            </w:r>
            <w:r w:rsidRPr="00B174F6">
              <w:rPr>
                <w:rFonts w:ascii="PT Astra Serif" w:hAnsi="PT Astra Serif"/>
                <w:sz w:val="24"/>
                <w:szCs w:val="24"/>
              </w:rPr>
              <w:t>.</w:t>
            </w:r>
          </w:p>
          <w:p w:rsidR="003175B0" w:rsidRPr="00434723" w:rsidRDefault="003175B0" w:rsidP="00881373">
            <w:pPr>
              <w:keepLines/>
              <w:contextualSpacing/>
              <w:jc w:val="both"/>
              <w:rPr>
                <w:rFonts w:ascii="PT Astra Serif" w:hAnsi="PT Astra Serif"/>
                <w:sz w:val="24"/>
                <w:szCs w:val="24"/>
              </w:rPr>
            </w:pPr>
            <w:r w:rsidRPr="00434723">
              <w:rPr>
                <w:rFonts w:ascii="PT Astra Serif" w:hAnsi="PT Astra Serif"/>
                <w:sz w:val="24"/>
                <w:szCs w:val="24"/>
              </w:rPr>
              <w:t>В соответствии с федеральными государственными образовател</w:t>
            </w:r>
            <w:r w:rsidRPr="00434723">
              <w:rPr>
                <w:rFonts w:ascii="PT Astra Serif" w:hAnsi="PT Astra Serif"/>
                <w:sz w:val="24"/>
                <w:szCs w:val="24"/>
              </w:rPr>
              <w:t>ь</w:t>
            </w:r>
            <w:r w:rsidRPr="00434723">
              <w:rPr>
                <w:rFonts w:ascii="PT Astra Serif" w:hAnsi="PT Astra Serif"/>
                <w:sz w:val="24"/>
                <w:szCs w:val="24"/>
              </w:rPr>
              <w:t>ными стандартами среднего профессиональными образования практическая подготовка студентов осуществляется со второго курса и составляет от 60 до 80 процентов учебного времени</w:t>
            </w:r>
            <w:r w:rsidR="007B2FA9" w:rsidRPr="00434723">
              <w:rPr>
                <w:rFonts w:ascii="PT Astra Serif" w:hAnsi="PT Astra Serif"/>
                <w:sz w:val="24"/>
                <w:szCs w:val="24"/>
              </w:rPr>
              <w:t>.</w:t>
            </w:r>
          </w:p>
          <w:p w:rsidR="007B2FA9" w:rsidRPr="00434723" w:rsidRDefault="007B2FA9" w:rsidP="00881373">
            <w:pPr>
              <w:keepLines/>
              <w:contextualSpacing/>
              <w:jc w:val="both"/>
              <w:rPr>
                <w:rFonts w:ascii="PT Astra Serif" w:hAnsi="PT Astra Serif"/>
                <w:sz w:val="24"/>
                <w:szCs w:val="24"/>
              </w:rPr>
            </w:pPr>
            <w:r w:rsidRPr="00434723">
              <w:rPr>
                <w:rFonts w:ascii="PT Astra Serif" w:hAnsi="PT Astra Serif"/>
                <w:sz w:val="24"/>
                <w:szCs w:val="24"/>
              </w:rPr>
              <w:t>С января по май 2023 года на базе Центра опережающей профе</w:t>
            </w:r>
            <w:r w:rsidRPr="00434723">
              <w:rPr>
                <w:rFonts w:ascii="PT Astra Serif" w:hAnsi="PT Astra Serif"/>
                <w:sz w:val="24"/>
                <w:szCs w:val="24"/>
              </w:rPr>
              <w:t>с</w:t>
            </w:r>
            <w:r w:rsidRPr="00434723">
              <w:rPr>
                <w:rFonts w:ascii="PT Astra Serif" w:hAnsi="PT Astra Serif"/>
                <w:sz w:val="24"/>
                <w:szCs w:val="24"/>
              </w:rPr>
              <w:t>сиональной подготовки осуществлялась реализация проекта «И</w:t>
            </w:r>
            <w:r w:rsidRPr="00434723">
              <w:rPr>
                <w:rFonts w:ascii="PT Astra Serif" w:hAnsi="PT Astra Serif"/>
                <w:sz w:val="24"/>
                <w:szCs w:val="24"/>
              </w:rPr>
              <w:t>н</w:t>
            </w:r>
            <w:r w:rsidRPr="00434723">
              <w:rPr>
                <w:rFonts w:ascii="PT Astra Serif" w:hAnsi="PT Astra Serif"/>
                <w:sz w:val="24"/>
                <w:szCs w:val="24"/>
              </w:rPr>
              <w:t>формационный вестник СПО» – трансляция ежемесячных род</w:t>
            </w:r>
            <w:r w:rsidRPr="00434723">
              <w:rPr>
                <w:rFonts w:ascii="PT Astra Serif" w:hAnsi="PT Astra Serif"/>
                <w:sz w:val="24"/>
                <w:szCs w:val="24"/>
              </w:rPr>
              <w:t>и</w:t>
            </w:r>
            <w:r w:rsidRPr="00434723">
              <w:rPr>
                <w:rFonts w:ascii="PT Astra Serif" w:hAnsi="PT Astra Serif"/>
                <w:sz w:val="24"/>
                <w:szCs w:val="24"/>
              </w:rPr>
              <w:t>тельских собраний для родителей школьников с приглашением первых лиц профессиональных организаций, реализующих пр</w:t>
            </w:r>
            <w:r w:rsidRPr="00434723">
              <w:rPr>
                <w:rFonts w:ascii="PT Astra Serif" w:hAnsi="PT Astra Serif"/>
                <w:sz w:val="24"/>
                <w:szCs w:val="24"/>
              </w:rPr>
              <w:t>о</w:t>
            </w:r>
            <w:r w:rsidRPr="00434723">
              <w:rPr>
                <w:rFonts w:ascii="PT Astra Serif" w:hAnsi="PT Astra Serif"/>
                <w:sz w:val="24"/>
                <w:szCs w:val="24"/>
              </w:rPr>
              <w:t>граммы среднего профессионального образования. Количество просмотров – более 7000.</w:t>
            </w:r>
          </w:p>
          <w:p w:rsidR="007B2FA9" w:rsidRPr="00B174F6" w:rsidRDefault="007B2FA9" w:rsidP="00881373">
            <w:pPr>
              <w:keepLines/>
              <w:contextualSpacing/>
              <w:jc w:val="both"/>
              <w:rPr>
                <w:rFonts w:ascii="PT Astra Serif" w:hAnsi="PT Astra Serif"/>
                <w:sz w:val="24"/>
                <w:szCs w:val="24"/>
              </w:rPr>
            </w:pPr>
            <w:r w:rsidRPr="00B174F6">
              <w:rPr>
                <w:rFonts w:ascii="PT Astra Serif" w:hAnsi="PT Astra Serif"/>
                <w:sz w:val="24"/>
                <w:szCs w:val="24"/>
              </w:rPr>
              <w:lastRenderedPageBreak/>
              <w:t>Проходят ежегодные региональные чемпионаты профессионал</w:t>
            </w:r>
            <w:r w:rsidRPr="00B174F6">
              <w:rPr>
                <w:rFonts w:ascii="PT Astra Serif" w:hAnsi="PT Astra Serif"/>
                <w:sz w:val="24"/>
                <w:szCs w:val="24"/>
              </w:rPr>
              <w:t>ь</w:t>
            </w:r>
            <w:r w:rsidRPr="00B174F6">
              <w:rPr>
                <w:rFonts w:ascii="PT Astra Serif" w:hAnsi="PT Astra Serif"/>
                <w:sz w:val="24"/>
                <w:szCs w:val="24"/>
              </w:rPr>
              <w:t>ного мастерств</w:t>
            </w:r>
            <w:r w:rsidR="00B174F6" w:rsidRPr="00B174F6">
              <w:rPr>
                <w:rFonts w:ascii="PT Astra Serif" w:hAnsi="PT Astra Serif"/>
                <w:sz w:val="24"/>
                <w:szCs w:val="24"/>
              </w:rPr>
              <w:t>а «Профессионал» и «Абилимпикс»</w:t>
            </w:r>
          </w:p>
          <w:p w:rsidR="00477880" w:rsidRPr="00B174F6" w:rsidRDefault="00477880" w:rsidP="00881373">
            <w:pPr>
              <w:keepLines/>
              <w:contextualSpacing/>
              <w:jc w:val="both"/>
              <w:rPr>
                <w:rFonts w:ascii="PT Astra Serif" w:hAnsi="PT Astra Serif"/>
                <w:sz w:val="24"/>
                <w:szCs w:val="24"/>
              </w:rPr>
            </w:pPr>
            <w:r w:rsidRPr="00B174F6">
              <w:rPr>
                <w:rFonts w:ascii="PT Astra Serif" w:hAnsi="PT Astra Serif"/>
                <w:sz w:val="24"/>
                <w:szCs w:val="24"/>
              </w:rPr>
              <w:t>Мероприятие 3.</w:t>
            </w:r>
          </w:p>
          <w:p w:rsidR="007B2FA9" w:rsidRPr="00994D0C" w:rsidRDefault="007B2FA9" w:rsidP="00881373">
            <w:pPr>
              <w:contextualSpacing/>
              <w:jc w:val="both"/>
              <w:rPr>
                <w:rFonts w:ascii="PT Astra Serif" w:hAnsi="PT Astra Serif"/>
                <w:spacing w:val="-4"/>
                <w:sz w:val="24"/>
                <w:szCs w:val="24"/>
              </w:rPr>
            </w:pPr>
            <w:r w:rsidRPr="00994D0C">
              <w:rPr>
                <w:rFonts w:ascii="PT Astra Serif" w:hAnsi="PT Astra Serif"/>
                <w:spacing w:val="-4"/>
                <w:sz w:val="24"/>
                <w:szCs w:val="24"/>
              </w:rPr>
              <w:t>С 1 сентября 2023 года в 371 общеобразовательной организации, реализующей образовательные программы основного общего и среднего общего образования, внедрена единая модель професси</w:t>
            </w:r>
            <w:r w:rsidRPr="00994D0C">
              <w:rPr>
                <w:rFonts w:ascii="PT Astra Serif" w:hAnsi="PT Astra Serif"/>
                <w:spacing w:val="-4"/>
                <w:sz w:val="24"/>
                <w:szCs w:val="24"/>
              </w:rPr>
              <w:t>о</w:t>
            </w:r>
            <w:r w:rsidRPr="00994D0C">
              <w:rPr>
                <w:rFonts w:ascii="PT Astra Serif" w:hAnsi="PT Astra Serif"/>
                <w:spacing w:val="-4"/>
                <w:sz w:val="24"/>
                <w:szCs w:val="24"/>
              </w:rPr>
              <w:t>нальной ориентации (100</w:t>
            </w:r>
            <w:r w:rsidR="006D319C">
              <w:rPr>
                <w:rFonts w:ascii="PT Astra Serif" w:hAnsi="PT Astra Serif"/>
                <w:spacing w:val="-4"/>
                <w:sz w:val="24"/>
                <w:szCs w:val="24"/>
              </w:rPr>
              <w:t> </w:t>
            </w:r>
            <w:r w:rsidRPr="00994D0C">
              <w:rPr>
                <w:rFonts w:ascii="PT Astra Serif" w:hAnsi="PT Astra Serif"/>
                <w:spacing w:val="-4"/>
                <w:sz w:val="24"/>
                <w:szCs w:val="24"/>
              </w:rPr>
              <w:t>%).</w:t>
            </w:r>
          </w:p>
          <w:p w:rsidR="007B2FA9" w:rsidRPr="00994D0C" w:rsidRDefault="007B2FA9" w:rsidP="00881373">
            <w:pPr>
              <w:contextualSpacing/>
              <w:jc w:val="both"/>
              <w:rPr>
                <w:rFonts w:ascii="PT Astra Serif" w:hAnsi="PT Astra Serif"/>
                <w:spacing w:val="-4"/>
                <w:sz w:val="24"/>
                <w:szCs w:val="24"/>
              </w:rPr>
            </w:pPr>
            <w:r w:rsidRPr="00994D0C">
              <w:rPr>
                <w:rFonts w:ascii="PT Astra Serif" w:hAnsi="PT Astra Serif"/>
                <w:spacing w:val="-4"/>
                <w:sz w:val="24"/>
                <w:szCs w:val="24"/>
              </w:rPr>
              <w:t>Профминимум реализуется по направлениям: профильно-предпрофессиональные классы, в том числе профессиональное об</w:t>
            </w:r>
            <w:r w:rsidRPr="00994D0C">
              <w:rPr>
                <w:rFonts w:ascii="PT Astra Serif" w:hAnsi="PT Astra Serif"/>
                <w:spacing w:val="-4"/>
                <w:sz w:val="24"/>
                <w:szCs w:val="24"/>
              </w:rPr>
              <w:t>у</w:t>
            </w:r>
            <w:r w:rsidRPr="00994D0C">
              <w:rPr>
                <w:rFonts w:ascii="PT Astra Serif" w:hAnsi="PT Astra Serif"/>
                <w:spacing w:val="-4"/>
                <w:sz w:val="24"/>
                <w:szCs w:val="24"/>
              </w:rPr>
              <w:t>чение, урочная деятельность, внеурочная деятельность, организация воспитательной работы (практико-ориентированный модуль), д</w:t>
            </w:r>
            <w:r w:rsidRPr="00994D0C">
              <w:rPr>
                <w:rFonts w:ascii="PT Astra Serif" w:hAnsi="PT Astra Serif"/>
                <w:spacing w:val="-4"/>
                <w:sz w:val="24"/>
                <w:szCs w:val="24"/>
              </w:rPr>
              <w:t>о</w:t>
            </w:r>
            <w:r w:rsidRPr="00994D0C">
              <w:rPr>
                <w:rFonts w:ascii="PT Astra Serif" w:hAnsi="PT Astra Serif"/>
                <w:spacing w:val="-4"/>
                <w:sz w:val="24"/>
                <w:szCs w:val="24"/>
              </w:rPr>
              <w:t>полнительное образование и взаимодействие с родителями или з</w:t>
            </w:r>
            <w:r w:rsidRPr="00994D0C">
              <w:rPr>
                <w:rFonts w:ascii="PT Astra Serif" w:hAnsi="PT Astra Serif"/>
                <w:spacing w:val="-4"/>
                <w:sz w:val="24"/>
                <w:szCs w:val="24"/>
              </w:rPr>
              <w:t>а</w:t>
            </w:r>
            <w:r w:rsidRPr="00994D0C">
              <w:rPr>
                <w:rFonts w:ascii="PT Astra Serif" w:hAnsi="PT Astra Serif"/>
                <w:spacing w:val="-4"/>
                <w:sz w:val="24"/>
                <w:szCs w:val="24"/>
              </w:rPr>
              <w:t>конными представителями учащихся.</w:t>
            </w:r>
          </w:p>
          <w:p w:rsidR="007B2FA9" w:rsidRPr="00994D0C" w:rsidRDefault="007B2FA9" w:rsidP="00881373">
            <w:pPr>
              <w:contextualSpacing/>
              <w:jc w:val="both"/>
              <w:rPr>
                <w:rFonts w:ascii="PT Astra Serif" w:hAnsi="PT Astra Serif"/>
                <w:spacing w:val="-4"/>
                <w:sz w:val="24"/>
                <w:szCs w:val="24"/>
              </w:rPr>
            </w:pPr>
            <w:r w:rsidRPr="00994D0C">
              <w:rPr>
                <w:rFonts w:ascii="PT Astra Serif" w:hAnsi="PT Astra Serif"/>
                <w:spacing w:val="-4"/>
                <w:sz w:val="24"/>
                <w:szCs w:val="24"/>
              </w:rPr>
              <w:t>Базовый уровень реализуется в 185 общеобразовательных организ</w:t>
            </w:r>
            <w:r w:rsidRPr="00994D0C">
              <w:rPr>
                <w:rFonts w:ascii="PT Astra Serif" w:hAnsi="PT Astra Serif"/>
                <w:spacing w:val="-4"/>
                <w:sz w:val="24"/>
                <w:szCs w:val="24"/>
              </w:rPr>
              <w:t>а</w:t>
            </w:r>
            <w:r w:rsidRPr="00994D0C">
              <w:rPr>
                <w:rFonts w:ascii="PT Astra Serif" w:hAnsi="PT Astra Serif"/>
                <w:spacing w:val="-4"/>
                <w:sz w:val="24"/>
                <w:szCs w:val="24"/>
              </w:rPr>
              <w:t>циях (50 % общеобразовательных организаций от общего количес</w:t>
            </w:r>
            <w:r w:rsidRPr="00994D0C">
              <w:rPr>
                <w:rFonts w:ascii="PT Astra Serif" w:hAnsi="PT Astra Serif"/>
                <w:spacing w:val="-4"/>
                <w:sz w:val="24"/>
                <w:szCs w:val="24"/>
              </w:rPr>
              <w:t>т</w:t>
            </w:r>
            <w:r w:rsidRPr="00994D0C">
              <w:rPr>
                <w:rFonts w:ascii="PT Astra Serif" w:hAnsi="PT Astra Serif"/>
                <w:spacing w:val="-4"/>
                <w:sz w:val="24"/>
                <w:szCs w:val="24"/>
              </w:rPr>
              <w:t>ва общеобразовательных организаций, реализующих образовател</w:t>
            </w:r>
            <w:r w:rsidRPr="00994D0C">
              <w:rPr>
                <w:rFonts w:ascii="PT Astra Serif" w:hAnsi="PT Astra Serif"/>
                <w:spacing w:val="-4"/>
                <w:sz w:val="24"/>
                <w:szCs w:val="24"/>
              </w:rPr>
              <w:t>ь</w:t>
            </w:r>
            <w:r w:rsidRPr="00994D0C">
              <w:rPr>
                <w:rFonts w:ascii="PT Astra Serif" w:hAnsi="PT Astra Serif"/>
                <w:spacing w:val="-4"/>
                <w:sz w:val="24"/>
                <w:szCs w:val="24"/>
              </w:rPr>
              <w:t>ные программы основного и среднего общего образования);</w:t>
            </w:r>
          </w:p>
          <w:p w:rsidR="007B2FA9" w:rsidRPr="00994D0C" w:rsidRDefault="007B2FA9" w:rsidP="00881373">
            <w:pPr>
              <w:contextualSpacing/>
              <w:jc w:val="both"/>
              <w:rPr>
                <w:rFonts w:ascii="PT Astra Serif" w:hAnsi="PT Astra Serif"/>
                <w:spacing w:val="-4"/>
                <w:sz w:val="24"/>
                <w:szCs w:val="24"/>
              </w:rPr>
            </w:pPr>
            <w:r w:rsidRPr="00994D0C">
              <w:rPr>
                <w:rFonts w:ascii="PT Astra Serif" w:hAnsi="PT Astra Serif"/>
                <w:spacing w:val="-4"/>
                <w:sz w:val="24"/>
                <w:szCs w:val="24"/>
              </w:rPr>
              <w:t>Основной уровень реализуется в 135 школах (36 %);</w:t>
            </w:r>
            <w:r w:rsidRPr="00994D0C">
              <w:rPr>
                <w:rFonts w:ascii="PT Astra Serif" w:hAnsi="PT Astra Serif"/>
                <w:spacing w:val="-4"/>
                <w:sz w:val="24"/>
                <w:szCs w:val="24"/>
              </w:rPr>
              <w:tab/>
            </w:r>
          </w:p>
          <w:p w:rsidR="007B2FA9" w:rsidRPr="00994D0C" w:rsidRDefault="007B2FA9" w:rsidP="00881373">
            <w:pPr>
              <w:contextualSpacing/>
              <w:jc w:val="both"/>
              <w:rPr>
                <w:rFonts w:ascii="PT Astra Serif" w:hAnsi="PT Astra Serif"/>
                <w:spacing w:val="-4"/>
                <w:sz w:val="24"/>
                <w:szCs w:val="24"/>
              </w:rPr>
            </w:pPr>
            <w:r w:rsidRPr="00994D0C">
              <w:rPr>
                <w:rFonts w:ascii="PT Astra Serif" w:hAnsi="PT Astra Serif"/>
                <w:spacing w:val="-4"/>
                <w:sz w:val="24"/>
                <w:szCs w:val="24"/>
              </w:rPr>
              <w:t>Продвинутый уровень реализуется в 51 общеобразовательной орг</w:t>
            </w:r>
            <w:r w:rsidRPr="00994D0C">
              <w:rPr>
                <w:rFonts w:ascii="PT Astra Serif" w:hAnsi="PT Astra Serif"/>
                <w:spacing w:val="-4"/>
                <w:sz w:val="24"/>
                <w:szCs w:val="24"/>
              </w:rPr>
              <w:t>а</w:t>
            </w:r>
            <w:r w:rsidRPr="00994D0C">
              <w:rPr>
                <w:rFonts w:ascii="PT Astra Serif" w:hAnsi="PT Astra Serif"/>
                <w:spacing w:val="-4"/>
                <w:sz w:val="24"/>
                <w:szCs w:val="24"/>
              </w:rPr>
              <w:t>низации (14</w:t>
            </w:r>
            <w:r w:rsidR="006D319C">
              <w:rPr>
                <w:rFonts w:ascii="PT Astra Serif" w:hAnsi="PT Astra Serif"/>
                <w:spacing w:val="-4"/>
                <w:sz w:val="24"/>
                <w:szCs w:val="24"/>
              </w:rPr>
              <w:t> </w:t>
            </w:r>
            <w:r w:rsidRPr="00994D0C">
              <w:rPr>
                <w:rFonts w:ascii="PT Astra Serif" w:hAnsi="PT Astra Serif"/>
                <w:spacing w:val="-4"/>
                <w:sz w:val="24"/>
                <w:szCs w:val="24"/>
              </w:rPr>
              <w:t>%).</w:t>
            </w:r>
          </w:p>
          <w:p w:rsidR="007B2FA9" w:rsidRPr="00994D0C" w:rsidRDefault="007B2FA9" w:rsidP="00881373">
            <w:pPr>
              <w:contextualSpacing/>
              <w:jc w:val="both"/>
              <w:rPr>
                <w:rFonts w:ascii="PT Astra Serif" w:hAnsi="PT Astra Serif"/>
                <w:spacing w:val="-4"/>
                <w:sz w:val="24"/>
                <w:szCs w:val="24"/>
              </w:rPr>
            </w:pPr>
            <w:r w:rsidRPr="00994D0C">
              <w:rPr>
                <w:rFonts w:ascii="PT Astra Serif" w:hAnsi="PT Astra Serif"/>
                <w:spacing w:val="-4"/>
                <w:sz w:val="24"/>
                <w:szCs w:val="24"/>
              </w:rPr>
              <w:t xml:space="preserve">Всего 53995 обучающихся 6-11 классов охвачены мероприятиями профориентационного минимума. </w:t>
            </w:r>
          </w:p>
          <w:p w:rsidR="007B2FA9" w:rsidRPr="00994D0C" w:rsidRDefault="007B2FA9" w:rsidP="00881373">
            <w:pPr>
              <w:contextualSpacing/>
              <w:jc w:val="both"/>
              <w:rPr>
                <w:rFonts w:ascii="PT Astra Serif" w:hAnsi="PT Astra Serif"/>
                <w:spacing w:val="-4"/>
                <w:sz w:val="24"/>
                <w:szCs w:val="24"/>
              </w:rPr>
            </w:pPr>
            <w:r w:rsidRPr="00994D0C">
              <w:rPr>
                <w:rFonts w:ascii="PT Astra Serif" w:hAnsi="PT Astra Serif"/>
                <w:spacing w:val="-4"/>
                <w:sz w:val="24"/>
                <w:szCs w:val="24"/>
              </w:rPr>
              <w:t>В рамках единой модели профориентации во всех общеобразов</w:t>
            </w:r>
            <w:r w:rsidRPr="00994D0C">
              <w:rPr>
                <w:rFonts w:ascii="PT Astra Serif" w:hAnsi="PT Astra Serif"/>
                <w:spacing w:val="-4"/>
                <w:sz w:val="24"/>
                <w:szCs w:val="24"/>
              </w:rPr>
              <w:t>а</w:t>
            </w:r>
            <w:r w:rsidRPr="00994D0C">
              <w:rPr>
                <w:rFonts w:ascii="PT Astra Serif" w:hAnsi="PT Astra Serif"/>
                <w:spacing w:val="-4"/>
                <w:sz w:val="24"/>
                <w:szCs w:val="24"/>
              </w:rPr>
              <w:t>тельных организациях изучается курс «Россия – мои горизонты» (34 часа,1 раз в неделю по четвергам). Он нацелен на формирование у школьников готовности к профессиональному самоопределению, ознакомление их с миром профессий, федеральным и региональным рынком труда. В рамках занятий проходят профориентационные уроки, диагностики, моделирующие профессиональные пробы и др.</w:t>
            </w:r>
          </w:p>
          <w:p w:rsidR="007B2FA9" w:rsidRPr="00994D0C" w:rsidRDefault="007B2FA9" w:rsidP="00881373">
            <w:pPr>
              <w:contextualSpacing/>
              <w:jc w:val="both"/>
              <w:rPr>
                <w:rFonts w:ascii="PT Astra Serif" w:hAnsi="PT Astra Serif"/>
                <w:spacing w:val="-4"/>
                <w:sz w:val="24"/>
                <w:szCs w:val="24"/>
              </w:rPr>
            </w:pPr>
            <w:r w:rsidRPr="00994D0C">
              <w:rPr>
                <w:rFonts w:ascii="PT Astra Serif" w:hAnsi="PT Astra Serif"/>
                <w:spacing w:val="-4"/>
                <w:sz w:val="24"/>
                <w:szCs w:val="24"/>
              </w:rPr>
              <w:t>Особое значение уделяется интеграции общего и профессиональн</w:t>
            </w:r>
            <w:r w:rsidRPr="00994D0C">
              <w:rPr>
                <w:rFonts w:ascii="PT Astra Serif" w:hAnsi="PT Astra Serif"/>
                <w:spacing w:val="-4"/>
                <w:sz w:val="24"/>
                <w:szCs w:val="24"/>
              </w:rPr>
              <w:t>о</w:t>
            </w:r>
            <w:r w:rsidRPr="00994D0C">
              <w:rPr>
                <w:rFonts w:ascii="PT Astra Serif" w:hAnsi="PT Astra Serif"/>
                <w:spacing w:val="-4"/>
                <w:sz w:val="24"/>
                <w:szCs w:val="24"/>
              </w:rPr>
              <w:t>го образования, развитию сетей профильно-предпрофессиональных классов, реализующих совместно с партнёрами предпрофессионал</w:t>
            </w:r>
            <w:r w:rsidRPr="00994D0C">
              <w:rPr>
                <w:rFonts w:ascii="PT Astra Serif" w:hAnsi="PT Astra Serif"/>
                <w:spacing w:val="-4"/>
                <w:sz w:val="24"/>
                <w:szCs w:val="24"/>
              </w:rPr>
              <w:t>ь</w:t>
            </w:r>
            <w:r w:rsidRPr="00994D0C">
              <w:rPr>
                <w:rFonts w:ascii="PT Astra Serif" w:hAnsi="PT Astra Serif"/>
                <w:spacing w:val="-4"/>
                <w:sz w:val="24"/>
                <w:szCs w:val="24"/>
              </w:rPr>
              <w:t xml:space="preserve">ные программы, проекты по наиболее востребованным профессиям </w:t>
            </w:r>
            <w:r w:rsidRPr="00994D0C">
              <w:rPr>
                <w:rFonts w:ascii="PT Astra Serif" w:hAnsi="PT Astra Serif"/>
                <w:spacing w:val="-4"/>
                <w:sz w:val="24"/>
                <w:szCs w:val="24"/>
              </w:rPr>
              <w:lastRenderedPageBreak/>
              <w:t>и специальностям на региональном рынке труда.</w:t>
            </w:r>
          </w:p>
          <w:p w:rsidR="007B2FA9" w:rsidRPr="00994D0C" w:rsidRDefault="007B2FA9" w:rsidP="00881373">
            <w:pPr>
              <w:contextualSpacing/>
              <w:jc w:val="both"/>
              <w:rPr>
                <w:rFonts w:ascii="PT Astra Serif" w:hAnsi="PT Astra Serif"/>
                <w:spacing w:val="-4"/>
                <w:sz w:val="24"/>
                <w:szCs w:val="24"/>
              </w:rPr>
            </w:pPr>
            <w:r w:rsidRPr="00994D0C">
              <w:rPr>
                <w:rFonts w:ascii="PT Astra Serif" w:hAnsi="PT Astra Serif"/>
                <w:spacing w:val="-4"/>
                <w:sz w:val="24"/>
                <w:szCs w:val="24"/>
              </w:rPr>
              <w:t>В Ульяновской области в рамках проекта по созданию и функци</w:t>
            </w:r>
            <w:r w:rsidRPr="00994D0C">
              <w:rPr>
                <w:rFonts w:ascii="PT Astra Serif" w:hAnsi="PT Astra Serif"/>
                <w:spacing w:val="-4"/>
                <w:sz w:val="24"/>
                <w:szCs w:val="24"/>
              </w:rPr>
              <w:t>о</w:t>
            </w:r>
            <w:r w:rsidRPr="00994D0C">
              <w:rPr>
                <w:rFonts w:ascii="PT Astra Serif" w:hAnsi="PT Astra Serif"/>
                <w:spacing w:val="-4"/>
                <w:sz w:val="24"/>
                <w:szCs w:val="24"/>
              </w:rPr>
              <w:t xml:space="preserve">нированию инженерных </w:t>
            </w:r>
            <w:r w:rsidR="00994D0C" w:rsidRPr="00994D0C">
              <w:rPr>
                <w:rFonts w:ascii="PT Astra Serif" w:hAnsi="PT Astra Serif"/>
                <w:spacing w:val="-4"/>
                <w:sz w:val="24"/>
                <w:szCs w:val="24"/>
              </w:rPr>
              <w:t xml:space="preserve">классов по профилю авиастроения </w:t>
            </w:r>
            <w:r w:rsidRPr="00994D0C">
              <w:rPr>
                <w:rFonts w:ascii="PT Astra Serif" w:hAnsi="PT Astra Serif"/>
                <w:spacing w:val="-4"/>
                <w:sz w:val="24"/>
                <w:szCs w:val="24"/>
              </w:rPr>
              <w:t>в 4 о</w:t>
            </w:r>
            <w:r w:rsidRPr="00994D0C">
              <w:rPr>
                <w:rFonts w:ascii="PT Astra Serif" w:hAnsi="PT Astra Serif"/>
                <w:spacing w:val="-4"/>
                <w:sz w:val="24"/>
                <w:szCs w:val="24"/>
              </w:rPr>
              <w:t>б</w:t>
            </w:r>
            <w:r w:rsidRPr="00994D0C">
              <w:rPr>
                <w:rFonts w:ascii="PT Astra Serif" w:hAnsi="PT Astra Serif"/>
                <w:spacing w:val="-4"/>
                <w:sz w:val="24"/>
                <w:szCs w:val="24"/>
              </w:rPr>
              <w:t>щеобразовательных организациях г. Ульяновска  осуществляют де</w:t>
            </w:r>
            <w:r w:rsidRPr="00994D0C">
              <w:rPr>
                <w:rFonts w:ascii="PT Astra Serif" w:hAnsi="PT Astra Serif"/>
                <w:spacing w:val="-4"/>
                <w:sz w:val="24"/>
                <w:szCs w:val="24"/>
              </w:rPr>
              <w:t>я</w:t>
            </w:r>
            <w:r w:rsidR="00994D0C" w:rsidRPr="00994D0C">
              <w:rPr>
                <w:rFonts w:ascii="PT Astra Serif" w:hAnsi="PT Astra Serif"/>
                <w:spacing w:val="-4"/>
                <w:sz w:val="24"/>
                <w:szCs w:val="24"/>
              </w:rPr>
              <w:t xml:space="preserve">тельность </w:t>
            </w:r>
            <w:r w:rsidRPr="00994D0C">
              <w:rPr>
                <w:rFonts w:ascii="PT Astra Serif" w:hAnsi="PT Astra Serif"/>
                <w:spacing w:val="-4"/>
                <w:sz w:val="24"/>
                <w:szCs w:val="24"/>
              </w:rPr>
              <w:t>9 инженерных классов п</w:t>
            </w:r>
            <w:r w:rsidR="00994D0C" w:rsidRPr="00994D0C">
              <w:rPr>
                <w:rFonts w:ascii="PT Astra Serif" w:hAnsi="PT Astra Serif"/>
                <w:spacing w:val="-4"/>
                <w:sz w:val="24"/>
                <w:szCs w:val="24"/>
              </w:rPr>
              <w:t>о профилю авиастроения (225 ч</w:t>
            </w:r>
            <w:r w:rsidR="00994D0C" w:rsidRPr="00994D0C">
              <w:rPr>
                <w:rFonts w:ascii="PT Astra Serif" w:hAnsi="PT Astra Serif"/>
                <w:spacing w:val="-4"/>
                <w:sz w:val="24"/>
                <w:szCs w:val="24"/>
              </w:rPr>
              <w:t>е</w:t>
            </w:r>
            <w:r w:rsidR="00994D0C" w:rsidRPr="00994D0C">
              <w:rPr>
                <w:rFonts w:ascii="PT Astra Serif" w:hAnsi="PT Astra Serif"/>
                <w:spacing w:val="-4"/>
                <w:sz w:val="24"/>
                <w:szCs w:val="24"/>
              </w:rPr>
              <w:t>ловек</w:t>
            </w:r>
            <w:r w:rsidRPr="00994D0C">
              <w:rPr>
                <w:rFonts w:ascii="PT Astra Serif" w:hAnsi="PT Astra Serif"/>
                <w:spacing w:val="-4"/>
                <w:sz w:val="24"/>
                <w:szCs w:val="24"/>
              </w:rPr>
              <w:t>).</w:t>
            </w:r>
          </w:p>
          <w:p w:rsidR="007B2FA9" w:rsidRPr="00DA3B0B" w:rsidRDefault="007B2FA9" w:rsidP="00881373">
            <w:pPr>
              <w:contextualSpacing/>
              <w:jc w:val="both"/>
              <w:rPr>
                <w:rFonts w:ascii="PT Astra Serif" w:hAnsi="PT Astra Serif"/>
                <w:spacing w:val="-4"/>
                <w:sz w:val="24"/>
                <w:szCs w:val="24"/>
              </w:rPr>
            </w:pPr>
            <w:r w:rsidRPr="00DA3B0B">
              <w:rPr>
                <w:rFonts w:ascii="PT Astra Serif" w:hAnsi="PT Astra Serif"/>
                <w:spacing w:val="-4"/>
                <w:sz w:val="24"/>
                <w:szCs w:val="24"/>
              </w:rPr>
              <w:t>Партнёрами общеобразовательных организаций являются профил</w:t>
            </w:r>
            <w:r w:rsidRPr="00DA3B0B">
              <w:rPr>
                <w:rFonts w:ascii="PT Astra Serif" w:hAnsi="PT Astra Serif"/>
                <w:spacing w:val="-4"/>
                <w:sz w:val="24"/>
                <w:szCs w:val="24"/>
              </w:rPr>
              <w:t>ь</w:t>
            </w:r>
            <w:r w:rsidRPr="00DA3B0B">
              <w:rPr>
                <w:rFonts w:ascii="PT Astra Serif" w:hAnsi="PT Astra Serif"/>
                <w:spacing w:val="-4"/>
                <w:sz w:val="24"/>
                <w:szCs w:val="24"/>
              </w:rPr>
              <w:t>ные вузы: ФГБОУ ВО «УлГУ» и «УлГТУ», а также индустриальный партнёр филиал-филиал ПАО «ИЛ» - Авиастар.</w:t>
            </w:r>
          </w:p>
          <w:p w:rsidR="007B2FA9" w:rsidRPr="00DA3B0B" w:rsidRDefault="007B2FA9" w:rsidP="00881373">
            <w:pPr>
              <w:contextualSpacing/>
              <w:jc w:val="both"/>
              <w:rPr>
                <w:rFonts w:ascii="PT Astra Serif" w:hAnsi="PT Astra Serif"/>
                <w:spacing w:val="-4"/>
                <w:sz w:val="24"/>
                <w:szCs w:val="24"/>
              </w:rPr>
            </w:pPr>
            <w:r w:rsidRPr="00DA3B0B">
              <w:rPr>
                <w:rFonts w:ascii="PT Astra Serif" w:hAnsi="PT Astra Serif"/>
                <w:spacing w:val="-4"/>
                <w:sz w:val="24"/>
                <w:szCs w:val="24"/>
              </w:rPr>
              <w:t>Флагманом проекта является «Инженерный лицей № 102», на базе которого в рамках национального проекта «Образование» открыт детский технопарк Кванториум, что позволяет осуществлять пре</w:t>
            </w:r>
            <w:r w:rsidRPr="00DA3B0B">
              <w:rPr>
                <w:rFonts w:ascii="PT Astra Serif" w:hAnsi="PT Astra Serif"/>
                <w:spacing w:val="-4"/>
                <w:sz w:val="24"/>
                <w:szCs w:val="24"/>
              </w:rPr>
              <w:t>д</w:t>
            </w:r>
            <w:r w:rsidRPr="00DA3B0B">
              <w:rPr>
                <w:rFonts w:ascii="PT Astra Serif" w:hAnsi="PT Astra Serif"/>
                <w:spacing w:val="-4"/>
                <w:sz w:val="24"/>
                <w:szCs w:val="24"/>
              </w:rPr>
              <w:t>профессиональную подготовку обучающихся на высоком уровне.</w:t>
            </w:r>
          </w:p>
          <w:p w:rsidR="007B2FA9" w:rsidRPr="00DA3B0B" w:rsidRDefault="007B2FA9" w:rsidP="00881373">
            <w:pPr>
              <w:contextualSpacing/>
              <w:jc w:val="both"/>
              <w:rPr>
                <w:rFonts w:ascii="PT Astra Serif" w:hAnsi="PT Astra Serif"/>
                <w:spacing w:val="-4"/>
                <w:sz w:val="24"/>
                <w:szCs w:val="24"/>
              </w:rPr>
            </w:pPr>
            <w:r w:rsidRPr="00DA3B0B">
              <w:rPr>
                <w:rFonts w:ascii="PT Astra Serif" w:hAnsi="PT Astra Serif"/>
                <w:spacing w:val="-4"/>
                <w:sz w:val="24"/>
                <w:szCs w:val="24"/>
              </w:rPr>
              <w:t>В рамках развития направления «Радиоэлектроника» сформирована модель сотрудничества «Городской лицей при УлГТУ</w:t>
            </w:r>
            <w:r w:rsidR="00E66A6A">
              <w:rPr>
                <w:rFonts w:ascii="PT Astra Serif" w:hAnsi="PT Astra Serif"/>
                <w:spacing w:val="-4"/>
                <w:sz w:val="24"/>
                <w:szCs w:val="24"/>
              </w:rPr>
              <w:t xml:space="preserve"> </w:t>
            </w:r>
            <w:r w:rsidR="00E66A6A" w:rsidRPr="00E66A6A">
              <w:rPr>
                <w:rFonts w:ascii="PT Astra Serif" w:hAnsi="PT Astra Serif"/>
                <w:spacing w:val="-4"/>
                <w:sz w:val="24"/>
                <w:szCs w:val="24"/>
              </w:rPr>
              <w:t>–</w:t>
            </w:r>
            <w:r w:rsidRPr="00DA3B0B">
              <w:rPr>
                <w:rFonts w:ascii="PT Astra Serif" w:hAnsi="PT Astra Serif"/>
                <w:spacing w:val="-4"/>
                <w:sz w:val="24"/>
                <w:szCs w:val="24"/>
              </w:rPr>
              <w:t xml:space="preserve"> ФГБОУ ВО УлГТУ</w:t>
            </w:r>
            <w:r w:rsidR="00E66A6A">
              <w:rPr>
                <w:rFonts w:ascii="PT Astra Serif" w:hAnsi="PT Astra Serif"/>
                <w:spacing w:val="-4"/>
                <w:sz w:val="24"/>
                <w:szCs w:val="24"/>
              </w:rPr>
              <w:t xml:space="preserve"> </w:t>
            </w:r>
            <w:r w:rsidR="00E66A6A" w:rsidRPr="00E66A6A">
              <w:rPr>
                <w:rFonts w:ascii="PT Astra Serif" w:hAnsi="PT Astra Serif"/>
                <w:spacing w:val="-4"/>
                <w:sz w:val="24"/>
                <w:szCs w:val="24"/>
              </w:rPr>
              <w:t>–</w:t>
            </w:r>
            <w:r w:rsidRPr="00DA3B0B">
              <w:rPr>
                <w:rFonts w:ascii="PT Astra Serif" w:hAnsi="PT Astra Serif"/>
                <w:spacing w:val="-4"/>
                <w:sz w:val="24"/>
                <w:szCs w:val="24"/>
              </w:rPr>
              <w:t xml:space="preserve"> АО «Ульяновское конструкторское бюро приборостро</w:t>
            </w:r>
            <w:r w:rsidRPr="00DA3B0B">
              <w:rPr>
                <w:rFonts w:ascii="PT Astra Serif" w:hAnsi="PT Astra Serif"/>
                <w:spacing w:val="-4"/>
                <w:sz w:val="24"/>
                <w:szCs w:val="24"/>
              </w:rPr>
              <w:t>е</w:t>
            </w:r>
            <w:r w:rsidRPr="00DA3B0B">
              <w:rPr>
                <w:rFonts w:ascii="PT Astra Serif" w:hAnsi="PT Astra Serif"/>
                <w:spacing w:val="-4"/>
                <w:sz w:val="24"/>
                <w:szCs w:val="24"/>
              </w:rPr>
              <w:t>ния».</w:t>
            </w:r>
          </w:p>
          <w:p w:rsidR="007B2FA9" w:rsidRPr="00DA3B0B" w:rsidRDefault="007B2FA9" w:rsidP="00881373">
            <w:pPr>
              <w:contextualSpacing/>
              <w:jc w:val="both"/>
              <w:rPr>
                <w:rFonts w:ascii="PT Astra Serif" w:hAnsi="PT Astra Serif"/>
                <w:spacing w:val="-4"/>
                <w:sz w:val="24"/>
                <w:szCs w:val="24"/>
              </w:rPr>
            </w:pPr>
            <w:r w:rsidRPr="00DA3B0B">
              <w:rPr>
                <w:rFonts w:ascii="PT Astra Serif" w:hAnsi="PT Astra Serif"/>
                <w:spacing w:val="-4"/>
                <w:sz w:val="24"/>
                <w:szCs w:val="24"/>
              </w:rPr>
              <w:t xml:space="preserve">Действует сеть лицейских классов УлГТУ, в состав которой входят </w:t>
            </w:r>
          </w:p>
          <w:p w:rsidR="007B2FA9" w:rsidRPr="00DA3B0B" w:rsidRDefault="007B2FA9" w:rsidP="00881373">
            <w:pPr>
              <w:contextualSpacing/>
              <w:jc w:val="both"/>
              <w:rPr>
                <w:rFonts w:ascii="PT Astra Serif" w:hAnsi="PT Astra Serif"/>
                <w:spacing w:val="-4"/>
                <w:sz w:val="24"/>
                <w:szCs w:val="24"/>
              </w:rPr>
            </w:pPr>
            <w:r w:rsidRPr="00DA3B0B">
              <w:rPr>
                <w:rFonts w:ascii="PT Astra Serif" w:hAnsi="PT Astra Serif"/>
                <w:spacing w:val="-4"/>
                <w:sz w:val="24"/>
                <w:szCs w:val="24"/>
              </w:rPr>
              <w:t>39 общеобразовательных учреждений. Всего в 2023/24 учебном году количество учащихся в сети лицейских классов составляет 2 483 чел.</w:t>
            </w:r>
          </w:p>
          <w:p w:rsidR="007B2FA9" w:rsidRPr="00DA3B0B" w:rsidRDefault="007B2FA9" w:rsidP="00881373">
            <w:pPr>
              <w:contextualSpacing/>
              <w:jc w:val="both"/>
              <w:rPr>
                <w:rFonts w:ascii="PT Astra Serif" w:hAnsi="PT Astra Serif"/>
                <w:spacing w:val="-4"/>
                <w:sz w:val="24"/>
                <w:szCs w:val="24"/>
              </w:rPr>
            </w:pPr>
            <w:r w:rsidRPr="00DA3B0B">
              <w:rPr>
                <w:rFonts w:ascii="PT Astra Serif" w:hAnsi="PT Astra Serif"/>
                <w:spacing w:val="-4"/>
                <w:sz w:val="24"/>
                <w:szCs w:val="24"/>
              </w:rPr>
              <w:t>В этом учебном году в регионе в 22 муниципальных образованиях действуют 95 классов психолого-педагогической направленности, в деятельности к</w:t>
            </w:r>
            <w:r w:rsidR="00DA3B0B" w:rsidRPr="00DA3B0B">
              <w:rPr>
                <w:rFonts w:ascii="PT Astra Serif" w:hAnsi="PT Astra Serif"/>
                <w:spacing w:val="-4"/>
                <w:sz w:val="24"/>
                <w:szCs w:val="24"/>
              </w:rPr>
              <w:t>оторых участвуют 1 506 человек.</w:t>
            </w:r>
          </w:p>
          <w:p w:rsidR="00FA4573" w:rsidRPr="00FF25CE" w:rsidRDefault="007B2FA9" w:rsidP="00881373">
            <w:pPr>
              <w:contextualSpacing/>
              <w:jc w:val="both"/>
              <w:rPr>
                <w:rFonts w:ascii="PT Astra Serif" w:hAnsi="PT Astra Serif"/>
                <w:spacing w:val="-4"/>
                <w:sz w:val="24"/>
                <w:szCs w:val="24"/>
                <w:highlight w:val="yellow"/>
              </w:rPr>
            </w:pPr>
            <w:r w:rsidRPr="00DA3B0B">
              <w:rPr>
                <w:rFonts w:ascii="PT Astra Serif" w:hAnsi="PT Astra Serif"/>
                <w:spacing w:val="-4"/>
                <w:sz w:val="24"/>
                <w:szCs w:val="24"/>
              </w:rPr>
              <w:t>Тесное сотрудничество университета и школы даёт возможность школьникам получить качественное образование и сделать правил</w:t>
            </w:r>
            <w:r w:rsidRPr="00DA3B0B">
              <w:rPr>
                <w:rFonts w:ascii="PT Astra Serif" w:hAnsi="PT Astra Serif"/>
                <w:spacing w:val="-4"/>
                <w:sz w:val="24"/>
                <w:szCs w:val="24"/>
              </w:rPr>
              <w:t>ь</w:t>
            </w:r>
            <w:r w:rsidR="00DA3B0B">
              <w:rPr>
                <w:rFonts w:ascii="PT Astra Serif" w:hAnsi="PT Astra Serif"/>
                <w:spacing w:val="-4"/>
                <w:sz w:val="24"/>
                <w:szCs w:val="24"/>
              </w:rPr>
              <w:t>ный выбор будущей профессии</w:t>
            </w:r>
          </w:p>
        </w:tc>
      </w:tr>
      <w:tr w:rsidR="005F3C2C" w:rsidRPr="00FF25CE" w:rsidTr="00EA6297">
        <w:trPr>
          <w:trHeight w:val="20"/>
          <w:jc w:val="center"/>
        </w:trPr>
        <w:tc>
          <w:tcPr>
            <w:tcW w:w="705" w:type="pct"/>
            <w:vMerge/>
            <w:hideMark/>
          </w:tcPr>
          <w:p w:rsidR="00FA4573" w:rsidRPr="00FF25CE" w:rsidRDefault="00FA4573" w:rsidP="00881373">
            <w:pPr>
              <w:ind w:firstLine="540"/>
              <w:jc w:val="center"/>
              <w:rPr>
                <w:rFonts w:ascii="PT Astra Serif" w:hAnsi="PT Astra Serif"/>
                <w:b/>
                <w:sz w:val="24"/>
                <w:szCs w:val="24"/>
                <w:highlight w:val="yellow"/>
              </w:rPr>
            </w:pPr>
          </w:p>
        </w:tc>
        <w:tc>
          <w:tcPr>
            <w:tcW w:w="1075" w:type="pct"/>
            <w:hideMark/>
          </w:tcPr>
          <w:p w:rsidR="00FA4573" w:rsidRPr="00FF25CE" w:rsidRDefault="00477880" w:rsidP="00881373">
            <w:pPr>
              <w:pStyle w:val="a3"/>
              <w:jc w:val="both"/>
              <w:rPr>
                <w:rFonts w:ascii="PT Astra Serif" w:hAnsi="PT Astra Serif"/>
                <w:sz w:val="24"/>
                <w:szCs w:val="24"/>
                <w:highlight w:val="yellow"/>
              </w:rPr>
            </w:pPr>
            <w:r w:rsidRPr="00DA3B0B">
              <w:rPr>
                <w:rFonts w:ascii="PT Astra Serif" w:hAnsi="PT Astra Serif"/>
                <w:sz w:val="24"/>
                <w:szCs w:val="24"/>
              </w:rPr>
              <w:t>4. </w:t>
            </w:r>
            <w:r w:rsidR="00FA4573" w:rsidRPr="00DA3B0B">
              <w:rPr>
                <w:rFonts w:ascii="PT Astra Serif" w:hAnsi="PT Astra Serif"/>
                <w:sz w:val="24"/>
                <w:szCs w:val="24"/>
              </w:rPr>
              <w:t>Разработка и реализация мер поддержки выпускников образовательных организ</w:t>
            </w:r>
            <w:r w:rsidR="00FA4573" w:rsidRPr="00DA3B0B">
              <w:rPr>
                <w:rFonts w:ascii="PT Astra Serif" w:hAnsi="PT Astra Serif"/>
                <w:sz w:val="24"/>
                <w:szCs w:val="24"/>
              </w:rPr>
              <w:t>а</w:t>
            </w:r>
            <w:r w:rsidR="00FA4573" w:rsidRPr="00DA3B0B">
              <w:rPr>
                <w:rFonts w:ascii="PT Astra Serif" w:hAnsi="PT Astra Serif"/>
                <w:sz w:val="24"/>
                <w:szCs w:val="24"/>
              </w:rPr>
              <w:t>ций высшего образования и профессиональных образов</w:t>
            </w:r>
            <w:r w:rsidR="00FA4573" w:rsidRPr="00DA3B0B">
              <w:rPr>
                <w:rFonts w:ascii="PT Astra Serif" w:hAnsi="PT Astra Serif"/>
                <w:sz w:val="24"/>
                <w:szCs w:val="24"/>
              </w:rPr>
              <w:t>а</w:t>
            </w:r>
            <w:r w:rsidR="00FA4573" w:rsidRPr="00DA3B0B">
              <w:rPr>
                <w:rFonts w:ascii="PT Astra Serif" w:hAnsi="PT Astra Serif"/>
                <w:sz w:val="24"/>
                <w:szCs w:val="24"/>
              </w:rPr>
              <w:t>тельных организаций при трудоустройстве на предпр</w:t>
            </w:r>
            <w:r w:rsidR="00FA4573" w:rsidRPr="00DA3B0B">
              <w:rPr>
                <w:rFonts w:ascii="PT Astra Serif" w:hAnsi="PT Astra Serif"/>
                <w:sz w:val="24"/>
                <w:szCs w:val="24"/>
              </w:rPr>
              <w:t>и</w:t>
            </w:r>
            <w:r w:rsidR="00FA4573" w:rsidRPr="00DA3B0B">
              <w:rPr>
                <w:rFonts w:ascii="PT Astra Serif" w:hAnsi="PT Astra Serif"/>
                <w:sz w:val="24"/>
                <w:szCs w:val="24"/>
              </w:rPr>
              <w:lastRenderedPageBreak/>
              <w:t>ятия, осуществляющие де</w:t>
            </w:r>
            <w:r w:rsidR="00FA4573" w:rsidRPr="00DA3B0B">
              <w:rPr>
                <w:rFonts w:ascii="PT Astra Serif" w:hAnsi="PT Astra Serif"/>
                <w:sz w:val="24"/>
                <w:szCs w:val="24"/>
              </w:rPr>
              <w:t>я</w:t>
            </w:r>
            <w:r w:rsidR="00FA4573" w:rsidRPr="00DA3B0B">
              <w:rPr>
                <w:rFonts w:ascii="PT Astra Serif" w:hAnsi="PT Astra Serif"/>
                <w:sz w:val="24"/>
                <w:szCs w:val="24"/>
              </w:rPr>
              <w:t>тельность в Ульяновской о</w:t>
            </w:r>
            <w:r w:rsidR="00FA4573" w:rsidRPr="00DA3B0B">
              <w:rPr>
                <w:rFonts w:ascii="PT Astra Serif" w:hAnsi="PT Astra Serif"/>
                <w:sz w:val="24"/>
                <w:szCs w:val="24"/>
              </w:rPr>
              <w:t>б</w:t>
            </w:r>
            <w:r w:rsidR="00FA4573" w:rsidRPr="00DA3B0B">
              <w:rPr>
                <w:rFonts w:ascii="PT Astra Serif" w:hAnsi="PT Astra Serif"/>
                <w:sz w:val="24"/>
                <w:szCs w:val="24"/>
              </w:rPr>
              <w:t>ласти</w:t>
            </w:r>
          </w:p>
        </w:tc>
        <w:tc>
          <w:tcPr>
            <w:tcW w:w="889" w:type="pct"/>
            <w:vMerge/>
          </w:tcPr>
          <w:p w:rsidR="00FA4573" w:rsidRPr="00FF25CE" w:rsidRDefault="00FA4573" w:rsidP="00881373">
            <w:pPr>
              <w:jc w:val="both"/>
              <w:rPr>
                <w:rFonts w:ascii="PT Astra Serif" w:hAnsi="PT Astra Serif"/>
                <w:sz w:val="24"/>
                <w:szCs w:val="24"/>
                <w:highlight w:val="yellow"/>
              </w:rPr>
            </w:pPr>
          </w:p>
        </w:tc>
        <w:tc>
          <w:tcPr>
            <w:tcW w:w="2331" w:type="pct"/>
          </w:tcPr>
          <w:p w:rsidR="00477880" w:rsidRPr="008A7F85" w:rsidRDefault="00477880" w:rsidP="00881373">
            <w:pPr>
              <w:keepLines/>
              <w:contextualSpacing/>
              <w:jc w:val="both"/>
              <w:rPr>
                <w:rFonts w:ascii="PT Astra Serif" w:hAnsi="PT Astra Serif"/>
                <w:sz w:val="24"/>
                <w:szCs w:val="24"/>
              </w:rPr>
            </w:pPr>
            <w:r w:rsidRPr="008A7F85">
              <w:rPr>
                <w:rFonts w:ascii="PT Astra Serif" w:hAnsi="PT Astra Serif"/>
                <w:sz w:val="24"/>
                <w:szCs w:val="24"/>
              </w:rPr>
              <w:t>Мероприятие 4.</w:t>
            </w:r>
          </w:p>
          <w:p w:rsidR="00D47DEC" w:rsidRPr="00FF25CE" w:rsidRDefault="00D47DEC" w:rsidP="00881373">
            <w:pPr>
              <w:suppressAutoHyphens/>
              <w:jc w:val="both"/>
              <w:rPr>
                <w:rFonts w:ascii="PT Astra Serif" w:hAnsi="PT Astra Serif"/>
                <w:sz w:val="24"/>
                <w:szCs w:val="24"/>
                <w:highlight w:val="yellow"/>
              </w:rPr>
            </w:pPr>
            <w:r w:rsidRPr="008A7F85">
              <w:rPr>
                <w:rFonts w:ascii="PT Astra Serif" w:hAnsi="PT Astra Serif"/>
                <w:sz w:val="24"/>
                <w:szCs w:val="24"/>
              </w:rPr>
              <w:t>За 12 месяцев 2023 года в Кадровый цент</w:t>
            </w:r>
            <w:r w:rsidR="00DD22A1" w:rsidRPr="008A7F85">
              <w:rPr>
                <w:rFonts w:ascii="PT Astra Serif" w:hAnsi="PT Astra Serif"/>
                <w:sz w:val="24"/>
                <w:szCs w:val="24"/>
              </w:rPr>
              <w:t>р Ульяновской области обратился</w:t>
            </w:r>
            <w:r w:rsidRPr="008A7F85">
              <w:rPr>
                <w:rFonts w:ascii="PT Astra Serif" w:hAnsi="PT Astra Serif"/>
                <w:sz w:val="24"/>
                <w:szCs w:val="24"/>
              </w:rPr>
              <w:t xml:space="preserve"> 461 выпускник образовательных организаций, из них: 145 человек – выпускники образовательных организаций высшего образования, 310 человек – выпускники профессиональных образовательных организаций, 6 человек – выпускники общеобразовательных организаций. Всего было трудоустроено </w:t>
            </w:r>
            <w:r w:rsidRPr="008A7F85">
              <w:rPr>
                <w:rFonts w:ascii="PT Astra Serif" w:hAnsi="PT Astra Serif"/>
                <w:sz w:val="24"/>
                <w:szCs w:val="24"/>
              </w:rPr>
              <w:lastRenderedPageBreak/>
              <w:t>302 человека, что состави</w:t>
            </w:r>
            <w:r w:rsidR="00717929">
              <w:rPr>
                <w:rFonts w:ascii="PT Astra Serif" w:hAnsi="PT Astra Serif"/>
                <w:sz w:val="24"/>
                <w:szCs w:val="24"/>
              </w:rPr>
              <w:t>ло 65,5% от числа обратившихся</w:t>
            </w:r>
          </w:p>
          <w:p w:rsidR="00FA4573" w:rsidRPr="00FF25CE" w:rsidRDefault="00FA4573" w:rsidP="00881373">
            <w:pPr>
              <w:contextualSpacing/>
              <w:jc w:val="both"/>
              <w:rPr>
                <w:rFonts w:ascii="PT Astra Serif" w:hAnsi="PT Astra Serif"/>
                <w:sz w:val="20"/>
                <w:szCs w:val="20"/>
                <w:highlight w:val="yellow"/>
              </w:rPr>
            </w:pPr>
          </w:p>
        </w:tc>
      </w:tr>
      <w:tr w:rsidR="00FA4573" w:rsidRPr="00FF25CE" w:rsidTr="005F3C2C">
        <w:trPr>
          <w:trHeight w:val="20"/>
          <w:jc w:val="center"/>
        </w:trPr>
        <w:tc>
          <w:tcPr>
            <w:tcW w:w="5000" w:type="pct"/>
            <w:gridSpan w:val="4"/>
          </w:tcPr>
          <w:p w:rsidR="00FA4573" w:rsidRPr="0084617E" w:rsidRDefault="00FA4573" w:rsidP="00881373">
            <w:pPr>
              <w:pStyle w:val="a3"/>
              <w:keepNext/>
              <w:jc w:val="center"/>
              <w:rPr>
                <w:rFonts w:ascii="PT Astra Serif" w:hAnsi="PT Astra Serif"/>
                <w:b/>
                <w:sz w:val="24"/>
                <w:szCs w:val="24"/>
              </w:rPr>
            </w:pPr>
            <w:r w:rsidRPr="0084617E">
              <w:rPr>
                <w:rFonts w:ascii="PT Astra Serif" w:hAnsi="PT Astra Serif"/>
                <w:b/>
                <w:sz w:val="24"/>
                <w:szCs w:val="24"/>
              </w:rPr>
              <w:lastRenderedPageBreak/>
              <w:t>Направление социально-экономической политики Ульяновской области</w:t>
            </w:r>
          </w:p>
          <w:p w:rsidR="00FA4573" w:rsidRPr="0084617E" w:rsidRDefault="00FA4573" w:rsidP="00881373">
            <w:pPr>
              <w:pStyle w:val="a3"/>
              <w:keepNext/>
              <w:jc w:val="center"/>
              <w:rPr>
                <w:rFonts w:ascii="PT Astra Serif" w:hAnsi="PT Astra Serif"/>
                <w:b/>
                <w:sz w:val="24"/>
                <w:szCs w:val="24"/>
              </w:rPr>
            </w:pPr>
            <w:r w:rsidRPr="0084617E">
              <w:rPr>
                <w:rFonts w:ascii="PT Astra Serif" w:hAnsi="PT Astra Serif"/>
                <w:b/>
                <w:sz w:val="24"/>
                <w:szCs w:val="24"/>
              </w:rPr>
              <w:t>2.7. Формирование благоприятного инвестиционного климата в Ульяновской области, в том числе за счёт повышения</w:t>
            </w:r>
          </w:p>
          <w:p w:rsidR="00FA4573" w:rsidRPr="0084617E" w:rsidRDefault="00FA4573" w:rsidP="00881373">
            <w:pPr>
              <w:pStyle w:val="a3"/>
              <w:keepNext/>
              <w:jc w:val="center"/>
              <w:rPr>
                <w:rFonts w:ascii="PT Astra Serif" w:hAnsi="PT Astra Serif"/>
                <w:b/>
                <w:sz w:val="24"/>
                <w:szCs w:val="24"/>
              </w:rPr>
            </w:pPr>
            <w:r w:rsidRPr="0084617E">
              <w:rPr>
                <w:rFonts w:ascii="PT Astra Serif" w:hAnsi="PT Astra Serif"/>
                <w:b/>
                <w:sz w:val="24"/>
                <w:szCs w:val="24"/>
              </w:rPr>
              <w:t>роли институтов развития в экономике Ульяновской области</w:t>
            </w:r>
          </w:p>
          <w:p w:rsidR="00FA4573" w:rsidRPr="0084617E" w:rsidRDefault="00FA4573" w:rsidP="00881373">
            <w:pPr>
              <w:pStyle w:val="a3"/>
              <w:keepNext/>
              <w:jc w:val="center"/>
              <w:rPr>
                <w:rFonts w:ascii="PT Astra Serif" w:hAnsi="PT Astra Serif"/>
                <w:b/>
                <w:sz w:val="24"/>
                <w:szCs w:val="24"/>
              </w:rPr>
            </w:pPr>
            <w:r w:rsidRPr="0084617E">
              <w:rPr>
                <w:rFonts w:ascii="PT Astra Serif" w:hAnsi="PT Astra Serif"/>
                <w:b/>
                <w:sz w:val="24"/>
                <w:szCs w:val="24"/>
              </w:rPr>
              <w:t>Стратегическая цель – стимулирование инвестиций в основной капитал на территории Ульяновской области,</w:t>
            </w:r>
          </w:p>
          <w:p w:rsidR="00FA4573" w:rsidRPr="0084617E" w:rsidRDefault="00FA4573" w:rsidP="00881373">
            <w:pPr>
              <w:pStyle w:val="a3"/>
              <w:keepNext/>
              <w:jc w:val="center"/>
              <w:rPr>
                <w:rFonts w:ascii="PT Astra Serif" w:hAnsi="PT Astra Serif"/>
                <w:b/>
                <w:sz w:val="24"/>
                <w:szCs w:val="24"/>
              </w:rPr>
            </w:pPr>
            <w:r w:rsidRPr="0084617E">
              <w:rPr>
                <w:rFonts w:ascii="PT Astra Serif" w:hAnsi="PT Astra Serif"/>
                <w:b/>
                <w:sz w:val="24"/>
                <w:szCs w:val="24"/>
              </w:rPr>
              <w:t>в том числе за счёт повышения результативности административных процессов</w:t>
            </w:r>
          </w:p>
          <w:p w:rsidR="00FA4573" w:rsidRPr="00FF25CE" w:rsidRDefault="00FA4573" w:rsidP="00881373">
            <w:pPr>
              <w:pStyle w:val="a3"/>
              <w:keepNext/>
              <w:jc w:val="center"/>
              <w:rPr>
                <w:rFonts w:ascii="PT Astra Serif" w:hAnsi="PT Astra Serif"/>
                <w:sz w:val="24"/>
                <w:szCs w:val="24"/>
                <w:highlight w:val="yellow"/>
              </w:rPr>
            </w:pPr>
            <w:r w:rsidRPr="0084617E">
              <w:rPr>
                <w:rFonts w:ascii="PT Astra Serif" w:hAnsi="PT Astra Serif"/>
                <w:b/>
                <w:sz w:val="24"/>
                <w:szCs w:val="24"/>
              </w:rPr>
              <w:t xml:space="preserve">(соответствует национальной цели </w:t>
            </w:r>
            <w:r w:rsidR="00803056" w:rsidRPr="0084617E">
              <w:rPr>
                <w:rFonts w:ascii="PT Astra Serif" w:hAnsi="PT Astra Serif"/>
                <w:b/>
                <w:sz w:val="24"/>
                <w:szCs w:val="24"/>
              </w:rPr>
              <w:t xml:space="preserve">развития </w:t>
            </w:r>
            <w:r w:rsidRPr="0084617E">
              <w:rPr>
                <w:rFonts w:ascii="PT Astra Serif" w:hAnsi="PT Astra Serif"/>
                <w:b/>
                <w:sz w:val="24"/>
                <w:szCs w:val="24"/>
              </w:rPr>
              <w:t>№ 4</w:t>
            </w:r>
            <w:r w:rsidR="00BD3F61" w:rsidRPr="0084617E">
              <w:rPr>
                <w:rFonts w:ascii="PT Astra Serif" w:hAnsi="PT Astra Serif"/>
                <w:b/>
                <w:sz w:val="24"/>
                <w:szCs w:val="24"/>
              </w:rPr>
              <w:t xml:space="preserve"> «Достойный, эффективный труд и успешное предпринимательство»</w:t>
            </w:r>
            <w:r w:rsidRPr="0084617E">
              <w:rPr>
                <w:rFonts w:ascii="PT Astra Serif" w:hAnsi="PT Astra Serif"/>
                <w:b/>
                <w:sz w:val="24"/>
                <w:szCs w:val="24"/>
              </w:rPr>
              <w:t>)</w:t>
            </w:r>
          </w:p>
        </w:tc>
      </w:tr>
      <w:tr w:rsidR="005F3C2C" w:rsidRPr="00FF25CE" w:rsidTr="00EA6297">
        <w:trPr>
          <w:trHeight w:val="20"/>
          <w:jc w:val="center"/>
        </w:trPr>
        <w:tc>
          <w:tcPr>
            <w:tcW w:w="705" w:type="pct"/>
            <w:hideMark/>
          </w:tcPr>
          <w:p w:rsidR="00146D32" w:rsidRPr="0084617E" w:rsidRDefault="00D204AD" w:rsidP="00881373">
            <w:pPr>
              <w:pStyle w:val="a3"/>
              <w:jc w:val="center"/>
              <w:rPr>
                <w:rFonts w:ascii="PT Astra Serif" w:hAnsi="PT Astra Serif"/>
                <w:b/>
                <w:sz w:val="24"/>
                <w:szCs w:val="24"/>
              </w:rPr>
            </w:pPr>
            <w:r w:rsidRPr="0084617E">
              <w:rPr>
                <w:rFonts w:ascii="PT Astra Serif" w:hAnsi="PT Astra Serif"/>
                <w:b/>
                <w:sz w:val="24"/>
                <w:szCs w:val="24"/>
              </w:rPr>
              <w:t>Задача 1</w:t>
            </w:r>
            <w:r w:rsidR="00FA4573" w:rsidRPr="0084617E">
              <w:rPr>
                <w:rFonts w:ascii="PT Astra Serif" w:hAnsi="PT Astra Serif"/>
                <w:b/>
                <w:sz w:val="24"/>
                <w:szCs w:val="24"/>
              </w:rPr>
              <w:t xml:space="preserve">. </w:t>
            </w:r>
          </w:p>
          <w:p w:rsidR="00FA4573" w:rsidRPr="0084617E" w:rsidRDefault="00C67B19" w:rsidP="00881373">
            <w:pPr>
              <w:pStyle w:val="a3"/>
              <w:jc w:val="center"/>
              <w:rPr>
                <w:rFonts w:ascii="PT Astra Serif" w:hAnsi="PT Astra Serif"/>
                <w:b/>
                <w:sz w:val="24"/>
                <w:szCs w:val="24"/>
              </w:rPr>
            </w:pPr>
            <w:r w:rsidRPr="0084617E">
              <w:rPr>
                <w:rFonts w:ascii="PT Astra Serif" w:hAnsi="PT Astra Serif"/>
                <w:b/>
                <w:sz w:val="24"/>
                <w:szCs w:val="24"/>
              </w:rPr>
              <w:t>Совершенств</w:t>
            </w:r>
            <w:r w:rsidRPr="0084617E">
              <w:rPr>
                <w:rFonts w:ascii="PT Astra Serif" w:hAnsi="PT Astra Serif"/>
                <w:b/>
                <w:sz w:val="24"/>
                <w:szCs w:val="24"/>
              </w:rPr>
              <w:t>о</w:t>
            </w:r>
            <w:r w:rsidRPr="0084617E">
              <w:rPr>
                <w:rFonts w:ascii="PT Astra Serif" w:hAnsi="PT Astra Serif"/>
                <w:b/>
                <w:sz w:val="24"/>
                <w:szCs w:val="24"/>
              </w:rPr>
              <w:t>вание деятельн</w:t>
            </w:r>
            <w:r w:rsidRPr="0084617E">
              <w:rPr>
                <w:rFonts w:ascii="PT Astra Serif" w:hAnsi="PT Astra Serif"/>
                <w:b/>
                <w:sz w:val="24"/>
                <w:szCs w:val="24"/>
              </w:rPr>
              <w:t>о</w:t>
            </w:r>
            <w:r w:rsidRPr="0084617E">
              <w:rPr>
                <w:rFonts w:ascii="PT Astra Serif" w:hAnsi="PT Astra Serif"/>
                <w:b/>
                <w:sz w:val="24"/>
                <w:szCs w:val="24"/>
              </w:rPr>
              <w:t>сти институтов развития Уль</w:t>
            </w:r>
            <w:r w:rsidRPr="0084617E">
              <w:rPr>
                <w:rFonts w:ascii="PT Astra Serif" w:hAnsi="PT Astra Serif"/>
                <w:b/>
                <w:sz w:val="24"/>
                <w:szCs w:val="24"/>
              </w:rPr>
              <w:t>я</w:t>
            </w:r>
            <w:r w:rsidRPr="0084617E">
              <w:rPr>
                <w:rFonts w:ascii="PT Astra Serif" w:hAnsi="PT Astra Serif"/>
                <w:b/>
                <w:sz w:val="24"/>
                <w:szCs w:val="24"/>
              </w:rPr>
              <w:t>новской области для стимулир</w:t>
            </w:r>
            <w:r w:rsidRPr="0084617E">
              <w:rPr>
                <w:rFonts w:ascii="PT Astra Serif" w:hAnsi="PT Astra Serif"/>
                <w:b/>
                <w:sz w:val="24"/>
                <w:szCs w:val="24"/>
              </w:rPr>
              <w:t>о</w:t>
            </w:r>
            <w:r w:rsidRPr="0084617E">
              <w:rPr>
                <w:rFonts w:ascii="PT Astra Serif" w:hAnsi="PT Astra Serif"/>
                <w:b/>
                <w:sz w:val="24"/>
                <w:szCs w:val="24"/>
              </w:rPr>
              <w:t>вания инвест</w:t>
            </w:r>
            <w:r w:rsidRPr="0084617E">
              <w:rPr>
                <w:rFonts w:ascii="PT Astra Serif" w:hAnsi="PT Astra Serif"/>
                <w:b/>
                <w:sz w:val="24"/>
                <w:szCs w:val="24"/>
              </w:rPr>
              <w:t>и</w:t>
            </w:r>
            <w:r w:rsidRPr="0084617E">
              <w:rPr>
                <w:rFonts w:ascii="PT Astra Serif" w:hAnsi="PT Astra Serif"/>
                <w:b/>
                <w:sz w:val="24"/>
                <w:szCs w:val="24"/>
              </w:rPr>
              <w:t>ционной акти</w:t>
            </w:r>
            <w:r w:rsidRPr="0084617E">
              <w:rPr>
                <w:rFonts w:ascii="PT Astra Serif" w:hAnsi="PT Astra Serif"/>
                <w:b/>
                <w:sz w:val="24"/>
                <w:szCs w:val="24"/>
              </w:rPr>
              <w:t>в</w:t>
            </w:r>
            <w:r w:rsidRPr="0084617E">
              <w:rPr>
                <w:rFonts w:ascii="PT Astra Serif" w:hAnsi="PT Astra Serif"/>
                <w:b/>
                <w:sz w:val="24"/>
                <w:szCs w:val="24"/>
              </w:rPr>
              <w:t xml:space="preserve">ности в регионе, </w:t>
            </w:r>
            <w:r w:rsidR="00347111" w:rsidRPr="0084617E">
              <w:rPr>
                <w:rFonts w:ascii="PT Astra Serif" w:hAnsi="PT Astra Serif"/>
                <w:b/>
                <w:sz w:val="24"/>
                <w:szCs w:val="24"/>
              </w:rPr>
              <w:br/>
            </w:r>
            <w:r w:rsidRPr="0084617E">
              <w:rPr>
                <w:rFonts w:ascii="PT Astra Serif" w:hAnsi="PT Astra Serif"/>
                <w:b/>
                <w:sz w:val="24"/>
                <w:szCs w:val="24"/>
              </w:rPr>
              <w:t>в том числе пр</w:t>
            </w:r>
            <w:r w:rsidRPr="0084617E">
              <w:rPr>
                <w:rFonts w:ascii="PT Astra Serif" w:hAnsi="PT Astra Serif"/>
                <w:b/>
                <w:sz w:val="24"/>
                <w:szCs w:val="24"/>
              </w:rPr>
              <w:t>о</w:t>
            </w:r>
            <w:r w:rsidRPr="0084617E">
              <w:rPr>
                <w:rFonts w:ascii="PT Astra Serif" w:hAnsi="PT Astra Serif"/>
                <w:b/>
                <w:sz w:val="24"/>
                <w:szCs w:val="24"/>
              </w:rPr>
              <w:t>мышленных зон (индустри</w:t>
            </w:r>
            <w:r w:rsidR="000278EC" w:rsidRPr="0084617E">
              <w:rPr>
                <w:rFonts w:ascii="PT Astra Serif" w:hAnsi="PT Astra Serif"/>
                <w:b/>
                <w:sz w:val="24"/>
                <w:szCs w:val="24"/>
              </w:rPr>
              <w:t>ал</w:t>
            </w:r>
            <w:r w:rsidR="000278EC" w:rsidRPr="0084617E">
              <w:rPr>
                <w:rFonts w:ascii="PT Astra Serif" w:hAnsi="PT Astra Serif"/>
                <w:b/>
                <w:sz w:val="24"/>
                <w:szCs w:val="24"/>
              </w:rPr>
              <w:t>ь</w:t>
            </w:r>
            <w:r w:rsidR="000278EC" w:rsidRPr="0084617E">
              <w:rPr>
                <w:rFonts w:ascii="PT Astra Serif" w:hAnsi="PT Astra Serif"/>
                <w:b/>
                <w:sz w:val="24"/>
                <w:szCs w:val="24"/>
              </w:rPr>
              <w:t>ных пар</w:t>
            </w:r>
            <w:r w:rsidRPr="0084617E">
              <w:rPr>
                <w:rFonts w:ascii="PT Astra Serif" w:hAnsi="PT Astra Serif"/>
                <w:b/>
                <w:sz w:val="24"/>
                <w:szCs w:val="24"/>
              </w:rPr>
              <w:t>ков),</w:t>
            </w:r>
            <w:r w:rsidR="003D0093" w:rsidRPr="0084617E">
              <w:rPr>
                <w:rFonts w:ascii="PT Astra Serif" w:hAnsi="PT Astra Serif"/>
                <w:b/>
                <w:sz w:val="24"/>
                <w:szCs w:val="24"/>
              </w:rPr>
              <w:br/>
            </w:r>
            <w:r w:rsidRPr="0084617E">
              <w:rPr>
                <w:rFonts w:ascii="PT Astra Serif" w:hAnsi="PT Astra Serif"/>
                <w:b/>
                <w:sz w:val="24"/>
                <w:szCs w:val="24"/>
              </w:rPr>
              <w:t xml:space="preserve"> портовой особой </w:t>
            </w:r>
            <w:r w:rsidR="003D0093" w:rsidRPr="0084617E">
              <w:rPr>
                <w:rFonts w:ascii="PT Astra Serif" w:hAnsi="PT Astra Serif"/>
                <w:b/>
                <w:sz w:val="24"/>
                <w:szCs w:val="24"/>
              </w:rPr>
              <w:br/>
            </w:r>
            <w:r w:rsidRPr="0084617E">
              <w:rPr>
                <w:rFonts w:ascii="PT Astra Serif" w:hAnsi="PT Astra Serif"/>
                <w:b/>
                <w:sz w:val="24"/>
                <w:szCs w:val="24"/>
              </w:rPr>
              <w:t>экономической зоны</w:t>
            </w:r>
          </w:p>
        </w:tc>
        <w:tc>
          <w:tcPr>
            <w:tcW w:w="1075" w:type="pct"/>
            <w:hideMark/>
          </w:tcPr>
          <w:p w:rsidR="00FA4573" w:rsidRPr="0084617E" w:rsidRDefault="002D0793" w:rsidP="00881373">
            <w:pPr>
              <w:pStyle w:val="a3"/>
              <w:widowControl w:val="0"/>
              <w:jc w:val="both"/>
              <w:rPr>
                <w:rFonts w:ascii="PT Astra Serif" w:hAnsi="PT Astra Serif"/>
                <w:sz w:val="24"/>
                <w:szCs w:val="24"/>
              </w:rPr>
            </w:pPr>
            <w:r w:rsidRPr="0084617E">
              <w:rPr>
                <w:rFonts w:ascii="PT Astra Serif" w:hAnsi="PT Astra Serif"/>
                <w:sz w:val="24"/>
                <w:szCs w:val="24"/>
              </w:rPr>
              <w:t>1. </w:t>
            </w:r>
            <w:r w:rsidR="00FA4573" w:rsidRPr="0084617E">
              <w:rPr>
                <w:rFonts w:ascii="PT Astra Serif" w:hAnsi="PT Astra Serif"/>
                <w:sz w:val="24"/>
                <w:szCs w:val="24"/>
              </w:rPr>
              <w:t>Развитие промышленной зоны «Заволжье».</w:t>
            </w:r>
          </w:p>
          <w:p w:rsidR="00FA4573" w:rsidRPr="0084617E" w:rsidRDefault="002D0793" w:rsidP="00881373">
            <w:pPr>
              <w:pStyle w:val="a3"/>
              <w:jc w:val="both"/>
              <w:rPr>
                <w:rFonts w:ascii="PT Astra Serif" w:hAnsi="PT Astra Serif"/>
                <w:sz w:val="24"/>
                <w:szCs w:val="24"/>
              </w:rPr>
            </w:pPr>
            <w:r w:rsidRPr="0084617E">
              <w:rPr>
                <w:rFonts w:ascii="PT Astra Serif" w:hAnsi="PT Astra Serif"/>
                <w:sz w:val="24"/>
                <w:szCs w:val="24"/>
              </w:rPr>
              <w:t>2. </w:t>
            </w:r>
            <w:r w:rsidR="00FA4573" w:rsidRPr="0084617E">
              <w:rPr>
                <w:rFonts w:ascii="PT Astra Serif" w:hAnsi="PT Astra Serif"/>
                <w:sz w:val="24"/>
                <w:szCs w:val="24"/>
              </w:rPr>
              <w:t>Комплексное развитие и</w:t>
            </w:r>
            <w:r w:rsidR="00FA4573" w:rsidRPr="0084617E">
              <w:rPr>
                <w:rFonts w:ascii="PT Astra Serif" w:hAnsi="PT Astra Serif"/>
                <w:sz w:val="24"/>
                <w:szCs w:val="24"/>
              </w:rPr>
              <w:t>н</w:t>
            </w:r>
            <w:r w:rsidR="00FA4573" w:rsidRPr="0084617E">
              <w:rPr>
                <w:rFonts w:ascii="PT Astra Serif" w:hAnsi="PT Astra Serif"/>
                <w:sz w:val="24"/>
                <w:szCs w:val="24"/>
              </w:rPr>
              <w:t>вестиционных площадок на терри</w:t>
            </w:r>
            <w:r w:rsidR="00076644" w:rsidRPr="0084617E">
              <w:rPr>
                <w:rFonts w:ascii="PT Astra Serif" w:hAnsi="PT Astra Serif"/>
                <w:sz w:val="24"/>
                <w:szCs w:val="24"/>
              </w:rPr>
              <w:t>ториях</w:t>
            </w:r>
            <w:r w:rsidR="00FA4573" w:rsidRPr="0084617E">
              <w:rPr>
                <w:rFonts w:ascii="PT Astra Serif" w:hAnsi="PT Astra Serif"/>
                <w:sz w:val="24"/>
                <w:szCs w:val="24"/>
              </w:rPr>
              <w:t xml:space="preserve"> муниципальных образований</w:t>
            </w:r>
            <w:r w:rsidR="00E82E5A" w:rsidRPr="0084617E">
              <w:rPr>
                <w:rFonts w:ascii="PT Astra Serif" w:hAnsi="PT Astra Serif"/>
                <w:sz w:val="24"/>
                <w:szCs w:val="24"/>
              </w:rPr>
              <w:t xml:space="preserve"> Ульяновской области.</w:t>
            </w:r>
          </w:p>
          <w:p w:rsidR="00FA4573" w:rsidRPr="0084617E" w:rsidRDefault="002D0793" w:rsidP="00881373">
            <w:pPr>
              <w:pStyle w:val="a3"/>
              <w:jc w:val="both"/>
              <w:rPr>
                <w:rFonts w:ascii="PT Astra Serif" w:hAnsi="PT Astra Serif"/>
                <w:sz w:val="24"/>
                <w:szCs w:val="24"/>
              </w:rPr>
            </w:pPr>
            <w:r w:rsidRPr="0084617E">
              <w:rPr>
                <w:rFonts w:ascii="PT Astra Serif" w:hAnsi="PT Astra Serif"/>
                <w:sz w:val="24"/>
                <w:szCs w:val="24"/>
              </w:rPr>
              <w:t>3. </w:t>
            </w:r>
            <w:r w:rsidR="00FA4573" w:rsidRPr="0084617E">
              <w:rPr>
                <w:rFonts w:ascii="PT Astra Serif" w:hAnsi="PT Astra Serif"/>
                <w:sz w:val="24"/>
                <w:szCs w:val="24"/>
              </w:rPr>
              <w:t>Развитие особой эконом</w:t>
            </w:r>
            <w:r w:rsidR="00FA4573" w:rsidRPr="0084617E">
              <w:rPr>
                <w:rFonts w:ascii="PT Astra Serif" w:hAnsi="PT Astra Serif"/>
                <w:sz w:val="24"/>
                <w:szCs w:val="24"/>
              </w:rPr>
              <w:t>и</w:t>
            </w:r>
            <w:r w:rsidR="00FA4573" w:rsidRPr="0084617E">
              <w:rPr>
                <w:rFonts w:ascii="PT Astra Serif" w:hAnsi="PT Astra Serif"/>
                <w:sz w:val="24"/>
                <w:szCs w:val="24"/>
              </w:rPr>
              <w:t>ческой зоны портового типа «Ульяновск».</w:t>
            </w:r>
          </w:p>
          <w:p w:rsidR="00FA4573" w:rsidRPr="0084617E" w:rsidRDefault="002D0793" w:rsidP="00881373">
            <w:pPr>
              <w:pStyle w:val="a3"/>
              <w:jc w:val="both"/>
              <w:rPr>
                <w:rFonts w:ascii="PT Astra Serif" w:hAnsi="PT Astra Serif"/>
                <w:sz w:val="24"/>
                <w:szCs w:val="24"/>
              </w:rPr>
            </w:pPr>
            <w:r w:rsidRPr="0084617E">
              <w:rPr>
                <w:rFonts w:ascii="PT Astra Serif" w:hAnsi="PT Astra Serif"/>
                <w:sz w:val="24"/>
                <w:szCs w:val="24"/>
              </w:rPr>
              <w:t>4. </w:t>
            </w:r>
            <w:r w:rsidR="00C67B19" w:rsidRPr="0084617E">
              <w:rPr>
                <w:rFonts w:ascii="PT Astra Serif" w:hAnsi="PT Astra Serif"/>
                <w:sz w:val="24"/>
                <w:szCs w:val="24"/>
              </w:rPr>
              <w:t>Создание индустриальных парков на территории Т</w:t>
            </w:r>
            <w:r w:rsidRPr="0084617E">
              <w:rPr>
                <w:rFonts w:ascii="PT Astra Serif" w:hAnsi="PT Astra Serif"/>
                <w:sz w:val="24"/>
                <w:szCs w:val="24"/>
              </w:rPr>
              <w:t>ОР «Ди</w:t>
            </w:r>
            <w:r w:rsidR="00076644" w:rsidRPr="0084617E">
              <w:rPr>
                <w:rFonts w:ascii="PT Astra Serif" w:hAnsi="PT Astra Serif"/>
                <w:sz w:val="24"/>
                <w:szCs w:val="24"/>
              </w:rPr>
              <w:t>митровград» и ТОР «И</w:t>
            </w:r>
            <w:r w:rsidR="00076644" w:rsidRPr="0084617E">
              <w:rPr>
                <w:rFonts w:ascii="PT Astra Serif" w:hAnsi="PT Astra Serif"/>
                <w:sz w:val="24"/>
                <w:szCs w:val="24"/>
              </w:rPr>
              <w:t>н</w:t>
            </w:r>
            <w:r w:rsidR="00076644" w:rsidRPr="0084617E">
              <w:rPr>
                <w:rFonts w:ascii="PT Astra Serif" w:hAnsi="PT Astra Serif"/>
                <w:sz w:val="24"/>
                <w:szCs w:val="24"/>
              </w:rPr>
              <w:t>за»</w:t>
            </w:r>
          </w:p>
        </w:tc>
        <w:tc>
          <w:tcPr>
            <w:tcW w:w="889" w:type="pct"/>
          </w:tcPr>
          <w:p w:rsidR="00FA4573" w:rsidRPr="0084617E" w:rsidRDefault="00FA4573" w:rsidP="00881373">
            <w:pPr>
              <w:pStyle w:val="a3"/>
              <w:jc w:val="both"/>
              <w:rPr>
                <w:rFonts w:ascii="PT Astra Serif" w:hAnsi="PT Astra Serif"/>
                <w:sz w:val="24"/>
                <w:szCs w:val="24"/>
              </w:rPr>
            </w:pPr>
            <w:r w:rsidRPr="0084617E">
              <w:rPr>
                <w:rFonts w:ascii="PT Astra Serif" w:hAnsi="PT Astra Serif"/>
                <w:sz w:val="24"/>
                <w:szCs w:val="24"/>
              </w:rPr>
              <w:t>Подпрограмма «Фо</w:t>
            </w:r>
            <w:r w:rsidRPr="0084617E">
              <w:rPr>
                <w:rFonts w:ascii="PT Astra Serif" w:hAnsi="PT Astra Serif"/>
                <w:sz w:val="24"/>
                <w:szCs w:val="24"/>
              </w:rPr>
              <w:t>р</w:t>
            </w:r>
            <w:r w:rsidRPr="0084617E">
              <w:rPr>
                <w:rFonts w:ascii="PT Astra Serif" w:hAnsi="PT Astra Serif"/>
                <w:sz w:val="24"/>
                <w:szCs w:val="24"/>
              </w:rPr>
              <w:t>мирование и развитие инфраструктуры зон развития Ульяновской области» государстве</w:t>
            </w:r>
            <w:r w:rsidRPr="0084617E">
              <w:rPr>
                <w:rFonts w:ascii="PT Astra Serif" w:hAnsi="PT Astra Serif"/>
                <w:sz w:val="24"/>
                <w:szCs w:val="24"/>
              </w:rPr>
              <w:t>н</w:t>
            </w:r>
            <w:r w:rsidRPr="0084617E">
              <w:rPr>
                <w:rFonts w:ascii="PT Astra Serif" w:hAnsi="PT Astra Serif"/>
                <w:sz w:val="24"/>
                <w:szCs w:val="24"/>
              </w:rPr>
              <w:t>ной программы Уль</w:t>
            </w:r>
            <w:r w:rsidRPr="0084617E">
              <w:rPr>
                <w:rFonts w:ascii="PT Astra Serif" w:hAnsi="PT Astra Serif"/>
                <w:sz w:val="24"/>
                <w:szCs w:val="24"/>
              </w:rPr>
              <w:t>я</w:t>
            </w:r>
            <w:r w:rsidRPr="0084617E">
              <w:rPr>
                <w:rFonts w:ascii="PT Astra Serif" w:hAnsi="PT Astra Serif"/>
                <w:sz w:val="24"/>
                <w:szCs w:val="24"/>
              </w:rPr>
              <w:t>новской области «Фо</w:t>
            </w:r>
            <w:r w:rsidRPr="0084617E">
              <w:rPr>
                <w:rFonts w:ascii="PT Astra Serif" w:hAnsi="PT Astra Serif"/>
                <w:sz w:val="24"/>
                <w:szCs w:val="24"/>
              </w:rPr>
              <w:t>р</w:t>
            </w:r>
            <w:r w:rsidRPr="0084617E">
              <w:rPr>
                <w:rFonts w:ascii="PT Astra Serif" w:hAnsi="PT Astra Serif"/>
                <w:sz w:val="24"/>
                <w:szCs w:val="24"/>
              </w:rPr>
              <w:t>мирование благоприя</w:t>
            </w:r>
            <w:r w:rsidRPr="0084617E">
              <w:rPr>
                <w:rFonts w:ascii="PT Astra Serif" w:hAnsi="PT Astra Serif"/>
                <w:sz w:val="24"/>
                <w:szCs w:val="24"/>
              </w:rPr>
              <w:t>т</w:t>
            </w:r>
            <w:r w:rsidRPr="0084617E">
              <w:rPr>
                <w:rFonts w:ascii="PT Astra Serif" w:hAnsi="PT Astra Serif"/>
                <w:sz w:val="24"/>
                <w:szCs w:val="24"/>
              </w:rPr>
              <w:t>ного инвестиционного климата в Ульяновской области»</w:t>
            </w:r>
          </w:p>
        </w:tc>
        <w:tc>
          <w:tcPr>
            <w:tcW w:w="2331" w:type="pct"/>
          </w:tcPr>
          <w:p w:rsidR="00EE56C8" w:rsidRPr="00F44387" w:rsidRDefault="00EE56C8" w:rsidP="00881373">
            <w:pPr>
              <w:keepLines/>
              <w:contextualSpacing/>
              <w:jc w:val="both"/>
              <w:rPr>
                <w:rFonts w:ascii="PT Astra Serif" w:hAnsi="PT Astra Serif"/>
                <w:sz w:val="24"/>
                <w:szCs w:val="24"/>
              </w:rPr>
            </w:pPr>
            <w:r w:rsidRPr="00F44387">
              <w:rPr>
                <w:rFonts w:ascii="PT Astra Serif" w:hAnsi="PT Astra Serif"/>
                <w:sz w:val="24"/>
                <w:szCs w:val="24"/>
              </w:rPr>
              <w:t>Мероприятие 1</w:t>
            </w:r>
            <w:r w:rsidR="00B52481" w:rsidRPr="00F44387">
              <w:rPr>
                <w:rFonts w:ascii="PT Astra Serif" w:hAnsi="PT Astra Serif"/>
                <w:sz w:val="24"/>
                <w:szCs w:val="24"/>
              </w:rPr>
              <w:t>-4</w:t>
            </w:r>
            <w:r w:rsidRPr="00F44387">
              <w:rPr>
                <w:rFonts w:ascii="PT Astra Serif" w:hAnsi="PT Astra Serif"/>
                <w:sz w:val="24"/>
                <w:szCs w:val="24"/>
              </w:rPr>
              <w:t>.</w:t>
            </w:r>
          </w:p>
          <w:p w:rsidR="00B52481" w:rsidRPr="00F44387" w:rsidRDefault="00B52481" w:rsidP="00881373">
            <w:pPr>
              <w:keepLines/>
              <w:contextualSpacing/>
              <w:jc w:val="both"/>
              <w:rPr>
                <w:rFonts w:ascii="PT Astra Serif" w:hAnsi="PT Astra Serif"/>
                <w:sz w:val="24"/>
                <w:szCs w:val="24"/>
              </w:rPr>
            </w:pPr>
            <w:r w:rsidRPr="00F44387">
              <w:rPr>
                <w:rFonts w:ascii="PT Astra Serif" w:hAnsi="PT Astra Serif"/>
                <w:sz w:val="24"/>
                <w:szCs w:val="24"/>
              </w:rPr>
              <w:t>В рамках федерального проекта «Акселерация субъектов малого и среднего предпринимательства» пройден конкурсный отбор на получение субсидий для строительства инфраструктуры индус</w:t>
            </w:r>
            <w:r w:rsidRPr="00F44387">
              <w:rPr>
                <w:rFonts w:ascii="PT Astra Serif" w:hAnsi="PT Astra Serif"/>
                <w:sz w:val="24"/>
                <w:szCs w:val="24"/>
              </w:rPr>
              <w:t>т</w:t>
            </w:r>
            <w:r w:rsidRPr="00F44387">
              <w:rPr>
                <w:rFonts w:ascii="PT Astra Serif" w:hAnsi="PT Astra Serif"/>
                <w:sz w:val="24"/>
                <w:szCs w:val="24"/>
              </w:rPr>
              <w:t>риальных парков, в том числе строительство производственн</w:t>
            </w:r>
            <w:r w:rsidR="00E41052">
              <w:rPr>
                <w:rFonts w:ascii="PT Astra Serif" w:hAnsi="PT Astra Serif"/>
                <w:sz w:val="24"/>
                <w:szCs w:val="24"/>
              </w:rPr>
              <w:t>ого корпуса площадью 7</w:t>
            </w:r>
            <w:r w:rsidR="00940C60">
              <w:rPr>
                <w:rFonts w:ascii="PT Astra Serif" w:hAnsi="PT Astra Serif"/>
                <w:sz w:val="24"/>
                <w:szCs w:val="24"/>
              </w:rPr>
              <w:t>500 кв. м</w:t>
            </w:r>
            <w:r w:rsidRPr="00F44387">
              <w:rPr>
                <w:rFonts w:ascii="PT Astra Serif" w:hAnsi="PT Astra Serif"/>
                <w:sz w:val="24"/>
                <w:szCs w:val="24"/>
              </w:rPr>
              <w:t xml:space="preserve"> на территории ИП «Заволжье». Общая стоимость создан</w:t>
            </w:r>
            <w:r w:rsidR="00940C60">
              <w:rPr>
                <w:rFonts w:ascii="PT Astra Serif" w:hAnsi="PT Astra Serif"/>
                <w:sz w:val="24"/>
                <w:szCs w:val="24"/>
              </w:rPr>
              <w:t>ия объекта составит 400 млн рублей</w:t>
            </w:r>
            <w:r w:rsidRPr="00F44387">
              <w:rPr>
                <w:rFonts w:ascii="PT Astra Serif" w:hAnsi="PT Astra Serif"/>
                <w:sz w:val="24"/>
                <w:szCs w:val="24"/>
              </w:rPr>
              <w:t xml:space="preserve"> из которых федера</w:t>
            </w:r>
            <w:r w:rsidR="00940C60">
              <w:rPr>
                <w:rFonts w:ascii="PT Astra Serif" w:hAnsi="PT Astra Serif"/>
                <w:sz w:val="24"/>
                <w:szCs w:val="24"/>
              </w:rPr>
              <w:t>льные субсидии –  310,5 млн рублей</w:t>
            </w:r>
            <w:r w:rsidRPr="00F44387">
              <w:rPr>
                <w:rFonts w:ascii="PT Astra Serif" w:hAnsi="PT Astra Serif"/>
                <w:sz w:val="24"/>
                <w:szCs w:val="24"/>
              </w:rPr>
              <w:t>, регионал</w:t>
            </w:r>
            <w:r w:rsidRPr="00F44387">
              <w:rPr>
                <w:rFonts w:ascii="PT Astra Serif" w:hAnsi="PT Astra Serif"/>
                <w:sz w:val="24"/>
                <w:szCs w:val="24"/>
              </w:rPr>
              <w:t>ь</w:t>
            </w:r>
            <w:r w:rsidRPr="00F44387">
              <w:rPr>
                <w:rFonts w:ascii="PT Astra Serif" w:hAnsi="PT Astra Serif"/>
                <w:sz w:val="24"/>
                <w:szCs w:val="24"/>
              </w:rPr>
              <w:t>ные суб</w:t>
            </w:r>
            <w:r w:rsidR="00940C60">
              <w:rPr>
                <w:rFonts w:ascii="PT Astra Serif" w:hAnsi="PT Astra Serif"/>
                <w:sz w:val="24"/>
                <w:szCs w:val="24"/>
              </w:rPr>
              <w:t>сидии – 9,6 млн рублей</w:t>
            </w:r>
            <w:r w:rsidRPr="00F44387">
              <w:rPr>
                <w:rFonts w:ascii="PT Astra Serif" w:hAnsi="PT Astra Serif"/>
                <w:sz w:val="24"/>
                <w:szCs w:val="24"/>
              </w:rPr>
              <w:t>, заемные средства привлеченные управляющей</w:t>
            </w:r>
            <w:r w:rsidR="00940C60">
              <w:rPr>
                <w:rFonts w:ascii="PT Astra Serif" w:hAnsi="PT Astra Serif"/>
                <w:sz w:val="24"/>
                <w:szCs w:val="24"/>
              </w:rPr>
              <w:t xml:space="preserve"> компанией парка – 79,9 млн рублей.</w:t>
            </w:r>
          </w:p>
          <w:p w:rsidR="00B52481" w:rsidRPr="00F44387" w:rsidRDefault="003B4AB0" w:rsidP="00881373">
            <w:pPr>
              <w:keepLines/>
              <w:contextualSpacing/>
              <w:jc w:val="both"/>
              <w:rPr>
                <w:rFonts w:ascii="PT Astra Serif" w:hAnsi="PT Astra Serif"/>
                <w:sz w:val="24"/>
                <w:szCs w:val="24"/>
              </w:rPr>
            </w:pPr>
            <w:r>
              <w:rPr>
                <w:rFonts w:ascii="PT Astra Serif" w:hAnsi="PT Astra Serif"/>
                <w:sz w:val="24"/>
                <w:szCs w:val="24"/>
              </w:rPr>
              <w:t>В</w:t>
            </w:r>
            <w:r w:rsidR="00B52481" w:rsidRPr="00F44387">
              <w:rPr>
                <w:rFonts w:ascii="PT Astra Serif" w:hAnsi="PT Astra Serif"/>
                <w:sz w:val="24"/>
                <w:szCs w:val="24"/>
              </w:rPr>
              <w:t xml:space="preserve"> рамках реализации на территории Ульяновской области инфр</w:t>
            </w:r>
            <w:r w:rsidR="00B52481" w:rsidRPr="00F44387">
              <w:rPr>
                <w:rFonts w:ascii="PT Astra Serif" w:hAnsi="PT Astra Serif"/>
                <w:sz w:val="24"/>
                <w:szCs w:val="24"/>
              </w:rPr>
              <w:t>а</w:t>
            </w:r>
            <w:r w:rsidR="00B52481" w:rsidRPr="00F44387">
              <w:rPr>
                <w:rFonts w:ascii="PT Astra Serif" w:hAnsi="PT Astra Serif"/>
                <w:sz w:val="24"/>
                <w:szCs w:val="24"/>
              </w:rPr>
              <w:t xml:space="preserve">структурного проекта, утвержденного приказом Минстроя России от 08.10.2021 № 729/пр, </w:t>
            </w:r>
            <w:r w:rsidR="002E68BA">
              <w:rPr>
                <w:rFonts w:ascii="PT Astra Serif" w:hAnsi="PT Astra Serif"/>
                <w:sz w:val="24"/>
                <w:szCs w:val="24"/>
              </w:rPr>
              <w:t>ведётся строительство</w:t>
            </w:r>
            <w:r w:rsidR="00B52481" w:rsidRPr="00F44387">
              <w:rPr>
                <w:rFonts w:ascii="PT Astra Serif" w:hAnsi="PT Astra Serif"/>
                <w:sz w:val="24"/>
                <w:szCs w:val="24"/>
              </w:rPr>
              <w:t xml:space="preserve"> трёх объектов и</w:t>
            </w:r>
            <w:r w:rsidR="00B52481" w:rsidRPr="00F44387">
              <w:rPr>
                <w:rFonts w:ascii="PT Astra Serif" w:hAnsi="PT Astra Serif"/>
                <w:sz w:val="24"/>
                <w:szCs w:val="24"/>
              </w:rPr>
              <w:t>н</w:t>
            </w:r>
            <w:r w:rsidR="00B52481" w:rsidRPr="00F44387">
              <w:rPr>
                <w:rFonts w:ascii="PT Astra Serif" w:hAnsi="PT Astra Serif"/>
                <w:sz w:val="24"/>
                <w:szCs w:val="24"/>
              </w:rPr>
              <w:t>фраструктуры:</w:t>
            </w:r>
          </w:p>
          <w:p w:rsidR="00B52481" w:rsidRPr="00F44387" w:rsidRDefault="00B52481" w:rsidP="00881373">
            <w:pPr>
              <w:keepLines/>
              <w:contextualSpacing/>
              <w:jc w:val="both"/>
              <w:rPr>
                <w:rFonts w:ascii="PT Astra Serif" w:hAnsi="PT Astra Serif"/>
                <w:sz w:val="24"/>
                <w:szCs w:val="24"/>
              </w:rPr>
            </w:pPr>
            <w:r w:rsidRPr="00F44387">
              <w:rPr>
                <w:rFonts w:ascii="PT Astra Serif" w:hAnsi="PT Astra Serif"/>
                <w:sz w:val="24"/>
                <w:szCs w:val="24"/>
              </w:rPr>
              <w:t>1) производственно-складского здания на территории промы</w:t>
            </w:r>
            <w:r w:rsidRPr="00F44387">
              <w:rPr>
                <w:rFonts w:ascii="PT Astra Serif" w:hAnsi="PT Astra Serif"/>
                <w:sz w:val="24"/>
                <w:szCs w:val="24"/>
              </w:rPr>
              <w:t>ш</w:t>
            </w:r>
            <w:r w:rsidRPr="00F44387">
              <w:rPr>
                <w:rFonts w:ascii="PT Astra Serif" w:hAnsi="PT Astra Serif"/>
                <w:sz w:val="24"/>
                <w:szCs w:val="24"/>
              </w:rPr>
              <w:t>ленной зоны «Заволжье» площадью 7</w:t>
            </w:r>
            <w:r w:rsidR="00940C60">
              <w:rPr>
                <w:rFonts w:ascii="PT Astra Serif" w:hAnsi="PT Astra Serif"/>
                <w:sz w:val="24"/>
                <w:szCs w:val="24"/>
              </w:rPr>
              <w:t>500 кв. м (стоимостью 527,6 млн рублей</w:t>
            </w:r>
            <w:r w:rsidRPr="00F44387">
              <w:rPr>
                <w:rFonts w:ascii="PT Astra Serif" w:hAnsi="PT Astra Serif"/>
                <w:sz w:val="24"/>
                <w:szCs w:val="24"/>
              </w:rPr>
              <w:t xml:space="preserve">). Государственный контракт на строительство заключён 29.08.2022; </w:t>
            </w:r>
          </w:p>
          <w:p w:rsidR="00B52481" w:rsidRPr="00F44387" w:rsidRDefault="00B52481" w:rsidP="00881373">
            <w:pPr>
              <w:keepLines/>
              <w:contextualSpacing/>
              <w:jc w:val="both"/>
              <w:rPr>
                <w:rFonts w:ascii="PT Astra Serif" w:hAnsi="PT Astra Serif"/>
                <w:sz w:val="24"/>
                <w:szCs w:val="24"/>
              </w:rPr>
            </w:pPr>
            <w:r w:rsidRPr="00F44387">
              <w:rPr>
                <w:rFonts w:ascii="PT Astra Serif" w:hAnsi="PT Astra Serif"/>
                <w:sz w:val="24"/>
                <w:szCs w:val="24"/>
              </w:rPr>
              <w:t>2) производственно-складского здания портовой особой эконом</w:t>
            </w:r>
            <w:r w:rsidRPr="00F44387">
              <w:rPr>
                <w:rFonts w:ascii="PT Astra Serif" w:hAnsi="PT Astra Serif"/>
                <w:sz w:val="24"/>
                <w:szCs w:val="24"/>
              </w:rPr>
              <w:t>и</w:t>
            </w:r>
            <w:r w:rsidRPr="00F44387">
              <w:rPr>
                <w:rFonts w:ascii="PT Astra Serif" w:hAnsi="PT Astra Serif"/>
                <w:sz w:val="24"/>
                <w:szCs w:val="24"/>
              </w:rPr>
              <w:t>ческой зоны на территории муниципального образования «Че</w:t>
            </w:r>
            <w:r w:rsidRPr="00F44387">
              <w:rPr>
                <w:rFonts w:ascii="PT Astra Serif" w:hAnsi="PT Astra Serif"/>
                <w:sz w:val="24"/>
                <w:szCs w:val="24"/>
              </w:rPr>
              <w:t>р</w:t>
            </w:r>
            <w:r w:rsidRPr="00F44387">
              <w:rPr>
                <w:rFonts w:ascii="PT Astra Serif" w:hAnsi="PT Astra Serif"/>
                <w:sz w:val="24"/>
                <w:szCs w:val="24"/>
              </w:rPr>
              <w:t xml:space="preserve">даклинский район» </w:t>
            </w:r>
            <w:r w:rsidR="00E41052">
              <w:rPr>
                <w:rFonts w:ascii="PT Astra Serif" w:hAnsi="PT Astra Serif"/>
                <w:sz w:val="24"/>
                <w:szCs w:val="24"/>
              </w:rPr>
              <w:t>Ульяновской области площадью 13</w:t>
            </w:r>
            <w:r w:rsidRPr="00F44387">
              <w:rPr>
                <w:rFonts w:ascii="PT Astra Serif" w:hAnsi="PT Astra Serif"/>
                <w:sz w:val="24"/>
                <w:szCs w:val="24"/>
              </w:rPr>
              <w:t xml:space="preserve">000 кв. </w:t>
            </w:r>
            <w:r w:rsidR="00940C60">
              <w:rPr>
                <w:rFonts w:ascii="PT Astra Serif" w:hAnsi="PT Astra Serif"/>
                <w:sz w:val="24"/>
                <w:szCs w:val="24"/>
              </w:rPr>
              <w:t>м  (стоимостью 992,5 млн рублей</w:t>
            </w:r>
            <w:r w:rsidR="00497EFF">
              <w:rPr>
                <w:rFonts w:ascii="PT Astra Serif" w:hAnsi="PT Astra Serif"/>
                <w:sz w:val="24"/>
                <w:szCs w:val="24"/>
              </w:rPr>
              <w:t>)</w:t>
            </w:r>
            <w:r w:rsidRPr="00F44387">
              <w:rPr>
                <w:rFonts w:ascii="PT Astra Serif" w:hAnsi="PT Astra Serif"/>
                <w:sz w:val="24"/>
                <w:szCs w:val="24"/>
              </w:rPr>
              <w:t>;</w:t>
            </w:r>
          </w:p>
          <w:p w:rsidR="00B52481" w:rsidRPr="00F44387" w:rsidRDefault="00B52481" w:rsidP="00881373">
            <w:pPr>
              <w:keepLines/>
              <w:contextualSpacing/>
              <w:jc w:val="both"/>
              <w:rPr>
                <w:rFonts w:ascii="PT Astra Serif" w:hAnsi="PT Astra Serif"/>
                <w:sz w:val="24"/>
                <w:szCs w:val="24"/>
              </w:rPr>
            </w:pPr>
            <w:r w:rsidRPr="00F44387">
              <w:rPr>
                <w:rFonts w:ascii="PT Astra Serif" w:hAnsi="PT Astra Serif"/>
                <w:sz w:val="24"/>
                <w:szCs w:val="24"/>
              </w:rPr>
              <w:t>3) индустриальный парк (IV этап) портовой особой экономич</w:t>
            </w:r>
            <w:r w:rsidRPr="00F44387">
              <w:rPr>
                <w:rFonts w:ascii="PT Astra Serif" w:hAnsi="PT Astra Serif"/>
                <w:sz w:val="24"/>
                <w:szCs w:val="24"/>
              </w:rPr>
              <w:t>е</w:t>
            </w:r>
            <w:r w:rsidRPr="00F44387">
              <w:rPr>
                <w:rFonts w:ascii="PT Astra Serif" w:hAnsi="PT Astra Serif"/>
                <w:sz w:val="24"/>
                <w:szCs w:val="24"/>
              </w:rPr>
              <w:t>ской зоны на территории муниципального образования «Черда</w:t>
            </w:r>
            <w:r w:rsidRPr="00F44387">
              <w:rPr>
                <w:rFonts w:ascii="PT Astra Serif" w:hAnsi="PT Astra Serif"/>
                <w:sz w:val="24"/>
                <w:szCs w:val="24"/>
              </w:rPr>
              <w:t>к</w:t>
            </w:r>
            <w:r w:rsidRPr="00F44387">
              <w:rPr>
                <w:rFonts w:ascii="PT Astra Serif" w:hAnsi="PT Astra Serif"/>
                <w:sz w:val="24"/>
                <w:szCs w:val="24"/>
              </w:rPr>
              <w:lastRenderedPageBreak/>
              <w:t>линский район» Ульяновс</w:t>
            </w:r>
            <w:r w:rsidR="00940C60">
              <w:rPr>
                <w:rFonts w:ascii="PT Astra Serif" w:hAnsi="PT Astra Serif"/>
                <w:sz w:val="24"/>
                <w:szCs w:val="24"/>
              </w:rPr>
              <w:t>кой области площадью 18931 кв. м (стоимостью 1,017 млрд рублей</w:t>
            </w:r>
            <w:r w:rsidRPr="00F44387">
              <w:rPr>
                <w:rFonts w:ascii="PT Astra Serif" w:hAnsi="PT Astra Serif"/>
                <w:sz w:val="24"/>
                <w:szCs w:val="24"/>
              </w:rPr>
              <w:t>), который включает в себя два производствен</w:t>
            </w:r>
            <w:r w:rsidR="00940C60">
              <w:rPr>
                <w:rFonts w:ascii="PT Astra Serif" w:hAnsi="PT Astra Serif"/>
                <w:sz w:val="24"/>
                <w:szCs w:val="24"/>
              </w:rPr>
              <w:t>ных корпуса площадью 6 670 кв. м и 12 261 кв. м</w:t>
            </w:r>
            <w:r w:rsidRPr="00F44387">
              <w:rPr>
                <w:rFonts w:ascii="PT Astra Serif" w:hAnsi="PT Astra Serif"/>
                <w:sz w:val="24"/>
                <w:szCs w:val="24"/>
              </w:rPr>
              <w:t xml:space="preserve"> Государственный контракт на строительство заключён 24.05.2022.</w:t>
            </w:r>
          </w:p>
          <w:p w:rsidR="00B52481" w:rsidRPr="00F44387" w:rsidRDefault="00B52481" w:rsidP="00881373">
            <w:pPr>
              <w:keepLines/>
              <w:contextualSpacing/>
              <w:jc w:val="both"/>
              <w:rPr>
                <w:rFonts w:ascii="PT Astra Serif" w:hAnsi="PT Astra Serif"/>
                <w:sz w:val="24"/>
                <w:szCs w:val="24"/>
              </w:rPr>
            </w:pPr>
            <w:r w:rsidRPr="00F44387">
              <w:rPr>
                <w:rFonts w:ascii="PT Astra Serif" w:hAnsi="PT Astra Serif"/>
                <w:sz w:val="24"/>
                <w:szCs w:val="24"/>
              </w:rPr>
              <w:t>Промышленная зона «Димитровград» создается на ранее нез</w:t>
            </w:r>
            <w:r w:rsidRPr="00F44387">
              <w:rPr>
                <w:rFonts w:ascii="PT Astra Serif" w:hAnsi="PT Astra Serif"/>
                <w:sz w:val="24"/>
                <w:szCs w:val="24"/>
              </w:rPr>
              <w:t>а</w:t>
            </w:r>
            <w:r w:rsidRPr="00F44387">
              <w:rPr>
                <w:rFonts w:ascii="PT Astra Serif" w:hAnsi="PT Astra Serif"/>
                <w:sz w:val="24"/>
                <w:szCs w:val="24"/>
              </w:rPr>
              <w:t>строенных земельных участках по ул. Промышленной и прил</w:t>
            </w:r>
            <w:r w:rsidRPr="00F44387">
              <w:rPr>
                <w:rFonts w:ascii="PT Astra Serif" w:hAnsi="PT Astra Serif"/>
                <w:sz w:val="24"/>
                <w:szCs w:val="24"/>
              </w:rPr>
              <w:t>е</w:t>
            </w:r>
            <w:r w:rsidRPr="00F44387">
              <w:rPr>
                <w:rFonts w:ascii="PT Astra Serif" w:hAnsi="PT Astra Serif"/>
                <w:sz w:val="24"/>
                <w:szCs w:val="24"/>
              </w:rPr>
              <w:t>гающих территориях, практически не обеспеченных инженерной инфраструктурой, в юго-западной части города Димитровграда.</w:t>
            </w:r>
          </w:p>
          <w:p w:rsidR="00B52481" w:rsidRPr="00497EFF" w:rsidRDefault="00B52481" w:rsidP="00881373">
            <w:pPr>
              <w:keepLines/>
              <w:contextualSpacing/>
              <w:jc w:val="both"/>
              <w:rPr>
                <w:rFonts w:ascii="PT Astra Serif" w:hAnsi="PT Astra Serif"/>
                <w:sz w:val="24"/>
                <w:szCs w:val="24"/>
              </w:rPr>
            </w:pPr>
            <w:r w:rsidRPr="00497EFF">
              <w:rPr>
                <w:rFonts w:ascii="PT Astra Serif" w:hAnsi="PT Astra Serif"/>
                <w:sz w:val="24"/>
                <w:szCs w:val="24"/>
              </w:rPr>
              <w:t>Данная инфраструктура необходима для реализации инвестиц</w:t>
            </w:r>
            <w:r w:rsidRPr="00497EFF">
              <w:rPr>
                <w:rFonts w:ascii="PT Astra Serif" w:hAnsi="PT Astra Serif"/>
                <w:sz w:val="24"/>
                <w:szCs w:val="24"/>
              </w:rPr>
              <w:t>и</w:t>
            </w:r>
            <w:r w:rsidRPr="00497EFF">
              <w:rPr>
                <w:rFonts w:ascii="PT Astra Serif" w:hAnsi="PT Astra Serif"/>
                <w:sz w:val="24"/>
                <w:szCs w:val="24"/>
              </w:rPr>
              <w:t>онных проектов по производству компонентов кормов для живо</w:t>
            </w:r>
            <w:r w:rsidRPr="00497EFF">
              <w:rPr>
                <w:rFonts w:ascii="PT Astra Serif" w:hAnsi="PT Astra Serif"/>
                <w:sz w:val="24"/>
                <w:szCs w:val="24"/>
              </w:rPr>
              <w:t>т</w:t>
            </w:r>
            <w:r w:rsidRPr="00497EFF">
              <w:rPr>
                <w:rFonts w:ascii="PT Astra Serif" w:hAnsi="PT Astra Serif"/>
                <w:sz w:val="24"/>
                <w:szCs w:val="24"/>
              </w:rPr>
              <w:t>ных и растительного масла (ООО «Мелекесская слобода»), по производству деревянных инструментов (ООО «ЛесГрад»), по производству инкубационног</w:t>
            </w:r>
            <w:r w:rsidR="007026AD" w:rsidRPr="00497EFF">
              <w:rPr>
                <w:rFonts w:ascii="PT Astra Serif" w:hAnsi="PT Astra Serif"/>
                <w:sz w:val="24"/>
                <w:szCs w:val="24"/>
              </w:rPr>
              <w:t>о яйц</w:t>
            </w:r>
            <w:r w:rsidR="00497EFF" w:rsidRPr="00497EFF">
              <w:rPr>
                <w:rFonts w:ascii="PT Astra Serif" w:hAnsi="PT Astra Serif"/>
                <w:sz w:val="24"/>
                <w:szCs w:val="24"/>
              </w:rPr>
              <w:t>а</w:t>
            </w:r>
            <w:r w:rsidRPr="00497EFF">
              <w:rPr>
                <w:rFonts w:ascii="PT Astra Serif" w:hAnsi="PT Astra Serif"/>
                <w:sz w:val="24"/>
                <w:szCs w:val="24"/>
              </w:rPr>
              <w:t xml:space="preserve"> кур бройлеров (ООО «Ин</w:t>
            </w:r>
            <w:r w:rsidRPr="00497EFF">
              <w:rPr>
                <w:rFonts w:ascii="PT Astra Serif" w:hAnsi="PT Astra Serif"/>
                <w:sz w:val="24"/>
                <w:szCs w:val="24"/>
              </w:rPr>
              <w:t>о</w:t>
            </w:r>
            <w:r w:rsidRPr="00497EFF">
              <w:rPr>
                <w:rFonts w:ascii="PT Astra Serif" w:hAnsi="PT Astra Serif"/>
                <w:sz w:val="24"/>
                <w:szCs w:val="24"/>
              </w:rPr>
              <w:t>ком»), по созданию автономную установку замкнутого водосна</w:t>
            </w:r>
            <w:r w:rsidRPr="00497EFF">
              <w:rPr>
                <w:rFonts w:ascii="PT Astra Serif" w:hAnsi="PT Astra Serif"/>
                <w:sz w:val="24"/>
                <w:szCs w:val="24"/>
              </w:rPr>
              <w:t>б</w:t>
            </w:r>
            <w:r w:rsidRPr="00497EFF">
              <w:rPr>
                <w:rFonts w:ascii="PT Astra Serif" w:hAnsi="PT Astra Serif"/>
                <w:sz w:val="24"/>
                <w:szCs w:val="24"/>
              </w:rPr>
              <w:t>жения для выращивания рыбы (ООО «ЦСЭТ»), по сушке зерн</w:t>
            </w:r>
            <w:r w:rsidRPr="00497EFF">
              <w:rPr>
                <w:rFonts w:ascii="PT Astra Serif" w:hAnsi="PT Astra Serif"/>
                <w:sz w:val="24"/>
                <w:szCs w:val="24"/>
              </w:rPr>
              <w:t>о</w:t>
            </w:r>
            <w:r w:rsidRPr="00497EFF">
              <w:rPr>
                <w:rFonts w:ascii="PT Astra Serif" w:hAnsi="PT Astra Serif"/>
                <w:sz w:val="24"/>
                <w:szCs w:val="24"/>
              </w:rPr>
              <w:t>вых культур и оказанию элеваторных услуг (ООО «Коттон») и др.</w:t>
            </w:r>
          </w:p>
          <w:p w:rsidR="00B52481" w:rsidRPr="00FF25CE" w:rsidRDefault="007026AD" w:rsidP="00881373">
            <w:pPr>
              <w:keepLines/>
              <w:contextualSpacing/>
              <w:jc w:val="both"/>
              <w:rPr>
                <w:rFonts w:ascii="PT Astra Serif" w:hAnsi="PT Astra Serif"/>
                <w:sz w:val="24"/>
                <w:szCs w:val="24"/>
                <w:highlight w:val="yellow"/>
              </w:rPr>
            </w:pPr>
            <w:r w:rsidRPr="00EA3E2B">
              <w:rPr>
                <w:rFonts w:ascii="PT Astra Serif" w:hAnsi="PT Astra Serif"/>
                <w:sz w:val="24"/>
                <w:szCs w:val="24"/>
              </w:rPr>
              <w:t>И</w:t>
            </w:r>
            <w:r w:rsidR="00B52481" w:rsidRPr="00EA3E2B">
              <w:rPr>
                <w:rFonts w:ascii="PT Astra Serif" w:hAnsi="PT Astra Serif"/>
                <w:sz w:val="24"/>
                <w:szCs w:val="24"/>
              </w:rPr>
              <w:t>меющийся промышленный, кадровый и инвестиционный поте</w:t>
            </w:r>
            <w:r w:rsidR="00B52481" w:rsidRPr="00EA3E2B">
              <w:rPr>
                <w:rFonts w:ascii="PT Astra Serif" w:hAnsi="PT Astra Serif"/>
                <w:sz w:val="24"/>
                <w:szCs w:val="24"/>
              </w:rPr>
              <w:t>н</w:t>
            </w:r>
            <w:r w:rsidR="00B52481" w:rsidRPr="00EA3E2B">
              <w:rPr>
                <w:rFonts w:ascii="PT Astra Serif" w:hAnsi="PT Astra Serif"/>
                <w:sz w:val="24"/>
                <w:szCs w:val="24"/>
              </w:rPr>
              <w:t>циал города с монопрофильной структурой экономики Инза п</w:t>
            </w:r>
            <w:r w:rsidR="00B52481" w:rsidRPr="00EA3E2B">
              <w:rPr>
                <w:rFonts w:ascii="PT Astra Serif" w:hAnsi="PT Astra Serif"/>
                <w:sz w:val="24"/>
                <w:szCs w:val="24"/>
              </w:rPr>
              <w:t>о</w:t>
            </w:r>
            <w:r w:rsidR="00B52481" w:rsidRPr="00EA3E2B">
              <w:rPr>
                <w:rFonts w:ascii="PT Astra Serif" w:hAnsi="PT Astra Serif"/>
                <w:sz w:val="24"/>
                <w:szCs w:val="24"/>
              </w:rPr>
              <w:t>зволил начать работу по созданию Индустриального парка «Инза» – разработан проект планировки территории Индустриального парка, проведено обследование существующей инфраструктуры.</w:t>
            </w:r>
          </w:p>
          <w:p w:rsidR="00B52481" w:rsidRPr="000E68BA" w:rsidRDefault="00B52481" w:rsidP="00881373">
            <w:pPr>
              <w:keepLines/>
              <w:contextualSpacing/>
              <w:jc w:val="both"/>
              <w:rPr>
                <w:rFonts w:ascii="PT Astra Serif" w:hAnsi="PT Astra Serif"/>
                <w:sz w:val="24"/>
                <w:szCs w:val="24"/>
              </w:rPr>
            </w:pPr>
            <w:r w:rsidRPr="000E68BA">
              <w:rPr>
                <w:rFonts w:ascii="PT Astra Serif" w:hAnsi="PT Astra Serif"/>
                <w:sz w:val="24"/>
                <w:szCs w:val="24"/>
              </w:rPr>
              <w:t xml:space="preserve">Общая стоимость </w:t>
            </w:r>
            <w:r w:rsidR="000E68BA" w:rsidRPr="000E68BA">
              <w:rPr>
                <w:rFonts w:ascii="PT Astra Serif" w:hAnsi="PT Astra Serif"/>
                <w:sz w:val="24"/>
                <w:szCs w:val="24"/>
              </w:rPr>
              <w:t xml:space="preserve">строительства трех производственных </w:t>
            </w:r>
            <w:r w:rsidR="00940C60">
              <w:rPr>
                <w:rFonts w:ascii="PT Astra Serif" w:hAnsi="PT Astra Serif"/>
                <w:sz w:val="24"/>
                <w:szCs w:val="24"/>
              </w:rPr>
              <w:t>корпусов площадью по 1 500 кв. м</w:t>
            </w:r>
            <w:r w:rsidR="000E68BA" w:rsidRPr="000E68BA">
              <w:rPr>
                <w:rFonts w:ascii="PT Astra Serif" w:hAnsi="PT Astra Serif"/>
                <w:sz w:val="24"/>
                <w:szCs w:val="24"/>
              </w:rPr>
              <w:t xml:space="preserve">  </w:t>
            </w:r>
            <w:r w:rsidR="00940C60">
              <w:rPr>
                <w:rFonts w:ascii="PT Astra Serif" w:hAnsi="PT Astra Serif"/>
                <w:sz w:val="24"/>
                <w:szCs w:val="24"/>
              </w:rPr>
              <w:t>составит 390,55 млн рублей</w:t>
            </w:r>
            <w:r w:rsidRPr="000E68BA">
              <w:rPr>
                <w:rFonts w:ascii="PT Astra Serif" w:hAnsi="PT Astra Serif"/>
                <w:sz w:val="24"/>
                <w:szCs w:val="24"/>
              </w:rPr>
              <w:t xml:space="preserve"> из которых федеральные субсидии</w:t>
            </w:r>
            <w:r w:rsidR="00940C60">
              <w:rPr>
                <w:rFonts w:ascii="PT Astra Serif" w:hAnsi="PT Astra Serif"/>
                <w:sz w:val="24"/>
                <w:szCs w:val="24"/>
              </w:rPr>
              <w:t xml:space="preserve"> 303,07 млн рублей</w:t>
            </w:r>
            <w:r w:rsidRPr="000E68BA">
              <w:rPr>
                <w:rFonts w:ascii="PT Astra Serif" w:hAnsi="PT Astra Serif"/>
                <w:sz w:val="24"/>
                <w:szCs w:val="24"/>
              </w:rPr>
              <w:t>, региональные субс</w:t>
            </w:r>
            <w:r w:rsidRPr="000E68BA">
              <w:rPr>
                <w:rFonts w:ascii="PT Astra Serif" w:hAnsi="PT Astra Serif"/>
                <w:sz w:val="24"/>
                <w:szCs w:val="24"/>
              </w:rPr>
              <w:t>и</w:t>
            </w:r>
            <w:r w:rsidR="003B7204">
              <w:rPr>
                <w:rFonts w:ascii="PT Astra Serif" w:hAnsi="PT Astra Serif"/>
                <w:sz w:val="24"/>
                <w:szCs w:val="24"/>
              </w:rPr>
              <w:t>дии 9,37 млн рублей</w:t>
            </w:r>
            <w:r w:rsidRPr="000E68BA">
              <w:rPr>
                <w:rFonts w:ascii="PT Astra Serif" w:hAnsi="PT Astra Serif"/>
                <w:sz w:val="24"/>
                <w:szCs w:val="24"/>
              </w:rPr>
              <w:t>, заемные средства привлеченные управля</w:t>
            </w:r>
            <w:r w:rsidRPr="000E68BA">
              <w:rPr>
                <w:rFonts w:ascii="PT Astra Serif" w:hAnsi="PT Astra Serif"/>
                <w:sz w:val="24"/>
                <w:szCs w:val="24"/>
              </w:rPr>
              <w:t>ю</w:t>
            </w:r>
            <w:r w:rsidRPr="000E68BA">
              <w:rPr>
                <w:rFonts w:ascii="PT Astra Serif" w:hAnsi="PT Astra Serif"/>
                <w:sz w:val="24"/>
                <w:szCs w:val="24"/>
              </w:rPr>
              <w:t>щей компа</w:t>
            </w:r>
            <w:r w:rsidR="003B7204">
              <w:rPr>
                <w:rFonts w:ascii="PT Astra Serif" w:hAnsi="PT Astra Serif"/>
                <w:sz w:val="24"/>
                <w:szCs w:val="24"/>
              </w:rPr>
              <w:t>нией парка 78,11 млн рублей.</w:t>
            </w:r>
          </w:p>
          <w:p w:rsidR="00FA4573" w:rsidRPr="00FF25CE" w:rsidRDefault="00B52481" w:rsidP="00881373">
            <w:pPr>
              <w:keepLines/>
              <w:contextualSpacing/>
              <w:jc w:val="both"/>
              <w:rPr>
                <w:rFonts w:ascii="PT Astra Serif" w:hAnsi="PT Astra Serif"/>
                <w:sz w:val="24"/>
                <w:szCs w:val="24"/>
                <w:highlight w:val="yellow"/>
              </w:rPr>
            </w:pPr>
            <w:r w:rsidRPr="00A90F2F">
              <w:rPr>
                <w:rFonts w:ascii="PT Astra Serif" w:hAnsi="PT Astra Serif"/>
                <w:sz w:val="24"/>
                <w:szCs w:val="24"/>
              </w:rPr>
              <w:t>В рамках федерального проекта «Акселерация субъектов малого и среднего предпринимательства» пройден конкурсный отбор на получение субсидий для строительства инфраструктуры индус</w:t>
            </w:r>
            <w:r w:rsidRPr="00A90F2F">
              <w:rPr>
                <w:rFonts w:ascii="PT Astra Serif" w:hAnsi="PT Astra Serif"/>
                <w:sz w:val="24"/>
                <w:szCs w:val="24"/>
              </w:rPr>
              <w:t>т</w:t>
            </w:r>
            <w:r w:rsidRPr="00A90F2F">
              <w:rPr>
                <w:rFonts w:ascii="PT Astra Serif" w:hAnsi="PT Astra Serif"/>
                <w:sz w:val="24"/>
                <w:szCs w:val="24"/>
              </w:rPr>
              <w:t>риальных парков, в том числе строительство трёх производ</w:t>
            </w:r>
            <w:r w:rsidR="003B7204">
              <w:rPr>
                <w:rFonts w:ascii="PT Astra Serif" w:hAnsi="PT Astra Serif"/>
                <w:sz w:val="24"/>
                <w:szCs w:val="24"/>
              </w:rPr>
              <w:t>стве</w:t>
            </w:r>
            <w:r w:rsidR="003B7204">
              <w:rPr>
                <w:rFonts w:ascii="PT Astra Serif" w:hAnsi="PT Astra Serif"/>
                <w:sz w:val="24"/>
                <w:szCs w:val="24"/>
              </w:rPr>
              <w:t>н</w:t>
            </w:r>
            <w:r w:rsidR="003B7204">
              <w:rPr>
                <w:rFonts w:ascii="PT Astra Serif" w:hAnsi="PT Astra Serif"/>
                <w:sz w:val="24"/>
                <w:szCs w:val="24"/>
              </w:rPr>
              <w:t>ных корпусов по 1 500 кв. м</w:t>
            </w:r>
            <w:r w:rsidRPr="00A90F2F">
              <w:rPr>
                <w:rFonts w:ascii="PT Astra Serif" w:hAnsi="PT Astra Serif"/>
                <w:sz w:val="24"/>
                <w:szCs w:val="24"/>
              </w:rPr>
              <w:t xml:space="preserve"> каждый на территории создаваемого Индустриального парка «Инза». Стоимость создания объекта с</w:t>
            </w:r>
            <w:r w:rsidRPr="00A90F2F">
              <w:rPr>
                <w:rFonts w:ascii="PT Astra Serif" w:hAnsi="PT Astra Serif"/>
                <w:sz w:val="24"/>
                <w:szCs w:val="24"/>
              </w:rPr>
              <w:t>о</w:t>
            </w:r>
            <w:r w:rsidRPr="00A90F2F">
              <w:rPr>
                <w:rFonts w:ascii="PT Astra Serif" w:hAnsi="PT Astra Serif"/>
                <w:sz w:val="24"/>
                <w:szCs w:val="24"/>
              </w:rPr>
              <w:t>ставит</w:t>
            </w:r>
            <w:r w:rsidR="003B7204">
              <w:rPr>
                <w:rFonts w:ascii="PT Astra Serif" w:hAnsi="PT Astra Serif"/>
                <w:sz w:val="24"/>
                <w:szCs w:val="24"/>
              </w:rPr>
              <w:t xml:space="preserve"> 332 млн рублей</w:t>
            </w:r>
            <w:r w:rsidRPr="00A90F2F">
              <w:rPr>
                <w:rFonts w:ascii="PT Astra Serif" w:hAnsi="PT Astra Serif"/>
                <w:sz w:val="24"/>
                <w:szCs w:val="24"/>
              </w:rPr>
              <w:t>, из которых феде</w:t>
            </w:r>
            <w:r w:rsidR="003B7204">
              <w:rPr>
                <w:rFonts w:ascii="PT Astra Serif" w:hAnsi="PT Astra Serif"/>
                <w:sz w:val="24"/>
                <w:szCs w:val="24"/>
              </w:rPr>
              <w:t xml:space="preserve">ральные субсидии –  314 </w:t>
            </w:r>
            <w:r w:rsidR="003B7204">
              <w:rPr>
                <w:rFonts w:ascii="PT Astra Serif" w:hAnsi="PT Astra Serif"/>
                <w:sz w:val="24"/>
                <w:szCs w:val="24"/>
              </w:rPr>
              <w:lastRenderedPageBreak/>
              <w:t>млн рублей</w:t>
            </w:r>
            <w:r w:rsidRPr="00A90F2F">
              <w:rPr>
                <w:rFonts w:ascii="PT Astra Serif" w:hAnsi="PT Astra Serif"/>
                <w:sz w:val="24"/>
                <w:szCs w:val="24"/>
              </w:rPr>
              <w:t>, софинансиров</w:t>
            </w:r>
            <w:r w:rsidR="003B7204">
              <w:rPr>
                <w:rFonts w:ascii="PT Astra Serif" w:hAnsi="PT Astra Serif"/>
                <w:sz w:val="24"/>
                <w:szCs w:val="24"/>
              </w:rPr>
              <w:t>ание из областного бюджета – 18 </w:t>
            </w:r>
            <w:r w:rsidRPr="00A90F2F">
              <w:rPr>
                <w:rFonts w:ascii="PT Astra Serif" w:hAnsi="PT Astra Serif"/>
                <w:sz w:val="24"/>
                <w:szCs w:val="24"/>
              </w:rPr>
              <w:t>млн руб</w:t>
            </w:r>
            <w:r w:rsidR="003B7204">
              <w:rPr>
                <w:rFonts w:ascii="PT Astra Serif" w:hAnsi="PT Astra Serif"/>
                <w:sz w:val="24"/>
                <w:szCs w:val="24"/>
              </w:rPr>
              <w:t>лей</w:t>
            </w:r>
          </w:p>
        </w:tc>
      </w:tr>
      <w:tr w:rsidR="005F3C2C" w:rsidRPr="00FF25CE" w:rsidTr="00EA6297">
        <w:trPr>
          <w:trHeight w:val="20"/>
          <w:jc w:val="center"/>
        </w:trPr>
        <w:tc>
          <w:tcPr>
            <w:tcW w:w="705" w:type="pct"/>
            <w:hideMark/>
          </w:tcPr>
          <w:p w:rsidR="00FA4573" w:rsidRPr="0084617E" w:rsidRDefault="00D204AD" w:rsidP="00881373">
            <w:pPr>
              <w:pStyle w:val="a3"/>
              <w:jc w:val="center"/>
              <w:rPr>
                <w:rFonts w:ascii="PT Astra Serif" w:hAnsi="PT Astra Serif"/>
                <w:b/>
                <w:sz w:val="24"/>
                <w:szCs w:val="24"/>
              </w:rPr>
            </w:pPr>
            <w:r w:rsidRPr="0084617E">
              <w:rPr>
                <w:rFonts w:ascii="PT Astra Serif" w:hAnsi="PT Astra Serif"/>
                <w:b/>
                <w:sz w:val="24"/>
                <w:szCs w:val="24"/>
              </w:rPr>
              <w:lastRenderedPageBreak/>
              <w:t>Задача 2</w:t>
            </w:r>
            <w:r w:rsidR="00FA4573" w:rsidRPr="0084617E">
              <w:rPr>
                <w:rFonts w:ascii="PT Astra Serif" w:hAnsi="PT Astra Serif"/>
                <w:b/>
                <w:sz w:val="24"/>
                <w:szCs w:val="24"/>
              </w:rPr>
              <w:t>.</w:t>
            </w:r>
            <w:r w:rsidR="00146D32" w:rsidRPr="0084617E">
              <w:rPr>
                <w:rFonts w:ascii="PT Astra Serif" w:hAnsi="PT Astra Serif"/>
                <w:b/>
                <w:sz w:val="24"/>
                <w:szCs w:val="24"/>
              </w:rPr>
              <w:br/>
            </w:r>
            <w:r w:rsidR="00C67B19" w:rsidRPr="0084617E">
              <w:rPr>
                <w:rFonts w:ascii="PT Astra Serif" w:hAnsi="PT Astra Serif"/>
                <w:b/>
                <w:sz w:val="24"/>
                <w:szCs w:val="24"/>
              </w:rPr>
              <w:t>Совершенств</w:t>
            </w:r>
            <w:r w:rsidR="00C67B19" w:rsidRPr="0084617E">
              <w:rPr>
                <w:rFonts w:ascii="PT Astra Serif" w:hAnsi="PT Astra Serif"/>
                <w:b/>
                <w:sz w:val="24"/>
                <w:szCs w:val="24"/>
              </w:rPr>
              <w:t>о</w:t>
            </w:r>
            <w:r w:rsidR="00C67B19" w:rsidRPr="0084617E">
              <w:rPr>
                <w:rFonts w:ascii="PT Astra Serif" w:hAnsi="PT Astra Serif"/>
                <w:b/>
                <w:sz w:val="24"/>
                <w:szCs w:val="24"/>
              </w:rPr>
              <w:t xml:space="preserve">вание системы </w:t>
            </w:r>
            <w:r w:rsidR="007D11B1" w:rsidRPr="0084617E">
              <w:rPr>
                <w:rFonts w:ascii="PT Astra Serif" w:hAnsi="PT Astra Serif"/>
                <w:b/>
                <w:sz w:val="24"/>
                <w:szCs w:val="24"/>
              </w:rPr>
              <w:br/>
            </w:r>
            <w:r w:rsidR="000E4AFB" w:rsidRPr="0084617E">
              <w:rPr>
                <w:rFonts w:ascii="PT Astra Serif" w:hAnsi="PT Astra Serif"/>
                <w:b/>
                <w:sz w:val="24"/>
                <w:szCs w:val="24"/>
              </w:rPr>
              <w:t>государственной под</w:t>
            </w:r>
            <w:r w:rsidR="00C67B19" w:rsidRPr="0084617E">
              <w:rPr>
                <w:rFonts w:ascii="PT Astra Serif" w:hAnsi="PT Astra Serif"/>
                <w:b/>
                <w:sz w:val="24"/>
                <w:szCs w:val="24"/>
              </w:rPr>
              <w:t>держки инв</w:t>
            </w:r>
            <w:r w:rsidR="00C67B19" w:rsidRPr="0084617E">
              <w:rPr>
                <w:rFonts w:ascii="PT Astra Serif" w:hAnsi="PT Astra Serif"/>
                <w:b/>
                <w:sz w:val="24"/>
                <w:szCs w:val="24"/>
              </w:rPr>
              <w:t>е</w:t>
            </w:r>
            <w:r w:rsidR="000E4AFB" w:rsidRPr="0084617E">
              <w:rPr>
                <w:rFonts w:ascii="PT Astra Serif" w:hAnsi="PT Astra Serif"/>
                <w:b/>
                <w:sz w:val="24"/>
                <w:szCs w:val="24"/>
              </w:rPr>
              <w:t>стицион</w:t>
            </w:r>
            <w:r w:rsidR="00C67B19" w:rsidRPr="0084617E">
              <w:rPr>
                <w:rFonts w:ascii="PT Astra Serif" w:hAnsi="PT Astra Serif"/>
                <w:b/>
                <w:sz w:val="24"/>
                <w:szCs w:val="24"/>
              </w:rPr>
              <w:t>ной де</w:t>
            </w:r>
            <w:r w:rsidR="00C67B19" w:rsidRPr="0084617E">
              <w:rPr>
                <w:rFonts w:ascii="PT Astra Serif" w:hAnsi="PT Astra Serif"/>
                <w:b/>
                <w:sz w:val="24"/>
                <w:szCs w:val="24"/>
              </w:rPr>
              <w:t>я</w:t>
            </w:r>
            <w:r w:rsidR="00C67B19" w:rsidRPr="0084617E">
              <w:rPr>
                <w:rFonts w:ascii="PT Astra Serif" w:hAnsi="PT Astra Serif"/>
                <w:b/>
                <w:sz w:val="24"/>
                <w:szCs w:val="24"/>
              </w:rPr>
              <w:t>тельности в Ульяновской о</w:t>
            </w:r>
            <w:r w:rsidR="00C67B19" w:rsidRPr="0084617E">
              <w:rPr>
                <w:rFonts w:ascii="PT Astra Serif" w:hAnsi="PT Astra Serif"/>
                <w:b/>
                <w:sz w:val="24"/>
                <w:szCs w:val="24"/>
              </w:rPr>
              <w:t>б</w:t>
            </w:r>
            <w:r w:rsidR="00C67B19" w:rsidRPr="0084617E">
              <w:rPr>
                <w:rFonts w:ascii="PT Astra Serif" w:hAnsi="PT Astra Serif"/>
                <w:b/>
                <w:sz w:val="24"/>
                <w:szCs w:val="24"/>
              </w:rPr>
              <w:t>ласти</w:t>
            </w:r>
          </w:p>
        </w:tc>
        <w:tc>
          <w:tcPr>
            <w:tcW w:w="1075" w:type="pct"/>
            <w:hideMark/>
          </w:tcPr>
          <w:p w:rsidR="00D204AD" w:rsidRPr="0084617E" w:rsidRDefault="001457F1" w:rsidP="00881373">
            <w:pPr>
              <w:pStyle w:val="a3"/>
              <w:jc w:val="both"/>
              <w:rPr>
                <w:rFonts w:ascii="PT Astra Serif" w:hAnsi="PT Astra Serif"/>
                <w:sz w:val="24"/>
                <w:szCs w:val="24"/>
              </w:rPr>
            </w:pPr>
            <w:r w:rsidRPr="0084617E">
              <w:rPr>
                <w:rFonts w:ascii="PT Astra Serif" w:hAnsi="PT Astra Serif"/>
                <w:sz w:val="24"/>
                <w:szCs w:val="24"/>
              </w:rPr>
              <w:t>1. </w:t>
            </w:r>
            <w:r w:rsidR="00D204AD" w:rsidRPr="0084617E">
              <w:rPr>
                <w:rFonts w:ascii="PT Astra Serif" w:hAnsi="PT Astra Serif"/>
                <w:sz w:val="24"/>
                <w:szCs w:val="24"/>
              </w:rPr>
              <w:t>Дальнейшее развитие ф</w:t>
            </w:r>
            <w:r w:rsidR="00D204AD" w:rsidRPr="0084617E">
              <w:rPr>
                <w:rFonts w:ascii="PT Astra Serif" w:hAnsi="PT Astra Serif"/>
                <w:sz w:val="24"/>
                <w:szCs w:val="24"/>
              </w:rPr>
              <w:t>и</w:t>
            </w:r>
            <w:r w:rsidR="00D204AD" w:rsidRPr="0084617E">
              <w:rPr>
                <w:rFonts w:ascii="PT Astra Serif" w:hAnsi="PT Astra Serif"/>
                <w:sz w:val="24"/>
                <w:szCs w:val="24"/>
              </w:rPr>
              <w:t>нансо</w:t>
            </w:r>
            <w:r w:rsidRPr="0084617E">
              <w:rPr>
                <w:rFonts w:ascii="PT Astra Serif" w:hAnsi="PT Astra Serif"/>
                <w:sz w:val="24"/>
                <w:szCs w:val="24"/>
              </w:rPr>
              <w:t>вых мер поддержки, в част</w:t>
            </w:r>
            <w:r w:rsidR="00E54EEB" w:rsidRPr="0084617E">
              <w:rPr>
                <w:rFonts w:ascii="PT Astra Serif" w:hAnsi="PT Astra Serif"/>
                <w:sz w:val="24"/>
                <w:szCs w:val="24"/>
              </w:rPr>
              <w:t>ности</w:t>
            </w:r>
            <w:r w:rsidR="00D204AD" w:rsidRPr="0084617E">
              <w:rPr>
                <w:rFonts w:ascii="PT Astra Serif" w:hAnsi="PT Astra Serif"/>
                <w:sz w:val="24"/>
                <w:szCs w:val="24"/>
              </w:rPr>
              <w:t xml:space="preserve"> налоговых льгот </w:t>
            </w:r>
            <w:r w:rsidRPr="0084617E">
              <w:rPr>
                <w:rFonts w:ascii="PT Astra Serif" w:hAnsi="PT Astra Serif"/>
                <w:sz w:val="24"/>
                <w:szCs w:val="24"/>
              </w:rPr>
              <w:t>и государственных гарантий Улья</w:t>
            </w:r>
            <w:r w:rsidR="00D204AD" w:rsidRPr="0084617E">
              <w:rPr>
                <w:rFonts w:ascii="PT Astra Serif" w:hAnsi="PT Astra Serif"/>
                <w:sz w:val="24"/>
                <w:szCs w:val="24"/>
              </w:rPr>
              <w:t>новской области.</w:t>
            </w:r>
          </w:p>
          <w:p w:rsidR="00D204AD" w:rsidRPr="0084617E" w:rsidRDefault="001457F1" w:rsidP="00881373">
            <w:pPr>
              <w:pStyle w:val="a3"/>
              <w:jc w:val="both"/>
              <w:rPr>
                <w:rFonts w:ascii="PT Astra Serif" w:hAnsi="PT Astra Serif"/>
                <w:sz w:val="24"/>
                <w:szCs w:val="24"/>
              </w:rPr>
            </w:pPr>
            <w:r w:rsidRPr="0084617E">
              <w:rPr>
                <w:rFonts w:ascii="PT Astra Serif" w:hAnsi="PT Astra Serif"/>
                <w:sz w:val="24"/>
                <w:szCs w:val="24"/>
              </w:rPr>
              <w:t>2. </w:t>
            </w:r>
            <w:r w:rsidR="00D204AD" w:rsidRPr="0084617E">
              <w:rPr>
                <w:rFonts w:ascii="PT Astra Serif" w:hAnsi="PT Astra Serif"/>
                <w:sz w:val="24"/>
                <w:szCs w:val="24"/>
              </w:rPr>
              <w:t>Определение</w:t>
            </w:r>
            <w:r w:rsidR="00FC00C7" w:rsidRPr="0084617E">
              <w:rPr>
                <w:rFonts w:ascii="PT Astra Serif" w:hAnsi="PT Astra Serif"/>
                <w:sz w:val="24"/>
                <w:szCs w:val="24"/>
              </w:rPr>
              <w:t xml:space="preserve"> перечня пр</w:t>
            </w:r>
            <w:r w:rsidR="00FC00C7" w:rsidRPr="0084617E">
              <w:rPr>
                <w:rFonts w:ascii="PT Astra Serif" w:hAnsi="PT Astra Serif"/>
                <w:sz w:val="24"/>
                <w:szCs w:val="24"/>
              </w:rPr>
              <w:t>и</w:t>
            </w:r>
            <w:r w:rsidR="00FC00C7" w:rsidRPr="0084617E">
              <w:rPr>
                <w:rFonts w:ascii="PT Astra Serif" w:hAnsi="PT Astra Serif"/>
                <w:sz w:val="24"/>
                <w:szCs w:val="24"/>
              </w:rPr>
              <w:t>оритетных от</w:t>
            </w:r>
            <w:r w:rsidR="00D204AD" w:rsidRPr="0084617E">
              <w:rPr>
                <w:rFonts w:ascii="PT Astra Serif" w:hAnsi="PT Astra Serif"/>
                <w:sz w:val="24"/>
                <w:szCs w:val="24"/>
              </w:rPr>
              <w:t>раслей, по к</w:t>
            </w:r>
            <w:r w:rsidR="00D204AD" w:rsidRPr="0084617E">
              <w:rPr>
                <w:rFonts w:ascii="PT Astra Serif" w:hAnsi="PT Astra Serif"/>
                <w:sz w:val="24"/>
                <w:szCs w:val="24"/>
              </w:rPr>
              <w:t>о</w:t>
            </w:r>
            <w:r w:rsidR="00D204AD" w:rsidRPr="0084617E">
              <w:rPr>
                <w:rFonts w:ascii="PT Astra Serif" w:hAnsi="PT Astra Serif"/>
                <w:sz w:val="24"/>
                <w:szCs w:val="24"/>
              </w:rPr>
              <w:t>торым предоставляются н</w:t>
            </w:r>
            <w:r w:rsidR="00D204AD" w:rsidRPr="0084617E">
              <w:rPr>
                <w:rFonts w:ascii="PT Astra Serif" w:hAnsi="PT Astra Serif"/>
                <w:sz w:val="24"/>
                <w:szCs w:val="24"/>
              </w:rPr>
              <w:t>а</w:t>
            </w:r>
            <w:r w:rsidR="00D204AD" w:rsidRPr="0084617E">
              <w:rPr>
                <w:rFonts w:ascii="PT Astra Serif" w:hAnsi="PT Astra Serif"/>
                <w:sz w:val="24"/>
                <w:szCs w:val="24"/>
              </w:rPr>
              <w:t>логовые и фи</w:t>
            </w:r>
            <w:r w:rsidR="00FC00C7" w:rsidRPr="0084617E">
              <w:rPr>
                <w:rFonts w:ascii="PT Astra Serif" w:hAnsi="PT Astra Serif"/>
                <w:sz w:val="24"/>
                <w:szCs w:val="24"/>
              </w:rPr>
              <w:t>нансо</w:t>
            </w:r>
            <w:r w:rsidR="00D204AD" w:rsidRPr="0084617E">
              <w:rPr>
                <w:rFonts w:ascii="PT Astra Serif" w:hAnsi="PT Astra Serif"/>
                <w:sz w:val="24"/>
                <w:szCs w:val="24"/>
              </w:rPr>
              <w:t>вые льг</w:t>
            </w:r>
            <w:r w:rsidR="00D204AD" w:rsidRPr="0084617E">
              <w:rPr>
                <w:rFonts w:ascii="PT Astra Serif" w:hAnsi="PT Astra Serif"/>
                <w:sz w:val="24"/>
                <w:szCs w:val="24"/>
              </w:rPr>
              <w:t>о</w:t>
            </w:r>
            <w:r w:rsidR="00D204AD" w:rsidRPr="0084617E">
              <w:rPr>
                <w:rFonts w:ascii="PT Astra Serif" w:hAnsi="PT Astra Serif"/>
                <w:sz w:val="24"/>
                <w:szCs w:val="24"/>
              </w:rPr>
              <w:t>ты.</w:t>
            </w:r>
          </w:p>
          <w:p w:rsidR="00D204AD" w:rsidRPr="0084617E" w:rsidRDefault="001457F1" w:rsidP="00881373">
            <w:pPr>
              <w:pStyle w:val="a3"/>
              <w:jc w:val="both"/>
              <w:rPr>
                <w:rFonts w:ascii="PT Astra Serif" w:hAnsi="PT Astra Serif"/>
                <w:sz w:val="24"/>
                <w:szCs w:val="24"/>
              </w:rPr>
            </w:pPr>
            <w:r w:rsidRPr="0084617E">
              <w:rPr>
                <w:rFonts w:ascii="PT Astra Serif" w:hAnsi="PT Astra Serif"/>
                <w:sz w:val="24"/>
                <w:szCs w:val="24"/>
              </w:rPr>
              <w:t>3. </w:t>
            </w:r>
            <w:r w:rsidR="00D204AD" w:rsidRPr="0084617E">
              <w:rPr>
                <w:rFonts w:ascii="PT Astra Serif" w:hAnsi="PT Astra Serif"/>
                <w:sz w:val="24"/>
                <w:szCs w:val="24"/>
              </w:rPr>
              <w:t>Развитие приме</w:t>
            </w:r>
            <w:r w:rsidR="00555D3D" w:rsidRPr="0084617E">
              <w:rPr>
                <w:rFonts w:ascii="PT Astra Serif" w:hAnsi="PT Astra Serif"/>
                <w:sz w:val="24"/>
                <w:szCs w:val="24"/>
              </w:rPr>
              <w:t>нения и</w:t>
            </w:r>
            <w:r w:rsidR="00555D3D" w:rsidRPr="0084617E">
              <w:rPr>
                <w:rFonts w:ascii="PT Astra Serif" w:hAnsi="PT Astra Serif"/>
                <w:sz w:val="24"/>
                <w:szCs w:val="24"/>
              </w:rPr>
              <w:t>н</w:t>
            </w:r>
            <w:r w:rsidR="00555D3D" w:rsidRPr="0084617E">
              <w:rPr>
                <w:rFonts w:ascii="PT Astra Serif" w:hAnsi="PT Astra Serif"/>
                <w:sz w:val="24"/>
                <w:szCs w:val="24"/>
              </w:rPr>
              <w:t xml:space="preserve">струментов «Специальный </w:t>
            </w:r>
            <w:r w:rsidR="00D204AD" w:rsidRPr="0084617E">
              <w:rPr>
                <w:rFonts w:ascii="PT Astra Serif" w:hAnsi="PT Astra Serif"/>
                <w:sz w:val="24"/>
                <w:szCs w:val="24"/>
              </w:rPr>
              <w:t>инвестиционный контракт» и «Региональный инвестиц</w:t>
            </w:r>
            <w:r w:rsidR="00D204AD" w:rsidRPr="0084617E">
              <w:rPr>
                <w:rFonts w:ascii="PT Astra Serif" w:hAnsi="PT Astra Serif"/>
                <w:sz w:val="24"/>
                <w:szCs w:val="24"/>
              </w:rPr>
              <w:t>и</w:t>
            </w:r>
            <w:r w:rsidR="00D204AD" w:rsidRPr="0084617E">
              <w:rPr>
                <w:rFonts w:ascii="PT Astra Serif" w:hAnsi="PT Astra Serif"/>
                <w:sz w:val="24"/>
                <w:szCs w:val="24"/>
              </w:rPr>
              <w:t>онный проект».</w:t>
            </w:r>
          </w:p>
          <w:p w:rsidR="00FA4573" w:rsidRPr="0084617E" w:rsidRDefault="001457F1" w:rsidP="00881373">
            <w:pPr>
              <w:pStyle w:val="a3"/>
              <w:jc w:val="both"/>
              <w:rPr>
                <w:rFonts w:ascii="PT Astra Serif" w:hAnsi="PT Astra Serif"/>
                <w:sz w:val="24"/>
                <w:szCs w:val="24"/>
              </w:rPr>
            </w:pPr>
            <w:r w:rsidRPr="0084617E">
              <w:rPr>
                <w:rFonts w:ascii="PT Astra Serif" w:hAnsi="PT Astra Serif"/>
                <w:sz w:val="24"/>
                <w:szCs w:val="24"/>
              </w:rPr>
              <w:t>4. </w:t>
            </w:r>
            <w:r w:rsidR="00D204AD" w:rsidRPr="0084617E">
              <w:rPr>
                <w:rFonts w:ascii="PT Astra Serif" w:hAnsi="PT Astra Serif"/>
                <w:sz w:val="24"/>
                <w:szCs w:val="24"/>
              </w:rPr>
              <w:t>Применение механизма субсидирования процентной ставки по кредитам для о</w:t>
            </w:r>
            <w:r w:rsidR="00D204AD" w:rsidRPr="0084617E">
              <w:rPr>
                <w:rFonts w:ascii="PT Astra Serif" w:hAnsi="PT Astra Serif"/>
                <w:sz w:val="24"/>
                <w:szCs w:val="24"/>
              </w:rPr>
              <w:t>р</w:t>
            </w:r>
            <w:r w:rsidR="00D204AD" w:rsidRPr="0084617E">
              <w:rPr>
                <w:rFonts w:ascii="PT Astra Serif" w:hAnsi="PT Astra Serif"/>
                <w:sz w:val="24"/>
                <w:szCs w:val="24"/>
              </w:rPr>
              <w:t>ганизаций приоритетных о</w:t>
            </w:r>
            <w:r w:rsidR="00D204AD" w:rsidRPr="0084617E">
              <w:rPr>
                <w:rFonts w:ascii="PT Astra Serif" w:hAnsi="PT Astra Serif"/>
                <w:sz w:val="24"/>
                <w:szCs w:val="24"/>
              </w:rPr>
              <w:t>т</w:t>
            </w:r>
            <w:r w:rsidR="00D204AD" w:rsidRPr="0084617E">
              <w:rPr>
                <w:rFonts w:ascii="PT Astra Serif" w:hAnsi="PT Astra Serif"/>
                <w:sz w:val="24"/>
                <w:szCs w:val="24"/>
              </w:rPr>
              <w:t xml:space="preserve">раслей </w:t>
            </w:r>
            <w:r w:rsidR="00131698" w:rsidRPr="0084617E">
              <w:rPr>
                <w:rFonts w:ascii="PT Astra Serif" w:hAnsi="PT Astra Serif"/>
                <w:sz w:val="24"/>
                <w:szCs w:val="24"/>
              </w:rPr>
              <w:t xml:space="preserve">экономики </w:t>
            </w:r>
            <w:r w:rsidR="00D204AD" w:rsidRPr="0084617E">
              <w:rPr>
                <w:rFonts w:ascii="PT Astra Serif" w:hAnsi="PT Astra Serif"/>
                <w:sz w:val="24"/>
                <w:szCs w:val="24"/>
              </w:rPr>
              <w:t>У</w:t>
            </w:r>
            <w:r w:rsidR="00131698" w:rsidRPr="0084617E">
              <w:rPr>
                <w:rFonts w:ascii="PT Astra Serif" w:hAnsi="PT Astra Serif"/>
                <w:sz w:val="24"/>
                <w:szCs w:val="24"/>
              </w:rPr>
              <w:t>лья</w:t>
            </w:r>
            <w:r w:rsidR="00D204AD" w:rsidRPr="0084617E">
              <w:rPr>
                <w:rFonts w:ascii="PT Astra Serif" w:hAnsi="PT Astra Serif"/>
                <w:sz w:val="24"/>
                <w:szCs w:val="24"/>
              </w:rPr>
              <w:t>но</w:t>
            </w:r>
            <w:r w:rsidR="00D204AD" w:rsidRPr="0084617E">
              <w:rPr>
                <w:rFonts w:ascii="PT Astra Serif" w:hAnsi="PT Astra Serif"/>
                <w:sz w:val="24"/>
                <w:szCs w:val="24"/>
              </w:rPr>
              <w:t>в</w:t>
            </w:r>
            <w:r w:rsidR="00D204AD" w:rsidRPr="0084617E">
              <w:rPr>
                <w:rFonts w:ascii="PT Astra Serif" w:hAnsi="PT Astra Serif"/>
                <w:sz w:val="24"/>
                <w:szCs w:val="24"/>
              </w:rPr>
              <w:t>ской области</w:t>
            </w:r>
          </w:p>
        </w:tc>
        <w:tc>
          <w:tcPr>
            <w:tcW w:w="889" w:type="pct"/>
          </w:tcPr>
          <w:p w:rsidR="00FA4573" w:rsidRPr="0084617E" w:rsidRDefault="00FA4573" w:rsidP="00881373">
            <w:pPr>
              <w:pStyle w:val="a3"/>
              <w:jc w:val="both"/>
              <w:rPr>
                <w:rFonts w:ascii="PT Astra Serif" w:hAnsi="PT Astra Serif"/>
                <w:sz w:val="24"/>
                <w:szCs w:val="24"/>
              </w:rPr>
            </w:pPr>
            <w:r w:rsidRPr="0084617E">
              <w:rPr>
                <w:rFonts w:ascii="PT Astra Serif" w:hAnsi="PT Astra Serif"/>
                <w:sz w:val="24"/>
                <w:szCs w:val="24"/>
              </w:rPr>
              <w:t>Подпрограмма «Фо</w:t>
            </w:r>
            <w:r w:rsidRPr="0084617E">
              <w:rPr>
                <w:rFonts w:ascii="PT Astra Serif" w:hAnsi="PT Astra Serif"/>
                <w:sz w:val="24"/>
                <w:szCs w:val="24"/>
              </w:rPr>
              <w:t>р</w:t>
            </w:r>
            <w:r w:rsidRPr="0084617E">
              <w:rPr>
                <w:rFonts w:ascii="PT Astra Serif" w:hAnsi="PT Astra Serif"/>
                <w:sz w:val="24"/>
                <w:szCs w:val="24"/>
              </w:rPr>
              <w:t>мирование и развитие инфраструктуры зон развития Ульяновской области» го</w:t>
            </w:r>
            <w:r w:rsidR="005077CC" w:rsidRPr="0084617E">
              <w:rPr>
                <w:rFonts w:ascii="PT Astra Serif" w:hAnsi="PT Astra Serif"/>
                <w:sz w:val="24"/>
                <w:szCs w:val="24"/>
              </w:rPr>
              <w:t>-</w:t>
            </w:r>
            <w:r w:rsidRPr="0084617E">
              <w:rPr>
                <w:rFonts w:ascii="PT Astra Serif" w:hAnsi="PT Astra Serif"/>
                <w:sz w:val="24"/>
                <w:szCs w:val="24"/>
              </w:rPr>
              <w:t>сударственной пр</w:t>
            </w:r>
            <w:r w:rsidRPr="0084617E">
              <w:rPr>
                <w:rFonts w:ascii="PT Astra Serif" w:hAnsi="PT Astra Serif"/>
                <w:sz w:val="24"/>
                <w:szCs w:val="24"/>
              </w:rPr>
              <w:t>о</w:t>
            </w:r>
            <w:r w:rsidRPr="0084617E">
              <w:rPr>
                <w:rFonts w:ascii="PT Astra Serif" w:hAnsi="PT Astra Serif"/>
                <w:sz w:val="24"/>
                <w:szCs w:val="24"/>
              </w:rPr>
              <w:t>граммы Ульяновской области «Формиров</w:t>
            </w:r>
            <w:r w:rsidRPr="0084617E">
              <w:rPr>
                <w:rFonts w:ascii="PT Astra Serif" w:hAnsi="PT Astra Serif"/>
                <w:sz w:val="24"/>
                <w:szCs w:val="24"/>
              </w:rPr>
              <w:t>а</w:t>
            </w:r>
            <w:r w:rsidRPr="0084617E">
              <w:rPr>
                <w:rFonts w:ascii="PT Astra Serif" w:hAnsi="PT Astra Serif"/>
                <w:sz w:val="24"/>
                <w:szCs w:val="24"/>
              </w:rPr>
              <w:t>ние благоприятного инвестиционного кл</w:t>
            </w:r>
            <w:r w:rsidRPr="0084617E">
              <w:rPr>
                <w:rFonts w:ascii="PT Astra Serif" w:hAnsi="PT Astra Serif"/>
                <w:sz w:val="24"/>
                <w:szCs w:val="24"/>
              </w:rPr>
              <w:t>и</w:t>
            </w:r>
            <w:r w:rsidRPr="0084617E">
              <w:rPr>
                <w:rFonts w:ascii="PT Astra Serif" w:hAnsi="PT Astra Serif"/>
                <w:sz w:val="24"/>
                <w:szCs w:val="24"/>
              </w:rPr>
              <w:t>мата в Ульяновской о</w:t>
            </w:r>
            <w:r w:rsidRPr="0084617E">
              <w:rPr>
                <w:rFonts w:ascii="PT Astra Serif" w:hAnsi="PT Astra Serif"/>
                <w:sz w:val="24"/>
                <w:szCs w:val="24"/>
              </w:rPr>
              <w:t>б</w:t>
            </w:r>
            <w:r w:rsidRPr="0084617E">
              <w:rPr>
                <w:rFonts w:ascii="PT Astra Serif" w:hAnsi="PT Astra Serif"/>
                <w:sz w:val="24"/>
                <w:szCs w:val="24"/>
              </w:rPr>
              <w:t>ласти»</w:t>
            </w:r>
          </w:p>
        </w:tc>
        <w:tc>
          <w:tcPr>
            <w:tcW w:w="2331" w:type="pct"/>
          </w:tcPr>
          <w:p w:rsidR="001457F1" w:rsidRPr="006E2D6E" w:rsidRDefault="001457F1" w:rsidP="00881373">
            <w:pPr>
              <w:keepLines/>
              <w:contextualSpacing/>
              <w:jc w:val="both"/>
              <w:rPr>
                <w:rFonts w:ascii="PT Astra Serif" w:hAnsi="PT Astra Serif"/>
                <w:sz w:val="24"/>
                <w:szCs w:val="24"/>
              </w:rPr>
            </w:pPr>
            <w:r w:rsidRPr="006E2D6E">
              <w:rPr>
                <w:rFonts w:ascii="PT Astra Serif" w:hAnsi="PT Astra Serif"/>
                <w:sz w:val="24"/>
                <w:szCs w:val="24"/>
              </w:rPr>
              <w:t>Мероприятие 1.</w:t>
            </w:r>
          </w:p>
          <w:p w:rsidR="001457F1" w:rsidRPr="00083A0D" w:rsidRDefault="00261B94" w:rsidP="00881373">
            <w:pPr>
              <w:keepLines/>
              <w:contextualSpacing/>
              <w:jc w:val="both"/>
              <w:rPr>
                <w:rFonts w:ascii="PT Astra Serif" w:hAnsi="PT Astra Serif"/>
                <w:sz w:val="24"/>
                <w:szCs w:val="24"/>
              </w:rPr>
            </w:pPr>
            <w:r w:rsidRPr="00083A0D">
              <w:rPr>
                <w:rFonts w:ascii="PT Astra Serif" w:hAnsi="PT Astra Serif"/>
                <w:sz w:val="24"/>
                <w:szCs w:val="24"/>
              </w:rPr>
              <w:t>В 2023 году внесены изменения в Закон Ульяновской области от 04.06.2007 № 71-ЗО «О налоговых ставках налога на прибыль о</w:t>
            </w:r>
            <w:r w:rsidRPr="00083A0D">
              <w:rPr>
                <w:rFonts w:ascii="PT Astra Serif" w:hAnsi="PT Astra Serif"/>
                <w:sz w:val="24"/>
                <w:szCs w:val="24"/>
              </w:rPr>
              <w:t>р</w:t>
            </w:r>
            <w:r w:rsidRPr="00083A0D">
              <w:rPr>
                <w:rFonts w:ascii="PT Astra Serif" w:hAnsi="PT Astra Serif"/>
                <w:sz w:val="24"/>
                <w:szCs w:val="24"/>
              </w:rPr>
              <w:t>ганизаций, подлежащего зачислению в областной бюджет Уль</w:t>
            </w:r>
            <w:r w:rsidRPr="00083A0D">
              <w:rPr>
                <w:rFonts w:ascii="PT Astra Serif" w:hAnsi="PT Astra Serif"/>
                <w:sz w:val="24"/>
                <w:szCs w:val="24"/>
              </w:rPr>
              <w:t>я</w:t>
            </w:r>
            <w:r w:rsidRPr="00083A0D">
              <w:rPr>
                <w:rFonts w:ascii="PT Astra Serif" w:hAnsi="PT Astra Serif"/>
                <w:sz w:val="24"/>
                <w:szCs w:val="24"/>
              </w:rPr>
              <w:t>новской области, в отношении отдельных категорий налогопл</w:t>
            </w:r>
            <w:r w:rsidRPr="00083A0D">
              <w:rPr>
                <w:rFonts w:ascii="PT Astra Serif" w:hAnsi="PT Astra Serif"/>
                <w:sz w:val="24"/>
                <w:szCs w:val="24"/>
              </w:rPr>
              <w:t>а</w:t>
            </w:r>
            <w:r w:rsidRPr="00083A0D">
              <w:rPr>
                <w:rFonts w:ascii="PT Astra Serif" w:hAnsi="PT Astra Serif"/>
                <w:sz w:val="24"/>
                <w:szCs w:val="24"/>
              </w:rPr>
              <w:t>тельщиков» в целях продления срока применения организациями, завершившими реализацию особо значимых инвестиционных проектов Ульяновской области, пониженной до 12,5</w:t>
            </w:r>
            <w:r w:rsidR="003A2989">
              <w:rPr>
                <w:rFonts w:ascii="PT Astra Serif" w:hAnsi="PT Astra Serif"/>
                <w:sz w:val="24"/>
                <w:szCs w:val="24"/>
              </w:rPr>
              <w:t> </w:t>
            </w:r>
            <w:r w:rsidRPr="00083A0D">
              <w:rPr>
                <w:rFonts w:ascii="PT Astra Serif" w:hAnsi="PT Astra Serif"/>
                <w:sz w:val="24"/>
                <w:szCs w:val="24"/>
              </w:rPr>
              <w:t>% ставки н</w:t>
            </w:r>
            <w:r w:rsidRPr="00083A0D">
              <w:rPr>
                <w:rFonts w:ascii="PT Astra Serif" w:hAnsi="PT Astra Serif"/>
                <w:sz w:val="24"/>
                <w:szCs w:val="24"/>
              </w:rPr>
              <w:t>а</w:t>
            </w:r>
            <w:r w:rsidRPr="00083A0D">
              <w:rPr>
                <w:rFonts w:ascii="PT Astra Serif" w:hAnsi="PT Astra Serif"/>
                <w:sz w:val="24"/>
                <w:szCs w:val="24"/>
              </w:rPr>
              <w:t>лога на прибыль организаций на 2024 год. Возможность продл</w:t>
            </w:r>
            <w:r w:rsidRPr="00083A0D">
              <w:rPr>
                <w:rFonts w:ascii="PT Astra Serif" w:hAnsi="PT Astra Serif"/>
                <w:sz w:val="24"/>
                <w:szCs w:val="24"/>
              </w:rPr>
              <w:t>е</w:t>
            </w:r>
            <w:r w:rsidRPr="00083A0D">
              <w:rPr>
                <w:rFonts w:ascii="PT Astra Serif" w:hAnsi="PT Astra Serif"/>
                <w:sz w:val="24"/>
                <w:szCs w:val="24"/>
              </w:rPr>
              <w:t>ния была ус</w:t>
            </w:r>
            <w:r w:rsidR="005261CF" w:rsidRPr="00083A0D">
              <w:rPr>
                <w:rFonts w:ascii="PT Astra Serif" w:hAnsi="PT Astra Serif"/>
                <w:sz w:val="24"/>
                <w:szCs w:val="24"/>
              </w:rPr>
              <w:t>тановлена на федеральном уровне</w:t>
            </w:r>
          </w:p>
          <w:p w:rsidR="001457F1" w:rsidRPr="00083A0D" w:rsidRDefault="001457F1" w:rsidP="00881373">
            <w:pPr>
              <w:keepLines/>
              <w:contextualSpacing/>
              <w:jc w:val="both"/>
              <w:rPr>
                <w:rFonts w:ascii="PT Astra Serif" w:hAnsi="PT Astra Serif"/>
                <w:sz w:val="24"/>
                <w:szCs w:val="24"/>
              </w:rPr>
            </w:pPr>
            <w:r w:rsidRPr="00083A0D">
              <w:rPr>
                <w:rFonts w:ascii="PT Astra Serif" w:hAnsi="PT Astra Serif"/>
                <w:sz w:val="24"/>
                <w:szCs w:val="24"/>
              </w:rPr>
              <w:t>Мероприятие 2.</w:t>
            </w:r>
          </w:p>
          <w:p w:rsidR="001457F1" w:rsidRPr="00083A0D" w:rsidRDefault="00261B94" w:rsidP="00881373">
            <w:pPr>
              <w:keepLines/>
              <w:contextualSpacing/>
              <w:jc w:val="both"/>
              <w:rPr>
                <w:rFonts w:ascii="PT Astra Serif" w:hAnsi="PT Astra Serif"/>
                <w:sz w:val="24"/>
                <w:szCs w:val="24"/>
              </w:rPr>
            </w:pPr>
            <w:r w:rsidRPr="00083A0D">
              <w:rPr>
                <w:rFonts w:ascii="PT Astra Serif" w:hAnsi="PT Astra Serif"/>
                <w:sz w:val="24"/>
                <w:szCs w:val="24"/>
              </w:rPr>
              <w:t>Перечень приоритетных</w:t>
            </w:r>
            <w:r w:rsidR="006E2D6E" w:rsidRPr="00083A0D">
              <w:rPr>
                <w:rFonts w:ascii="PT Astra Serif" w:hAnsi="PT Astra Serif"/>
                <w:sz w:val="24"/>
                <w:szCs w:val="24"/>
              </w:rPr>
              <w:t xml:space="preserve"> отраслей, по которым предостав</w:t>
            </w:r>
            <w:r w:rsidRPr="00083A0D">
              <w:rPr>
                <w:rFonts w:ascii="PT Astra Serif" w:hAnsi="PT Astra Serif"/>
                <w:sz w:val="24"/>
                <w:szCs w:val="24"/>
              </w:rPr>
              <w:t>ляются налоговые и финансо</w:t>
            </w:r>
            <w:r w:rsidR="006E2D6E" w:rsidRPr="00083A0D">
              <w:rPr>
                <w:rFonts w:ascii="PT Astra Serif" w:hAnsi="PT Astra Serif"/>
                <w:sz w:val="24"/>
                <w:szCs w:val="24"/>
              </w:rPr>
              <w:t>вые льготы, определён в том чис</w:t>
            </w:r>
            <w:r w:rsidRPr="00083A0D">
              <w:rPr>
                <w:rFonts w:ascii="PT Astra Serif" w:hAnsi="PT Astra Serif"/>
                <w:sz w:val="24"/>
                <w:szCs w:val="24"/>
              </w:rPr>
              <w:t>ле Поря</w:t>
            </w:r>
            <w:r w:rsidRPr="00083A0D">
              <w:rPr>
                <w:rFonts w:ascii="PT Astra Serif" w:hAnsi="PT Astra Serif"/>
                <w:sz w:val="24"/>
                <w:szCs w:val="24"/>
              </w:rPr>
              <w:t>д</w:t>
            </w:r>
            <w:r w:rsidRPr="00083A0D">
              <w:rPr>
                <w:rFonts w:ascii="PT Astra Serif" w:hAnsi="PT Astra Serif"/>
                <w:sz w:val="24"/>
                <w:szCs w:val="24"/>
              </w:rPr>
              <w:t>ком отбора реализуемых инвестиционных проектов и принятия Правительством Ульяновской области решения о присвоении им статуса особо значимого инвестиционного проекта Ульяновской области, утверждённым постановлением Правительства Ульяно</w:t>
            </w:r>
            <w:r w:rsidRPr="00083A0D">
              <w:rPr>
                <w:rFonts w:ascii="PT Astra Serif" w:hAnsi="PT Astra Serif"/>
                <w:sz w:val="24"/>
                <w:szCs w:val="24"/>
              </w:rPr>
              <w:t>в</w:t>
            </w:r>
            <w:r w:rsidRPr="00083A0D">
              <w:rPr>
                <w:rFonts w:ascii="PT Astra Serif" w:hAnsi="PT Astra Serif"/>
                <w:sz w:val="24"/>
                <w:szCs w:val="24"/>
              </w:rPr>
              <w:t>ской области от 01.12.2010 № 418-П «О некоторых мерах, напра</w:t>
            </w:r>
            <w:r w:rsidRPr="00083A0D">
              <w:rPr>
                <w:rFonts w:ascii="PT Astra Serif" w:hAnsi="PT Astra Serif"/>
                <w:sz w:val="24"/>
                <w:szCs w:val="24"/>
              </w:rPr>
              <w:t>в</w:t>
            </w:r>
            <w:r w:rsidR="006E2D6E" w:rsidRPr="00083A0D">
              <w:rPr>
                <w:rFonts w:ascii="PT Astra Serif" w:hAnsi="PT Astra Serif"/>
                <w:sz w:val="24"/>
                <w:szCs w:val="24"/>
              </w:rPr>
              <w:t>ленных на обеспечение реализа</w:t>
            </w:r>
            <w:r w:rsidRPr="00083A0D">
              <w:rPr>
                <w:rFonts w:ascii="PT Astra Serif" w:hAnsi="PT Astra Serif"/>
                <w:sz w:val="24"/>
                <w:szCs w:val="24"/>
              </w:rPr>
              <w:t>ции Закона Ульяновской области от 15.03.2005 № 019-ЗО «О развитии инвестиционной деятельн</w:t>
            </w:r>
            <w:r w:rsidRPr="00083A0D">
              <w:rPr>
                <w:rFonts w:ascii="PT Astra Serif" w:hAnsi="PT Astra Serif"/>
                <w:sz w:val="24"/>
                <w:szCs w:val="24"/>
              </w:rPr>
              <w:t>о</w:t>
            </w:r>
            <w:r w:rsidR="006E2D6E" w:rsidRPr="00083A0D">
              <w:rPr>
                <w:rFonts w:ascii="PT Astra Serif" w:hAnsi="PT Astra Serif"/>
                <w:sz w:val="24"/>
                <w:szCs w:val="24"/>
              </w:rPr>
              <w:t>сти на территории Улья</w:t>
            </w:r>
            <w:r w:rsidR="005261CF" w:rsidRPr="00083A0D">
              <w:rPr>
                <w:rFonts w:ascii="PT Astra Serif" w:hAnsi="PT Astra Serif"/>
                <w:sz w:val="24"/>
                <w:szCs w:val="24"/>
              </w:rPr>
              <w:t>новской области»</w:t>
            </w:r>
          </w:p>
          <w:p w:rsidR="001457F1" w:rsidRPr="00083A0D" w:rsidRDefault="001457F1" w:rsidP="00881373">
            <w:pPr>
              <w:keepLines/>
              <w:contextualSpacing/>
              <w:jc w:val="both"/>
              <w:rPr>
                <w:rFonts w:ascii="PT Astra Serif" w:hAnsi="PT Astra Serif"/>
                <w:sz w:val="24"/>
                <w:szCs w:val="24"/>
              </w:rPr>
            </w:pPr>
            <w:r w:rsidRPr="00083A0D">
              <w:rPr>
                <w:rFonts w:ascii="PT Astra Serif" w:hAnsi="PT Astra Serif"/>
                <w:sz w:val="24"/>
                <w:szCs w:val="24"/>
              </w:rPr>
              <w:t>Мероприятие 3.</w:t>
            </w:r>
          </w:p>
          <w:p w:rsidR="001457F1" w:rsidRPr="00083A0D" w:rsidRDefault="00261B94" w:rsidP="00881373">
            <w:pPr>
              <w:keepLines/>
              <w:contextualSpacing/>
              <w:jc w:val="both"/>
              <w:rPr>
                <w:rFonts w:ascii="PT Astra Serif" w:hAnsi="PT Astra Serif"/>
                <w:sz w:val="24"/>
                <w:szCs w:val="24"/>
              </w:rPr>
            </w:pPr>
            <w:r w:rsidRPr="00083A0D">
              <w:rPr>
                <w:rFonts w:ascii="PT Astra Serif" w:hAnsi="PT Astra Serif"/>
                <w:sz w:val="24"/>
                <w:szCs w:val="24"/>
              </w:rPr>
              <w:t>На конец 2023 года статус участника региональных инве-стиционных проектов, определённых в главе 33 Налогового к</w:t>
            </w:r>
            <w:r w:rsidRPr="00083A0D">
              <w:rPr>
                <w:rFonts w:ascii="PT Astra Serif" w:hAnsi="PT Astra Serif"/>
                <w:sz w:val="24"/>
                <w:szCs w:val="24"/>
              </w:rPr>
              <w:t>о</w:t>
            </w:r>
            <w:r w:rsidRPr="00083A0D">
              <w:rPr>
                <w:rFonts w:ascii="PT Astra Serif" w:hAnsi="PT Astra Serif"/>
                <w:sz w:val="24"/>
                <w:szCs w:val="24"/>
              </w:rPr>
              <w:t>декса Российской Федерации присваивался 5 организациям, ре</w:t>
            </w:r>
            <w:r w:rsidRPr="00083A0D">
              <w:rPr>
                <w:rFonts w:ascii="PT Astra Serif" w:hAnsi="PT Astra Serif"/>
                <w:sz w:val="24"/>
                <w:szCs w:val="24"/>
              </w:rPr>
              <w:t>а</w:t>
            </w:r>
            <w:r w:rsidRPr="00083A0D">
              <w:rPr>
                <w:rFonts w:ascii="PT Astra Serif" w:hAnsi="PT Astra Serif"/>
                <w:sz w:val="24"/>
                <w:szCs w:val="24"/>
              </w:rPr>
              <w:t>лизующим на территории Ульяновской области проекты по м</w:t>
            </w:r>
            <w:r w:rsidRPr="00083A0D">
              <w:rPr>
                <w:rFonts w:ascii="PT Astra Serif" w:hAnsi="PT Astra Serif"/>
                <w:sz w:val="24"/>
                <w:szCs w:val="24"/>
              </w:rPr>
              <w:t>о</w:t>
            </w:r>
            <w:r w:rsidRPr="00083A0D">
              <w:rPr>
                <w:rFonts w:ascii="PT Astra Serif" w:hAnsi="PT Astra Serif"/>
                <w:sz w:val="24"/>
                <w:szCs w:val="24"/>
              </w:rPr>
              <w:t>дернизации производств. Специальный инвестиционный конт</w:t>
            </w:r>
            <w:r w:rsidR="005261CF" w:rsidRPr="00083A0D">
              <w:rPr>
                <w:rFonts w:ascii="PT Astra Serif" w:hAnsi="PT Astra Serif"/>
                <w:sz w:val="24"/>
                <w:szCs w:val="24"/>
              </w:rPr>
              <w:t>ракт в  2023 году не заключался</w:t>
            </w:r>
          </w:p>
          <w:p w:rsidR="001457F1" w:rsidRPr="00184654" w:rsidRDefault="001457F1" w:rsidP="00881373">
            <w:pPr>
              <w:keepLines/>
              <w:contextualSpacing/>
              <w:jc w:val="both"/>
              <w:rPr>
                <w:rFonts w:ascii="PT Astra Serif" w:hAnsi="PT Astra Serif"/>
                <w:sz w:val="24"/>
                <w:szCs w:val="24"/>
              </w:rPr>
            </w:pPr>
            <w:r w:rsidRPr="00184654">
              <w:rPr>
                <w:rFonts w:ascii="PT Astra Serif" w:hAnsi="PT Astra Serif"/>
                <w:sz w:val="24"/>
                <w:szCs w:val="24"/>
              </w:rPr>
              <w:t>Мероприятие 4.</w:t>
            </w:r>
          </w:p>
          <w:p w:rsidR="00FA4573" w:rsidRPr="00FF25CE" w:rsidRDefault="00261B94" w:rsidP="00881373">
            <w:pPr>
              <w:pStyle w:val="a3"/>
              <w:jc w:val="both"/>
              <w:rPr>
                <w:rFonts w:ascii="PT Astra Serif" w:hAnsi="PT Astra Serif"/>
                <w:sz w:val="24"/>
                <w:szCs w:val="24"/>
                <w:highlight w:val="yellow"/>
              </w:rPr>
            </w:pPr>
            <w:r w:rsidRPr="00CE79C0">
              <w:rPr>
                <w:rFonts w:ascii="PT Astra Serif" w:hAnsi="PT Astra Serif"/>
                <w:sz w:val="24"/>
                <w:szCs w:val="24"/>
              </w:rPr>
              <w:t>В целях возмещения части затрат, связанных с уплатой процентов по кредитам, полученным для реализации на территории Уль</w:t>
            </w:r>
            <w:r w:rsidRPr="00CE79C0">
              <w:rPr>
                <w:rFonts w:ascii="PT Astra Serif" w:hAnsi="PT Astra Serif"/>
                <w:sz w:val="24"/>
                <w:szCs w:val="24"/>
              </w:rPr>
              <w:t>я</w:t>
            </w:r>
            <w:r w:rsidRPr="00CE79C0">
              <w:rPr>
                <w:rFonts w:ascii="PT Astra Serif" w:hAnsi="PT Astra Serif"/>
                <w:sz w:val="24"/>
                <w:szCs w:val="24"/>
              </w:rPr>
              <w:lastRenderedPageBreak/>
              <w:t>новской области инвестиционных проектов в социальной сфере, в 2023 году предоставлены субсидии Акционерному обществу «Специализированный Застройщик «КОШЕЛЕВ-ПРОЕКТ САМАРА», реализующим инвестиционный проект по созданию в г. Ульяновске к</w:t>
            </w:r>
            <w:r w:rsidR="000254AD" w:rsidRPr="00CE79C0">
              <w:rPr>
                <w:rFonts w:ascii="PT Astra Serif" w:hAnsi="PT Astra Serif"/>
                <w:sz w:val="24"/>
                <w:szCs w:val="24"/>
              </w:rPr>
              <w:t>онгресс</w:t>
            </w:r>
            <w:r w:rsidR="00CE79C0" w:rsidRPr="00CE79C0">
              <w:rPr>
                <w:rFonts w:ascii="PT Astra Serif" w:hAnsi="PT Astra Serif"/>
                <w:sz w:val="24"/>
                <w:szCs w:val="24"/>
              </w:rPr>
              <w:t>–холла</w:t>
            </w:r>
          </w:p>
        </w:tc>
      </w:tr>
      <w:tr w:rsidR="005F3C2C" w:rsidRPr="00FF25CE" w:rsidTr="00EA6297">
        <w:trPr>
          <w:trHeight w:val="20"/>
          <w:jc w:val="center"/>
        </w:trPr>
        <w:tc>
          <w:tcPr>
            <w:tcW w:w="705" w:type="pct"/>
            <w:hideMark/>
          </w:tcPr>
          <w:p w:rsidR="00FA4573" w:rsidRPr="0084617E" w:rsidRDefault="00DD62F5" w:rsidP="00881373">
            <w:pPr>
              <w:pStyle w:val="a3"/>
              <w:jc w:val="center"/>
              <w:rPr>
                <w:rFonts w:ascii="PT Astra Serif" w:hAnsi="PT Astra Serif"/>
                <w:b/>
                <w:sz w:val="24"/>
                <w:szCs w:val="24"/>
              </w:rPr>
            </w:pPr>
            <w:r w:rsidRPr="0084617E">
              <w:rPr>
                <w:rFonts w:ascii="PT Astra Serif" w:hAnsi="PT Astra Serif"/>
                <w:b/>
                <w:sz w:val="24"/>
                <w:szCs w:val="24"/>
              </w:rPr>
              <w:lastRenderedPageBreak/>
              <w:t>Задача 3</w:t>
            </w:r>
            <w:r w:rsidR="00FA4573" w:rsidRPr="0084617E">
              <w:rPr>
                <w:rFonts w:ascii="PT Astra Serif" w:hAnsi="PT Astra Serif"/>
                <w:b/>
                <w:sz w:val="24"/>
                <w:szCs w:val="24"/>
              </w:rPr>
              <w:t xml:space="preserve">. </w:t>
            </w:r>
            <w:r w:rsidR="00146D32" w:rsidRPr="0084617E">
              <w:rPr>
                <w:rFonts w:ascii="PT Astra Serif" w:hAnsi="PT Astra Serif"/>
                <w:b/>
                <w:sz w:val="24"/>
                <w:szCs w:val="24"/>
              </w:rPr>
              <w:br/>
            </w:r>
            <w:r w:rsidR="00FA4573" w:rsidRPr="0084617E">
              <w:rPr>
                <w:rFonts w:ascii="PT Astra Serif" w:hAnsi="PT Astra Serif"/>
                <w:b/>
                <w:sz w:val="24"/>
                <w:szCs w:val="24"/>
              </w:rPr>
              <w:t>Повышение э</w:t>
            </w:r>
            <w:r w:rsidR="00FA4573" w:rsidRPr="0084617E">
              <w:rPr>
                <w:rFonts w:ascii="PT Astra Serif" w:hAnsi="PT Astra Serif"/>
                <w:b/>
                <w:sz w:val="24"/>
                <w:szCs w:val="24"/>
              </w:rPr>
              <w:t>ф</w:t>
            </w:r>
            <w:r w:rsidR="00FA4573" w:rsidRPr="0084617E">
              <w:rPr>
                <w:rFonts w:ascii="PT Astra Serif" w:hAnsi="PT Astra Serif"/>
                <w:b/>
                <w:sz w:val="24"/>
                <w:szCs w:val="24"/>
              </w:rPr>
              <w:t>фективности м</w:t>
            </w:r>
            <w:r w:rsidR="00FA4573" w:rsidRPr="0084617E">
              <w:rPr>
                <w:rFonts w:ascii="PT Astra Serif" w:hAnsi="PT Astra Serif"/>
                <w:b/>
                <w:sz w:val="24"/>
                <w:szCs w:val="24"/>
              </w:rPr>
              <w:t>е</w:t>
            </w:r>
            <w:r w:rsidR="00FA4573" w:rsidRPr="0084617E">
              <w:rPr>
                <w:rFonts w:ascii="PT Astra Serif" w:hAnsi="PT Astra Serif"/>
                <w:b/>
                <w:sz w:val="24"/>
                <w:szCs w:val="24"/>
              </w:rPr>
              <w:t>ханизмов вза</w:t>
            </w:r>
            <w:r w:rsidR="00FA4573" w:rsidRPr="0084617E">
              <w:rPr>
                <w:rFonts w:ascii="PT Astra Serif" w:hAnsi="PT Astra Serif"/>
                <w:b/>
                <w:sz w:val="24"/>
                <w:szCs w:val="24"/>
              </w:rPr>
              <w:t>и</w:t>
            </w:r>
            <w:r w:rsidR="00FA4573" w:rsidRPr="0084617E">
              <w:rPr>
                <w:rFonts w:ascii="PT Astra Serif" w:hAnsi="PT Astra Serif"/>
                <w:b/>
                <w:sz w:val="24"/>
                <w:szCs w:val="24"/>
              </w:rPr>
              <w:t>модействия и</w:t>
            </w:r>
            <w:r w:rsidR="00FA4573" w:rsidRPr="0084617E">
              <w:rPr>
                <w:rFonts w:ascii="PT Astra Serif" w:hAnsi="PT Astra Serif"/>
                <w:b/>
                <w:sz w:val="24"/>
                <w:szCs w:val="24"/>
              </w:rPr>
              <w:t>с</w:t>
            </w:r>
            <w:r w:rsidR="00FA4573" w:rsidRPr="0084617E">
              <w:rPr>
                <w:rFonts w:ascii="PT Astra Serif" w:hAnsi="PT Astra Serif"/>
                <w:b/>
                <w:sz w:val="24"/>
                <w:szCs w:val="24"/>
              </w:rPr>
              <w:t>полнительных органов Уль</w:t>
            </w:r>
            <w:r w:rsidR="00FA4573" w:rsidRPr="0084617E">
              <w:rPr>
                <w:rFonts w:ascii="PT Astra Serif" w:hAnsi="PT Astra Serif"/>
                <w:b/>
                <w:sz w:val="24"/>
                <w:szCs w:val="24"/>
              </w:rPr>
              <w:t>я</w:t>
            </w:r>
            <w:r w:rsidR="00FA4573" w:rsidRPr="0084617E">
              <w:rPr>
                <w:rFonts w:ascii="PT Astra Serif" w:hAnsi="PT Astra Serif"/>
                <w:b/>
                <w:sz w:val="24"/>
                <w:szCs w:val="24"/>
              </w:rPr>
              <w:t>новской области и органов мес</w:t>
            </w:r>
            <w:r w:rsidR="00FA4573" w:rsidRPr="0084617E">
              <w:rPr>
                <w:rFonts w:ascii="PT Astra Serif" w:hAnsi="PT Astra Serif"/>
                <w:b/>
                <w:sz w:val="24"/>
                <w:szCs w:val="24"/>
              </w:rPr>
              <w:t>т</w:t>
            </w:r>
            <w:r w:rsidR="00FA4573" w:rsidRPr="0084617E">
              <w:rPr>
                <w:rFonts w:ascii="PT Astra Serif" w:hAnsi="PT Astra Serif"/>
                <w:b/>
                <w:sz w:val="24"/>
                <w:szCs w:val="24"/>
              </w:rPr>
              <w:t>ного самоупра</w:t>
            </w:r>
            <w:r w:rsidR="00FA4573" w:rsidRPr="0084617E">
              <w:rPr>
                <w:rFonts w:ascii="PT Astra Serif" w:hAnsi="PT Astra Serif"/>
                <w:b/>
                <w:sz w:val="24"/>
                <w:szCs w:val="24"/>
              </w:rPr>
              <w:t>в</w:t>
            </w:r>
            <w:r w:rsidR="00FA4573" w:rsidRPr="0084617E">
              <w:rPr>
                <w:rFonts w:ascii="PT Astra Serif" w:hAnsi="PT Astra Serif"/>
                <w:b/>
                <w:sz w:val="24"/>
                <w:szCs w:val="24"/>
              </w:rPr>
              <w:t>ления муниц</w:t>
            </w:r>
            <w:r w:rsidR="00FA4573" w:rsidRPr="0084617E">
              <w:rPr>
                <w:rFonts w:ascii="PT Astra Serif" w:hAnsi="PT Astra Serif"/>
                <w:b/>
                <w:sz w:val="24"/>
                <w:szCs w:val="24"/>
              </w:rPr>
              <w:t>и</w:t>
            </w:r>
            <w:r w:rsidR="00FA4573" w:rsidRPr="0084617E">
              <w:rPr>
                <w:rFonts w:ascii="PT Astra Serif" w:hAnsi="PT Astra Serif"/>
                <w:b/>
                <w:sz w:val="24"/>
                <w:szCs w:val="24"/>
              </w:rPr>
              <w:t>пальных образ</w:t>
            </w:r>
            <w:r w:rsidR="00FA4573" w:rsidRPr="0084617E">
              <w:rPr>
                <w:rFonts w:ascii="PT Astra Serif" w:hAnsi="PT Astra Serif"/>
                <w:b/>
                <w:sz w:val="24"/>
                <w:szCs w:val="24"/>
              </w:rPr>
              <w:t>о</w:t>
            </w:r>
            <w:r w:rsidR="00FA4573" w:rsidRPr="0084617E">
              <w:rPr>
                <w:rFonts w:ascii="PT Astra Serif" w:hAnsi="PT Astra Serif"/>
                <w:b/>
                <w:sz w:val="24"/>
                <w:szCs w:val="24"/>
              </w:rPr>
              <w:t>ваний Ульяно</w:t>
            </w:r>
            <w:r w:rsidR="00FA4573" w:rsidRPr="0084617E">
              <w:rPr>
                <w:rFonts w:ascii="PT Astra Serif" w:hAnsi="PT Astra Serif"/>
                <w:b/>
                <w:sz w:val="24"/>
                <w:szCs w:val="24"/>
              </w:rPr>
              <w:t>в</w:t>
            </w:r>
            <w:r w:rsidR="00FA4573" w:rsidRPr="0084617E">
              <w:rPr>
                <w:rFonts w:ascii="PT Astra Serif" w:hAnsi="PT Astra Serif"/>
                <w:b/>
                <w:sz w:val="24"/>
                <w:szCs w:val="24"/>
              </w:rPr>
              <w:t>ской области с инвесторами, в том числе сн</w:t>
            </w:r>
            <w:r w:rsidR="00FA4573" w:rsidRPr="0084617E">
              <w:rPr>
                <w:rFonts w:ascii="PT Astra Serif" w:hAnsi="PT Astra Serif"/>
                <w:b/>
                <w:sz w:val="24"/>
                <w:szCs w:val="24"/>
              </w:rPr>
              <w:t>и</w:t>
            </w:r>
            <w:r w:rsidR="00FA4573" w:rsidRPr="0084617E">
              <w:rPr>
                <w:rFonts w:ascii="PT Astra Serif" w:hAnsi="PT Astra Serif"/>
                <w:b/>
                <w:sz w:val="24"/>
                <w:szCs w:val="24"/>
              </w:rPr>
              <w:t>жение админис</w:t>
            </w:r>
            <w:r w:rsidR="00FA4573" w:rsidRPr="0084617E">
              <w:rPr>
                <w:rFonts w:ascii="PT Astra Serif" w:hAnsi="PT Astra Serif"/>
                <w:b/>
                <w:sz w:val="24"/>
                <w:szCs w:val="24"/>
              </w:rPr>
              <w:t>т</w:t>
            </w:r>
            <w:r w:rsidR="00FA4573" w:rsidRPr="0084617E">
              <w:rPr>
                <w:rFonts w:ascii="PT Astra Serif" w:hAnsi="PT Astra Serif"/>
                <w:b/>
                <w:sz w:val="24"/>
                <w:szCs w:val="24"/>
              </w:rPr>
              <w:t>ративных барь</w:t>
            </w:r>
            <w:r w:rsidR="00FA4573" w:rsidRPr="0084617E">
              <w:rPr>
                <w:rFonts w:ascii="PT Astra Serif" w:hAnsi="PT Astra Serif"/>
                <w:b/>
                <w:sz w:val="24"/>
                <w:szCs w:val="24"/>
              </w:rPr>
              <w:t>е</w:t>
            </w:r>
            <w:r w:rsidR="00FA4573" w:rsidRPr="0084617E">
              <w:rPr>
                <w:rFonts w:ascii="PT Astra Serif" w:hAnsi="PT Astra Serif"/>
                <w:b/>
                <w:sz w:val="24"/>
                <w:szCs w:val="24"/>
              </w:rPr>
              <w:t>ров, совершенс</w:t>
            </w:r>
            <w:r w:rsidR="00FA4573" w:rsidRPr="0084617E">
              <w:rPr>
                <w:rFonts w:ascii="PT Astra Serif" w:hAnsi="PT Astra Serif"/>
                <w:b/>
                <w:sz w:val="24"/>
                <w:szCs w:val="24"/>
              </w:rPr>
              <w:t>т</w:t>
            </w:r>
            <w:r w:rsidR="00FA4573" w:rsidRPr="0084617E">
              <w:rPr>
                <w:rFonts w:ascii="PT Astra Serif" w:hAnsi="PT Astra Serif"/>
                <w:b/>
                <w:sz w:val="24"/>
                <w:szCs w:val="24"/>
              </w:rPr>
              <w:t>вование упра</w:t>
            </w:r>
            <w:r w:rsidR="00FA4573" w:rsidRPr="0084617E">
              <w:rPr>
                <w:rFonts w:ascii="PT Astra Serif" w:hAnsi="PT Astra Serif"/>
                <w:b/>
                <w:sz w:val="24"/>
                <w:szCs w:val="24"/>
              </w:rPr>
              <w:t>в</w:t>
            </w:r>
            <w:r w:rsidR="00FA4573" w:rsidRPr="0084617E">
              <w:rPr>
                <w:rFonts w:ascii="PT Astra Serif" w:hAnsi="PT Astra Serif"/>
                <w:b/>
                <w:sz w:val="24"/>
                <w:szCs w:val="24"/>
              </w:rPr>
              <w:t xml:space="preserve">ления </w:t>
            </w:r>
            <w:r w:rsidR="000278EC" w:rsidRPr="0084617E">
              <w:rPr>
                <w:rFonts w:ascii="PT Astra Serif" w:hAnsi="PT Astra Serif"/>
                <w:b/>
                <w:sz w:val="24"/>
                <w:szCs w:val="24"/>
              </w:rPr>
              <w:br/>
            </w:r>
            <w:r w:rsidR="00FA4573" w:rsidRPr="0084617E">
              <w:rPr>
                <w:rFonts w:ascii="PT Astra Serif" w:hAnsi="PT Astra Serif"/>
                <w:b/>
                <w:sz w:val="24"/>
                <w:szCs w:val="24"/>
              </w:rPr>
              <w:t xml:space="preserve">инвестиционной </w:t>
            </w:r>
            <w:r w:rsidR="00FA4573" w:rsidRPr="0084617E">
              <w:rPr>
                <w:rFonts w:ascii="PT Astra Serif" w:hAnsi="PT Astra Serif"/>
                <w:b/>
                <w:sz w:val="24"/>
                <w:szCs w:val="24"/>
              </w:rPr>
              <w:br/>
              <w:t>деятельностью</w:t>
            </w:r>
          </w:p>
        </w:tc>
        <w:tc>
          <w:tcPr>
            <w:tcW w:w="1075" w:type="pct"/>
            <w:hideMark/>
          </w:tcPr>
          <w:p w:rsidR="00DD62F5" w:rsidRPr="0084617E" w:rsidRDefault="001457F1" w:rsidP="00881373">
            <w:pPr>
              <w:pStyle w:val="a3"/>
              <w:jc w:val="both"/>
              <w:rPr>
                <w:rFonts w:ascii="PT Astra Serif" w:hAnsi="PT Astra Serif"/>
                <w:sz w:val="24"/>
                <w:szCs w:val="24"/>
              </w:rPr>
            </w:pPr>
            <w:r w:rsidRPr="0084617E">
              <w:rPr>
                <w:rFonts w:ascii="PT Astra Serif" w:hAnsi="PT Astra Serif"/>
                <w:sz w:val="24"/>
                <w:szCs w:val="24"/>
              </w:rPr>
              <w:t>1. </w:t>
            </w:r>
            <w:r w:rsidR="00DD62F5" w:rsidRPr="0084617E">
              <w:rPr>
                <w:rFonts w:ascii="PT Astra Serif" w:hAnsi="PT Astra Serif"/>
                <w:sz w:val="24"/>
                <w:szCs w:val="24"/>
              </w:rPr>
              <w:t>Обеспечение функцион</w:t>
            </w:r>
            <w:r w:rsidR="00DD62F5" w:rsidRPr="0084617E">
              <w:rPr>
                <w:rFonts w:ascii="PT Astra Serif" w:hAnsi="PT Astra Serif"/>
                <w:sz w:val="24"/>
                <w:szCs w:val="24"/>
              </w:rPr>
              <w:t>и</w:t>
            </w:r>
            <w:r w:rsidR="00DD62F5" w:rsidRPr="0084617E">
              <w:rPr>
                <w:rFonts w:ascii="PT Astra Serif" w:hAnsi="PT Astra Serif"/>
                <w:sz w:val="24"/>
                <w:szCs w:val="24"/>
              </w:rPr>
              <w:t>ро</w:t>
            </w:r>
            <w:r w:rsidR="00B64EA3" w:rsidRPr="0084617E">
              <w:rPr>
                <w:rFonts w:ascii="PT Astra Serif" w:hAnsi="PT Astra Serif"/>
                <w:sz w:val="24"/>
                <w:szCs w:val="24"/>
              </w:rPr>
              <w:t>вания и совершенствов</w:t>
            </w:r>
            <w:r w:rsidR="00B64EA3" w:rsidRPr="0084617E">
              <w:rPr>
                <w:rFonts w:ascii="PT Astra Serif" w:hAnsi="PT Astra Serif"/>
                <w:sz w:val="24"/>
                <w:szCs w:val="24"/>
              </w:rPr>
              <w:t>а</w:t>
            </w:r>
            <w:r w:rsidR="00B64EA3" w:rsidRPr="0084617E">
              <w:rPr>
                <w:rFonts w:ascii="PT Astra Serif" w:hAnsi="PT Astra Serif"/>
                <w:sz w:val="24"/>
                <w:szCs w:val="24"/>
              </w:rPr>
              <w:t>ние си</w:t>
            </w:r>
            <w:r w:rsidR="00DD62F5" w:rsidRPr="0084617E">
              <w:rPr>
                <w:rFonts w:ascii="PT Astra Serif" w:hAnsi="PT Astra Serif"/>
                <w:sz w:val="24"/>
                <w:szCs w:val="24"/>
              </w:rPr>
              <w:t>стемы предоставления услуг по системе «одного окна» с целью расширения целевой аудитории инвест</w:t>
            </w:r>
            <w:r w:rsidR="00DD62F5" w:rsidRPr="0084617E">
              <w:rPr>
                <w:rFonts w:ascii="PT Astra Serif" w:hAnsi="PT Astra Serif"/>
                <w:sz w:val="24"/>
                <w:szCs w:val="24"/>
              </w:rPr>
              <w:t>о</w:t>
            </w:r>
            <w:r w:rsidR="00DD62F5" w:rsidRPr="0084617E">
              <w:rPr>
                <w:rFonts w:ascii="PT Astra Serif" w:hAnsi="PT Astra Serif"/>
                <w:sz w:val="24"/>
                <w:szCs w:val="24"/>
              </w:rPr>
              <w:t>ров.</w:t>
            </w:r>
          </w:p>
          <w:p w:rsidR="00DD62F5" w:rsidRPr="0084617E" w:rsidRDefault="001457F1" w:rsidP="00881373">
            <w:pPr>
              <w:pStyle w:val="a3"/>
              <w:jc w:val="both"/>
              <w:rPr>
                <w:rFonts w:ascii="PT Astra Serif" w:hAnsi="PT Astra Serif"/>
                <w:sz w:val="24"/>
                <w:szCs w:val="24"/>
              </w:rPr>
            </w:pPr>
            <w:r w:rsidRPr="0084617E">
              <w:rPr>
                <w:rFonts w:ascii="PT Astra Serif" w:hAnsi="PT Astra Serif"/>
                <w:sz w:val="24"/>
                <w:szCs w:val="24"/>
              </w:rPr>
              <w:t>2. </w:t>
            </w:r>
            <w:r w:rsidR="00DD62F5" w:rsidRPr="0084617E">
              <w:rPr>
                <w:rFonts w:ascii="PT Astra Serif" w:hAnsi="PT Astra Serif"/>
                <w:sz w:val="24"/>
                <w:szCs w:val="24"/>
              </w:rPr>
              <w:t>Обеспечение взаимодейс</w:t>
            </w:r>
            <w:r w:rsidR="00DD62F5" w:rsidRPr="0084617E">
              <w:rPr>
                <w:rFonts w:ascii="PT Astra Serif" w:hAnsi="PT Astra Serif"/>
                <w:sz w:val="24"/>
                <w:szCs w:val="24"/>
              </w:rPr>
              <w:t>т</w:t>
            </w:r>
            <w:r w:rsidR="00DD62F5" w:rsidRPr="0084617E">
              <w:rPr>
                <w:rFonts w:ascii="PT Astra Serif" w:hAnsi="PT Astra Serif"/>
                <w:sz w:val="24"/>
                <w:szCs w:val="24"/>
              </w:rPr>
              <w:t>вия субъектов инвестицио</w:t>
            </w:r>
            <w:r w:rsidR="00DD62F5" w:rsidRPr="0084617E">
              <w:rPr>
                <w:rFonts w:ascii="PT Astra Serif" w:hAnsi="PT Astra Serif"/>
                <w:sz w:val="24"/>
                <w:szCs w:val="24"/>
              </w:rPr>
              <w:t>н</w:t>
            </w:r>
            <w:r w:rsidR="00DD62F5" w:rsidRPr="0084617E">
              <w:rPr>
                <w:rFonts w:ascii="PT Astra Serif" w:hAnsi="PT Astra Serif"/>
                <w:sz w:val="24"/>
                <w:szCs w:val="24"/>
              </w:rPr>
              <w:t>ной деятельности, террит</w:t>
            </w:r>
            <w:r w:rsidR="00DD62F5" w:rsidRPr="0084617E">
              <w:rPr>
                <w:rFonts w:ascii="PT Astra Serif" w:hAnsi="PT Astra Serif"/>
                <w:sz w:val="24"/>
                <w:szCs w:val="24"/>
              </w:rPr>
              <w:t>о</w:t>
            </w:r>
            <w:r w:rsidR="00DD62F5" w:rsidRPr="0084617E">
              <w:rPr>
                <w:rFonts w:ascii="PT Astra Serif" w:hAnsi="PT Astra Serif"/>
                <w:sz w:val="24"/>
                <w:szCs w:val="24"/>
              </w:rPr>
              <w:t>риальных органов феде</w:t>
            </w:r>
            <w:r w:rsidR="00B841AC" w:rsidRPr="0084617E">
              <w:rPr>
                <w:rFonts w:ascii="PT Astra Serif" w:hAnsi="PT Astra Serif"/>
                <w:sz w:val="24"/>
                <w:szCs w:val="24"/>
              </w:rPr>
              <w:t>рал</w:t>
            </w:r>
            <w:r w:rsidR="00B841AC" w:rsidRPr="0084617E">
              <w:rPr>
                <w:rFonts w:ascii="PT Astra Serif" w:hAnsi="PT Astra Serif"/>
                <w:sz w:val="24"/>
                <w:szCs w:val="24"/>
              </w:rPr>
              <w:t>ь</w:t>
            </w:r>
            <w:r w:rsidR="00B841AC" w:rsidRPr="0084617E">
              <w:rPr>
                <w:rFonts w:ascii="PT Astra Serif" w:hAnsi="PT Astra Serif"/>
                <w:sz w:val="24"/>
                <w:szCs w:val="24"/>
              </w:rPr>
              <w:t>ных орга</w:t>
            </w:r>
            <w:r w:rsidR="00DD62F5" w:rsidRPr="0084617E">
              <w:rPr>
                <w:rFonts w:ascii="PT Astra Serif" w:hAnsi="PT Astra Serif"/>
                <w:sz w:val="24"/>
                <w:szCs w:val="24"/>
              </w:rPr>
              <w:t xml:space="preserve">нов исполнительной власти, исполнительных </w:t>
            </w:r>
            <w:r w:rsidR="00DD62F5" w:rsidRPr="00A71854">
              <w:rPr>
                <w:rFonts w:ascii="PT Astra Serif" w:hAnsi="PT Astra Serif"/>
                <w:sz w:val="24"/>
                <w:szCs w:val="24"/>
              </w:rPr>
              <w:t>о</w:t>
            </w:r>
            <w:r w:rsidR="00DD62F5" w:rsidRPr="00A71854">
              <w:rPr>
                <w:rFonts w:ascii="PT Astra Serif" w:hAnsi="PT Astra Serif"/>
                <w:sz w:val="24"/>
                <w:szCs w:val="24"/>
              </w:rPr>
              <w:t>р</w:t>
            </w:r>
            <w:r w:rsidR="00DD62F5" w:rsidRPr="00A71854">
              <w:rPr>
                <w:rFonts w:ascii="PT Astra Serif" w:hAnsi="PT Astra Serif"/>
                <w:sz w:val="24"/>
                <w:szCs w:val="24"/>
              </w:rPr>
              <w:t>ганов</w:t>
            </w:r>
            <w:r w:rsidR="00124076" w:rsidRPr="00A71854">
              <w:rPr>
                <w:rFonts w:ascii="PT Astra Serif" w:hAnsi="PT Astra Serif"/>
                <w:sz w:val="24"/>
                <w:szCs w:val="24"/>
              </w:rPr>
              <w:t xml:space="preserve"> </w:t>
            </w:r>
            <w:r w:rsidR="000278EC" w:rsidRPr="00A71854">
              <w:rPr>
                <w:rFonts w:ascii="PT Astra Serif" w:hAnsi="PT Astra Serif"/>
                <w:sz w:val="24"/>
                <w:szCs w:val="24"/>
              </w:rPr>
              <w:t>Улья</w:t>
            </w:r>
            <w:r w:rsidR="00DD62F5" w:rsidRPr="00A71854">
              <w:rPr>
                <w:rFonts w:ascii="PT Astra Serif" w:hAnsi="PT Astra Serif"/>
                <w:sz w:val="24"/>
                <w:szCs w:val="24"/>
              </w:rPr>
              <w:t>новской области</w:t>
            </w:r>
            <w:r w:rsidR="00DD62F5" w:rsidRPr="0084617E">
              <w:rPr>
                <w:rFonts w:ascii="PT Astra Serif" w:hAnsi="PT Astra Serif"/>
                <w:sz w:val="24"/>
                <w:szCs w:val="24"/>
              </w:rPr>
              <w:t>, орган</w:t>
            </w:r>
            <w:r w:rsidR="000278EC" w:rsidRPr="0084617E">
              <w:rPr>
                <w:rFonts w:ascii="PT Astra Serif" w:hAnsi="PT Astra Serif"/>
                <w:sz w:val="24"/>
                <w:szCs w:val="24"/>
              </w:rPr>
              <w:t>ов местного сам</w:t>
            </w:r>
            <w:r w:rsidR="000278EC" w:rsidRPr="0084617E">
              <w:rPr>
                <w:rFonts w:ascii="PT Astra Serif" w:hAnsi="PT Astra Serif"/>
                <w:sz w:val="24"/>
                <w:szCs w:val="24"/>
              </w:rPr>
              <w:t>о</w:t>
            </w:r>
            <w:r w:rsidR="000278EC" w:rsidRPr="0084617E">
              <w:rPr>
                <w:rFonts w:ascii="PT Astra Serif" w:hAnsi="PT Astra Serif"/>
                <w:sz w:val="24"/>
                <w:szCs w:val="24"/>
              </w:rPr>
              <w:t>управления муни</w:t>
            </w:r>
            <w:r w:rsidR="00DD62F5" w:rsidRPr="0084617E">
              <w:rPr>
                <w:rFonts w:ascii="PT Astra Serif" w:hAnsi="PT Astra Serif"/>
                <w:sz w:val="24"/>
                <w:szCs w:val="24"/>
              </w:rPr>
              <w:t>ципальных образований Ульяновской области и под</w:t>
            </w:r>
            <w:r w:rsidR="000278EC" w:rsidRPr="0084617E">
              <w:rPr>
                <w:rFonts w:ascii="PT Astra Serif" w:hAnsi="PT Astra Serif"/>
                <w:sz w:val="24"/>
                <w:szCs w:val="24"/>
              </w:rPr>
              <w:t>ведом</w:t>
            </w:r>
            <w:r w:rsidR="00DD62F5" w:rsidRPr="0084617E">
              <w:rPr>
                <w:rFonts w:ascii="PT Astra Serif" w:hAnsi="PT Astra Serif"/>
                <w:sz w:val="24"/>
                <w:szCs w:val="24"/>
              </w:rPr>
              <w:t>ственных им организаций по вопросам проведения подготовител</w:t>
            </w:r>
            <w:r w:rsidR="00DD62F5" w:rsidRPr="0084617E">
              <w:rPr>
                <w:rFonts w:ascii="PT Astra Serif" w:hAnsi="PT Astra Serif"/>
                <w:sz w:val="24"/>
                <w:szCs w:val="24"/>
              </w:rPr>
              <w:t>ь</w:t>
            </w:r>
            <w:r w:rsidR="00DD62F5" w:rsidRPr="0084617E">
              <w:rPr>
                <w:rFonts w:ascii="PT Astra Serif" w:hAnsi="PT Astra Serif"/>
                <w:sz w:val="24"/>
                <w:szCs w:val="24"/>
              </w:rPr>
              <w:t>ных, согласительных и ра</w:t>
            </w:r>
            <w:r w:rsidR="00DD62F5" w:rsidRPr="0084617E">
              <w:rPr>
                <w:rFonts w:ascii="PT Astra Serif" w:hAnsi="PT Astra Serif"/>
                <w:sz w:val="24"/>
                <w:szCs w:val="24"/>
              </w:rPr>
              <w:t>з</w:t>
            </w:r>
            <w:r w:rsidR="00DD62F5" w:rsidRPr="0084617E">
              <w:rPr>
                <w:rFonts w:ascii="PT Astra Serif" w:hAnsi="PT Astra Serif"/>
                <w:sz w:val="24"/>
                <w:szCs w:val="24"/>
              </w:rPr>
              <w:t>решительных процедур в х</w:t>
            </w:r>
            <w:r w:rsidR="00DD62F5" w:rsidRPr="0084617E">
              <w:rPr>
                <w:rFonts w:ascii="PT Astra Serif" w:hAnsi="PT Astra Serif"/>
                <w:sz w:val="24"/>
                <w:szCs w:val="24"/>
              </w:rPr>
              <w:t>о</w:t>
            </w:r>
            <w:r w:rsidR="00DD62F5" w:rsidRPr="0084617E">
              <w:rPr>
                <w:rFonts w:ascii="PT Astra Serif" w:hAnsi="PT Astra Serif"/>
                <w:sz w:val="24"/>
                <w:szCs w:val="24"/>
              </w:rPr>
              <w:t>де подготовки и реализации инвестиционных проектов.</w:t>
            </w:r>
          </w:p>
          <w:p w:rsidR="00DD62F5" w:rsidRPr="0084617E" w:rsidRDefault="00B841AC" w:rsidP="00881373">
            <w:pPr>
              <w:pStyle w:val="a3"/>
              <w:jc w:val="both"/>
              <w:rPr>
                <w:rFonts w:ascii="PT Astra Serif" w:hAnsi="PT Astra Serif"/>
                <w:sz w:val="24"/>
                <w:szCs w:val="24"/>
              </w:rPr>
            </w:pPr>
            <w:r w:rsidRPr="0084617E">
              <w:rPr>
                <w:rFonts w:ascii="PT Astra Serif" w:hAnsi="PT Astra Serif"/>
                <w:sz w:val="24"/>
                <w:szCs w:val="24"/>
              </w:rPr>
              <w:t>3. </w:t>
            </w:r>
            <w:r w:rsidR="00DD62F5" w:rsidRPr="0084617E">
              <w:rPr>
                <w:rFonts w:ascii="PT Astra Serif" w:hAnsi="PT Astra Serif"/>
                <w:sz w:val="24"/>
                <w:szCs w:val="24"/>
              </w:rPr>
              <w:t>Осуществление контроля исполнения обязательств и</w:t>
            </w:r>
            <w:r w:rsidR="00DD62F5" w:rsidRPr="0084617E">
              <w:rPr>
                <w:rFonts w:ascii="PT Astra Serif" w:hAnsi="PT Astra Serif"/>
                <w:sz w:val="24"/>
                <w:szCs w:val="24"/>
              </w:rPr>
              <w:t>н</w:t>
            </w:r>
            <w:r w:rsidR="00DD62F5" w:rsidRPr="0084617E">
              <w:rPr>
                <w:rFonts w:ascii="PT Astra Serif" w:hAnsi="PT Astra Serif"/>
                <w:sz w:val="24"/>
                <w:szCs w:val="24"/>
              </w:rPr>
              <w:t>весторов по кредитным д</w:t>
            </w:r>
            <w:r w:rsidR="00DD62F5" w:rsidRPr="0084617E">
              <w:rPr>
                <w:rFonts w:ascii="PT Astra Serif" w:hAnsi="PT Astra Serif"/>
                <w:sz w:val="24"/>
                <w:szCs w:val="24"/>
              </w:rPr>
              <w:t>о</w:t>
            </w:r>
            <w:r w:rsidR="00DD62F5" w:rsidRPr="0084617E">
              <w:rPr>
                <w:rFonts w:ascii="PT Astra Serif" w:hAnsi="PT Astra Serif"/>
                <w:sz w:val="24"/>
                <w:szCs w:val="24"/>
              </w:rPr>
              <w:t>говорам в случае предоста</w:t>
            </w:r>
            <w:r w:rsidR="00DD62F5" w:rsidRPr="0084617E">
              <w:rPr>
                <w:rFonts w:ascii="PT Astra Serif" w:hAnsi="PT Astra Serif"/>
                <w:sz w:val="24"/>
                <w:szCs w:val="24"/>
              </w:rPr>
              <w:t>в</w:t>
            </w:r>
            <w:r w:rsidR="00DD62F5" w:rsidRPr="0084617E">
              <w:rPr>
                <w:rFonts w:ascii="PT Astra Serif" w:hAnsi="PT Astra Serif"/>
                <w:sz w:val="24"/>
                <w:szCs w:val="24"/>
              </w:rPr>
              <w:lastRenderedPageBreak/>
              <w:t>ления мер государственной (областной) поддержки в в</w:t>
            </w:r>
            <w:r w:rsidR="00DD62F5" w:rsidRPr="0084617E">
              <w:rPr>
                <w:rFonts w:ascii="PT Astra Serif" w:hAnsi="PT Astra Serif"/>
                <w:sz w:val="24"/>
                <w:szCs w:val="24"/>
              </w:rPr>
              <w:t>и</w:t>
            </w:r>
            <w:r w:rsidR="00DD62F5" w:rsidRPr="0084617E">
              <w:rPr>
                <w:rFonts w:ascii="PT Astra Serif" w:hAnsi="PT Astra Serif"/>
                <w:sz w:val="24"/>
                <w:szCs w:val="24"/>
              </w:rPr>
              <w:t>де государственной гарантии Ульяновской области или предоставления объектов о</w:t>
            </w:r>
            <w:r w:rsidR="00DD62F5" w:rsidRPr="0084617E">
              <w:rPr>
                <w:rFonts w:ascii="PT Astra Serif" w:hAnsi="PT Astra Serif"/>
                <w:sz w:val="24"/>
                <w:szCs w:val="24"/>
              </w:rPr>
              <w:t>б</w:t>
            </w:r>
            <w:r w:rsidR="00DD62F5" w:rsidRPr="0084617E">
              <w:rPr>
                <w:rFonts w:ascii="PT Astra Serif" w:hAnsi="PT Astra Serif"/>
                <w:sz w:val="24"/>
                <w:szCs w:val="24"/>
              </w:rPr>
              <w:t>ластного имущества в залог.</w:t>
            </w:r>
          </w:p>
          <w:p w:rsidR="00DD62F5" w:rsidRPr="0084617E" w:rsidRDefault="00B841AC" w:rsidP="00881373">
            <w:pPr>
              <w:pStyle w:val="a3"/>
              <w:jc w:val="both"/>
              <w:rPr>
                <w:rFonts w:ascii="PT Astra Serif" w:hAnsi="PT Astra Serif"/>
                <w:sz w:val="24"/>
                <w:szCs w:val="24"/>
              </w:rPr>
            </w:pPr>
            <w:r w:rsidRPr="0084617E">
              <w:rPr>
                <w:rFonts w:ascii="PT Astra Serif" w:hAnsi="PT Astra Serif"/>
                <w:sz w:val="24"/>
                <w:szCs w:val="24"/>
              </w:rPr>
              <w:t>4. </w:t>
            </w:r>
            <w:r w:rsidR="00DD62F5" w:rsidRPr="0084617E">
              <w:rPr>
                <w:rFonts w:ascii="PT Astra Serif" w:hAnsi="PT Astra Serif"/>
                <w:sz w:val="24"/>
                <w:szCs w:val="24"/>
              </w:rPr>
              <w:t>Организация устранения вопросов, связанных с о</w:t>
            </w:r>
            <w:r w:rsidR="00DD62F5" w:rsidRPr="0084617E">
              <w:rPr>
                <w:rFonts w:ascii="PT Astra Serif" w:hAnsi="PT Astra Serif"/>
                <w:sz w:val="24"/>
                <w:szCs w:val="24"/>
              </w:rPr>
              <w:t>т</w:t>
            </w:r>
            <w:r w:rsidR="00DD62F5" w:rsidRPr="0084617E">
              <w:rPr>
                <w:rFonts w:ascii="PT Astra Serif" w:hAnsi="PT Astra Serif"/>
                <w:sz w:val="24"/>
                <w:szCs w:val="24"/>
              </w:rPr>
              <w:t>кло</w:t>
            </w:r>
            <w:r w:rsidR="00B64EA3" w:rsidRPr="0084617E">
              <w:rPr>
                <w:rFonts w:ascii="PT Astra Serif" w:hAnsi="PT Astra Serif"/>
                <w:sz w:val="24"/>
                <w:szCs w:val="24"/>
              </w:rPr>
              <w:t>нени</w:t>
            </w:r>
            <w:r w:rsidR="00DD62F5" w:rsidRPr="0084617E">
              <w:rPr>
                <w:rFonts w:ascii="PT Astra Serif" w:hAnsi="PT Astra Serif"/>
                <w:sz w:val="24"/>
                <w:szCs w:val="24"/>
              </w:rPr>
              <w:t>ями от плановых и нормативных показателей инве</w:t>
            </w:r>
            <w:r w:rsidR="00B64EA3" w:rsidRPr="0084617E">
              <w:rPr>
                <w:rFonts w:ascii="PT Astra Serif" w:hAnsi="PT Astra Serif"/>
                <w:sz w:val="24"/>
                <w:szCs w:val="24"/>
              </w:rPr>
              <w:t>стицион</w:t>
            </w:r>
            <w:r w:rsidR="00DD62F5" w:rsidRPr="0084617E">
              <w:rPr>
                <w:rFonts w:ascii="PT Astra Serif" w:hAnsi="PT Astra Serif"/>
                <w:sz w:val="24"/>
                <w:szCs w:val="24"/>
              </w:rPr>
              <w:t>ных проектов по ходу их подготовки и реал</w:t>
            </w:r>
            <w:r w:rsidR="00DD62F5" w:rsidRPr="0084617E">
              <w:rPr>
                <w:rFonts w:ascii="PT Astra Serif" w:hAnsi="PT Astra Serif"/>
                <w:sz w:val="24"/>
                <w:szCs w:val="24"/>
              </w:rPr>
              <w:t>и</w:t>
            </w:r>
            <w:r w:rsidR="00DD62F5" w:rsidRPr="0084617E">
              <w:rPr>
                <w:rFonts w:ascii="PT Astra Serif" w:hAnsi="PT Astra Serif"/>
                <w:sz w:val="24"/>
                <w:szCs w:val="24"/>
              </w:rPr>
              <w:t>зации.</w:t>
            </w:r>
          </w:p>
          <w:p w:rsidR="00FA4573" w:rsidRPr="0084617E" w:rsidRDefault="00B841AC" w:rsidP="00881373">
            <w:pPr>
              <w:pStyle w:val="a3"/>
              <w:jc w:val="both"/>
              <w:rPr>
                <w:rFonts w:ascii="PT Astra Serif" w:hAnsi="PT Astra Serif"/>
                <w:sz w:val="24"/>
                <w:szCs w:val="24"/>
              </w:rPr>
            </w:pPr>
            <w:r w:rsidRPr="0084617E">
              <w:rPr>
                <w:rFonts w:ascii="PT Astra Serif" w:hAnsi="PT Astra Serif"/>
                <w:sz w:val="24"/>
                <w:szCs w:val="24"/>
              </w:rPr>
              <w:t>5. </w:t>
            </w:r>
            <w:r w:rsidR="00DD62F5" w:rsidRPr="0084617E">
              <w:rPr>
                <w:rFonts w:ascii="PT Astra Serif" w:hAnsi="PT Astra Serif"/>
                <w:sz w:val="24"/>
                <w:szCs w:val="24"/>
              </w:rPr>
              <w:t>Внедрение регионального инвестиционного стандарта в работе органов местного с</w:t>
            </w:r>
            <w:r w:rsidR="00DD62F5" w:rsidRPr="0084617E">
              <w:rPr>
                <w:rFonts w:ascii="PT Astra Serif" w:hAnsi="PT Astra Serif"/>
                <w:sz w:val="24"/>
                <w:szCs w:val="24"/>
              </w:rPr>
              <w:t>а</w:t>
            </w:r>
            <w:r w:rsidR="00DD62F5" w:rsidRPr="0084617E">
              <w:rPr>
                <w:rFonts w:ascii="PT Astra Serif" w:hAnsi="PT Astra Serif"/>
                <w:sz w:val="24"/>
                <w:szCs w:val="24"/>
              </w:rPr>
              <w:t>моуправления муниципал</w:t>
            </w:r>
            <w:r w:rsidR="00DD62F5" w:rsidRPr="0084617E">
              <w:rPr>
                <w:rFonts w:ascii="PT Astra Serif" w:hAnsi="PT Astra Serif"/>
                <w:sz w:val="24"/>
                <w:szCs w:val="24"/>
              </w:rPr>
              <w:t>ь</w:t>
            </w:r>
            <w:r w:rsidR="00DD62F5" w:rsidRPr="0084617E">
              <w:rPr>
                <w:rFonts w:ascii="PT Astra Serif" w:hAnsi="PT Astra Serif"/>
                <w:sz w:val="24"/>
                <w:szCs w:val="24"/>
              </w:rPr>
              <w:t>ных образований Ульяно</w:t>
            </w:r>
            <w:r w:rsidR="00DD62F5" w:rsidRPr="0084617E">
              <w:rPr>
                <w:rFonts w:ascii="PT Astra Serif" w:hAnsi="PT Astra Serif"/>
                <w:sz w:val="24"/>
                <w:szCs w:val="24"/>
              </w:rPr>
              <w:t>в</w:t>
            </w:r>
            <w:r w:rsidR="00DD62F5" w:rsidRPr="0084617E">
              <w:rPr>
                <w:rFonts w:ascii="PT Astra Serif" w:hAnsi="PT Astra Serif"/>
                <w:sz w:val="24"/>
                <w:szCs w:val="24"/>
              </w:rPr>
              <w:t>ской области в целях обесп</w:t>
            </w:r>
            <w:r w:rsidR="00DD62F5" w:rsidRPr="0084617E">
              <w:rPr>
                <w:rFonts w:ascii="PT Astra Serif" w:hAnsi="PT Astra Serif"/>
                <w:sz w:val="24"/>
                <w:szCs w:val="24"/>
              </w:rPr>
              <w:t>е</w:t>
            </w:r>
            <w:r w:rsidR="00DD62F5" w:rsidRPr="0084617E">
              <w:rPr>
                <w:rFonts w:ascii="PT Astra Serif" w:hAnsi="PT Astra Serif"/>
                <w:sz w:val="24"/>
                <w:szCs w:val="24"/>
              </w:rPr>
              <w:t>чения благоприятного инв</w:t>
            </w:r>
            <w:r w:rsidR="00DD62F5" w:rsidRPr="0084617E">
              <w:rPr>
                <w:rFonts w:ascii="PT Astra Serif" w:hAnsi="PT Astra Serif"/>
                <w:sz w:val="24"/>
                <w:szCs w:val="24"/>
              </w:rPr>
              <w:t>е</w:t>
            </w:r>
            <w:r w:rsidR="00DD62F5" w:rsidRPr="0084617E">
              <w:rPr>
                <w:rFonts w:ascii="PT Astra Serif" w:hAnsi="PT Astra Serif"/>
                <w:sz w:val="24"/>
                <w:szCs w:val="24"/>
              </w:rPr>
              <w:t>стиционного климата</w:t>
            </w:r>
          </w:p>
        </w:tc>
        <w:tc>
          <w:tcPr>
            <w:tcW w:w="889" w:type="pct"/>
          </w:tcPr>
          <w:p w:rsidR="00FA4573" w:rsidRPr="0084617E" w:rsidRDefault="00DD62F5" w:rsidP="00881373">
            <w:pPr>
              <w:pStyle w:val="a3"/>
              <w:jc w:val="both"/>
              <w:rPr>
                <w:rFonts w:ascii="PT Astra Serif" w:hAnsi="PT Astra Serif"/>
                <w:sz w:val="24"/>
                <w:szCs w:val="24"/>
              </w:rPr>
            </w:pPr>
            <w:r w:rsidRPr="0084617E">
              <w:rPr>
                <w:rFonts w:ascii="PT Astra Serif" w:hAnsi="PT Astra Serif"/>
                <w:sz w:val="24"/>
                <w:szCs w:val="24"/>
              </w:rPr>
              <w:lastRenderedPageBreak/>
              <w:t>Подпрограм</w:t>
            </w:r>
            <w:r w:rsidR="00C36214" w:rsidRPr="0084617E">
              <w:rPr>
                <w:rFonts w:ascii="PT Astra Serif" w:hAnsi="PT Astra Serif"/>
                <w:sz w:val="24"/>
                <w:szCs w:val="24"/>
              </w:rPr>
              <w:t>ма «Разв</w:t>
            </w:r>
            <w:r w:rsidR="00C36214" w:rsidRPr="0084617E">
              <w:rPr>
                <w:rFonts w:ascii="PT Astra Serif" w:hAnsi="PT Astra Serif"/>
                <w:sz w:val="24"/>
                <w:szCs w:val="24"/>
              </w:rPr>
              <w:t>и</w:t>
            </w:r>
            <w:r w:rsidR="00C36214" w:rsidRPr="0084617E">
              <w:rPr>
                <w:rFonts w:ascii="PT Astra Serif" w:hAnsi="PT Astra Serif"/>
                <w:sz w:val="24"/>
                <w:szCs w:val="24"/>
              </w:rPr>
              <w:t>тие инвестиционной дея</w:t>
            </w:r>
            <w:r w:rsidRPr="0084617E">
              <w:rPr>
                <w:rFonts w:ascii="PT Astra Serif" w:hAnsi="PT Astra Serif"/>
                <w:sz w:val="24"/>
                <w:szCs w:val="24"/>
              </w:rPr>
              <w:t>тельности в Уль</w:t>
            </w:r>
            <w:r w:rsidRPr="0084617E">
              <w:rPr>
                <w:rFonts w:ascii="PT Astra Serif" w:hAnsi="PT Astra Serif"/>
                <w:sz w:val="24"/>
                <w:szCs w:val="24"/>
              </w:rPr>
              <w:t>я</w:t>
            </w:r>
            <w:r w:rsidRPr="0084617E">
              <w:rPr>
                <w:rFonts w:ascii="PT Astra Serif" w:hAnsi="PT Astra Serif"/>
                <w:sz w:val="24"/>
                <w:szCs w:val="24"/>
              </w:rPr>
              <w:t>новской об</w:t>
            </w:r>
            <w:r w:rsidR="00C36214" w:rsidRPr="0084617E">
              <w:rPr>
                <w:rFonts w:ascii="PT Astra Serif" w:hAnsi="PT Astra Serif"/>
                <w:sz w:val="24"/>
                <w:szCs w:val="24"/>
              </w:rPr>
              <w:t>ласти» гос</w:t>
            </w:r>
            <w:r w:rsidR="00C36214" w:rsidRPr="0084617E">
              <w:rPr>
                <w:rFonts w:ascii="PT Astra Serif" w:hAnsi="PT Astra Serif"/>
                <w:sz w:val="24"/>
                <w:szCs w:val="24"/>
              </w:rPr>
              <w:t>у</w:t>
            </w:r>
            <w:r w:rsidR="00C36214" w:rsidRPr="0084617E">
              <w:rPr>
                <w:rFonts w:ascii="PT Astra Serif" w:hAnsi="PT Astra Serif"/>
                <w:sz w:val="24"/>
                <w:szCs w:val="24"/>
              </w:rPr>
              <w:t>дарственной програ</w:t>
            </w:r>
            <w:r w:rsidR="00C36214" w:rsidRPr="0084617E">
              <w:rPr>
                <w:rFonts w:ascii="PT Astra Serif" w:hAnsi="PT Astra Serif"/>
                <w:sz w:val="24"/>
                <w:szCs w:val="24"/>
              </w:rPr>
              <w:t>м</w:t>
            </w:r>
            <w:r w:rsidR="00C36214" w:rsidRPr="0084617E">
              <w:rPr>
                <w:rFonts w:ascii="PT Astra Serif" w:hAnsi="PT Astra Serif"/>
                <w:sz w:val="24"/>
                <w:szCs w:val="24"/>
              </w:rPr>
              <w:t>мы Ульяновской обла</w:t>
            </w:r>
            <w:r w:rsidR="00C36214" w:rsidRPr="0084617E">
              <w:rPr>
                <w:rFonts w:ascii="PT Astra Serif" w:hAnsi="PT Astra Serif"/>
                <w:sz w:val="24"/>
                <w:szCs w:val="24"/>
              </w:rPr>
              <w:t>с</w:t>
            </w:r>
            <w:r w:rsidR="00C36214" w:rsidRPr="0084617E">
              <w:rPr>
                <w:rFonts w:ascii="PT Astra Serif" w:hAnsi="PT Astra Serif"/>
                <w:sz w:val="24"/>
                <w:szCs w:val="24"/>
              </w:rPr>
              <w:t>ти «Формиро</w:t>
            </w:r>
            <w:r w:rsidRPr="0084617E">
              <w:rPr>
                <w:rFonts w:ascii="PT Astra Serif" w:hAnsi="PT Astra Serif"/>
                <w:sz w:val="24"/>
                <w:szCs w:val="24"/>
              </w:rPr>
              <w:t>вание бл</w:t>
            </w:r>
            <w:r w:rsidRPr="0084617E">
              <w:rPr>
                <w:rFonts w:ascii="PT Astra Serif" w:hAnsi="PT Astra Serif"/>
                <w:sz w:val="24"/>
                <w:szCs w:val="24"/>
              </w:rPr>
              <w:t>а</w:t>
            </w:r>
            <w:r w:rsidRPr="0084617E">
              <w:rPr>
                <w:rFonts w:ascii="PT Astra Serif" w:hAnsi="PT Astra Serif"/>
                <w:sz w:val="24"/>
                <w:szCs w:val="24"/>
              </w:rPr>
              <w:t>гоприятного инвест</w:t>
            </w:r>
            <w:r w:rsidRPr="0084617E">
              <w:rPr>
                <w:rFonts w:ascii="PT Astra Serif" w:hAnsi="PT Astra Serif"/>
                <w:sz w:val="24"/>
                <w:szCs w:val="24"/>
              </w:rPr>
              <w:t>и</w:t>
            </w:r>
            <w:r w:rsidR="00C36214" w:rsidRPr="0084617E">
              <w:rPr>
                <w:rFonts w:ascii="PT Astra Serif" w:hAnsi="PT Astra Serif"/>
                <w:sz w:val="24"/>
                <w:szCs w:val="24"/>
              </w:rPr>
              <w:t>ционного клима</w:t>
            </w:r>
            <w:r w:rsidRPr="0084617E">
              <w:rPr>
                <w:rFonts w:ascii="PT Astra Serif" w:hAnsi="PT Astra Serif"/>
                <w:sz w:val="24"/>
                <w:szCs w:val="24"/>
              </w:rPr>
              <w:t xml:space="preserve">та в Ульяновской </w:t>
            </w:r>
            <w:r w:rsidR="00C36214" w:rsidRPr="0084617E">
              <w:rPr>
                <w:rFonts w:ascii="PT Astra Serif" w:hAnsi="PT Astra Serif"/>
                <w:sz w:val="24"/>
                <w:szCs w:val="24"/>
              </w:rPr>
              <w:t>обла</w:t>
            </w:r>
            <w:r w:rsidRPr="0084617E">
              <w:rPr>
                <w:rFonts w:ascii="PT Astra Serif" w:hAnsi="PT Astra Serif"/>
                <w:sz w:val="24"/>
                <w:szCs w:val="24"/>
              </w:rPr>
              <w:t>сти»</w:t>
            </w:r>
          </w:p>
        </w:tc>
        <w:tc>
          <w:tcPr>
            <w:tcW w:w="2331" w:type="pct"/>
          </w:tcPr>
          <w:p w:rsidR="001457F1" w:rsidRPr="00952563" w:rsidRDefault="001457F1" w:rsidP="00881373">
            <w:pPr>
              <w:keepLines/>
              <w:contextualSpacing/>
              <w:jc w:val="both"/>
              <w:rPr>
                <w:rFonts w:ascii="PT Astra Serif" w:hAnsi="PT Astra Serif"/>
                <w:sz w:val="24"/>
                <w:szCs w:val="24"/>
              </w:rPr>
            </w:pPr>
            <w:r w:rsidRPr="00952563">
              <w:rPr>
                <w:rFonts w:ascii="PT Astra Serif" w:hAnsi="PT Astra Serif"/>
                <w:sz w:val="24"/>
                <w:szCs w:val="24"/>
              </w:rPr>
              <w:t>Мероприятие 1.</w:t>
            </w:r>
          </w:p>
          <w:p w:rsidR="001457F1" w:rsidRPr="00952563" w:rsidRDefault="00A95260" w:rsidP="00881373">
            <w:pPr>
              <w:keepLines/>
              <w:contextualSpacing/>
              <w:jc w:val="both"/>
              <w:rPr>
                <w:rFonts w:ascii="PT Astra Serif" w:hAnsi="PT Astra Serif"/>
                <w:sz w:val="24"/>
                <w:szCs w:val="24"/>
              </w:rPr>
            </w:pPr>
            <w:r w:rsidRPr="00952563">
              <w:rPr>
                <w:rFonts w:ascii="PT Astra Serif" w:hAnsi="PT Astra Serif"/>
                <w:sz w:val="24"/>
                <w:szCs w:val="24"/>
              </w:rPr>
              <w:t>В рамках системы привлечения и сопровождения инвестицио</w:t>
            </w:r>
            <w:r w:rsidRPr="00952563">
              <w:rPr>
                <w:rFonts w:ascii="PT Astra Serif" w:hAnsi="PT Astra Serif"/>
                <w:sz w:val="24"/>
                <w:szCs w:val="24"/>
              </w:rPr>
              <w:t>н</w:t>
            </w:r>
            <w:r w:rsidRPr="00952563">
              <w:rPr>
                <w:rFonts w:ascii="PT Astra Serif" w:hAnsi="PT Astra Serif"/>
                <w:sz w:val="24"/>
                <w:szCs w:val="24"/>
              </w:rPr>
              <w:t>ных проектов АО «Корпорация развития Ульяновской области» на постоянной основе оказывается содействие инвесторам в р</w:t>
            </w:r>
            <w:r w:rsidRPr="00952563">
              <w:rPr>
                <w:rFonts w:ascii="PT Astra Serif" w:hAnsi="PT Astra Serif"/>
                <w:sz w:val="24"/>
                <w:szCs w:val="24"/>
              </w:rPr>
              <w:t>е</w:t>
            </w:r>
            <w:r w:rsidRPr="00952563">
              <w:rPr>
                <w:rFonts w:ascii="PT Astra Serif" w:hAnsi="PT Astra Serif"/>
                <w:sz w:val="24"/>
                <w:szCs w:val="24"/>
              </w:rPr>
              <w:t>жиме «одного окна» в части предоставления консультационных услуг и обеспечения взаимодействия с органами государственной власти и местного самоуправления в целях разрешения пробле</w:t>
            </w:r>
            <w:r w:rsidRPr="00952563">
              <w:rPr>
                <w:rFonts w:ascii="PT Astra Serif" w:hAnsi="PT Astra Serif"/>
                <w:sz w:val="24"/>
                <w:szCs w:val="24"/>
              </w:rPr>
              <w:t>м</w:t>
            </w:r>
            <w:r w:rsidRPr="00952563">
              <w:rPr>
                <w:rFonts w:ascii="PT Astra Serif" w:hAnsi="PT Astra Serif"/>
                <w:sz w:val="24"/>
                <w:szCs w:val="24"/>
              </w:rPr>
              <w:t>ных вопросов, возникающих при реа</w:t>
            </w:r>
            <w:r w:rsidR="0098153C">
              <w:rPr>
                <w:rFonts w:ascii="PT Astra Serif" w:hAnsi="PT Astra Serif"/>
                <w:sz w:val="24"/>
                <w:szCs w:val="24"/>
              </w:rPr>
              <w:t>лизации инвестиционных проектов</w:t>
            </w:r>
          </w:p>
          <w:p w:rsidR="001457F1" w:rsidRPr="003967DA" w:rsidRDefault="001457F1" w:rsidP="00881373">
            <w:pPr>
              <w:keepLines/>
              <w:contextualSpacing/>
              <w:jc w:val="both"/>
              <w:rPr>
                <w:rFonts w:ascii="PT Astra Serif" w:hAnsi="PT Astra Serif"/>
                <w:sz w:val="24"/>
                <w:szCs w:val="24"/>
              </w:rPr>
            </w:pPr>
            <w:r w:rsidRPr="003967DA">
              <w:rPr>
                <w:rFonts w:ascii="PT Astra Serif" w:hAnsi="PT Astra Serif"/>
                <w:sz w:val="24"/>
                <w:szCs w:val="24"/>
              </w:rPr>
              <w:t>Мероприятие 2.</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Обеспечение взаимодействия инвесторов с ИОГВ Ульяновской области, территориальными органами ФОИВ, ОМСУ и ресурс</w:t>
            </w:r>
            <w:r w:rsidRPr="003967DA">
              <w:rPr>
                <w:rFonts w:ascii="PT Astra Serif" w:hAnsi="PT Astra Serif"/>
                <w:sz w:val="24"/>
                <w:szCs w:val="24"/>
              </w:rPr>
              <w:t>о</w:t>
            </w:r>
            <w:r w:rsidR="00C32D58">
              <w:rPr>
                <w:rFonts w:ascii="PT Astra Serif" w:hAnsi="PT Astra Serif"/>
                <w:sz w:val="24"/>
                <w:szCs w:val="24"/>
              </w:rPr>
              <w:t>с</w:t>
            </w:r>
            <w:r w:rsidRPr="003967DA">
              <w:rPr>
                <w:rFonts w:ascii="PT Astra Serif" w:hAnsi="PT Astra Serif"/>
                <w:sz w:val="24"/>
                <w:szCs w:val="24"/>
              </w:rPr>
              <w:t>набжающими организациями по вопросам  реализации инвест</w:t>
            </w:r>
            <w:r w:rsidRPr="003967DA">
              <w:rPr>
                <w:rFonts w:ascii="PT Astra Serif" w:hAnsi="PT Astra Serif"/>
                <w:sz w:val="24"/>
                <w:szCs w:val="24"/>
              </w:rPr>
              <w:t>и</w:t>
            </w:r>
            <w:r w:rsidRPr="003967DA">
              <w:rPr>
                <w:rFonts w:ascii="PT Astra Serif" w:hAnsi="PT Astra Serif"/>
                <w:sz w:val="24"/>
                <w:szCs w:val="24"/>
              </w:rPr>
              <w:t>ционных проектов осуществляется через элемент Инвестиционн</w:t>
            </w:r>
            <w:r w:rsidRPr="003967DA">
              <w:rPr>
                <w:rFonts w:ascii="PT Astra Serif" w:hAnsi="PT Astra Serif"/>
                <w:sz w:val="24"/>
                <w:szCs w:val="24"/>
              </w:rPr>
              <w:t>о</w:t>
            </w:r>
            <w:r w:rsidRPr="003967DA">
              <w:rPr>
                <w:rFonts w:ascii="PT Astra Serif" w:hAnsi="PT Astra Serif"/>
                <w:sz w:val="24"/>
                <w:szCs w:val="24"/>
              </w:rPr>
              <w:t>го стандарта Ульяновской области «Свод инвестиционных пр</w:t>
            </w:r>
            <w:r w:rsidRPr="003967DA">
              <w:rPr>
                <w:rFonts w:ascii="PT Astra Serif" w:hAnsi="PT Astra Serif"/>
                <w:sz w:val="24"/>
                <w:szCs w:val="24"/>
              </w:rPr>
              <w:t>а</w:t>
            </w:r>
            <w:r w:rsidRPr="003967DA">
              <w:rPr>
                <w:rFonts w:ascii="PT Astra Serif" w:hAnsi="PT Astra Serif"/>
                <w:sz w:val="24"/>
                <w:szCs w:val="24"/>
              </w:rPr>
              <w:t>вил», предусматривающий 11 алгоритмов действий инвестора.</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Алгоритмы действий инвестора утверждены нормативными пр</w:t>
            </w:r>
            <w:r w:rsidRPr="003967DA">
              <w:rPr>
                <w:rFonts w:ascii="PT Astra Serif" w:hAnsi="PT Astra Serif"/>
                <w:sz w:val="24"/>
                <w:szCs w:val="24"/>
              </w:rPr>
              <w:t>а</w:t>
            </w:r>
            <w:r w:rsidRPr="003967DA">
              <w:rPr>
                <w:rFonts w:ascii="PT Astra Serif" w:hAnsi="PT Astra Serif"/>
                <w:sz w:val="24"/>
                <w:szCs w:val="24"/>
              </w:rPr>
              <w:t>вовыми актами профильных ИОГВ Ульяновской области и ра</w:t>
            </w:r>
            <w:r w:rsidRPr="003967DA">
              <w:rPr>
                <w:rFonts w:ascii="PT Astra Serif" w:hAnsi="PT Astra Serif"/>
                <w:sz w:val="24"/>
                <w:szCs w:val="24"/>
              </w:rPr>
              <w:t>з</w:t>
            </w:r>
            <w:r w:rsidRPr="003967DA">
              <w:rPr>
                <w:rFonts w:ascii="PT Astra Serif" w:hAnsi="PT Astra Serif"/>
                <w:sz w:val="24"/>
                <w:szCs w:val="24"/>
              </w:rPr>
              <w:t>мещены на Инвестиционном портале Ульяновской области.</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Распоряжением Министерства жилищно-коммунального хозяйс</w:t>
            </w:r>
            <w:r w:rsidRPr="003967DA">
              <w:rPr>
                <w:rFonts w:ascii="PT Astra Serif" w:hAnsi="PT Astra Serif"/>
                <w:sz w:val="24"/>
                <w:szCs w:val="24"/>
              </w:rPr>
              <w:t>т</w:t>
            </w:r>
            <w:r w:rsidRPr="003967DA">
              <w:rPr>
                <w:rFonts w:ascii="PT Astra Serif" w:hAnsi="PT Astra Serif"/>
                <w:sz w:val="24"/>
                <w:szCs w:val="24"/>
              </w:rPr>
              <w:t>ва и строительства Ульяновской области от 01.08.2022 № 578-од утверждены следующие алгоритмы действий инвестора по те</w:t>
            </w:r>
            <w:r w:rsidRPr="003967DA">
              <w:rPr>
                <w:rFonts w:ascii="PT Astra Serif" w:hAnsi="PT Astra Serif"/>
                <w:sz w:val="24"/>
                <w:szCs w:val="24"/>
              </w:rPr>
              <w:t>х</w:t>
            </w:r>
            <w:r w:rsidRPr="003967DA">
              <w:rPr>
                <w:rFonts w:ascii="PT Astra Serif" w:hAnsi="PT Astra Serif"/>
                <w:sz w:val="24"/>
                <w:szCs w:val="24"/>
              </w:rPr>
              <w:t>присоединению в технологическим сетям:</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действий инвес</w:t>
            </w:r>
            <w:r w:rsidR="00AD19ED">
              <w:rPr>
                <w:rFonts w:ascii="PT Astra Serif" w:hAnsi="PT Astra Serif"/>
                <w:sz w:val="24"/>
                <w:szCs w:val="24"/>
              </w:rPr>
              <w:t xml:space="preserve">тора по процедурам подключения </w:t>
            </w:r>
            <w:r w:rsidRPr="003967DA">
              <w:rPr>
                <w:rFonts w:ascii="PT Astra Serif" w:hAnsi="PT Astra Serif"/>
                <w:sz w:val="24"/>
                <w:szCs w:val="24"/>
              </w:rPr>
              <w:t>к электрическим сетям до 150кВт;</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действий инвес</w:t>
            </w:r>
            <w:r w:rsidR="00AD19ED">
              <w:rPr>
                <w:rFonts w:ascii="PT Astra Serif" w:hAnsi="PT Astra Serif"/>
                <w:sz w:val="24"/>
                <w:szCs w:val="24"/>
              </w:rPr>
              <w:t xml:space="preserve">тора по процедурам подключения </w:t>
            </w:r>
            <w:r w:rsidRPr="003967DA">
              <w:rPr>
                <w:rFonts w:ascii="PT Astra Serif" w:hAnsi="PT Astra Serif"/>
                <w:sz w:val="24"/>
                <w:szCs w:val="24"/>
              </w:rPr>
              <w:t>к электрическим сетям свыше 150кВт;</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действия инвестора по процедурам подключения к об</w:t>
            </w:r>
            <w:r w:rsidRPr="003967DA">
              <w:rPr>
                <w:rFonts w:ascii="PT Astra Serif" w:hAnsi="PT Astra Serif"/>
                <w:sz w:val="24"/>
                <w:szCs w:val="24"/>
              </w:rPr>
              <w:t>ъ</w:t>
            </w:r>
            <w:r w:rsidRPr="003967DA">
              <w:rPr>
                <w:rFonts w:ascii="PT Astra Serif" w:hAnsi="PT Astra Serif"/>
                <w:sz w:val="24"/>
                <w:szCs w:val="24"/>
              </w:rPr>
              <w:lastRenderedPageBreak/>
              <w:t>ектам водоснабжения и водоотведения;</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действий инвестора по процедуре подключения к сетям теплоснабжения;</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действий инвестора по подключению (технологическ</w:t>
            </w:r>
            <w:r w:rsidRPr="003967DA">
              <w:rPr>
                <w:rFonts w:ascii="PT Astra Serif" w:hAnsi="PT Astra Serif"/>
                <w:sz w:val="24"/>
                <w:szCs w:val="24"/>
              </w:rPr>
              <w:t>о</w:t>
            </w:r>
            <w:r w:rsidRPr="003967DA">
              <w:rPr>
                <w:rFonts w:ascii="PT Astra Serif" w:hAnsi="PT Astra Serif"/>
                <w:sz w:val="24"/>
                <w:szCs w:val="24"/>
              </w:rPr>
              <w:t>му присоединению) газоиспользующего оборудования и объектов капитального строительства к сетям газораспределения;</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Приказом Министерства имущественных отношений и архите</w:t>
            </w:r>
            <w:r w:rsidRPr="003967DA">
              <w:rPr>
                <w:rFonts w:ascii="PT Astra Serif" w:hAnsi="PT Astra Serif"/>
                <w:sz w:val="24"/>
                <w:szCs w:val="24"/>
              </w:rPr>
              <w:t>к</w:t>
            </w:r>
            <w:r w:rsidRPr="003967DA">
              <w:rPr>
                <w:rFonts w:ascii="PT Astra Serif" w:hAnsi="PT Astra Serif"/>
                <w:sz w:val="24"/>
                <w:szCs w:val="24"/>
              </w:rPr>
              <w:t>туры Ульяновской области от 05.07.2022 № 205-пр «Об утве</w:t>
            </w:r>
            <w:r w:rsidRPr="003967DA">
              <w:rPr>
                <w:rFonts w:ascii="PT Astra Serif" w:hAnsi="PT Astra Serif"/>
                <w:sz w:val="24"/>
                <w:szCs w:val="24"/>
              </w:rPr>
              <w:t>р</w:t>
            </w:r>
            <w:r w:rsidRPr="003967DA">
              <w:rPr>
                <w:rFonts w:ascii="PT Astra Serif" w:hAnsi="PT Astra Serif"/>
                <w:sz w:val="24"/>
                <w:szCs w:val="24"/>
              </w:rPr>
              <w:t>ждении алгоритмов действий инвестора для получения земельн</w:t>
            </w:r>
            <w:r w:rsidRPr="003967DA">
              <w:rPr>
                <w:rFonts w:ascii="PT Astra Serif" w:hAnsi="PT Astra Serif"/>
                <w:sz w:val="24"/>
                <w:szCs w:val="24"/>
              </w:rPr>
              <w:t>о</w:t>
            </w:r>
            <w:r w:rsidRPr="003967DA">
              <w:rPr>
                <w:rFonts w:ascii="PT Astra Serif" w:hAnsi="PT Astra Serif"/>
                <w:sz w:val="24"/>
                <w:szCs w:val="24"/>
              </w:rPr>
              <w:t>го участка, получения разрешения на строительство объекта к</w:t>
            </w:r>
            <w:r w:rsidRPr="003967DA">
              <w:rPr>
                <w:rFonts w:ascii="PT Astra Serif" w:hAnsi="PT Astra Serif"/>
                <w:sz w:val="24"/>
                <w:szCs w:val="24"/>
              </w:rPr>
              <w:t>а</w:t>
            </w:r>
            <w:r w:rsidRPr="003967DA">
              <w:rPr>
                <w:rFonts w:ascii="PT Astra Serif" w:hAnsi="PT Astra Serif"/>
                <w:sz w:val="24"/>
                <w:szCs w:val="24"/>
              </w:rPr>
              <w:t>питального строительства и разрешения на ввод объекта в эк</w:t>
            </w:r>
            <w:r w:rsidRPr="003967DA">
              <w:rPr>
                <w:rFonts w:ascii="PT Astra Serif" w:hAnsi="PT Astra Serif"/>
                <w:sz w:val="24"/>
                <w:szCs w:val="24"/>
              </w:rPr>
              <w:t>с</w:t>
            </w:r>
            <w:r w:rsidRPr="003967DA">
              <w:rPr>
                <w:rFonts w:ascii="PT Astra Serif" w:hAnsi="PT Astra Serif"/>
                <w:sz w:val="24"/>
                <w:szCs w:val="24"/>
              </w:rPr>
              <w:t>плуатацию на территории Ульяновской области» утверждены следующие алгоритмы:</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действий инвестора дл</w:t>
            </w:r>
            <w:r w:rsidR="00AD19ED">
              <w:rPr>
                <w:rFonts w:ascii="PT Astra Serif" w:hAnsi="PT Astra Serif"/>
                <w:sz w:val="24"/>
                <w:szCs w:val="24"/>
              </w:rPr>
              <w:t xml:space="preserve">я получения земельного участка </w:t>
            </w:r>
            <w:r w:rsidRPr="003967DA">
              <w:rPr>
                <w:rFonts w:ascii="PT Astra Serif" w:hAnsi="PT Astra Serif"/>
                <w:sz w:val="24"/>
                <w:szCs w:val="24"/>
              </w:rPr>
              <w:t>в аренду (без торгов);</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действий инвестора для получения земельного участка (на торгах);</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действий инвестора для получения разрешения на строительство;</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действий инвестора по процедурам оформления прав собственности на введенный в эксплуатацию объект;</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алгоритм действий инвестора для получения разрешения на ввод объекта в эксплуатацию.</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Распоряжением Министерства транспорта Ульяновской области от 13.07.2022 № 158-ОД утвержден алгоритм действий инвестора по обеспечению доступа к дорожной инфраструктуре.</w:t>
            </w:r>
          </w:p>
          <w:p w:rsidR="00A95260"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Нормативно-распределительным документом Правительства Ул</w:t>
            </w:r>
            <w:r w:rsidRPr="003967DA">
              <w:rPr>
                <w:rFonts w:ascii="PT Astra Serif" w:hAnsi="PT Astra Serif"/>
                <w:sz w:val="24"/>
                <w:szCs w:val="24"/>
              </w:rPr>
              <w:t>ь</w:t>
            </w:r>
            <w:r w:rsidRPr="003967DA">
              <w:rPr>
                <w:rFonts w:ascii="PT Astra Serif" w:hAnsi="PT Astra Serif"/>
                <w:sz w:val="24"/>
                <w:szCs w:val="24"/>
              </w:rPr>
              <w:t>яновской области от 04.08.2022 № 148-пл утвержден алгоритм действий инвестора по процедурам оформления прав собственн</w:t>
            </w:r>
            <w:r w:rsidRPr="003967DA">
              <w:rPr>
                <w:rFonts w:ascii="PT Astra Serif" w:hAnsi="PT Astra Serif"/>
                <w:sz w:val="24"/>
                <w:szCs w:val="24"/>
              </w:rPr>
              <w:t>о</w:t>
            </w:r>
            <w:r w:rsidRPr="003967DA">
              <w:rPr>
                <w:rFonts w:ascii="PT Astra Serif" w:hAnsi="PT Astra Serif"/>
                <w:sz w:val="24"/>
                <w:szCs w:val="24"/>
              </w:rPr>
              <w:t>сти на введенный в эксплуатацию объект.</w:t>
            </w:r>
          </w:p>
          <w:p w:rsidR="001457F1" w:rsidRPr="003967DA" w:rsidRDefault="00A95260" w:rsidP="00881373">
            <w:pPr>
              <w:keepLines/>
              <w:contextualSpacing/>
              <w:jc w:val="both"/>
              <w:rPr>
                <w:rFonts w:ascii="PT Astra Serif" w:hAnsi="PT Astra Serif"/>
                <w:sz w:val="24"/>
                <w:szCs w:val="24"/>
              </w:rPr>
            </w:pPr>
            <w:r w:rsidRPr="003967DA">
              <w:rPr>
                <w:rFonts w:ascii="PT Astra Serif" w:hAnsi="PT Astra Serif"/>
                <w:sz w:val="24"/>
                <w:szCs w:val="24"/>
              </w:rPr>
              <w:t>Все алгоритмы размещены на Инвестиционном портале Ульяно</w:t>
            </w:r>
            <w:r w:rsidRPr="003967DA">
              <w:rPr>
                <w:rFonts w:ascii="PT Astra Serif" w:hAnsi="PT Astra Serif"/>
                <w:sz w:val="24"/>
                <w:szCs w:val="24"/>
              </w:rPr>
              <w:t>в</w:t>
            </w:r>
            <w:r w:rsidRPr="003967DA">
              <w:rPr>
                <w:rFonts w:ascii="PT Astra Serif" w:hAnsi="PT Astra Serif"/>
                <w:sz w:val="24"/>
                <w:szCs w:val="24"/>
              </w:rPr>
              <w:t>ской области (https://ulinvest.ru/</w:t>
            </w:r>
            <w:r w:rsidR="00AD19ED">
              <w:rPr>
                <w:rFonts w:ascii="PT Astra Serif" w:hAnsi="PT Astra Serif"/>
                <w:sz w:val="24"/>
                <w:szCs w:val="24"/>
              </w:rPr>
              <w:t>regionalnyy-investstandart)</w:t>
            </w:r>
          </w:p>
          <w:p w:rsidR="001457F1" w:rsidRPr="00AD19ED" w:rsidRDefault="001457F1" w:rsidP="00881373">
            <w:pPr>
              <w:keepLines/>
              <w:contextualSpacing/>
              <w:jc w:val="both"/>
              <w:rPr>
                <w:rFonts w:ascii="PT Astra Serif" w:hAnsi="PT Astra Serif"/>
                <w:sz w:val="24"/>
                <w:szCs w:val="24"/>
              </w:rPr>
            </w:pPr>
            <w:r w:rsidRPr="00AD19ED">
              <w:rPr>
                <w:rFonts w:ascii="PT Astra Serif" w:hAnsi="PT Astra Serif"/>
                <w:sz w:val="24"/>
                <w:szCs w:val="24"/>
              </w:rPr>
              <w:t>Мероприятие 3.</w:t>
            </w:r>
          </w:p>
          <w:p w:rsidR="001457F1" w:rsidRPr="00AD19ED" w:rsidRDefault="00A95260" w:rsidP="00881373">
            <w:pPr>
              <w:keepLines/>
              <w:contextualSpacing/>
              <w:jc w:val="both"/>
              <w:rPr>
                <w:rFonts w:ascii="PT Astra Serif" w:hAnsi="PT Astra Serif"/>
                <w:sz w:val="24"/>
                <w:szCs w:val="24"/>
              </w:rPr>
            </w:pPr>
            <w:r w:rsidRPr="00AD19ED">
              <w:rPr>
                <w:rFonts w:ascii="PT Astra Serif" w:hAnsi="PT Astra Serif"/>
                <w:sz w:val="24"/>
                <w:szCs w:val="24"/>
              </w:rPr>
              <w:lastRenderedPageBreak/>
              <w:t>Меры государственной (областной) поддержки в виде государс</w:t>
            </w:r>
            <w:r w:rsidRPr="00AD19ED">
              <w:rPr>
                <w:rFonts w:ascii="PT Astra Serif" w:hAnsi="PT Astra Serif"/>
                <w:sz w:val="24"/>
                <w:szCs w:val="24"/>
              </w:rPr>
              <w:t>т</w:t>
            </w:r>
            <w:r w:rsidRPr="00AD19ED">
              <w:rPr>
                <w:rFonts w:ascii="PT Astra Serif" w:hAnsi="PT Astra Serif"/>
                <w:sz w:val="24"/>
                <w:szCs w:val="24"/>
              </w:rPr>
              <w:t>венной гарантии Ульяновской области или предоставления об</w:t>
            </w:r>
            <w:r w:rsidRPr="00AD19ED">
              <w:rPr>
                <w:rFonts w:ascii="PT Astra Serif" w:hAnsi="PT Astra Serif"/>
                <w:sz w:val="24"/>
                <w:szCs w:val="24"/>
              </w:rPr>
              <w:t>ъ</w:t>
            </w:r>
            <w:r w:rsidRPr="00AD19ED">
              <w:rPr>
                <w:rFonts w:ascii="PT Astra Serif" w:hAnsi="PT Astra Serif"/>
                <w:sz w:val="24"/>
                <w:szCs w:val="24"/>
              </w:rPr>
              <w:t>ектов областного имущества в залог в 2023 году не предоставл</w:t>
            </w:r>
            <w:r w:rsidRPr="00AD19ED">
              <w:rPr>
                <w:rFonts w:ascii="PT Astra Serif" w:hAnsi="PT Astra Serif"/>
                <w:sz w:val="24"/>
                <w:szCs w:val="24"/>
              </w:rPr>
              <w:t>я</w:t>
            </w:r>
            <w:r w:rsidR="00AD19ED">
              <w:rPr>
                <w:rFonts w:ascii="PT Astra Serif" w:hAnsi="PT Astra Serif"/>
                <w:sz w:val="24"/>
                <w:szCs w:val="24"/>
              </w:rPr>
              <w:t>лись</w:t>
            </w:r>
          </w:p>
          <w:p w:rsidR="001457F1" w:rsidRPr="00AD19ED" w:rsidRDefault="001457F1" w:rsidP="00881373">
            <w:pPr>
              <w:keepLines/>
              <w:contextualSpacing/>
              <w:jc w:val="both"/>
              <w:rPr>
                <w:rFonts w:ascii="PT Astra Serif" w:hAnsi="PT Astra Serif"/>
                <w:sz w:val="24"/>
                <w:szCs w:val="24"/>
              </w:rPr>
            </w:pPr>
            <w:r w:rsidRPr="00AD19ED">
              <w:rPr>
                <w:rFonts w:ascii="PT Astra Serif" w:hAnsi="PT Astra Serif"/>
                <w:sz w:val="24"/>
                <w:szCs w:val="24"/>
              </w:rPr>
              <w:t>Мероприятие 4.</w:t>
            </w:r>
          </w:p>
          <w:p w:rsidR="00B841AC" w:rsidRPr="00F55CA2" w:rsidRDefault="00256A61" w:rsidP="00881373">
            <w:pPr>
              <w:pStyle w:val="a3"/>
              <w:jc w:val="both"/>
              <w:rPr>
                <w:rFonts w:ascii="PT Astra Serif" w:hAnsi="PT Astra Serif"/>
                <w:sz w:val="24"/>
                <w:szCs w:val="24"/>
              </w:rPr>
            </w:pPr>
            <w:r w:rsidRPr="00AD19ED">
              <w:rPr>
                <w:rFonts w:ascii="PT Astra Serif" w:hAnsi="PT Astra Serif"/>
                <w:sz w:val="24"/>
                <w:szCs w:val="24"/>
              </w:rPr>
              <w:t>Министерством экономического развития и промышленности Ульяновской области на регулярной основе осуществляется пр</w:t>
            </w:r>
            <w:r w:rsidRPr="00AD19ED">
              <w:rPr>
                <w:rFonts w:ascii="PT Astra Serif" w:hAnsi="PT Astra Serif"/>
                <w:sz w:val="24"/>
                <w:szCs w:val="24"/>
              </w:rPr>
              <w:t>о</w:t>
            </w:r>
            <w:r w:rsidRPr="00AD19ED">
              <w:rPr>
                <w:rFonts w:ascii="PT Astra Serif" w:hAnsi="PT Astra Serif"/>
                <w:sz w:val="24"/>
                <w:szCs w:val="24"/>
              </w:rPr>
              <w:t>верка исполнения организациями, реализующими особо з</w:t>
            </w:r>
            <w:r w:rsidR="00AD19ED" w:rsidRPr="00AD19ED">
              <w:rPr>
                <w:rFonts w:ascii="PT Astra Serif" w:hAnsi="PT Astra Serif"/>
                <w:sz w:val="24"/>
                <w:szCs w:val="24"/>
              </w:rPr>
              <w:t xml:space="preserve">начимые инвестиционные проекты </w:t>
            </w:r>
            <w:r w:rsidRPr="00AD19ED">
              <w:rPr>
                <w:rFonts w:ascii="PT Astra Serif" w:hAnsi="PT Astra Serif"/>
                <w:sz w:val="24"/>
                <w:szCs w:val="24"/>
              </w:rPr>
              <w:t>Ульяновской области, обязательств в соответствии с бизнес-планами инвестиционных проектов, в о</w:t>
            </w:r>
            <w:r w:rsidRPr="00AD19ED">
              <w:rPr>
                <w:rFonts w:ascii="PT Astra Serif" w:hAnsi="PT Astra Serif"/>
                <w:sz w:val="24"/>
                <w:szCs w:val="24"/>
              </w:rPr>
              <w:t>т</w:t>
            </w:r>
            <w:r w:rsidRPr="00AD19ED">
              <w:rPr>
                <w:rFonts w:ascii="PT Astra Serif" w:hAnsi="PT Astra Serif"/>
                <w:sz w:val="24"/>
                <w:szCs w:val="24"/>
              </w:rPr>
              <w:t>ношении особо значимых инвестиционных проектов ООО «А</w:t>
            </w:r>
            <w:r w:rsidRPr="00AD19ED">
              <w:rPr>
                <w:rFonts w:ascii="PT Astra Serif" w:hAnsi="PT Astra Serif"/>
                <w:sz w:val="24"/>
                <w:szCs w:val="24"/>
              </w:rPr>
              <w:t>р</w:t>
            </w:r>
            <w:r w:rsidRPr="00AD19ED">
              <w:rPr>
                <w:rFonts w:ascii="PT Astra Serif" w:hAnsi="PT Astra Serif"/>
                <w:sz w:val="24"/>
                <w:szCs w:val="24"/>
              </w:rPr>
              <w:t>нест Упаковочные Решения Наро-Фоминс</w:t>
            </w:r>
            <w:r w:rsidR="00AD19ED" w:rsidRPr="00AD19ED">
              <w:rPr>
                <w:rFonts w:ascii="PT Astra Serif" w:hAnsi="PT Astra Serif"/>
                <w:sz w:val="24"/>
                <w:szCs w:val="24"/>
              </w:rPr>
              <w:t xml:space="preserve">к», ООО «БМЗ», </w:t>
            </w:r>
            <w:r w:rsidR="00AD19ED" w:rsidRPr="00F55CA2">
              <w:rPr>
                <w:rFonts w:ascii="PT Astra Serif" w:hAnsi="PT Astra Serif"/>
                <w:sz w:val="24"/>
                <w:szCs w:val="24"/>
              </w:rPr>
              <w:t>ООО </w:t>
            </w:r>
            <w:r w:rsidR="00292F60" w:rsidRPr="00F55CA2">
              <w:rPr>
                <w:rFonts w:ascii="PT Astra Serif" w:hAnsi="PT Astra Serif"/>
                <w:sz w:val="24"/>
                <w:szCs w:val="24"/>
              </w:rPr>
              <w:t>«ПЛАНТ», ООО </w:t>
            </w:r>
            <w:r w:rsidR="00AD19ED" w:rsidRPr="00F55CA2">
              <w:rPr>
                <w:rFonts w:ascii="PT Astra Serif" w:hAnsi="PT Astra Serif"/>
                <w:sz w:val="24"/>
                <w:szCs w:val="24"/>
              </w:rPr>
              <w:t>«УЛЬЯНОВСКИЕ СЭС»</w:t>
            </w:r>
          </w:p>
          <w:p w:rsidR="00B841AC" w:rsidRPr="00F55CA2" w:rsidRDefault="00B841AC" w:rsidP="00881373">
            <w:pPr>
              <w:keepLines/>
              <w:contextualSpacing/>
              <w:jc w:val="both"/>
              <w:rPr>
                <w:rFonts w:ascii="PT Astra Serif" w:hAnsi="PT Astra Serif"/>
                <w:sz w:val="24"/>
                <w:szCs w:val="24"/>
              </w:rPr>
            </w:pPr>
            <w:r w:rsidRPr="00F55CA2">
              <w:rPr>
                <w:rFonts w:ascii="PT Astra Serif" w:hAnsi="PT Astra Serif"/>
                <w:sz w:val="24"/>
                <w:szCs w:val="24"/>
              </w:rPr>
              <w:t>Мероприятие 5.</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Продолжено внедрение Регионального инвестиционного станда</w:t>
            </w:r>
            <w:r w:rsidRPr="00F55CA2">
              <w:rPr>
                <w:rFonts w:ascii="PT Astra Serif" w:hAnsi="PT Astra Serif"/>
                <w:sz w:val="24"/>
                <w:szCs w:val="24"/>
              </w:rPr>
              <w:t>р</w:t>
            </w:r>
            <w:r w:rsidRPr="00F55CA2">
              <w:rPr>
                <w:rFonts w:ascii="PT Astra Serif" w:hAnsi="PT Astra Serif"/>
                <w:sz w:val="24"/>
                <w:szCs w:val="24"/>
              </w:rPr>
              <w:t>та на уровне муниципальных образований Ульяновской области. В целях формирования единой политики Минэкономразвития России утверждены «Методические рекомендации по организ</w:t>
            </w:r>
            <w:r w:rsidRPr="00F55CA2">
              <w:rPr>
                <w:rFonts w:ascii="PT Astra Serif" w:hAnsi="PT Astra Serif"/>
                <w:sz w:val="24"/>
                <w:szCs w:val="24"/>
              </w:rPr>
              <w:t>а</w:t>
            </w:r>
            <w:r w:rsidRPr="00F55CA2">
              <w:rPr>
                <w:rFonts w:ascii="PT Astra Serif" w:hAnsi="PT Astra Serif"/>
                <w:sz w:val="24"/>
                <w:szCs w:val="24"/>
              </w:rPr>
              <w:t>ции системной работы по сопровождению инвестиционных пр</w:t>
            </w:r>
            <w:r w:rsidRPr="00F55CA2">
              <w:rPr>
                <w:rFonts w:ascii="PT Astra Serif" w:hAnsi="PT Astra Serif"/>
                <w:sz w:val="24"/>
                <w:szCs w:val="24"/>
              </w:rPr>
              <w:t>о</w:t>
            </w:r>
            <w:r w:rsidRPr="00F55CA2">
              <w:rPr>
                <w:rFonts w:ascii="PT Astra Serif" w:hAnsi="PT Astra Serif"/>
                <w:sz w:val="24"/>
                <w:szCs w:val="24"/>
              </w:rPr>
              <w:t>ектов муниципальными образованиями с учетом внедрения в субъектах Российской Федерации системы поддержки новых и</w:t>
            </w:r>
            <w:r w:rsidRPr="00F55CA2">
              <w:rPr>
                <w:rFonts w:ascii="PT Astra Serif" w:hAnsi="PT Astra Serif"/>
                <w:sz w:val="24"/>
                <w:szCs w:val="24"/>
              </w:rPr>
              <w:t>н</w:t>
            </w:r>
            <w:r w:rsidRPr="00F55CA2">
              <w:rPr>
                <w:rFonts w:ascii="PT Astra Serif" w:hAnsi="PT Astra Serif"/>
                <w:sz w:val="24"/>
                <w:szCs w:val="24"/>
              </w:rPr>
              <w:t>вестиционных проектов («Региональный инвестиционный ста</w:t>
            </w:r>
            <w:r w:rsidRPr="00F55CA2">
              <w:rPr>
                <w:rFonts w:ascii="PT Astra Serif" w:hAnsi="PT Astra Serif"/>
                <w:sz w:val="24"/>
                <w:szCs w:val="24"/>
              </w:rPr>
              <w:t>н</w:t>
            </w:r>
            <w:r w:rsidRPr="00F55CA2">
              <w:rPr>
                <w:rFonts w:ascii="PT Astra Serif" w:hAnsi="PT Astra Serif"/>
                <w:sz w:val="24"/>
                <w:szCs w:val="24"/>
              </w:rPr>
              <w:t>дарт»)».</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В целях внедрения данных рекомендаций Министерством экон</w:t>
            </w:r>
            <w:r w:rsidRPr="00F55CA2">
              <w:rPr>
                <w:rFonts w:ascii="PT Astra Serif" w:hAnsi="PT Astra Serif"/>
                <w:sz w:val="24"/>
                <w:szCs w:val="24"/>
              </w:rPr>
              <w:t>о</w:t>
            </w:r>
            <w:r w:rsidRPr="00F55CA2">
              <w:rPr>
                <w:rFonts w:ascii="PT Astra Serif" w:hAnsi="PT Astra Serif"/>
                <w:sz w:val="24"/>
                <w:szCs w:val="24"/>
              </w:rPr>
              <w:t>мического развития и промышленности Ульяновской области обеспечено проведение обучения муниципальных проектных и</w:t>
            </w:r>
            <w:r w:rsidRPr="00F55CA2">
              <w:rPr>
                <w:rFonts w:ascii="PT Astra Serif" w:hAnsi="PT Astra Serif"/>
                <w:sz w:val="24"/>
                <w:szCs w:val="24"/>
              </w:rPr>
              <w:t>н</w:t>
            </w:r>
            <w:r w:rsidRPr="00F55CA2">
              <w:rPr>
                <w:rFonts w:ascii="PT Astra Serif" w:hAnsi="PT Astra Serif"/>
                <w:sz w:val="24"/>
                <w:szCs w:val="24"/>
              </w:rPr>
              <w:t>вестиционных команд по программе «Региональный инвестиц</w:t>
            </w:r>
            <w:r w:rsidRPr="00F55CA2">
              <w:rPr>
                <w:rFonts w:ascii="PT Astra Serif" w:hAnsi="PT Astra Serif"/>
                <w:sz w:val="24"/>
                <w:szCs w:val="24"/>
              </w:rPr>
              <w:t>и</w:t>
            </w:r>
            <w:r w:rsidRPr="00F55CA2">
              <w:rPr>
                <w:rFonts w:ascii="PT Astra Serif" w:hAnsi="PT Astra Serif"/>
                <w:sz w:val="24"/>
                <w:szCs w:val="24"/>
              </w:rPr>
              <w:t>онный стандарт» (32 академических часа), которое было провед</w:t>
            </w:r>
            <w:r w:rsidRPr="00F55CA2">
              <w:rPr>
                <w:rFonts w:ascii="PT Astra Serif" w:hAnsi="PT Astra Serif"/>
                <w:sz w:val="24"/>
                <w:szCs w:val="24"/>
              </w:rPr>
              <w:t>е</w:t>
            </w:r>
            <w:r w:rsidRPr="00F55CA2">
              <w:rPr>
                <w:rFonts w:ascii="PT Astra Serif" w:hAnsi="PT Astra Serif"/>
                <w:sz w:val="24"/>
                <w:szCs w:val="24"/>
              </w:rPr>
              <w:t>но на базе Корпоративного университета Ульяновской области в 3 этапа.</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По итогам обучения участники получили удостоверения о прох</w:t>
            </w:r>
            <w:r w:rsidRPr="00F55CA2">
              <w:rPr>
                <w:rFonts w:ascii="PT Astra Serif" w:hAnsi="PT Astra Serif"/>
                <w:sz w:val="24"/>
                <w:szCs w:val="24"/>
              </w:rPr>
              <w:t>о</w:t>
            </w:r>
            <w:r w:rsidRPr="00F55CA2">
              <w:rPr>
                <w:rFonts w:ascii="PT Astra Serif" w:hAnsi="PT Astra Serif"/>
                <w:sz w:val="24"/>
                <w:szCs w:val="24"/>
              </w:rPr>
              <w:t>ждении курсов повышения квалификации установленного обра</w:t>
            </w:r>
            <w:r w:rsidRPr="00F55CA2">
              <w:rPr>
                <w:rFonts w:ascii="PT Astra Serif" w:hAnsi="PT Astra Serif"/>
                <w:sz w:val="24"/>
                <w:szCs w:val="24"/>
              </w:rPr>
              <w:t>з</w:t>
            </w:r>
            <w:r w:rsidRPr="00F55CA2">
              <w:rPr>
                <w:rFonts w:ascii="PT Astra Serif" w:hAnsi="PT Astra Serif"/>
                <w:sz w:val="24"/>
                <w:szCs w:val="24"/>
              </w:rPr>
              <w:t xml:space="preserve">ца. </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lastRenderedPageBreak/>
              <w:t>Также в ноябре 2023 года Министерством экономического разв</w:t>
            </w:r>
            <w:r w:rsidRPr="00F55CA2">
              <w:rPr>
                <w:rFonts w:ascii="PT Astra Serif" w:hAnsi="PT Astra Serif"/>
                <w:sz w:val="24"/>
                <w:szCs w:val="24"/>
              </w:rPr>
              <w:t>и</w:t>
            </w:r>
            <w:r w:rsidRPr="00F55CA2">
              <w:rPr>
                <w:rFonts w:ascii="PT Astra Serif" w:hAnsi="PT Astra Serif"/>
                <w:sz w:val="24"/>
                <w:szCs w:val="24"/>
              </w:rPr>
              <w:t>тия и промышленности Ульяновской области проведена закре</w:t>
            </w:r>
            <w:r w:rsidRPr="00F55CA2">
              <w:rPr>
                <w:rFonts w:ascii="PT Astra Serif" w:hAnsi="PT Astra Serif"/>
                <w:sz w:val="24"/>
                <w:szCs w:val="24"/>
              </w:rPr>
              <w:t>п</w:t>
            </w:r>
            <w:r w:rsidRPr="00F55CA2">
              <w:rPr>
                <w:rFonts w:ascii="PT Astra Serif" w:hAnsi="PT Astra Serif"/>
                <w:sz w:val="24"/>
                <w:szCs w:val="24"/>
              </w:rPr>
              <w:t>ляющая стратегическая сессия с муниципальными образованиями Ульяновской области по разъяснению приказа Минэкономразв</w:t>
            </w:r>
            <w:r w:rsidRPr="00F55CA2">
              <w:rPr>
                <w:rFonts w:ascii="PT Astra Serif" w:hAnsi="PT Astra Serif"/>
                <w:sz w:val="24"/>
                <w:szCs w:val="24"/>
              </w:rPr>
              <w:t>и</w:t>
            </w:r>
            <w:r w:rsidRPr="00F55CA2">
              <w:rPr>
                <w:rFonts w:ascii="PT Astra Serif" w:hAnsi="PT Astra Serif"/>
                <w:sz w:val="24"/>
                <w:szCs w:val="24"/>
              </w:rPr>
              <w:t>тия России от 26.09.2023 № 672 «Об утверждении Методических рекомендаций по организации системной работы по сопровожд</w:t>
            </w:r>
            <w:r w:rsidRPr="00F55CA2">
              <w:rPr>
                <w:rFonts w:ascii="PT Astra Serif" w:hAnsi="PT Astra Serif"/>
                <w:sz w:val="24"/>
                <w:szCs w:val="24"/>
              </w:rPr>
              <w:t>е</w:t>
            </w:r>
            <w:r w:rsidRPr="00F55CA2">
              <w:rPr>
                <w:rFonts w:ascii="PT Astra Serif" w:hAnsi="PT Astra Serif"/>
                <w:sz w:val="24"/>
                <w:szCs w:val="24"/>
              </w:rPr>
              <w:t>нию инвестиционных проектов муниципальными образованиями с учётом внедрения в субъектах Российской Федерации системы поддержки новых инвестиционных проектов («Региональный и</w:t>
            </w:r>
            <w:r w:rsidRPr="00F55CA2">
              <w:rPr>
                <w:rFonts w:ascii="PT Astra Serif" w:hAnsi="PT Astra Serif"/>
                <w:sz w:val="24"/>
                <w:szCs w:val="24"/>
              </w:rPr>
              <w:t>н</w:t>
            </w:r>
            <w:r w:rsidRPr="00F55CA2">
              <w:rPr>
                <w:rFonts w:ascii="PT Astra Serif" w:hAnsi="PT Astra Serif"/>
                <w:sz w:val="24"/>
                <w:szCs w:val="24"/>
              </w:rPr>
              <w:t>вестиционный стандарт»)».</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Проведена системная работа по созданию на официальных сайтах муниципальных образований Ульяновской области разделов по инвестиционной деятельности, где приводятся актуальный инв</w:t>
            </w:r>
            <w:r w:rsidRPr="00F55CA2">
              <w:rPr>
                <w:rFonts w:ascii="PT Astra Serif" w:hAnsi="PT Astra Serif"/>
                <w:sz w:val="24"/>
                <w:szCs w:val="24"/>
              </w:rPr>
              <w:t>е</w:t>
            </w:r>
            <w:r w:rsidRPr="00F55CA2">
              <w:rPr>
                <w:rFonts w:ascii="PT Astra Serif" w:hAnsi="PT Astra Serif"/>
                <w:sz w:val="24"/>
                <w:szCs w:val="24"/>
              </w:rPr>
              <w:t>стиционный профиль муниципального образования, презентация инвестиционного потенциала района с необходимой для инвест</w:t>
            </w:r>
            <w:r w:rsidRPr="00F55CA2">
              <w:rPr>
                <w:rFonts w:ascii="PT Astra Serif" w:hAnsi="PT Astra Serif"/>
                <w:sz w:val="24"/>
                <w:szCs w:val="24"/>
              </w:rPr>
              <w:t>о</w:t>
            </w:r>
            <w:r w:rsidRPr="00F55CA2">
              <w:rPr>
                <w:rFonts w:ascii="PT Astra Serif" w:hAnsi="PT Astra Serif"/>
                <w:sz w:val="24"/>
                <w:szCs w:val="24"/>
              </w:rPr>
              <w:t>ра информацией по наличию потенциальных инвестиционных площадок, имеющейся инженерной инфраструктуре, условиях и мерах поддержки инвестиционных проектов;</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В каждом муниципальном образовании Ульяновской области:</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закреплен Инвестиционный уполномоченный в должности не н</w:t>
            </w:r>
            <w:r w:rsidRPr="00F55CA2">
              <w:rPr>
                <w:rFonts w:ascii="PT Astra Serif" w:hAnsi="PT Astra Serif"/>
                <w:sz w:val="24"/>
                <w:szCs w:val="24"/>
              </w:rPr>
              <w:t>и</w:t>
            </w:r>
            <w:r w:rsidRPr="00F55CA2">
              <w:rPr>
                <w:rFonts w:ascii="PT Astra Serif" w:hAnsi="PT Astra Serif"/>
                <w:sz w:val="24"/>
                <w:szCs w:val="24"/>
              </w:rPr>
              <w:t>же заместителя главы местной администрации по вопросам пр</w:t>
            </w:r>
            <w:r w:rsidRPr="00F55CA2">
              <w:rPr>
                <w:rFonts w:ascii="PT Astra Serif" w:hAnsi="PT Astra Serif"/>
                <w:sz w:val="24"/>
                <w:szCs w:val="24"/>
              </w:rPr>
              <w:t>и</w:t>
            </w:r>
            <w:r w:rsidRPr="00F55CA2">
              <w:rPr>
                <w:rFonts w:ascii="PT Astra Serif" w:hAnsi="PT Astra Serif"/>
                <w:sz w:val="24"/>
                <w:szCs w:val="24"/>
              </w:rPr>
              <w:t>влечения и реализации инвестиционных проектов;</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утверждены документы стратегического планирования, содерж</w:t>
            </w:r>
            <w:r w:rsidRPr="00F55CA2">
              <w:rPr>
                <w:rFonts w:ascii="PT Astra Serif" w:hAnsi="PT Astra Serif"/>
                <w:sz w:val="24"/>
                <w:szCs w:val="24"/>
              </w:rPr>
              <w:t>а</w:t>
            </w:r>
            <w:r w:rsidRPr="00F55CA2">
              <w:rPr>
                <w:rFonts w:ascii="PT Astra Serif" w:hAnsi="PT Astra Serif"/>
                <w:sz w:val="24"/>
                <w:szCs w:val="24"/>
              </w:rPr>
              <w:t>щие раздел с информацией о реализации инвестиционных прое</w:t>
            </w:r>
            <w:r w:rsidRPr="00F55CA2">
              <w:rPr>
                <w:rFonts w:ascii="PT Astra Serif" w:hAnsi="PT Astra Serif"/>
                <w:sz w:val="24"/>
                <w:szCs w:val="24"/>
              </w:rPr>
              <w:t>к</w:t>
            </w:r>
            <w:r w:rsidRPr="00F55CA2">
              <w:rPr>
                <w:rFonts w:ascii="PT Astra Serif" w:hAnsi="PT Astra Serif"/>
                <w:sz w:val="24"/>
                <w:szCs w:val="24"/>
              </w:rPr>
              <w:t>тов на территории муниципального образования и создании нео</w:t>
            </w:r>
            <w:r w:rsidRPr="00F55CA2">
              <w:rPr>
                <w:rFonts w:ascii="PT Astra Serif" w:hAnsi="PT Astra Serif"/>
                <w:sz w:val="24"/>
                <w:szCs w:val="24"/>
              </w:rPr>
              <w:t>б</w:t>
            </w:r>
            <w:r w:rsidRPr="00F55CA2">
              <w:rPr>
                <w:rFonts w:ascii="PT Astra Serif" w:hAnsi="PT Astra Serif"/>
                <w:sz w:val="24"/>
                <w:szCs w:val="24"/>
              </w:rPr>
              <w:t>ходимой для инвесторов инфраструктуры;</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утвержден механизм обратной связи между инвесторами и главой местной администрации;</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установлено регулярное прохождение профессиональной пер</w:t>
            </w:r>
            <w:r w:rsidRPr="00F55CA2">
              <w:rPr>
                <w:rFonts w:ascii="PT Astra Serif" w:hAnsi="PT Astra Serif"/>
                <w:sz w:val="24"/>
                <w:szCs w:val="24"/>
              </w:rPr>
              <w:t>е</w:t>
            </w:r>
            <w:r w:rsidR="00967CDE" w:rsidRPr="00F55CA2">
              <w:rPr>
                <w:rFonts w:ascii="PT Astra Serif" w:hAnsi="PT Astra Serif"/>
                <w:sz w:val="24"/>
                <w:szCs w:val="24"/>
              </w:rPr>
              <w:t xml:space="preserve">подготовки </w:t>
            </w:r>
            <w:r w:rsidRPr="00F55CA2">
              <w:rPr>
                <w:rFonts w:ascii="PT Astra Serif" w:hAnsi="PT Astra Serif"/>
                <w:sz w:val="24"/>
                <w:szCs w:val="24"/>
              </w:rPr>
              <w:t>и повышения квалификации в части содействия в ре</w:t>
            </w:r>
            <w:r w:rsidRPr="00F55CA2">
              <w:rPr>
                <w:rFonts w:ascii="PT Astra Serif" w:hAnsi="PT Astra Serif"/>
                <w:sz w:val="24"/>
                <w:szCs w:val="24"/>
              </w:rPr>
              <w:t>а</w:t>
            </w:r>
            <w:r w:rsidRPr="00F55CA2">
              <w:rPr>
                <w:rFonts w:ascii="PT Astra Serif" w:hAnsi="PT Astra Serif"/>
                <w:sz w:val="24"/>
                <w:szCs w:val="24"/>
              </w:rPr>
              <w:t>лизации инвестиционных проектов;</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 xml:space="preserve">заключены соглашения о сотрудничестве между муниципальным образованием и Корпорацией развития Ульяновской области по </w:t>
            </w:r>
            <w:r w:rsidRPr="00F55CA2">
              <w:rPr>
                <w:rFonts w:ascii="PT Astra Serif" w:hAnsi="PT Astra Serif"/>
                <w:sz w:val="24"/>
                <w:szCs w:val="24"/>
              </w:rPr>
              <w:lastRenderedPageBreak/>
              <w:t>развитию инвестиционного потенциала;</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утверждены Инвестиционные советы муниципальных образов</w:t>
            </w:r>
            <w:r w:rsidRPr="00F55CA2">
              <w:rPr>
                <w:rFonts w:ascii="PT Astra Serif" w:hAnsi="PT Astra Serif"/>
                <w:sz w:val="24"/>
                <w:szCs w:val="24"/>
              </w:rPr>
              <w:t>а</w:t>
            </w:r>
            <w:r w:rsidRPr="00F55CA2">
              <w:rPr>
                <w:rFonts w:ascii="PT Astra Serif" w:hAnsi="PT Astra Serif"/>
                <w:sz w:val="24"/>
                <w:szCs w:val="24"/>
              </w:rPr>
              <w:t>ний – совещательные органы при главе местной администрации;</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утверждены Регламенты сопровождения инвестиционных прое</w:t>
            </w:r>
            <w:r w:rsidRPr="00F55CA2">
              <w:rPr>
                <w:rFonts w:ascii="PT Astra Serif" w:hAnsi="PT Astra Serif"/>
                <w:sz w:val="24"/>
                <w:szCs w:val="24"/>
              </w:rPr>
              <w:t>к</w:t>
            </w:r>
            <w:r w:rsidRPr="00F55CA2">
              <w:rPr>
                <w:rFonts w:ascii="PT Astra Serif" w:hAnsi="PT Astra Serif"/>
                <w:sz w:val="24"/>
                <w:szCs w:val="24"/>
              </w:rPr>
              <w:t>тов, утвержденные главой местной администрации;</w:t>
            </w:r>
          </w:p>
          <w:p w:rsidR="00256A61" w:rsidRPr="00F55CA2" w:rsidRDefault="00256A61" w:rsidP="00881373">
            <w:pPr>
              <w:pStyle w:val="a3"/>
              <w:jc w:val="both"/>
              <w:rPr>
                <w:rFonts w:ascii="PT Astra Serif" w:hAnsi="PT Astra Serif"/>
                <w:sz w:val="24"/>
                <w:szCs w:val="24"/>
              </w:rPr>
            </w:pPr>
            <w:r w:rsidRPr="00F55CA2">
              <w:rPr>
                <w:rFonts w:ascii="PT Astra Serif" w:hAnsi="PT Astra Serif"/>
                <w:sz w:val="24"/>
                <w:szCs w:val="24"/>
              </w:rPr>
              <w:t>утверждены ключевые показатели эффективности (КПЭ) деятел</w:t>
            </w:r>
            <w:r w:rsidRPr="00F55CA2">
              <w:rPr>
                <w:rFonts w:ascii="PT Astra Serif" w:hAnsi="PT Astra Serif"/>
                <w:sz w:val="24"/>
                <w:szCs w:val="24"/>
              </w:rPr>
              <w:t>ь</w:t>
            </w:r>
            <w:r w:rsidRPr="00F55CA2">
              <w:rPr>
                <w:rFonts w:ascii="PT Astra Serif" w:hAnsi="PT Astra Serif"/>
                <w:sz w:val="24"/>
                <w:szCs w:val="24"/>
              </w:rPr>
              <w:t>ности Главы администрации муниципального образования и И</w:t>
            </w:r>
            <w:r w:rsidRPr="00F55CA2">
              <w:rPr>
                <w:rFonts w:ascii="PT Astra Serif" w:hAnsi="PT Astra Serif"/>
                <w:sz w:val="24"/>
                <w:szCs w:val="24"/>
              </w:rPr>
              <w:t>н</w:t>
            </w:r>
            <w:r w:rsidRPr="00F55CA2">
              <w:rPr>
                <w:rFonts w:ascii="PT Astra Serif" w:hAnsi="PT Astra Serif"/>
                <w:sz w:val="24"/>
                <w:szCs w:val="24"/>
              </w:rPr>
              <w:t>вестиционного уполномоченного муниципального образования, включая соответствующие механизмы мотивации, оформленные решениями представительных органов муниципального образов</w:t>
            </w:r>
            <w:r w:rsidRPr="00F55CA2">
              <w:rPr>
                <w:rFonts w:ascii="PT Astra Serif" w:hAnsi="PT Astra Serif"/>
                <w:sz w:val="24"/>
                <w:szCs w:val="24"/>
              </w:rPr>
              <w:t>а</w:t>
            </w:r>
            <w:r w:rsidR="00F55CA2" w:rsidRPr="00F55CA2">
              <w:rPr>
                <w:rFonts w:ascii="PT Astra Serif" w:hAnsi="PT Astra Serif"/>
                <w:sz w:val="24"/>
                <w:szCs w:val="24"/>
              </w:rPr>
              <w:t>ния;</w:t>
            </w:r>
          </w:p>
          <w:p w:rsidR="00B841AC" w:rsidRPr="00FF25CE" w:rsidRDefault="00256A61" w:rsidP="00881373">
            <w:pPr>
              <w:pStyle w:val="a3"/>
              <w:jc w:val="both"/>
              <w:rPr>
                <w:rFonts w:ascii="PT Astra Serif" w:hAnsi="PT Astra Serif"/>
                <w:sz w:val="24"/>
                <w:szCs w:val="24"/>
                <w:highlight w:val="yellow"/>
              </w:rPr>
            </w:pPr>
            <w:r w:rsidRPr="00F55CA2">
              <w:rPr>
                <w:rFonts w:ascii="PT Astra Serif" w:hAnsi="PT Astra Serif"/>
                <w:sz w:val="24"/>
                <w:szCs w:val="24"/>
              </w:rPr>
              <w:t>организована системная работа по сопровождению инвестицио</w:t>
            </w:r>
            <w:r w:rsidRPr="00F55CA2">
              <w:rPr>
                <w:rFonts w:ascii="PT Astra Serif" w:hAnsi="PT Astra Serif"/>
                <w:sz w:val="24"/>
                <w:szCs w:val="24"/>
              </w:rPr>
              <w:t>н</w:t>
            </w:r>
            <w:r w:rsidRPr="00F55CA2">
              <w:rPr>
                <w:rFonts w:ascii="PT Astra Serif" w:hAnsi="PT Astra Serif"/>
                <w:sz w:val="24"/>
                <w:szCs w:val="24"/>
              </w:rPr>
              <w:t>ных проектов муниципальными образованиями с учётом внедр</w:t>
            </w:r>
            <w:r w:rsidRPr="00F55CA2">
              <w:rPr>
                <w:rFonts w:ascii="PT Astra Serif" w:hAnsi="PT Astra Serif"/>
                <w:sz w:val="24"/>
                <w:szCs w:val="24"/>
              </w:rPr>
              <w:t>е</w:t>
            </w:r>
            <w:r w:rsidRPr="00F55CA2">
              <w:rPr>
                <w:rFonts w:ascii="PT Astra Serif" w:hAnsi="PT Astra Serif"/>
                <w:sz w:val="24"/>
                <w:szCs w:val="24"/>
              </w:rPr>
              <w:t>ния в субъектах Российской Федерации системы поддержки н</w:t>
            </w:r>
            <w:r w:rsidRPr="00F55CA2">
              <w:rPr>
                <w:rFonts w:ascii="PT Astra Serif" w:hAnsi="PT Astra Serif"/>
                <w:sz w:val="24"/>
                <w:szCs w:val="24"/>
              </w:rPr>
              <w:t>о</w:t>
            </w:r>
            <w:r w:rsidRPr="00F55CA2">
              <w:rPr>
                <w:rFonts w:ascii="PT Astra Serif" w:hAnsi="PT Astra Serif"/>
                <w:sz w:val="24"/>
                <w:szCs w:val="24"/>
              </w:rPr>
              <w:t>вых инвестиционных проектов («Региона</w:t>
            </w:r>
            <w:r w:rsidR="00F55CA2" w:rsidRPr="00F55CA2">
              <w:rPr>
                <w:rFonts w:ascii="PT Astra Serif" w:hAnsi="PT Astra Serif"/>
                <w:sz w:val="24"/>
                <w:szCs w:val="24"/>
              </w:rPr>
              <w:t>льный инвестиционный стандарт»)</w:t>
            </w:r>
          </w:p>
        </w:tc>
      </w:tr>
      <w:tr w:rsidR="005F3C2C" w:rsidRPr="00FF25CE" w:rsidTr="00EA6297">
        <w:trPr>
          <w:trHeight w:val="20"/>
          <w:jc w:val="center"/>
        </w:trPr>
        <w:tc>
          <w:tcPr>
            <w:tcW w:w="705" w:type="pct"/>
            <w:hideMark/>
          </w:tcPr>
          <w:p w:rsidR="00FA4573" w:rsidRPr="0084617E" w:rsidRDefault="002B42D7" w:rsidP="00881373">
            <w:pPr>
              <w:pStyle w:val="a3"/>
              <w:jc w:val="center"/>
              <w:rPr>
                <w:rFonts w:ascii="PT Astra Serif" w:hAnsi="PT Astra Serif"/>
                <w:b/>
                <w:sz w:val="24"/>
                <w:szCs w:val="24"/>
              </w:rPr>
            </w:pPr>
            <w:r w:rsidRPr="0084617E">
              <w:rPr>
                <w:rFonts w:ascii="PT Astra Serif" w:hAnsi="PT Astra Serif"/>
                <w:b/>
                <w:sz w:val="24"/>
                <w:szCs w:val="24"/>
              </w:rPr>
              <w:lastRenderedPageBreak/>
              <w:t>Задача 4</w:t>
            </w:r>
            <w:r w:rsidR="00FA4573" w:rsidRPr="0084617E">
              <w:rPr>
                <w:rFonts w:ascii="PT Astra Serif" w:hAnsi="PT Astra Serif"/>
                <w:b/>
                <w:sz w:val="24"/>
                <w:szCs w:val="24"/>
              </w:rPr>
              <w:t xml:space="preserve">. </w:t>
            </w:r>
            <w:r w:rsidR="00146D32" w:rsidRPr="0084617E">
              <w:rPr>
                <w:rFonts w:ascii="PT Astra Serif" w:hAnsi="PT Astra Serif"/>
                <w:b/>
                <w:sz w:val="24"/>
                <w:szCs w:val="24"/>
              </w:rPr>
              <w:br/>
            </w:r>
            <w:r w:rsidR="00FA4573" w:rsidRPr="0084617E">
              <w:rPr>
                <w:rFonts w:ascii="PT Astra Serif" w:hAnsi="PT Astra Serif"/>
                <w:b/>
                <w:sz w:val="24"/>
                <w:szCs w:val="24"/>
              </w:rPr>
              <w:t>Улучшение имиджа Уль</w:t>
            </w:r>
            <w:r w:rsidR="00FA4573" w:rsidRPr="0084617E">
              <w:rPr>
                <w:rFonts w:ascii="PT Astra Serif" w:hAnsi="PT Astra Serif"/>
                <w:b/>
                <w:sz w:val="24"/>
                <w:szCs w:val="24"/>
              </w:rPr>
              <w:t>я</w:t>
            </w:r>
            <w:r w:rsidR="00FA4573" w:rsidRPr="0084617E">
              <w:rPr>
                <w:rFonts w:ascii="PT Astra Serif" w:hAnsi="PT Astra Serif"/>
                <w:b/>
                <w:sz w:val="24"/>
                <w:szCs w:val="24"/>
              </w:rPr>
              <w:t xml:space="preserve">новской области и продвижение брендов </w:t>
            </w:r>
          </w:p>
          <w:p w:rsidR="00FA4573" w:rsidRPr="0084617E" w:rsidRDefault="003D0093" w:rsidP="00881373">
            <w:pPr>
              <w:pStyle w:val="a3"/>
              <w:jc w:val="center"/>
              <w:rPr>
                <w:rFonts w:ascii="PT Astra Serif" w:hAnsi="PT Astra Serif"/>
                <w:b/>
                <w:sz w:val="24"/>
                <w:szCs w:val="24"/>
              </w:rPr>
            </w:pPr>
            <w:r w:rsidRPr="0084617E">
              <w:rPr>
                <w:rFonts w:ascii="PT Astra Serif" w:hAnsi="PT Astra Serif"/>
                <w:b/>
                <w:sz w:val="24"/>
                <w:szCs w:val="24"/>
              </w:rPr>
              <w:t xml:space="preserve">Ульяновской </w:t>
            </w:r>
            <w:r w:rsidR="00FA4573" w:rsidRPr="0084617E">
              <w:rPr>
                <w:rFonts w:ascii="PT Astra Serif" w:hAnsi="PT Astra Serif"/>
                <w:b/>
                <w:sz w:val="24"/>
                <w:szCs w:val="24"/>
              </w:rPr>
              <w:t>о</w:t>
            </w:r>
            <w:r w:rsidR="00FA4573" w:rsidRPr="0084617E">
              <w:rPr>
                <w:rFonts w:ascii="PT Astra Serif" w:hAnsi="PT Astra Serif"/>
                <w:b/>
                <w:sz w:val="24"/>
                <w:szCs w:val="24"/>
              </w:rPr>
              <w:t>б</w:t>
            </w:r>
            <w:r w:rsidR="00FA4573" w:rsidRPr="0084617E">
              <w:rPr>
                <w:rFonts w:ascii="PT Astra Serif" w:hAnsi="PT Astra Serif"/>
                <w:b/>
                <w:sz w:val="24"/>
                <w:szCs w:val="24"/>
              </w:rPr>
              <w:t>ласти</w:t>
            </w:r>
          </w:p>
        </w:tc>
        <w:tc>
          <w:tcPr>
            <w:tcW w:w="1075" w:type="pct"/>
            <w:hideMark/>
          </w:tcPr>
          <w:p w:rsidR="00FA4573" w:rsidRPr="0084617E" w:rsidRDefault="004D06E2" w:rsidP="00881373">
            <w:pPr>
              <w:pStyle w:val="a3"/>
              <w:jc w:val="both"/>
              <w:rPr>
                <w:rFonts w:ascii="PT Astra Serif" w:hAnsi="PT Astra Serif"/>
                <w:sz w:val="24"/>
                <w:szCs w:val="24"/>
              </w:rPr>
            </w:pPr>
            <w:r w:rsidRPr="0084617E">
              <w:rPr>
                <w:rFonts w:ascii="PT Astra Serif" w:hAnsi="PT Astra Serif"/>
                <w:sz w:val="24"/>
                <w:szCs w:val="24"/>
              </w:rPr>
              <w:t>1. </w:t>
            </w:r>
            <w:r w:rsidR="00FD0608" w:rsidRPr="0084617E">
              <w:rPr>
                <w:rFonts w:ascii="PT Astra Serif" w:hAnsi="PT Astra Serif"/>
                <w:sz w:val="24"/>
                <w:szCs w:val="24"/>
              </w:rPr>
              <w:t>Использование, актуал</w:t>
            </w:r>
            <w:r w:rsidR="00FD0608" w:rsidRPr="0084617E">
              <w:rPr>
                <w:rFonts w:ascii="PT Astra Serif" w:hAnsi="PT Astra Serif"/>
                <w:sz w:val="24"/>
                <w:szCs w:val="24"/>
              </w:rPr>
              <w:t>и</w:t>
            </w:r>
            <w:r w:rsidR="00FD0608" w:rsidRPr="0084617E">
              <w:rPr>
                <w:rFonts w:ascii="PT Astra Serif" w:hAnsi="PT Astra Serif"/>
                <w:sz w:val="24"/>
                <w:szCs w:val="24"/>
              </w:rPr>
              <w:t>зация и продвижение сетев</w:t>
            </w:r>
            <w:r w:rsidR="00FD0608" w:rsidRPr="0084617E">
              <w:rPr>
                <w:rFonts w:ascii="PT Astra Serif" w:hAnsi="PT Astra Serif"/>
                <w:sz w:val="24"/>
                <w:szCs w:val="24"/>
              </w:rPr>
              <w:t>о</w:t>
            </w:r>
            <w:r w:rsidR="00FD0608" w:rsidRPr="0084617E">
              <w:rPr>
                <w:rFonts w:ascii="PT Astra Serif" w:hAnsi="PT Astra Serif"/>
                <w:sz w:val="24"/>
                <w:szCs w:val="24"/>
              </w:rPr>
              <w:t>го бренда территории, вкл</w:t>
            </w:r>
            <w:r w:rsidR="00FD0608" w:rsidRPr="0084617E">
              <w:rPr>
                <w:rFonts w:ascii="PT Astra Serif" w:hAnsi="PT Astra Serif"/>
                <w:sz w:val="24"/>
                <w:szCs w:val="24"/>
              </w:rPr>
              <w:t>ю</w:t>
            </w:r>
            <w:r w:rsidR="00FD0608" w:rsidRPr="0084617E">
              <w:rPr>
                <w:rFonts w:ascii="PT Astra Serif" w:hAnsi="PT Astra Serif"/>
                <w:sz w:val="24"/>
                <w:szCs w:val="24"/>
              </w:rPr>
              <w:t>чающего основные комп</w:t>
            </w:r>
            <w:r w:rsidR="00FD0608" w:rsidRPr="0084617E">
              <w:rPr>
                <w:rFonts w:ascii="PT Astra Serif" w:hAnsi="PT Astra Serif"/>
                <w:sz w:val="24"/>
                <w:szCs w:val="24"/>
              </w:rPr>
              <w:t>е</w:t>
            </w:r>
            <w:r w:rsidR="00FD0608" w:rsidRPr="0084617E">
              <w:rPr>
                <w:rFonts w:ascii="PT Astra Serif" w:hAnsi="PT Astra Serif"/>
                <w:sz w:val="24"/>
                <w:szCs w:val="24"/>
              </w:rPr>
              <w:t>тенции и цели территории: повышение лояльности рез</w:t>
            </w:r>
            <w:r w:rsidR="00FD0608" w:rsidRPr="0084617E">
              <w:rPr>
                <w:rFonts w:ascii="PT Astra Serif" w:hAnsi="PT Astra Serif"/>
                <w:sz w:val="24"/>
                <w:szCs w:val="24"/>
              </w:rPr>
              <w:t>и</w:t>
            </w:r>
            <w:r w:rsidR="00FD0608" w:rsidRPr="0084617E">
              <w:rPr>
                <w:rFonts w:ascii="PT Astra Serif" w:hAnsi="PT Astra Serif"/>
                <w:sz w:val="24"/>
                <w:szCs w:val="24"/>
              </w:rPr>
              <w:t>дентов, привлечение инв</w:t>
            </w:r>
            <w:r w:rsidR="00FD0608" w:rsidRPr="0084617E">
              <w:rPr>
                <w:rFonts w:ascii="PT Astra Serif" w:hAnsi="PT Astra Serif"/>
                <w:sz w:val="24"/>
                <w:szCs w:val="24"/>
              </w:rPr>
              <w:t>е</w:t>
            </w:r>
            <w:r w:rsidR="00FD0608" w:rsidRPr="0084617E">
              <w:rPr>
                <w:rFonts w:ascii="PT Astra Serif" w:hAnsi="PT Astra Serif"/>
                <w:sz w:val="24"/>
                <w:szCs w:val="24"/>
              </w:rPr>
              <w:t>стиций, туристов и мигра</w:t>
            </w:r>
            <w:r w:rsidR="00FD0608" w:rsidRPr="0084617E">
              <w:rPr>
                <w:rFonts w:ascii="PT Astra Serif" w:hAnsi="PT Astra Serif"/>
                <w:sz w:val="24"/>
                <w:szCs w:val="24"/>
              </w:rPr>
              <w:t>н</w:t>
            </w:r>
            <w:r w:rsidR="00FD0608" w:rsidRPr="0084617E">
              <w:rPr>
                <w:rFonts w:ascii="PT Astra Serif" w:hAnsi="PT Astra Serif"/>
                <w:sz w:val="24"/>
                <w:szCs w:val="24"/>
              </w:rPr>
              <w:t>тов</w:t>
            </w:r>
          </w:p>
        </w:tc>
        <w:tc>
          <w:tcPr>
            <w:tcW w:w="889" w:type="pct"/>
          </w:tcPr>
          <w:p w:rsidR="00FA4573" w:rsidRPr="0084617E" w:rsidRDefault="00FA4573" w:rsidP="00881373">
            <w:pPr>
              <w:pStyle w:val="a3"/>
              <w:jc w:val="both"/>
              <w:rPr>
                <w:rFonts w:ascii="PT Astra Serif" w:hAnsi="PT Astra Serif"/>
                <w:sz w:val="24"/>
                <w:szCs w:val="24"/>
              </w:rPr>
            </w:pPr>
            <w:r w:rsidRPr="0084617E">
              <w:rPr>
                <w:rFonts w:ascii="PT Astra Serif" w:hAnsi="PT Astra Serif"/>
                <w:sz w:val="24"/>
                <w:szCs w:val="24"/>
              </w:rPr>
              <w:t>Подпрограмма «Разв</w:t>
            </w:r>
            <w:r w:rsidRPr="0084617E">
              <w:rPr>
                <w:rFonts w:ascii="PT Astra Serif" w:hAnsi="PT Astra Serif"/>
                <w:sz w:val="24"/>
                <w:szCs w:val="24"/>
              </w:rPr>
              <w:t>и</w:t>
            </w:r>
            <w:r w:rsidRPr="0084617E">
              <w:rPr>
                <w:rFonts w:ascii="PT Astra Serif" w:hAnsi="PT Astra Serif"/>
                <w:sz w:val="24"/>
                <w:szCs w:val="24"/>
              </w:rPr>
              <w:t>тие инвестиционной деятельности в Уль</w:t>
            </w:r>
            <w:r w:rsidRPr="0084617E">
              <w:rPr>
                <w:rFonts w:ascii="PT Astra Serif" w:hAnsi="PT Astra Serif"/>
                <w:sz w:val="24"/>
                <w:szCs w:val="24"/>
              </w:rPr>
              <w:t>я</w:t>
            </w:r>
            <w:r w:rsidRPr="0084617E">
              <w:rPr>
                <w:rFonts w:ascii="PT Astra Serif" w:hAnsi="PT Astra Serif"/>
                <w:sz w:val="24"/>
                <w:szCs w:val="24"/>
              </w:rPr>
              <w:t>новской области» гос</w:t>
            </w:r>
            <w:r w:rsidRPr="0084617E">
              <w:rPr>
                <w:rFonts w:ascii="PT Astra Serif" w:hAnsi="PT Astra Serif"/>
                <w:sz w:val="24"/>
                <w:szCs w:val="24"/>
              </w:rPr>
              <w:t>у</w:t>
            </w:r>
            <w:r w:rsidRPr="0084617E">
              <w:rPr>
                <w:rFonts w:ascii="PT Astra Serif" w:hAnsi="PT Astra Serif"/>
                <w:sz w:val="24"/>
                <w:szCs w:val="24"/>
              </w:rPr>
              <w:t>дарственной програ</w:t>
            </w:r>
            <w:r w:rsidRPr="0084617E">
              <w:rPr>
                <w:rFonts w:ascii="PT Astra Serif" w:hAnsi="PT Astra Serif"/>
                <w:sz w:val="24"/>
                <w:szCs w:val="24"/>
              </w:rPr>
              <w:t>м</w:t>
            </w:r>
            <w:r w:rsidRPr="0084617E">
              <w:rPr>
                <w:rFonts w:ascii="PT Astra Serif" w:hAnsi="PT Astra Serif"/>
                <w:sz w:val="24"/>
                <w:szCs w:val="24"/>
              </w:rPr>
              <w:t>мы Ульяновской обла</w:t>
            </w:r>
            <w:r w:rsidRPr="0084617E">
              <w:rPr>
                <w:rFonts w:ascii="PT Astra Serif" w:hAnsi="PT Astra Serif"/>
                <w:sz w:val="24"/>
                <w:szCs w:val="24"/>
              </w:rPr>
              <w:t>с</w:t>
            </w:r>
            <w:r w:rsidRPr="0084617E">
              <w:rPr>
                <w:rFonts w:ascii="PT Astra Serif" w:hAnsi="PT Astra Serif"/>
                <w:sz w:val="24"/>
                <w:szCs w:val="24"/>
              </w:rPr>
              <w:t>ти «Формирование бл</w:t>
            </w:r>
            <w:r w:rsidRPr="0084617E">
              <w:rPr>
                <w:rFonts w:ascii="PT Astra Serif" w:hAnsi="PT Astra Serif"/>
                <w:sz w:val="24"/>
                <w:szCs w:val="24"/>
              </w:rPr>
              <w:t>а</w:t>
            </w:r>
            <w:r w:rsidRPr="0084617E">
              <w:rPr>
                <w:rFonts w:ascii="PT Astra Serif" w:hAnsi="PT Astra Serif"/>
                <w:sz w:val="24"/>
                <w:szCs w:val="24"/>
              </w:rPr>
              <w:t>гоприятного инвест</w:t>
            </w:r>
            <w:r w:rsidRPr="0084617E">
              <w:rPr>
                <w:rFonts w:ascii="PT Astra Serif" w:hAnsi="PT Astra Serif"/>
                <w:sz w:val="24"/>
                <w:szCs w:val="24"/>
              </w:rPr>
              <w:t>и</w:t>
            </w:r>
            <w:r w:rsidRPr="0084617E">
              <w:rPr>
                <w:rFonts w:ascii="PT Astra Serif" w:hAnsi="PT Astra Serif"/>
                <w:sz w:val="24"/>
                <w:szCs w:val="24"/>
              </w:rPr>
              <w:t>ционного климата в Ульяновской области»</w:t>
            </w:r>
          </w:p>
        </w:tc>
        <w:tc>
          <w:tcPr>
            <w:tcW w:w="2331" w:type="pct"/>
          </w:tcPr>
          <w:p w:rsidR="004D06E2" w:rsidRPr="00F55CA2" w:rsidRDefault="004D06E2" w:rsidP="00881373">
            <w:pPr>
              <w:keepLines/>
              <w:contextualSpacing/>
              <w:jc w:val="both"/>
              <w:rPr>
                <w:rFonts w:ascii="PT Astra Serif" w:hAnsi="PT Astra Serif"/>
                <w:sz w:val="24"/>
                <w:szCs w:val="24"/>
              </w:rPr>
            </w:pPr>
            <w:r w:rsidRPr="00F55CA2">
              <w:rPr>
                <w:rFonts w:ascii="PT Astra Serif" w:hAnsi="PT Astra Serif"/>
                <w:sz w:val="24"/>
                <w:szCs w:val="24"/>
              </w:rPr>
              <w:t>Мероприятие 1.</w:t>
            </w:r>
          </w:p>
          <w:p w:rsidR="006E6C6E" w:rsidRPr="00F55CA2" w:rsidRDefault="006E6C6E" w:rsidP="00881373">
            <w:pPr>
              <w:keepLines/>
              <w:contextualSpacing/>
              <w:jc w:val="both"/>
              <w:rPr>
                <w:rFonts w:ascii="PT Astra Serif" w:hAnsi="PT Astra Serif"/>
                <w:sz w:val="24"/>
                <w:szCs w:val="24"/>
              </w:rPr>
            </w:pPr>
            <w:r w:rsidRPr="00F55CA2">
              <w:rPr>
                <w:rFonts w:ascii="PT Astra Serif" w:hAnsi="PT Astra Serif"/>
                <w:sz w:val="24"/>
                <w:szCs w:val="24"/>
              </w:rPr>
              <w:t>В части работы по продвижению имиджа Ульяновской области в качестве эффективной команды по формированию современных условий для инвестирования и сопровождению реализации инв</w:t>
            </w:r>
            <w:r w:rsidRPr="00F55CA2">
              <w:rPr>
                <w:rFonts w:ascii="PT Astra Serif" w:hAnsi="PT Astra Serif"/>
                <w:sz w:val="24"/>
                <w:szCs w:val="24"/>
              </w:rPr>
              <w:t>е</w:t>
            </w:r>
            <w:r w:rsidRPr="00F55CA2">
              <w:rPr>
                <w:rFonts w:ascii="PT Astra Serif" w:hAnsi="PT Astra Serif"/>
                <w:sz w:val="24"/>
                <w:szCs w:val="24"/>
              </w:rPr>
              <w:t>стиционных проектов любой сложности осуществляется регуля</w:t>
            </w:r>
            <w:r w:rsidRPr="00F55CA2">
              <w:rPr>
                <w:rFonts w:ascii="PT Astra Serif" w:hAnsi="PT Astra Serif"/>
                <w:sz w:val="24"/>
                <w:szCs w:val="24"/>
              </w:rPr>
              <w:t>р</w:t>
            </w:r>
            <w:r w:rsidRPr="00F55CA2">
              <w:rPr>
                <w:rFonts w:ascii="PT Astra Serif" w:hAnsi="PT Astra Serif"/>
                <w:sz w:val="24"/>
                <w:szCs w:val="24"/>
              </w:rPr>
              <w:t>ная практика выступлений руководства региона и АО «Корпор</w:t>
            </w:r>
            <w:r w:rsidRPr="00F55CA2">
              <w:rPr>
                <w:rFonts w:ascii="PT Astra Serif" w:hAnsi="PT Astra Serif"/>
                <w:sz w:val="24"/>
                <w:szCs w:val="24"/>
              </w:rPr>
              <w:t>а</w:t>
            </w:r>
            <w:r w:rsidRPr="00F55CA2">
              <w:rPr>
                <w:rFonts w:ascii="PT Astra Serif" w:hAnsi="PT Astra Serif"/>
                <w:sz w:val="24"/>
                <w:szCs w:val="24"/>
              </w:rPr>
              <w:t>ция развития Ульяновской области» на российский и междун</w:t>
            </w:r>
            <w:r w:rsidRPr="00F55CA2">
              <w:rPr>
                <w:rFonts w:ascii="PT Astra Serif" w:hAnsi="PT Astra Serif"/>
                <w:sz w:val="24"/>
                <w:szCs w:val="24"/>
              </w:rPr>
              <w:t>а</w:t>
            </w:r>
            <w:r w:rsidRPr="00F55CA2">
              <w:rPr>
                <w:rFonts w:ascii="PT Astra Serif" w:hAnsi="PT Astra Serif"/>
                <w:sz w:val="24"/>
                <w:szCs w:val="24"/>
              </w:rPr>
              <w:t>родных экспертных дискуссионных площадках. Среднее колич</w:t>
            </w:r>
            <w:r w:rsidRPr="00F55CA2">
              <w:rPr>
                <w:rFonts w:ascii="PT Astra Serif" w:hAnsi="PT Astra Serif"/>
                <w:sz w:val="24"/>
                <w:szCs w:val="24"/>
              </w:rPr>
              <w:t>е</w:t>
            </w:r>
            <w:r w:rsidRPr="00F55CA2">
              <w:rPr>
                <w:rFonts w:ascii="PT Astra Serif" w:hAnsi="PT Astra Serif"/>
                <w:sz w:val="24"/>
                <w:szCs w:val="24"/>
              </w:rPr>
              <w:t>ство выступлений в месяц – 3.</w:t>
            </w:r>
          </w:p>
          <w:p w:rsidR="006E6C6E" w:rsidRPr="00F55CA2" w:rsidRDefault="006E6C6E" w:rsidP="00881373">
            <w:pPr>
              <w:keepLines/>
              <w:contextualSpacing/>
              <w:jc w:val="both"/>
              <w:rPr>
                <w:rFonts w:ascii="PT Astra Serif" w:hAnsi="PT Astra Serif"/>
                <w:sz w:val="24"/>
                <w:szCs w:val="24"/>
              </w:rPr>
            </w:pPr>
            <w:r w:rsidRPr="00F55CA2">
              <w:rPr>
                <w:rFonts w:ascii="PT Astra Serif" w:hAnsi="PT Astra Serif"/>
                <w:sz w:val="24"/>
                <w:szCs w:val="24"/>
              </w:rPr>
              <w:t xml:space="preserve">Кроме того, в настоящее время контекстная и таргетированная реклама запущены на всех возможных каналах. </w:t>
            </w:r>
          </w:p>
          <w:p w:rsidR="00FA4573" w:rsidRPr="00FF25CE" w:rsidRDefault="006E6C6E" w:rsidP="00881373">
            <w:pPr>
              <w:keepLines/>
              <w:contextualSpacing/>
              <w:jc w:val="both"/>
              <w:rPr>
                <w:rFonts w:ascii="PT Astra Serif" w:hAnsi="PT Astra Serif"/>
                <w:sz w:val="24"/>
                <w:szCs w:val="24"/>
                <w:highlight w:val="yellow"/>
              </w:rPr>
            </w:pPr>
            <w:r w:rsidRPr="00F55CA2">
              <w:rPr>
                <w:rFonts w:ascii="PT Astra Serif" w:hAnsi="PT Astra Serif"/>
                <w:sz w:val="24"/>
                <w:szCs w:val="24"/>
              </w:rPr>
              <w:t>Реализовано продвижение основных площадок Ульяновской о</w:t>
            </w:r>
            <w:r w:rsidRPr="00F55CA2">
              <w:rPr>
                <w:rFonts w:ascii="PT Astra Serif" w:hAnsi="PT Astra Serif"/>
                <w:sz w:val="24"/>
                <w:szCs w:val="24"/>
              </w:rPr>
              <w:t>б</w:t>
            </w:r>
            <w:r w:rsidRPr="00F55CA2">
              <w:rPr>
                <w:rFonts w:ascii="PT Astra Serif" w:hAnsi="PT Astra Serif"/>
                <w:sz w:val="24"/>
                <w:szCs w:val="24"/>
              </w:rPr>
              <w:t>ласти. В настоящее время в связи с ограничениями в работе се</w:t>
            </w:r>
            <w:r w:rsidRPr="00F55CA2">
              <w:rPr>
                <w:rFonts w:ascii="PT Astra Serif" w:hAnsi="PT Astra Serif"/>
                <w:sz w:val="24"/>
                <w:szCs w:val="24"/>
              </w:rPr>
              <w:t>р</w:t>
            </w:r>
            <w:r w:rsidRPr="00F55CA2">
              <w:rPr>
                <w:rFonts w:ascii="PT Astra Serif" w:hAnsi="PT Astra Serif"/>
                <w:sz w:val="24"/>
                <w:szCs w:val="24"/>
              </w:rPr>
              <w:t>висов, рекламные кампании были направлены в дружественные страны, что позволило увеличить количество входящих звонков, обращений и заполнение обратных форм на инвестиционном по</w:t>
            </w:r>
            <w:r w:rsidRPr="00F55CA2">
              <w:rPr>
                <w:rFonts w:ascii="PT Astra Serif" w:hAnsi="PT Astra Serif"/>
                <w:sz w:val="24"/>
                <w:szCs w:val="24"/>
              </w:rPr>
              <w:t>р</w:t>
            </w:r>
            <w:r w:rsidRPr="00F55CA2">
              <w:rPr>
                <w:rFonts w:ascii="PT Astra Serif" w:hAnsi="PT Astra Serif"/>
                <w:sz w:val="24"/>
                <w:szCs w:val="24"/>
              </w:rPr>
              <w:t>тале</w:t>
            </w:r>
          </w:p>
        </w:tc>
      </w:tr>
      <w:tr w:rsidR="005F3C2C" w:rsidRPr="00FF25CE" w:rsidTr="00EA6297">
        <w:trPr>
          <w:trHeight w:val="20"/>
          <w:jc w:val="center"/>
        </w:trPr>
        <w:tc>
          <w:tcPr>
            <w:tcW w:w="705" w:type="pct"/>
            <w:hideMark/>
          </w:tcPr>
          <w:p w:rsidR="00146D32" w:rsidRPr="0084617E" w:rsidRDefault="002B42D7" w:rsidP="00881373">
            <w:pPr>
              <w:pStyle w:val="a3"/>
              <w:jc w:val="center"/>
              <w:rPr>
                <w:rFonts w:ascii="PT Astra Serif" w:hAnsi="PT Astra Serif"/>
                <w:b/>
                <w:sz w:val="24"/>
                <w:szCs w:val="24"/>
              </w:rPr>
            </w:pPr>
            <w:r w:rsidRPr="0084617E">
              <w:rPr>
                <w:rFonts w:ascii="PT Astra Serif" w:hAnsi="PT Astra Serif"/>
                <w:b/>
                <w:sz w:val="24"/>
                <w:szCs w:val="24"/>
              </w:rPr>
              <w:lastRenderedPageBreak/>
              <w:t>Задача 5</w:t>
            </w:r>
            <w:r w:rsidR="00FA4573" w:rsidRPr="0084617E">
              <w:rPr>
                <w:rFonts w:ascii="PT Astra Serif" w:hAnsi="PT Astra Serif"/>
                <w:b/>
                <w:sz w:val="24"/>
                <w:szCs w:val="24"/>
              </w:rPr>
              <w:t xml:space="preserve">. </w:t>
            </w:r>
          </w:p>
          <w:p w:rsidR="00FA4573" w:rsidRPr="0084617E" w:rsidRDefault="00FA4573" w:rsidP="00881373">
            <w:pPr>
              <w:pStyle w:val="a3"/>
              <w:jc w:val="center"/>
              <w:rPr>
                <w:rFonts w:ascii="PT Astra Serif" w:hAnsi="PT Astra Serif"/>
                <w:b/>
                <w:sz w:val="24"/>
                <w:szCs w:val="24"/>
              </w:rPr>
            </w:pPr>
            <w:r w:rsidRPr="0084617E">
              <w:rPr>
                <w:rFonts w:ascii="PT Astra Serif" w:hAnsi="PT Astra Serif"/>
                <w:b/>
                <w:sz w:val="24"/>
                <w:szCs w:val="24"/>
              </w:rPr>
              <w:t>Создание эффе</w:t>
            </w:r>
            <w:r w:rsidRPr="0084617E">
              <w:rPr>
                <w:rFonts w:ascii="PT Astra Serif" w:hAnsi="PT Astra Serif"/>
                <w:b/>
                <w:sz w:val="24"/>
                <w:szCs w:val="24"/>
              </w:rPr>
              <w:t>к</w:t>
            </w:r>
            <w:r w:rsidRPr="0084617E">
              <w:rPr>
                <w:rFonts w:ascii="PT Astra Serif" w:hAnsi="PT Astra Serif"/>
                <w:b/>
                <w:sz w:val="24"/>
                <w:szCs w:val="24"/>
              </w:rPr>
              <w:t>тивных инфо</w:t>
            </w:r>
            <w:r w:rsidRPr="0084617E">
              <w:rPr>
                <w:rFonts w:ascii="PT Astra Serif" w:hAnsi="PT Astra Serif"/>
                <w:b/>
                <w:sz w:val="24"/>
                <w:szCs w:val="24"/>
              </w:rPr>
              <w:t>р</w:t>
            </w:r>
            <w:r w:rsidRPr="0084617E">
              <w:rPr>
                <w:rFonts w:ascii="PT Astra Serif" w:hAnsi="PT Astra Serif"/>
                <w:b/>
                <w:sz w:val="24"/>
                <w:szCs w:val="24"/>
              </w:rPr>
              <w:t>мационных к</w:t>
            </w:r>
            <w:r w:rsidRPr="0084617E">
              <w:rPr>
                <w:rFonts w:ascii="PT Astra Serif" w:hAnsi="PT Astra Serif"/>
                <w:b/>
                <w:sz w:val="24"/>
                <w:szCs w:val="24"/>
              </w:rPr>
              <w:t>а</w:t>
            </w:r>
            <w:r w:rsidRPr="0084617E">
              <w:rPr>
                <w:rFonts w:ascii="PT Astra Serif" w:hAnsi="PT Astra Serif"/>
                <w:b/>
                <w:sz w:val="24"/>
                <w:szCs w:val="24"/>
              </w:rPr>
              <w:t>налов взаим</w:t>
            </w:r>
            <w:r w:rsidRPr="0084617E">
              <w:rPr>
                <w:rFonts w:ascii="PT Astra Serif" w:hAnsi="PT Astra Serif"/>
                <w:b/>
                <w:sz w:val="24"/>
                <w:szCs w:val="24"/>
              </w:rPr>
              <w:t>о</w:t>
            </w:r>
            <w:r w:rsidRPr="0084617E">
              <w:rPr>
                <w:rFonts w:ascii="PT Astra Serif" w:hAnsi="PT Astra Serif"/>
                <w:b/>
                <w:sz w:val="24"/>
                <w:szCs w:val="24"/>
              </w:rPr>
              <w:t>действия с инв</w:t>
            </w:r>
            <w:r w:rsidRPr="0084617E">
              <w:rPr>
                <w:rFonts w:ascii="PT Astra Serif" w:hAnsi="PT Astra Serif"/>
                <w:b/>
                <w:sz w:val="24"/>
                <w:szCs w:val="24"/>
              </w:rPr>
              <w:t>е</w:t>
            </w:r>
            <w:r w:rsidRPr="0084617E">
              <w:rPr>
                <w:rFonts w:ascii="PT Astra Serif" w:hAnsi="PT Astra Serif"/>
                <w:b/>
                <w:sz w:val="24"/>
                <w:szCs w:val="24"/>
              </w:rPr>
              <w:t>сторами, пов</w:t>
            </w:r>
            <w:r w:rsidRPr="0084617E">
              <w:rPr>
                <w:rFonts w:ascii="PT Astra Serif" w:hAnsi="PT Astra Serif"/>
                <w:b/>
                <w:sz w:val="24"/>
                <w:szCs w:val="24"/>
              </w:rPr>
              <w:t>ы</w:t>
            </w:r>
            <w:r w:rsidRPr="0084617E">
              <w:rPr>
                <w:rFonts w:ascii="PT Astra Serif" w:hAnsi="PT Astra Serif"/>
                <w:b/>
                <w:sz w:val="24"/>
                <w:szCs w:val="24"/>
              </w:rPr>
              <w:t>шение информ</w:t>
            </w:r>
            <w:r w:rsidRPr="0084617E">
              <w:rPr>
                <w:rFonts w:ascii="PT Astra Serif" w:hAnsi="PT Astra Serif"/>
                <w:b/>
                <w:sz w:val="24"/>
                <w:szCs w:val="24"/>
              </w:rPr>
              <w:t>и</w:t>
            </w:r>
            <w:r w:rsidRPr="0084617E">
              <w:rPr>
                <w:rFonts w:ascii="PT Astra Serif" w:hAnsi="PT Astra Serif"/>
                <w:b/>
                <w:sz w:val="24"/>
                <w:szCs w:val="24"/>
              </w:rPr>
              <w:t>рованности п</w:t>
            </w:r>
            <w:r w:rsidRPr="0084617E">
              <w:rPr>
                <w:rFonts w:ascii="PT Astra Serif" w:hAnsi="PT Astra Serif"/>
                <w:b/>
                <w:sz w:val="24"/>
                <w:szCs w:val="24"/>
              </w:rPr>
              <w:t>о</w:t>
            </w:r>
            <w:r w:rsidRPr="0084617E">
              <w:rPr>
                <w:rFonts w:ascii="PT Astra Serif" w:hAnsi="PT Astra Serif"/>
                <w:b/>
                <w:sz w:val="24"/>
                <w:szCs w:val="24"/>
              </w:rPr>
              <w:t>тенциальных инвесторов о перспективных проектах и н</w:t>
            </w:r>
            <w:r w:rsidRPr="0084617E">
              <w:rPr>
                <w:rFonts w:ascii="PT Astra Serif" w:hAnsi="PT Astra Serif"/>
                <w:b/>
                <w:sz w:val="24"/>
                <w:szCs w:val="24"/>
              </w:rPr>
              <w:t>а</w:t>
            </w:r>
            <w:r w:rsidRPr="0084617E">
              <w:rPr>
                <w:rFonts w:ascii="PT Astra Serif" w:hAnsi="PT Astra Serif"/>
                <w:b/>
                <w:sz w:val="24"/>
                <w:szCs w:val="24"/>
              </w:rPr>
              <w:t>правлениях и</w:t>
            </w:r>
            <w:r w:rsidRPr="0084617E">
              <w:rPr>
                <w:rFonts w:ascii="PT Astra Serif" w:hAnsi="PT Astra Serif"/>
                <w:b/>
                <w:sz w:val="24"/>
                <w:szCs w:val="24"/>
              </w:rPr>
              <w:t>н</w:t>
            </w:r>
            <w:r w:rsidRPr="0084617E">
              <w:rPr>
                <w:rFonts w:ascii="PT Astra Serif" w:hAnsi="PT Astra Serif"/>
                <w:b/>
                <w:sz w:val="24"/>
                <w:szCs w:val="24"/>
              </w:rPr>
              <w:t xml:space="preserve">вестирования </w:t>
            </w:r>
            <w:r w:rsidRPr="0084617E">
              <w:rPr>
                <w:rFonts w:ascii="PT Astra Serif" w:hAnsi="PT Astra Serif"/>
                <w:b/>
                <w:sz w:val="24"/>
                <w:szCs w:val="24"/>
              </w:rPr>
              <w:br/>
              <w:t>в Ульяновской области и о</w:t>
            </w:r>
            <w:r w:rsidRPr="0084617E">
              <w:rPr>
                <w:rFonts w:ascii="PT Astra Serif" w:hAnsi="PT Astra Serif"/>
                <w:b/>
                <w:sz w:val="24"/>
                <w:szCs w:val="24"/>
              </w:rPr>
              <w:t>т</w:t>
            </w:r>
            <w:r w:rsidRPr="0084617E">
              <w:rPr>
                <w:rFonts w:ascii="PT Astra Serif" w:hAnsi="PT Astra Serif"/>
                <w:b/>
                <w:sz w:val="24"/>
                <w:szCs w:val="24"/>
              </w:rPr>
              <w:t xml:space="preserve">крытости </w:t>
            </w:r>
          </w:p>
          <w:p w:rsidR="00FA4573" w:rsidRPr="0084617E" w:rsidRDefault="00FA4573" w:rsidP="00881373">
            <w:pPr>
              <w:pStyle w:val="a3"/>
              <w:jc w:val="center"/>
              <w:rPr>
                <w:rFonts w:ascii="PT Astra Serif" w:hAnsi="PT Astra Serif"/>
                <w:b/>
                <w:sz w:val="24"/>
                <w:szCs w:val="24"/>
              </w:rPr>
            </w:pPr>
            <w:r w:rsidRPr="0084617E">
              <w:rPr>
                <w:rFonts w:ascii="PT Astra Serif" w:hAnsi="PT Astra Serif"/>
                <w:b/>
                <w:sz w:val="24"/>
                <w:szCs w:val="24"/>
              </w:rPr>
              <w:t xml:space="preserve">инвестиционного </w:t>
            </w:r>
          </w:p>
          <w:p w:rsidR="00FA4573" w:rsidRPr="0084617E" w:rsidRDefault="00FA4573" w:rsidP="00881373">
            <w:pPr>
              <w:pStyle w:val="a3"/>
              <w:jc w:val="center"/>
              <w:rPr>
                <w:rFonts w:ascii="PT Astra Serif" w:hAnsi="PT Astra Serif"/>
                <w:b/>
                <w:sz w:val="24"/>
                <w:szCs w:val="24"/>
              </w:rPr>
            </w:pPr>
            <w:r w:rsidRPr="0084617E">
              <w:rPr>
                <w:rFonts w:ascii="PT Astra Serif" w:hAnsi="PT Astra Serif"/>
                <w:b/>
                <w:sz w:val="24"/>
                <w:szCs w:val="24"/>
              </w:rPr>
              <w:t>процесса в целом</w:t>
            </w:r>
          </w:p>
        </w:tc>
        <w:tc>
          <w:tcPr>
            <w:tcW w:w="1075" w:type="pct"/>
            <w:hideMark/>
          </w:tcPr>
          <w:p w:rsidR="002B42D7" w:rsidRPr="0084617E" w:rsidRDefault="004D06E2" w:rsidP="00881373">
            <w:pPr>
              <w:pStyle w:val="a3"/>
              <w:widowControl w:val="0"/>
              <w:jc w:val="both"/>
              <w:rPr>
                <w:rFonts w:ascii="PT Astra Serif" w:hAnsi="PT Astra Serif"/>
                <w:sz w:val="24"/>
                <w:szCs w:val="24"/>
              </w:rPr>
            </w:pPr>
            <w:r w:rsidRPr="0084617E">
              <w:rPr>
                <w:rFonts w:ascii="PT Astra Serif" w:hAnsi="PT Astra Serif"/>
                <w:sz w:val="24"/>
                <w:szCs w:val="24"/>
              </w:rPr>
              <w:t>1. </w:t>
            </w:r>
            <w:r w:rsidR="002B42D7" w:rsidRPr="0084617E">
              <w:rPr>
                <w:rFonts w:ascii="PT Astra Serif" w:hAnsi="PT Astra Serif"/>
                <w:sz w:val="24"/>
                <w:szCs w:val="24"/>
              </w:rPr>
              <w:t>Обеспечение работы инв</w:t>
            </w:r>
            <w:r w:rsidR="002B42D7" w:rsidRPr="0084617E">
              <w:rPr>
                <w:rFonts w:ascii="PT Astra Serif" w:hAnsi="PT Astra Serif"/>
                <w:sz w:val="24"/>
                <w:szCs w:val="24"/>
              </w:rPr>
              <w:t>е</w:t>
            </w:r>
            <w:r w:rsidR="002B42D7" w:rsidRPr="0084617E">
              <w:rPr>
                <w:rFonts w:ascii="PT Astra Serif" w:hAnsi="PT Astra Serif"/>
                <w:sz w:val="24"/>
                <w:szCs w:val="24"/>
              </w:rPr>
              <w:t>стиционного портала Уль</w:t>
            </w:r>
            <w:r w:rsidR="002B42D7" w:rsidRPr="0084617E">
              <w:rPr>
                <w:rFonts w:ascii="PT Astra Serif" w:hAnsi="PT Astra Serif"/>
                <w:sz w:val="24"/>
                <w:szCs w:val="24"/>
              </w:rPr>
              <w:t>я</w:t>
            </w:r>
            <w:r w:rsidR="002B42D7" w:rsidRPr="0084617E">
              <w:rPr>
                <w:rFonts w:ascii="PT Astra Serif" w:hAnsi="PT Astra Serif"/>
                <w:sz w:val="24"/>
                <w:szCs w:val="24"/>
              </w:rPr>
              <w:t>новской области.</w:t>
            </w:r>
          </w:p>
          <w:p w:rsidR="002B42D7" w:rsidRPr="0084617E" w:rsidRDefault="004D06E2" w:rsidP="00881373">
            <w:pPr>
              <w:pStyle w:val="a3"/>
              <w:jc w:val="both"/>
              <w:rPr>
                <w:rFonts w:ascii="PT Astra Serif" w:hAnsi="PT Astra Serif"/>
                <w:sz w:val="24"/>
                <w:szCs w:val="24"/>
              </w:rPr>
            </w:pPr>
            <w:r w:rsidRPr="0084617E">
              <w:rPr>
                <w:rFonts w:ascii="PT Astra Serif" w:hAnsi="PT Astra Serif"/>
                <w:sz w:val="24"/>
                <w:szCs w:val="24"/>
              </w:rPr>
              <w:t>2. </w:t>
            </w:r>
            <w:r w:rsidR="002B42D7" w:rsidRPr="0084617E">
              <w:rPr>
                <w:rFonts w:ascii="PT Astra Serif" w:hAnsi="PT Astra Serif"/>
                <w:sz w:val="24"/>
                <w:szCs w:val="24"/>
              </w:rPr>
              <w:t>Своевременная актуализ</w:t>
            </w:r>
            <w:r w:rsidR="002B42D7" w:rsidRPr="0084617E">
              <w:rPr>
                <w:rFonts w:ascii="PT Astra Serif" w:hAnsi="PT Astra Serif"/>
                <w:sz w:val="24"/>
                <w:szCs w:val="24"/>
              </w:rPr>
              <w:t>а</w:t>
            </w:r>
            <w:r w:rsidR="002B42D7" w:rsidRPr="0084617E">
              <w:rPr>
                <w:rFonts w:ascii="PT Astra Serif" w:hAnsi="PT Astra Serif"/>
                <w:sz w:val="24"/>
                <w:szCs w:val="24"/>
              </w:rPr>
              <w:t>ция информации на Инв</w:t>
            </w:r>
            <w:r w:rsidR="002B42D7" w:rsidRPr="0084617E">
              <w:rPr>
                <w:rFonts w:ascii="PT Astra Serif" w:hAnsi="PT Astra Serif"/>
                <w:sz w:val="24"/>
                <w:szCs w:val="24"/>
              </w:rPr>
              <w:t>е</w:t>
            </w:r>
            <w:r w:rsidR="002B42D7" w:rsidRPr="0084617E">
              <w:rPr>
                <w:rFonts w:ascii="PT Astra Serif" w:hAnsi="PT Astra Serif"/>
                <w:sz w:val="24"/>
                <w:szCs w:val="24"/>
              </w:rPr>
              <w:t>стици</w:t>
            </w:r>
            <w:r w:rsidR="00B64EA3" w:rsidRPr="0084617E">
              <w:rPr>
                <w:rFonts w:ascii="PT Astra Serif" w:hAnsi="PT Astra Serif"/>
                <w:sz w:val="24"/>
                <w:szCs w:val="24"/>
              </w:rPr>
              <w:t>он</w:t>
            </w:r>
            <w:r w:rsidR="002B42D7" w:rsidRPr="0084617E">
              <w:rPr>
                <w:rFonts w:ascii="PT Astra Serif" w:hAnsi="PT Astra Serif"/>
                <w:sz w:val="24"/>
                <w:szCs w:val="24"/>
              </w:rPr>
              <w:t>ной карте Ульяно</w:t>
            </w:r>
            <w:r w:rsidR="002B42D7" w:rsidRPr="0084617E">
              <w:rPr>
                <w:rFonts w:ascii="PT Astra Serif" w:hAnsi="PT Astra Serif"/>
                <w:sz w:val="24"/>
                <w:szCs w:val="24"/>
              </w:rPr>
              <w:t>в</w:t>
            </w:r>
            <w:r w:rsidR="002B42D7" w:rsidRPr="0084617E">
              <w:rPr>
                <w:rFonts w:ascii="PT Astra Serif" w:hAnsi="PT Astra Serif"/>
                <w:sz w:val="24"/>
                <w:szCs w:val="24"/>
              </w:rPr>
              <w:t>ской области.</w:t>
            </w:r>
          </w:p>
          <w:p w:rsidR="00FA4573" w:rsidRPr="0084617E" w:rsidRDefault="004D06E2" w:rsidP="00881373">
            <w:pPr>
              <w:pStyle w:val="a3"/>
              <w:jc w:val="both"/>
              <w:rPr>
                <w:rFonts w:ascii="PT Astra Serif" w:hAnsi="PT Astra Serif"/>
                <w:sz w:val="24"/>
                <w:szCs w:val="24"/>
              </w:rPr>
            </w:pPr>
            <w:r w:rsidRPr="0084617E">
              <w:rPr>
                <w:rFonts w:ascii="PT Astra Serif" w:hAnsi="PT Astra Serif"/>
                <w:sz w:val="24"/>
                <w:szCs w:val="24"/>
              </w:rPr>
              <w:t>3. </w:t>
            </w:r>
            <w:r w:rsidR="002B42D7" w:rsidRPr="0084617E">
              <w:rPr>
                <w:rFonts w:ascii="PT Astra Serif" w:hAnsi="PT Astra Serif"/>
                <w:sz w:val="24"/>
                <w:szCs w:val="24"/>
              </w:rPr>
              <w:t>Ведение областного реес</w:t>
            </w:r>
            <w:r w:rsidR="002B42D7" w:rsidRPr="0084617E">
              <w:rPr>
                <w:rFonts w:ascii="PT Astra Serif" w:hAnsi="PT Astra Serif"/>
                <w:sz w:val="24"/>
                <w:szCs w:val="24"/>
              </w:rPr>
              <w:t>т</w:t>
            </w:r>
            <w:r w:rsidR="002B42D7" w:rsidRPr="0084617E">
              <w:rPr>
                <w:rFonts w:ascii="PT Astra Serif" w:hAnsi="PT Astra Serif"/>
                <w:sz w:val="24"/>
                <w:szCs w:val="24"/>
              </w:rPr>
              <w:t>ра инвестиционных прое</w:t>
            </w:r>
            <w:r w:rsidR="002B42D7" w:rsidRPr="0084617E">
              <w:rPr>
                <w:rFonts w:ascii="PT Astra Serif" w:hAnsi="PT Astra Serif"/>
                <w:sz w:val="24"/>
                <w:szCs w:val="24"/>
              </w:rPr>
              <w:t>к</w:t>
            </w:r>
            <w:r w:rsidR="002B42D7" w:rsidRPr="0084617E">
              <w:rPr>
                <w:rFonts w:ascii="PT Astra Serif" w:hAnsi="PT Astra Serif"/>
                <w:sz w:val="24"/>
                <w:szCs w:val="24"/>
              </w:rPr>
              <w:t xml:space="preserve">тов, </w:t>
            </w:r>
            <w:r w:rsidR="003D0093" w:rsidRPr="0084617E">
              <w:rPr>
                <w:rFonts w:ascii="PT Astra Serif" w:hAnsi="PT Astra Serif"/>
                <w:sz w:val="24"/>
                <w:szCs w:val="24"/>
              </w:rPr>
              <w:t>со</w:t>
            </w:r>
            <w:r w:rsidR="002B42D7" w:rsidRPr="0084617E">
              <w:rPr>
                <w:rFonts w:ascii="PT Astra Serif" w:hAnsi="PT Astra Serif"/>
                <w:sz w:val="24"/>
                <w:szCs w:val="24"/>
              </w:rPr>
              <w:t>держащего в том чи</w:t>
            </w:r>
            <w:r w:rsidR="002B42D7" w:rsidRPr="0084617E">
              <w:rPr>
                <w:rFonts w:ascii="PT Astra Serif" w:hAnsi="PT Astra Serif"/>
                <w:sz w:val="24"/>
                <w:szCs w:val="24"/>
              </w:rPr>
              <w:t>с</w:t>
            </w:r>
            <w:r w:rsidR="002B42D7" w:rsidRPr="0084617E">
              <w:rPr>
                <w:rFonts w:ascii="PT Astra Serif" w:hAnsi="PT Astra Serif"/>
                <w:sz w:val="24"/>
                <w:szCs w:val="24"/>
              </w:rPr>
              <w:t>ле информацию о текущих и завер</w:t>
            </w:r>
            <w:r w:rsidR="000278EC" w:rsidRPr="0084617E">
              <w:rPr>
                <w:rFonts w:ascii="PT Astra Serif" w:hAnsi="PT Astra Serif"/>
                <w:sz w:val="24"/>
                <w:szCs w:val="24"/>
              </w:rPr>
              <w:t>шён</w:t>
            </w:r>
            <w:r w:rsidR="002B42D7" w:rsidRPr="0084617E">
              <w:rPr>
                <w:rFonts w:ascii="PT Astra Serif" w:hAnsi="PT Astra Serif"/>
                <w:sz w:val="24"/>
                <w:szCs w:val="24"/>
              </w:rPr>
              <w:t>ных инвестицио</w:t>
            </w:r>
            <w:r w:rsidR="002B42D7" w:rsidRPr="0084617E">
              <w:rPr>
                <w:rFonts w:ascii="PT Astra Serif" w:hAnsi="PT Astra Serif"/>
                <w:sz w:val="24"/>
                <w:szCs w:val="24"/>
              </w:rPr>
              <w:t>н</w:t>
            </w:r>
            <w:r w:rsidR="002B42D7" w:rsidRPr="0084617E">
              <w:rPr>
                <w:rFonts w:ascii="PT Astra Serif" w:hAnsi="PT Astra Serif"/>
                <w:sz w:val="24"/>
                <w:szCs w:val="24"/>
              </w:rPr>
              <w:t>ных проектах</w:t>
            </w:r>
          </w:p>
        </w:tc>
        <w:tc>
          <w:tcPr>
            <w:tcW w:w="889" w:type="pct"/>
          </w:tcPr>
          <w:p w:rsidR="00FA4573" w:rsidRPr="0084617E" w:rsidRDefault="00FA4573" w:rsidP="00881373">
            <w:pPr>
              <w:pStyle w:val="a3"/>
              <w:jc w:val="both"/>
              <w:rPr>
                <w:rFonts w:ascii="PT Astra Serif" w:hAnsi="PT Astra Serif"/>
                <w:sz w:val="24"/>
                <w:szCs w:val="24"/>
              </w:rPr>
            </w:pPr>
            <w:r w:rsidRPr="0084617E">
              <w:rPr>
                <w:rFonts w:ascii="PT Astra Serif" w:hAnsi="PT Astra Serif"/>
                <w:sz w:val="24"/>
                <w:szCs w:val="24"/>
              </w:rPr>
              <w:t>Государственная пр</w:t>
            </w:r>
            <w:r w:rsidRPr="0084617E">
              <w:rPr>
                <w:rFonts w:ascii="PT Astra Serif" w:hAnsi="PT Astra Serif"/>
                <w:sz w:val="24"/>
                <w:szCs w:val="24"/>
              </w:rPr>
              <w:t>о</w:t>
            </w:r>
            <w:r w:rsidRPr="0084617E">
              <w:rPr>
                <w:rFonts w:ascii="PT Astra Serif" w:hAnsi="PT Astra Serif"/>
                <w:sz w:val="24"/>
                <w:szCs w:val="24"/>
              </w:rPr>
              <w:t>грамма Ульяновской области «Формиров</w:t>
            </w:r>
            <w:r w:rsidRPr="0084617E">
              <w:rPr>
                <w:rFonts w:ascii="PT Astra Serif" w:hAnsi="PT Astra Serif"/>
                <w:sz w:val="24"/>
                <w:szCs w:val="24"/>
              </w:rPr>
              <w:t>а</w:t>
            </w:r>
            <w:r w:rsidRPr="0084617E">
              <w:rPr>
                <w:rFonts w:ascii="PT Astra Serif" w:hAnsi="PT Astra Serif"/>
                <w:sz w:val="24"/>
                <w:szCs w:val="24"/>
              </w:rPr>
              <w:t>ние благоприятного инвестиционного кл</w:t>
            </w:r>
            <w:r w:rsidRPr="0084617E">
              <w:rPr>
                <w:rFonts w:ascii="PT Astra Serif" w:hAnsi="PT Astra Serif"/>
                <w:sz w:val="24"/>
                <w:szCs w:val="24"/>
              </w:rPr>
              <w:t>и</w:t>
            </w:r>
            <w:r w:rsidRPr="0084617E">
              <w:rPr>
                <w:rFonts w:ascii="PT Astra Serif" w:hAnsi="PT Astra Serif"/>
                <w:sz w:val="24"/>
                <w:szCs w:val="24"/>
              </w:rPr>
              <w:t>мата в Ульяновской о</w:t>
            </w:r>
            <w:r w:rsidRPr="0084617E">
              <w:rPr>
                <w:rFonts w:ascii="PT Astra Serif" w:hAnsi="PT Astra Serif"/>
                <w:sz w:val="24"/>
                <w:szCs w:val="24"/>
              </w:rPr>
              <w:t>б</w:t>
            </w:r>
            <w:r w:rsidRPr="0084617E">
              <w:rPr>
                <w:rFonts w:ascii="PT Astra Serif" w:hAnsi="PT Astra Serif"/>
                <w:sz w:val="24"/>
                <w:szCs w:val="24"/>
              </w:rPr>
              <w:t>ласти»</w:t>
            </w:r>
          </w:p>
          <w:p w:rsidR="00FA4573" w:rsidRPr="0084617E" w:rsidRDefault="00FA4573" w:rsidP="00881373">
            <w:pPr>
              <w:pStyle w:val="a3"/>
              <w:jc w:val="both"/>
              <w:rPr>
                <w:rFonts w:ascii="PT Astra Serif" w:hAnsi="PT Astra Serif"/>
                <w:sz w:val="24"/>
                <w:szCs w:val="24"/>
              </w:rPr>
            </w:pPr>
          </w:p>
        </w:tc>
        <w:tc>
          <w:tcPr>
            <w:tcW w:w="2331" w:type="pct"/>
          </w:tcPr>
          <w:p w:rsidR="004D06E2" w:rsidRPr="009D2396" w:rsidRDefault="004D06E2" w:rsidP="00881373">
            <w:pPr>
              <w:keepLines/>
              <w:contextualSpacing/>
              <w:jc w:val="both"/>
              <w:rPr>
                <w:rFonts w:ascii="PT Astra Serif" w:hAnsi="PT Astra Serif"/>
                <w:sz w:val="24"/>
                <w:szCs w:val="24"/>
              </w:rPr>
            </w:pPr>
            <w:r w:rsidRPr="009D2396">
              <w:rPr>
                <w:rFonts w:ascii="PT Astra Serif" w:hAnsi="PT Astra Serif"/>
                <w:sz w:val="24"/>
                <w:szCs w:val="24"/>
              </w:rPr>
              <w:t>Мероприятие 1.</w:t>
            </w:r>
          </w:p>
          <w:p w:rsidR="00DE631F" w:rsidRPr="009D2396" w:rsidRDefault="00DE631F" w:rsidP="00881373">
            <w:pPr>
              <w:keepLines/>
              <w:contextualSpacing/>
              <w:jc w:val="both"/>
              <w:rPr>
                <w:rFonts w:ascii="PT Astra Serif" w:hAnsi="PT Astra Serif"/>
                <w:sz w:val="24"/>
                <w:szCs w:val="24"/>
              </w:rPr>
            </w:pPr>
            <w:r w:rsidRPr="009D2396">
              <w:rPr>
                <w:rFonts w:ascii="PT Astra Serif" w:hAnsi="PT Astra Serif"/>
                <w:sz w:val="24"/>
                <w:szCs w:val="24"/>
              </w:rPr>
              <w:t>Продолжено развитие механизма обратной связи с бизнесом и системное информирование бизнеса. В этом направлении на И</w:t>
            </w:r>
            <w:r w:rsidRPr="009D2396">
              <w:rPr>
                <w:rFonts w:ascii="PT Astra Serif" w:hAnsi="PT Astra Serif"/>
                <w:sz w:val="24"/>
                <w:szCs w:val="24"/>
              </w:rPr>
              <w:t>н</w:t>
            </w:r>
            <w:r w:rsidRPr="009D2396">
              <w:rPr>
                <w:rFonts w:ascii="PT Astra Serif" w:hAnsi="PT Astra Serif"/>
                <w:sz w:val="24"/>
                <w:szCs w:val="24"/>
              </w:rPr>
              <w:t>вестиционном портале Ульяновской области создается «Личный кабинет инвестора», который дает возможность инвестору опер</w:t>
            </w:r>
            <w:r w:rsidRPr="009D2396">
              <w:rPr>
                <w:rFonts w:ascii="PT Astra Serif" w:hAnsi="PT Astra Serif"/>
                <w:sz w:val="24"/>
                <w:szCs w:val="24"/>
              </w:rPr>
              <w:t>а</w:t>
            </w:r>
            <w:r w:rsidRPr="009D2396">
              <w:rPr>
                <w:rFonts w:ascii="PT Astra Serif" w:hAnsi="PT Astra Serif"/>
                <w:sz w:val="24"/>
                <w:szCs w:val="24"/>
              </w:rPr>
              <w:t>тивно взаимодействовать в режиме «единого окна» с органами власти, ресурсоснабжающими организациями по вопросам реал</w:t>
            </w:r>
            <w:r w:rsidRPr="009D2396">
              <w:rPr>
                <w:rFonts w:ascii="PT Astra Serif" w:hAnsi="PT Astra Serif"/>
                <w:sz w:val="24"/>
                <w:szCs w:val="24"/>
              </w:rPr>
              <w:t>и</w:t>
            </w:r>
            <w:r w:rsidRPr="009D2396">
              <w:rPr>
                <w:rFonts w:ascii="PT Astra Serif" w:hAnsi="PT Astra Serif"/>
                <w:sz w:val="24"/>
                <w:szCs w:val="24"/>
              </w:rPr>
              <w:t>зации инвестиционного проекта.</w:t>
            </w:r>
          </w:p>
          <w:p w:rsidR="00DE631F" w:rsidRPr="009D2396" w:rsidRDefault="00DE631F" w:rsidP="00881373">
            <w:pPr>
              <w:keepLines/>
              <w:contextualSpacing/>
              <w:jc w:val="both"/>
              <w:rPr>
                <w:rFonts w:ascii="PT Astra Serif" w:hAnsi="PT Astra Serif"/>
                <w:sz w:val="24"/>
                <w:szCs w:val="24"/>
              </w:rPr>
            </w:pPr>
            <w:r w:rsidRPr="009D2396">
              <w:rPr>
                <w:rFonts w:ascii="PT Astra Serif" w:hAnsi="PT Astra Serif"/>
                <w:sz w:val="24"/>
                <w:szCs w:val="24"/>
              </w:rPr>
              <w:t>В начале 2024 года планируется запуск новой платформы – «Ли</w:t>
            </w:r>
            <w:r w:rsidRPr="009D2396">
              <w:rPr>
                <w:rFonts w:ascii="PT Astra Serif" w:hAnsi="PT Astra Serif"/>
                <w:sz w:val="24"/>
                <w:szCs w:val="24"/>
              </w:rPr>
              <w:t>ч</w:t>
            </w:r>
            <w:r w:rsidRPr="009D2396">
              <w:rPr>
                <w:rFonts w:ascii="PT Astra Serif" w:hAnsi="PT Astra Serif"/>
                <w:sz w:val="24"/>
                <w:szCs w:val="24"/>
              </w:rPr>
              <w:t>ный кабинет инвестора». Данный сервис через создание авториз</w:t>
            </w:r>
            <w:r w:rsidRPr="009D2396">
              <w:rPr>
                <w:rFonts w:ascii="PT Astra Serif" w:hAnsi="PT Astra Serif"/>
                <w:sz w:val="24"/>
                <w:szCs w:val="24"/>
              </w:rPr>
              <w:t>о</w:t>
            </w:r>
            <w:r w:rsidRPr="009D2396">
              <w:rPr>
                <w:rFonts w:ascii="PT Astra Serif" w:hAnsi="PT Astra Serif"/>
                <w:sz w:val="24"/>
                <w:szCs w:val="24"/>
              </w:rPr>
              <w:t>ванной идентифицированной системы позволит упростить и у</w:t>
            </w:r>
            <w:r w:rsidRPr="009D2396">
              <w:rPr>
                <w:rFonts w:ascii="PT Astra Serif" w:hAnsi="PT Astra Serif"/>
                <w:sz w:val="24"/>
                <w:szCs w:val="24"/>
              </w:rPr>
              <w:t>с</w:t>
            </w:r>
            <w:r w:rsidRPr="009D2396">
              <w:rPr>
                <w:rFonts w:ascii="PT Astra Serif" w:hAnsi="PT Astra Serif"/>
                <w:sz w:val="24"/>
                <w:szCs w:val="24"/>
              </w:rPr>
              <w:t>корить документооборот между инвестором и регионом, полн</w:t>
            </w:r>
            <w:r w:rsidRPr="009D2396">
              <w:rPr>
                <w:rFonts w:ascii="PT Astra Serif" w:hAnsi="PT Astra Serif"/>
                <w:sz w:val="24"/>
                <w:szCs w:val="24"/>
              </w:rPr>
              <w:t>о</w:t>
            </w:r>
            <w:r w:rsidRPr="009D2396">
              <w:rPr>
                <w:rFonts w:ascii="PT Astra Serif" w:hAnsi="PT Astra Serif"/>
                <w:sz w:val="24"/>
                <w:szCs w:val="24"/>
              </w:rPr>
              <w:t>стью трансформируя его в электронную форму.  Портал «Личный Кабинет Инвестора» предназначен для комфортного и удобного взаимодействия с Инвесторами, планирующих реализацию или уже реализующих бизнес-проекты на территории Ульяновской области. Перед началом работы необходимо зарегистрироваться на Портале Госуслуг. После завершения регистрации будут до</w:t>
            </w:r>
            <w:r w:rsidRPr="009D2396">
              <w:rPr>
                <w:rFonts w:ascii="PT Astra Serif" w:hAnsi="PT Astra Serif"/>
                <w:sz w:val="24"/>
                <w:szCs w:val="24"/>
              </w:rPr>
              <w:t>с</w:t>
            </w:r>
            <w:r w:rsidRPr="009D2396">
              <w:rPr>
                <w:rFonts w:ascii="PT Astra Serif" w:hAnsi="PT Astra Serif"/>
                <w:sz w:val="24"/>
                <w:szCs w:val="24"/>
              </w:rPr>
              <w:t>тупны следующие опции:</w:t>
            </w:r>
          </w:p>
          <w:p w:rsidR="00DE631F" w:rsidRPr="009D2396" w:rsidRDefault="00DE631F" w:rsidP="00881373">
            <w:pPr>
              <w:keepLines/>
              <w:contextualSpacing/>
              <w:jc w:val="both"/>
              <w:rPr>
                <w:rFonts w:ascii="PT Astra Serif" w:hAnsi="PT Astra Serif"/>
                <w:sz w:val="24"/>
                <w:szCs w:val="24"/>
              </w:rPr>
            </w:pPr>
            <w:r w:rsidRPr="009D2396">
              <w:rPr>
                <w:rFonts w:ascii="PT Astra Serif" w:hAnsi="PT Astra Serif"/>
                <w:sz w:val="24"/>
                <w:szCs w:val="24"/>
              </w:rPr>
              <w:t>получение мер государственной поддержки инвестиционных пр</w:t>
            </w:r>
            <w:r w:rsidRPr="009D2396">
              <w:rPr>
                <w:rFonts w:ascii="PT Astra Serif" w:hAnsi="PT Astra Serif"/>
                <w:sz w:val="24"/>
                <w:szCs w:val="24"/>
              </w:rPr>
              <w:t>о</w:t>
            </w:r>
            <w:r w:rsidRPr="009D2396">
              <w:rPr>
                <w:rFonts w:ascii="PT Astra Serif" w:hAnsi="PT Astra Serif"/>
                <w:sz w:val="24"/>
                <w:szCs w:val="24"/>
              </w:rPr>
              <w:t>ектов (получение статуса особо значимого, регионального инв</w:t>
            </w:r>
            <w:r w:rsidRPr="009D2396">
              <w:rPr>
                <w:rFonts w:ascii="PT Astra Serif" w:hAnsi="PT Astra Serif"/>
                <w:sz w:val="24"/>
                <w:szCs w:val="24"/>
              </w:rPr>
              <w:t>е</w:t>
            </w:r>
            <w:r w:rsidRPr="009D2396">
              <w:rPr>
                <w:rFonts w:ascii="PT Astra Serif" w:hAnsi="PT Astra Serif"/>
                <w:sz w:val="24"/>
                <w:szCs w:val="24"/>
              </w:rPr>
              <w:t>стиционного проекта, резидента особой экономической зоны, р</w:t>
            </w:r>
            <w:r w:rsidRPr="009D2396">
              <w:rPr>
                <w:rFonts w:ascii="PT Astra Serif" w:hAnsi="PT Astra Serif"/>
                <w:sz w:val="24"/>
                <w:szCs w:val="24"/>
              </w:rPr>
              <w:t>е</w:t>
            </w:r>
            <w:r w:rsidRPr="009D2396">
              <w:rPr>
                <w:rFonts w:ascii="PT Astra Serif" w:hAnsi="PT Astra Serif"/>
                <w:sz w:val="24"/>
                <w:szCs w:val="24"/>
              </w:rPr>
              <w:t>зидента территории особого социально-экономического разв</w:t>
            </w:r>
            <w:r w:rsidRPr="009D2396">
              <w:rPr>
                <w:rFonts w:ascii="PT Astra Serif" w:hAnsi="PT Astra Serif"/>
                <w:sz w:val="24"/>
                <w:szCs w:val="24"/>
              </w:rPr>
              <w:t>и</w:t>
            </w:r>
            <w:r w:rsidR="009D2396">
              <w:rPr>
                <w:rFonts w:ascii="PT Astra Serif" w:hAnsi="PT Astra Serif"/>
                <w:sz w:val="24"/>
                <w:szCs w:val="24"/>
              </w:rPr>
              <w:t>тия);</w:t>
            </w:r>
          </w:p>
          <w:p w:rsidR="00DE631F" w:rsidRPr="009D2396" w:rsidRDefault="009D2396" w:rsidP="00881373">
            <w:pPr>
              <w:keepLines/>
              <w:contextualSpacing/>
              <w:jc w:val="both"/>
              <w:rPr>
                <w:rFonts w:ascii="PT Astra Serif" w:hAnsi="PT Astra Serif"/>
                <w:sz w:val="24"/>
                <w:szCs w:val="24"/>
              </w:rPr>
            </w:pPr>
            <w:r>
              <w:rPr>
                <w:rFonts w:ascii="PT Astra Serif" w:hAnsi="PT Astra Serif"/>
                <w:sz w:val="24"/>
                <w:szCs w:val="24"/>
              </w:rPr>
              <w:t>подбор инвестиционной площадки;</w:t>
            </w:r>
          </w:p>
          <w:p w:rsidR="00DE631F" w:rsidRPr="009D2396" w:rsidRDefault="00DE631F" w:rsidP="00881373">
            <w:pPr>
              <w:keepLines/>
              <w:contextualSpacing/>
              <w:jc w:val="both"/>
              <w:rPr>
                <w:rFonts w:ascii="PT Astra Serif" w:hAnsi="PT Astra Serif"/>
                <w:sz w:val="24"/>
                <w:szCs w:val="24"/>
              </w:rPr>
            </w:pPr>
            <w:r w:rsidRPr="009D2396">
              <w:rPr>
                <w:rFonts w:ascii="PT Astra Serif" w:hAnsi="PT Astra Serif"/>
                <w:sz w:val="24"/>
                <w:szCs w:val="24"/>
              </w:rPr>
              <w:t>получение консультаций и оформление проектного финансиров</w:t>
            </w:r>
            <w:r w:rsidRPr="009D2396">
              <w:rPr>
                <w:rFonts w:ascii="PT Astra Serif" w:hAnsi="PT Astra Serif"/>
                <w:sz w:val="24"/>
                <w:szCs w:val="24"/>
              </w:rPr>
              <w:t>а</w:t>
            </w:r>
            <w:r w:rsidR="009D2396">
              <w:rPr>
                <w:rFonts w:ascii="PT Astra Serif" w:hAnsi="PT Astra Serif"/>
                <w:sz w:val="24"/>
                <w:szCs w:val="24"/>
              </w:rPr>
              <w:t>ния;</w:t>
            </w:r>
          </w:p>
          <w:p w:rsidR="00DE631F" w:rsidRPr="009D2396" w:rsidRDefault="00DE631F" w:rsidP="00881373">
            <w:pPr>
              <w:keepLines/>
              <w:contextualSpacing/>
              <w:jc w:val="both"/>
              <w:rPr>
                <w:rFonts w:ascii="PT Astra Serif" w:hAnsi="PT Astra Serif"/>
                <w:sz w:val="24"/>
                <w:szCs w:val="24"/>
              </w:rPr>
            </w:pPr>
            <w:r w:rsidRPr="009D2396">
              <w:rPr>
                <w:rFonts w:ascii="PT Astra Serif" w:hAnsi="PT Astra Serif"/>
                <w:sz w:val="24"/>
                <w:szCs w:val="24"/>
              </w:rPr>
              <w:t>консультирование по вопросам присоединения к инженерным с</w:t>
            </w:r>
            <w:r w:rsidRPr="009D2396">
              <w:rPr>
                <w:rFonts w:ascii="PT Astra Serif" w:hAnsi="PT Astra Serif"/>
                <w:sz w:val="24"/>
                <w:szCs w:val="24"/>
              </w:rPr>
              <w:t>е</w:t>
            </w:r>
            <w:r w:rsidR="009D2396">
              <w:rPr>
                <w:rFonts w:ascii="PT Astra Serif" w:hAnsi="PT Astra Serif"/>
                <w:sz w:val="24"/>
                <w:szCs w:val="24"/>
              </w:rPr>
              <w:t>тям и дорожной инфраструктуре;</w:t>
            </w:r>
          </w:p>
          <w:p w:rsidR="00DE631F" w:rsidRPr="009D2396" w:rsidRDefault="00DE631F" w:rsidP="00881373">
            <w:pPr>
              <w:keepLines/>
              <w:contextualSpacing/>
              <w:jc w:val="both"/>
              <w:rPr>
                <w:rFonts w:ascii="PT Astra Serif" w:hAnsi="PT Astra Serif"/>
                <w:sz w:val="24"/>
                <w:szCs w:val="24"/>
              </w:rPr>
            </w:pPr>
            <w:r w:rsidRPr="009D2396">
              <w:rPr>
                <w:rFonts w:ascii="PT Astra Serif" w:hAnsi="PT Astra Serif"/>
                <w:sz w:val="24"/>
                <w:szCs w:val="24"/>
              </w:rPr>
              <w:t>консультирование по вопр</w:t>
            </w:r>
            <w:r w:rsidR="009D2396">
              <w:rPr>
                <w:rFonts w:ascii="PT Astra Serif" w:hAnsi="PT Astra Serif"/>
                <w:sz w:val="24"/>
                <w:szCs w:val="24"/>
              </w:rPr>
              <w:t>осам градостроительной тематики;</w:t>
            </w:r>
          </w:p>
          <w:p w:rsidR="00DE631F" w:rsidRPr="009D2396" w:rsidRDefault="005510DA" w:rsidP="00881373">
            <w:pPr>
              <w:keepLines/>
              <w:contextualSpacing/>
              <w:jc w:val="both"/>
              <w:rPr>
                <w:rFonts w:ascii="PT Astra Serif" w:hAnsi="PT Astra Serif"/>
                <w:sz w:val="24"/>
                <w:szCs w:val="24"/>
              </w:rPr>
            </w:pPr>
            <w:r w:rsidRPr="009D2396">
              <w:rPr>
                <w:rFonts w:ascii="PT Astra Serif" w:hAnsi="PT Astra Serif"/>
                <w:sz w:val="24"/>
                <w:szCs w:val="24"/>
              </w:rPr>
              <w:t>п</w:t>
            </w:r>
            <w:r w:rsidR="00DE631F" w:rsidRPr="009D2396">
              <w:rPr>
                <w:rFonts w:ascii="PT Astra Serif" w:hAnsi="PT Astra Serif"/>
                <w:sz w:val="24"/>
                <w:szCs w:val="24"/>
              </w:rPr>
              <w:t>рямая линия с Губернатором.</w:t>
            </w:r>
          </w:p>
          <w:p w:rsidR="004D06E2" w:rsidRPr="009D2396" w:rsidRDefault="00DE631F" w:rsidP="00881373">
            <w:pPr>
              <w:keepLines/>
              <w:contextualSpacing/>
              <w:jc w:val="both"/>
              <w:rPr>
                <w:rFonts w:ascii="PT Astra Serif" w:hAnsi="PT Astra Serif"/>
                <w:sz w:val="24"/>
                <w:szCs w:val="24"/>
              </w:rPr>
            </w:pPr>
            <w:r w:rsidRPr="009D2396">
              <w:rPr>
                <w:rFonts w:ascii="PT Astra Serif" w:hAnsi="PT Astra Serif"/>
                <w:sz w:val="24"/>
                <w:szCs w:val="24"/>
              </w:rPr>
              <w:t>Продолжается активное взаимодействие с деловыми ассоциаци</w:t>
            </w:r>
            <w:r w:rsidRPr="009D2396">
              <w:rPr>
                <w:rFonts w:ascii="PT Astra Serif" w:hAnsi="PT Astra Serif"/>
                <w:sz w:val="24"/>
                <w:szCs w:val="24"/>
              </w:rPr>
              <w:t>я</w:t>
            </w:r>
            <w:r w:rsidRPr="009D2396">
              <w:rPr>
                <w:rFonts w:ascii="PT Astra Serif" w:hAnsi="PT Astra Serif"/>
                <w:sz w:val="24"/>
                <w:szCs w:val="24"/>
              </w:rPr>
              <w:t>ми и бизнес-объ</w:t>
            </w:r>
            <w:r w:rsidR="009D2396" w:rsidRPr="009D2396">
              <w:rPr>
                <w:rFonts w:ascii="PT Astra Serif" w:hAnsi="PT Astra Serif"/>
                <w:sz w:val="24"/>
                <w:szCs w:val="24"/>
              </w:rPr>
              <w:t>единениями в данном направлении</w:t>
            </w:r>
          </w:p>
          <w:p w:rsidR="004D06E2" w:rsidRPr="00854AE0" w:rsidRDefault="004D06E2" w:rsidP="00881373">
            <w:pPr>
              <w:keepLines/>
              <w:contextualSpacing/>
              <w:jc w:val="both"/>
              <w:rPr>
                <w:rFonts w:ascii="PT Astra Serif" w:hAnsi="PT Astra Serif"/>
                <w:sz w:val="24"/>
                <w:szCs w:val="24"/>
              </w:rPr>
            </w:pPr>
            <w:r w:rsidRPr="00854AE0">
              <w:rPr>
                <w:rFonts w:ascii="PT Astra Serif" w:hAnsi="PT Astra Serif"/>
                <w:sz w:val="24"/>
                <w:szCs w:val="24"/>
              </w:rPr>
              <w:lastRenderedPageBreak/>
              <w:t>Мероприятие 2.</w:t>
            </w:r>
          </w:p>
          <w:p w:rsidR="004D06E2" w:rsidRPr="00697B36" w:rsidRDefault="00DE631F" w:rsidP="00881373">
            <w:pPr>
              <w:keepLines/>
              <w:contextualSpacing/>
              <w:jc w:val="both"/>
              <w:rPr>
                <w:rFonts w:ascii="PT Astra Serif" w:hAnsi="PT Astra Serif"/>
                <w:sz w:val="24"/>
                <w:szCs w:val="24"/>
              </w:rPr>
            </w:pPr>
            <w:r w:rsidRPr="00854AE0">
              <w:rPr>
                <w:rFonts w:ascii="PT Astra Serif" w:hAnsi="PT Astra Serif"/>
                <w:sz w:val="24"/>
                <w:szCs w:val="24"/>
              </w:rPr>
              <w:t>В 2023 году в рамках федеральной инициативы начато формир</w:t>
            </w:r>
            <w:r w:rsidRPr="00854AE0">
              <w:rPr>
                <w:rFonts w:ascii="PT Astra Serif" w:hAnsi="PT Astra Serif"/>
                <w:sz w:val="24"/>
                <w:szCs w:val="24"/>
              </w:rPr>
              <w:t>о</w:t>
            </w:r>
            <w:r w:rsidRPr="00854AE0">
              <w:rPr>
                <w:rFonts w:ascii="PT Astra Serif" w:hAnsi="PT Astra Serif"/>
                <w:sz w:val="24"/>
                <w:szCs w:val="24"/>
              </w:rPr>
              <w:t>вание региональной инвестиционной карты на единой платформе «Инвестиционная карта Российской Федерации». В настоящее время в информационной базе данных Инвестиционной карты Российской Федерации размещена информация о 173 объектах поддержки инвестиционной деятельности в Ульяновской области, в т.ч. по каталогам «Аналитика региона», «Деловое окружение», «Инвестплощадки», «Полезные ископаемые» и «Региональные меры поддержки». Параллельно с этим ведётся наполнение Инв</w:t>
            </w:r>
            <w:r w:rsidRPr="00854AE0">
              <w:rPr>
                <w:rFonts w:ascii="PT Astra Serif" w:hAnsi="PT Astra Serif"/>
                <w:sz w:val="24"/>
                <w:szCs w:val="24"/>
              </w:rPr>
              <w:t>е</w:t>
            </w:r>
            <w:r w:rsidRPr="00854AE0">
              <w:rPr>
                <w:rFonts w:ascii="PT Astra Serif" w:hAnsi="PT Astra Serif"/>
                <w:sz w:val="24"/>
                <w:szCs w:val="24"/>
              </w:rPr>
              <w:t>стиционной карты Ульяновской области с цифровой картограф</w:t>
            </w:r>
            <w:r w:rsidRPr="00854AE0">
              <w:rPr>
                <w:rFonts w:ascii="PT Astra Serif" w:hAnsi="PT Astra Serif"/>
                <w:sz w:val="24"/>
                <w:szCs w:val="24"/>
              </w:rPr>
              <w:t>и</w:t>
            </w:r>
            <w:r w:rsidRPr="00854AE0">
              <w:rPr>
                <w:rFonts w:ascii="PT Astra Serif" w:hAnsi="PT Astra Serif"/>
                <w:sz w:val="24"/>
                <w:szCs w:val="24"/>
              </w:rPr>
              <w:t>ческой основой открытого пользования, на которую накладыв</w:t>
            </w:r>
            <w:r w:rsidRPr="00854AE0">
              <w:rPr>
                <w:rFonts w:ascii="PT Astra Serif" w:hAnsi="PT Astra Serif"/>
                <w:sz w:val="24"/>
                <w:szCs w:val="24"/>
              </w:rPr>
              <w:t>а</w:t>
            </w:r>
            <w:r w:rsidRPr="00854AE0">
              <w:rPr>
                <w:rFonts w:ascii="PT Astra Serif" w:hAnsi="PT Astra Serif"/>
                <w:sz w:val="24"/>
                <w:szCs w:val="24"/>
              </w:rPr>
              <w:t>ются отдельными модулями слои по инженерной инфраструктуре (существующей и планируемой), транспортной инфраструктуре с объектами федерального, регионального и местного значения, территориальными земельными ресурсами перспективного инв</w:t>
            </w:r>
            <w:r w:rsidRPr="00854AE0">
              <w:rPr>
                <w:rFonts w:ascii="PT Astra Serif" w:hAnsi="PT Astra Serif"/>
                <w:sz w:val="24"/>
                <w:szCs w:val="24"/>
              </w:rPr>
              <w:t>е</w:t>
            </w:r>
            <w:r w:rsidRPr="00854AE0">
              <w:rPr>
                <w:rFonts w:ascii="PT Astra Serif" w:hAnsi="PT Astra Serif"/>
                <w:sz w:val="24"/>
                <w:szCs w:val="24"/>
              </w:rPr>
              <w:t>стиционного развития, инвестиционные площадки с  ука</w:t>
            </w:r>
            <w:r w:rsidR="00854AE0" w:rsidRPr="00854AE0">
              <w:rPr>
                <w:rFonts w:ascii="PT Astra Serif" w:hAnsi="PT Astra Serif"/>
                <w:sz w:val="24"/>
                <w:szCs w:val="24"/>
              </w:rPr>
              <w:t xml:space="preserve">занием </w:t>
            </w:r>
            <w:r w:rsidR="00854AE0" w:rsidRPr="00697B36">
              <w:rPr>
                <w:rFonts w:ascii="PT Astra Serif" w:hAnsi="PT Astra Serif"/>
                <w:sz w:val="24"/>
                <w:szCs w:val="24"/>
              </w:rPr>
              <w:t>преференциальных режимов</w:t>
            </w:r>
          </w:p>
          <w:p w:rsidR="004D06E2" w:rsidRPr="00697B36" w:rsidRDefault="004D06E2" w:rsidP="00881373">
            <w:pPr>
              <w:keepLines/>
              <w:contextualSpacing/>
              <w:jc w:val="both"/>
              <w:rPr>
                <w:rFonts w:ascii="PT Astra Serif" w:hAnsi="PT Astra Serif"/>
                <w:sz w:val="24"/>
                <w:szCs w:val="24"/>
              </w:rPr>
            </w:pPr>
            <w:r w:rsidRPr="00697B36">
              <w:rPr>
                <w:rFonts w:ascii="PT Astra Serif" w:hAnsi="PT Astra Serif"/>
                <w:sz w:val="24"/>
                <w:szCs w:val="24"/>
              </w:rPr>
              <w:t>Мероприятие 3.</w:t>
            </w:r>
          </w:p>
          <w:p w:rsidR="00DE631F" w:rsidRPr="00697B36" w:rsidRDefault="00DE631F" w:rsidP="00881373">
            <w:pPr>
              <w:pStyle w:val="a3"/>
              <w:jc w:val="both"/>
              <w:rPr>
                <w:rFonts w:ascii="PT Astra Serif" w:hAnsi="PT Astra Serif"/>
                <w:sz w:val="24"/>
                <w:szCs w:val="24"/>
              </w:rPr>
            </w:pPr>
            <w:r w:rsidRPr="00697B36">
              <w:rPr>
                <w:rFonts w:ascii="PT Astra Serif" w:hAnsi="PT Astra Serif"/>
                <w:sz w:val="24"/>
                <w:szCs w:val="24"/>
              </w:rPr>
              <w:t>В 2023 году из находящихся на сопровождении инвестиционных проектов, а это наиболее крупные и значимые для экономики р</w:t>
            </w:r>
            <w:r w:rsidRPr="00697B36">
              <w:rPr>
                <w:rFonts w:ascii="PT Astra Serif" w:hAnsi="PT Astra Serif"/>
                <w:sz w:val="24"/>
                <w:szCs w:val="24"/>
              </w:rPr>
              <w:t>е</w:t>
            </w:r>
            <w:r w:rsidRPr="00697B36">
              <w:rPr>
                <w:rFonts w:ascii="PT Astra Serif" w:hAnsi="PT Astra Serif"/>
                <w:sz w:val="24"/>
                <w:szCs w:val="24"/>
              </w:rPr>
              <w:t>гиона, завершена реализация 10 проектов. Общий объём инвест</w:t>
            </w:r>
            <w:r w:rsidRPr="00697B36">
              <w:rPr>
                <w:rFonts w:ascii="PT Astra Serif" w:hAnsi="PT Astra Serif"/>
                <w:sz w:val="24"/>
                <w:szCs w:val="24"/>
              </w:rPr>
              <w:t>и</w:t>
            </w:r>
            <w:r w:rsidRPr="00697B36">
              <w:rPr>
                <w:rFonts w:ascii="PT Astra Serif" w:hAnsi="PT Astra Serif"/>
                <w:sz w:val="24"/>
                <w:szCs w:val="24"/>
              </w:rPr>
              <w:t>ций по указанным проектам составил порядка 1,5 млрд рублей. Суммарное количество создаваемых ими рабочих мест позволит предоставить работу для 360 человек.</w:t>
            </w:r>
          </w:p>
          <w:p w:rsidR="00DE631F" w:rsidRPr="00697B36" w:rsidRDefault="00DE631F" w:rsidP="00881373">
            <w:pPr>
              <w:pStyle w:val="a3"/>
              <w:jc w:val="both"/>
              <w:rPr>
                <w:rFonts w:ascii="PT Astra Serif" w:hAnsi="PT Astra Serif"/>
                <w:sz w:val="24"/>
                <w:szCs w:val="24"/>
              </w:rPr>
            </w:pPr>
            <w:r w:rsidRPr="00697B36">
              <w:rPr>
                <w:rFonts w:ascii="PT Astra Serif" w:hAnsi="PT Astra Serif"/>
                <w:sz w:val="24"/>
                <w:szCs w:val="24"/>
              </w:rPr>
              <w:t>Срок завершения реализации 7 проектов сдвинулся с 2023 года в связи с санкционной политикой недружественных государств. Преимущественно, они будут завершены в 1-2 кварталах 2024 г</w:t>
            </w:r>
            <w:r w:rsidRPr="00697B36">
              <w:rPr>
                <w:rFonts w:ascii="PT Astra Serif" w:hAnsi="PT Astra Serif"/>
                <w:sz w:val="24"/>
                <w:szCs w:val="24"/>
              </w:rPr>
              <w:t>о</w:t>
            </w:r>
            <w:r w:rsidRPr="00697B36">
              <w:rPr>
                <w:rFonts w:ascii="PT Astra Serif" w:hAnsi="PT Astra Serif"/>
                <w:sz w:val="24"/>
                <w:szCs w:val="24"/>
              </w:rPr>
              <w:t xml:space="preserve">да (а это </w:t>
            </w:r>
            <w:r w:rsidR="00E66A6A" w:rsidRPr="00E66A6A">
              <w:rPr>
                <w:rFonts w:ascii="PT Astra Serif" w:hAnsi="PT Astra Serif"/>
                <w:sz w:val="24"/>
                <w:szCs w:val="24"/>
              </w:rPr>
              <w:t>–</w:t>
            </w:r>
            <w:r w:rsidRPr="00697B36">
              <w:rPr>
                <w:rFonts w:ascii="PT Astra Serif" w:hAnsi="PT Astra Serif"/>
                <w:sz w:val="24"/>
                <w:szCs w:val="24"/>
              </w:rPr>
              <w:t xml:space="preserve"> более 14 млрд рублей инвестиций в основной капитал). </w:t>
            </w:r>
          </w:p>
          <w:p w:rsidR="00DE631F" w:rsidRPr="00697B36" w:rsidRDefault="00DE631F" w:rsidP="00881373">
            <w:pPr>
              <w:pStyle w:val="a3"/>
              <w:jc w:val="both"/>
              <w:rPr>
                <w:rFonts w:ascii="PT Astra Serif" w:hAnsi="PT Astra Serif"/>
                <w:sz w:val="24"/>
                <w:szCs w:val="24"/>
              </w:rPr>
            </w:pPr>
            <w:r w:rsidRPr="00697B36">
              <w:rPr>
                <w:rFonts w:ascii="PT Astra Serif" w:hAnsi="PT Astra Serif"/>
                <w:sz w:val="24"/>
                <w:szCs w:val="24"/>
              </w:rPr>
              <w:t>Портфель проектов находящихся в активной стадии реализации включает более 35 инвестиционных проектов с суммарным объ</w:t>
            </w:r>
            <w:r w:rsidRPr="00697B36">
              <w:rPr>
                <w:rFonts w:ascii="PT Astra Serif" w:hAnsi="PT Astra Serif"/>
                <w:sz w:val="24"/>
                <w:szCs w:val="24"/>
              </w:rPr>
              <w:t>ё</w:t>
            </w:r>
            <w:r w:rsidRPr="00697B36">
              <w:rPr>
                <w:rFonts w:ascii="PT Astra Serif" w:hAnsi="PT Astra Serif"/>
                <w:sz w:val="24"/>
                <w:szCs w:val="24"/>
              </w:rPr>
              <w:t>мом инвестиций 49,7 млрд рублей, в результате которых инвест</w:t>
            </w:r>
            <w:r w:rsidRPr="00697B36">
              <w:rPr>
                <w:rFonts w:ascii="PT Astra Serif" w:hAnsi="PT Astra Serif"/>
                <w:sz w:val="24"/>
                <w:szCs w:val="24"/>
              </w:rPr>
              <w:t>о</w:t>
            </w:r>
            <w:r w:rsidRPr="00697B36">
              <w:rPr>
                <w:rFonts w:ascii="PT Astra Serif" w:hAnsi="PT Astra Serif"/>
                <w:sz w:val="24"/>
                <w:szCs w:val="24"/>
              </w:rPr>
              <w:t>ры планируют создать порядка 4000 новых рабочих мест в пе</w:t>
            </w:r>
            <w:r w:rsidRPr="00697B36">
              <w:rPr>
                <w:rFonts w:ascii="PT Astra Serif" w:hAnsi="PT Astra Serif"/>
                <w:sz w:val="24"/>
                <w:szCs w:val="24"/>
              </w:rPr>
              <w:t>р</w:t>
            </w:r>
            <w:r w:rsidRPr="00697B36">
              <w:rPr>
                <w:rFonts w:ascii="PT Astra Serif" w:hAnsi="PT Astra Serif"/>
                <w:sz w:val="24"/>
                <w:szCs w:val="24"/>
              </w:rPr>
              <w:lastRenderedPageBreak/>
              <w:t>спективе 2024-2026 годов.</w:t>
            </w:r>
          </w:p>
          <w:p w:rsidR="00DE631F" w:rsidRPr="00697B36" w:rsidRDefault="00DE631F" w:rsidP="00881373">
            <w:pPr>
              <w:pStyle w:val="a3"/>
              <w:jc w:val="both"/>
              <w:rPr>
                <w:rFonts w:ascii="PT Astra Serif" w:hAnsi="PT Astra Serif"/>
                <w:sz w:val="24"/>
                <w:szCs w:val="24"/>
              </w:rPr>
            </w:pPr>
            <w:r w:rsidRPr="00697B36">
              <w:rPr>
                <w:rFonts w:ascii="PT Astra Serif" w:hAnsi="PT Astra Serif"/>
                <w:sz w:val="24"/>
                <w:szCs w:val="24"/>
              </w:rPr>
              <w:t>Наиболее крупными из находящихся в активной стадии реализ</w:t>
            </w:r>
            <w:r w:rsidRPr="00697B36">
              <w:rPr>
                <w:rFonts w:ascii="PT Astra Serif" w:hAnsi="PT Astra Serif"/>
                <w:sz w:val="24"/>
                <w:szCs w:val="24"/>
              </w:rPr>
              <w:t>а</w:t>
            </w:r>
            <w:r w:rsidRPr="00697B36">
              <w:rPr>
                <w:rFonts w:ascii="PT Astra Serif" w:hAnsi="PT Astra Serif"/>
                <w:sz w:val="24"/>
                <w:szCs w:val="24"/>
              </w:rPr>
              <w:t>ции проектов являются:</w:t>
            </w:r>
          </w:p>
          <w:p w:rsidR="00DE631F" w:rsidRPr="00697B36" w:rsidRDefault="00DE631F" w:rsidP="00881373">
            <w:pPr>
              <w:pStyle w:val="a3"/>
              <w:jc w:val="both"/>
              <w:rPr>
                <w:rFonts w:ascii="PT Astra Serif" w:hAnsi="PT Astra Serif"/>
                <w:sz w:val="24"/>
                <w:szCs w:val="24"/>
              </w:rPr>
            </w:pPr>
            <w:r w:rsidRPr="00697B36">
              <w:rPr>
                <w:rFonts w:ascii="PT Astra Serif" w:hAnsi="PT Astra Serif"/>
                <w:sz w:val="24"/>
                <w:szCs w:val="24"/>
              </w:rPr>
              <w:t>завершение строительства завода по производству алюминиевой упаковки (ООО «Арнест Упаковочные решения», промзона «З</w:t>
            </w:r>
            <w:r w:rsidRPr="00697B36">
              <w:rPr>
                <w:rFonts w:ascii="PT Astra Serif" w:hAnsi="PT Astra Serif"/>
                <w:sz w:val="24"/>
                <w:szCs w:val="24"/>
              </w:rPr>
              <w:t>а</w:t>
            </w:r>
            <w:r w:rsidRPr="00697B36">
              <w:rPr>
                <w:rFonts w:ascii="PT Astra Serif" w:hAnsi="PT Astra Serif"/>
                <w:sz w:val="24"/>
                <w:szCs w:val="24"/>
              </w:rPr>
              <w:t>волжье»)  с объёмом инвестиций 11,8 млрд рублей</w:t>
            </w:r>
            <w:r w:rsidR="00697B36" w:rsidRPr="00697B36">
              <w:rPr>
                <w:rFonts w:ascii="PT Astra Serif" w:hAnsi="PT Astra Serif"/>
                <w:sz w:val="24"/>
                <w:szCs w:val="24"/>
              </w:rPr>
              <w:t>;</w:t>
            </w:r>
          </w:p>
          <w:p w:rsidR="00DE631F" w:rsidRPr="00697B36" w:rsidRDefault="001C6377" w:rsidP="00881373">
            <w:pPr>
              <w:pStyle w:val="a3"/>
              <w:jc w:val="both"/>
              <w:rPr>
                <w:rFonts w:ascii="PT Astra Serif" w:hAnsi="PT Astra Serif"/>
                <w:sz w:val="24"/>
                <w:szCs w:val="24"/>
              </w:rPr>
            </w:pPr>
            <w:r w:rsidRPr="00697B36">
              <w:rPr>
                <w:rFonts w:ascii="PT Astra Serif" w:hAnsi="PT Astra Serif"/>
                <w:sz w:val="24"/>
                <w:szCs w:val="24"/>
              </w:rPr>
              <w:t>с</w:t>
            </w:r>
            <w:r w:rsidR="00DE631F" w:rsidRPr="00697B36">
              <w:rPr>
                <w:rFonts w:ascii="PT Astra Serif" w:hAnsi="PT Astra Serif"/>
                <w:sz w:val="24"/>
                <w:szCs w:val="24"/>
              </w:rPr>
              <w:t>троительство производственного комплекса по выпуску  нефт</w:t>
            </w:r>
            <w:r w:rsidR="00DE631F" w:rsidRPr="00697B36">
              <w:rPr>
                <w:rFonts w:ascii="PT Astra Serif" w:hAnsi="PT Astra Serif"/>
                <w:sz w:val="24"/>
                <w:szCs w:val="24"/>
              </w:rPr>
              <w:t>е</w:t>
            </w:r>
            <w:r w:rsidR="00DE631F" w:rsidRPr="00697B36">
              <w:rPr>
                <w:rFonts w:ascii="PT Astra Serif" w:hAnsi="PT Astra Serif"/>
                <w:sz w:val="24"/>
                <w:szCs w:val="24"/>
              </w:rPr>
              <w:t>химического оборудования (ООО «ПТИМАШ», г.</w:t>
            </w:r>
            <w:r w:rsidR="00A46170">
              <w:rPr>
                <w:rFonts w:ascii="PT Astra Serif" w:hAnsi="PT Astra Serif"/>
                <w:sz w:val="24"/>
                <w:szCs w:val="24"/>
              </w:rPr>
              <w:t> </w:t>
            </w:r>
            <w:r w:rsidR="00DE631F" w:rsidRPr="00697B36">
              <w:rPr>
                <w:rFonts w:ascii="PT Astra Serif" w:hAnsi="PT Astra Serif"/>
                <w:sz w:val="24"/>
                <w:szCs w:val="24"/>
              </w:rPr>
              <w:t>Димитровград) с объёмом инвестиций 1,3 млрд рублей. Заявка одобрена экспер</w:t>
            </w:r>
            <w:r w:rsidR="00DE631F" w:rsidRPr="00697B36">
              <w:rPr>
                <w:rFonts w:ascii="PT Astra Serif" w:hAnsi="PT Astra Serif"/>
                <w:sz w:val="24"/>
                <w:szCs w:val="24"/>
              </w:rPr>
              <w:t>т</w:t>
            </w:r>
            <w:r w:rsidR="00DE631F" w:rsidRPr="00697B36">
              <w:rPr>
                <w:rFonts w:ascii="PT Astra Serif" w:hAnsi="PT Astra Serif"/>
                <w:sz w:val="24"/>
                <w:szCs w:val="24"/>
              </w:rPr>
              <w:t>ным советом Фонда развития промышленности;</w:t>
            </w:r>
          </w:p>
          <w:p w:rsidR="00773A72" w:rsidRDefault="00DE631F" w:rsidP="00881373">
            <w:pPr>
              <w:pStyle w:val="a3"/>
              <w:jc w:val="both"/>
              <w:rPr>
                <w:rFonts w:ascii="PT Astra Serif" w:hAnsi="PT Astra Serif"/>
                <w:sz w:val="24"/>
                <w:szCs w:val="24"/>
              </w:rPr>
            </w:pPr>
            <w:r w:rsidRPr="00697B36">
              <w:rPr>
                <w:rFonts w:ascii="PT Astra Serif" w:hAnsi="PT Astra Serif"/>
                <w:sz w:val="24"/>
                <w:szCs w:val="24"/>
              </w:rPr>
              <w:t>также экспертным советом Фонда развития промышленности одобрена заявка Димитровградского автоагрегатного завода (ДААЗ) на модернизацию в 2024 году производства с общим об</w:t>
            </w:r>
            <w:r w:rsidRPr="00697B36">
              <w:rPr>
                <w:rFonts w:ascii="PT Astra Serif" w:hAnsi="PT Astra Serif"/>
                <w:sz w:val="24"/>
                <w:szCs w:val="24"/>
              </w:rPr>
              <w:t>ъ</w:t>
            </w:r>
            <w:r w:rsidRPr="00697B36">
              <w:rPr>
                <w:rFonts w:ascii="PT Astra Serif" w:hAnsi="PT Astra Serif"/>
                <w:sz w:val="24"/>
                <w:szCs w:val="24"/>
              </w:rPr>
              <w:t>ёмом инвес</w:t>
            </w:r>
            <w:r w:rsidR="00773A72">
              <w:rPr>
                <w:rFonts w:ascii="PT Astra Serif" w:hAnsi="PT Astra Serif"/>
                <w:sz w:val="24"/>
                <w:szCs w:val="24"/>
              </w:rPr>
              <w:t>тиций в размере 4,2 млрд рублей;</w:t>
            </w:r>
          </w:p>
          <w:p w:rsidR="00DE631F" w:rsidRPr="00697B36" w:rsidRDefault="00DE631F" w:rsidP="00881373">
            <w:pPr>
              <w:pStyle w:val="a3"/>
              <w:jc w:val="both"/>
              <w:rPr>
                <w:rFonts w:ascii="PT Astra Serif" w:hAnsi="PT Astra Serif"/>
                <w:sz w:val="24"/>
                <w:szCs w:val="24"/>
              </w:rPr>
            </w:pPr>
            <w:r w:rsidRPr="00697B36">
              <w:rPr>
                <w:rFonts w:ascii="PT Astra Serif" w:hAnsi="PT Astra Serif"/>
                <w:sz w:val="24"/>
                <w:szCs w:val="24"/>
              </w:rPr>
              <w:t>создание производства промышленных спиртов с объёмом инв</w:t>
            </w:r>
            <w:r w:rsidRPr="00697B36">
              <w:rPr>
                <w:rFonts w:ascii="PT Astra Serif" w:hAnsi="PT Astra Serif"/>
                <w:sz w:val="24"/>
                <w:szCs w:val="24"/>
              </w:rPr>
              <w:t>е</w:t>
            </w:r>
            <w:r w:rsidRPr="00697B36">
              <w:rPr>
                <w:rFonts w:ascii="PT Astra Serif" w:hAnsi="PT Astra Serif"/>
                <w:sz w:val="24"/>
                <w:szCs w:val="24"/>
              </w:rPr>
              <w:t>стиций 9,78 млрд рублей (ООО «РУСОКСО», ПОЭЗ);</w:t>
            </w:r>
          </w:p>
          <w:p w:rsidR="00DE631F" w:rsidRPr="00697B36" w:rsidRDefault="00DE631F" w:rsidP="00881373">
            <w:pPr>
              <w:pStyle w:val="a3"/>
              <w:jc w:val="both"/>
              <w:rPr>
                <w:rFonts w:ascii="PT Astra Serif" w:hAnsi="PT Astra Serif"/>
                <w:sz w:val="24"/>
                <w:szCs w:val="24"/>
              </w:rPr>
            </w:pPr>
            <w:r w:rsidRPr="00697B36">
              <w:rPr>
                <w:rFonts w:ascii="PT Astra Serif" w:hAnsi="PT Astra Serif"/>
                <w:sz w:val="24"/>
                <w:szCs w:val="24"/>
              </w:rPr>
              <w:t>инвестиционные проекты ПАО «Соллерс» по модернизации м</w:t>
            </w:r>
            <w:r w:rsidRPr="00697B36">
              <w:rPr>
                <w:rFonts w:ascii="PT Astra Serif" w:hAnsi="PT Astra Serif"/>
                <w:sz w:val="24"/>
                <w:szCs w:val="24"/>
              </w:rPr>
              <w:t>о</w:t>
            </w:r>
            <w:r w:rsidRPr="00697B36">
              <w:rPr>
                <w:rFonts w:ascii="PT Astra Serif" w:hAnsi="PT Astra Serif"/>
                <w:sz w:val="24"/>
                <w:szCs w:val="24"/>
              </w:rPr>
              <w:t>дельного ряда УАЗ, локализации производства малотоннажных грузовиков модели Sollers Argo, созданию производства комп</w:t>
            </w:r>
            <w:r w:rsidRPr="00697B36">
              <w:rPr>
                <w:rFonts w:ascii="PT Astra Serif" w:hAnsi="PT Astra Serif"/>
                <w:sz w:val="24"/>
                <w:szCs w:val="24"/>
              </w:rPr>
              <w:t>о</w:t>
            </w:r>
            <w:r w:rsidRPr="00697B36">
              <w:rPr>
                <w:rFonts w:ascii="PT Astra Serif" w:hAnsi="PT Astra Serif"/>
                <w:sz w:val="24"/>
                <w:szCs w:val="24"/>
              </w:rPr>
              <w:t>нентов системы безопасности автомобиля, а также развитию и модернизацию мощностей по чугунному литью с суммарным объёмом инвестиций в размере превышающим 5,5 млрд рублей.</w:t>
            </w:r>
          </w:p>
          <w:p w:rsidR="00FA4573" w:rsidRPr="00FF25CE" w:rsidRDefault="00DE631F" w:rsidP="00881373">
            <w:pPr>
              <w:pStyle w:val="a3"/>
              <w:jc w:val="both"/>
              <w:rPr>
                <w:rFonts w:ascii="PT Astra Serif" w:hAnsi="PT Astra Serif"/>
                <w:sz w:val="24"/>
                <w:szCs w:val="24"/>
                <w:highlight w:val="yellow"/>
              </w:rPr>
            </w:pPr>
            <w:r w:rsidRPr="00697B36">
              <w:rPr>
                <w:rFonts w:ascii="PT Astra Serif" w:hAnsi="PT Astra Serif"/>
                <w:sz w:val="24"/>
                <w:szCs w:val="24"/>
              </w:rPr>
              <w:t>К строительству своих производственных объектов в 2023 году приступили 16 инвесторов с проектами на общую сумму порядка 21,3 млрд рублей. Их реализация завершится</w:t>
            </w:r>
            <w:r w:rsidR="00E458F2">
              <w:rPr>
                <w:rFonts w:ascii="PT Astra Serif" w:hAnsi="PT Astra Serif"/>
                <w:sz w:val="24"/>
                <w:szCs w:val="24"/>
              </w:rPr>
              <w:t xml:space="preserve"> в перспективе 2024-2025 годов</w:t>
            </w:r>
          </w:p>
        </w:tc>
      </w:tr>
      <w:tr w:rsidR="00FA4573" w:rsidRPr="00FF25CE" w:rsidTr="005F3C2C">
        <w:trPr>
          <w:trHeight w:val="20"/>
          <w:jc w:val="center"/>
        </w:trPr>
        <w:tc>
          <w:tcPr>
            <w:tcW w:w="5000" w:type="pct"/>
            <w:gridSpan w:val="4"/>
          </w:tcPr>
          <w:p w:rsidR="00FA4573" w:rsidRPr="0084617E" w:rsidRDefault="00FA4573" w:rsidP="00881373">
            <w:pPr>
              <w:pStyle w:val="a3"/>
              <w:jc w:val="center"/>
              <w:rPr>
                <w:rFonts w:ascii="PT Astra Serif" w:hAnsi="PT Astra Serif"/>
                <w:b/>
                <w:sz w:val="24"/>
                <w:szCs w:val="24"/>
              </w:rPr>
            </w:pPr>
            <w:r w:rsidRPr="0084617E">
              <w:rPr>
                <w:rFonts w:ascii="PT Astra Serif" w:hAnsi="PT Astra Serif"/>
                <w:b/>
                <w:sz w:val="24"/>
                <w:szCs w:val="24"/>
              </w:rPr>
              <w:lastRenderedPageBreak/>
              <w:t>Направление социально-экономической политики Ульяновской области</w:t>
            </w:r>
          </w:p>
          <w:p w:rsidR="00FA4573" w:rsidRPr="0084617E" w:rsidRDefault="00FA4573" w:rsidP="00881373">
            <w:pPr>
              <w:pStyle w:val="a3"/>
              <w:jc w:val="center"/>
              <w:rPr>
                <w:rFonts w:ascii="PT Astra Serif" w:hAnsi="PT Astra Serif"/>
                <w:b/>
                <w:sz w:val="24"/>
                <w:szCs w:val="24"/>
              </w:rPr>
            </w:pPr>
            <w:r w:rsidRPr="0084617E">
              <w:rPr>
                <w:rFonts w:ascii="PT Astra Serif" w:hAnsi="PT Astra Serif"/>
                <w:b/>
                <w:sz w:val="24"/>
                <w:szCs w:val="24"/>
              </w:rPr>
              <w:t>2.8. Развитие малого и среднего предпринимательства в Ульяновской области</w:t>
            </w:r>
          </w:p>
          <w:p w:rsidR="001846DB" w:rsidRPr="006A2E1F" w:rsidRDefault="00FA4573" w:rsidP="00881373">
            <w:pPr>
              <w:pStyle w:val="a3"/>
              <w:jc w:val="center"/>
              <w:rPr>
                <w:rFonts w:ascii="PT Astra Serif" w:hAnsi="PT Astra Serif"/>
                <w:b/>
                <w:sz w:val="24"/>
                <w:szCs w:val="24"/>
              </w:rPr>
            </w:pPr>
            <w:r w:rsidRPr="0084617E">
              <w:rPr>
                <w:rFonts w:ascii="PT Astra Serif" w:hAnsi="PT Astra Serif"/>
                <w:b/>
                <w:sz w:val="24"/>
                <w:szCs w:val="24"/>
              </w:rPr>
              <w:t xml:space="preserve">Стратегическая цель – создание условий для опережающего </w:t>
            </w:r>
            <w:r w:rsidR="0071297F" w:rsidRPr="0084617E">
              <w:rPr>
                <w:rFonts w:ascii="PT Astra Serif" w:hAnsi="PT Astra Serif"/>
                <w:b/>
                <w:sz w:val="24"/>
                <w:szCs w:val="24"/>
              </w:rPr>
              <w:t>развития</w:t>
            </w:r>
            <w:r w:rsidRPr="0084617E">
              <w:rPr>
                <w:rFonts w:ascii="PT Astra Serif" w:hAnsi="PT Astra Serif"/>
                <w:b/>
                <w:sz w:val="24"/>
                <w:szCs w:val="24"/>
              </w:rPr>
              <w:t xml:space="preserve"> малого и средне</w:t>
            </w:r>
            <w:r w:rsidR="006935F0" w:rsidRPr="0084617E">
              <w:rPr>
                <w:rFonts w:ascii="PT Astra Serif" w:hAnsi="PT Astra Serif"/>
                <w:b/>
                <w:sz w:val="24"/>
                <w:szCs w:val="24"/>
              </w:rPr>
              <w:t>го предпринимательства</w:t>
            </w:r>
            <w:r w:rsidR="00CF4049" w:rsidRPr="0084617E">
              <w:rPr>
                <w:rFonts w:ascii="PT Astra Serif" w:hAnsi="PT Astra Serif"/>
                <w:b/>
                <w:sz w:val="24"/>
                <w:szCs w:val="24"/>
              </w:rPr>
              <w:t xml:space="preserve"> </w:t>
            </w:r>
            <w:r w:rsidRPr="0084617E">
              <w:rPr>
                <w:rFonts w:ascii="PT Astra Serif" w:hAnsi="PT Astra Serif"/>
                <w:b/>
                <w:sz w:val="24"/>
                <w:szCs w:val="24"/>
              </w:rPr>
              <w:t xml:space="preserve">в Ульяновской области (соответствует национальной цели </w:t>
            </w:r>
            <w:r w:rsidR="000278EC" w:rsidRPr="0084617E">
              <w:rPr>
                <w:rFonts w:ascii="PT Astra Serif" w:hAnsi="PT Astra Serif"/>
                <w:b/>
                <w:sz w:val="24"/>
                <w:szCs w:val="24"/>
              </w:rPr>
              <w:t xml:space="preserve">развития </w:t>
            </w:r>
            <w:r w:rsidRPr="0084617E">
              <w:rPr>
                <w:rFonts w:ascii="PT Astra Serif" w:hAnsi="PT Astra Serif"/>
                <w:b/>
                <w:sz w:val="24"/>
                <w:szCs w:val="24"/>
              </w:rPr>
              <w:t>№ 4</w:t>
            </w:r>
            <w:r w:rsidR="00A92B45" w:rsidRPr="0084617E">
              <w:rPr>
                <w:rFonts w:ascii="PT Astra Serif" w:hAnsi="PT Astra Serif"/>
                <w:b/>
                <w:sz w:val="24"/>
                <w:szCs w:val="24"/>
              </w:rPr>
              <w:t xml:space="preserve"> «Достойный, эффективный труд и успешное предпринимательство»</w:t>
            </w:r>
            <w:r w:rsidRPr="0084617E">
              <w:rPr>
                <w:rFonts w:ascii="PT Astra Serif" w:hAnsi="PT Astra Serif"/>
                <w:b/>
                <w:sz w:val="24"/>
                <w:szCs w:val="24"/>
              </w:rPr>
              <w:t>)</w:t>
            </w:r>
          </w:p>
        </w:tc>
      </w:tr>
      <w:tr w:rsidR="005F3C2C" w:rsidRPr="00FF25CE" w:rsidTr="00EA6297">
        <w:trPr>
          <w:trHeight w:val="292"/>
          <w:jc w:val="center"/>
        </w:trPr>
        <w:tc>
          <w:tcPr>
            <w:tcW w:w="705" w:type="pct"/>
            <w:vMerge w:val="restart"/>
            <w:hideMark/>
          </w:tcPr>
          <w:p w:rsidR="0004296D" w:rsidRPr="0084617E" w:rsidRDefault="00FA4573" w:rsidP="00881373">
            <w:pPr>
              <w:pStyle w:val="a3"/>
              <w:jc w:val="center"/>
              <w:rPr>
                <w:rFonts w:ascii="PT Astra Serif" w:hAnsi="PT Astra Serif"/>
                <w:b/>
                <w:sz w:val="24"/>
                <w:szCs w:val="24"/>
              </w:rPr>
            </w:pPr>
            <w:r w:rsidRPr="0084617E">
              <w:rPr>
                <w:rFonts w:ascii="PT Astra Serif" w:hAnsi="PT Astra Serif"/>
                <w:b/>
                <w:sz w:val="24"/>
                <w:szCs w:val="24"/>
              </w:rPr>
              <w:t xml:space="preserve">Задача 1. </w:t>
            </w:r>
          </w:p>
          <w:p w:rsidR="00FA4573" w:rsidRPr="0084617E" w:rsidRDefault="00FA4573" w:rsidP="00881373">
            <w:pPr>
              <w:pStyle w:val="a3"/>
              <w:jc w:val="center"/>
              <w:rPr>
                <w:rFonts w:ascii="PT Astra Serif" w:hAnsi="PT Astra Serif"/>
                <w:b/>
                <w:sz w:val="24"/>
                <w:szCs w:val="24"/>
              </w:rPr>
            </w:pPr>
            <w:r w:rsidRPr="0084617E">
              <w:rPr>
                <w:rFonts w:ascii="PT Astra Serif" w:hAnsi="PT Astra Serif"/>
                <w:b/>
                <w:sz w:val="24"/>
                <w:szCs w:val="24"/>
              </w:rPr>
              <w:t>Устойчивое функциониров</w:t>
            </w:r>
            <w:r w:rsidRPr="0084617E">
              <w:rPr>
                <w:rFonts w:ascii="PT Astra Serif" w:hAnsi="PT Astra Serif"/>
                <w:b/>
                <w:sz w:val="24"/>
                <w:szCs w:val="24"/>
              </w:rPr>
              <w:t>а</w:t>
            </w:r>
            <w:r w:rsidRPr="0084617E">
              <w:rPr>
                <w:rFonts w:ascii="PT Astra Serif" w:hAnsi="PT Astra Serif"/>
                <w:b/>
                <w:sz w:val="24"/>
                <w:szCs w:val="24"/>
              </w:rPr>
              <w:lastRenderedPageBreak/>
              <w:t>ние системы поддержки мал</w:t>
            </w:r>
            <w:r w:rsidRPr="0084617E">
              <w:rPr>
                <w:rFonts w:ascii="PT Astra Serif" w:hAnsi="PT Astra Serif"/>
                <w:b/>
                <w:sz w:val="24"/>
                <w:szCs w:val="24"/>
              </w:rPr>
              <w:t>о</w:t>
            </w:r>
            <w:r w:rsidRPr="0084617E">
              <w:rPr>
                <w:rFonts w:ascii="PT Astra Serif" w:hAnsi="PT Astra Serif"/>
                <w:b/>
                <w:sz w:val="24"/>
                <w:szCs w:val="24"/>
              </w:rPr>
              <w:t>го и среднего предприним</w:t>
            </w:r>
            <w:r w:rsidRPr="0084617E">
              <w:rPr>
                <w:rFonts w:ascii="PT Astra Serif" w:hAnsi="PT Astra Serif"/>
                <w:b/>
                <w:sz w:val="24"/>
                <w:szCs w:val="24"/>
              </w:rPr>
              <w:t>а</w:t>
            </w:r>
            <w:r w:rsidRPr="0084617E">
              <w:rPr>
                <w:rFonts w:ascii="PT Astra Serif" w:hAnsi="PT Astra Serif"/>
                <w:b/>
                <w:sz w:val="24"/>
                <w:szCs w:val="24"/>
              </w:rPr>
              <w:t>тельства в Уль</w:t>
            </w:r>
            <w:r w:rsidRPr="0084617E">
              <w:rPr>
                <w:rFonts w:ascii="PT Astra Serif" w:hAnsi="PT Astra Serif"/>
                <w:b/>
                <w:sz w:val="24"/>
                <w:szCs w:val="24"/>
              </w:rPr>
              <w:t>я</w:t>
            </w:r>
            <w:r w:rsidRPr="0084617E">
              <w:rPr>
                <w:rFonts w:ascii="PT Astra Serif" w:hAnsi="PT Astra Serif"/>
                <w:b/>
                <w:sz w:val="24"/>
                <w:szCs w:val="24"/>
              </w:rPr>
              <w:t>новской области как для вновь созданных, так и для осущест</w:t>
            </w:r>
            <w:r w:rsidRPr="0084617E">
              <w:rPr>
                <w:rFonts w:ascii="PT Astra Serif" w:hAnsi="PT Astra Serif"/>
                <w:b/>
                <w:sz w:val="24"/>
                <w:szCs w:val="24"/>
              </w:rPr>
              <w:t>в</w:t>
            </w:r>
            <w:r w:rsidRPr="0084617E">
              <w:rPr>
                <w:rFonts w:ascii="PT Astra Serif" w:hAnsi="PT Astra Serif"/>
                <w:b/>
                <w:sz w:val="24"/>
                <w:szCs w:val="24"/>
              </w:rPr>
              <w:t>ляющих де</w:t>
            </w:r>
            <w:r w:rsidRPr="0084617E">
              <w:rPr>
                <w:rFonts w:ascii="PT Astra Serif" w:hAnsi="PT Astra Serif"/>
                <w:b/>
                <w:sz w:val="24"/>
                <w:szCs w:val="24"/>
              </w:rPr>
              <w:t>я</w:t>
            </w:r>
            <w:r w:rsidRPr="0084617E">
              <w:rPr>
                <w:rFonts w:ascii="PT Astra Serif" w:hAnsi="PT Astra Serif"/>
                <w:b/>
                <w:sz w:val="24"/>
                <w:szCs w:val="24"/>
              </w:rPr>
              <w:t>тельность суб</w:t>
            </w:r>
            <w:r w:rsidRPr="0084617E">
              <w:rPr>
                <w:rFonts w:ascii="PT Astra Serif" w:hAnsi="PT Astra Serif"/>
                <w:b/>
                <w:sz w:val="24"/>
                <w:szCs w:val="24"/>
              </w:rPr>
              <w:t>ъ</w:t>
            </w:r>
            <w:r w:rsidRPr="0084617E">
              <w:rPr>
                <w:rFonts w:ascii="PT Astra Serif" w:hAnsi="PT Astra Serif"/>
                <w:b/>
                <w:sz w:val="24"/>
                <w:szCs w:val="24"/>
              </w:rPr>
              <w:t>ектов малого и среднего пре</w:t>
            </w:r>
            <w:r w:rsidRPr="0084617E">
              <w:rPr>
                <w:rFonts w:ascii="PT Astra Serif" w:hAnsi="PT Astra Serif"/>
                <w:b/>
                <w:sz w:val="24"/>
                <w:szCs w:val="24"/>
              </w:rPr>
              <w:t>д</w:t>
            </w:r>
            <w:r w:rsidRPr="0084617E">
              <w:rPr>
                <w:rFonts w:ascii="PT Astra Serif" w:hAnsi="PT Astra Serif"/>
                <w:b/>
                <w:sz w:val="24"/>
                <w:szCs w:val="24"/>
              </w:rPr>
              <w:t>принимательс</w:t>
            </w:r>
            <w:r w:rsidRPr="0084617E">
              <w:rPr>
                <w:rFonts w:ascii="PT Astra Serif" w:hAnsi="PT Astra Serif"/>
                <w:b/>
                <w:sz w:val="24"/>
                <w:szCs w:val="24"/>
              </w:rPr>
              <w:t>т</w:t>
            </w:r>
            <w:r w:rsidRPr="0084617E">
              <w:rPr>
                <w:rFonts w:ascii="PT Astra Serif" w:hAnsi="PT Astra Serif"/>
                <w:b/>
                <w:sz w:val="24"/>
                <w:szCs w:val="24"/>
              </w:rPr>
              <w:t>ва</w:t>
            </w:r>
          </w:p>
        </w:tc>
        <w:tc>
          <w:tcPr>
            <w:tcW w:w="1075" w:type="pct"/>
            <w:vMerge w:val="restart"/>
            <w:hideMark/>
          </w:tcPr>
          <w:p w:rsidR="00FA4573" w:rsidRPr="00797A5F" w:rsidRDefault="00007F59" w:rsidP="00881373">
            <w:pPr>
              <w:pStyle w:val="a3"/>
              <w:jc w:val="both"/>
              <w:rPr>
                <w:rFonts w:ascii="PT Astra Serif" w:hAnsi="PT Astra Serif"/>
                <w:sz w:val="24"/>
                <w:szCs w:val="24"/>
              </w:rPr>
            </w:pPr>
            <w:r w:rsidRPr="00797A5F">
              <w:rPr>
                <w:rFonts w:ascii="PT Astra Serif" w:hAnsi="PT Astra Serif"/>
                <w:bCs/>
                <w:sz w:val="24"/>
                <w:szCs w:val="24"/>
              </w:rPr>
              <w:lastRenderedPageBreak/>
              <w:t>1. </w:t>
            </w:r>
            <w:r w:rsidR="00FA4573" w:rsidRPr="00797A5F">
              <w:rPr>
                <w:rFonts w:ascii="PT Astra Serif" w:hAnsi="PT Astra Serif"/>
                <w:bCs/>
                <w:sz w:val="24"/>
                <w:szCs w:val="24"/>
              </w:rPr>
              <w:t>Акселерация субъектов малого и среднего предпр</w:t>
            </w:r>
            <w:r w:rsidR="00FA4573" w:rsidRPr="00797A5F">
              <w:rPr>
                <w:rFonts w:ascii="PT Astra Serif" w:hAnsi="PT Astra Serif"/>
                <w:bCs/>
                <w:sz w:val="24"/>
                <w:szCs w:val="24"/>
              </w:rPr>
              <w:t>и</w:t>
            </w:r>
            <w:r w:rsidR="00FA4573" w:rsidRPr="00797A5F">
              <w:rPr>
                <w:rFonts w:ascii="PT Astra Serif" w:hAnsi="PT Astra Serif"/>
                <w:bCs/>
                <w:sz w:val="24"/>
                <w:szCs w:val="24"/>
              </w:rPr>
              <w:t xml:space="preserve">нимательства </w:t>
            </w:r>
            <w:r w:rsidR="00FA4573" w:rsidRPr="00797A5F">
              <w:rPr>
                <w:rFonts w:ascii="PT Astra Serif" w:hAnsi="PT Astra Serif"/>
                <w:sz w:val="24"/>
                <w:szCs w:val="24"/>
              </w:rPr>
              <w:t xml:space="preserve">и самозанятых </w:t>
            </w:r>
            <w:r w:rsidR="00FA4573" w:rsidRPr="00797A5F">
              <w:rPr>
                <w:rFonts w:ascii="PT Astra Serif" w:hAnsi="PT Astra Serif"/>
                <w:sz w:val="24"/>
                <w:szCs w:val="24"/>
              </w:rPr>
              <w:lastRenderedPageBreak/>
              <w:t xml:space="preserve">граждан </w:t>
            </w:r>
            <w:r w:rsidR="00FA4573" w:rsidRPr="00797A5F">
              <w:rPr>
                <w:rFonts w:ascii="PT Astra Serif" w:hAnsi="PT Astra Serif"/>
                <w:bCs/>
                <w:sz w:val="24"/>
                <w:szCs w:val="24"/>
              </w:rPr>
              <w:t>на территории Ул</w:t>
            </w:r>
            <w:r w:rsidR="00FA4573" w:rsidRPr="00797A5F">
              <w:rPr>
                <w:rFonts w:ascii="PT Astra Serif" w:hAnsi="PT Astra Serif"/>
                <w:bCs/>
                <w:sz w:val="24"/>
                <w:szCs w:val="24"/>
              </w:rPr>
              <w:t>ь</w:t>
            </w:r>
            <w:r w:rsidR="00FA4573" w:rsidRPr="00797A5F">
              <w:rPr>
                <w:rFonts w:ascii="PT Astra Serif" w:hAnsi="PT Astra Serif"/>
                <w:bCs/>
                <w:sz w:val="24"/>
                <w:szCs w:val="24"/>
              </w:rPr>
              <w:t xml:space="preserve">яновской области </w:t>
            </w:r>
            <w:r w:rsidR="00FA4573" w:rsidRPr="00797A5F">
              <w:rPr>
                <w:rFonts w:ascii="PT Astra Serif" w:hAnsi="PT Astra Serif"/>
                <w:sz w:val="24"/>
                <w:szCs w:val="24"/>
              </w:rPr>
              <w:t>(финанс</w:t>
            </w:r>
            <w:r w:rsidR="00FA4573" w:rsidRPr="00797A5F">
              <w:rPr>
                <w:rFonts w:ascii="PT Astra Serif" w:hAnsi="PT Astra Serif"/>
                <w:sz w:val="24"/>
                <w:szCs w:val="24"/>
              </w:rPr>
              <w:t>о</w:t>
            </w:r>
            <w:r w:rsidR="00FA4573" w:rsidRPr="00797A5F">
              <w:rPr>
                <w:rFonts w:ascii="PT Astra Serif" w:hAnsi="PT Astra Serif"/>
                <w:sz w:val="24"/>
                <w:szCs w:val="24"/>
              </w:rPr>
              <w:t>вые и налоговые инструме</w:t>
            </w:r>
            <w:r w:rsidR="00FA4573" w:rsidRPr="00797A5F">
              <w:rPr>
                <w:rFonts w:ascii="PT Astra Serif" w:hAnsi="PT Astra Serif"/>
                <w:sz w:val="24"/>
                <w:szCs w:val="24"/>
              </w:rPr>
              <w:t>н</w:t>
            </w:r>
            <w:r w:rsidR="00FA4573" w:rsidRPr="00797A5F">
              <w:rPr>
                <w:rFonts w:ascii="PT Astra Serif" w:hAnsi="PT Astra Serif"/>
                <w:sz w:val="24"/>
                <w:szCs w:val="24"/>
              </w:rPr>
              <w:t>ты поддержки, развитие и</w:t>
            </w:r>
            <w:r w:rsidR="00FA4573" w:rsidRPr="00797A5F">
              <w:rPr>
                <w:rFonts w:ascii="PT Astra Serif" w:hAnsi="PT Astra Serif"/>
                <w:sz w:val="24"/>
                <w:szCs w:val="24"/>
              </w:rPr>
              <w:t>н</w:t>
            </w:r>
            <w:r w:rsidR="00FA4573" w:rsidRPr="00797A5F">
              <w:rPr>
                <w:rFonts w:ascii="PT Astra Serif" w:hAnsi="PT Astra Serif"/>
                <w:sz w:val="24"/>
                <w:szCs w:val="24"/>
              </w:rPr>
              <w:t>фраструктуры)</w:t>
            </w:r>
          </w:p>
        </w:tc>
        <w:tc>
          <w:tcPr>
            <w:tcW w:w="889" w:type="pct"/>
            <w:vMerge w:val="restart"/>
          </w:tcPr>
          <w:p w:rsidR="00FA4573" w:rsidRPr="00797A5F" w:rsidRDefault="00FA4573" w:rsidP="00881373">
            <w:pPr>
              <w:jc w:val="both"/>
              <w:rPr>
                <w:rFonts w:ascii="PT Astra Serif" w:hAnsi="PT Astra Serif"/>
                <w:sz w:val="24"/>
                <w:szCs w:val="24"/>
              </w:rPr>
            </w:pPr>
            <w:r w:rsidRPr="00797A5F">
              <w:rPr>
                <w:rFonts w:ascii="PT Astra Serif" w:hAnsi="PT Astra Serif"/>
                <w:sz w:val="24"/>
                <w:szCs w:val="24"/>
              </w:rPr>
              <w:lastRenderedPageBreak/>
              <w:t>Государственная пр</w:t>
            </w:r>
            <w:r w:rsidRPr="00797A5F">
              <w:rPr>
                <w:rFonts w:ascii="PT Astra Serif" w:hAnsi="PT Astra Serif"/>
                <w:sz w:val="24"/>
                <w:szCs w:val="24"/>
              </w:rPr>
              <w:t>о</w:t>
            </w:r>
            <w:r w:rsidRPr="00797A5F">
              <w:rPr>
                <w:rFonts w:ascii="PT Astra Serif" w:hAnsi="PT Astra Serif"/>
                <w:sz w:val="24"/>
                <w:szCs w:val="24"/>
              </w:rPr>
              <w:t>грамма Ульяновской области «Развитие м</w:t>
            </w:r>
            <w:r w:rsidRPr="00797A5F">
              <w:rPr>
                <w:rFonts w:ascii="PT Astra Serif" w:hAnsi="PT Astra Serif"/>
                <w:sz w:val="24"/>
                <w:szCs w:val="24"/>
              </w:rPr>
              <w:t>а</w:t>
            </w:r>
            <w:r w:rsidRPr="00797A5F">
              <w:rPr>
                <w:rFonts w:ascii="PT Astra Serif" w:hAnsi="PT Astra Serif"/>
                <w:sz w:val="24"/>
                <w:szCs w:val="24"/>
              </w:rPr>
              <w:lastRenderedPageBreak/>
              <w:t>лого и среднего пре</w:t>
            </w:r>
            <w:r w:rsidRPr="00797A5F">
              <w:rPr>
                <w:rFonts w:ascii="PT Astra Serif" w:hAnsi="PT Astra Serif"/>
                <w:sz w:val="24"/>
                <w:szCs w:val="24"/>
              </w:rPr>
              <w:t>д</w:t>
            </w:r>
            <w:r w:rsidRPr="00797A5F">
              <w:rPr>
                <w:rFonts w:ascii="PT Astra Serif" w:hAnsi="PT Astra Serif"/>
                <w:sz w:val="24"/>
                <w:szCs w:val="24"/>
              </w:rPr>
              <w:t>принимательства в Ульяновской области»;</w:t>
            </w:r>
          </w:p>
          <w:p w:rsidR="00FA4573" w:rsidRPr="00797A5F" w:rsidRDefault="00FA4573" w:rsidP="00881373">
            <w:pPr>
              <w:jc w:val="both"/>
              <w:rPr>
                <w:rFonts w:ascii="PT Astra Serif" w:hAnsi="PT Astra Serif"/>
                <w:sz w:val="24"/>
                <w:szCs w:val="24"/>
              </w:rPr>
            </w:pPr>
            <w:r w:rsidRPr="00797A5F">
              <w:rPr>
                <w:rFonts w:ascii="PT Astra Serif" w:hAnsi="PT Astra Serif"/>
                <w:sz w:val="24"/>
                <w:szCs w:val="24"/>
              </w:rPr>
              <w:t>государственная пр</w:t>
            </w:r>
            <w:r w:rsidRPr="00797A5F">
              <w:rPr>
                <w:rFonts w:ascii="PT Astra Serif" w:hAnsi="PT Astra Serif"/>
                <w:sz w:val="24"/>
                <w:szCs w:val="24"/>
              </w:rPr>
              <w:t>о</w:t>
            </w:r>
            <w:r w:rsidRPr="00797A5F">
              <w:rPr>
                <w:rFonts w:ascii="PT Astra Serif" w:hAnsi="PT Astra Serif"/>
                <w:sz w:val="24"/>
                <w:szCs w:val="24"/>
              </w:rPr>
              <w:t>грамма Ульяновской области «Развитие а</w:t>
            </w:r>
            <w:r w:rsidRPr="00797A5F">
              <w:rPr>
                <w:rFonts w:ascii="PT Astra Serif" w:hAnsi="PT Astra Serif"/>
                <w:sz w:val="24"/>
                <w:szCs w:val="24"/>
              </w:rPr>
              <w:t>г</w:t>
            </w:r>
            <w:r w:rsidRPr="00797A5F">
              <w:rPr>
                <w:rFonts w:ascii="PT Astra Serif" w:hAnsi="PT Astra Serif"/>
                <w:sz w:val="24"/>
                <w:szCs w:val="24"/>
              </w:rPr>
              <w:t>ропромышленного комплекса, сельских территорий и регулир</w:t>
            </w:r>
            <w:r w:rsidRPr="00797A5F">
              <w:rPr>
                <w:rFonts w:ascii="PT Astra Serif" w:hAnsi="PT Astra Serif"/>
                <w:sz w:val="24"/>
                <w:szCs w:val="24"/>
              </w:rPr>
              <w:t>о</w:t>
            </w:r>
            <w:r w:rsidRPr="00797A5F">
              <w:rPr>
                <w:rFonts w:ascii="PT Astra Serif" w:hAnsi="PT Astra Serif"/>
                <w:sz w:val="24"/>
                <w:szCs w:val="24"/>
              </w:rPr>
              <w:t>вание рынков сельск</w:t>
            </w:r>
            <w:r w:rsidRPr="00797A5F">
              <w:rPr>
                <w:rFonts w:ascii="PT Astra Serif" w:hAnsi="PT Astra Serif"/>
                <w:sz w:val="24"/>
                <w:szCs w:val="24"/>
              </w:rPr>
              <w:t>о</w:t>
            </w:r>
            <w:r w:rsidRPr="00797A5F">
              <w:rPr>
                <w:rFonts w:ascii="PT Astra Serif" w:hAnsi="PT Astra Serif"/>
                <w:sz w:val="24"/>
                <w:szCs w:val="24"/>
              </w:rPr>
              <w:t>хозяйственной проду</w:t>
            </w:r>
            <w:r w:rsidRPr="00797A5F">
              <w:rPr>
                <w:rFonts w:ascii="PT Astra Serif" w:hAnsi="PT Astra Serif"/>
                <w:sz w:val="24"/>
                <w:szCs w:val="24"/>
              </w:rPr>
              <w:t>к</w:t>
            </w:r>
            <w:r w:rsidRPr="00797A5F">
              <w:rPr>
                <w:rFonts w:ascii="PT Astra Serif" w:hAnsi="PT Astra Serif"/>
                <w:sz w:val="24"/>
                <w:szCs w:val="24"/>
              </w:rPr>
              <w:t>ции, сырья и прод</w:t>
            </w:r>
            <w:r w:rsidRPr="00797A5F">
              <w:rPr>
                <w:rFonts w:ascii="PT Astra Serif" w:hAnsi="PT Astra Serif"/>
                <w:sz w:val="24"/>
                <w:szCs w:val="24"/>
              </w:rPr>
              <w:t>о</w:t>
            </w:r>
            <w:r w:rsidRPr="00797A5F">
              <w:rPr>
                <w:rFonts w:ascii="PT Astra Serif" w:hAnsi="PT Astra Serif"/>
                <w:sz w:val="24"/>
                <w:szCs w:val="24"/>
              </w:rPr>
              <w:t>вольствия в Ульяно</w:t>
            </w:r>
            <w:r w:rsidRPr="00797A5F">
              <w:rPr>
                <w:rFonts w:ascii="PT Astra Serif" w:hAnsi="PT Astra Serif"/>
                <w:sz w:val="24"/>
                <w:szCs w:val="24"/>
              </w:rPr>
              <w:t>в</w:t>
            </w:r>
            <w:r w:rsidRPr="00797A5F">
              <w:rPr>
                <w:rFonts w:ascii="PT Astra Serif" w:hAnsi="PT Astra Serif"/>
                <w:sz w:val="24"/>
                <w:szCs w:val="24"/>
              </w:rPr>
              <w:t>ской области»;</w:t>
            </w:r>
          </w:p>
          <w:p w:rsidR="00FA4573" w:rsidRPr="00797A5F" w:rsidRDefault="00FA4573" w:rsidP="00881373">
            <w:pPr>
              <w:jc w:val="both"/>
              <w:rPr>
                <w:rFonts w:ascii="PT Astra Serif" w:hAnsi="PT Astra Serif"/>
                <w:bCs/>
                <w:sz w:val="24"/>
                <w:szCs w:val="24"/>
              </w:rPr>
            </w:pPr>
            <w:r w:rsidRPr="00797A5F">
              <w:rPr>
                <w:rFonts w:ascii="PT Astra Serif" w:hAnsi="PT Astra Serif"/>
                <w:sz w:val="24"/>
                <w:szCs w:val="24"/>
              </w:rPr>
              <w:t xml:space="preserve">региональный проект </w:t>
            </w:r>
            <w:r w:rsidRPr="00797A5F">
              <w:rPr>
                <w:rFonts w:ascii="PT Astra Serif" w:hAnsi="PT Astra Serif"/>
                <w:bCs/>
                <w:sz w:val="24"/>
                <w:szCs w:val="24"/>
              </w:rPr>
              <w:t>«Акселерация субъе</w:t>
            </w:r>
            <w:r w:rsidRPr="00797A5F">
              <w:rPr>
                <w:rFonts w:ascii="PT Astra Serif" w:hAnsi="PT Astra Serif"/>
                <w:bCs/>
                <w:sz w:val="24"/>
                <w:szCs w:val="24"/>
              </w:rPr>
              <w:t>к</w:t>
            </w:r>
            <w:r w:rsidRPr="00797A5F">
              <w:rPr>
                <w:rFonts w:ascii="PT Astra Serif" w:hAnsi="PT Astra Serif"/>
                <w:bCs/>
                <w:sz w:val="24"/>
                <w:szCs w:val="24"/>
              </w:rPr>
              <w:t>тов малого и среднего предпринимательства»</w:t>
            </w: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bCs/>
                <w:sz w:val="24"/>
                <w:szCs w:val="24"/>
              </w:rPr>
            </w:pPr>
          </w:p>
          <w:p w:rsidR="002074DA" w:rsidRPr="00797A5F" w:rsidRDefault="002074DA" w:rsidP="00881373">
            <w:pPr>
              <w:jc w:val="both"/>
              <w:rPr>
                <w:rFonts w:ascii="PT Astra Serif" w:hAnsi="PT Astra Serif"/>
                <w:sz w:val="24"/>
                <w:szCs w:val="24"/>
              </w:rPr>
            </w:pPr>
          </w:p>
        </w:tc>
        <w:tc>
          <w:tcPr>
            <w:tcW w:w="2331" w:type="pct"/>
            <w:vMerge w:val="restart"/>
          </w:tcPr>
          <w:p w:rsidR="004330BE" w:rsidRPr="00797A5F" w:rsidRDefault="004330BE" w:rsidP="00881373">
            <w:pPr>
              <w:keepLines/>
              <w:contextualSpacing/>
              <w:jc w:val="both"/>
              <w:rPr>
                <w:rFonts w:ascii="PT Astra Serif" w:hAnsi="PT Astra Serif"/>
                <w:sz w:val="24"/>
                <w:szCs w:val="24"/>
              </w:rPr>
            </w:pPr>
            <w:r w:rsidRPr="00797A5F">
              <w:rPr>
                <w:rFonts w:ascii="PT Astra Serif" w:hAnsi="PT Astra Serif"/>
                <w:sz w:val="24"/>
                <w:szCs w:val="24"/>
              </w:rPr>
              <w:lastRenderedPageBreak/>
              <w:t>Мероприятие 1</w:t>
            </w:r>
            <w:r w:rsidR="00E07A3C" w:rsidRPr="00797A5F">
              <w:rPr>
                <w:rFonts w:ascii="PT Astra Serif" w:hAnsi="PT Astra Serif"/>
                <w:sz w:val="24"/>
                <w:szCs w:val="24"/>
              </w:rPr>
              <w:t>-3</w:t>
            </w:r>
            <w:r w:rsidR="005E59D3" w:rsidRPr="00797A5F">
              <w:rPr>
                <w:rFonts w:ascii="PT Astra Serif" w:hAnsi="PT Astra Serif"/>
                <w:sz w:val="24"/>
                <w:szCs w:val="24"/>
              </w:rPr>
              <w:t>.</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Объём финансирования программы «Развитие малого и среднего</w:t>
            </w:r>
            <w:r w:rsidRPr="00797A5F">
              <w:rPr>
                <w:rFonts w:ascii="PT Astra Serif" w:hAnsi="PT Astra Serif"/>
                <w:color w:val="FF0000"/>
                <w:sz w:val="24"/>
                <w:szCs w:val="24"/>
              </w:rPr>
              <w:t xml:space="preserve"> </w:t>
            </w:r>
            <w:r w:rsidRPr="00797A5F">
              <w:rPr>
                <w:rFonts w:ascii="PT Astra Serif" w:hAnsi="PT Astra Serif"/>
                <w:sz w:val="24"/>
                <w:szCs w:val="24"/>
              </w:rPr>
              <w:t>предпринимательства в Ульяновской области», утвержденной п</w:t>
            </w:r>
            <w:r w:rsidRPr="00797A5F">
              <w:rPr>
                <w:rFonts w:ascii="PT Astra Serif" w:hAnsi="PT Astra Serif"/>
                <w:sz w:val="24"/>
                <w:szCs w:val="24"/>
              </w:rPr>
              <w:t>о</w:t>
            </w:r>
            <w:r w:rsidRPr="00797A5F">
              <w:rPr>
                <w:rFonts w:ascii="PT Astra Serif" w:hAnsi="PT Astra Serif"/>
                <w:sz w:val="24"/>
                <w:szCs w:val="24"/>
              </w:rPr>
              <w:lastRenderedPageBreak/>
              <w:t>становлением Правительства Ульяновской области от 14.11.2019 № 26/589 П, в 2023 году составил 797 251,1 тыс. рублей. За счет средств областного бюджета Ульяновской области финансиров</w:t>
            </w:r>
            <w:r w:rsidRPr="00797A5F">
              <w:rPr>
                <w:rFonts w:ascii="PT Astra Serif" w:hAnsi="PT Astra Serif"/>
                <w:sz w:val="24"/>
                <w:szCs w:val="24"/>
              </w:rPr>
              <w:t>а</w:t>
            </w:r>
            <w:r w:rsidRPr="00797A5F">
              <w:rPr>
                <w:rFonts w:ascii="PT Astra Serif" w:hAnsi="PT Astra Serif"/>
                <w:sz w:val="24"/>
                <w:szCs w:val="24"/>
              </w:rPr>
              <w:t>ние составило 72 135,3 тыс. рублей, федерального 725 115,8 тыс. рублей.</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В 2023 году для субъектов МСП сохранён мораторий на провед</w:t>
            </w:r>
            <w:r w:rsidRPr="00797A5F">
              <w:rPr>
                <w:rFonts w:ascii="PT Astra Serif" w:hAnsi="PT Astra Serif"/>
                <w:sz w:val="24"/>
                <w:szCs w:val="24"/>
              </w:rPr>
              <w:t>е</w:t>
            </w:r>
            <w:r w:rsidRPr="00797A5F">
              <w:rPr>
                <w:rFonts w:ascii="PT Astra Serif" w:hAnsi="PT Astra Serif"/>
                <w:sz w:val="24"/>
                <w:szCs w:val="24"/>
              </w:rPr>
              <w:t>ние плановых проверок.</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Важной мерой поддержки, по-прежнему, являются субсидии субъектам МСП, включённым в реестр социальных предприним</w:t>
            </w:r>
            <w:r w:rsidRPr="00797A5F">
              <w:rPr>
                <w:rFonts w:ascii="PT Astra Serif" w:hAnsi="PT Astra Serif"/>
                <w:sz w:val="24"/>
                <w:szCs w:val="24"/>
              </w:rPr>
              <w:t>а</w:t>
            </w:r>
            <w:r w:rsidRPr="00797A5F">
              <w:rPr>
                <w:rFonts w:ascii="PT Astra Serif" w:hAnsi="PT Astra Serif"/>
                <w:sz w:val="24"/>
                <w:szCs w:val="24"/>
              </w:rPr>
              <w:t xml:space="preserve">телей, и (или) субъектам МСП, созданным физическими лицами в возрасте до 25 лет включительно. </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 xml:space="preserve">В 2023 году субсидии были предоставлены 16 субъектам МСП на общую сумму 7,4934 млн рублей. </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Важной составной частью регионального проекта «Акселерация субъектов малого и среднего предпринимательства» является обеспечение субъектов МСП доступными площадями в целях снижения их издержек на инвестиционной стадии. Создание в Ульяновской области  промышленных технопарков не только п</w:t>
            </w:r>
            <w:r w:rsidRPr="00797A5F">
              <w:rPr>
                <w:rFonts w:ascii="PT Astra Serif" w:hAnsi="PT Astra Serif"/>
                <w:sz w:val="24"/>
                <w:szCs w:val="24"/>
              </w:rPr>
              <w:t>о</w:t>
            </w:r>
            <w:r w:rsidRPr="00797A5F">
              <w:rPr>
                <w:rFonts w:ascii="PT Astra Serif" w:hAnsi="PT Astra Serif"/>
                <w:sz w:val="24"/>
                <w:szCs w:val="24"/>
              </w:rPr>
              <w:t>могает предприятиям нарастить объемы производства, но и пр</w:t>
            </w:r>
            <w:r w:rsidRPr="00797A5F">
              <w:rPr>
                <w:rFonts w:ascii="PT Astra Serif" w:hAnsi="PT Astra Serif"/>
                <w:sz w:val="24"/>
                <w:szCs w:val="24"/>
              </w:rPr>
              <w:t>и</w:t>
            </w:r>
            <w:r w:rsidRPr="00797A5F">
              <w:rPr>
                <w:rFonts w:ascii="PT Astra Serif" w:hAnsi="PT Astra Serif"/>
                <w:sz w:val="24"/>
                <w:szCs w:val="24"/>
              </w:rPr>
              <w:t>влекает дополнительные средства в региональный бюджет. На территории Димитровградского индустриального парка «Мастер» по состоянию на 31.12.2023 года осуществляют свою деятел</w:t>
            </w:r>
            <w:r w:rsidRPr="00797A5F">
              <w:rPr>
                <w:rFonts w:ascii="PT Astra Serif" w:hAnsi="PT Astra Serif"/>
                <w:sz w:val="24"/>
                <w:szCs w:val="24"/>
              </w:rPr>
              <w:t>ь</w:t>
            </w:r>
            <w:r w:rsidRPr="00797A5F">
              <w:rPr>
                <w:rFonts w:ascii="PT Astra Serif" w:hAnsi="PT Astra Serif"/>
                <w:sz w:val="24"/>
                <w:szCs w:val="24"/>
              </w:rPr>
              <w:t>ность 29 резидентов. Сумма налоговых отчислений в 2023 году составила 143 млн рублей, объем инвестиции в основной капитал резидентов индустриального парка – 180 млн рублей. Резидент</w:t>
            </w:r>
            <w:r w:rsidRPr="00797A5F">
              <w:rPr>
                <w:rFonts w:ascii="PT Astra Serif" w:hAnsi="PT Astra Serif"/>
                <w:sz w:val="24"/>
                <w:szCs w:val="24"/>
              </w:rPr>
              <w:t>а</w:t>
            </w:r>
            <w:r w:rsidRPr="00797A5F">
              <w:rPr>
                <w:rFonts w:ascii="PT Astra Serif" w:hAnsi="PT Astra Serif"/>
                <w:sz w:val="24"/>
                <w:szCs w:val="24"/>
              </w:rPr>
              <w:t>ми создано 647 рабочих мест.</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В 2023 году в области началось создание еще двух индустриал</w:t>
            </w:r>
            <w:r w:rsidRPr="00797A5F">
              <w:rPr>
                <w:rFonts w:ascii="PT Astra Serif" w:hAnsi="PT Astra Serif"/>
                <w:sz w:val="24"/>
                <w:szCs w:val="24"/>
              </w:rPr>
              <w:t>ь</w:t>
            </w:r>
            <w:r w:rsidRPr="00797A5F">
              <w:rPr>
                <w:rFonts w:ascii="PT Astra Serif" w:hAnsi="PT Astra Serif"/>
                <w:sz w:val="24"/>
                <w:szCs w:val="24"/>
              </w:rPr>
              <w:t>ных парков: «Промышленная зона «Заволжье» и «Инза».</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Предусмотренное финансирование на реализацию проектов – 790,7 млн рублей, в том числе: 613,5 млн руб. средства федерал</w:t>
            </w:r>
            <w:r w:rsidRPr="00797A5F">
              <w:rPr>
                <w:rFonts w:ascii="PT Astra Serif" w:hAnsi="PT Astra Serif"/>
                <w:sz w:val="24"/>
                <w:szCs w:val="24"/>
              </w:rPr>
              <w:t>ь</w:t>
            </w:r>
            <w:r w:rsidRPr="00797A5F">
              <w:rPr>
                <w:rFonts w:ascii="PT Astra Serif" w:hAnsi="PT Astra Serif"/>
                <w:sz w:val="24"/>
                <w:szCs w:val="24"/>
              </w:rPr>
              <w:t xml:space="preserve">ного </w:t>
            </w:r>
            <w:r w:rsidR="00EF2A42" w:rsidRPr="00797A5F">
              <w:rPr>
                <w:rFonts w:ascii="PT Astra Serif" w:hAnsi="PT Astra Serif"/>
                <w:sz w:val="24"/>
                <w:szCs w:val="24"/>
              </w:rPr>
              <w:t>бюджета (2023 г.), 19 млн рублей</w:t>
            </w:r>
            <w:r w:rsidRPr="00797A5F">
              <w:rPr>
                <w:rFonts w:ascii="PT Astra Serif" w:hAnsi="PT Astra Serif"/>
                <w:sz w:val="24"/>
                <w:szCs w:val="24"/>
              </w:rPr>
              <w:t xml:space="preserve"> средства областного бю</w:t>
            </w:r>
            <w:r w:rsidRPr="00797A5F">
              <w:rPr>
                <w:rFonts w:ascii="PT Astra Serif" w:hAnsi="PT Astra Serif"/>
                <w:sz w:val="24"/>
                <w:szCs w:val="24"/>
              </w:rPr>
              <w:t>д</w:t>
            </w:r>
            <w:r w:rsidRPr="00797A5F">
              <w:rPr>
                <w:rFonts w:ascii="PT Astra Serif" w:hAnsi="PT Astra Serif"/>
                <w:sz w:val="24"/>
                <w:szCs w:val="24"/>
              </w:rPr>
              <w:t>жета (2023 г.), внебюд</w:t>
            </w:r>
            <w:r w:rsidR="00EF2A42" w:rsidRPr="00797A5F">
              <w:rPr>
                <w:rFonts w:ascii="PT Astra Serif" w:hAnsi="PT Astra Serif"/>
                <w:sz w:val="24"/>
                <w:szCs w:val="24"/>
              </w:rPr>
              <w:t>жетные источники – 85,2 млн рублей (2023 </w:t>
            </w:r>
            <w:r w:rsidRPr="00797A5F">
              <w:rPr>
                <w:rFonts w:ascii="PT Astra Serif" w:hAnsi="PT Astra Serif"/>
                <w:sz w:val="24"/>
                <w:szCs w:val="24"/>
              </w:rPr>
              <w:t>г.), внебюд</w:t>
            </w:r>
            <w:r w:rsidR="00EF2A42" w:rsidRPr="00797A5F">
              <w:rPr>
                <w:rFonts w:ascii="PT Astra Serif" w:hAnsi="PT Astra Serif"/>
                <w:sz w:val="24"/>
                <w:szCs w:val="24"/>
              </w:rPr>
              <w:t>жетные источники – 73 млн рублей</w:t>
            </w:r>
            <w:r w:rsidRPr="00797A5F">
              <w:rPr>
                <w:rFonts w:ascii="PT Astra Serif" w:hAnsi="PT Astra Serif"/>
                <w:sz w:val="24"/>
                <w:szCs w:val="24"/>
              </w:rPr>
              <w:t xml:space="preserve"> (2024 г.);</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lastRenderedPageBreak/>
              <w:t xml:space="preserve">По состоянию на 31.12.2023 г. законтрактовано </w:t>
            </w:r>
            <w:r w:rsidR="00EF2A42" w:rsidRPr="00797A5F">
              <w:rPr>
                <w:rFonts w:ascii="PT Astra Serif" w:hAnsi="PT Astra Serif"/>
                <w:sz w:val="24"/>
                <w:szCs w:val="24"/>
              </w:rPr>
              <w:t>–</w:t>
            </w:r>
            <w:r w:rsidRPr="00797A5F">
              <w:rPr>
                <w:rFonts w:ascii="PT Astra Serif" w:hAnsi="PT Astra Serif"/>
                <w:sz w:val="24"/>
                <w:szCs w:val="24"/>
              </w:rPr>
              <w:t xml:space="preserve"> 92</w:t>
            </w:r>
            <w:r w:rsidR="00EF2A42" w:rsidRPr="00797A5F">
              <w:rPr>
                <w:rFonts w:ascii="PT Astra Serif" w:hAnsi="PT Astra Serif"/>
                <w:sz w:val="24"/>
                <w:szCs w:val="24"/>
              </w:rPr>
              <w:t> % или 582,5 </w:t>
            </w:r>
            <w:r w:rsidRPr="00797A5F">
              <w:rPr>
                <w:rFonts w:ascii="PT Astra Serif" w:hAnsi="PT Astra Serif"/>
                <w:sz w:val="24"/>
                <w:szCs w:val="24"/>
              </w:rPr>
              <w:t>млн рублей от общей суммы предусмотренного финансир</w:t>
            </w:r>
            <w:r w:rsidRPr="00797A5F">
              <w:rPr>
                <w:rFonts w:ascii="PT Astra Serif" w:hAnsi="PT Astra Serif"/>
                <w:sz w:val="24"/>
                <w:szCs w:val="24"/>
              </w:rPr>
              <w:t>о</w:t>
            </w:r>
            <w:r w:rsidR="00EF2A42" w:rsidRPr="00797A5F">
              <w:rPr>
                <w:rFonts w:ascii="PT Astra Serif" w:hAnsi="PT Astra Serif"/>
                <w:sz w:val="24"/>
                <w:szCs w:val="24"/>
              </w:rPr>
              <w:t>вания (632,5 млн рублей</w:t>
            </w:r>
            <w:r w:rsidRPr="00797A5F">
              <w:rPr>
                <w:rFonts w:ascii="PT Astra Serif" w:hAnsi="PT Astra Serif"/>
                <w:sz w:val="24"/>
                <w:szCs w:val="24"/>
              </w:rPr>
              <w:t xml:space="preserve"> на 2023 год). При заключении контра</w:t>
            </w:r>
            <w:r w:rsidRPr="00797A5F">
              <w:rPr>
                <w:rFonts w:ascii="PT Astra Serif" w:hAnsi="PT Astra Serif"/>
                <w:sz w:val="24"/>
                <w:szCs w:val="24"/>
              </w:rPr>
              <w:t>к</w:t>
            </w:r>
            <w:r w:rsidR="00EF2A42" w:rsidRPr="00797A5F">
              <w:rPr>
                <w:rFonts w:ascii="PT Astra Serif" w:hAnsi="PT Astra Serif"/>
                <w:sz w:val="24"/>
                <w:szCs w:val="24"/>
              </w:rPr>
              <w:t>тов в 2023 году</w:t>
            </w:r>
            <w:r w:rsidRPr="00797A5F">
              <w:rPr>
                <w:rFonts w:ascii="PT Astra Serif" w:hAnsi="PT Astra Serif"/>
                <w:sz w:val="24"/>
                <w:szCs w:val="24"/>
              </w:rPr>
              <w:t xml:space="preserve"> образовалась экономия средств.</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В соответствии с заключенными контрактами и с Графиком в</w:t>
            </w:r>
            <w:r w:rsidRPr="00797A5F">
              <w:rPr>
                <w:rFonts w:ascii="PT Astra Serif" w:hAnsi="PT Astra Serif"/>
                <w:sz w:val="24"/>
                <w:szCs w:val="24"/>
              </w:rPr>
              <w:t>ы</w:t>
            </w:r>
            <w:r w:rsidRPr="00797A5F">
              <w:rPr>
                <w:rFonts w:ascii="PT Astra Serif" w:hAnsi="PT Astra Serif"/>
                <w:sz w:val="24"/>
                <w:szCs w:val="24"/>
              </w:rPr>
              <w:t>полнения мероприятий по строительству ввести в эксплуатацию объекты: индустриальный парк «Промышленная зона «Заволжье» и индустриальный парк «Инза», планируется в декабре 2024 года.</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2023 года в МФЦБ (г. Ульяновск и г. Димитровград) оказано б</w:t>
            </w:r>
            <w:r w:rsidRPr="00797A5F">
              <w:rPr>
                <w:rFonts w:ascii="PT Astra Serif" w:hAnsi="PT Astra Serif"/>
                <w:sz w:val="24"/>
                <w:szCs w:val="24"/>
              </w:rPr>
              <w:t>о</w:t>
            </w:r>
            <w:r w:rsidRPr="00797A5F">
              <w:rPr>
                <w:rFonts w:ascii="PT Astra Serif" w:hAnsi="PT Astra Serif"/>
                <w:sz w:val="24"/>
                <w:szCs w:val="24"/>
              </w:rPr>
              <w:t>лее 2,2 тыс. дополнительных услуг для бизнеса субъектам МСП и лицам, желающим стать таковыми, и 6,612 тыс. государственных и муниципальных услуг для бизнеса.</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Наиболее востребованными являются следующие услуги:</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консультационная услуга по выбору системы налогообложения в соответствии с осуществляемым видом деятельности – 514 ед.;</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консультационная услуга по подготовке пакета документов для регистрации ООО, ИП, КФХ (помощь в выборе организационно-правовой формы, составление учредительных документов) – 322 ед.;</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предоставление информации о государственных и муниципал</w:t>
            </w:r>
            <w:r w:rsidRPr="00797A5F">
              <w:rPr>
                <w:rFonts w:ascii="PT Astra Serif" w:hAnsi="PT Astra Serif"/>
                <w:sz w:val="24"/>
                <w:szCs w:val="24"/>
              </w:rPr>
              <w:t>ь</w:t>
            </w:r>
            <w:r w:rsidRPr="00797A5F">
              <w:rPr>
                <w:rFonts w:ascii="PT Astra Serif" w:hAnsi="PT Astra Serif"/>
                <w:sz w:val="24"/>
                <w:szCs w:val="24"/>
              </w:rPr>
              <w:t>ных финансовых мерах поддержки  малого и среднего предпр</w:t>
            </w:r>
            <w:r w:rsidRPr="00797A5F">
              <w:rPr>
                <w:rFonts w:ascii="PT Astra Serif" w:hAnsi="PT Astra Serif"/>
                <w:sz w:val="24"/>
                <w:szCs w:val="24"/>
              </w:rPr>
              <w:t>и</w:t>
            </w:r>
            <w:r w:rsidRPr="00797A5F">
              <w:rPr>
                <w:rFonts w:ascii="PT Astra Serif" w:hAnsi="PT Astra Serif"/>
                <w:sz w:val="24"/>
                <w:szCs w:val="24"/>
              </w:rPr>
              <w:t>нимательства – 397 ед.;</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государственная регистрация юридических лиц, физических лиц в качестве индивидуальных предпринимателей и крестьянских (фермерских) хозяйств – 419 ед.;</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комплексная консультационная услуга по выбору земельного уч</w:t>
            </w:r>
            <w:r w:rsidRPr="00797A5F">
              <w:rPr>
                <w:rFonts w:ascii="PT Astra Serif" w:hAnsi="PT Astra Serif"/>
                <w:sz w:val="24"/>
                <w:szCs w:val="24"/>
              </w:rPr>
              <w:t>а</w:t>
            </w:r>
            <w:r w:rsidRPr="00797A5F">
              <w:rPr>
                <w:rFonts w:ascii="PT Astra Serif" w:hAnsi="PT Astra Serif"/>
                <w:sz w:val="24"/>
                <w:szCs w:val="24"/>
              </w:rPr>
              <w:t>стка или объекта недвижимости для осуществления предприн</w:t>
            </w:r>
            <w:r w:rsidRPr="00797A5F">
              <w:rPr>
                <w:rFonts w:ascii="PT Astra Serif" w:hAnsi="PT Astra Serif"/>
                <w:sz w:val="24"/>
                <w:szCs w:val="24"/>
              </w:rPr>
              <w:t>и</w:t>
            </w:r>
            <w:r w:rsidRPr="00797A5F">
              <w:rPr>
                <w:rFonts w:ascii="PT Astra Serif" w:hAnsi="PT Astra Serif"/>
                <w:sz w:val="24"/>
                <w:szCs w:val="24"/>
              </w:rPr>
              <w:t>мательской деятельности – 15 ед.;</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комплексная консультационная услуга по вопросу порядка рег</w:t>
            </w:r>
            <w:r w:rsidRPr="00797A5F">
              <w:rPr>
                <w:rFonts w:ascii="PT Astra Serif" w:hAnsi="PT Astra Serif"/>
                <w:sz w:val="24"/>
                <w:szCs w:val="24"/>
              </w:rPr>
              <w:t>и</w:t>
            </w:r>
            <w:r w:rsidRPr="00797A5F">
              <w:rPr>
                <w:rFonts w:ascii="PT Astra Serif" w:hAnsi="PT Astra Serif"/>
                <w:sz w:val="24"/>
                <w:szCs w:val="24"/>
              </w:rPr>
              <w:t>страции в качестве плательщика налога на профессиональный д</w:t>
            </w:r>
            <w:r w:rsidRPr="00797A5F">
              <w:rPr>
                <w:rFonts w:ascii="PT Astra Serif" w:hAnsi="PT Astra Serif"/>
                <w:sz w:val="24"/>
                <w:szCs w:val="24"/>
              </w:rPr>
              <w:t>о</w:t>
            </w:r>
            <w:r w:rsidRPr="00797A5F">
              <w:rPr>
                <w:rFonts w:ascii="PT Astra Serif" w:hAnsi="PT Astra Serif"/>
                <w:sz w:val="24"/>
                <w:szCs w:val="24"/>
              </w:rPr>
              <w:t xml:space="preserve">ход в приложении «Мой налог» </w:t>
            </w:r>
            <w:r w:rsidR="00C37987" w:rsidRPr="00C37987">
              <w:rPr>
                <w:rFonts w:ascii="PT Astra Serif" w:hAnsi="PT Astra Serif"/>
                <w:sz w:val="24"/>
                <w:szCs w:val="24"/>
              </w:rPr>
              <w:t>–</w:t>
            </w:r>
            <w:r w:rsidR="00C37987">
              <w:rPr>
                <w:rFonts w:ascii="PT Astra Serif" w:hAnsi="PT Astra Serif"/>
                <w:sz w:val="24"/>
                <w:szCs w:val="24"/>
              </w:rPr>
              <w:t xml:space="preserve"> </w:t>
            </w:r>
            <w:r w:rsidRPr="00797A5F">
              <w:rPr>
                <w:rFonts w:ascii="PT Astra Serif" w:hAnsi="PT Astra Serif"/>
                <w:sz w:val="24"/>
                <w:szCs w:val="24"/>
              </w:rPr>
              <w:t>163 ед.;</w:t>
            </w:r>
          </w:p>
          <w:p w:rsidR="00834E00" w:rsidRPr="00797A5F" w:rsidRDefault="00FD0618" w:rsidP="00881373">
            <w:pPr>
              <w:keepLines/>
              <w:contextualSpacing/>
              <w:jc w:val="both"/>
              <w:rPr>
                <w:rFonts w:ascii="PT Astra Serif" w:hAnsi="PT Astra Serif"/>
                <w:sz w:val="24"/>
                <w:szCs w:val="24"/>
              </w:rPr>
            </w:pPr>
            <w:r w:rsidRPr="00797A5F">
              <w:rPr>
                <w:rFonts w:ascii="PT Astra Serif" w:hAnsi="PT Astra Serif"/>
                <w:sz w:val="24"/>
                <w:szCs w:val="24"/>
              </w:rPr>
              <w:t>и</w:t>
            </w:r>
            <w:r w:rsidR="00834E00" w:rsidRPr="00797A5F">
              <w:rPr>
                <w:rFonts w:ascii="PT Astra Serif" w:hAnsi="PT Astra Serif"/>
                <w:sz w:val="24"/>
                <w:szCs w:val="24"/>
              </w:rPr>
              <w:t>ные дополнительные услуги – 49 ед.;</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Звонки на гор</w:t>
            </w:r>
            <w:r w:rsidR="00FD0618" w:rsidRPr="00797A5F">
              <w:rPr>
                <w:rFonts w:ascii="PT Astra Serif" w:hAnsi="PT Astra Serif"/>
                <w:sz w:val="24"/>
                <w:szCs w:val="24"/>
              </w:rPr>
              <w:t>ячую линию (41-41-45) – 321 ед.</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lastRenderedPageBreak/>
              <w:t>В 2023 году в рамках реализации региональной составляющей Проекта предусмотре</w:t>
            </w:r>
            <w:r w:rsidR="00EF2A42" w:rsidRPr="00797A5F">
              <w:rPr>
                <w:rFonts w:ascii="PT Astra Serif" w:hAnsi="PT Astra Serif"/>
                <w:sz w:val="24"/>
                <w:szCs w:val="24"/>
              </w:rPr>
              <w:t>но финансирование в размере 141</w:t>
            </w:r>
            <w:r w:rsidRPr="00797A5F">
              <w:rPr>
                <w:rFonts w:ascii="PT Astra Serif" w:hAnsi="PT Astra Serif"/>
                <w:sz w:val="24"/>
                <w:szCs w:val="24"/>
              </w:rPr>
              <w:t>623,81 тыс. рублей, из которых 97</w:t>
            </w:r>
            <w:r w:rsidR="00EF2A42" w:rsidRPr="00797A5F">
              <w:rPr>
                <w:rFonts w:ascii="PT Astra Serif" w:hAnsi="PT Astra Serif"/>
                <w:sz w:val="24"/>
                <w:szCs w:val="24"/>
              </w:rPr>
              <w:t> </w:t>
            </w:r>
            <w:r w:rsidRPr="00797A5F">
              <w:rPr>
                <w:rFonts w:ascii="PT Astra Serif" w:hAnsi="PT Astra Serif"/>
                <w:sz w:val="24"/>
                <w:szCs w:val="24"/>
              </w:rPr>
              <w:t>% составляют средства федерального бю</w:t>
            </w:r>
            <w:r w:rsidRPr="00797A5F">
              <w:rPr>
                <w:rFonts w:ascii="PT Astra Serif" w:hAnsi="PT Astra Serif"/>
                <w:sz w:val="24"/>
                <w:szCs w:val="24"/>
              </w:rPr>
              <w:t>д</w:t>
            </w:r>
            <w:r w:rsidRPr="00797A5F">
              <w:rPr>
                <w:rFonts w:ascii="PT Astra Serif" w:hAnsi="PT Astra Serif"/>
                <w:sz w:val="24"/>
                <w:szCs w:val="24"/>
              </w:rPr>
              <w:t>жета в раз</w:t>
            </w:r>
            <w:r w:rsidR="00EF2A42" w:rsidRPr="00797A5F">
              <w:rPr>
                <w:rFonts w:ascii="PT Astra Serif" w:hAnsi="PT Astra Serif"/>
                <w:sz w:val="24"/>
                <w:szCs w:val="24"/>
              </w:rPr>
              <w:t>мере 135902,00 тыс. рублей и 4</w:t>
            </w:r>
            <w:r w:rsidRPr="00797A5F">
              <w:rPr>
                <w:rFonts w:ascii="PT Astra Serif" w:hAnsi="PT Astra Serif"/>
                <w:sz w:val="24"/>
                <w:szCs w:val="24"/>
              </w:rPr>
              <w:t>203,15 тыс. рублей обл</w:t>
            </w:r>
            <w:r w:rsidRPr="00797A5F">
              <w:rPr>
                <w:rFonts w:ascii="PT Astra Serif" w:hAnsi="PT Astra Serif"/>
                <w:sz w:val="24"/>
                <w:szCs w:val="24"/>
              </w:rPr>
              <w:t>а</w:t>
            </w:r>
            <w:r w:rsidRPr="00797A5F">
              <w:rPr>
                <w:rFonts w:ascii="PT Astra Serif" w:hAnsi="PT Astra Serif"/>
                <w:sz w:val="24"/>
                <w:szCs w:val="24"/>
              </w:rPr>
              <w:t>стной бюджет Ул</w:t>
            </w:r>
            <w:r w:rsidR="00EF2A42" w:rsidRPr="00797A5F">
              <w:rPr>
                <w:rFonts w:ascii="PT Astra Serif" w:hAnsi="PT Astra Serif"/>
                <w:sz w:val="24"/>
                <w:szCs w:val="24"/>
              </w:rPr>
              <w:t>ьяновской области,в том числе 1</w:t>
            </w:r>
            <w:r w:rsidRPr="00797A5F">
              <w:rPr>
                <w:rFonts w:ascii="PT Astra Serif" w:hAnsi="PT Astra Serif"/>
                <w:sz w:val="24"/>
                <w:szCs w:val="24"/>
              </w:rPr>
              <w:t>518,66 тыс. ру</w:t>
            </w:r>
            <w:r w:rsidRPr="00797A5F">
              <w:rPr>
                <w:rFonts w:ascii="PT Astra Serif" w:hAnsi="PT Astra Serif"/>
                <w:sz w:val="24"/>
                <w:szCs w:val="24"/>
              </w:rPr>
              <w:t>б</w:t>
            </w:r>
            <w:r w:rsidRPr="00797A5F">
              <w:rPr>
                <w:rFonts w:ascii="PT Astra Serif" w:hAnsi="PT Astra Serif"/>
                <w:sz w:val="24"/>
                <w:szCs w:val="24"/>
              </w:rPr>
              <w:t>лей дополнительное финансирование из областного бюджета.</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Для достижения значений результата региональной составля</w:t>
            </w:r>
            <w:r w:rsidRPr="00797A5F">
              <w:rPr>
                <w:rFonts w:ascii="PT Astra Serif" w:hAnsi="PT Astra Serif"/>
                <w:sz w:val="24"/>
                <w:szCs w:val="24"/>
              </w:rPr>
              <w:t>ю</w:t>
            </w:r>
            <w:r w:rsidRPr="00797A5F">
              <w:rPr>
                <w:rFonts w:ascii="PT Astra Serif" w:hAnsi="PT Astra Serif"/>
                <w:sz w:val="24"/>
                <w:szCs w:val="24"/>
              </w:rPr>
              <w:t>щей федерального проекта «Акселерация субъектов малого и среднего предпринимательства» выделенные средства были н</w:t>
            </w:r>
            <w:r w:rsidRPr="00797A5F">
              <w:rPr>
                <w:rFonts w:ascii="PT Astra Serif" w:hAnsi="PT Astra Serif"/>
                <w:sz w:val="24"/>
                <w:szCs w:val="24"/>
              </w:rPr>
              <w:t>а</w:t>
            </w:r>
            <w:r w:rsidRPr="00797A5F">
              <w:rPr>
                <w:rFonts w:ascii="PT Astra Serif" w:hAnsi="PT Astra Serif"/>
                <w:sz w:val="24"/>
                <w:szCs w:val="24"/>
              </w:rPr>
              <w:t>правлены на финансирование следующих мероприятий:</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оказание грантовой под</w:t>
            </w:r>
            <w:r w:rsidR="00FD0618" w:rsidRPr="00797A5F">
              <w:rPr>
                <w:rFonts w:ascii="PT Astra Serif" w:hAnsi="PT Astra Serif"/>
                <w:sz w:val="24"/>
                <w:szCs w:val="24"/>
              </w:rPr>
              <w:t>держки «Агростартап» – 99700,0 </w:t>
            </w:r>
            <w:r w:rsidRPr="00797A5F">
              <w:rPr>
                <w:rFonts w:ascii="PT Astra Serif" w:hAnsi="PT Astra Serif"/>
                <w:sz w:val="24"/>
                <w:szCs w:val="24"/>
              </w:rPr>
              <w:t>тыс.</w:t>
            </w:r>
            <w:r w:rsidR="00FD0618" w:rsidRPr="00797A5F">
              <w:rPr>
                <w:rFonts w:ascii="PT Astra Serif" w:hAnsi="PT Astra Serif"/>
                <w:sz w:val="24"/>
                <w:szCs w:val="24"/>
              </w:rPr>
              <w:t> </w:t>
            </w:r>
            <w:r w:rsidRPr="00797A5F">
              <w:rPr>
                <w:rFonts w:ascii="PT Astra Serif" w:hAnsi="PT Astra Serif"/>
                <w:sz w:val="24"/>
                <w:szCs w:val="24"/>
              </w:rPr>
              <w:t>рублей;</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субсидирование сельско</w:t>
            </w:r>
            <w:r w:rsidR="00FD0618" w:rsidRPr="00797A5F">
              <w:rPr>
                <w:rFonts w:ascii="PT Astra Serif" w:hAnsi="PT Astra Serif"/>
                <w:sz w:val="24"/>
                <w:szCs w:val="24"/>
              </w:rPr>
              <w:t>хозяйственных кооперативов – 71282,47 </w:t>
            </w:r>
            <w:r w:rsidRPr="00797A5F">
              <w:rPr>
                <w:rFonts w:ascii="PT Astra Serif" w:hAnsi="PT Astra Serif"/>
                <w:sz w:val="24"/>
                <w:szCs w:val="24"/>
              </w:rPr>
              <w:t>тыс. рублей;</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финансирование Центра компетенций в сфере сельскохозяйстве</w:t>
            </w:r>
            <w:r w:rsidRPr="00797A5F">
              <w:rPr>
                <w:rFonts w:ascii="PT Astra Serif" w:hAnsi="PT Astra Serif"/>
                <w:sz w:val="24"/>
                <w:szCs w:val="24"/>
              </w:rPr>
              <w:t>н</w:t>
            </w:r>
            <w:r w:rsidRPr="00797A5F">
              <w:rPr>
                <w:rFonts w:ascii="PT Astra Serif" w:hAnsi="PT Astra Serif"/>
                <w:sz w:val="24"/>
                <w:szCs w:val="24"/>
              </w:rPr>
              <w:t>ной кооп</w:t>
            </w:r>
            <w:r w:rsidR="00FD0618" w:rsidRPr="00797A5F">
              <w:rPr>
                <w:rFonts w:ascii="PT Astra Serif" w:hAnsi="PT Astra Serif"/>
                <w:sz w:val="24"/>
                <w:szCs w:val="24"/>
              </w:rPr>
              <w:t>ерации и поддержки фермеров – 5</w:t>
            </w:r>
            <w:r w:rsidRPr="00797A5F">
              <w:rPr>
                <w:rFonts w:ascii="PT Astra Serif" w:hAnsi="PT Astra Serif"/>
                <w:sz w:val="24"/>
                <w:szCs w:val="24"/>
              </w:rPr>
              <w:t>154,63 тыс. рублей.</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Средства освоены в полном объёме.</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Субъектами малого и среднего предпринимательства в АПК ре</w:t>
            </w:r>
            <w:r w:rsidRPr="00797A5F">
              <w:rPr>
                <w:rFonts w:ascii="PT Astra Serif" w:hAnsi="PT Astra Serif"/>
                <w:sz w:val="24"/>
                <w:szCs w:val="24"/>
              </w:rPr>
              <w:t>а</w:t>
            </w:r>
            <w:r w:rsidRPr="00797A5F">
              <w:rPr>
                <w:rFonts w:ascii="PT Astra Serif" w:hAnsi="PT Astra Serif"/>
                <w:sz w:val="24"/>
                <w:szCs w:val="24"/>
              </w:rPr>
              <w:t>лизованы проекты, направленные на увеличение производства и реализации сельскохозяйственной продукции 139 ед.</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Обеспечено количество вовлеченных в субъекты малого и средн</w:t>
            </w:r>
            <w:r w:rsidRPr="00797A5F">
              <w:rPr>
                <w:rFonts w:ascii="PT Astra Serif" w:hAnsi="PT Astra Serif"/>
                <w:sz w:val="24"/>
                <w:szCs w:val="24"/>
              </w:rPr>
              <w:t>е</w:t>
            </w:r>
            <w:r w:rsidRPr="00797A5F">
              <w:rPr>
                <w:rFonts w:ascii="PT Astra Serif" w:hAnsi="PT Astra Serif"/>
                <w:sz w:val="24"/>
                <w:szCs w:val="24"/>
              </w:rPr>
              <w:t>го предпринимательства в АПК, в том числе созданы новые суб</w:t>
            </w:r>
            <w:r w:rsidRPr="00797A5F">
              <w:rPr>
                <w:rFonts w:ascii="PT Astra Serif" w:hAnsi="PT Astra Serif"/>
                <w:sz w:val="24"/>
                <w:szCs w:val="24"/>
              </w:rPr>
              <w:t>ъ</w:t>
            </w:r>
            <w:r w:rsidRPr="00797A5F">
              <w:rPr>
                <w:rFonts w:ascii="PT Astra Serif" w:hAnsi="PT Astra Serif"/>
                <w:sz w:val="24"/>
                <w:szCs w:val="24"/>
              </w:rPr>
              <w:t>екты МСП, увеличена членская база сельскохозяйственных п</w:t>
            </w:r>
            <w:r w:rsidRPr="00797A5F">
              <w:rPr>
                <w:rFonts w:ascii="PT Astra Serif" w:hAnsi="PT Astra Serif"/>
                <w:sz w:val="24"/>
                <w:szCs w:val="24"/>
              </w:rPr>
              <w:t>о</w:t>
            </w:r>
            <w:r w:rsidRPr="00797A5F">
              <w:rPr>
                <w:rFonts w:ascii="PT Astra Serif" w:hAnsi="PT Astra Serif"/>
                <w:sz w:val="24"/>
                <w:szCs w:val="24"/>
              </w:rPr>
              <w:t>требительских кооперативов, личные подсобные хозяйства вкл</w:t>
            </w:r>
            <w:r w:rsidRPr="00797A5F">
              <w:rPr>
                <w:rFonts w:ascii="PT Astra Serif" w:hAnsi="PT Astra Serif"/>
                <w:sz w:val="24"/>
                <w:szCs w:val="24"/>
              </w:rPr>
              <w:t>ю</w:t>
            </w:r>
            <w:r w:rsidRPr="00797A5F">
              <w:rPr>
                <w:rFonts w:ascii="PT Astra Serif" w:hAnsi="PT Astra Serif"/>
                <w:sz w:val="24"/>
                <w:szCs w:val="24"/>
              </w:rPr>
              <w:t>чены в производственно-логистические цепочки сельскохозяйс</w:t>
            </w:r>
            <w:r w:rsidRPr="00797A5F">
              <w:rPr>
                <w:rFonts w:ascii="PT Astra Serif" w:hAnsi="PT Astra Serif"/>
                <w:sz w:val="24"/>
                <w:szCs w:val="24"/>
              </w:rPr>
              <w:t>т</w:t>
            </w:r>
            <w:r w:rsidRPr="00797A5F">
              <w:rPr>
                <w:rFonts w:ascii="PT Astra Serif" w:hAnsi="PT Astra Serif"/>
                <w:sz w:val="24"/>
                <w:szCs w:val="24"/>
              </w:rPr>
              <w:t>венных товаропроизводителей 362 ед.</w:t>
            </w:r>
          </w:p>
          <w:p w:rsidR="00834E00" w:rsidRPr="00797A5F" w:rsidRDefault="00834E00" w:rsidP="00881373">
            <w:pPr>
              <w:keepLines/>
              <w:contextualSpacing/>
              <w:jc w:val="both"/>
              <w:rPr>
                <w:rFonts w:ascii="PT Astra Serif" w:hAnsi="PT Astra Serif"/>
                <w:sz w:val="24"/>
                <w:szCs w:val="24"/>
              </w:rPr>
            </w:pPr>
            <w:r w:rsidRPr="00797A5F">
              <w:rPr>
                <w:rFonts w:ascii="PT Astra Serif" w:hAnsi="PT Astra Serif"/>
                <w:sz w:val="24"/>
                <w:szCs w:val="24"/>
              </w:rPr>
              <w:t>Субъектам малого и среднего предпринимательства в АПК оказ</w:t>
            </w:r>
            <w:r w:rsidRPr="00797A5F">
              <w:rPr>
                <w:rFonts w:ascii="PT Astra Serif" w:hAnsi="PT Astra Serif"/>
                <w:sz w:val="24"/>
                <w:szCs w:val="24"/>
              </w:rPr>
              <w:t>а</w:t>
            </w:r>
            <w:r w:rsidRPr="00797A5F">
              <w:rPr>
                <w:rFonts w:ascii="PT Astra Serif" w:hAnsi="PT Astra Serif"/>
                <w:sz w:val="24"/>
                <w:szCs w:val="24"/>
              </w:rPr>
              <w:t>ны информационно-консультационные услуги центрами комп</w:t>
            </w:r>
            <w:r w:rsidRPr="00797A5F">
              <w:rPr>
                <w:rFonts w:ascii="PT Astra Serif" w:hAnsi="PT Astra Serif"/>
                <w:sz w:val="24"/>
                <w:szCs w:val="24"/>
              </w:rPr>
              <w:t>е</w:t>
            </w:r>
            <w:r w:rsidRPr="00797A5F">
              <w:rPr>
                <w:rFonts w:ascii="PT Astra Serif" w:hAnsi="PT Astra Serif"/>
                <w:sz w:val="24"/>
                <w:szCs w:val="24"/>
              </w:rPr>
              <w:t>тенций в сфере сельскохозяйственной кооперации и поддержки фермеров 80 ед.</w:t>
            </w:r>
          </w:p>
          <w:p w:rsidR="005E59D3" w:rsidRPr="00797A5F" w:rsidRDefault="005E59D3" w:rsidP="00881373">
            <w:pPr>
              <w:keepLines/>
              <w:contextualSpacing/>
              <w:jc w:val="both"/>
              <w:rPr>
                <w:rFonts w:ascii="PT Astra Serif" w:hAnsi="PT Astra Serif"/>
                <w:sz w:val="24"/>
                <w:szCs w:val="24"/>
              </w:rPr>
            </w:pPr>
            <w:r w:rsidRPr="00797A5F">
              <w:rPr>
                <w:rFonts w:ascii="PT Astra Serif" w:hAnsi="PT Astra Serif"/>
                <w:sz w:val="24"/>
                <w:szCs w:val="24"/>
              </w:rPr>
              <w:t>В соответствии с соглашением, заключённым с Минсельхозом России, в 2023 году на реализацию федерального проекта выдел</w:t>
            </w:r>
            <w:r w:rsidRPr="00797A5F">
              <w:rPr>
                <w:rFonts w:ascii="PT Astra Serif" w:hAnsi="PT Astra Serif"/>
                <w:sz w:val="24"/>
                <w:szCs w:val="24"/>
              </w:rPr>
              <w:t>е</w:t>
            </w:r>
            <w:r w:rsidRPr="00797A5F">
              <w:rPr>
                <w:rFonts w:ascii="PT Astra Serif" w:hAnsi="PT Astra Serif"/>
                <w:sz w:val="24"/>
                <w:szCs w:val="24"/>
              </w:rPr>
              <w:t>но 141,217 мл</w:t>
            </w:r>
            <w:r w:rsidR="000E0F3E" w:rsidRPr="00797A5F">
              <w:rPr>
                <w:rFonts w:ascii="PT Astra Serif" w:hAnsi="PT Astra Serif"/>
                <w:sz w:val="24"/>
                <w:szCs w:val="24"/>
              </w:rPr>
              <w:t>н</w:t>
            </w:r>
            <w:r w:rsidR="00EF2A42" w:rsidRPr="00797A5F">
              <w:rPr>
                <w:rFonts w:ascii="PT Astra Serif" w:hAnsi="PT Astra Serif"/>
                <w:sz w:val="24"/>
                <w:szCs w:val="24"/>
              </w:rPr>
              <w:t xml:space="preserve"> рублей, в том числе 136,98 млн рублей</w:t>
            </w:r>
            <w:r w:rsidRPr="00797A5F">
              <w:rPr>
                <w:rFonts w:ascii="PT Astra Serif" w:hAnsi="PT Astra Serif"/>
                <w:sz w:val="24"/>
                <w:szCs w:val="24"/>
              </w:rPr>
              <w:t xml:space="preserve"> из фед</w:t>
            </w:r>
            <w:r w:rsidRPr="00797A5F">
              <w:rPr>
                <w:rFonts w:ascii="PT Astra Serif" w:hAnsi="PT Astra Serif"/>
                <w:sz w:val="24"/>
                <w:szCs w:val="24"/>
              </w:rPr>
              <w:t>е</w:t>
            </w:r>
            <w:r w:rsidRPr="00797A5F">
              <w:rPr>
                <w:rFonts w:ascii="PT Astra Serif" w:hAnsi="PT Astra Serif"/>
                <w:sz w:val="24"/>
                <w:szCs w:val="24"/>
              </w:rPr>
              <w:lastRenderedPageBreak/>
              <w:t>рально</w:t>
            </w:r>
            <w:r w:rsidR="000E0F3E" w:rsidRPr="00797A5F">
              <w:rPr>
                <w:rFonts w:ascii="PT Astra Serif" w:hAnsi="PT Astra Serif"/>
                <w:sz w:val="24"/>
                <w:szCs w:val="24"/>
              </w:rPr>
              <w:t>го бюджета и 4,24 млн</w:t>
            </w:r>
            <w:r w:rsidR="00EF2A42" w:rsidRPr="00797A5F">
              <w:rPr>
                <w:rFonts w:ascii="PT Astra Serif" w:hAnsi="PT Astra Serif"/>
                <w:sz w:val="24"/>
                <w:szCs w:val="24"/>
              </w:rPr>
              <w:t xml:space="preserve"> рублей</w:t>
            </w:r>
            <w:r w:rsidRPr="00797A5F">
              <w:rPr>
                <w:rFonts w:ascii="PT Astra Serif" w:hAnsi="PT Astra Serif"/>
                <w:sz w:val="24"/>
                <w:szCs w:val="24"/>
              </w:rPr>
              <w:t xml:space="preserve"> из областного бюджета.</w:t>
            </w:r>
          </w:p>
          <w:p w:rsidR="005E59D3" w:rsidRPr="00797A5F" w:rsidRDefault="005E59D3" w:rsidP="00881373">
            <w:pPr>
              <w:keepLines/>
              <w:contextualSpacing/>
              <w:jc w:val="both"/>
              <w:rPr>
                <w:rFonts w:ascii="PT Astra Serif" w:hAnsi="PT Astra Serif"/>
                <w:sz w:val="24"/>
                <w:szCs w:val="24"/>
              </w:rPr>
            </w:pPr>
            <w:r w:rsidRPr="00797A5F">
              <w:rPr>
                <w:rFonts w:ascii="PT Astra Serif" w:hAnsi="PT Astra Serif"/>
                <w:sz w:val="24"/>
                <w:szCs w:val="24"/>
              </w:rPr>
              <w:t>Для достижения значений результата региональной составля</w:t>
            </w:r>
            <w:r w:rsidRPr="00797A5F">
              <w:rPr>
                <w:rFonts w:ascii="PT Astra Serif" w:hAnsi="PT Astra Serif"/>
                <w:sz w:val="24"/>
                <w:szCs w:val="24"/>
              </w:rPr>
              <w:t>ю</w:t>
            </w:r>
            <w:r w:rsidRPr="00797A5F">
              <w:rPr>
                <w:rFonts w:ascii="PT Astra Serif" w:hAnsi="PT Astra Serif"/>
                <w:sz w:val="24"/>
                <w:szCs w:val="24"/>
              </w:rPr>
              <w:t>щей федерального проекта выделенные средства в 2023 году н</w:t>
            </w:r>
            <w:r w:rsidRPr="00797A5F">
              <w:rPr>
                <w:rFonts w:ascii="PT Astra Serif" w:hAnsi="PT Astra Serif"/>
                <w:sz w:val="24"/>
                <w:szCs w:val="24"/>
              </w:rPr>
              <w:t>а</w:t>
            </w:r>
            <w:r w:rsidRPr="00797A5F">
              <w:rPr>
                <w:rFonts w:ascii="PT Astra Serif" w:hAnsi="PT Astra Serif"/>
                <w:sz w:val="24"/>
                <w:szCs w:val="24"/>
              </w:rPr>
              <w:t>правлены на финансирование следующих мероприятий:</w:t>
            </w:r>
          </w:p>
          <w:p w:rsidR="005E59D3" w:rsidRPr="00797A5F" w:rsidRDefault="005E59D3" w:rsidP="00881373">
            <w:pPr>
              <w:keepLines/>
              <w:contextualSpacing/>
              <w:jc w:val="both"/>
              <w:rPr>
                <w:rFonts w:ascii="PT Astra Serif" w:hAnsi="PT Astra Serif"/>
                <w:sz w:val="24"/>
                <w:szCs w:val="24"/>
              </w:rPr>
            </w:pPr>
            <w:r w:rsidRPr="00797A5F">
              <w:rPr>
                <w:rFonts w:ascii="PT Astra Serif" w:hAnsi="PT Astra Serif"/>
                <w:sz w:val="24"/>
                <w:szCs w:val="24"/>
              </w:rPr>
              <w:t>1) оказание грантовой поддержки по программе «Агростартап» – 79,</w:t>
            </w:r>
            <w:r w:rsidR="000E0F3E" w:rsidRPr="00797A5F">
              <w:rPr>
                <w:rFonts w:ascii="PT Astra Serif" w:hAnsi="PT Astra Serif"/>
                <w:sz w:val="24"/>
                <w:szCs w:val="24"/>
              </w:rPr>
              <w:t>92 млн</w:t>
            </w:r>
            <w:r w:rsidRPr="00797A5F">
              <w:rPr>
                <w:rFonts w:ascii="PT Astra Serif" w:hAnsi="PT Astra Serif"/>
                <w:sz w:val="24"/>
                <w:szCs w:val="24"/>
              </w:rPr>
              <w:t xml:space="preserve"> рублей;</w:t>
            </w:r>
          </w:p>
          <w:p w:rsidR="005E59D3" w:rsidRPr="00797A5F" w:rsidRDefault="005E59D3" w:rsidP="00881373">
            <w:pPr>
              <w:keepLines/>
              <w:contextualSpacing/>
              <w:jc w:val="both"/>
              <w:rPr>
                <w:rFonts w:ascii="PT Astra Serif" w:hAnsi="PT Astra Serif"/>
                <w:sz w:val="24"/>
                <w:szCs w:val="24"/>
              </w:rPr>
            </w:pPr>
            <w:r w:rsidRPr="00797A5F">
              <w:rPr>
                <w:rFonts w:ascii="PT Astra Serif" w:hAnsi="PT Astra Serif"/>
                <w:sz w:val="24"/>
                <w:szCs w:val="24"/>
              </w:rPr>
              <w:t>2) субсидирование затрат сельскохозяйст</w:t>
            </w:r>
            <w:r w:rsidR="000E0F3E" w:rsidRPr="00797A5F">
              <w:rPr>
                <w:rFonts w:ascii="PT Astra Serif" w:hAnsi="PT Astra Serif"/>
                <w:sz w:val="24"/>
                <w:szCs w:val="24"/>
              </w:rPr>
              <w:t>венных кооперативов – 55,53 млн</w:t>
            </w:r>
            <w:r w:rsidRPr="00797A5F">
              <w:rPr>
                <w:rFonts w:ascii="PT Astra Serif" w:hAnsi="PT Astra Serif"/>
                <w:sz w:val="24"/>
                <w:szCs w:val="24"/>
              </w:rPr>
              <w:t xml:space="preserve"> рублей;</w:t>
            </w:r>
          </w:p>
          <w:p w:rsidR="005E59D3" w:rsidRPr="00797A5F" w:rsidRDefault="005E59D3" w:rsidP="00881373">
            <w:pPr>
              <w:keepLines/>
              <w:contextualSpacing/>
              <w:jc w:val="both"/>
              <w:rPr>
                <w:rFonts w:ascii="PT Astra Serif" w:hAnsi="PT Astra Serif"/>
                <w:sz w:val="24"/>
                <w:szCs w:val="24"/>
              </w:rPr>
            </w:pPr>
            <w:r w:rsidRPr="00797A5F">
              <w:rPr>
                <w:rFonts w:ascii="PT Astra Serif" w:hAnsi="PT Astra Serif"/>
                <w:sz w:val="24"/>
                <w:szCs w:val="24"/>
              </w:rPr>
              <w:t>3) обеспечение деятельности Центра компетенций в сфере сел</w:t>
            </w:r>
            <w:r w:rsidRPr="00797A5F">
              <w:rPr>
                <w:rFonts w:ascii="PT Astra Serif" w:hAnsi="PT Astra Serif"/>
                <w:sz w:val="24"/>
                <w:szCs w:val="24"/>
              </w:rPr>
              <w:t>ь</w:t>
            </w:r>
            <w:r w:rsidRPr="00797A5F">
              <w:rPr>
                <w:rFonts w:ascii="PT Astra Serif" w:hAnsi="PT Astra Serif"/>
                <w:sz w:val="24"/>
                <w:szCs w:val="24"/>
              </w:rPr>
              <w:t>скохозяй</w:t>
            </w:r>
            <w:r w:rsidR="000E0F3E" w:rsidRPr="00797A5F">
              <w:rPr>
                <w:rFonts w:ascii="PT Astra Serif" w:hAnsi="PT Astra Serif"/>
                <w:sz w:val="24"/>
                <w:szCs w:val="24"/>
              </w:rPr>
              <w:t>ственной кооперации – 5,767 млн</w:t>
            </w:r>
            <w:r w:rsidRPr="00797A5F">
              <w:rPr>
                <w:rFonts w:ascii="PT Astra Serif" w:hAnsi="PT Astra Serif"/>
                <w:sz w:val="24"/>
                <w:szCs w:val="24"/>
              </w:rPr>
              <w:t xml:space="preserve"> рублей.</w:t>
            </w:r>
          </w:p>
          <w:p w:rsidR="005E59D3" w:rsidRPr="00797A5F" w:rsidRDefault="005E59D3" w:rsidP="00881373">
            <w:pPr>
              <w:keepLines/>
              <w:contextualSpacing/>
              <w:jc w:val="both"/>
              <w:rPr>
                <w:rFonts w:ascii="PT Astra Serif" w:hAnsi="PT Astra Serif"/>
                <w:sz w:val="24"/>
                <w:szCs w:val="24"/>
              </w:rPr>
            </w:pPr>
            <w:r w:rsidRPr="00797A5F">
              <w:rPr>
                <w:rFonts w:ascii="PT Astra Serif" w:hAnsi="PT Astra Serif"/>
                <w:sz w:val="24"/>
                <w:szCs w:val="24"/>
              </w:rPr>
              <w:t>Ср</w:t>
            </w:r>
            <w:r w:rsidR="00BB7A7D" w:rsidRPr="00797A5F">
              <w:rPr>
                <w:rFonts w:ascii="PT Astra Serif" w:hAnsi="PT Astra Serif"/>
                <w:sz w:val="24"/>
                <w:szCs w:val="24"/>
              </w:rPr>
              <w:t>едства освоены в полном объёме</w:t>
            </w:r>
          </w:p>
          <w:p w:rsidR="00834E00"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Мероприятие 2.</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Ульяновская область традиционно сильна проектами, направле</w:t>
            </w:r>
            <w:r w:rsidRPr="00797A5F">
              <w:rPr>
                <w:rFonts w:ascii="PT Astra Serif" w:hAnsi="PT Astra Serif"/>
                <w:sz w:val="24"/>
                <w:szCs w:val="24"/>
              </w:rPr>
              <w:t>н</w:t>
            </w:r>
            <w:r w:rsidRPr="00797A5F">
              <w:rPr>
                <w:rFonts w:ascii="PT Astra Serif" w:hAnsi="PT Astra Serif"/>
                <w:sz w:val="24"/>
                <w:szCs w:val="24"/>
              </w:rPr>
              <w:t>ными на вовлечение в предпринимательскую деятельность. Это касается как работы с молодежью, так и в сфере развития женск</w:t>
            </w:r>
            <w:r w:rsidRPr="00797A5F">
              <w:rPr>
                <w:rFonts w:ascii="PT Astra Serif" w:hAnsi="PT Astra Serif"/>
                <w:sz w:val="24"/>
                <w:szCs w:val="24"/>
              </w:rPr>
              <w:t>о</w:t>
            </w:r>
            <w:r w:rsidRPr="00797A5F">
              <w:rPr>
                <w:rFonts w:ascii="PT Astra Serif" w:hAnsi="PT Astra Serif"/>
                <w:sz w:val="24"/>
                <w:szCs w:val="24"/>
              </w:rPr>
              <w:t>го предпринимательства. Традиционно главным партнером в их реализации выступает «ОПОРА РОССИИ».</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Для студентов и школьников в регионе реализуется вертикаль м</w:t>
            </w:r>
            <w:r w:rsidRPr="00797A5F">
              <w:rPr>
                <w:rFonts w:ascii="PT Astra Serif" w:hAnsi="PT Astra Serif"/>
                <w:sz w:val="24"/>
                <w:szCs w:val="24"/>
              </w:rPr>
              <w:t>е</w:t>
            </w:r>
            <w:r w:rsidRPr="00797A5F">
              <w:rPr>
                <w:rFonts w:ascii="PT Astra Serif" w:hAnsi="PT Astra Serif"/>
                <w:sz w:val="24"/>
                <w:szCs w:val="24"/>
              </w:rPr>
              <w:t xml:space="preserve">роприятий: </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 xml:space="preserve">«Лига школьного предпринимательства» (обучение в игровой форме школьников основам предпринимательской деятельности). </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В 2023 году в нем приняли участие 16 школ (1200 учащихся):</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 xml:space="preserve">1 место </w:t>
            </w:r>
            <w:r w:rsidR="00C37987" w:rsidRPr="00C37987">
              <w:rPr>
                <w:rFonts w:ascii="PT Astra Serif" w:hAnsi="PT Astra Serif"/>
                <w:sz w:val="24"/>
                <w:szCs w:val="24"/>
              </w:rPr>
              <w:t>–</w:t>
            </w:r>
            <w:r w:rsidRPr="00797A5F">
              <w:rPr>
                <w:rFonts w:ascii="PT Astra Serif" w:hAnsi="PT Astra Serif"/>
                <w:sz w:val="24"/>
                <w:szCs w:val="24"/>
              </w:rPr>
              <w:t xml:space="preserve"> «Кора», МБОУ «Мариинская гимназия»</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 xml:space="preserve">2 место </w:t>
            </w:r>
            <w:r w:rsidR="00C37987" w:rsidRPr="00C37987">
              <w:rPr>
                <w:rFonts w:ascii="PT Astra Serif" w:hAnsi="PT Astra Serif"/>
                <w:sz w:val="24"/>
                <w:szCs w:val="24"/>
              </w:rPr>
              <w:t>–</w:t>
            </w:r>
            <w:r w:rsidRPr="00797A5F">
              <w:rPr>
                <w:rFonts w:ascii="PT Astra Serif" w:hAnsi="PT Astra Serif"/>
                <w:sz w:val="24"/>
                <w:szCs w:val="24"/>
              </w:rPr>
              <w:t xml:space="preserve"> «Симбиртур», СШ № 15 им. Героя Советского Союза Д.Я. Старостина.</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 xml:space="preserve">3 место </w:t>
            </w:r>
            <w:r w:rsidR="00C37987" w:rsidRPr="00C37987">
              <w:rPr>
                <w:rFonts w:ascii="PT Astra Serif" w:hAnsi="PT Astra Serif"/>
                <w:sz w:val="24"/>
                <w:szCs w:val="24"/>
              </w:rPr>
              <w:t>–</w:t>
            </w:r>
            <w:r w:rsidRPr="00797A5F">
              <w:rPr>
                <w:rFonts w:ascii="PT Astra Serif" w:hAnsi="PT Astra Serif"/>
                <w:sz w:val="24"/>
                <w:szCs w:val="24"/>
              </w:rPr>
              <w:t xml:space="preserve"> «Мэри джут», МБОУ «Мариинская гимназия».</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Всеобщее школьное предпринимательское образование.</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Ульяновская область – первый регион, где реализуется всеобщее школьное предпринимательское образование. С 2018 года в обр</w:t>
            </w:r>
            <w:r w:rsidRPr="00797A5F">
              <w:rPr>
                <w:rFonts w:ascii="PT Astra Serif" w:hAnsi="PT Astra Serif"/>
                <w:sz w:val="24"/>
                <w:szCs w:val="24"/>
              </w:rPr>
              <w:t>а</w:t>
            </w:r>
            <w:r w:rsidRPr="00797A5F">
              <w:rPr>
                <w:rFonts w:ascii="PT Astra Serif" w:hAnsi="PT Astra Serif"/>
                <w:sz w:val="24"/>
                <w:szCs w:val="24"/>
              </w:rPr>
              <w:t>зовательных организациях Ульяновска реализуются курсы, п</w:t>
            </w:r>
            <w:r w:rsidRPr="00797A5F">
              <w:rPr>
                <w:rFonts w:ascii="PT Astra Serif" w:hAnsi="PT Astra Serif"/>
                <w:sz w:val="24"/>
                <w:szCs w:val="24"/>
              </w:rPr>
              <w:t>о</w:t>
            </w:r>
            <w:r w:rsidRPr="00797A5F">
              <w:rPr>
                <w:rFonts w:ascii="PT Astra Serif" w:hAnsi="PT Astra Serif"/>
                <w:sz w:val="24"/>
                <w:szCs w:val="24"/>
              </w:rPr>
              <w:t>священные основам предпринимательской деятельности, в кот</w:t>
            </w:r>
            <w:r w:rsidRPr="00797A5F">
              <w:rPr>
                <w:rFonts w:ascii="PT Astra Serif" w:hAnsi="PT Astra Serif"/>
                <w:sz w:val="24"/>
                <w:szCs w:val="24"/>
              </w:rPr>
              <w:t>о</w:t>
            </w:r>
            <w:r w:rsidRPr="00797A5F">
              <w:rPr>
                <w:rFonts w:ascii="PT Astra Serif" w:hAnsi="PT Astra Serif"/>
                <w:sz w:val="24"/>
                <w:szCs w:val="24"/>
              </w:rPr>
              <w:t>рые вовлечены 283 школы и более 11 тыс. учащихся, и финанс</w:t>
            </w:r>
            <w:r w:rsidRPr="00797A5F">
              <w:rPr>
                <w:rFonts w:ascii="PT Astra Serif" w:hAnsi="PT Astra Serif"/>
                <w:sz w:val="24"/>
                <w:szCs w:val="24"/>
              </w:rPr>
              <w:t>о</w:t>
            </w:r>
            <w:r w:rsidRPr="00797A5F">
              <w:rPr>
                <w:rFonts w:ascii="PT Astra Serif" w:hAnsi="PT Astra Serif"/>
                <w:sz w:val="24"/>
                <w:szCs w:val="24"/>
              </w:rPr>
              <w:t>вой грамотности, охватывающие 281 школу и более 29 тыс. уч</w:t>
            </w:r>
            <w:r w:rsidRPr="00797A5F">
              <w:rPr>
                <w:rFonts w:ascii="PT Astra Serif" w:hAnsi="PT Astra Serif"/>
                <w:sz w:val="24"/>
                <w:szCs w:val="24"/>
              </w:rPr>
              <w:t>а</w:t>
            </w:r>
            <w:r w:rsidRPr="00797A5F">
              <w:rPr>
                <w:rFonts w:ascii="PT Astra Serif" w:hAnsi="PT Astra Serif"/>
                <w:sz w:val="24"/>
                <w:szCs w:val="24"/>
              </w:rPr>
              <w:lastRenderedPageBreak/>
              <w:t>щихся. Занятия помогают развивать практические навыки, ко</w:t>
            </w:r>
            <w:r w:rsidRPr="00797A5F">
              <w:rPr>
                <w:rFonts w:ascii="PT Astra Serif" w:hAnsi="PT Astra Serif"/>
                <w:sz w:val="24"/>
                <w:szCs w:val="24"/>
              </w:rPr>
              <w:t>м</w:t>
            </w:r>
            <w:r w:rsidRPr="00797A5F">
              <w:rPr>
                <w:rFonts w:ascii="PT Astra Serif" w:hAnsi="PT Astra Serif"/>
                <w:sz w:val="24"/>
                <w:szCs w:val="24"/>
              </w:rPr>
              <w:t>муникативные способности и стратегическое мышление.</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На региональном информационном портале «Зарабатывай с  14» (biznesdeti73.ru) 500 школьников узнали где пройти обучение о</w:t>
            </w:r>
            <w:r w:rsidRPr="00797A5F">
              <w:rPr>
                <w:rFonts w:ascii="PT Astra Serif" w:hAnsi="PT Astra Serif"/>
                <w:sz w:val="24"/>
                <w:szCs w:val="24"/>
              </w:rPr>
              <w:t>с</w:t>
            </w:r>
            <w:r w:rsidRPr="00797A5F">
              <w:rPr>
                <w:rFonts w:ascii="PT Astra Serif" w:hAnsi="PT Astra Serif"/>
                <w:sz w:val="24"/>
                <w:szCs w:val="24"/>
              </w:rPr>
              <w:t>новам предпринимательской деятельности, как составить бизнес-план и  развить предпринимательские навыки. Из них 47 школ</w:t>
            </w:r>
            <w:r w:rsidRPr="00797A5F">
              <w:rPr>
                <w:rFonts w:ascii="PT Astra Serif" w:hAnsi="PT Astra Serif"/>
                <w:sz w:val="24"/>
                <w:szCs w:val="24"/>
              </w:rPr>
              <w:t>ь</w:t>
            </w:r>
            <w:r w:rsidRPr="00797A5F">
              <w:rPr>
                <w:rFonts w:ascii="PT Astra Serif" w:hAnsi="PT Astra Serif"/>
                <w:sz w:val="24"/>
                <w:szCs w:val="24"/>
              </w:rPr>
              <w:t>ников стали самозанятыми.</w:t>
            </w:r>
          </w:p>
          <w:p w:rsidR="007C5B6B" w:rsidRPr="00797A5F" w:rsidRDefault="007C5B6B" w:rsidP="00881373">
            <w:pPr>
              <w:keepLines/>
              <w:contextualSpacing/>
              <w:jc w:val="both"/>
              <w:rPr>
                <w:rFonts w:ascii="PT Astra Serif" w:hAnsi="PT Astra Serif"/>
                <w:sz w:val="24"/>
                <w:szCs w:val="24"/>
              </w:rPr>
            </w:pPr>
            <w:r w:rsidRPr="00797A5F">
              <w:rPr>
                <w:rFonts w:ascii="PT Astra Serif" w:hAnsi="PT Astra Serif"/>
                <w:sz w:val="24"/>
                <w:szCs w:val="24"/>
              </w:rPr>
              <w:t>Реализованы следующие проекты:</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1) проект «Лига школьного предпринимательства», проведены:</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а) две тематические информационно-образовательные смены по пред</w:t>
            </w:r>
            <w:r w:rsidR="007C5B6B" w:rsidRPr="00797A5F">
              <w:rPr>
                <w:rFonts w:ascii="PT Astra Serif" w:hAnsi="PT Astra Serif"/>
                <w:sz w:val="24"/>
                <w:szCs w:val="24"/>
              </w:rPr>
              <w:t xml:space="preserve">принимательству для школьников </w:t>
            </w:r>
            <w:r w:rsidRPr="00797A5F">
              <w:rPr>
                <w:rFonts w:ascii="PT Astra Serif" w:hAnsi="PT Astra Serif"/>
                <w:sz w:val="24"/>
                <w:szCs w:val="24"/>
              </w:rPr>
              <w:t>(200 участников);</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б) открытые уроки с участием действующих предпринимателей (в интерактивной форме, в формате краш-тестов бизнес-идей и фо</w:t>
            </w:r>
            <w:r w:rsidRPr="00797A5F">
              <w:rPr>
                <w:rFonts w:ascii="PT Astra Serif" w:hAnsi="PT Astra Serif"/>
                <w:sz w:val="24"/>
                <w:szCs w:val="24"/>
              </w:rPr>
              <w:t>р</w:t>
            </w:r>
            <w:r w:rsidR="007C5B6B" w:rsidRPr="00797A5F">
              <w:rPr>
                <w:rFonts w:ascii="PT Astra Serif" w:hAnsi="PT Astra Serif"/>
                <w:sz w:val="24"/>
                <w:szCs w:val="24"/>
              </w:rPr>
              <w:t xml:space="preserve">сайт-сессий) – </w:t>
            </w:r>
            <w:r w:rsidRPr="00797A5F">
              <w:rPr>
                <w:rFonts w:ascii="PT Astra Serif" w:hAnsi="PT Astra Serif"/>
                <w:sz w:val="24"/>
                <w:szCs w:val="24"/>
              </w:rPr>
              <w:t>36 мероприятий (540 участников);</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в) обучающие курсы основам предпринимательской деятельности (тематические тренинги по основам предпринимательской де</w:t>
            </w:r>
            <w:r w:rsidRPr="00797A5F">
              <w:rPr>
                <w:rFonts w:ascii="PT Astra Serif" w:hAnsi="PT Astra Serif"/>
                <w:sz w:val="24"/>
                <w:szCs w:val="24"/>
              </w:rPr>
              <w:t>я</w:t>
            </w:r>
            <w:r w:rsidRPr="00797A5F">
              <w:rPr>
                <w:rFonts w:ascii="PT Astra Serif" w:hAnsi="PT Astra Serif"/>
                <w:sz w:val="24"/>
                <w:szCs w:val="24"/>
              </w:rPr>
              <w:t xml:space="preserve">тельности) – 20 мероприятий (300 участников); </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г) деловые игры (проведение деловых игр, направленных на ра</w:t>
            </w:r>
            <w:r w:rsidRPr="00797A5F">
              <w:rPr>
                <w:rFonts w:ascii="PT Astra Serif" w:hAnsi="PT Astra Serif"/>
                <w:sz w:val="24"/>
                <w:szCs w:val="24"/>
              </w:rPr>
              <w:t>з</w:t>
            </w:r>
            <w:r w:rsidRPr="00797A5F">
              <w:rPr>
                <w:rFonts w:ascii="PT Astra Serif" w:hAnsi="PT Astra Serif"/>
                <w:sz w:val="24"/>
                <w:szCs w:val="24"/>
              </w:rPr>
              <w:t>витие предпринимательского мышления и сплочение</w:t>
            </w:r>
            <w:r w:rsidR="00D557C1" w:rsidRPr="00797A5F">
              <w:rPr>
                <w:rFonts w:ascii="PT Astra Serif" w:hAnsi="PT Astra Serif"/>
                <w:sz w:val="24"/>
                <w:szCs w:val="24"/>
              </w:rPr>
              <w:t>;</w:t>
            </w:r>
          </w:p>
          <w:p w:rsidR="002074DA" w:rsidRPr="00797A5F" w:rsidRDefault="007C5B6B" w:rsidP="00881373">
            <w:pPr>
              <w:keepLines/>
              <w:contextualSpacing/>
              <w:jc w:val="both"/>
              <w:rPr>
                <w:rFonts w:ascii="PT Astra Serif" w:hAnsi="PT Astra Serif"/>
                <w:sz w:val="24"/>
                <w:szCs w:val="24"/>
              </w:rPr>
            </w:pPr>
            <w:r w:rsidRPr="00797A5F">
              <w:rPr>
                <w:rFonts w:ascii="PT Astra Serif" w:hAnsi="PT Astra Serif"/>
                <w:sz w:val="24"/>
                <w:szCs w:val="24"/>
              </w:rPr>
              <w:t>2) п</w:t>
            </w:r>
            <w:r w:rsidR="002074DA" w:rsidRPr="00797A5F">
              <w:rPr>
                <w:rFonts w:ascii="PT Astra Serif" w:hAnsi="PT Astra Serif"/>
                <w:sz w:val="24"/>
                <w:szCs w:val="24"/>
              </w:rPr>
              <w:t>роект «Лига студ</w:t>
            </w:r>
            <w:r w:rsidR="00C91041" w:rsidRPr="00797A5F">
              <w:rPr>
                <w:rFonts w:ascii="PT Astra Serif" w:hAnsi="PT Astra Serif"/>
                <w:sz w:val="24"/>
                <w:szCs w:val="24"/>
              </w:rPr>
              <w:t>енческого предпринимательства» (и</w:t>
            </w:r>
            <w:r w:rsidR="002074DA" w:rsidRPr="00797A5F">
              <w:rPr>
                <w:rFonts w:ascii="PT Astra Serif" w:hAnsi="PT Astra Serif"/>
                <w:sz w:val="24"/>
                <w:szCs w:val="24"/>
              </w:rPr>
              <w:t>нновац</w:t>
            </w:r>
            <w:r w:rsidR="002074DA" w:rsidRPr="00797A5F">
              <w:rPr>
                <w:rFonts w:ascii="PT Astra Serif" w:hAnsi="PT Astra Serif"/>
                <w:sz w:val="24"/>
                <w:szCs w:val="24"/>
              </w:rPr>
              <w:t>и</w:t>
            </w:r>
            <w:r w:rsidR="002074DA" w:rsidRPr="00797A5F">
              <w:rPr>
                <w:rFonts w:ascii="PT Astra Serif" w:hAnsi="PT Astra Serif"/>
                <w:sz w:val="24"/>
                <w:szCs w:val="24"/>
              </w:rPr>
              <w:t>онный образовательный проект, позволяющий студентам ближе познакомиться с предпринимательством и получить поддержку в создании своих бизнес-проектов. В 2023 году в нём приняли уч</w:t>
            </w:r>
            <w:r w:rsidR="002074DA" w:rsidRPr="00797A5F">
              <w:rPr>
                <w:rFonts w:ascii="PT Astra Serif" w:hAnsi="PT Astra Serif"/>
                <w:sz w:val="24"/>
                <w:szCs w:val="24"/>
              </w:rPr>
              <w:t>а</w:t>
            </w:r>
            <w:r w:rsidR="002074DA" w:rsidRPr="00797A5F">
              <w:rPr>
                <w:rFonts w:ascii="PT Astra Serif" w:hAnsi="PT Astra Serif"/>
                <w:sz w:val="24"/>
                <w:szCs w:val="24"/>
              </w:rPr>
              <w:t>стие 1 160 студентов</w:t>
            </w:r>
            <w:r w:rsidR="00C91041" w:rsidRPr="00797A5F">
              <w:rPr>
                <w:rFonts w:ascii="PT Astra Serif" w:hAnsi="PT Astra Serif"/>
                <w:sz w:val="24"/>
                <w:szCs w:val="24"/>
              </w:rPr>
              <w:t>), проведены:</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экспертные сессии (мероприятия, позволяющие участникам опр</w:t>
            </w:r>
            <w:r w:rsidRPr="00797A5F">
              <w:rPr>
                <w:rFonts w:ascii="PT Astra Serif" w:hAnsi="PT Astra Serif"/>
                <w:sz w:val="24"/>
                <w:szCs w:val="24"/>
              </w:rPr>
              <w:t>е</w:t>
            </w:r>
            <w:r w:rsidRPr="00797A5F">
              <w:rPr>
                <w:rFonts w:ascii="PT Astra Serif" w:hAnsi="PT Astra Serif"/>
                <w:sz w:val="24"/>
                <w:szCs w:val="24"/>
              </w:rPr>
              <w:t>делиться с механизмом поиска идеи для открытия собственного бизнеса) – 10 мероприятий (200 участников);</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форсайт-сессии (с участием предпринимателей в формате одн</w:t>
            </w:r>
            <w:r w:rsidRPr="00797A5F">
              <w:rPr>
                <w:rFonts w:ascii="PT Astra Serif" w:hAnsi="PT Astra Serif"/>
                <w:sz w:val="24"/>
                <w:szCs w:val="24"/>
              </w:rPr>
              <w:t>о</w:t>
            </w:r>
            <w:r w:rsidRPr="00797A5F">
              <w:rPr>
                <w:rFonts w:ascii="PT Astra Serif" w:hAnsi="PT Astra Serif"/>
                <w:sz w:val="24"/>
                <w:szCs w:val="24"/>
              </w:rPr>
              <w:t>минутной презентации в целях получить экспертное мнение о жизнеспособности выбранной бизнес-идеи) – 10 мероприятий (200 участников);</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конкурс бизнес-идей (пятиминутные презентации бизнес-планов в формате питч-сессий перед экспертами из числа предприним</w:t>
            </w:r>
            <w:r w:rsidRPr="00797A5F">
              <w:rPr>
                <w:rFonts w:ascii="PT Astra Serif" w:hAnsi="PT Astra Serif"/>
                <w:sz w:val="24"/>
                <w:szCs w:val="24"/>
              </w:rPr>
              <w:t>а</w:t>
            </w:r>
            <w:r w:rsidRPr="00797A5F">
              <w:rPr>
                <w:rFonts w:ascii="PT Astra Serif" w:hAnsi="PT Astra Serif"/>
                <w:sz w:val="24"/>
                <w:szCs w:val="24"/>
              </w:rPr>
              <w:lastRenderedPageBreak/>
              <w:t>тельского сообщества Ульяновской области) – 10 мероприятий (60 участников);</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бизнес-завтраки (организация встреч в формате бизнес-завтраков. Мероприятия позволяют в неформальной обстановке выстроить процесс взаимодействия между участниками программы по в</w:t>
            </w:r>
            <w:r w:rsidRPr="00797A5F">
              <w:rPr>
                <w:rFonts w:ascii="PT Astra Serif" w:hAnsi="PT Astra Serif"/>
                <w:sz w:val="24"/>
                <w:szCs w:val="24"/>
              </w:rPr>
              <w:t>о</w:t>
            </w:r>
            <w:r w:rsidRPr="00797A5F">
              <w:rPr>
                <w:rFonts w:ascii="PT Astra Serif" w:hAnsi="PT Astra Serif"/>
                <w:sz w:val="24"/>
                <w:szCs w:val="24"/>
              </w:rPr>
              <w:t>влечению в предпринимательскую деятельность и предприним</w:t>
            </w:r>
            <w:r w:rsidRPr="00797A5F">
              <w:rPr>
                <w:rFonts w:ascii="PT Astra Serif" w:hAnsi="PT Astra Serif"/>
                <w:sz w:val="24"/>
                <w:szCs w:val="24"/>
              </w:rPr>
              <w:t>а</w:t>
            </w:r>
            <w:r w:rsidRPr="00797A5F">
              <w:rPr>
                <w:rFonts w:ascii="PT Astra Serif" w:hAnsi="PT Astra Serif"/>
                <w:sz w:val="24"/>
                <w:szCs w:val="24"/>
              </w:rPr>
              <w:t>телями с целью реализации совместных проектов) – 10 меропри</w:t>
            </w:r>
            <w:r w:rsidRPr="00797A5F">
              <w:rPr>
                <w:rFonts w:ascii="PT Astra Serif" w:hAnsi="PT Astra Serif"/>
                <w:sz w:val="24"/>
                <w:szCs w:val="24"/>
              </w:rPr>
              <w:t>я</w:t>
            </w:r>
            <w:r w:rsidR="00D557C1" w:rsidRPr="00797A5F">
              <w:rPr>
                <w:rFonts w:ascii="PT Astra Serif" w:hAnsi="PT Astra Serif"/>
                <w:sz w:val="24"/>
                <w:szCs w:val="24"/>
              </w:rPr>
              <w:t>тий (200 участников);</w:t>
            </w:r>
          </w:p>
          <w:p w:rsidR="002074DA" w:rsidRPr="00797A5F" w:rsidRDefault="00D557C1" w:rsidP="00881373">
            <w:pPr>
              <w:keepLines/>
              <w:contextualSpacing/>
              <w:jc w:val="both"/>
              <w:rPr>
                <w:rFonts w:ascii="PT Astra Serif" w:hAnsi="PT Astra Serif"/>
                <w:sz w:val="24"/>
                <w:szCs w:val="24"/>
              </w:rPr>
            </w:pPr>
            <w:r w:rsidRPr="00797A5F">
              <w:rPr>
                <w:rFonts w:ascii="PT Astra Serif" w:hAnsi="PT Astra Serif"/>
                <w:sz w:val="24"/>
                <w:szCs w:val="24"/>
              </w:rPr>
              <w:t>3) п</w:t>
            </w:r>
            <w:r w:rsidR="002074DA" w:rsidRPr="00797A5F">
              <w:rPr>
                <w:rFonts w:ascii="PT Astra Serif" w:hAnsi="PT Astra Serif"/>
                <w:sz w:val="24"/>
                <w:szCs w:val="24"/>
              </w:rPr>
              <w:t>рофориентационный предпринимательский тур для молодежи региона (роад-шоу «Я делаю бизнес»). Задача показать бизнес и</w:t>
            </w:r>
            <w:r w:rsidR="002074DA" w:rsidRPr="00797A5F">
              <w:rPr>
                <w:rFonts w:ascii="PT Astra Serif" w:hAnsi="PT Astra Serif"/>
                <w:sz w:val="24"/>
                <w:szCs w:val="24"/>
              </w:rPr>
              <w:t>з</w:t>
            </w:r>
            <w:r w:rsidR="002074DA" w:rsidRPr="00797A5F">
              <w:rPr>
                <w:rFonts w:ascii="PT Astra Serif" w:hAnsi="PT Astra Serif"/>
                <w:sz w:val="24"/>
                <w:szCs w:val="24"/>
              </w:rPr>
              <w:t>нутри, на месте рассказать, как зародилась идея, какие этапы ра</w:t>
            </w:r>
            <w:r w:rsidR="002074DA" w:rsidRPr="00797A5F">
              <w:rPr>
                <w:rFonts w:ascii="PT Astra Serif" w:hAnsi="PT Astra Serif"/>
                <w:sz w:val="24"/>
                <w:szCs w:val="24"/>
              </w:rPr>
              <w:t>з</w:t>
            </w:r>
            <w:r w:rsidR="002074DA" w:rsidRPr="00797A5F">
              <w:rPr>
                <w:rFonts w:ascii="PT Astra Serif" w:hAnsi="PT Astra Serif"/>
                <w:sz w:val="24"/>
                <w:szCs w:val="24"/>
              </w:rPr>
              <w:t xml:space="preserve">вития пройдены, каковы дальнейшие планы </w:t>
            </w:r>
            <w:r w:rsidRPr="00797A5F">
              <w:rPr>
                <w:rFonts w:ascii="PT Astra Serif" w:hAnsi="PT Astra Serif"/>
                <w:sz w:val="24"/>
                <w:szCs w:val="24"/>
              </w:rPr>
              <w:t>– 23 экскурсии (540 участников);</w:t>
            </w:r>
          </w:p>
          <w:p w:rsidR="002074DA" w:rsidRPr="00797A5F" w:rsidRDefault="00D557C1" w:rsidP="00881373">
            <w:pPr>
              <w:keepLines/>
              <w:contextualSpacing/>
              <w:jc w:val="both"/>
              <w:rPr>
                <w:rFonts w:ascii="PT Astra Serif" w:hAnsi="PT Astra Serif"/>
                <w:sz w:val="24"/>
                <w:szCs w:val="24"/>
              </w:rPr>
            </w:pPr>
            <w:r w:rsidRPr="00797A5F">
              <w:rPr>
                <w:rFonts w:ascii="PT Astra Serif" w:hAnsi="PT Astra Serif"/>
                <w:sz w:val="24"/>
                <w:szCs w:val="24"/>
              </w:rPr>
              <w:t>4) </w:t>
            </w:r>
            <w:r w:rsidR="002074DA" w:rsidRPr="00797A5F">
              <w:rPr>
                <w:rFonts w:ascii="PT Astra Serif" w:hAnsi="PT Astra Serif"/>
                <w:sz w:val="24"/>
                <w:szCs w:val="24"/>
              </w:rPr>
              <w:t>«TRUE STORY FEST».  Фестиваль правды о бизнесе (5 мер</w:t>
            </w:r>
            <w:r w:rsidR="002074DA" w:rsidRPr="00797A5F">
              <w:rPr>
                <w:rFonts w:ascii="PT Astra Serif" w:hAnsi="PT Astra Serif"/>
                <w:sz w:val="24"/>
                <w:szCs w:val="24"/>
              </w:rPr>
              <w:t>о</w:t>
            </w:r>
            <w:r w:rsidR="002074DA" w:rsidRPr="00797A5F">
              <w:rPr>
                <w:rFonts w:ascii="PT Astra Serif" w:hAnsi="PT Astra Serif"/>
                <w:sz w:val="24"/>
                <w:szCs w:val="24"/>
              </w:rPr>
              <w:t>приятий, 500 участников).</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В марте 2023 года в Ульяновской области состоялся Форум дел</w:t>
            </w:r>
            <w:r w:rsidRPr="00797A5F">
              <w:rPr>
                <w:rFonts w:ascii="PT Astra Serif" w:hAnsi="PT Astra Serif"/>
                <w:sz w:val="24"/>
                <w:szCs w:val="24"/>
              </w:rPr>
              <w:t>о</w:t>
            </w:r>
            <w:r w:rsidR="00D557C1" w:rsidRPr="00797A5F">
              <w:rPr>
                <w:rFonts w:ascii="PT Astra Serif" w:hAnsi="PT Astra Serif"/>
                <w:sz w:val="24"/>
                <w:szCs w:val="24"/>
              </w:rPr>
              <w:t xml:space="preserve">вых женщин. </w:t>
            </w:r>
            <w:r w:rsidRPr="00797A5F">
              <w:rPr>
                <w:rFonts w:ascii="PT Astra Serif" w:hAnsi="PT Astra Serif"/>
                <w:sz w:val="24"/>
                <w:szCs w:val="24"/>
              </w:rPr>
              <w:t>Форум проводится ежегодно, при поддержке Совета Федерации Федерального Собрания Российской Федерации, явл</w:t>
            </w:r>
            <w:r w:rsidRPr="00797A5F">
              <w:rPr>
                <w:rFonts w:ascii="PT Astra Serif" w:hAnsi="PT Astra Serif"/>
                <w:sz w:val="24"/>
                <w:szCs w:val="24"/>
              </w:rPr>
              <w:t>я</w:t>
            </w:r>
            <w:r w:rsidRPr="00797A5F">
              <w:rPr>
                <w:rFonts w:ascii="PT Astra Serif" w:hAnsi="PT Astra Serif"/>
                <w:sz w:val="24"/>
                <w:szCs w:val="24"/>
              </w:rPr>
              <w:t>ется выездной площадкой Евразийского женского форума. На о</w:t>
            </w:r>
            <w:r w:rsidRPr="00797A5F">
              <w:rPr>
                <w:rFonts w:ascii="PT Astra Serif" w:hAnsi="PT Astra Serif"/>
                <w:sz w:val="24"/>
                <w:szCs w:val="24"/>
              </w:rPr>
              <w:t>д</w:t>
            </w:r>
            <w:r w:rsidRPr="00797A5F">
              <w:rPr>
                <w:rFonts w:ascii="PT Astra Serif" w:hAnsi="PT Astra Serif"/>
                <w:sz w:val="24"/>
                <w:szCs w:val="24"/>
              </w:rPr>
              <w:t>ной площадке собираются руководители федеральных органов исполнительной власти, высших исполнительных органов гос</w:t>
            </w:r>
            <w:r w:rsidRPr="00797A5F">
              <w:rPr>
                <w:rFonts w:ascii="PT Astra Serif" w:hAnsi="PT Astra Serif"/>
                <w:sz w:val="24"/>
                <w:szCs w:val="24"/>
              </w:rPr>
              <w:t>у</w:t>
            </w:r>
            <w:r w:rsidRPr="00797A5F">
              <w:rPr>
                <w:rFonts w:ascii="PT Astra Serif" w:hAnsi="PT Astra Serif"/>
                <w:sz w:val="24"/>
                <w:szCs w:val="24"/>
              </w:rPr>
              <w:t>дарственной власти субъектов Российской Федерации, представ</w:t>
            </w:r>
            <w:r w:rsidRPr="00797A5F">
              <w:rPr>
                <w:rFonts w:ascii="PT Astra Serif" w:hAnsi="PT Astra Serif"/>
                <w:sz w:val="24"/>
                <w:szCs w:val="24"/>
              </w:rPr>
              <w:t>и</w:t>
            </w:r>
            <w:r w:rsidRPr="00797A5F">
              <w:rPr>
                <w:rFonts w:ascii="PT Astra Serif" w:hAnsi="PT Astra Serif"/>
                <w:sz w:val="24"/>
                <w:szCs w:val="24"/>
              </w:rPr>
              <w:t>тели банковских структур, инфраструктуры поддержки малого и среднего предпринимательства, яркие представительницы бизнес-сообщества и начинающие предпринимательницы, которые во время познавательных лекций, конференций и семинаров вместе формируют предложения по улучшению ведения предприним</w:t>
            </w:r>
            <w:r w:rsidRPr="00797A5F">
              <w:rPr>
                <w:rFonts w:ascii="PT Astra Serif" w:hAnsi="PT Astra Serif"/>
                <w:sz w:val="24"/>
                <w:szCs w:val="24"/>
              </w:rPr>
              <w:t>а</w:t>
            </w:r>
            <w:r w:rsidRPr="00797A5F">
              <w:rPr>
                <w:rFonts w:ascii="PT Astra Serif" w:hAnsi="PT Astra Serif"/>
                <w:sz w:val="24"/>
                <w:szCs w:val="24"/>
              </w:rPr>
              <w:t>тельской деятельности в России, рассматривают лучшие примеры и кейсы от успешных предпринимателей и обсуждают вопросы развития женского предпринимательства.</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На форуме доступно более 15 бесплатных площадок, в том числе для получателей социального контракта. В рамках форума также организованы: выставка товаров и услуг «Сделано мамой – сдел</w:t>
            </w:r>
            <w:r w:rsidRPr="00797A5F">
              <w:rPr>
                <w:rFonts w:ascii="PT Astra Serif" w:hAnsi="PT Astra Serif"/>
                <w:sz w:val="24"/>
                <w:szCs w:val="24"/>
              </w:rPr>
              <w:t>а</w:t>
            </w:r>
            <w:r w:rsidRPr="00797A5F">
              <w:rPr>
                <w:rFonts w:ascii="PT Astra Serif" w:hAnsi="PT Astra Serif"/>
                <w:sz w:val="24"/>
                <w:szCs w:val="24"/>
              </w:rPr>
              <w:lastRenderedPageBreak/>
              <w:t>но в Ульяновкой области», конкурс лучших женских предприн</w:t>
            </w:r>
            <w:r w:rsidRPr="00797A5F">
              <w:rPr>
                <w:rFonts w:ascii="PT Astra Serif" w:hAnsi="PT Astra Serif"/>
                <w:sz w:val="24"/>
                <w:szCs w:val="24"/>
              </w:rPr>
              <w:t>и</w:t>
            </w:r>
            <w:r w:rsidRPr="00797A5F">
              <w:rPr>
                <w:rFonts w:ascii="PT Astra Serif" w:hAnsi="PT Astra Serif"/>
                <w:sz w:val="24"/>
                <w:szCs w:val="24"/>
              </w:rPr>
              <w:t>мательских проектов (в 16-ти номинациях), фотопроект «Женский бизнес в объективе».</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 xml:space="preserve">В 2023 </w:t>
            </w:r>
            <w:r w:rsidR="00C37987">
              <w:rPr>
                <w:rFonts w:ascii="PT Astra Serif" w:hAnsi="PT Astra Serif"/>
                <w:sz w:val="24"/>
                <w:szCs w:val="24"/>
              </w:rPr>
              <w:t>году в форуме приняли участие 1</w:t>
            </w:r>
            <w:r w:rsidRPr="00797A5F">
              <w:rPr>
                <w:rFonts w:ascii="PT Astra Serif" w:hAnsi="PT Astra Serif"/>
                <w:sz w:val="24"/>
                <w:szCs w:val="24"/>
              </w:rPr>
              <w:t>600 женщин, из которых 298 участниц расширили рынки сбыта, заключено контрактов  на сумму более 26 млн  руб</w:t>
            </w:r>
            <w:r w:rsidR="00D557C1" w:rsidRPr="00797A5F">
              <w:rPr>
                <w:rFonts w:ascii="PT Astra Serif" w:hAnsi="PT Astra Serif"/>
                <w:sz w:val="24"/>
                <w:szCs w:val="24"/>
              </w:rPr>
              <w:t>лей</w:t>
            </w:r>
            <w:r w:rsidRPr="00797A5F">
              <w:rPr>
                <w:rFonts w:ascii="PT Astra Serif" w:hAnsi="PT Astra Serif"/>
                <w:sz w:val="24"/>
                <w:szCs w:val="24"/>
              </w:rPr>
              <w:t>.</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В 2023 году форум как проект занял 1 место во Всероссийском конкурсе Российского экспортного центра «Лидеры поддержки. Женщины в экспорте» в номинации «Креативное вовлечение». Форум деловых женщин был признан лучшей региональной пра</w:t>
            </w:r>
            <w:r w:rsidRPr="00797A5F">
              <w:rPr>
                <w:rFonts w:ascii="PT Astra Serif" w:hAnsi="PT Astra Serif"/>
                <w:sz w:val="24"/>
                <w:szCs w:val="24"/>
              </w:rPr>
              <w:t>к</w:t>
            </w:r>
            <w:r w:rsidRPr="00797A5F">
              <w:rPr>
                <w:rFonts w:ascii="PT Astra Serif" w:hAnsi="PT Astra Serif"/>
                <w:sz w:val="24"/>
                <w:szCs w:val="24"/>
              </w:rPr>
              <w:t xml:space="preserve">тикой по вовлечению в предпринимательство. </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Форум также признан победителем премии центров «Мой бизнес» Министерства экономического развития Российской Федерации в номинации «Лучший кейс поддержки женского предприним</w:t>
            </w:r>
            <w:r w:rsidRPr="00797A5F">
              <w:rPr>
                <w:rFonts w:ascii="PT Astra Serif" w:hAnsi="PT Astra Serif"/>
                <w:sz w:val="24"/>
                <w:szCs w:val="24"/>
              </w:rPr>
              <w:t>а</w:t>
            </w:r>
            <w:r w:rsidRPr="00797A5F">
              <w:rPr>
                <w:rFonts w:ascii="PT Astra Serif" w:hAnsi="PT Astra Serif"/>
                <w:sz w:val="24"/>
                <w:szCs w:val="24"/>
              </w:rPr>
              <w:t>тельства».</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Коммуникационные площадки «ТОЧКА ОПОРЫ» (проводятся членами организации «ОПОРА РОССИИ»). Их цель – раскрыть новые тренды и эффективные механизмы развития бизнеса, с</w:t>
            </w:r>
            <w:r w:rsidRPr="00797A5F">
              <w:rPr>
                <w:rFonts w:ascii="PT Astra Serif" w:hAnsi="PT Astra Serif"/>
                <w:sz w:val="24"/>
                <w:szCs w:val="24"/>
              </w:rPr>
              <w:t>о</w:t>
            </w:r>
            <w:r w:rsidRPr="00797A5F">
              <w:rPr>
                <w:rFonts w:ascii="PT Astra Serif" w:hAnsi="PT Astra Serif"/>
                <w:sz w:val="24"/>
                <w:szCs w:val="24"/>
              </w:rPr>
              <w:t>временные методики привлечения клиентов и управления бизн</w:t>
            </w:r>
            <w:r w:rsidRPr="00797A5F">
              <w:rPr>
                <w:rFonts w:ascii="PT Astra Serif" w:hAnsi="PT Astra Serif"/>
                <w:sz w:val="24"/>
                <w:szCs w:val="24"/>
              </w:rPr>
              <w:t>е</w:t>
            </w:r>
            <w:r w:rsidRPr="00797A5F">
              <w:rPr>
                <w:rFonts w:ascii="PT Astra Serif" w:hAnsi="PT Astra Serif"/>
                <w:sz w:val="24"/>
                <w:szCs w:val="24"/>
              </w:rPr>
              <w:t>сом. Проходят в Ульяновске (5 конференций, 160 участниц) и Димитровграде (5 конференций, 180 участниц).</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Федеральный проект «Мама-предприниматель». Ульяновская  о</w:t>
            </w:r>
            <w:r w:rsidRPr="00797A5F">
              <w:rPr>
                <w:rFonts w:ascii="PT Astra Serif" w:hAnsi="PT Astra Serif"/>
                <w:sz w:val="24"/>
                <w:szCs w:val="24"/>
              </w:rPr>
              <w:t>б</w:t>
            </w:r>
            <w:r w:rsidRPr="00797A5F">
              <w:rPr>
                <w:rFonts w:ascii="PT Astra Serif" w:hAnsi="PT Astra Serif"/>
                <w:sz w:val="24"/>
                <w:szCs w:val="24"/>
              </w:rPr>
              <w:t>ласть – единственный регион, в котором проект реализуется с 2016 года (12 раз, 416 участниц). В 2023 году – 30 участниц, о</w:t>
            </w:r>
            <w:r w:rsidRPr="00797A5F">
              <w:rPr>
                <w:rFonts w:ascii="PT Astra Serif" w:hAnsi="PT Astra Serif"/>
                <w:sz w:val="24"/>
                <w:szCs w:val="24"/>
              </w:rPr>
              <w:t>т</w:t>
            </w:r>
            <w:r w:rsidRPr="00797A5F">
              <w:rPr>
                <w:rFonts w:ascii="PT Astra Serif" w:hAnsi="PT Astra Serif"/>
                <w:sz w:val="24"/>
                <w:szCs w:val="24"/>
              </w:rPr>
              <w:t>крыли бизнес либо получили статус самозанятого – 22.</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Региональный образовательный проект «Женщины в бизнесе»: 5 дневные интенсивы, направленные на формирование и «упако</w:t>
            </w:r>
            <w:r w:rsidRPr="00797A5F">
              <w:rPr>
                <w:rFonts w:ascii="PT Astra Serif" w:hAnsi="PT Astra Serif"/>
                <w:sz w:val="24"/>
                <w:szCs w:val="24"/>
              </w:rPr>
              <w:t>в</w:t>
            </w:r>
            <w:r w:rsidRPr="00797A5F">
              <w:rPr>
                <w:rFonts w:ascii="PT Astra Serif" w:hAnsi="PT Astra Serif"/>
                <w:sz w:val="24"/>
                <w:szCs w:val="24"/>
              </w:rPr>
              <w:t>ку» бизнес-идей участниц проектов. В 2023 году проект прошел в Димитровграде, приняли участие  30 человек,  открыли бизнес либо получили статус самозанятого – 19.</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Сотрудники Центра инноваций социальной сферы (ЦИСС) совм</w:t>
            </w:r>
            <w:r w:rsidRPr="00797A5F">
              <w:rPr>
                <w:rFonts w:ascii="PT Astra Serif" w:hAnsi="PT Astra Serif"/>
                <w:sz w:val="24"/>
                <w:szCs w:val="24"/>
              </w:rPr>
              <w:t>е</w:t>
            </w:r>
            <w:r w:rsidRPr="00797A5F">
              <w:rPr>
                <w:rFonts w:ascii="PT Astra Serif" w:hAnsi="PT Astra Serif"/>
                <w:sz w:val="24"/>
                <w:szCs w:val="24"/>
              </w:rPr>
              <w:t>стно с сотрудниками Министерства семейной, демографической политики и социального благополучия Ульяновской области пр</w:t>
            </w:r>
            <w:r w:rsidRPr="00797A5F">
              <w:rPr>
                <w:rFonts w:ascii="PT Astra Serif" w:hAnsi="PT Astra Serif"/>
                <w:sz w:val="24"/>
                <w:szCs w:val="24"/>
              </w:rPr>
              <w:t>о</w:t>
            </w:r>
            <w:r w:rsidRPr="00797A5F">
              <w:rPr>
                <w:rFonts w:ascii="PT Astra Serif" w:hAnsi="PT Astra Serif"/>
                <w:sz w:val="24"/>
                <w:szCs w:val="24"/>
              </w:rPr>
              <w:lastRenderedPageBreak/>
              <w:t>вели серию семинаров по проекту «Трудовая семья, также пров</w:t>
            </w:r>
            <w:r w:rsidRPr="00797A5F">
              <w:rPr>
                <w:rFonts w:ascii="PT Astra Serif" w:hAnsi="PT Astra Serif"/>
                <w:sz w:val="24"/>
                <w:szCs w:val="24"/>
              </w:rPr>
              <w:t>о</w:t>
            </w:r>
            <w:r w:rsidRPr="00797A5F">
              <w:rPr>
                <w:rFonts w:ascii="PT Astra Serif" w:hAnsi="PT Astra Serif"/>
                <w:sz w:val="24"/>
                <w:szCs w:val="24"/>
              </w:rPr>
              <w:t>дятся личные консультации и анализ бизнес-планов. 826 участниц проекта заключили соцконтракт по направлению  «Предприним</w:t>
            </w:r>
            <w:r w:rsidRPr="00797A5F">
              <w:rPr>
                <w:rFonts w:ascii="PT Astra Serif" w:hAnsi="PT Astra Serif"/>
                <w:sz w:val="24"/>
                <w:szCs w:val="24"/>
              </w:rPr>
              <w:t>а</w:t>
            </w:r>
            <w:r w:rsidRPr="00797A5F">
              <w:rPr>
                <w:rFonts w:ascii="PT Astra Serif" w:hAnsi="PT Astra Serif"/>
                <w:sz w:val="24"/>
                <w:szCs w:val="24"/>
              </w:rPr>
              <w:t>тельство» и начали бизнес в статусе субъекта МСП или самозан</w:t>
            </w:r>
            <w:r w:rsidRPr="00797A5F">
              <w:rPr>
                <w:rFonts w:ascii="PT Astra Serif" w:hAnsi="PT Astra Serif"/>
                <w:sz w:val="24"/>
                <w:szCs w:val="24"/>
              </w:rPr>
              <w:t>я</w:t>
            </w:r>
            <w:r w:rsidRPr="00797A5F">
              <w:rPr>
                <w:rFonts w:ascii="PT Astra Serif" w:hAnsi="PT Astra Serif"/>
                <w:sz w:val="24"/>
                <w:szCs w:val="24"/>
              </w:rPr>
              <w:t>того.</w:t>
            </w:r>
          </w:p>
          <w:p w:rsidR="002074DA" w:rsidRPr="00797A5F" w:rsidRDefault="002074DA" w:rsidP="00881373">
            <w:pPr>
              <w:keepLines/>
              <w:contextualSpacing/>
              <w:jc w:val="both"/>
              <w:rPr>
                <w:rFonts w:ascii="PT Astra Serif" w:hAnsi="PT Astra Serif"/>
                <w:sz w:val="24"/>
                <w:szCs w:val="24"/>
              </w:rPr>
            </w:pPr>
            <w:r w:rsidRPr="00797A5F">
              <w:rPr>
                <w:rFonts w:ascii="PT Astra Serif" w:hAnsi="PT Astra Serif"/>
                <w:sz w:val="24"/>
                <w:szCs w:val="24"/>
              </w:rPr>
              <w:t xml:space="preserve">36 субъектов малого и среднего предпринимательства были включены в Реестр социальных предприятий. </w:t>
            </w:r>
          </w:p>
          <w:p w:rsidR="00FA4573" w:rsidRPr="00797A5F" w:rsidRDefault="002074DA" w:rsidP="00881373">
            <w:pPr>
              <w:keepLines/>
              <w:contextualSpacing/>
              <w:jc w:val="both"/>
              <w:rPr>
                <w:rFonts w:ascii="PT Astra Serif" w:hAnsi="PT Astra Serif"/>
                <w:sz w:val="24"/>
                <w:szCs w:val="24"/>
                <w:highlight w:val="yellow"/>
              </w:rPr>
            </w:pPr>
            <w:r w:rsidRPr="00797A5F">
              <w:rPr>
                <w:rFonts w:ascii="PT Astra Serif" w:hAnsi="PT Astra Serif"/>
                <w:sz w:val="24"/>
                <w:szCs w:val="24"/>
              </w:rPr>
              <w:t>Всего за 2023 год в проектах, направленных на вовлечение жит</w:t>
            </w:r>
            <w:r w:rsidRPr="00797A5F">
              <w:rPr>
                <w:rFonts w:ascii="PT Astra Serif" w:hAnsi="PT Astra Serif"/>
                <w:sz w:val="24"/>
                <w:szCs w:val="24"/>
              </w:rPr>
              <w:t>е</w:t>
            </w:r>
            <w:r w:rsidRPr="00797A5F">
              <w:rPr>
                <w:rFonts w:ascii="PT Astra Serif" w:hAnsi="PT Astra Serif"/>
                <w:sz w:val="24"/>
                <w:szCs w:val="24"/>
              </w:rPr>
              <w:t>лей Ульяновской области в предпринимательство, приняли уч</w:t>
            </w:r>
            <w:r w:rsidRPr="00797A5F">
              <w:rPr>
                <w:rFonts w:ascii="PT Astra Serif" w:hAnsi="PT Astra Serif"/>
                <w:sz w:val="24"/>
                <w:szCs w:val="24"/>
              </w:rPr>
              <w:t>а</w:t>
            </w:r>
            <w:r w:rsidR="00C37987">
              <w:rPr>
                <w:rFonts w:ascii="PT Astra Serif" w:hAnsi="PT Astra Serif"/>
                <w:sz w:val="24"/>
                <w:szCs w:val="24"/>
              </w:rPr>
              <w:t>стие более 2,7 тыс. человек</w:t>
            </w:r>
            <w:r w:rsidRPr="00797A5F">
              <w:rPr>
                <w:rFonts w:ascii="PT Astra Serif" w:hAnsi="PT Astra Serif"/>
                <w:sz w:val="24"/>
                <w:szCs w:val="24"/>
              </w:rPr>
              <w:t>, и</w:t>
            </w:r>
            <w:r w:rsidR="002F038F" w:rsidRPr="00797A5F">
              <w:rPr>
                <w:rFonts w:ascii="PT Astra Serif" w:hAnsi="PT Astra Serif"/>
                <w:sz w:val="24"/>
                <w:szCs w:val="24"/>
              </w:rPr>
              <w:t>з них 310 создали новый бизнес</w:t>
            </w:r>
          </w:p>
        </w:tc>
      </w:tr>
      <w:tr w:rsidR="005F3C2C" w:rsidRPr="00FF25CE" w:rsidTr="00EA6297">
        <w:trPr>
          <w:trHeight w:val="287"/>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87"/>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87"/>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jc w:val="both"/>
              <w:rPr>
                <w:rFonts w:ascii="PT Astra Serif" w:hAnsi="PT Astra Serif"/>
                <w:sz w:val="24"/>
                <w:szCs w:val="24"/>
                <w:highlight w:val="yellow"/>
              </w:rPr>
            </w:pPr>
          </w:p>
        </w:tc>
        <w:tc>
          <w:tcPr>
            <w:tcW w:w="2331" w:type="pct"/>
            <w:vMerge/>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FA4573" w:rsidRPr="0084617E" w:rsidRDefault="004330BE" w:rsidP="00881373">
            <w:pPr>
              <w:pStyle w:val="a3"/>
              <w:jc w:val="both"/>
              <w:rPr>
                <w:rFonts w:ascii="PT Astra Serif" w:hAnsi="PT Astra Serif"/>
                <w:sz w:val="24"/>
                <w:szCs w:val="24"/>
              </w:rPr>
            </w:pPr>
            <w:r w:rsidRPr="0084617E">
              <w:rPr>
                <w:rFonts w:ascii="PT Astra Serif" w:hAnsi="PT Astra Serif"/>
                <w:sz w:val="24"/>
                <w:szCs w:val="24"/>
              </w:rPr>
              <w:t>2. </w:t>
            </w:r>
            <w:r w:rsidR="00FA4573" w:rsidRPr="0084617E">
              <w:rPr>
                <w:rFonts w:ascii="PT Astra Serif" w:hAnsi="PT Astra Serif"/>
                <w:sz w:val="24"/>
                <w:szCs w:val="24"/>
              </w:rPr>
              <w:t>Реализация регионального проекта «Создание условий для лёгкого старта и ко</w:t>
            </w:r>
            <w:r w:rsidR="00FA4573" w:rsidRPr="0084617E">
              <w:rPr>
                <w:rFonts w:ascii="PT Astra Serif" w:hAnsi="PT Astra Serif"/>
                <w:sz w:val="24"/>
                <w:szCs w:val="24"/>
              </w:rPr>
              <w:t>м</w:t>
            </w:r>
            <w:r w:rsidR="00FA4573" w:rsidRPr="0084617E">
              <w:rPr>
                <w:rFonts w:ascii="PT Astra Serif" w:hAnsi="PT Astra Serif"/>
                <w:sz w:val="24"/>
                <w:szCs w:val="24"/>
              </w:rPr>
              <w:t>фортного ведения бизнеса», направленного на достиж</w:t>
            </w:r>
            <w:r w:rsidR="00FA4573" w:rsidRPr="0084617E">
              <w:rPr>
                <w:rFonts w:ascii="PT Astra Serif" w:hAnsi="PT Astra Serif"/>
                <w:sz w:val="24"/>
                <w:szCs w:val="24"/>
              </w:rPr>
              <w:t>е</w:t>
            </w:r>
            <w:r w:rsidR="00FA4573" w:rsidRPr="0084617E">
              <w:rPr>
                <w:rFonts w:ascii="PT Astra Serif" w:hAnsi="PT Astra Serif"/>
                <w:sz w:val="24"/>
                <w:szCs w:val="24"/>
              </w:rPr>
              <w:t>ние целей, показателей и р</w:t>
            </w:r>
            <w:r w:rsidR="00FA4573" w:rsidRPr="0084617E">
              <w:rPr>
                <w:rFonts w:ascii="PT Astra Serif" w:hAnsi="PT Astra Serif"/>
                <w:sz w:val="24"/>
                <w:szCs w:val="24"/>
              </w:rPr>
              <w:t>е</w:t>
            </w:r>
            <w:r w:rsidR="00FA4573" w:rsidRPr="0084617E">
              <w:rPr>
                <w:rFonts w:ascii="PT Astra Serif" w:hAnsi="PT Astra Serif"/>
                <w:sz w:val="24"/>
                <w:szCs w:val="24"/>
              </w:rPr>
              <w:t>зультатов реализации фед</w:t>
            </w:r>
            <w:r w:rsidR="00FA4573" w:rsidRPr="0084617E">
              <w:rPr>
                <w:rFonts w:ascii="PT Astra Serif" w:hAnsi="PT Astra Serif"/>
                <w:sz w:val="24"/>
                <w:szCs w:val="24"/>
              </w:rPr>
              <w:t>е</w:t>
            </w:r>
            <w:r w:rsidR="00FA4573" w:rsidRPr="0084617E">
              <w:rPr>
                <w:rFonts w:ascii="PT Astra Serif" w:hAnsi="PT Astra Serif"/>
                <w:sz w:val="24"/>
                <w:szCs w:val="24"/>
              </w:rPr>
              <w:t>рального проекта «Преда</w:t>
            </w:r>
            <w:r w:rsidR="00FA4573" w:rsidRPr="0084617E">
              <w:rPr>
                <w:rFonts w:ascii="PT Astra Serif" w:hAnsi="PT Astra Serif"/>
                <w:sz w:val="24"/>
                <w:szCs w:val="24"/>
              </w:rPr>
              <w:t>к</w:t>
            </w:r>
            <w:r w:rsidR="00FA4573" w:rsidRPr="0084617E">
              <w:rPr>
                <w:rFonts w:ascii="PT Astra Serif" w:hAnsi="PT Astra Serif"/>
                <w:sz w:val="24"/>
                <w:szCs w:val="24"/>
              </w:rPr>
              <w:t>селерация»</w:t>
            </w:r>
          </w:p>
        </w:tc>
        <w:tc>
          <w:tcPr>
            <w:tcW w:w="889" w:type="pct"/>
            <w:vMerge w:val="restart"/>
          </w:tcPr>
          <w:p w:rsidR="00FA4573" w:rsidRPr="0084617E" w:rsidRDefault="00FA4573" w:rsidP="00881373">
            <w:pPr>
              <w:jc w:val="both"/>
              <w:rPr>
                <w:rFonts w:ascii="PT Astra Serif" w:hAnsi="PT Astra Serif"/>
                <w:spacing w:val="-4"/>
                <w:sz w:val="24"/>
                <w:szCs w:val="24"/>
              </w:rPr>
            </w:pPr>
            <w:r w:rsidRPr="0084617E">
              <w:rPr>
                <w:rFonts w:ascii="PT Astra Serif" w:hAnsi="PT Astra Serif"/>
                <w:spacing w:val="-4"/>
                <w:sz w:val="24"/>
                <w:szCs w:val="24"/>
              </w:rPr>
              <w:t>Государственная пр</w:t>
            </w:r>
            <w:r w:rsidRPr="0084617E">
              <w:rPr>
                <w:rFonts w:ascii="PT Astra Serif" w:hAnsi="PT Astra Serif"/>
                <w:spacing w:val="-4"/>
                <w:sz w:val="24"/>
                <w:szCs w:val="24"/>
              </w:rPr>
              <w:t>о</w:t>
            </w:r>
            <w:r w:rsidRPr="0084617E">
              <w:rPr>
                <w:rFonts w:ascii="PT Astra Serif" w:hAnsi="PT Astra Serif"/>
                <w:spacing w:val="-4"/>
                <w:sz w:val="24"/>
                <w:szCs w:val="24"/>
              </w:rPr>
              <w:t>грамма Ульяновской области «Развитие</w:t>
            </w:r>
            <w:r w:rsidR="00EE783A">
              <w:rPr>
                <w:rFonts w:ascii="PT Astra Serif" w:hAnsi="PT Astra Serif"/>
                <w:spacing w:val="-4"/>
                <w:sz w:val="24"/>
                <w:szCs w:val="24"/>
              </w:rPr>
              <w:t xml:space="preserve"> </w:t>
            </w:r>
            <w:r w:rsidRPr="0084617E">
              <w:rPr>
                <w:rFonts w:ascii="PT Astra Serif" w:hAnsi="PT Astra Serif"/>
                <w:spacing w:val="-4"/>
                <w:sz w:val="24"/>
                <w:szCs w:val="24"/>
              </w:rPr>
              <w:t>мал</w:t>
            </w:r>
            <w:r w:rsidRPr="0084617E">
              <w:rPr>
                <w:rFonts w:ascii="PT Astra Serif" w:hAnsi="PT Astra Serif"/>
                <w:spacing w:val="-4"/>
                <w:sz w:val="24"/>
                <w:szCs w:val="24"/>
              </w:rPr>
              <w:t>о</w:t>
            </w:r>
            <w:r w:rsidRPr="0084617E">
              <w:rPr>
                <w:rFonts w:ascii="PT Astra Serif" w:hAnsi="PT Astra Serif"/>
                <w:spacing w:val="-4"/>
                <w:sz w:val="24"/>
                <w:szCs w:val="24"/>
              </w:rPr>
              <w:t>го и среднего предпр</w:t>
            </w:r>
            <w:r w:rsidRPr="0084617E">
              <w:rPr>
                <w:rFonts w:ascii="PT Astra Serif" w:hAnsi="PT Astra Serif"/>
                <w:spacing w:val="-4"/>
                <w:sz w:val="24"/>
                <w:szCs w:val="24"/>
              </w:rPr>
              <w:t>и</w:t>
            </w:r>
            <w:r w:rsidRPr="0084617E">
              <w:rPr>
                <w:rFonts w:ascii="PT Astra Serif" w:hAnsi="PT Astra Serif"/>
                <w:spacing w:val="-4"/>
                <w:sz w:val="24"/>
                <w:szCs w:val="24"/>
              </w:rPr>
              <w:t>нимательства в Уль</w:t>
            </w:r>
            <w:r w:rsidRPr="0084617E">
              <w:rPr>
                <w:rFonts w:ascii="PT Astra Serif" w:hAnsi="PT Astra Serif"/>
                <w:spacing w:val="-4"/>
                <w:sz w:val="24"/>
                <w:szCs w:val="24"/>
              </w:rPr>
              <w:t>я</w:t>
            </w:r>
            <w:r w:rsidRPr="0084617E">
              <w:rPr>
                <w:rFonts w:ascii="PT Astra Serif" w:hAnsi="PT Astra Serif"/>
                <w:spacing w:val="-4"/>
                <w:sz w:val="24"/>
                <w:szCs w:val="24"/>
              </w:rPr>
              <w:t>новской области»;</w:t>
            </w:r>
          </w:p>
          <w:p w:rsidR="00FA4573" w:rsidRPr="0084617E" w:rsidRDefault="00FA4573" w:rsidP="00881373">
            <w:pPr>
              <w:jc w:val="both"/>
              <w:rPr>
                <w:rFonts w:ascii="PT Astra Serif" w:hAnsi="PT Astra Serif"/>
                <w:sz w:val="24"/>
                <w:szCs w:val="24"/>
              </w:rPr>
            </w:pPr>
            <w:r w:rsidRPr="0084617E">
              <w:rPr>
                <w:rFonts w:ascii="PT Astra Serif" w:hAnsi="PT Astra Serif"/>
                <w:sz w:val="24"/>
                <w:szCs w:val="24"/>
              </w:rPr>
              <w:t>региональный проект «Создание условий для лёгкого старта и ко</w:t>
            </w:r>
            <w:r w:rsidRPr="0084617E">
              <w:rPr>
                <w:rFonts w:ascii="PT Astra Serif" w:hAnsi="PT Astra Serif"/>
                <w:sz w:val="24"/>
                <w:szCs w:val="24"/>
              </w:rPr>
              <w:t>м</w:t>
            </w:r>
            <w:r w:rsidRPr="0084617E">
              <w:rPr>
                <w:rFonts w:ascii="PT Astra Serif" w:hAnsi="PT Astra Serif"/>
                <w:sz w:val="24"/>
                <w:szCs w:val="24"/>
              </w:rPr>
              <w:t>фортного ведения би</w:t>
            </w:r>
            <w:r w:rsidRPr="0084617E">
              <w:rPr>
                <w:rFonts w:ascii="PT Astra Serif" w:hAnsi="PT Astra Serif"/>
                <w:sz w:val="24"/>
                <w:szCs w:val="24"/>
              </w:rPr>
              <w:t>з</w:t>
            </w:r>
            <w:r w:rsidRPr="0084617E">
              <w:rPr>
                <w:rFonts w:ascii="PT Astra Serif" w:hAnsi="PT Astra Serif"/>
                <w:sz w:val="24"/>
                <w:szCs w:val="24"/>
              </w:rPr>
              <w:t>неса»</w:t>
            </w:r>
          </w:p>
        </w:tc>
        <w:tc>
          <w:tcPr>
            <w:tcW w:w="2331" w:type="pct"/>
            <w:vMerge/>
            <w:tcBorders>
              <w:left w:val="single" w:sz="4" w:space="0" w:color="auto"/>
            </w:tcBorders>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jc w:val="both"/>
              <w:rPr>
                <w:rFonts w:ascii="PT Astra Serif" w:hAnsi="PT Astra Serif"/>
                <w:sz w:val="24"/>
                <w:szCs w:val="24"/>
                <w:highlight w:val="yellow"/>
              </w:rPr>
            </w:pPr>
          </w:p>
        </w:tc>
        <w:tc>
          <w:tcPr>
            <w:tcW w:w="2331" w:type="pct"/>
            <w:vMerge/>
            <w:tcBorders>
              <w:left w:val="single" w:sz="4" w:space="0" w:color="auto"/>
            </w:tcBorders>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val="restart"/>
          </w:tcPr>
          <w:p w:rsidR="005D1C75" w:rsidRPr="007D592F" w:rsidRDefault="004330BE" w:rsidP="00881373">
            <w:pPr>
              <w:pStyle w:val="a3"/>
              <w:widowControl w:val="0"/>
              <w:jc w:val="both"/>
              <w:rPr>
                <w:rFonts w:ascii="PT Astra Serif" w:hAnsi="PT Astra Serif"/>
                <w:sz w:val="24"/>
                <w:szCs w:val="24"/>
              </w:rPr>
            </w:pPr>
            <w:r w:rsidRPr="007D592F">
              <w:rPr>
                <w:rFonts w:ascii="PT Astra Serif" w:hAnsi="PT Astra Serif"/>
                <w:sz w:val="24"/>
                <w:szCs w:val="24"/>
              </w:rPr>
              <w:t>3. </w:t>
            </w:r>
            <w:r w:rsidR="00FA4573" w:rsidRPr="007D592F">
              <w:rPr>
                <w:rFonts w:ascii="PT Astra Serif" w:hAnsi="PT Astra Serif"/>
                <w:sz w:val="24"/>
                <w:szCs w:val="24"/>
              </w:rPr>
              <w:t>Предоставление грантов в форме субсидий главам кр</w:t>
            </w:r>
            <w:r w:rsidR="00FA4573" w:rsidRPr="007D592F">
              <w:rPr>
                <w:rFonts w:ascii="PT Astra Serif" w:hAnsi="PT Astra Serif"/>
                <w:sz w:val="24"/>
                <w:szCs w:val="24"/>
              </w:rPr>
              <w:t>е</w:t>
            </w:r>
            <w:r w:rsidR="00FA4573" w:rsidRPr="007D592F">
              <w:rPr>
                <w:rFonts w:ascii="PT Astra Serif" w:hAnsi="PT Astra Serif"/>
                <w:sz w:val="24"/>
                <w:szCs w:val="24"/>
              </w:rPr>
              <w:t>стьянских (фермерских) х</w:t>
            </w:r>
            <w:r w:rsidR="00FA4573" w:rsidRPr="007D592F">
              <w:rPr>
                <w:rFonts w:ascii="PT Astra Serif" w:hAnsi="PT Astra Serif"/>
                <w:sz w:val="24"/>
                <w:szCs w:val="24"/>
              </w:rPr>
              <w:t>о</w:t>
            </w:r>
            <w:r w:rsidR="00FA4573" w:rsidRPr="007D592F">
              <w:rPr>
                <w:rFonts w:ascii="PT Astra Serif" w:hAnsi="PT Astra Serif"/>
                <w:sz w:val="24"/>
                <w:szCs w:val="24"/>
              </w:rPr>
              <w:t>зяйств в целях финансового обеспечения части их затрат на реализацию проекта «А</w:t>
            </w:r>
            <w:r w:rsidR="00FA4573" w:rsidRPr="007D592F">
              <w:rPr>
                <w:rFonts w:ascii="PT Astra Serif" w:hAnsi="PT Astra Serif"/>
                <w:sz w:val="24"/>
                <w:szCs w:val="24"/>
              </w:rPr>
              <w:t>г</w:t>
            </w:r>
            <w:r w:rsidR="00FA4573" w:rsidRPr="007D592F">
              <w:rPr>
                <w:rFonts w:ascii="PT Astra Serif" w:hAnsi="PT Astra Serif"/>
                <w:sz w:val="24"/>
                <w:szCs w:val="24"/>
              </w:rPr>
              <w:t xml:space="preserve">ростартап»; </w:t>
            </w:r>
          </w:p>
          <w:p w:rsidR="00933B31" w:rsidRPr="007D592F" w:rsidRDefault="00FA4573" w:rsidP="00881373">
            <w:pPr>
              <w:pStyle w:val="a3"/>
              <w:widowControl w:val="0"/>
              <w:jc w:val="both"/>
              <w:rPr>
                <w:rFonts w:ascii="PT Astra Serif" w:hAnsi="PT Astra Serif"/>
                <w:sz w:val="24"/>
                <w:szCs w:val="24"/>
              </w:rPr>
            </w:pPr>
            <w:r w:rsidRPr="007D592F">
              <w:rPr>
                <w:rFonts w:ascii="PT Astra Serif" w:hAnsi="PT Astra Serif"/>
                <w:sz w:val="24"/>
                <w:szCs w:val="24"/>
              </w:rPr>
              <w:t>предоставление субсидий сельскохозяйственным п</w:t>
            </w:r>
            <w:r w:rsidRPr="007D592F">
              <w:rPr>
                <w:rFonts w:ascii="PT Astra Serif" w:hAnsi="PT Astra Serif"/>
                <w:sz w:val="24"/>
                <w:szCs w:val="24"/>
              </w:rPr>
              <w:t>о</w:t>
            </w:r>
            <w:r w:rsidRPr="007D592F">
              <w:rPr>
                <w:rFonts w:ascii="PT Astra Serif" w:hAnsi="PT Astra Serif"/>
                <w:sz w:val="24"/>
                <w:szCs w:val="24"/>
              </w:rPr>
              <w:t>требительским кооперативам в целях возмещения части затрат, связанных с их разв</w:t>
            </w:r>
            <w:r w:rsidRPr="007D592F">
              <w:rPr>
                <w:rFonts w:ascii="PT Astra Serif" w:hAnsi="PT Astra Serif"/>
                <w:sz w:val="24"/>
                <w:szCs w:val="24"/>
              </w:rPr>
              <w:t>и</w:t>
            </w:r>
            <w:r w:rsidRPr="007D592F">
              <w:rPr>
                <w:rFonts w:ascii="PT Astra Serif" w:hAnsi="PT Astra Serif"/>
                <w:sz w:val="24"/>
                <w:szCs w:val="24"/>
              </w:rPr>
              <w:t xml:space="preserve">тием; </w:t>
            </w:r>
          </w:p>
          <w:p w:rsidR="00FA4573" w:rsidRPr="007D592F" w:rsidRDefault="00FA4573" w:rsidP="00881373">
            <w:pPr>
              <w:pStyle w:val="a3"/>
              <w:widowControl w:val="0"/>
              <w:jc w:val="both"/>
              <w:rPr>
                <w:rFonts w:ascii="PT Astra Serif" w:hAnsi="PT Astra Serif"/>
                <w:sz w:val="24"/>
                <w:szCs w:val="24"/>
              </w:rPr>
            </w:pPr>
            <w:r w:rsidRPr="007D592F">
              <w:rPr>
                <w:rFonts w:ascii="PT Astra Serif" w:hAnsi="PT Astra Serif"/>
                <w:sz w:val="24"/>
                <w:szCs w:val="24"/>
              </w:rPr>
              <w:t>предоставление подведомс</w:t>
            </w:r>
            <w:r w:rsidRPr="007D592F">
              <w:rPr>
                <w:rFonts w:ascii="PT Astra Serif" w:hAnsi="PT Astra Serif"/>
                <w:sz w:val="24"/>
                <w:szCs w:val="24"/>
              </w:rPr>
              <w:t>т</w:t>
            </w:r>
            <w:r w:rsidRPr="007D592F">
              <w:rPr>
                <w:rFonts w:ascii="PT Astra Serif" w:hAnsi="PT Astra Serif"/>
                <w:sz w:val="24"/>
                <w:szCs w:val="24"/>
              </w:rPr>
              <w:t>венным бюджетным (авт</w:t>
            </w:r>
            <w:r w:rsidRPr="007D592F">
              <w:rPr>
                <w:rFonts w:ascii="PT Astra Serif" w:hAnsi="PT Astra Serif"/>
                <w:sz w:val="24"/>
                <w:szCs w:val="24"/>
              </w:rPr>
              <w:t>о</w:t>
            </w:r>
            <w:r w:rsidRPr="007D592F">
              <w:rPr>
                <w:rFonts w:ascii="PT Astra Serif" w:hAnsi="PT Astra Serif"/>
                <w:sz w:val="24"/>
                <w:szCs w:val="24"/>
              </w:rPr>
              <w:t>номным) учреждениям су</w:t>
            </w:r>
            <w:r w:rsidRPr="007D592F">
              <w:rPr>
                <w:rFonts w:ascii="PT Astra Serif" w:hAnsi="PT Astra Serif"/>
                <w:sz w:val="24"/>
                <w:szCs w:val="24"/>
              </w:rPr>
              <w:t>б</w:t>
            </w:r>
            <w:r w:rsidRPr="007D592F">
              <w:rPr>
                <w:rFonts w:ascii="PT Astra Serif" w:hAnsi="PT Astra Serif"/>
                <w:sz w:val="24"/>
                <w:szCs w:val="24"/>
              </w:rPr>
              <w:t>сидий на финансовое обе</w:t>
            </w:r>
            <w:r w:rsidRPr="007D592F">
              <w:rPr>
                <w:rFonts w:ascii="PT Astra Serif" w:hAnsi="PT Astra Serif"/>
                <w:sz w:val="24"/>
                <w:szCs w:val="24"/>
              </w:rPr>
              <w:t>с</w:t>
            </w:r>
            <w:r w:rsidRPr="007D592F">
              <w:rPr>
                <w:rFonts w:ascii="PT Astra Serif" w:hAnsi="PT Astra Serif"/>
                <w:sz w:val="24"/>
                <w:szCs w:val="24"/>
              </w:rPr>
              <w:t>печение выполнения гос</w:t>
            </w:r>
            <w:r w:rsidRPr="007D592F">
              <w:rPr>
                <w:rFonts w:ascii="PT Astra Serif" w:hAnsi="PT Astra Serif"/>
                <w:sz w:val="24"/>
                <w:szCs w:val="24"/>
              </w:rPr>
              <w:t>у</w:t>
            </w:r>
            <w:r w:rsidRPr="007D592F">
              <w:rPr>
                <w:rFonts w:ascii="PT Astra Serif" w:hAnsi="PT Astra Serif"/>
                <w:sz w:val="24"/>
                <w:szCs w:val="24"/>
              </w:rPr>
              <w:t>дарственного задания</w:t>
            </w:r>
          </w:p>
        </w:tc>
        <w:tc>
          <w:tcPr>
            <w:tcW w:w="889" w:type="pct"/>
            <w:vMerge w:val="restart"/>
          </w:tcPr>
          <w:p w:rsidR="00FA4573" w:rsidRPr="007D592F" w:rsidRDefault="00FA4573" w:rsidP="00881373">
            <w:pPr>
              <w:widowControl w:val="0"/>
              <w:jc w:val="both"/>
              <w:rPr>
                <w:rFonts w:ascii="PT Astra Serif" w:hAnsi="PT Astra Serif"/>
                <w:spacing w:val="-4"/>
                <w:sz w:val="24"/>
                <w:szCs w:val="24"/>
              </w:rPr>
            </w:pPr>
            <w:r w:rsidRPr="007D592F">
              <w:rPr>
                <w:rFonts w:ascii="PT Astra Serif" w:hAnsi="PT Astra Serif"/>
                <w:sz w:val="24"/>
                <w:szCs w:val="24"/>
              </w:rPr>
              <w:t>Государственная пр</w:t>
            </w:r>
            <w:r w:rsidRPr="007D592F">
              <w:rPr>
                <w:rFonts w:ascii="PT Astra Serif" w:hAnsi="PT Astra Serif"/>
                <w:sz w:val="24"/>
                <w:szCs w:val="24"/>
              </w:rPr>
              <w:t>о</w:t>
            </w:r>
            <w:r w:rsidRPr="007D592F">
              <w:rPr>
                <w:rFonts w:ascii="PT Astra Serif" w:hAnsi="PT Astra Serif"/>
                <w:sz w:val="24"/>
                <w:szCs w:val="24"/>
              </w:rPr>
              <w:t>грамма Ульяновской области «Развитие а</w:t>
            </w:r>
            <w:r w:rsidRPr="007D592F">
              <w:rPr>
                <w:rFonts w:ascii="PT Astra Serif" w:hAnsi="PT Astra Serif"/>
                <w:sz w:val="24"/>
                <w:szCs w:val="24"/>
              </w:rPr>
              <w:t>г</w:t>
            </w:r>
            <w:r w:rsidRPr="007D592F">
              <w:rPr>
                <w:rFonts w:ascii="PT Astra Serif" w:hAnsi="PT Astra Serif"/>
                <w:sz w:val="24"/>
                <w:szCs w:val="24"/>
              </w:rPr>
              <w:t>ропромышленного комплекса, сельских территорий и регулир</w:t>
            </w:r>
            <w:r w:rsidRPr="007D592F">
              <w:rPr>
                <w:rFonts w:ascii="PT Astra Serif" w:hAnsi="PT Astra Serif"/>
                <w:sz w:val="24"/>
                <w:szCs w:val="24"/>
              </w:rPr>
              <w:t>о</w:t>
            </w:r>
            <w:r w:rsidRPr="007D592F">
              <w:rPr>
                <w:rFonts w:ascii="PT Astra Serif" w:hAnsi="PT Astra Serif"/>
                <w:sz w:val="24"/>
                <w:szCs w:val="24"/>
              </w:rPr>
              <w:t>вание рынков сельск</w:t>
            </w:r>
            <w:r w:rsidRPr="007D592F">
              <w:rPr>
                <w:rFonts w:ascii="PT Astra Serif" w:hAnsi="PT Astra Serif"/>
                <w:sz w:val="24"/>
                <w:szCs w:val="24"/>
              </w:rPr>
              <w:t>о</w:t>
            </w:r>
            <w:r w:rsidRPr="007D592F">
              <w:rPr>
                <w:rFonts w:ascii="PT Astra Serif" w:hAnsi="PT Astra Serif"/>
                <w:sz w:val="24"/>
                <w:szCs w:val="24"/>
              </w:rPr>
              <w:t xml:space="preserve">хозяйственной </w:t>
            </w:r>
            <w:r w:rsidRPr="007D592F">
              <w:rPr>
                <w:rFonts w:ascii="PT Astra Serif" w:hAnsi="PT Astra Serif"/>
                <w:spacing w:val="-4"/>
                <w:sz w:val="24"/>
                <w:szCs w:val="24"/>
              </w:rPr>
              <w:t>проду</w:t>
            </w:r>
            <w:r w:rsidRPr="007D592F">
              <w:rPr>
                <w:rFonts w:ascii="PT Astra Serif" w:hAnsi="PT Astra Serif"/>
                <w:spacing w:val="-4"/>
                <w:sz w:val="24"/>
                <w:szCs w:val="24"/>
              </w:rPr>
              <w:t>к</w:t>
            </w:r>
            <w:r w:rsidRPr="007D592F">
              <w:rPr>
                <w:rFonts w:ascii="PT Astra Serif" w:hAnsi="PT Astra Serif"/>
                <w:spacing w:val="-4"/>
                <w:sz w:val="24"/>
                <w:szCs w:val="24"/>
              </w:rPr>
              <w:t>ции, сырьяи продовол</w:t>
            </w:r>
            <w:r w:rsidRPr="007D592F">
              <w:rPr>
                <w:rFonts w:ascii="PT Astra Serif" w:hAnsi="PT Astra Serif"/>
                <w:spacing w:val="-4"/>
                <w:sz w:val="24"/>
                <w:szCs w:val="24"/>
              </w:rPr>
              <w:t>ь</w:t>
            </w:r>
            <w:r w:rsidRPr="007D592F">
              <w:rPr>
                <w:rFonts w:ascii="PT Astra Serif" w:hAnsi="PT Astra Serif"/>
                <w:spacing w:val="-4"/>
                <w:sz w:val="24"/>
                <w:szCs w:val="24"/>
              </w:rPr>
              <w:t>ствия в Ульяновской о</w:t>
            </w:r>
            <w:r w:rsidRPr="007D592F">
              <w:rPr>
                <w:rFonts w:ascii="PT Astra Serif" w:hAnsi="PT Astra Serif"/>
                <w:spacing w:val="-4"/>
                <w:sz w:val="24"/>
                <w:szCs w:val="24"/>
              </w:rPr>
              <w:t>б</w:t>
            </w:r>
            <w:r w:rsidRPr="007D592F">
              <w:rPr>
                <w:rFonts w:ascii="PT Astra Serif" w:hAnsi="PT Astra Serif"/>
                <w:spacing w:val="-4"/>
                <w:sz w:val="24"/>
                <w:szCs w:val="24"/>
              </w:rPr>
              <w:t>ласти»;</w:t>
            </w:r>
          </w:p>
          <w:p w:rsidR="00FA4573" w:rsidRPr="007D592F" w:rsidRDefault="00FA4573" w:rsidP="00881373">
            <w:pPr>
              <w:widowControl w:val="0"/>
              <w:jc w:val="both"/>
              <w:rPr>
                <w:rFonts w:ascii="PT Astra Serif" w:hAnsi="PT Astra Serif"/>
                <w:sz w:val="24"/>
                <w:szCs w:val="24"/>
              </w:rPr>
            </w:pPr>
            <w:r w:rsidRPr="007D592F">
              <w:rPr>
                <w:rFonts w:ascii="PT Astra Serif" w:eastAsia="Calibri" w:hAnsi="PT Astra Serif"/>
                <w:sz w:val="24"/>
                <w:szCs w:val="24"/>
                <w:lang w:eastAsia="en-US"/>
              </w:rPr>
              <w:t>региональный проект «Акселерация субъе</w:t>
            </w:r>
            <w:r w:rsidRPr="007D592F">
              <w:rPr>
                <w:rFonts w:ascii="PT Astra Serif" w:eastAsia="Calibri" w:hAnsi="PT Astra Serif"/>
                <w:sz w:val="24"/>
                <w:szCs w:val="24"/>
                <w:lang w:eastAsia="en-US"/>
              </w:rPr>
              <w:t>к</w:t>
            </w:r>
            <w:r w:rsidRPr="007D592F">
              <w:rPr>
                <w:rFonts w:ascii="PT Astra Serif" w:eastAsia="Calibri" w:hAnsi="PT Astra Serif"/>
                <w:sz w:val="24"/>
                <w:szCs w:val="24"/>
                <w:lang w:eastAsia="en-US"/>
              </w:rPr>
              <w:t>тов малого и среднего предпринимательства на территории Уль</w:t>
            </w:r>
            <w:r w:rsidRPr="007D592F">
              <w:rPr>
                <w:rFonts w:ascii="PT Astra Serif" w:eastAsia="Calibri" w:hAnsi="PT Astra Serif"/>
                <w:sz w:val="24"/>
                <w:szCs w:val="24"/>
                <w:lang w:eastAsia="en-US"/>
              </w:rPr>
              <w:t>я</w:t>
            </w:r>
            <w:r w:rsidRPr="007D592F">
              <w:rPr>
                <w:rFonts w:ascii="PT Astra Serif" w:eastAsia="Calibri" w:hAnsi="PT Astra Serif"/>
                <w:sz w:val="24"/>
                <w:szCs w:val="24"/>
                <w:lang w:eastAsia="en-US"/>
              </w:rPr>
              <w:t>новской области»</w:t>
            </w:r>
          </w:p>
        </w:tc>
        <w:tc>
          <w:tcPr>
            <w:tcW w:w="2331" w:type="pct"/>
            <w:vMerge w:val="restart"/>
            <w:tcBorders>
              <w:left w:val="single" w:sz="4" w:space="0" w:color="auto"/>
            </w:tcBorders>
          </w:tcPr>
          <w:p w:rsidR="001C4171" w:rsidRPr="00820DA8" w:rsidRDefault="001C4171" w:rsidP="00881373">
            <w:pPr>
              <w:jc w:val="both"/>
              <w:rPr>
                <w:rFonts w:ascii="PT Astra Serif" w:hAnsi="PT Astra Serif"/>
                <w:spacing w:val="-4"/>
                <w:sz w:val="24"/>
                <w:szCs w:val="24"/>
              </w:rPr>
            </w:pPr>
            <w:r>
              <w:rPr>
                <w:rFonts w:ascii="PT Astra Serif" w:hAnsi="PT Astra Serif"/>
                <w:spacing w:val="-4"/>
                <w:sz w:val="24"/>
                <w:szCs w:val="24"/>
              </w:rPr>
              <w:t>Мероприятие 3</w:t>
            </w:r>
            <w:r w:rsidRPr="001C4171">
              <w:rPr>
                <w:rFonts w:ascii="PT Astra Serif" w:hAnsi="PT Astra Serif"/>
                <w:spacing w:val="-4"/>
                <w:sz w:val="24"/>
                <w:szCs w:val="24"/>
              </w:rPr>
              <w:t>.</w:t>
            </w:r>
          </w:p>
          <w:p w:rsidR="000E00B4" w:rsidRPr="00820DA8" w:rsidRDefault="000E00B4" w:rsidP="00881373">
            <w:pPr>
              <w:jc w:val="both"/>
              <w:rPr>
                <w:rFonts w:ascii="PT Astra Serif" w:hAnsi="PT Astra Serif"/>
                <w:spacing w:val="-4"/>
                <w:sz w:val="24"/>
                <w:szCs w:val="24"/>
              </w:rPr>
            </w:pPr>
            <w:r w:rsidRPr="00820DA8">
              <w:rPr>
                <w:rFonts w:ascii="PT Astra Serif" w:hAnsi="PT Astra Serif"/>
                <w:spacing w:val="-4"/>
                <w:sz w:val="24"/>
                <w:szCs w:val="24"/>
              </w:rPr>
              <w:t>Итоговые значения целевых показателей в 2023 году следующие:</w:t>
            </w:r>
          </w:p>
          <w:p w:rsidR="000E00B4" w:rsidRPr="00820DA8" w:rsidRDefault="00820DA8" w:rsidP="00881373">
            <w:pPr>
              <w:jc w:val="both"/>
              <w:rPr>
                <w:rFonts w:ascii="PT Astra Serif" w:hAnsi="PT Astra Serif"/>
                <w:spacing w:val="-4"/>
                <w:sz w:val="24"/>
                <w:szCs w:val="24"/>
              </w:rPr>
            </w:pPr>
            <w:r w:rsidRPr="00820DA8">
              <w:rPr>
                <w:rFonts w:ascii="PT Astra Serif" w:hAnsi="PT Astra Serif"/>
                <w:spacing w:val="-4"/>
                <w:sz w:val="24"/>
                <w:szCs w:val="24"/>
              </w:rPr>
              <w:t>в</w:t>
            </w:r>
            <w:r w:rsidR="000E00B4" w:rsidRPr="00820DA8">
              <w:rPr>
                <w:rFonts w:ascii="PT Astra Serif" w:hAnsi="PT Astra Serif"/>
                <w:spacing w:val="-4"/>
                <w:sz w:val="24"/>
                <w:szCs w:val="24"/>
              </w:rPr>
              <w:t xml:space="preserve"> сельскохозяйственную потребительскую кооперацию вовлечены новые члены из числа МСП в АПК и личных подсобных хозяйств в количестве 642 ед. (186,1</w:t>
            </w:r>
            <w:r w:rsidRPr="00820DA8">
              <w:rPr>
                <w:rFonts w:ascii="PT Astra Serif" w:hAnsi="PT Astra Serif"/>
                <w:spacing w:val="-4"/>
                <w:sz w:val="24"/>
                <w:szCs w:val="24"/>
              </w:rPr>
              <w:t> </w:t>
            </w:r>
            <w:r w:rsidR="000E00B4" w:rsidRPr="00820DA8">
              <w:rPr>
                <w:rFonts w:ascii="PT Astra Serif" w:hAnsi="PT Astra Serif"/>
                <w:spacing w:val="-4"/>
                <w:sz w:val="24"/>
                <w:szCs w:val="24"/>
              </w:rPr>
              <w:t>% от плана при целевом показате</w:t>
            </w:r>
            <w:r w:rsidRPr="00820DA8">
              <w:rPr>
                <w:rFonts w:ascii="PT Astra Serif" w:hAnsi="PT Astra Serif"/>
                <w:spacing w:val="-4"/>
                <w:sz w:val="24"/>
                <w:szCs w:val="24"/>
              </w:rPr>
              <w:t>ле - не менее 345 человек);</w:t>
            </w:r>
          </w:p>
          <w:p w:rsidR="000E00B4" w:rsidRPr="00820DA8" w:rsidRDefault="00820DA8" w:rsidP="00881373">
            <w:pPr>
              <w:jc w:val="both"/>
              <w:rPr>
                <w:rFonts w:ascii="PT Astra Serif" w:hAnsi="PT Astra Serif"/>
                <w:spacing w:val="-4"/>
                <w:sz w:val="24"/>
                <w:szCs w:val="24"/>
              </w:rPr>
            </w:pPr>
            <w:r w:rsidRPr="00820DA8">
              <w:rPr>
                <w:rFonts w:ascii="PT Astra Serif" w:hAnsi="PT Astra Serif"/>
                <w:spacing w:val="-4"/>
                <w:sz w:val="24"/>
                <w:szCs w:val="24"/>
              </w:rPr>
              <w:t>к</w:t>
            </w:r>
            <w:r w:rsidR="000E00B4" w:rsidRPr="00820DA8">
              <w:rPr>
                <w:rFonts w:ascii="PT Astra Serif" w:hAnsi="PT Astra Serif"/>
                <w:spacing w:val="-4"/>
                <w:sz w:val="24"/>
                <w:szCs w:val="24"/>
              </w:rPr>
              <w:t>оличество субъектов МСП, получивших поддержку, в том числе в результате услуг, оказанных специалистами Центра компетенций в сфере сельскохозяйственной кооперации и поддержки фермеров с</w:t>
            </w:r>
            <w:r w:rsidR="000E00B4" w:rsidRPr="00820DA8">
              <w:rPr>
                <w:rFonts w:ascii="PT Astra Serif" w:hAnsi="PT Astra Serif"/>
                <w:spacing w:val="-4"/>
                <w:sz w:val="24"/>
                <w:szCs w:val="24"/>
              </w:rPr>
              <w:t>о</w:t>
            </w:r>
            <w:r w:rsidR="000E00B4" w:rsidRPr="00820DA8">
              <w:rPr>
                <w:rFonts w:ascii="PT Astra Serif" w:hAnsi="PT Astra Serif"/>
                <w:spacing w:val="-4"/>
                <w:sz w:val="24"/>
                <w:szCs w:val="24"/>
              </w:rPr>
              <w:t>ставило 45 ед. (104,7 % от плана при целево</w:t>
            </w:r>
            <w:r w:rsidRPr="00820DA8">
              <w:rPr>
                <w:rFonts w:ascii="PT Astra Serif" w:hAnsi="PT Astra Serif"/>
                <w:spacing w:val="-4"/>
                <w:sz w:val="24"/>
                <w:szCs w:val="24"/>
              </w:rPr>
              <w:t>м показателе - не менее 43 ед.);</w:t>
            </w:r>
          </w:p>
          <w:p w:rsidR="00FA4573" w:rsidRPr="00FF25CE" w:rsidRDefault="00820DA8" w:rsidP="00881373">
            <w:pPr>
              <w:jc w:val="both"/>
              <w:rPr>
                <w:rFonts w:ascii="PT Astra Serif" w:hAnsi="PT Astra Serif"/>
                <w:sz w:val="20"/>
                <w:szCs w:val="20"/>
                <w:highlight w:val="yellow"/>
              </w:rPr>
            </w:pPr>
            <w:r w:rsidRPr="00820DA8">
              <w:rPr>
                <w:rFonts w:ascii="PT Astra Serif" w:hAnsi="PT Astra Serif"/>
                <w:spacing w:val="-4"/>
                <w:sz w:val="24"/>
                <w:szCs w:val="24"/>
              </w:rPr>
              <w:t>с</w:t>
            </w:r>
            <w:r w:rsidR="000E00B4" w:rsidRPr="00820DA8">
              <w:rPr>
                <w:rFonts w:ascii="PT Astra Serif" w:hAnsi="PT Astra Serif"/>
                <w:spacing w:val="-4"/>
                <w:sz w:val="24"/>
                <w:szCs w:val="24"/>
              </w:rPr>
              <w:t xml:space="preserve">оздано новых постоянных рабочих мест для наемных работников, созданных получателями гранта «Агростартап» </w:t>
            </w:r>
            <w:r w:rsidR="002026BE" w:rsidRPr="002026BE">
              <w:rPr>
                <w:rFonts w:ascii="PT Astra Serif" w:hAnsi="PT Astra Serif"/>
                <w:spacing w:val="-4"/>
                <w:sz w:val="24"/>
                <w:szCs w:val="24"/>
              </w:rPr>
              <w:t>–</w:t>
            </w:r>
            <w:r w:rsidR="000E00B4" w:rsidRPr="00820DA8">
              <w:rPr>
                <w:rFonts w:ascii="PT Astra Serif" w:hAnsi="PT Astra Serif"/>
                <w:spacing w:val="-4"/>
                <w:sz w:val="24"/>
                <w:szCs w:val="24"/>
              </w:rPr>
              <w:t xml:space="preserve"> 45 человек 195,6</w:t>
            </w:r>
            <w:r w:rsidRPr="00820DA8">
              <w:rPr>
                <w:rFonts w:ascii="PT Astra Serif" w:hAnsi="PT Astra Serif"/>
                <w:spacing w:val="-4"/>
                <w:sz w:val="24"/>
                <w:szCs w:val="24"/>
              </w:rPr>
              <w:t> </w:t>
            </w:r>
            <w:r w:rsidR="000E00B4" w:rsidRPr="00820DA8">
              <w:rPr>
                <w:rFonts w:ascii="PT Astra Serif" w:hAnsi="PT Astra Serif"/>
                <w:spacing w:val="-4"/>
                <w:sz w:val="24"/>
                <w:szCs w:val="24"/>
              </w:rPr>
              <w:t>% от плана при целев</w:t>
            </w:r>
            <w:r w:rsidRPr="00820DA8">
              <w:rPr>
                <w:rFonts w:ascii="PT Astra Serif" w:hAnsi="PT Astra Serif"/>
                <w:spacing w:val="-4"/>
                <w:sz w:val="24"/>
                <w:szCs w:val="24"/>
              </w:rPr>
              <w:t xml:space="preserve">ом показателе </w:t>
            </w:r>
            <w:r w:rsidR="002026BE" w:rsidRPr="002026BE">
              <w:rPr>
                <w:rFonts w:ascii="PT Astra Serif" w:hAnsi="PT Astra Serif"/>
                <w:spacing w:val="-4"/>
                <w:sz w:val="24"/>
                <w:szCs w:val="24"/>
              </w:rPr>
              <w:t>–</w:t>
            </w:r>
            <w:r w:rsidRPr="00820DA8">
              <w:rPr>
                <w:rFonts w:ascii="PT Astra Serif" w:hAnsi="PT Astra Serif"/>
                <w:spacing w:val="-4"/>
                <w:sz w:val="24"/>
                <w:szCs w:val="24"/>
              </w:rPr>
              <w:t xml:space="preserve"> не менее 23 человек</w:t>
            </w:r>
            <w:r w:rsidR="000E00B4" w:rsidRPr="00820DA8">
              <w:rPr>
                <w:rFonts w:ascii="PT Astra Serif" w:hAnsi="PT Astra Serif"/>
                <w:spacing w:val="-4"/>
                <w:sz w:val="24"/>
                <w:szCs w:val="24"/>
              </w:rPr>
              <w:t>)</w:t>
            </w:r>
          </w:p>
        </w:tc>
      </w:tr>
      <w:tr w:rsidR="005F3C2C" w:rsidRPr="00FF25CE" w:rsidTr="00EA6297">
        <w:trPr>
          <w:trHeight w:val="276"/>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vMerge/>
          </w:tcPr>
          <w:p w:rsidR="00FA4573" w:rsidRPr="00FF25CE" w:rsidRDefault="00FA4573" w:rsidP="00881373">
            <w:pPr>
              <w:pStyle w:val="a3"/>
              <w:jc w:val="both"/>
              <w:rPr>
                <w:rFonts w:ascii="PT Astra Serif" w:hAnsi="PT Astra Serif"/>
                <w:sz w:val="24"/>
                <w:szCs w:val="24"/>
                <w:highlight w:val="yellow"/>
              </w:rPr>
            </w:pPr>
          </w:p>
        </w:tc>
        <w:tc>
          <w:tcPr>
            <w:tcW w:w="889" w:type="pct"/>
            <w:vMerge/>
          </w:tcPr>
          <w:p w:rsidR="00FA4573" w:rsidRPr="00FF25CE" w:rsidRDefault="00FA4573" w:rsidP="00881373">
            <w:pPr>
              <w:jc w:val="both"/>
              <w:rPr>
                <w:rFonts w:ascii="PT Astra Serif" w:hAnsi="PT Astra Serif"/>
                <w:sz w:val="24"/>
                <w:szCs w:val="24"/>
                <w:highlight w:val="yellow"/>
              </w:rPr>
            </w:pPr>
          </w:p>
        </w:tc>
        <w:tc>
          <w:tcPr>
            <w:tcW w:w="2331" w:type="pct"/>
            <w:vMerge/>
            <w:tcBorders>
              <w:left w:val="single" w:sz="4" w:space="0" w:color="auto"/>
            </w:tcBorders>
          </w:tcPr>
          <w:p w:rsidR="00FA4573" w:rsidRPr="00FF25CE" w:rsidRDefault="00FA4573" w:rsidP="00881373">
            <w:pPr>
              <w:pStyle w:val="a3"/>
              <w:jc w:val="center"/>
              <w:rPr>
                <w:rFonts w:ascii="PT Astra Serif" w:hAnsi="PT Astra Serif"/>
                <w:sz w:val="20"/>
                <w:szCs w:val="20"/>
                <w:highlight w:val="yellow"/>
              </w:rPr>
            </w:pPr>
          </w:p>
        </w:tc>
      </w:tr>
      <w:tr w:rsidR="005F3C2C" w:rsidRPr="00FF25CE" w:rsidTr="00EA6297">
        <w:trPr>
          <w:trHeight w:val="282"/>
          <w:jc w:val="center"/>
        </w:trPr>
        <w:tc>
          <w:tcPr>
            <w:tcW w:w="705" w:type="pct"/>
            <w:vMerge w:val="restart"/>
            <w:hideMark/>
          </w:tcPr>
          <w:p w:rsidR="00FA4573" w:rsidRPr="00820DA8" w:rsidRDefault="00FA4573" w:rsidP="00881373">
            <w:pPr>
              <w:pStyle w:val="a3"/>
              <w:keepNext/>
              <w:widowControl w:val="0"/>
              <w:jc w:val="center"/>
              <w:rPr>
                <w:rFonts w:ascii="PT Astra Serif" w:hAnsi="PT Astra Serif"/>
                <w:b/>
                <w:sz w:val="24"/>
                <w:szCs w:val="24"/>
              </w:rPr>
            </w:pPr>
            <w:r w:rsidRPr="00820DA8">
              <w:rPr>
                <w:rFonts w:ascii="PT Astra Serif" w:hAnsi="PT Astra Serif"/>
                <w:b/>
                <w:sz w:val="24"/>
                <w:szCs w:val="24"/>
              </w:rPr>
              <w:t xml:space="preserve">Задача 2. </w:t>
            </w:r>
            <w:r w:rsidR="0004296D" w:rsidRPr="00820DA8">
              <w:rPr>
                <w:rFonts w:ascii="PT Astra Serif" w:hAnsi="PT Astra Serif"/>
                <w:b/>
                <w:sz w:val="24"/>
                <w:szCs w:val="24"/>
              </w:rPr>
              <w:br/>
            </w:r>
            <w:r w:rsidR="008628BE" w:rsidRPr="00820DA8">
              <w:rPr>
                <w:rFonts w:ascii="PT Astra Serif" w:hAnsi="PT Astra Serif"/>
                <w:b/>
                <w:sz w:val="24"/>
                <w:szCs w:val="24"/>
              </w:rPr>
              <w:t>Повышение уровня осведо</w:t>
            </w:r>
            <w:r w:rsidR="008628BE" w:rsidRPr="00820DA8">
              <w:rPr>
                <w:rFonts w:ascii="PT Astra Serif" w:hAnsi="PT Astra Serif"/>
                <w:b/>
                <w:sz w:val="24"/>
                <w:szCs w:val="24"/>
              </w:rPr>
              <w:t>м</w:t>
            </w:r>
            <w:r w:rsidR="008628BE" w:rsidRPr="00820DA8">
              <w:rPr>
                <w:rFonts w:ascii="PT Astra Serif" w:hAnsi="PT Astra Serif"/>
                <w:b/>
                <w:sz w:val="24"/>
                <w:szCs w:val="24"/>
              </w:rPr>
              <w:t>лённости гра</w:t>
            </w:r>
            <w:r w:rsidR="008628BE" w:rsidRPr="00820DA8">
              <w:rPr>
                <w:rFonts w:ascii="PT Astra Serif" w:hAnsi="PT Astra Serif"/>
                <w:b/>
                <w:sz w:val="24"/>
                <w:szCs w:val="24"/>
              </w:rPr>
              <w:t>ж</w:t>
            </w:r>
            <w:r w:rsidR="008628BE" w:rsidRPr="00820DA8">
              <w:rPr>
                <w:rFonts w:ascii="PT Astra Serif" w:hAnsi="PT Astra Serif"/>
                <w:b/>
                <w:sz w:val="24"/>
                <w:szCs w:val="24"/>
              </w:rPr>
              <w:lastRenderedPageBreak/>
              <w:t>дан, не осущес</w:t>
            </w:r>
            <w:r w:rsidR="008628BE" w:rsidRPr="00820DA8">
              <w:rPr>
                <w:rFonts w:ascii="PT Astra Serif" w:hAnsi="PT Astra Serif"/>
                <w:b/>
                <w:sz w:val="24"/>
                <w:szCs w:val="24"/>
              </w:rPr>
              <w:t>т</w:t>
            </w:r>
            <w:r w:rsidR="008628BE" w:rsidRPr="00820DA8">
              <w:rPr>
                <w:rFonts w:ascii="PT Astra Serif" w:hAnsi="PT Astra Serif"/>
                <w:b/>
                <w:sz w:val="24"/>
                <w:szCs w:val="24"/>
              </w:rPr>
              <w:t>вляющих де</w:t>
            </w:r>
            <w:r w:rsidR="008628BE" w:rsidRPr="00820DA8">
              <w:rPr>
                <w:rFonts w:ascii="PT Astra Serif" w:hAnsi="PT Astra Serif"/>
                <w:b/>
                <w:sz w:val="24"/>
                <w:szCs w:val="24"/>
              </w:rPr>
              <w:t>я</w:t>
            </w:r>
            <w:r w:rsidR="008628BE" w:rsidRPr="00820DA8">
              <w:rPr>
                <w:rFonts w:ascii="PT Astra Serif" w:hAnsi="PT Astra Serif"/>
                <w:b/>
                <w:sz w:val="24"/>
                <w:szCs w:val="24"/>
              </w:rPr>
              <w:t>тельность в сф</w:t>
            </w:r>
            <w:r w:rsidR="008628BE" w:rsidRPr="00820DA8">
              <w:rPr>
                <w:rFonts w:ascii="PT Astra Serif" w:hAnsi="PT Astra Serif"/>
                <w:b/>
                <w:sz w:val="24"/>
                <w:szCs w:val="24"/>
              </w:rPr>
              <w:t>е</w:t>
            </w:r>
            <w:r w:rsidR="008628BE" w:rsidRPr="00820DA8">
              <w:rPr>
                <w:rFonts w:ascii="PT Astra Serif" w:hAnsi="PT Astra Serif"/>
                <w:b/>
                <w:sz w:val="24"/>
                <w:szCs w:val="24"/>
              </w:rPr>
              <w:t>ре малого и среднего пре</w:t>
            </w:r>
            <w:r w:rsidR="008628BE" w:rsidRPr="00820DA8">
              <w:rPr>
                <w:rFonts w:ascii="PT Astra Serif" w:hAnsi="PT Astra Serif"/>
                <w:b/>
                <w:sz w:val="24"/>
                <w:szCs w:val="24"/>
              </w:rPr>
              <w:t>д</w:t>
            </w:r>
            <w:r w:rsidR="008628BE" w:rsidRPr="00820DA8">
              <w:rPr>
                <w:rFonts w:ascii="PT Astra Serif" w:hAnsi="PT Astra Serif"/>
                <w:b/>
                <w:sz w:val="24"/>
                <w:szCs w:val="24"/>
              </w:rPr>
              <w:t>принимательс</w:t>
            </w:r>
            <w:r w:rsidR="008628BE" w:rsidRPr="00820DA8">
              <w:rPr>
                <w:rFonts w:ascii="PT Astra Serif" w:hAnsi="PT Astra Serif"/>
                <w:b/>
                <w:sz w:val="24"/>
                <w:szCs w:val="24"/>
              </w:rPr>
              <w:t>т</w:t>
            </w:r>
            <w:r w:rsidR="008628BE" w:rsidRPr="00820DA8">
              <w:rPr>
                <w:rFonts w:ascii="PT Astra Serif" w:hAnsi="PT Astra Serif"/>
                <w:b/>
                <w:sz w:val="24"/>
                <w:szCs w:val="24"/>
              </w:rPr>
              <w:t>ва, и субъектов малого и средн</w:t>
            </w:r>
            <w:r w:rsidR="008628BE" w:rsidRPr="00820DA8">
              <w:rPr>
                <w:rFonts w:ascii="PT Astra Serif" w:hAnsi="PT Astra Serif"/>
                <w:b/>
                <w:sz w:val="24"/>
                <w:szCs w:val="24"/>
              </w:rPr>
              <w:t>е</w:t>
            </w:r>
            <w:r w:rsidR="008628BE" w:rsidRPr="00820DA8">
              <w:rPr>
                <w:rFonts w:ascii="PT Astra Serif" w:hAnsi="PT Astra Serif"/>
                <w:b/>
                <w:sz w:val="24"/>
                <w:szCs w:val="24"/>
              </w:rPr>
              <w:t>го предприним</w:t>
            </w:r>
            <w:r w:rsidR="008628BE" w:rsidRPr="00820DA8">
              <w:rPr>
                <w:rFonts w:ascii="PT Astra Serif" w:hAnsi="PT Astra Serif"/>
                <w:b/>
                <w:sz w:val="24"/>
                <w:szCs w:val="24"/>
              </w:rPr>
              <w:t>а</w:t>
            </w:r>
            <w:r w:rsidR="008628BE" w:rsidRPr="00820DA8">
              <w:rPr>
                <w:rFonts w:ascii="PT Astra Serif" w:hAnsi="PT Astra Serif"/>
                <w:b/>
                <w:sz w:val="24"/>
                <w:szCs w:val="24"/>
              </w:rPr>
              <w:t>тельства о сущ</w:t>
            </w:r>
            <w:r w:rsidR="008628BE" w:rsidRPr="00820DA8">
              <w:rPr>
                <w:rFonts w:ascii="PT Astra Serif" w:hAnsi="PT Astra Serif"/>
                <w:b/>
                <w:sz w:val="24"/>
                <w:szCs w:val="24"/>
              </w:rPr>
              <w:t>е</w:t>
            </w:r>
            <w:r w:rsidR="008628BE" w:rsidRPr="00820DA8">
              <w:rPr>
                <w:rFonts w:ascii="PT Astra Serif" w:hAnsi="PT Astra Serif"/>
                <w:b/>
                <w:sz w:val="24"/>
                <w:szCs w:val="24"/>
              </w:rPr>
              <w:t>ствующей сист</w:t>
            </w:r>
            <w:r w:rsidR="008628BE" w:rsidRPr="00820DA8">
              <w:rPr>
                <w:rFonts w:ascii="PT Astra Serif" w:hAnsi="PT Astra Serif"/>
                <w:b/>
                <w:sz w:val="24"/>
                <w:szCs w:val="24"/>
              </w:rPr>
              <w:t>е</w:t>
            </w:r>
            <w:r w:rsidR="008628BE" w:rsidRPr="00820DA8">
              <w:rPr>
                <w:rFonts w:ascii="PT Astra Serif" w:hAnsi="PT Astra Serif"/>
                <w:b/>
                <w:sz w:val="24"/>
                <w:szCs w:val="24"/>
              </w:rPr>
              <w:t>ме государстве</w:t>
            </w:r>
            <w:r w:rsidR="008628BE" w:rsidRPr="00820DA8">
              <w:rPr>
                <w:rFonts w:ascii="PT Astra Serif" w:hAnsi="PT Astra Serif"/>
                <w:b/>
                <w:sz w:val="24"/>
                <w:szCs w:val="24"/>
              </w:rPr>
              <w:t>н</w:t>
            </w:r>
            <w:r w:rsidR="008628BE" w:rsidRPr="00820DA8">
              <w:rPr>
                <w:rFonts w:ascii="PT Astra Serif" w:hAnsi="PT Astra Serif"/>
                <w:b/>
                <w:sz w:val="24"/>
                <w:szCs w:val="24"/>
              </w:rPr>
              <w:t>ной и муниц</w:t>
            </w:r>
            <w:r w:rsidR="008628BE" w:rsidRPr="00820DA8">
              <w:rPr>
                <w:rFonts w:ascii="PT Astra Serif" w:hAnsi="PT Astra Serif"/>
                <w:b/>
                <w:sz w:val="24"/>
                <w:szCs w:val="24"/>
              </w:rPr>
              <w:t>и</w:t>
            </w:r>
            <w:r w:rsidR="008628BE" w:rsidRPr="00820DA8">
              <w:rPr>
                <w:rFonts w:ascii="PT Astra Serif" w:hAnsi="PT Astra Serif"/>
                <w:b/>
                <w:sz w:val="24"/>
                <w:szCs w:val="24"/>
              </w:rPr>
              <w:t>пальной по</w:t>
            </w:r>
            <w:r w:rsidR="008628BE" w:rsidRPr="00820DA8">
              <w:rPr>
                <w:rFonts w:ascii="PT Astra Serif" w:hAnsi="PT Astra Serif"/>
                <w:b/>
                <w:sz w:val="24"/>
                <w:szCs w:val="24"/>
              </w:rPr>
              <w:t>д</w:t>
            </w:r>
            <w:r w:rsidR="008628BE" w:rsidRPr="00820DA8">
              <w:rPr>
                <w:rFonts w:ascii="PT Astra Serif" w:hAnsi="PT Astra Serif"/>
                <w:b/>
                <w:sz w:val="24"/>
                <w:szCs w:val="24"/>
              </w:rPr>
              <w:t>держки малого и среднего пре</w:t>
            </w:r>
            <w:r w:rsidR="008628BE" w:rsidRPr="00820DA8">
              <w:rPr>
                <w:rFonts w:ascii="PT Astra Serif" w:hAnsi="PT Astra Serif"/>
                <w:b/>
                <w:sz w:val="24"/>
                <w:szCs w:val="24"/>
              </w:rPr>
              <w:t>д</w:t>
            </w:r>
            <w:r w:rsidR="008628BE" w:rsidRPr="00820DA8">
              <w:rPr>
                <w:rFonts w:ascii="PT Astra Serif" w:hAnsi="PT Astra Serif"/>
                <w:b/>
                <w:sz w:val="24"/>
                <w:szCs w:val="24"/>
              </w:rPr>
              <w:t>принимательс</w:t>
            </w:r>
            <w:r w:rsidR="008628BE" w:rsidRPr="00820DA8">
              <w:rPr>
                <w:rFonts w:ascii="PT Astra Serif" w:hAnsi="PT Astra Serif"/>
                <w:b/>
                <w:sz w:val="24"/>
                <w:szCs w:val="24"/>
              </w:rPr>
              <w:t>т</w:t>
            </w:r>
            <w:r w:rsidR="008628BE" w:rsidRPr="00820DA8">
              <w:rPr>
                <w:rFonts w:ascii="PT Astra Serif" w:hAnsi="PT Astra Serif"/>
                <w:b/>
                <w:sz w:val="24"/>
                <w:szCs w:val="24"/>
              </w:rPr>
              <w:t>ва</w:t>
            </w:r>
          </w:p>
        </w:tc>
        <w:tc>
          <w:tcPr>
            <w:tcW w:w="1075" w:type="pct"/>
            <w:vMerge w:val="restart"/>
          </w:tcPr>
          <w:p w:rsidR="00FA4573" w:rsidRPr="00820DA8" w:rsidRDefault="004330BE" w:rsidP="00881373">
            <w:pPr>
              <w:pStyle w:val="a3"/>
              <w:keepNext/>
              <w:widowControl w:val="0"/>
              <w:jc w:val="both"/>
              <w:rPr>
                <w:rFonts w:ascii="PT Astra Serif" w:hAnsi="PT Astra Serif"/>
                <w:sz w:val="24"/>
                <w:szCs w:val="24"/>
              </w:rPr>
            </w:pPr>
            <w:r w:rsidRPr="00820DA8">
              <w:rPr>
                <w:rFonts w:ascii="PT Astra Serif" w:hAnsi="PT Astra Serif"/>
                <w:sz w:val="24"/>
                <w:szCs w:val="24"/>
              </w:rPr>
              <w:lastRenderedPageBreak/>
              <w:t>1. </w:t>
            </w:r>
            <w:r w:rsidR="00FA4573" w:rsidRPr="00820DA8">
              <w:rPr>
                <w:rFonts w:ascii="PT Astra Serif" w:hAnsi="PT Astra Serif"/>
                <w:sz w:val="24"/>
                <w:szCs w:val="24"/>
              </w:rPr>
              <w:t>Создание благоприятных условий для осуществления деятельности самозанятыми гражданами</w:t>
            </w:r>
          </w:p>
        </w:tc>
        <w:tc>
          <w:tcPr>
            <w:tcW w:w="889" w:type="pct"/>
            <w:vMerge w:val="restart"/>
          </w:tcPr>
          <w:p w:rsidR="00FA4573" w:rsidRPr="00820DA8" w:rsidRDefault="00FA4573" w:rsidP="00881373">
            <w:pPr>
              <w:pStyle w:val="a3"/>
              <w:widowControl w:val="0"/>
              <w:jc w:val="both"/>
              <w:rPr>
                <w:rFonts w:ascii="PT Astra Serif" w:hAnsi="PT Astra Serif"/>
                <w:sz w:val="24"/>
                <w:szCs w:val="24"/>
              </w:rPr>
            </w:pPr>
            <w:r w:rsidRPr="00820DA8">
              <w:rPr>
                <w:rFonts w:ascii="PT Astra Serif" w:hAnsi="PT Astra Serif"/>
                <w:sz w:val="24"/>
                <w:szCs w:val="24"/>
              </w:rPr>
              <w:t>Государственная пр</w:t>
            </w:r>
            <w:r w:rsidRPr="00820DA8">
              <w:rPr>
                <w:rFonts w:ascii="PT Astra Serif" w:hAnsi="PT Astra Serif"/>
                <w:sz w:val="24"/>
                <w:szCs w:val="24"/>
              </w:rPr>
              <w:t>о</w:t>
            </w:r>
            <w:r w:rsidRPr="00820DA8">
              <w:rPr>
                <w:rFonts w:ascii="PT Astra Serif" w:hAnsi="PT Astra Serif"/>
                <w:sz w:val="24"/>
                <w:szCs w:val="24"/>
              </w:rPr>
              <w:t>грамма Ульяновской области «Развитие м</w:t>
            </w:r>
            <w:r w:rsidRPr="00820DA8">
              <w:rPr>
                <w:rFonts w:ascii="PT Astra Serif" w:hAnsi="PT Astra Serif"/>
                <w:sz w:val="24"/>
                <w:szCs w:val="24"/>
              </w:rPr>
              <w:t>а</w:t>
            </w:r>
            <w:r w:rsidRPr="00820DA8">
              <w:rPr>
                <w:rFonts w:ascii="PT Astra Serif" w:hAnsi="PT Astra Serif"/>
                <w:sz w:val="24"/>
                <w:szCs w:val="24"/>
              </w:rPr>
              <w:t>лого и среднего пре</w:t>
            </w:r>
            <w:r w:rsidRPr="00820DA8">
              <w:rPr>
                <w:rFonts w:ascii="PT Astra Serif" w:hAnsi="PT Astra Serif"/>
                <w:sz w:val="24"/>
                <w:szCs w:val="24"/>
              </w:rPr>
              <w:t>д</w:t>
            </w:r>
            <w:r w:rsidRPr="00820DA8">
              <w:rPr>
                <w:rFonts w:ascii="PT Astra Serif" w:hAnsi="PT Astra Serif"/>
                <w:sz w:val="24"/>
                <w:szCs w:val="24"/>
              </w:rPr>
              <w:lastRenderedPageBreak/>
              <w:t>принимательства в Ульяновской области»;</w:t>
            </w:r>
          </w:p>
          <w:p w:rsidR="00FA4573" w:rsidRPr="00820DA8" w:rsidRDefault="00FA4573" w:rsidP="00881373">
            <w:pPr>
              <w:pStyle w:val="a3"/>
              <w:widowControl w:val="0"/>
              <w:jc w:val="both"/>
              <w:rPr>
                <w:rFonts w:ascii="PT Astra Serif" w:hAnsi="PT Astra Serif"/>
                <w:spacing w:val="-4"/>
                <w:sz w:val="24"/>
                <w:szCs w:val="24"/>
              </w:rPr>
            </w:pPr>
            <w:r w:rsidRPr="00820DA8">
              <w:rPr>
                <w:rFonts w:ascii="PT Astra Serif" w:hAnsi="PT Astra Serif"/>
                <w:spacing w:val="-4"/>
                <w:sz w:val="24"/>
                <w:szCs w:val="24"/>
              </w:rPr>
              <w:t>региональный проект «Создание благоприя</w:t>
            </w:r>
            <w:r w:rsidRPr="00820DA8">
              <w:rPr>
                <w:rFonts w:ascii="PT Astra Serif" w:hAnsi="PT Astra Serif"/>
                <w:spacing w:val="-4"/>
                <w:sz w:val="24"/>
                <w:szCs w:val="24"/>
              </w:rPr>
              <w:t>т</w:t>
            </w:r>
            <w:r w:rsidRPr="00820DA8">
              <w:rPr>
                <w:rFonts w:ascii="PT Astra Serif" w:hAnsi="PT Astra Serif"/>
                <w:spacing w:val="-4"/>
                <w:sz w:val="24"/>
                <w:szCs w:val="24"/>
              </w:rPr>
              <w:t>ных условий для осущ</w:t>
            </w:r>
            <w:r w:rsidRPr="00820DA8">
              <w:rPr>
                <w:rFonts w:ascii="PT Astra Serif" w:hAnsi="PT Astra Serif"/>
                <w:spacing w:val="-4"/>
                <w:sz w:val="24"/>
                <w:szCs w:val="24"/>
              </w:rPr>
              <w:t>е</w:t>
            </w:r>
            <w:r w:rsidRPr="00820DA8">
              <w:rPr>
                <w:rFonts w:ascii="PT Astra Serif" w:hAnsi="PT Astra Serif"/>
                <w:spacing w:val="-4"/>
                <w:sz w:val="24"/>
                <w:szCs w:val="24"/>
              </w:rPr>
              <w:t>ствления деятельности самозанятыми гражд</w:t>
            </w:r>
            <w:r w:rsidRPr="00820DA8">
              <w:rPr>
                <w:rFonts w:ascii="PT Astra Serif" w:hAnsi="PT Astra Serif"/>
                <w:spacing w:val="-4"/>
                <w:sz w:val="24"/>
                <w:szCs w:val="24"/>
              </w:rPr>
              <w:t>а</w:t>
            </w:r>
            <w:r w:rsidRPr="00820DA8">
              <w:rPr>
                <w:rFonts w:ascii="PT Astra Serif" w:hAnsi="PT Astra Serif"/>
                <w:spacing w:val="-4"/>
                <w:sz w:val="24"/>
                <w:szCs w:val="24"/>
              </w:rPr>
              <w:t>нами»</w:t>
            </w:r>
          </w:p>
        </w:tc>
        <w:tc>
          <w:tcPr>
            <w:tcW w:w="2331" w:type="pct"/>
            <w:vMerge w:val="restart"/>
          </w:tcPr>
          <w:p w:rsidR="00FA3508" w:rsidRDefault="004330BE" w:rsidP="00881373">
            <w:pPr>
              <w:keepLines/>
              <w:contextualSpacing/>
              <w:jc w:val="both"/>
              <w:rPr>
                <w:rFonts w:ascii="PT Astra Serif" w:hAnsi="PT Astra Serif"/>
                <w:sz w:val="24"/>
                <w:szCs w:val="24"/>
              </w:rPr>
            </w:pPr>
            <w:r w:rsidRPr="00FA3508">
              <w:rPr>
                <w:rFonts w:ascii="PT Astra Serif" w:hAnsi="PT Astra Serif"/>
                <w:sz w:val="24"/>
                <w:szCs w:val="24"/>
              </w:rPr>
              <w:lastRenderedPageBreak/>
              <w:t>Мероприятие 1.</w:t>
            </w:r>
          </w:p>
          <w:p w:rsidR="00FA3508" w:rsidRDefault="00FA3508" w:rsidP="00881373">
            <w:pPr>
              <w:keepLines/>
              <w:contextualSpacing/>
              <w:jc w:val="both"/>
              <w:rPr>
                <w:rFonts w:ascii="PT Astra Serif" w:hAnsi="PT Astra Serif"/>
                <w:sz w:val="24"/>
                <w:szCs w:val="24"/>
              </w:rPr>
            </w:pPr>
            <w:r>
              <w:rPr>
                <w:rFonts w:ascii="PT Astra Serif" w:hAnsi="PT Astra Serif"/>
                <w:sz w:val="24"/>
                <w:szCs w:val="24"/>
              </w:rPr>
              <w:t>В 2023</w:t>
            </w:r>
            <w:r w:rsidRPr="00FA3508">
              <w:rPr>
                <w:rFonts w:ascii="PT Astra Serif" w:hAnsi="PT Astra Serif"/>
                <w:sz w:val="24"/>
                <w:szCs w:val="24"/>
              </w:rPr>
              <w:t xml:space="preserve"> году для самозанятых организовано</w:t>
            </w:r>
            <w:r>
              <w:rPr>
                <w:rFonts w:ascii="PT Astra Serif" w:hAnsi="PT Astra Serif"/>
                <w:sz w:val="24"/>
                <w:szCs w:val="24"/>
              </w:rPr>
              <w:t>:</w:t>
            </w:r>
          </w:p>
          <w:p w:rsidR="00E45B49" w:rsidRPr="00FA3508" w:rsidRDefault="00E45B49" w:rsidP="00881373">
            <w:pPr>
              <w:keepLines/>
              <w:contextualSpacing/>
              <w:jc w:val="both"/>
              <w:rPr>
                <w:rFonts w:ascii="PT Astra Serif" w:hAnsi="PT Astra Serif"/>
                <w:sz w:val="24"/>
                <w:szCs w:val="24"/>
              </w:rPr>
            </w:pPr>
            <w:r w:rsidRPr="00FA3508">
              <w:rPr>
                <w:rFonts w:ascii="PT Astra Serif" w:hAnsi="PT Astra Serif"/>
                <w:sz w:val="24"/>
                <w:szCs w:val="24"/>
              </w:rPr>
              <w:t>Бизнес-игра «Эффе</w:t>
            </w:r>
            <w:r w:rsidR="00FA3508">
              <w:rPr>
                <w:rFonts w:ascii="PT Astra Serif" w:hAnsi="PT Astra Serif"/>
                <w:sz w:val="24"/>
                <w:szCs w:val="24"/>
              </w:rPr>
              <w:t>кт красной розы»</w:t>
            </w:r>
            <w:r w:rsidRPr="00FA3508">
              <w:rPr>
                <w:rFonts w:ascii="PT Astra Serif" w:hAnsi="PT Astra Serif"/>
                <w:sz w:val="24"/>
                <w:szCs w:val="24"/>
              </w:rPr>
              <w:t xml:space="preserve"> (2 мероприятия, 40 участн</w:t>
            </w:r>
            <w:r w:rsidRPr="00FA3508">
              <w:rPr>
                <w:rFonts w:ascii="PT Astra Serif" w:hAnsi="PT Astra Serif"/>
                <w:sz w:val="24"/>
                <w:szCs w:val="24"/>
              </w:rPr>
              <w:t>и</w:t>
            </w:r>
            <w:r w:rsidR="00FA3508">
              <w:rPr>
                <w:rFonts w:ascii="PT Astra Serif" w:hAnsi="PT Astra Serif"/>
                <w:sz w:val="24"/>
                <w:szCs w:val="24"/>
              </w:rPr>
              <w:t>ков);</w:t>
            </w:r>
          </w:p>
          <w:p w:rsidR="00E45B49" w:rsidRPr="00FA3508" w:rsidRDefault="00FA3508" w:rsidP="00881373">
            <w:pPr>
              <w:keepLines/>
              <w:contextualSpacing/>
              <w:jc w:val="both"/>
              <w:rPr>
                <w:rFonts w:ascii="PT Astra Serif" w:hAnsi="PT Astra Serif"/>
                <w:sz w:val="24"/>
                <w:szCs w:val="24"/>
              </w:rPr>
            </w:pPr>
            <w:r w:rsidRPr="00FA3508">
              <w:rPr>
                <w:rFonts w:ascii="PT Astra Serif" w:hAnsi="PT Astra Serif"/>
                <w:sz w:val="24"/>
                <w:szCs w:val="24"/>
              </w:rPr>
              <w:lastRenderedPageBreak/>
              <w:t>обучающая программа АО «Корпора</w:t>
            </w:r>
            <w:r w:rsidR="00E45B49" w:rsidRPr="00FA3508">
              <w:rPr>
                <w:rFonts w:ascii="PT Astra Serif" w:hAnsi="PT Astra Serif"/>
                <w:sz w:val="24"/>
                <w:szCs w:val="24"/>
              </w:rPr>
              <w:t>ция МСП» «Самоз</w:t>
            </w:r>
            <w:r w:rsidRPr="00FA3508">
              <w:rPr>
                <w:rFonts w:ascii="PT Astra Serif" w:hAnsi="PT Astra Serif"/>
                <w:sz w:val="24"/>
                <w:szCs w:val="24"/>
              </w:rPr>
              <w:t>анятость: инструкция по примене</w:t>
            </w:r>
            <w:r>
              <w:rPr>
                <w:rFonts w:ascii="PT Astra Serif" w:hAnsi="PT Astra Serif"/>
                <w:sz w:val="24"/>
                <w:szCs w:val="24"/>
              </w:rPr>
              <w:t>нию» (20 участников);</w:t>
            </w:r>
          </w:p>
          <w:p w:rsidR="00F236F5" w:rsidRDefault="00FA3508" w:rsidP="00881373">
            <w:pPr>
              <w:keepLines/>
              <w:contextualSpacing/>
              <w:jc w:val="both"/>
              <w:rPr>
                <w:rFonts w:ascii="PT Astra Serif" w:hAnsi="PT Astra Serif"/>
                <w:sz w:val="24"/>
                <w:szCs w:val="24"/>
              </w:rPr>
            </w:pPr>
            <w:r>
              <w:rPr>
                <w:rFonts w:ascii="PT Astra Serif" w:hAnsi="PT Astra Serif"/>
                <w:sz w:val="24"/>
                <w:szCs w:val="24"/>
              </w:rPr>
              <w:t>ц</w:t>
            </w:r>
            <w:r w:rsidR="00E45B49" w:rsidRPr="00FA3508">
              <w:rPr>
                <w:rFonts w:ascii="PT Astra Serif" w:hAnsi="PT Astra Serif"/>
                <w:sz w:val="24"/>
                <w:szCs w:val="24"/>
              </w:rPr>
              <w:t>икл семина</w:t>
            </w:r>
            <w:r w:rsidRPr="00FA3508">
              <w:rPr>
                <w:rFonts w:ascii="PT Astra Serif" w:hAnsi="PT Astra Serif"/>
                <w:sz w:val="24"/>
                <w:szCs w:val="24"/>
              </w:rPr>
              <w:t>ров «Легкий старт в большой биз</w:t>
            </w:r>
            <w:r w:rsidR="00F236F5">
              <w:rPr>
                <w:rFonts w:ascii="PT Astra Serif" w:hAnsi="PT Astra Serif"/>
                <w:sz w:val="24"/>
                <w:szCs w:val="24"/>
              </w:rPr>
              <w:t>нес»;</w:t>
            </w:r>
          </w:p>
          <w:p w:rsidR="00E45B49" w:rsidRPr="00FA3508" w:rsidRDefault="00F236F5" w:rsidP="00881373">
            <w:pPr>
              <w:keepLines/>
              <w:contextualSpacing/>
              <w:jc w:val="both"/>
              <w:rPr>
                <w:rFonts w:ascii="PT Astra Serif" w:hAnsi="PT Astra Serif"/>
                <w:sz w:val="24"/>
                <w:szCs w:val="24"/>
              </w:rPr>
            </w:pPr>
            <w:r>
              <w:rPr>
                <w:rFonts w:ascii="PT Astra Serif" w:hAnsi="PT Astra Serif"/>
                <w:sz w:val="24"/>
                <w:szCs w:val="24"/>
              </w:rPr>
              <w:t>с</w:t>
            </w:r>
            <w:r w:rsidR="00E45B49" w:rsidRPr="00FA3508">
              <w:rPr>
                <w:rFonts w:ascii="PT Astra Serif" w:hAnsi="PT Astra Serif"/>
                <w:sz w:val="24"/>
                <w:szCs w:val="24"/>
              </w:rPr>
              <w:t>оискат</w:t>
            </w:r>
            <w:r>
              <w:rPr>
                <w:rFonts w:ascii="PT Astra Serif" w:hAnsi="PT Astra Serif"/>
                <w:sz w:val="24"/>
                <w:szCs w:val="24"/>
              </w:rPr>
              <w:t>ел</w:t>
            </w:r>
            <w:r w:rsidR="00E45B49" w:rsidRPr="00FA3508">
              <w:rPr>
                <w:rFonts w:ascii="PT Astra Serif" w:hAnsi="PT Astra Serif"/>
                <w:sz w:val="24"/>
                <w:szCs w:val="24"/>
              </w:rPr>
              <w:t>ь  Премии лучших  практик поддержки  предприним</w:t>
            </w:r>
            <w:r w:rsidR="00E45B49" w:rsidRPr="00FA3508">
              <w:rPr>
                <w:rFonts w:ascii="PT Astra Serif" w:hAnsi="PT Astra Serif"/>
                <w:sz w:val="24"/>
                <w:szCs w:val="24"/>
              </w:rPr>
              <w:t>а</w:t>
            </w:r>
            <w:r w:rsidR="00E45B49" w:rsidRPr="00FA3508">
              <w:rPr>
                <w:rFonts w:ascii="PT Astra Serif" w:hAnsi="PT Astra Serif"/>
                <w:sz w:val="24"/>
                <w:szCs w:val="24"/>
              </w:rPr>
              <w:t>тельства «Мой бизнес» (48 семинаров, 720 участников).</w:t>
            </w:r>
          </w:p>
          <w:p w:rsidR="00E45B49" w:rsidRPr="00C725B4" w:rsidRDefault="00E45B49" w:rsidP="00881373">
            <w:pPr>
              <w:keepLines/>
              <w:contextualSpacing/>
              <w:jc w:val="both"/>
              <w:rPr>
                <w:rFonts w:ascii="PT Astra Serif" w:hAnsi="PT Astra Serif"/>
                <w:sz w:val="24"/>
                <w:szCs w:val="24"/>
              </w:rPr>
            </w:pPr>
            <w:r w:rsidRPr="00FA3508">
              <w:rPr>
                <w:rFonts w:ascii="PT Astra Serif" w:hAnsi="PT Astra Serif"/>
                <w:sz w:val="24"/>
                <w:szCs w:val="24"/>
              </w:rPr>
              <w:t>В 2023 году услуги получили 794 самозанятых граждан, колич</w:t>
            </w:r>
            <w:r w:rsidRPr="00FA3508">
              <w:rPr>
                <w:rFonts w:ascii="PT Astra Serif" w:hAnsi="PT Astra Serif"/>
                <w:sz w:val="24"/>
                <w:szCs w:val="24"/>
              </w:rPr>
              <w:t>е</w:t>
            </w:r>
            <w:r w:rsidRPr="00FA3508">
              <w:rPr>
                <w:rFonts w:ascii="PT Astra Serif" w:hAnsi="PT Astra Serif"/>
                <w:sz w:val="24"/>
                <w:szCs w:val="24"/>
              </w:rPr>
              <w:t xml:space="preserve">ство </w:t>
            </w:r>
            <w:r w:rsidRPr="00C725B4">
              <w:rPr>
                <w:rFonts w:ascii="PT Astra Serif" w:hAnsi="PT Astra Serif"/>
                <w:sz w:val="24"/>
                <w:szCs w:val="24"/>
              </w:rPr>
              <w:t>консультаций для самозанятых граждан – 3 072.</w:t>
            </w:r>
          </w:p>
          <w:p w:rsidR="00E45B49" w:rsidRPr="00C725B4" w:rsidRDefault="00E45B49" w:rsidP="00881373">
            <w:pPr>
              <w:keepLines/>
              <w:contextualSpacing/>
              <w:jc w:val="both"/>
              <w:rPr>
                <w:rFonts w:ascii="PT Astra Serif" w:hAnsi="PT Astra Serif"/>
                <w:sz w:val="24"/>
                <w:szCs w:val="24"/>
              </w:rPr>
            </w:pPr>
            <w:r w:rsidRPr="00C725B4">
              <w:rPr>
                <w:rFonts w:ascii="PT Astra Serif" w:hAnsi="PT Astra Serif"/>
                <w:sz w:val="24"/>
                <w:szCs w:val="24"/>
              </w:rPr>
              <w:t>Региональным центром «Мой бизнес» д</w:t>
            </w:r>
            <w:r w:rsidR="00D94D02" w:rsidRPr="00C725B4">
              <w:rPr>
                <w:rFonts w:ascii="PT Astra Serif" w:hAnsi="PT Astra Serif"/>
                <w:sz w:val="24"/>
                <w:szCs w:val="24"/>
              </w:rPr>
              <w:t>ля пред</w:t>
            </w:r>
            <w:r w:rsidRPr="00C725B4">
              <w:rPr>
                <w:rFonts w:ascii="PT Astra Serif" w:hAnsi="PT Astra Serif"/>
                <w:sz w:val="24"/>
                <w:szCs w:val="24"/>
              </w:rPr>
              <w:t xml:space="preserve">принимателей проведены 4 круглых стола на тему «Продавай онлайн» </w:t>
            </w:r>
            <w:r w:rsidR="00C725B4" w:rsidRPr="00C725B4">
              <w:rPr>
                <w:rFonts w:ascii="PT Astra Serif" w:hAnsi="PT Astra Serif"/>
                <w:sz w:val="24"/>
                <w:szCs w:val="24"/>
              </w:rPr>
              <w:t>(</w:t>
            </w:r>
            <w:r w:rsidRPr="00C725B4">
              <w:rPr>
                <w:rFonts w:ascii="PT Astra Serif" w:hAnsi="PT Astra Serif"/>
                <w:sz w:val="24"/>
                <w:szCs w:val="24"/>
              </w:rPr>
              <w:t>19.09.2023, 26.0</w:t>
            </w:r>
            <w:r w:rsidR="00C725B4" w:rsidRPr="00C725B4">
              <w:rPr>
                <w:rFonts w:ascii="PT Astra Serif" w:hAnsi="PT Astra Serif"/>
                <w:sz w:val="24"/>
                <w:szCs w:val="24"/>
              </w:rPr>
              <w:t>4.2023, 29.03.2023, 17.05.2023), о</w:t>
            </w:r>
            <w:r w:rsidRPr="00C725B4">
              <w:rPr>
                <w:rFonts w:ascii="PT Astra Serif" w:hAnsi="PT Astra Serif"/>
                <w:sz w:val="24"/>
                <w:szCs w:val="24"/>
              </w:rPr>
              <w:t>рганизована с</w:t>
            </w:r>
            <w:r w:rsidRPr="00C725B4">
              <w:rPr>
                <w:rFonts w:ascii="PT Astra Serif" w:hAnsi="PT Astra Serif"/>
                <w:sz w:val="24"/>
                <w:szCs w:val="24"/>
              </w:rPr>
              <w:t>е</w:t>
            </w:r>
            <w:r w:rsidRPr="00C725B4">
              <w:rPr>
                <w:rFonts w:ascii="PT Astra Serif" w:hAnsi="PT Astra Serif"/>
                <w:sz w:val="24"/>
                <w:szCs w:val="24"/>
              </w:rPr>
              <w:t xml:space="preserve">рия круглых столов на тему «Стань поставщиком торговой сети» </w:t>
            </w:r>
            <w:r w:rsidR="00C725B4" w:rsidRPr="00C725B4">
              <w:rPr>
                <w:rFonts w:ascii="PT Astra Serif" w:hAnsi="PT Astra Serif"/>
                <w:sz w:val="24"/>
                <w:szCs w:val="24"/>
              </w:rPr>
              <w:t>(</w:t>
            </w:r>
            <w:r w:rsidRPr="00C725B4">
              <w:rPr>
                <w:rFonts w:ascii="PT Astra Serif" w:hAnsi="PT Astra Serif"/>
                <w:sz w:val="24"/>
                <w:szCs w:val="24"/>
              </w:rPr>
              <w:t>19.04.2023, 27.04.2023, 17.05.2023, 30.06.2023</w:t>
            </w:r>
            <w:r w:rsidR="00C725B4" w:rsidRPr="00C725B4">
              <w:rPr>
                <w:rFonts w:ascii="PT Astra Serif" w:hAnsi="PT Astra Serif"/>
                <w:sz w:val="24"/>
                <w:szCs w:val="24"/>
              </w:rPr>
              <w:t>)</w:t>
            </w:r>
            <w:r w:rsidRPr="00C725B4">
              <w:rPr>
                <w:rFonts w:ascii="PT Astra Serif" w:hAnsi="PT Astra Serif"/>
                <w:sz w:val="24"/>
                <w:szCs w:val="24"/>
              </w:rPr>
              <w:t>.</w:t>
            </w:r>
          </w:p>
          <w:p w:rsidR="00E45B49" w:rsidRPr="00963C73" w:rsidRDefault="00E45B49" w:rsidP="00881373">
            <w:pPr>
              <w:keepLines/>
              <w:contextualSpacing/>
              <w:jc w:val="both"/>
              <w:rPr>
                <w:rFonts w:ascii="PT Astra Serif" w:hAnsi="PT Astra Serif"/>
                <w:sz w:val="24"/>
                <w:szCs w:val="24"/>
              </w:rPr>
            </w:pPr>
            <w:r w:rsidRPr="00963C73">
              <w:rPr>
                <w:rFonts w:ascii="PT Astra Serif" w:hAnsi="PT Astra Serif"/>
                <w:sz w:val="24"/>
                <w:szCs w:val="24"/>
              </w:rPr>
              <w:t>01.12.2023 прошел семинар Уполномоченного по защите прав пр</w:t>
            </w:r>
            <w:r w:rsidR="00F343A9" w:rsidRPr="00963C73">
              <w:rPr>
                <w:rFonts w:ascii="PT Astra Serif" w:hAnsi="PT Astra Serif"/>
                <w:sz w:val="24"/>
                <w:szCs w:val="24"/>
              </w:rPr>
              <w:t>едпринимателей Ульяновской обла</w:t>
            </w:r>
            <w:r w:rsidRPr="00963C73">
              <w:rPr>
                <w:rFonts w:ascii="PT Astra Serif" w:hAnsi="PT Astra Serif"/>
                <w:sz w:val="24"/>
                <w:szCs w:val="24"/>
              </w:rPr>
              <w:t>сти «Минимизация</w:t>
            </w:r>
            <w:r w:rsidR="00F343A9" w:rsidRPr="00963C73">
              <w:rPr>
                <w:rFonts w:ascii="PT Astra Serif" w:hAnsi="PT Astra Serif"/>
                <w:sz w:val="24"/>
                <w:szCs w:val="24"/>
              </w:rPr>
              <w:t xml:space="preserve"> рисков предпринимательской дея</w:t>
            </w:r>
            <w:r w:rsidRPr="00963C73">
              <w:rPr>
                <w:rFonts w:ascii="PT Astra Serif" w:hAnsi="PT Astra Serif"/>
                <w:sz w:val="24"/>
                <w:szCs w:val="24"/>
              </w:rPr>
              <w:t>тельности» (24 СМСП).</w:t>
            </w:r>
          </w:p>
          <w:p w:rsidR="00E45B49" w:rsidRPr="00963C73" w:rsidRDefault="00E45B49" w:rsidP="00881373">
            <w:pPr>
              <w:keepLines/>
              <w:contextualSpacing/>
              <w:jc w:val="both"/>
              <w:rPr>
                <w:rFonts w:ascii="PT Astra Serif" w:hAnsi="PT Astra Serif"/>
                <w:sz w:val="24"/>
                <w:szCs w:val="24"/>
              </w:rPr>
            </w:pPr>
            <w:r w:rsidRPr="00963C73">
              <w:rPr>
                <w:rFonts w:ascii="PT Astra Serif" w:hAnsi="PT Astra Serif"/>
                <w:sz w:val="24"/>
                <w:szCs w:val="24"/>
              </w:rPr>
              <w:t>Проведены 4 конференции:</w:t>
            </w:r>
          </w:p>
          <w:p w:rsidR="00E45B49" w:rsidRPr="00963C73" w:rsidRDefault="00E45B49" w:rsidP="00881373">
            <w:pPr>
              <w:keepLines/>
              <w:contextualSpacing/>
              <w:jc w:val="both"/>
              <w:rPr>
                <w:rFonts w:ascii="PT Astra Serif" w:hAnsi="PT Astra Serif"/>
                <w:sz w:val="24"/>
                <w:szCs w:val="24"/>
              </w:rPr>
            </w:pPr>
            <w:r w:rsidRPr="00963C73">
              <w:rPr>
                <w:rFonts w:ascii="PT Astra Serif" w:hAnsi="PT Astra Serif"/>
                <w:sz w:val="24"/>
                <w:szCs w:val="24"/>
              </w:rPr>
              <w:t>конференц</w:t>
            </w:r>
            <w:r w:rsidR="00F343A9" w:rsidRPr="00963C73">
              <w:rPr>
                <w:rFonts w:ascii="PT Astra Serif" w:hAnsi="PT Astra Serif"/>
                <w:sz w:val="24"/>
                <w:szCs w:val="24"/>
              </w:rPr>
              <w:t>ия «Сила Предпринимателя: Здоро</w:t>
            </w:r>
            <w:r w:rsidRPr="00963C73">
              <w:rPr>
                <w:rFonts w:ascii="PT Astra Serif" w:hAnsi="PT Astra Serif"/>
                <w:sz w:val="24"/>
                <w:szCs w:val="24"/>
              </w:rPr>
              <w:t>вье, Навыки, С</w:t>
            </w:r>
            <w:r w:rsidRPr="00963C73">
              <w:rPr>
                <w:rFonts w:ascii="PT Astra Serif" w:hAnsi="PT Astra Serif"/>
                <w:sz w:val="24"/>
                <w:szCs w:val="24"/>
              </w:rPr>
              <w:t>о</w:t>
            </w:r>
            <w:r w:rsidRPr="00963C73">
              <w:rPr>
                <w:rFonts w:ascii="PT Astra Serif" w:hAnsi="PT Astra Serif"/>
                <w:sz w:val="24"/>
                <w:szCs w:val="24"/>
              </w:rPr>
              <w:t>трудники!», 25.03.2023 (25 СМСП);</w:t>
            </w:r>
          </w:p>
          <w:p w:rsidR="00E45B49" w:rsidRPr="00963C73" w:rsidRDefault="00E45B49" w:rsidP="00881373">
            <w:pPr>
              <w:keepLines/>
              <w:contextualSpacing/>
              <w:jc w:val="both"/>
              <w:rPr>
                <w:rFonts w:ascii="PT Astra Serif" w:hAnsi="PT Astra Serif"/>
                <w:sz w:val="24"/>
                <w:szCs w:val="24"/>
              </w:rPr>
            </w:pPr>
            <w:r w:rsidRPr="00963C73">
              <w:rPr>
                <w:rFonts w:ascii="PT Astra Serif" w:hAnsi="PT Astra Serif"/>
                <w:sz w:val="24"/>
                <w:szCs w:val="24"/>
              </w:rPr>
              <w:t>конференция «Маркетинг: ценность продукта и продажи в сезон спада», 03.06.2023 (25 СМСП);</w:t>
            </w:r>
          </w:p>
          <w:p w:rsidR="00E45B49" w:rsidRPr="00963C73" w:rsidRDefault="00E45B49" w:rsidP="00881373">
            <w:pPr>
              <w:keepLines/>
              <w:contextualSpacing/>
              <w:jc w:val="both"/>
              <w:rPr>
                <w:rFonts w:ascii="PT Astra Serif" w:hAnsi="PT Astra Serif"/>
                <w:sz w:val="24"/>
                <w:szCs w:val="24"/>
              </w:rPr>
            </w:pPr>
            <w:r w:rsidRPr="00963C73">
              <w:rPr>
                <w:rFonts w:ascii="PT Astra Serif" w:hAnsi="PT Astra Serif"/>
                <w:sz w:val="24"/>
                <w:szCs w:val="24"/>
              </w:rPr>
              <w:t>конференция «Достижения в бизнесе: методы НЛП, цели, препя</w:t>
            </w:r>
            <w:r w:rsidRPr="00963C73">
              <w:rPr>
                <w:rFonts w:ascii="PT Astra Serif" w:hAnsi="PT Astra Serif"/>
                <w:sz w:val="24"/>
                <w:szCs w:val="24"/>
              </w:rPr>
              <w:t>т</w:t>
            </w:r>
            <w:r w:rsidRPr="00963C73">
              <w:rPr>
                <w:rFonts w:ascii="PT Astra Serif" w:hAnsi="PT Astra Serif"/>
                <w:sz w:val="24"/>
                <w:szCs w:val="24"/>
              </w:rPr>
              <w:t>ствия и развитие»,14.10.2023(25 СМСП);</w:t>
            </w:r>
          </w:p>
          <w:p w:rsidR="00E45B49" w:rsidRPr="00963C73" w:rsidRDefault="00E45B49" w:rsidP="00881373">
            <w:pPr>
              <w:keepLines/>
              <w:contextualSpacing/>
              <w:jc w:val="both"/>
              <w:rPr>
                <w:rFonts w:ascii="PT Astra Serif" w:hAnsi="PT Astra Serif"/>
                <w:sz w:val="24"/>
                <w:szCs w:val="24"/>
              </w:rPr>
            </w:pPr>
            <w:r w:rsidRPr="00963C73">
              <w:rPr>
                <w:rFonts w:ascii="PT Astra Serif" w:hAnsi="PT Astra Serif"/>
                <w:sz w:val="24"/>
                <w:szCs w:val="24"/>
              </w:rPr>
              <w:t>конференция «Маркетинговый Ход: Как стать недогоняемым для конкурентов», 02.12.2023 (25 СМСП).</w:t>
            </w:r>
          </w:p>
          <w:p w:rsidR="00E45B49" w:rsidRPr="007F5EBF" w:rsidRDefault="00E45B49" w:rsidP="00881373">
            <w:pPr>
              <w:keepLines/>
              <w:contextualSpacing/>
              <w:jc w:val="both"/>
              <w:rPr>
                <w:rFonts w:ascii="PT Astra Serif" w:hAnsi="PT Astra Serif"/>
                <w:sz w:val="24"/>
                <w:szCs w:val="24"/>
              </w:rPr>
            </w:pPr>
            <w:r w:rsidRPr="007F5EBF">
              <w:rPr>
                <w:rFonts w:ascii="PT Astra Serif" w:hAnsi="PT Astra Serif"/>
                <w:sz w:val="24"/>
                <w:szCs w:val="24"/>
              </w:rPr>
              <w:t>Организовано участие 67 субъектов малого и среднего предпр</w:t>
            </w:r>
            <w:r w:rsidRPr="007F5EBF">
              <w:rPr>
                <w:rFonts w:ascii="PT Astra Serif" w:hAnsi="PT Astra Serif"/>
                <w:sz w:val="24"/>
                <w:szCs w:val="24"/>
              </w:rPr>
              <w:t>и</w:t>
            </w:r>
            <w:r w:rsidRPr="007F5EBF">
              <w:rPr>
                <w:rFonts w:ascii="PT Astra Serif" w:hAnsi="PT Astra Serif"/>
                <w:sz w:val="24"/>
                <w:szCs w:val="24"/>
              </w:rPr>
              <w:t>н</w:t>
            </w:r>
            <w:r w:rsidR="00C725B4" w:rsidRPr="007F5EBF">
              <w:rPr>
                <w:rFonts w:ascii="PT Astra Serif" w:hAnsi="PT Astra Serif"/>
                <w:sz w:val="24"/>
                <w:szCs w:val="24"/>
              </w:rPr>
              <w:t>имательства в 17 выставочных ме</w:t>
            </w:r>
            <w:r w:rsidRPr="007F5EBF">
              <w:rPr>
                <w:rFonts w:ascii="PT Astra Serif" w:hAnsi="PT Astra Serif"/>
                <w:sz w:val="24"/>
                <w:szCs w:val="24"/>
              </w:rPr>
              <w:t>роприятиях. Сумма контрак</w:t>
            </w:r>
            <w:r w:rsidR="007F5EBF" w:rsidRPr="007F5EBF">
              <w:rPr>
                <w:rFonts w:ascii="PT Astra Serif" w:hAnsi="PT Astra Serif"/>
                <w:sz w:val="24"/>
                <w:szCs w:val="24"/>
              </w:rPr>
              <w:t>тов по итогам участия со</w:t>
            </w:r>
            <w:r w:rsidRPr="007F5EBF">
              <w:rPr>
                <w:rFonts w:ascii="PT Astra Serif" w:hAnsi="PT Astra Serif"/>
                <w:sz w:val="24"/>
                <w:szCs w:val="24"/>
              </w:rPr>
              <w:t xml:space="preserve">ставила более 360 млн рублей.   </w:t>
            </w:r>
          </w:p>
          <w:p w:rsidR="00E45B49" w:rsidRPr="007F5EBF" w:rsidRDefault="00E45B49" w:rsidP="00881373">
            <w:pPr>
              <w:keepLines/>
              <w:contextualSpacing/>
              <w:jc w:val="both"/>
              <w:rPr>
                <w:rFonts w:ascii="PT Astra Serif" w:hAnsi="PT Astra Serif"/>
                <w:sz w:val="24"/>
                <w:szCs w:val="24"/>
              </w:rPr>
            </w:pPr>
            <w:r w:rsidRPr="007F5EBF">
              <w:rPr>
                <w:rFonts w:ascii="PT Astra Serif" w:hAnsi="PT Astra Serif"/>
                <w:sz w:val="24"/>
                <w:szCs w:val="24"/>
              </w:rPr>
              <w:t xml:space="preserve">В 2023 году проведены 3 закупочные сессии, 67 участников. </w:t>
            </w:r>
          </w:p>
          <w:p w:rsidR="00E45B49" w:rsidRPr="007F5EBF" w:rsidRDefault="00E45B49" w:rsidP="00881373">
            <w:pPr>
              <w:keepLines/>
              <w:contextualSpacing/>
              <w:jc w:val="both"/>
              <w:rPr>
                <w:rFonts w:ascii="PT Astra Serif" w:hAnsi="PT Astra Serif"/>
                <w:sz w:val="24"/>
                <w:szCs w:val="24"/>
              </w:rPr>
            </w:pPr>
            <w:r w:rsidRPr="007F5EBF">
              <w:rPr>
                <w:rFonts w:ascii="PT Astra Serif" w:hAnsi="PT Astra Serif"/>
                <w:sz w:val="24"/>
                <w:szCs w:val="24"/>
              </w:rPr>
              <w:t>26.05.2023 прошел Форум-выставка «Сделано в Ульяновской о</w:t>
            </w:r>
            <w:r w:rsidRPr="007F5EBF">
              <w:rPr>
                <w:rFonts w:ascii="PT Astra Serif" w:hAnsi="PT Astra Serif"/>
                <w:sz w:val="24"/>
                <w:szCs w:val="24"/>
              </w:rPr>
              <w:t>б</w:t>
            </w:r>
            <w:r w:rsidRPr="007F5EBF">
              <w:rPr>
                <w:rFonts w:ascii="PT Astra Serif" w:hAnsi="PT Astra Serif"/>
                <w:sz w:val="24"/>
                <w:szCs w:val="24"/>
              </w:rPr>
              <w:t>ла</w:t>
            </w:r>
            <w:r w:rsidR="00C725B4" w:rsidRPr="007F5EBF">
              <w:rPr>
                <w:rFonts w:ascii="PT Astra Serif" w:hAnsi="PT Astra Serif"/>
                <w:sz w:val="24"/>
                <w:szCs w:val="24"/>
              </w:rPr>
              <w:t>сти»</w:t>
            </w:r>
            <w:r w:rsidR="007F5EBF" w:rsidRPr="007F5EBF">
              <w:rPr>
                <w:rFonts w:ascii="PT Astra Serif" w:hAnsi="PT Astra Serif"/>
                <w:sz w:val="24"/>
                <w:szCs w:val="24"/>
              </w:rPr>
              <w:t>,</w:t>
            </w:r>
            <w:r w:rsidR="00C725B4" w:rsidRPr="007F5EBF">
              <w:rPr>
                <w:rFonts w:ascii="PT Astra Serif" w:hAnsi="PT Astra Serif"/>
                <w:sz w:val="24"/>
                <w:szCs w:val="24"/>
              </w:rPr>
              <w:t xml:space="preserve"> в рамках которого 120 пред</w:t>
            </w:r>
            <w:r w:rsidRPr="007F5EBF">
              <w:rPr>
                <w:rFonts w:ascii="PT Astra Serif" w:hAnsi="PT Astra Serif"/>
                <w:sz w:val="24"/>
                <w:szCs w:val="24"/>
              </w:rPr>
              <w:t>принимателей презентовали свою продукцию, 32 из них стали поставщиками региональных торговых сетей. Предварительный объем о</w:t>
            </w:r>
            <w:r w:rsidR="00C725B4" w:rsidRPr="007F5EBF">
              <w:rPr>
                <w:rFonts w:ascii="PT Astra Serif" w:hAnsi="PT Astra Serif"/>
                <w:sz w:val="24"/>
                <w:szCs w:val="24"/>
              </w:rPr>
              <w:t>бсуждаемых поставок 56 млн  рублей.</w:t>
            </w:r>
          </w:p>
          <w:p w:rsidR="00E45B49" w:rsidRPr="007F5EBF" w:rsidRDefault="00E45B49" w:rsidP="00881373">
            <w:pPr>
              <w:keepLines/>
              <w:contextualSpacing/>
              <w:jc w:val="both"/>
              <w:rPr>
                <w:rFonts w:ascii="PT Astra Serif" w:hAnsi="PT Astra Serif"/>
                <w:sz w:val="24"/>
                <w:szCs w:val="24"/>
              </w:rPr>
            </w:pPr>
            <w:r w:rsidRPr="007F5EBF">
              <w:rPr>
                <w:rFonts w:ascii="PT Astra Serif" w:hAnsi="PT Astra Serif"/>
                <w:sz w:val="24"/>
                <w:szCs w:val="24"/>
              </w:rPr>
              <w:lastRenderedPageBreak/>
              <w:t>В г. Лутугино (ЛНР) размещена бренд-секция ульяновских тов</w:t>
            </w:r>
            <w:r w:rsidRPr="007F5EBF">
              <w:rPr>
                <w:rFonts w:ascii="PT Astra Serif" w:hAnsi="PT Astra Serif"/>
                <w:sz w:val="24"/>
                <w:szCs w:val="24"/>
              </w:rPr>
              <w:t>а</w:t>
            </w:r>
            <w:r w:rsidR="00C725B4" w:rsidRPr="007F5EBF">
              <w:rPr>
                <w:rFonts w:ascii="PT Astra Serif" w:hAnsi="PT Astra Serif"/>
                <w:sz w:val="24"/>
                <w:szCs w:val="24"/>
              </w:rPr>
              <w:t>ров – 14 производителей.</w:t>
            </w:r>
          </w:p>
          <w:p w:rsidR="00E45B49" w:rsidRPr="00DC4727" w:rsidRDefault="00E45B49" w:rsidP="00881373">
            <w:pPr>
              <w:keepLines/>
              <w:contextualSpacing/>
              <w:jc w:val="both"/>
              <w:rPr>
                <w:rFonts w:ascii="PT Astra Serif" w:hAnsi="PT Astra Serif"/>
                <w:sz w:val="24"/>
                <w:szCs w:val="24"/>
              </w:rPr>
            </w:pPr>
            <w:r w:rsidRPr="00DC4727">
              <w:rPr>
                <w:rFonts w:ascii="PT Astra Serif" w:hAnsi="PT Astra Serif"/>
                <w:sz w:val="24"/>
                <w:szCs w:val="24"/>
              </w:rPr>
              <w:t>Поддерж</w:t>
            </w:r>
            <w:r w:rsidR="00C725B4" w:rsidRPr="00DC4727">
              <w:rPr>
                <w:rFonts w:ascii="PT Astra Serif" w:hAnsi="PT Astra Serif"/>
                <w:sz w:val="24"/>
                <w:szCs w:val="24"/>
              </w:rPr>
              <w:t>ка производителей легкой промыш</w:t>
            </w:r>
            <w:r w:rsidRPr="00DC4727">
              <w:rPr>
                <w:rFonts w:ascii="PT Astra Serif" w:hAnsi="PT Astra Serif"/>
                <w:sz w:val="24"/>
                <w:szCs w:val="24"/>
              </w:rPr>
              <w:t>ленности</w:t>
            </w:r>
          </w:p>
          <w:p w:rsidR="00E45B49" w:rsidRPr="00DC4727" w:rsidRDefault="00E45B49" w:rsidP="00881373">
            <w:pPr>
              <w:keepLines/>
              <w:contextualSpacing/>
              <w:jc w:val="both"/>
              <w:rPr>
                <w:rFonts w:ascii="PT Astra Serif" w:hAnsi="PT Astra Serif"/>
                <w:sz w:val="24"/>
                <w:szCs w:val="24"/>
              </w:rPr>
            </w:pPr>
            <w:r w:rsidRPr="00DC4727">
              <w:rPr>
                <w:rFonts w:ascii="PT Astra Serif" w:hAnsi="PT Astra Serif"/>
                <w:sz w:val="24"/>
                <w:szCs w:val="24"/>
              </w:rPr>
              <w:t>На сегодняшний день бутики и бренд секции в составе модных универмагов объеденных брендов Ульяновской области открыты в Москве,  Санкт-Петербурге, Самаре и Ульяновске. В объедин</w:t>
            </w:r>
            <w:r w:rsidRPr="00DC4727">
              <w:rPr>
                <w:rFonts w:ascii="PT Astra Serif" w:hAnsi="PT Astra Serif"/>
                <w:sz w:val="24"/>
                <w:szCs w:val="24"/>
              </w:rPr>
              <w:t>е</w:t>
            </w:r>
            <w:r w:rsidR="00DC4727" w:rsidRPr="00DC4727">
              <w:rPr>
                <w:rFonts w:ascii="PT Astra Serif" w:hAnsi="PT Astra Serif"/>
                <w:sz w:val="24"/>
                <w:szCs w:val="24"/>
              </w:rPr>
              <w:t>ния во</w:t>
            </w:r>
            <w:r w:rsidRPr="00DC4727">
              <w:rPr>
                <w:rFonts w:ascii="PT Astra Serif" w:hAnsi="PT Astra Serif"/>
                <w:sz w:val="24"/>
                <w:szCs w:val="24"/>
              </w:rPr>
              <w:t>шли 50 местных компаний, некоторые из них, молодые  и начинающие марки, впервые вышли в сегмент офлайн-продаж. В 2</w:t>
            </w:r>
            <w:r w:rsidR="00DC4727" w:rsidRPr="00DC4727">
              <w:rPr>
                <w:rFonts w:ascii="PT Astra Serif" w:hAnsi="PT Astra Serif"/>
                <w:sz w:val="24"/>
                <w:szCs w:val="24"/>
              </w:rPr>
              <w:t>023 году проект «Союз» презенто</w:t>
            </w:r>
            <w:r w:rsidRPr="00DC4727">
              <w:rPr>
                <w:rFonts w:ascii="PT Astra Serif" w:hAnsi="PT Astra Serif"/>
                <w:sz w:val="24"/>
                <w:szCs w:val="24"/>
              </w:rPr>
              <w:t>вал свои коллекции одежды  и аксессуаров на форуме «Россия» (ВДНХ),  а также в одном из универмагов Санкт-Петербурга и крупнейшем ТЦ Самары. Год</w:t>
            </w:r>
            <w:r w:rsidRPr="00DC4727">
              <w:rPr>
                <w:rFonts w:ascii="PT Astra Serif" w:hAnsi="PT Astra Serif"/>
                <w:sz w:val="24"/>
                <w:szCs w:val="24"/>
              </w:rPr>
              <w:t>о</w:t>
            </w:r>
            <w:r w:rsidRPr="00DC4727">
              <w:rPr>
                <w:rFonts w:ascii="PT Astra Serif" w:hAnsi="PT Astra Serif"/>
                <w:sz w:val="24"/>
                <w:szCs w:val="24"/>
              </w:rPr>
              <w:t>вой  объем продаж в рамках программы  по продвижению  уль</w:t>
            </w:r>
            <w:r w:rsidRPr="00DC4727">
              <w:rPr>
                <w:rFonts w:ascii="PT Astra Serif" w:hAnsi="PT Astra Serif"/>
                <w:sz w:val="24"/>
                <w:szCs w:val="24"/>
              </w:rPr>
              <w:t>я</w:t>
            </w:r>
            <w:r w:rsidRPr="00DC4727">
              <w:rPr>
                <w:rFonts w:ascii="PT Astra Serif" w:hAnsi="PT Astra Serif"/>
                <w:sz w:val="24"/>
                <w:szCs w:val="24"/>
              </w:rPr>
              <w:t>новских производителей одежды составил свыше 15 млн  руб</w:t>
            </w:r>
            <w:r w:rsidR="00DC4727" w:rsidRPr="00DC4727">
              <w:rPr>
                <w:rFonts w:ascii="PT Astra Serif" w:hAnsi="PT Astra Serif"/>
                <w:sz w:val="24"/>
                <w:szCs w:val="24"/>
              </w:rPr>
              <w:t>лей</w:t>
            </w:r>
            <w:r w:rsidRPr="00DC4727">
              <w:rPr>
                <w:rFonts w:ascii="PT Astra Serif" w:hAnsi="PT Astra Serif"/>
                <w:sz w:val="24"/>
                <w:szCs w:val="24"/>
              </w:rPr>
              <w:t xml:space="preserve">. </w:t>
            </w:r>
          </w:p>
          <w:p w:rsidR="00E45B49" w:rsidRPr="00DC4727" w:rsidRDefault="00E45B49" w:rsidP="00881373">
            <w:pPr>
              <w:keepLines/>
              <w:contextualSpacing/>
              <w:jc w:val="both"/>
              <w:rPr>
                <w:rFonts w:ascii="PT Astra Serif" w:hAnsi="PT Astra Serif"/>
                <w:sz w:val="24"/>
                <w:szCs w:val="24"/>
              </w:rPr>
            </w:pPr>
            <w:r w:rsidRPr="00DC4727">
              <w:rPr>
                <w:rFonts w:ascii="PT Astra Serif" w:hAnsi="PT Astra Serif"/>
                <w:sz w:val="24"/>
                <w:szCs w:val="24"/>
              </w:rPr>
              <w:t>20.05.2023 о</w:t>
            </w:r>
            <w:r w:rsidR="007F5EBF" w:rsidRPr="00DC4727">
              <w:rPr>
                <w:rFonts w:ascii="PT Astra Serif" w:hAnsi="PT Astra Serif"/>
                <w:sz w:val="24"/>
                <w:szCs w:val="24"/>
              </w:rPr>
              <w:t>ткрыт шоу-рум ульяновских дизай</w:t>
            </w:r>
            <w:r w:rsidRPr="00DC4727">
              <w:rPr>
                <w:rFonts w:ascii="PT Astra Serif" w:hAnsi="PT Astra Serif"/>
                <w:sz w:val="24"/>
                <w:szCs w:val="24"/>
              </w:rPr>
              <w:t>неров в Самаре.</w:t>
            </w:r>
          </w:p>
          <w:p w:rsidR="00E45B49" w:rsidRPr="00DC4727" w:rsidRDefault="00E45B49" w:rsidP="00881373">
            <w:pPr>
              <w:keepLines/>
              <w:contextualSpacing/>
              <w:jc w:val="both"/>
              <w:rPr>
                <w:rFonts w:ascii="PT Astra Serif" w:hAnsi="PT Astra Serif"/>
                <w:sz w:val="24"/>
                <w:szCs w:val="24"/>
              </w:rPr>
            </w:pPr>
            <w:r w:rsidRPr="00DC4727">
              <w:rPr>
                <w:rFonts w:ascii="PT Astra Serif" w:hAnsi="PT Astra Serif"/>
                <w:sz w:val="24"/>
                <w:szCs w:val="24"/>
              </w:rPr>
              <w:t>26.05.2023 проведён показ ульян</w:t>
            </w:r>
            <w:r w:rsidR="007F5EBF" w:rsidRPr="00DC4727">
              <w:rPr>
                <w:rFonts w:ascii="PT Astra Serif" w:hAnsi="PT Astra Serif"/>
                <w:sz w:val="24"/>
                <w:szCs w:val="24"/>
              </w:rPr>
              <w:t>овских дизай</w:t>
            </w:r>
            <w:r w:rsidRPr="00DC4727">
              <w:rPr>
                <w:rFonts w:ascii="PT Astra Serif" w:hAnsi="PT Astra Serif"/>
                <w:sz w:val="24"/>
                <w:szCs w:val="24"/>
              </w:rPr>
              <w:t>неров ULFashion week  в рамках в форума «Сделано в Ульяновской области».</w:t>
            </w:r>
          </w:p>
          <w:p w:rsidR="00E45B49" w:rsidRPr="00DC4727" w:rsidRDefault="00E45B49" w:rsidP="00881373">
            <w:pPr>
              <w:keepLines/>
              <w:contextualSpacing/>
              <w:jc w:val="both"/>
              <w:rPr>
                <w:rFonts w:ascii="PT Astra Serif" w:hAnsi="PT Astra Serif"/>
                <w:sz w:val="24"/>
                <w:szCs w:val="24"/>
              </w:rPr>
            </w:pPr>
            <w:r w:rsidRPr="00DC4727">
              <w:rPr>
                <w:rFonts w:ascii="PT Astra Serif" w:hAnsi="PT Astra Serif"/>
                <w:sz w:val="24"/>
                <w:szCs w:val="24"/>
              </w:rPr>
              <w:t>27.07.2023 о</w:t>
            </w:r>
            <w:r w:rsidR="007F5EBF" w:rsidRPr="00DC4727">
              <w:rPr>
                <w:rFonts w:ascii="PT Astra Serif" w:hAnsi="PT Astra Serif"/>
                <w:sz w:val="24"/>
                <w:szCs w:val="24"/>
              </w:rPr>
              <w:t>ткрыт шоу-рум ульяновских дизай</w:t>
            </w:r>
            <w:r w:rsidRPr="00DC4727">
              <w:rPr>
                <w:rFonts w:ascii="PT Astra Serif" w:hAnsi="PT Astra Serif"/>
                <w:sz w:val="24"/>
                <w:szCs w:val="24"/>
              </w:rPr>
              <w:t>неров в Санкт-Петербурге.</w:t>
            </w:r>
          </w:p>
          <w:p w:rsidR="00E45B49" w:rsidRPr="00294498" w:rsidRDefault="00E45B49" w:rsidP="00881373">
            <w:pPr>
              <w:keepLines/>
              <w:contextualSpacing/>
              <w:jc w:val="both"/>
              <w:rPr>
                <w:rFonts w:ascii="PT Astra Serif" w:hAnsi="PT Astra Serif"/>
                <w:sz w:val="24"/>
                <w:szCs w:val="24"/>
              </w:rPr>
            </w:pPr>
            <w:r w:rsidRPr="00DC4727">
              <w:rPr>
                <w:rFonts w:ascii="PT Astra Serif" w:hAnsi="PT Astra Serif"/>
                <w:sz w:val="24"/>
                <w:szCs w:val="24"/>
              </w:rPr>
              <w:t>29.11.2023 со</w:t>
            </w:r>
            <w:r w:rsidR="007F5EBF" w:rsidRPr="00DC4727">
              <w:rPr>
                <w:rFonts w:ascii="PT Astra Serif" w:hAnsi="PT Astra Serif"/>
                <w:sz w:val="24"/>
                <w:szCs w:val="24"/>
              </w:rPr>
              <w:t>стоялся показ ульяновских дизай</w:t>
            </w:r>
            <w:r w:rsidRPr="00DC4727">
              <w:rPr>
                <w:rFonts w:ascii="PT Astra Serif" w:hAnsi="PT Astra Serif"/>
                <w:sz w:val="24"/>
                <w:szCs w:val="24"/>
              </w:rPr>
              <w:t>неров в М</w:t>
            </w:r>
            <w:r w:rsidR="007F5EBF" w:rsidRPr="00DC4727">
              <w:rPr>
                <w:rFonts w:ascii="PT Astra Serif" w:hAnsi="PT Astra Serif"/>
                <w:sz w:val="24"/>
                <w:szCs w:val="24"/>
              </w:rPr>
              <w:t xml:space="preserve">оскве, </w:t>
            </w:r>
            <w:r w:rsidR="007F5EBF" w:rsidRPr="00294498">
              <w:rPr>
                <w:rFonts w:ascii="PT Astra Serif" w:hAnsi="PT Astra Serif"/>
                <w:sz w:val="24"/>
                <w:szCs w:val="24"/>
              </w:rPr>
              <w:t>ВДНХ, выставка «Россия».</w:t>
            </w:r>
          </w:p>
          <w:p w:rsidR="00E45B49" w:rsidRPr="00294498" w:rsidRDefault="00E45B49" w:rsidP="00881373">
            <w:pPr>
              <w:keepLines/>
              <w:contextualSpacing/>
              <w:jc w:val="both"/>
              <w:rPr>
                <w:rFonts w:ascii="PT Astra Serif" w:hAnsi="PT Astra Serif"/>
                <w:sz w:val="24"/>
                <w:szCs w:val="24"/>
              </w:rPr>
            </w:pPr>
            <w:r w:rsidRPr="00294498">
              <w:rPr>
                <w:rFonts w:ascii="PT Astra Serif" w:hAnsi="PT Astra Serif"/>
                <w:sz w:val="24"/>
                <w:szCs w:val="24"/>
              </w:rPr>
              <w:t xml:space="preserve">Показатели </w:t>
            </w:r>
            <w:r w:rsidR="00DC4727" w:rsidRPr="00294498">
              <w:rPr>
                <w:rFonts w:ascii="PT Astra Serif" w:hAnsi="PT Astra Serif"/>
                <w:sz w:val="24"/>
                <w:szCs w:val="24"/>
              </w:rPr>
              <w:t>онлайн-торговли ульяновских про</w:t>
            </w:r>
            <w:r w:rsidRPr="00294498">
              <w:rPr>
                <w:rFonts w:ascii="PT Astra Serif" w:hAnsi="PT Astra Serif"/>
                <w:sz w:val="24"/>
                <w:szCs w:val="24"/>
              </w:rPr>
              <w:t>изводителей демо</w:t>
            </w:r>
            <w:r w:rsidRPr="00294498">
              <w:rPr>
                <w:rFonts w:ascii="PT Astra Serif" w:hAnsi="PT Astra Serif"/>
                <w:sz w:val="24"/>
                <w:szCs w:val="24"/>
              </w:rPr>
              <w:t>н</w:t>
            </w:r>
            <w:r w:rsidRPr="00294498">
              <w:rPr>
                <w:rFonts w:ascii="PT Astra Serif" w:hAnsi="PT Astra Serif"/>
                <w:sz w:val="24"/>
                <w:szCs w:val="24"/>
              </w:rPr>
              <w:t xml:space="preserve">стрируют значительный рост. </w:t>
            </w:r>
          </w:p>
          <w:p w:rsidR="00E45B49" w:rsidRPr="00294498" w:rsidRDefault="00E45B49" w:rsidP="00881373">
            <w:pPr>
              <w:keepLines/>
              <w:contextualSpacing/>
              <w:jc w:val="both"/>
              <w:rPr>
                <w:rFonts w:ascii="PT Astra Serif" w:hAnsi="PT Astra Serif"/>
                <w:sz w:val="24"/>
                <w:szCs w:val="24"/>
              </w:rPr>
            </w:pPr>
            <w:r w:rsidRPr="00294498">
              <w:rPr>
                <w:rFonts w:ascii="PT Astra Serif" w:hAnsi="PT Astra Serif"/>
                <w:sz w:val="24"/>
                <w:szCs w:val="24"/>
              </w:rPr>
              <w:t>Объемы пр</w:t>
            </w:r>
            <w:r w:rsidR="00DC4727" w:rsidRPr="00294498">
              <w:rPr>
                <w:rFonts w:ascii="PT Astra Serif" w:hAnsi="PT Astra Serif"/>
                <w:sz w:val="24"/>
                <w:szCs w:val="24"/>
              </w:rPr>
              <w:t>одаж по крупным и средним торгу</w:t>
            </w:r>
            <w:r w:rsidRPr="00294498">
              <w:rPr>
                <w:rFonts w:ascii="PT Astra Serif" w:hAnsi="PT Astra Serif"/>
                <w:sz w:val="24"/>
                <w:szCs w:val="24"/>
              </w:rPr>
              <w:t>ющим организациям в октябре 2023 г. увеличились  в  1,5 раза по сравнению с октя</w:t>
            </w:r>
            <w:r w:rsidRPr="00294498">
              <w:rPr>
                <w:rFonts w:ascii="PT Astra Serif" w:hAnsi="PT Astra Serif"/>
                <w:sz w:val="24"/>
                <w:szCs w:val="24"/>
              </w:rPr>
              <w:t>б</w:t>
            </w:r>
            <w:r w:rsidRPr="00294498">
              <w:rPr>
                <w:rFonts w:ascii="PT Astra Serif" w:hAnsi="PT Astra Serif"/>
                <w:sz w:val="24"/>
                <w:szCs w:val="24"/>
              </w:rPr>
              <w:t>рем 2022 года.</w:t>
            </w:r>
          </w:p>
          <w:p w:rsidR="00E45B49" w:rsidRPr="00294498" w:rsidRDefault="00E45B49" w:rsidP="00881373">
            <w:pPr>
              <w:keepLines/>
              <w:contextualSpacing/>
              <w:jc w:val="both"/>
              <w:rPr>
                <w:rFonts w:ascii="PT Astra Serif" w:hAnsi="PT Astra Serif"/>
                <w:sz w:val="24"/>
                <w:szCs w:val="24"/>
              </w:rPr>
            </w:pPr>
            <w:r w:rsidRPr="00294498">
              <w:rPr>
                <w:rFonts w:ascii="PT Astra Serif" w:hAnsi="PT Astra Serif"/>
                <w:sz w:val="24"/>
                <w:szCs w:val="24"/>
              </w:rPr>
              <w:t>В общем обороте ро</w:t>
            </w:r>
            <w:r w:rsidR="00DC4727" w:rsidRPr="00294498">
              <w:rPr>
                <w:rFonts w:ascii="PT Astra Serif" w:hAnsi="PT Astra Serif"/>
                <w:sz w:val="24"/>
                <w:szCs w:val="24"/>
              </w:rPr>
              <w:t>зничной торговли доля ди</w:t>
            </w:r>
            <w:r w:rsidRPr="00294498">
              <w:rPr>
                <w:rFonts w:ascii="PT Astra Serif" w:hAnsi="PT Astra Serif"/>
                <w:sz w:val="24"/>
                <w:szCs w:val="24"/>
              </w:rPr>
              <w:t>станционной то</w:t>
            </w:r>
            <w:r w:rsidRPr="00294498">
              <w:rPr>
                <w:rFonts w:ascii="PT Astra Serif" w:hAnsi="PT Astra Serif"/>
                <w:sz w:val="24"/>
                <w:szCs w:val="24"/>
              </w:rPr>
              <w:t>р</w:t>
            </w:r>
            <w:r w:rsidRPr="00294498">
              <w:rPr>
                <w:rFonts w:ascii="PT Astra Serif" w:hAnsi="PT Astra Serif"/>
                <w:sz w:val="24"/>
                <w:szCs w:val="24"/>
              </w:rPr>
              <w:t>говли увеличилась до 12%  (в октябре 2022 года – 9,6</w:t>
            </w:r>
            <w:r w:rsidR="00DC4727" w:rsidRPr="00294498">
              <w:rPr>
                <w:rFonts w:ascii="PT Astra Serif" w:hAnsi="PT Astra Serif"/>
                <w:sz w:val="24"/>
                <w:szCs w:val="24"/>
              </w:rPr>
              <w:t> </w:t>
            </w:r>
            <w:r w:rsidRPr="00294498">
              <w:rPr>
                <w:rFonts w:ascii="PT Astra Serif" w:hAnsi="PT Astra Serif"/>
                <w:sz w:val="24"/>
                <w:szCs w:val="24"/>
              </w:rPr>
              <w:t xml:space="preserve">%). </w:t>
            </w:r>
          </w:p>
          <w:p w:rsidR="00FA4573" w:rsidRPr="00FF25CE" w:rsidRDefault="00E45B49" w:rsidP="00881373">
            <w:pPr>
              <w:keepLines/>
              <w:contextualSpacing/>
              <w:jc w:val="both"/>
              <w:rPr>
                <w:rFonts w:ascii="PT Astra Serif" w:hAnsi="PT Astra Serif"/>
                <w:sz w:val="20"/>
                <w:szCs w:val="20"/>
                <w:highlight w:val="yellow"/>
              </w:rPr>
            </w:pPr>
            <w:r w:rsidRPr="00294498">
              <w:rPr>
                <w:rFonts w:ascii="PT Astra Serif" w:hAnsi="PT Astra Serif"/>
                <w:sz w:val="24"/>
                <w:szCs w:val="24"/>
              </w:rPr>
              <w:t>Основные электронные торговые площадки, на которых продаю</w:t>
            </w:r>
            <w:r w:rsidRPr="00294498">
              <w:rPr>
                <w:rFonts w:ascii="PT Astra Serif" w:hAnsi="PT Astra Serif"/>
                <w:sz w:val="24"/>
                <w:szCs w:val="24"/>
              </w:rPr>
              <w:t>т</w:t>
            </w:r>
            <w:r w:rsidRPr="00294498">
              <w:rPr>
                <w:rFonts w:ascii="PT Astra Serif" w:hAnsi="PT Astra Serif"/>
                <w:sz w:val="24"/>
                <w:szCs w:val="24"/>
              </w:rPr>
              <w:t>ся ульяновские товары – это Ozon, Wildberries и Янде</w:t>
            </w:r>
            <w:r w:rsidR="00294498">
              <w:rPr>
                <w:rFonts w:ascii="PT Astra Serif" w:hAnsi="PT Astra Serif"/>
                <w:sz w:val="24"/>
                <w:szCs w:val="24"/>
              </w:rPr>
              <w:t>кс-Маркет</w:t>
            </w:r>
          </w:p>
        </w:tc>
      </w:tr>
      <w:tr w:rsidR="005F3C2C" w:rsidRPr="00FF25CE" w:rsidTr="00EA6297">
        <w:trPr>
          <w:trHeight w:val="276"/>
          <w:jc w:val="center"/>
        </w:trPr>
        <w:tc>
          <w:tcPr>
            <w:tcW w:w="705" w:type="pct"/>
            <w:vMerge/>
          </w:tcPr>
          <w:p w:rsidR="00FA4573" w:rsidRPr="00FF25CE" w:rsidRDefault="00FA4573" w:rsidP="00881373">
            <w:pPr>
              <w:pStyle w:val="a3"/>
              <w:widowControl w:val="0"/>
              <w:jc w:val="center"/>
              <w:rPr>
                <w:rFonts w:ascii="PT Astra Serif" w:hAnsi="PT Astra Serif"/>
                <w:b/>
                <w:sz w:val="24"/>
                <w:szCs w:val="24"/>
                <w:highlight w:val="yellow"/>
              </w:rPr>
            </w:pPr>
          </w:p>
        </w:tc>
        <w:tc>
          <w:tcPr>
            <w:tcW w:w="1075" w:type="pct"/>
            <w:vMerge/>
          </w:tcPr>
          <w:p w:rsidR="00FA4573" w:rsidRPr="00FF25CE" w:rsidRDefault="00FA4573" w:rsidP="00881373">
            <w:pPr>
              <w:pStyle w:val="a3"/>
              <w:widowControl w:val="0"/>
              <w:jc w:val="both"/>
              <w:rPr>
                <w:rFonts w:ascii="PT Astra Serif" w:hAnsi="PT Astra Serif"/>
                <w:sz w:val="24"/>
                <w:szCs w:val="24"/>
                <w:highlight w:val="yellow"/>
              </w:rPr>
            </w:pPr>
          </w:p>
        </w:tc>
        <w:tc>
          <w:tcPr>
            <w:tcW w:w="889" w:type="pct"/>
            <w:vMerge/>
          </w:tcPr>
          <w:p w:rsidR="00FA4573" w:rsidRPr="00FF25CE" w:rsidRDefault="00FA4573" w:rsidP="00881373">
            <w:pPr>
              <w:pStyle w:val="a3"/>
              <w:widowControl w:val="0"/>
              <w:jc w:val="both"/>
              <w:rPr>
                <w:rFonts w:ascii="PT Astra Serif" w:hAnsi="PT Astra Serif"/>
                <w:sz w:val="24"/>
                <w:szCs w:val="24"/>
                <w:highlight w:val="yellow"/>
              </w:rPr>
            </w:pPr>
          </w:p>
        </w:tc>
        <w:tc>
          <w:tcPr>
            <w:tcW w:w="2331" w:type="pct"/>
            <w:vMerge/>
          </w:tcPr>
          <w:p w:rsidR="00FA4573" w:rsidRPr="00FF25CE" w:rsidRDefault="00FA4573" w:rsidP="00881373">
            <w:pPr>
              <w:pStyle w:val="a3"/>
              <w:widowControl w:val="0"/>
              <w:jc w:val="center"/>
              <w:rPr>
                <w:rFonts w:ascii="PT Astra Serif" w:hAnsi="PT Astra Serif"/>
                <w:sz w:val="20"/>
                <w:szCs w:val="20"/>
                <w:highlight w:val="yellow"/>
              </w:rPr>
            </w:pPr>
          </w:p>
        </w:tc>
      </w:tr>
      <w:tr w:rsidR="00FA4573" w:rsidRPr="00FF25CE" w:rsidTr="005F3C2C">
        <w:trPr>
          <w:trHeight w:val="59"/>
          <w:jc w:val="center"/>
        </w:trPr>
        <w:tc>
          <w:tcPr>
            <w:tcW w:w="5000" w:type="pct"/>
            <w:gridSpan w:val="4"/>
          </w:tcPr>
          <w:p w:rsidR="00FA4573" w:rsidRPr="00294498" w:rsidRDefault="00FA4573" w:rsidP="00881373">
            <w:pPr>
              <w:widowControl w:val="0"/>
              <w:autoSpaceDE w:val="0"/>
              <w:autoSpaceDN w:val="0"/>
              <w:adjustRightInd w:val="0"/>
              <w:jc w:val="center"/>
              <w:rPr>
                <w:rFonts w:ascii="PT Astra Serif" w:hAnsi="PT Astra Serif"/>
                <w:b/>
                <w:sz w:val="24"/>
                <w:szCs w:val="24"/>
              </w:rPr>
            </w:pPr>
            <w:r w:rsidRPr="00294498">
              <w:rPr>
                <w:rFonts w:ascii="PT Astra Serif" w:hAnsi="PT Astra Serif"/>
                <w:b/>
                <w:sz w:val="24"/>
                <w:szCs w:val="24"/>
              </w:rPr>
              <w:lastRenderedPageBreak/>
              <w:t>Направление социально-экономической политики Ульяновской области</w:t>
            </w:r>
          </w:p>
          <w:p w:rsidR="00FA4573" w:rsidRPr="00294498" w:rsidRDefault="00FA4573" w:rsidP="00881373">
            <w:pPr>
              <w:widowControl w:val="0"/>
              <w:autoSpaceDE w:val="0"/>
              <w:autoSpaceDN w:val="0"/>
              <w:adjustRightInd w:val="0"/>
              <w:jc w:val="center"/>
              <w:rPr>
                <w:rFonts w:ascii="PT Astra Serif" w:hAnsi="PT Astra Serif"/>
                <w:b/>
                <w:sz w:val="24"/>
                <w:szCs w:val="24"/>
              </w:rPr>
            </w:pPr>
            <w:r w:rsidRPr="00294498">
              <w:rPr>
                <w:rFonts w:ascii="PT Astra Serif" w:hAnsi="PT Astra Serif"/>
                <w:b/>
                <w:sz w:val="24"/>
                <w:szCs w:val="24"/>
              </w:rPr>
              <w:t xml:space="preserve">2.9. Стимулирование экспортной активности организаций в Ульяновской области </w:t>
            </w:r>
          </w:p>
          <w:p w:rsidR="007D4AA7" w:rsidRPr="00FF25CE" w:rsidRDefault="00FA4573" w:rsidP="00881373">
            <w:pPr>
              <w:widowControl w:val="0"/>
              <w:autoSpaceDE w:val="0"/>
              <w:autoSpaceDN w:val="0"/>
              <w:adjustRightInd w:val="0"/>
              <w:jc w:val="center"/>
              <w:rPr>
                <w:rFonts w:ascii="PT Astra Serif" w:hAnsi="PT Astra Serif"/>
                <w:b/>
                <w:sz w:val="24"/>
                <w:szCs w:val="24"/>
                <w:highlight w:val="yellow"/>
              </w:rPr>
            </w:pPr>
            <w:r w:rsidRPr="00294498">
              <w:rPr>
                <w:rFonts w:ascii="PT Astra Serif" w:hAnsi="PT Astra Serif"/>
                <w:b/>
                <w:sz w:val="24"/>
                <w:szCs w:val="24"/>
              </w:rPr>
              <w:t>Стратегическая цель – повышение роли Ульяновской области в осуществлении экспортных операций</w:t>
            </w:r>
            <w:r w:rsidR="007D5C0E" w:rsidRPr="00294498">
              <w:rPr>
                <w:rFonts w:ascii="PT Astra Serif" w:hAnsi="PT Astra Serif"/>
                <w:b/>
                <w:sz w:val="24"/>
                <w:szCs w:val="24"/>
              </w:rPr>
              <w:br/>
              <w:t xml:space="preserve"> как в общероссийском, </w:t>
            </w:r>
            <w:r w:rsidRPr="00294498">
              <w:rPr>
                <w:rFonts w:ascii="PT Astra Serif" w:hAnsi="PT Astra Serif"/>
                <w:b/>
                <w:sz w:val="24"/>
                <w:szCs w:val="24"/>
              </w:rPr>
              <w:t xml:space="preserve">так и в общемировом масштабе </w:t>
            </w:r>
            <w:r w:rsidR="007D5C0E" w:rsidRPr="00294498">
              <w:rPr>
                <w:rFonts w:ascii="PT Astra Serif" w:hAnsi="PT Astra Serif"/>
                <w:b/>
                <w:sz w:val="24"/>
                <w:szCs w:val="24"/>
              </w:rPr>
              <w:br/>
            </w:r>
            <w:r w:rsidRPr="00294498">
              <w:rPr>
                <w:rFonts w:ascii="PT Astra Serif" w:hAnsi="PT Astra Serif"/>
                <w:b/>
                <w:sz w:val="24"/>
                <w:szCs w:val="24"/>
              </w:rPr>
              <w:lastRenderedPageBreak/>
              <w:t>(соответствует национальной цели</w:t>
            </w:r>
            <w:r w:rsidR="0036167E" w:rsidRPr="00294498">
              <w:rPr>
                <w:rFonts w:ascii="PT Astra Serif" w:hAnsi="PT Astra Serif"/>
                <w:b/>
                <w:sz w:val="24"/>
                <w:szCs w:val="24"/>
              </w:rPr>
              <w:t xml:space="preserve"> развития</w:t>
            </w:r>
            <w:r w:rsidRPr="00294498">
              <w:rPr>
                <w:rFonts w:ascii="PT Astra Serif" w:hAnsi="PT Astra Serif"/>
                <w:b/>
                <w:sz w:val="24"/>
                <w:szCs w:val="24"/>
              </w:rPr>
              <w:t xml:space="preserve"> № 4</w:t>
            </w:r>
            <w:r w:rsidR="007D5C0E" w:rsidRPr="00294498">
              <w:rPr>
                <w:rFonts w:ascii="PT Astra Serif" w:hAnsi="PT Astra Serif"/>
                <w:b/>
                <w:sz w:val="24"/>
                <w:szCs w:val="24"/>
              </w:rPr>
              <w:t xml:space="preserve"> «Достойный, эффективный труд и успешное предпри</w:t>
            </w:r>
            <w:r w:rsidR="00FE28FD" w:rsidRPr="00294498">
              <w:rPr>
                <w:rFonts w:ascii="PT Astra Serif" w:hAnsi="PT Astra Serif"/>
                <w:b/>
                <w:sz w:val="24"/>
                <w:szCs w:val="24"/>
              </w:rPr>
              <w:t>ниматель</w:t>
            </w:r>
            <w:r w:rsidR="007D5C0E" w:rsidRPr="00294498">
              <w:rPr>
                <w:rFonts w:ascii="PT Astra Serif" w:hAnsi="PT Astra Serif"/>
                <w:b/>
                <w:sz w:val="24"/>
                <w:szCs w:val="24"/>
              </w:rPr>
              <w:t>ство»</w:t>
            </w:r>
            <w:r w:rsidRPr="00294498">
              <w:rPr>
                <w:rFonts w:ascii="PT Astra Serif" w:hAnsi="PT Astra Serif"/>
                <w:b/>
                <w:sz w:val="24"/>
                <w:szCs w:val="24"/>
              </w:rPr>
              <w:t>)</w:t>
            </w:r>
          </w:p>
        </w:tc>
      </w:tr>
      <w:tr w:rsidR="005F3C2C" w:rsidRPr="00FF25CE" w:rsidTr="00EA6297">
        <w:trPr>
          <w:trHeight w:val="59"/>
          <w:jc w:val="center"/>
        </w:trPr>
        <w:tc>
          <w:tcPr>
            <w:tcW w:w="705" w:type="pct"/>
          </w:tcPr>
          <w:p w:rsidR="00FA4573" w:rsidRPr="00294498" w:rsidRDefault="00FA4573" w:rsidP="00881373">
            <w:pPr>
              <w:widowControl w:val="0"/>
              <w:autoSpaceDE w:val="0"/>
              <w:autoSpaceDN w:val="0"/>
              <w:adjustRightInd w:val="0"/>
              <w:jc w:val="center"/>
              <w:rPr>
                <w:rFonts w:ascii="PT Astra Serif" w:hAnsi="PT Astra Serif"/>
                <w:b/>
                <w:sz w:val="24"/>
                <w:szCs w:val="24"/>
              </w:rPr>
            </w:pPr>
            <w:r w:rsidRPr="00294498">
              <w:rPr>
                <w:rFonts w:ascii="PT Astra Serif" w:hAnsi="PT Astra Serif"/>
                <w:b/>
                <w:sz w:val="24"/>
                <w:szCs w:val="24"/>
              </w:rPr>
              <w:lastRenderedPageBreak/>
              <w:t>Задача 1</w:t>
            </w:r>
            <w:r w:rsidRPr="00294498">
              <w:rPr>
                <w:rFonts w:ascii="PT Astra Serif" w:hAnsi="PT Astra Serif"/>
                <w:sz w:val="24"/>
                <w:szCs w:val="24"/>
              </w:rPr>
              <w:t xml:space="preserve">. </w:t>
            </w:r>
            <w:r w:rsidR="0004296D" w:rsidRPr="00294498">
              <w:rPr>
                <w:rFonts w:ascii="PT Astra Serif" w:hAnsi="PT Astra Serif"/>
                <w:sz w:val="24"/>
                <w:szCs w:val="24"/>
              </w:rPr>
              <w:br/>
            </w:r>
            <w:r w:rsidRPr="00294498">
              <w:rPr>
                <w:rFonts w:ascii="PT Astra Serif" w:hAnsi="PT Astra Serif"/>
                <w:b/>
                <w:sz w:val="24"/>
                <w:szCs w:val="24"/>
              </w:rPr>
              <w:t xml:space="preserve">Эффективное нормативное </w:t>
            </w:r>
            <w:r w:rsidR="00F479A1" w:rsidRPr="00294498">
              <w:rPr>
                <w:rFonts w:ascii="PT Astra Serif" w:hAnsi="PT Astra Serif"/>
                <w:b/>
                <w:sz w:val="24"/>
                <w:szCs w:val="24"/>
              </w:rPr>
              <w:br/>
            </w:r>
            <w:r w:rsidRPr="00294498">
              <w:rPr>
                <w:rFonts w:ascii="PT Astra Serif" w:hAnsi="PT Astra Serif"/>
                <w:b/>
                <w:sz w:val="24"/>
                <w:szCs w:val="24"/>
              </w:rPr>
              <w:t>регулирование сферы стимул</w:t>
            </w:r>
            <w:r w:rsidRPr="00294498">
              <w:rPr>
                <w:rFonts w:ascii="PT Astra Serif" w:hAnsi="PT Astra Serif"/>
                <w:b/>
                <w:sz w:val="24"/>
                <w:szCs w:val="24"/>
              </w:rPr>
              <w:t>и</w:t>
            </w:r>
            <w:r w:rsidRPr="00294498">
              <w:rPr>
                <w:rFonts w:ascii="PT Astra Serif" w:hAnsi="PT Astra Serif"/>
                <w:b/>
                <w:sz w:val="24"/>
                <w:szCs w:val="24"/>
              </w:rPr>
              <w:t xml:space="preserve">рования </w:t>
            </w:r>
            <w:r w:rsidR="00F479A1" w:rsidRPr="00294498">
              <w:rPr>
                <w:rFonts w:ascii="PT Astra Serif" w:hAnsi="PT Astra Serif"/>
                <w:b/>
                <w:sz w:val="24"/>
                <w:szCs w:val="24"/>
              </w:rPr>
              <w:br/>
            </w:r>
            <w:r w:rsidRPr="00294498">
              <w:rPr>
                <w:rFonts w:ascii="PT Astra Serif" w:hAnsi="PT Astra Serif"/>
                <w:b/>
                <w:sz w:val="24"/>
                <w:szCs w:val="24"/>
              </w:rPr>
              <w:t>экспортной</w:t>
            </w:r>
            <w:r w:rsidR="00FE28FD" w:rsidRPr="00294498">
              <w:rPr>
                <w:rFonts w:ascii="PT Astra Serif" w:hAnsi="PT Astra Serif"/>
                <w:b/>
                <w:sz w:val="24"/>
                <w:szCs w:val="24"/>
              </w:rPr>
              <w:t xml:space="preserve"> а</w:t>
            </w:r>
            <w:r w:rsidR="00FE28FD" w:rsidRPr="00294498">
              <w:rPr>
                <w:rFonts w:ascii="PT Astra Serif" w:hAnsi="PT Astra Serif"/>
                <w:b/>
                <w:sz w:val="24"/>
                <w:szCs w:val="24"/>
              </w:rPr>
              <w:t>к</w:t>
            </w:r>
            <w:r w:rsidR="00FE28FD" w:rsidRPr="00294498">
              <w:rPr>
                <w:rFonts w:ascii="PT Astra Serif" w:hAnsi="PT Astra Serif"/>
                <w:b/>
                <w:sz w:val="24"/>
                <w:szCs w:val="24"/>
              </w:rPr>
              <w:t xml:space="preserve">тивности </w:t>
            </w:r>
            <w:r w:rsidRPr="00294498">
              <w:rPr>
                <w:rFonts w:ascii="PT Astra Serif" w:hAnsi="PT Astra Serif"/>
                <w:b/>
                <w:sz w:val="24"/>
                <w:szCs w:val="24"/>
              </w:rPr>
              <w:t>орг</w:t>
            </w:r>
            <w:r w:rsidRPr="00294498">
              <w:rPr>
                <w:rFonts w:ascii="PT Astra Serif" w:hAnsi="PT Astra Serif"/>
                <w:b/>
                <w:sz w:val="24"/>
                <w:szCs w:val="24"/>
              </w:rPr>
              <w:t>а</w:t>
            </w:r>
            <w:r w:rsidRPr="00294498">
              <w:rPr>
                <w:rFonts w:ascii="PT Astra Serif" w:hAnsi="PT Astra Serif"/>
                <w:b/>
                <w:sz w:val="24"/>
                <w:szCs w:val="24"/>
              </w:rPr>
              <w:t>низа</w:t>
            </w:r>
            <w:r w:rsidR="00FE28FD" w:rsidRPr="00294498">
              <w:rPr>
                <w:rFonts w:ascii="PT Astra Serif" w:hAnsi="PT Astra Serif"/>
                <w:b/>
                <w:sz w:val="24"/>
                <w:szCs w:val="24"/>
              </w:rPr>
              <w:t xml:space="preserve">ций </w:t>
            </w:r>
            <w:r w:rsidR="00F479A1" w:rsidRPr="00294498">
              <w:rPr>
                <w:rFonts w:ascii="PT Astra Serif" w:hAnsi="PT Astra Serif"/>
                <w:b/>
                <w:sz w:val="24"/>
                <w:szCs w:val="24"/>
              </w:rPr>
              <w:br/>
              <w:t xml:space="preserve">в Ульяновской </w:t>
            </w:r>
            <w:r w:rsidRPr="00294498">
              <w:rPr>
                <w:rFonts w:ascii="PT Astra Serif" w:hAnsi="PT Astra Serif"/>
                <w:b/>
                <w:sz w:val="24"/>
                <w:szCs w:val="24"/>
              </w:rPr>
              <w:t xml:space="preserve">области </w:t>
            </w:r>
          </w:p>
        </w:tc>
        <w:tc>
          <w:tcPr>
            <w:tcW w:w="1075" w:type="pct"/>
          </w:tcPr>
          <w:p w:rsidR="00FA4573" w:rsidRPr="00294498" w:rsidRDefault="004330BE" w:rsidP="00881373">
            <w:pPr>
              <w:pStyle w:val="a3"/>
              <w:jc w:val="both"/>
              <w:rPr>
                <w:rFonts w:ascii="PT Astra Serif" w:hAnsi="PT Astra Serif"/>
                <w:sz w:val="24"/>
                <w:szCs w:val="24"/>
              </w:rPr>
            </w:pPr>
            <w:r w:rsidRPr="00294498">
              <w:rPr>
                <w:rFonts w:ascii="PT Astra Serif" w:hAnsi="PT Astra Serif"/>
                <w:sz w:val="24"/>
                <w:szCs w:val="24"/>
              </w:rPr>
              <w:t>1. </w:t>
            </w:r>
            <w:r w:rsidR="00FA4573" w:rsidRPr="00294498">
              <w:rPr>
                <w:rFonts w:ascii="PT Astra Serif" w:hAnsi="PT Astra Serif"/>
                <w:sz w:val="24"/>
                <w:szCs w:val="24"/>
              </w:rPr>
              <w:t>Определение ключевых направлений экспорта пр</w:t>
            </w:r>
            <w:r w:rsidR="00FA4573" w:rsidRPr="00294498">
              <w:rPr>
                <w:rFonts w:ascii="PT Astra Serif" w:hAnsi="PT Astra Serif"/>
                <w:sz w:val="24"/>
                <w:szCs w:val="24"/>
              </w:rPr>
              <w:t>о</w:t>
            </w:r>
            <w:r w:rsidR="00FA4573" w:rsidRPr="00294498">
              <w:rPr>
                <w:rFonts w:ascii="PT Astra Serif" w:hAnsi="PT Astra Serif"/>
                <w:sz w:val="24"/>
                <w:szCs w:val="24"/>
              </w:rPr>
              <w:t>дукции организаций, осущ</w:t>
            </w:r>
            <w:r w:rsidR="00FA4573" w:rsidRPr="00294498">
              <w:rPr>
                <w:rFonts w:ascii="PT Astra Serif" w:hAnsi="PT Astra Serif"/>
                <w:sz w:val="24"/>
                <w:szCs w:val="24"/>
              </w:rPr>
              <w:t>е</w:t>
            </w:r>
            <w:r w:rsidR="00FA4573" w:rsidRPr="00294498">
              <w:rPr>
                <w:rFonts w:ascii="PT Astra Serif" w:hAnsi="PT Astra Serif"/>
                <w:sz w:val="24"/>
                <w:szCs w:val="24"/>
              </w:rPr>
              <w:t>ствляющих свою деятел</w:t>
            </w:r>
            <w:r w:rsidR="00FA4573" w:rsidRPr="00294498">
              <w:rPr>
                <w:rFonts w:ascii="PT Astra Serif" w:hAnsi="PT Astra Serif"/>
                <w:sz w:val="24"/>
                <w:szCs w:val="24"/>
              </w:rPr>
              <w:t>ь</w:t>
            </w:r>
            <w:r w:rsidR="00FA4573" w:rsidRPr="00294498">
              <w:rPr>
                <w:rFonts w:ascii="PT Astra Serif" w:hAnsi="PT Astra Serif"/>
                <w:sz w:val="24"/>
                <w:szCs w:val="24"/>
              </w:rPr>
              <w:t>ность на территории Уль</w:t>
            </w:r>
            <w:r w:rsidR="00FA4573" w:rsidRPr="00294498">
              <w:rPr>
                <w:rFonts w:ascii="PT Astra Serif" w:hAnsi="PT Astra Serif"/>
                <w:sz w:val="24"/>
                <w:szCs w:val="24"/>
              </w:rPr>
              <w:t>я</w:t>
            </w:r>
            <w:r w:rsidR="00FA4573" w:rsidRPr="00294498">
              <w:rPr>
                <w:rFonts w:ascii="PT Astra Serif" w:hAnsi="PT Astra Serif"/>
                <w:sz w:val="24"/>
                <w:szCs w:val="24"/>
              </w:rPr>
              <w:t>новской области.</w:t>
            </w:r>
          </w:p>
          <w:p w:rsidR="00FA4573" w:rsidRPr="00294498" w:rsidRDefault="004330BE" w:rsidP="00881373">
            <w:pPr>
              <w:pStyle w:val="a3"/>
              <w:jc w:val="both"/>
              <w:rPr>
                <w:rFonts w:ascii="PT Astra Serif" w:hAnsi="PT Astra Serif"/>
                <w:sz w:val="24"/>
                <w:szCs w:val="24"/>
              </w:rPr>
            </w:pPr>
            <w:r w:rsidRPr="00294498">
              <w:rPr>
                <w:rFonts w:ascii="PT Astra Serif" w:hAnsi="PT Astra Serif"/>
                <w:sz w:val="24"/>
                <w:szCs w:val="24"/>
              </w:rPr>
              <w:t>2. </w:t>
            </w:r>
            <w:r w:rsidR="00FA4573" w:rsidRPr="00294498">
              <w:rPr>
                <w:rFonts w:ascii="PT Astra Serif" w:hAnsi="PT Astra Serif"/>
                <w:sz w:val="24"/>
                <w:szCs w:val="24"/>
              </w:rPr>
              <w:t>Модернизация нормати</w:t>
            </w:r>
            <w:r w:rsidR="00FA4573" w:rsidRPr="00294498">
              <w:rPr>
                <w:rFonts w:ascii="PT Astra Serif" w:hAnsi="PT Astra Serif"/>
                <w:sz w:val="24"/>
                <w:szCs w:val="24"/>
              </w:rPr>
              <w:t>в</w:t>
            </w:r>
            <w:r w:rsidR="00FA4573" w:rsidRPr="00294498">
              <w:rPr>
                <w:rFonts w:ascii="PT Astra Serif" w:hAnsi="PT Astra Serif"/>
                <w:sz w:val="24"/>
                <w:szCs w:val="24"/>
              </w:rPr>
              <w:t>ной правовой базы Ульяно</w:t>
            </w:r>
            <w:r w:rsidR="00FA4573" w:rsidRPr="00294498">
              <w:rPr>
                <w:rFonts w:ascii="PT Astra Serif" w:hAnsi="PT Astra Serif"/>
                <w:sz w:val="24"/>
                <w:szCs w:val="24"/>
              </w:rPr>
              <w:t>в</w:t>
            </w:r>
            <w:r w:rsidR="00FA4573" w:rsidRPr="00294498">
              <w:rPr>
                <w:rFonts w:ascii="PT Astra Serif" w:hAnsi="PT Astra Serif"/>
                <w:sz w:val="24"/>
                <w:szCs w:val="24"/>
              </w:rPr>
              <w:t>ской области в целях стим</w:t>
            </w:r>
            <w:r w:rsidR="00FA4573" w:rsidRPr="00294498">
              <w:rPr>
                <w:rFonts w:ascii="PT Astra Serif" w:hAnsi="PT Astra Serif"/>
                <w:sz w:val="24"/>
                <w:szCs w:val="24"/>
              </w:rPr>
              <w:t>у</w:t>
            </w:r>
            <w:r w:rsidR="00FA4573" w:rsidRPr="00294498">
              <w:rPr>
                <w:rFonts w:ascii="PT Astra Serif" w:hAnsi="PT Astra Serif"/>
                <w:sz w:val="24"/>
                <w:szCs w:val="24"/>
              </w:rPr>
              <w:t>лирования экспортной а</w:t>
            </w:r>
            <w:r w:rsidR="00FA4573" w:rsidRPr="00294498">
              <w:rPr>
                <w:rFonts w:ascii="PT Astra Serif" w:hAnsi="PT Astra Serif"/>
                <w:sz w:val="24"/>
                <w:szCs w:val="24"/>
              </w:rPr>
              <w:t>к</w:t>
            </w:r>
            <w:r w:rsidR="00FA4573" w:rsidRPr="00294498">
              <w:rPr>
                <w:rFonts w:ascii="PT Astra Serif" w:hAnsi="PT Astra Serif"/>
                <w:sz w:val="24"/>
                <w:szCs w:val="24"/>
              </w:rPr>
              <w:t>тивности организаций, ос</w:t>
            </w:r>
            <w:r w:rsidR="00FA4573" w:rsidRPr="00294498">
              <w:rPr>
                <w:rFonts w:ascii="PT Astra Serif" w:hAnsi="PT Astra Serif"/>
                <w:sz w:val="24"/>
                <w:szCs w:val="24"/>
              </w:rPr>
              <w:t>у</w:t>
            </w:r>
            <w:r w:rsidR="00FA4573" w:rsidRPr="00294498">
              <w:rPr>
                <w:rFonts w:ascii="PT Astra Serif" w:hAnsi="PT Astra Serif"/>
                <w:sz w:val="24"/>
                <w:szCs w:val="24"/>
              </w:rPr>
              <w:t>ществляющих свою деятел</w:t>
            </w:r>
            <w:r w:rsidR="00FA4573" w:rsidRPr="00294498">
              <w:rPr>
                <w:rFonts w:ascii="PT Astra Serif" w:hAnsi="PT Astra Serif"/>
                <w:sz w:val="24"/>
                <w:szCs w:val="24"/>
              </w:rPr>
              <w:t>ь</w:t>
            </w:r>
            <w:r w:rsidR="00FA4573" w:rsidRPr="00294498">
              <w:rPr>
                <w:rFonts w:ascii="PT Astra Serif" w:hAnsi="PT Astra Serif"/>
                <w:sz w:val="24"/>
                <w:szCs w:val="24"/>
              </w:rPr>
              <w:t>ность на территории Уль</w:t>
            </w:r>
            <w:r w:rsidR="00FA4573" w:rsidRPr="00294498">
              <w:rPr>
                <w:rFonts w:ascii="PT Astra Serif" w:hAnsi="PT Astra Serif"/>
                <w:sz w:val="24"/>
                <w:szCs w:val="24"/>
              </w:rPr>
              <w:t>я</w:t>
            </w:r>
            <w:r w:rsidR="00FA4573" w:rsidRPr="00294498">
              <w:rPr>
                <w:rFonts w:ascii="PT Astra Serif" w:hAnsi="PT Astra Serif"/>
                <w:sz w:val="24"/>
                <w:szCs w:val="24"/>
              </w:rPr>
              <w:t>новской области.</w:t>
            </w:r>
          </w:p>
          <w:p w:rsidR="00FA4573" w:rsidRPr="00294498" w:rsidRDefault="004330BE" w:rsidP="00881373">
            <w:pPr>
              <w:pStyle w:val="a3"/>
              <w:jc w:val="both"/>
              <w:rPr>
                <w:rFonts w:ascii="PT Astra Serif" w:hAnsi="PT Astra Serif"/>
                <w:sz w:val="24"/>
                <w:szCs w:val="24"/>
              </w:rPr>
            </w:pPr>
            <w:r w:rsidRPr="00294498">
              <w:rPr>
                <w:rFonts w:ascii="PT Astra Serif" w:hAnsi="PT Astra Serif"/>
                <w:sz w:val="24"/>
                <w:szCs w:val="24"/>
              </w:rPr>
              <w:t>3. </w:t>
            </w:r>
            <w:r w:rsidR="00FA4573" w:rsidRPr="00294498">
              <w:rPr>
                <w:rFonts w:ascii="PT Astra Serif" w:hAnsi="PT Astra Serif"/>
                <w:sz w:val="24"/>
                <w:szCs w:val="24"/>
              </w:rPr>
              <w:t>Создание регионального портала внешнеэкономич</w:t>
            </w:r>
            <w:r w:rsidR="00FA4573" w:rsidRPr="00294498">
              <w:rPr>
                <w:rFonts w:ascii="PT Astra Serif" w:hAnsi="PT Astra Serif"/>
                <w:sz w:val="24"/>
                <w:szCs w:val="24"/>
              </w:rPr>
              <w:t>е</w:t>
            </w:r>
            <w:r w:rsidR="00FA4573" w:rsidRPr="00294498">
              <w:rPr>
                <w:rFonts w:ascii="PT Astra Serif" w:hAnsi="PT Astra Serif"/>
                <w:sz w:val="24"/>
                <w:szCs w:val="24"/>
              </w:rPr>
              <w:t>ской деятельности Ульяно</w:t>
            </w:r>
            <w:r w:rsidR="00FA4573" w:rsidRPr="00294498">
              <w:rPr>
                <w:rFonts w:ascii="PT Astra Serif" w:hAnsi="PT Astra Serif"/>
                <w:sz w:val="24"/>
                <w:szCs w:val="24"/>
              </w:rPr>
              <w:t>в</w:t>
            </w:r>
            <w:r w:rsidR="00FA4573" w:rsidRPr="00294498">
              <w:rPr>
                <w:rFonts w:ascii="PT Astra Serif" w:hAnsi="PT Astra Serif"/>
                <w:sz w:val="24"/>
                <w:szCs w:val="24"/>
              </w:rPr>
              <w:t>ской области.</w:t>
            </w:r>
          </w:p>
          <w:p w:rsidR="00F479A1" w:rsidRPr="00294498" w:rsidRDefault="004330BE" w:rsidP="00881373">
            <w:pPr>
              <w:pStyle w:val="a3"/>
              <w:jc w:val="both"/>
              <w:rPr>
                <w:rFonts w:ascii="PT Astra Serif" w:hAnsi="PT Astra Serif"/>
                <w:sz w:val="24"/>
                <w:szCs w:val="24"/>
              </w:rPr>
            </w:pPr>
            <w:r w:rsidRPr="00294498">
              <w:rPr>
                <w:rFonts w:ascii="PT Astra Serif" w:hAnsi="PT Astra Serif"/>
                <w:sz w:val="24"/>
                <w:szCs w:val="24"/>
              </w:rPr>
              <w:t>4. </w:t>
            </w:r>
            <w:r w:rsidR="00FA4573" w:rsidRPr="00294498">
              <w:rPr>
                <w:rFonts w:ascii="PT Astra Serif" w:hAnsi="PT Astra Serif"/>
                <w:sz w:val="24"/>
                <w:szCs w:val="24"/>
              </w:rPr>
              <w:t>Совершенствование де</w:t>
            </w:r>
            <w:r w:rsidR="00FA4573" w:rsidRPr="00294498">
              <w:rPr>
                <w:rFonts w:ascii="PT Astra Serif" w:hAnsi="PT Astra Serif"/>
                <w:sz w:val="24"/>
                <w:szCs w:val="24"/>
              </w:rPr>
              <w:t>я</w:t>
            </w:r>
            <w:r w:rsidR="00FA4573" w:rsidRPr="00294498">
              <w:rPr>
                <w:rFonts w:ascii="PT Astra Serif" w:hAnsi="PT Astra Serif"/>
                <w:sz w:val="24"/>
                <w:szCs w:val="24"/>
              </w:rPr>
              <w:t>тельности Центра координ</w:t>
            </w:r>
            <w:r w:rsidR="00FA4573" w:rsidRPr="00294498">
              <w:rPr>
                <w:rFonts w:ascii="PT Astra Serif" w:hAnsi="PT Astra Serif"/>
                <w:sz w:val="24"/>
                <w:szCs w:val="24"/>
              </w:rPr>
              <w:t>а</w:t>
            </w:r>
            <w:r w:rsidR="00FA4573" w:rsidRPr="00294498">
              <w:rPr>
                <w:rFonts w:ascii="PT Astra Serif" w:hAnsi="PT Astra Serif"/>
                <w:sz w:val="24"/>
                <w:szCs w:val="24"/>
              </w:rPr>
              <w:t>ции и поддержки экспортно ориентированных субъектов малого и среднего предпр</w:t>
            </w:r>
            <w:r w:rsidR="00FA4573" w:rsidRPr="00294498">
              <w:rPr>
                <w:rFonts w:ascii="PT Astra Serif" w:hAnsi="PT Astra Serif"/>
                <w:sz w:val="24"/>
                <w:szCs w:val="24"/>
              </w:rPr>
              <w:t>и</w:t>
            </w:r>
            <w:r w:rsidR="00FA4573" w:rsidRPr="00294498">
              <w:rPr>
                <w:rFonts w:ascii="PT Astra Serif" w:hAnsi="PT Astra Serif"/>
                <w:sz w:val="24"/>
                <w:szCs w:val="24"/>
              </w:rPr>
              <w:t>нимательства Ульяновской области</w:t>
            </w:r>
          </w:p>
        </w:tc>
        <w:tc>
          <w:tcPr>
            <w:tcW w:w="889" w:type="pct"/>
          </w:tcPr>
          <w:p w:rsidR="00FA4573" w:rsidRPr="00294498" w:rsidRDefault="00FA4573" w:rsidP="00881373">
            <w:pPr>
              <w:pStyle w:val="a3"/>
              <w:jc w:val="both"/>
              <w:rPr>
                <w:rFonts w:ascii="PT Astra Serif" w:hAnsi="PT Astra Serif"/>
                <w:sz w:val="24"/>
                <w:szCs w:val="24"/>
              </w:rPr>
            </w:pPr>
            <w:r w:rsidRPr="00294498">
              <w:rPr>
                <w:rFonts w:ascii="PT Astra Serif" w:hAnsi="PT Astra Serif"/>
                <w:sz w:val="24"/>
                <w:szCs w:val="24"/>
              </w:rPr>
              <w:t>Государственная пр</w:t>
            </w:r>
            <w:r w:rsidRPr="00294498">
              <w:rPr>
                <w:rFonts w:ascii="PT Astra Serif" w:hAnsi="PT Astra Serif"/>
                <w:sz w:val="24"/>
                <w:szCs w:val="24"/>
              </w:rPr>
              <w:t>о</w:t>
            </w:r>
            <w:r w:rsidRPr="00294498">
              <w:rPr>
                <w:rFonts w:ascii="PT Astra Serif" w:hAnsi="PT Astra Serif"/>
                <w:sz w:val="24"/>
                <w:szCs w:val="24"/>
              </w:rPr>
              <w:t>грамма Ульяновской области «Формиров</w:t>
            </w:r>
            <w:r w:rsidRPr="00294498">
              <w:rPr>
                <w:rFonts w:ascii="PT Astra Serif" w:hAnsi="PT Astra Serif"/>
                <w:sz w:val="24"/>
                <w:szCs w:val="24"/>
              </w:rPr>
              <w:t>а</w:t>
            </w:r>
            <w:r w:rsidRPr="00294498">
              <w:rPr>
                <w:rFonts w:ascii="PT Astra Serif" w:hAnsi="PT Astra Serif"/>
                <w:sz w:val="24"/>
                <w:szCs w:val="24"/>
              </w:rPr>
              <w:t>ние благоприятного инвестиционного кл</w:t>
            </w:r>
            <w:r w:rsidRPr="00294498">
              <w:rPr>
                <w:rFonts w:ascii="PT Astra Serif" w:hAnsi="PT Astra Serif"/>
                <w:sz w:val="24"/>
                <w:szCs w:val="24"/>
              </w:rPr>
              <w:t>и</w:t>
            </w:r>
            <w:r w:rsidRPr="00294498">
              <w:rPr>
                <w:rFonts w:ascii="PT Astra Serif" w:hAnsi="PT Astra Serif"/>
                <w:sz w:val="24"/>
                <w:szCs w:val="24"/>
              </w:rPr>
              <w:t>мата в Ульяновской о</w:t>
            </w:r>
            <w:r w:rsidRPr="00294498">
              <w:rPr>
                <w:rFonts w:ascii="PT Astra Serif" w:hAnsi="PT Astra Serif"/>
                <w:sz w:val="24"/>
                <w:szCs w:val="24"/>
              </w:rPr>
              <w:t>б</w:t>
            </w:r>
            <w:r w:rsidRPr="00294498">
              <w:rPr>
                <w:rFonts w:ascii="PT Astra Serif" w:hAnsi="PT Astra Serif"/>
                <w:sz w:val="24"/>
                <w:szCs w:val="24"/>
              </w:rPr>
              <w:t>ласти»;</w:t>
            </w:r>
          </w:p>
          <w:p w:rsidR="00FA4573" w:rsidRPr="00294498" w:rsidRDefault="00FA4573" w:rsidP="00881373">
            <w:pPr>
              <w:pStyle w:val="a3"/>
              <w:jc w:val="both"/>
              <w:rPr>
                <w:rFonts w:ascii="PT Astra Serif" w:hAnsi="PT Astra Serif"/>
                <w:sz w:val="24"/>
                <w:szCs w:val="24"/>
              </w:rPr>
            </w:pPr>
            <w:r w:rsidRPr="00294498">
              <w:rPr>
                <w:rFonts w:ascii="PT Astra Serif" w:hAnsi="PT Astra Serif"/>
                <w:sz w:val="24"/>
                <w:szCs w:val="24"/>
              </w:rPr>
              <w:t>государственная пр</w:t>
            </w:r>
            <w:r w:rsidRPr="00294498">
              <w:rPr>
                <w:rFonts w:ascii="PT Astra Serif" w:hAnsi="PT Astra Serif"/>
                <w:sz w:val="24"/>
                <w:szCs w:val="24"/>
              </w:rPr>
              <w:t>о</w:t>
            </w:r>
            <w:r w:rsidRPr="00294498">
              <w:rPr>
                <w:rFonts w:ascii="PT Astra Serif" w:hAnsi="PT Astra Serif"/>
                <w:sz w:val="24"/>
                <w:szCs w:val="24"/>
              </w:rPr>
              <w:t>грамма Ульяновской области «Развитие м</w:t>
            </w:r>
            <w:r w:rsidRPr="00294498">
              <w:rPr>
                <w:rFonts w:ascii="PT Astra Serif" w:hAnsi="PT Astra Serif"/>
                <w:sz w:val="24"/>
                <w:szCs w:val="24"/>
              </w:rPr>
              <w:t>а</w:t>
            </w:r>
            <w:r w:rsidRPr="00294498">
              <w:rPr>
                <w:rFonts w:ascii="PT Astra Serif" w:hAnsi="PT Astra Serif"/>
                <w:sz w:val="24"/>
                <w:szCs w:val="24"/>
              </w:rPr>
              <w:t>лого и среднего пре</w:t>
            </w:r>
            <w:r w:rsidRPr="00294498">
              <w:rPr>
                <w:rFonts w:ascii="PT Astra Serif" w:hAnsi="PT Astra Serif"/>
                <w:sz w:val="24"/>
                <w:szCs w:val="24"/>
              </w:rPr>
              <w:t>д</w:t>
            </w:r>
            <w:r w:rsidRPr="00294498">
              <w:rPr>
                <w:rFonts w:ascii="PT Astra Serif" w:hAnsi="PT Astra Serif"/>
                <w:sz w:val="24"/>
                <w:szCs w:val="24"/>
              </w:rPr>
              <w:t>принимательства в Ульяновской области»</w:t>
            </w:r>
          </w:p>
        </w:tc>
        <w:tc>
          <w:tcPr>
            <w:tcW w:w="2331" w:type="pct"/>
          </w:tcPr>
          <w:p w:rsidR="004330BE" w:rsidRPr="00FE0F09" w:rsidRDefault="004330BE" w:rsidP="00881373">
            <w:pPr>
              <w:keepLines/>
              <w:contextualSpacing/>
              <w:jc w:val="both"/>
              <w:rPr>
                <w:rFonts w:ascii="PT Astra Serif" w:hAnsi="PT Astra Serif"/>
                <w:sz w:val="24"/>
                <w:szCs w:val="24"/>
              </w:rPr>
            </w:pPr>
            <w:r w:rsidRPr="00FE0F09">
              <w:rPr>
                <w:rFonts w:ascii="PT Astra Serif" w:hAnsi="PT Astra Serif"/>
                <w:sz w:val="24"/>
                <w:szCs w:val="24"/>
              </w:rPr>
              <w:t>Мероприятие 1.</w:t>
            </w:r>
          </w:p>
          <w:p w:rsidR="00342D1D" w:rsidRPr="00FE0F09" w:rsidRDefault="00342D1D" w:rsidP="00881373">
            <w:pPr>
              <w:keepLines/>
              <w:contextualSpacing/>
              <w:jc w:val="both"/>
              <w:rPr>
                <w:rFonts w:ascii="PT Astra Serif" w:hAnsi="PT Astra Serif"/>
                <w:sz w:val="24"/>
                <w:szCs w:val="24"/>
              </w:rPr>
            </w:pPr>
            <w:r w:rsidRPr="00FE0F09">
              <w:rPr>
                <w:rFonts w:ascii="PT Astra Serif" w:hAnsi="PT Astra Serif"/>
                <w:sz w:val="24"/>
                <w:szCs w:val="24"/>
              </w:rPr>
              <w:t>По итогам 10 месяцев (январь – октябрь) 2023 года экспорт Уль</w:t>
            </w:r>
            <w:r w:rsidRPr="00FE0F09">
              <w:rPr>
                <w:rFonts w:ascii="PT Astra Serif" w:hAnsi="PT Astra Serif"/>
                <w:sz w:val="24"/>
                <w:szCs w:val="24"/>
              </w:rPr>
              <w:t>я</w:t>
            </w:r>
            <w:r w:rsidRPr="00FE0F09">
              <w:rPr>
                <w:rFonts w:ascii="PT Astra Serif" w:hAnsi="PT Astra Serif"/>
                <w:sz w:val="24"/>
                <w:szCs w:val="24"/>
              </w:rPr>
              <w:t>нов</w:t>
            </w:r>
            <w:r w:rsidR="00CD6C97">
              <w:rPr>
                <w:rFonts w:ascii="PT Astra Serif" w:hAnsi="PT Astra Serif"/>
                <w:sz w:val="24"/>
                <w:szCs w:val="24"/>
              </w:rPr>
              <w:t>ской области составил более 561</w:t>
            </w:r>
            <w:r w:rsidRPr="00FE0F09">
              <w:rPr>
                <w:rFonts w:ascii="PT Astra Serif" w:hAnsi="PT Astra Serif"/>
                <w:sz w:val="24"/>
                <w:szCs w:val="24"/>
              </w:rPr>
              <w:t>253,9 тыс. долларов США</w:t>
            </w:r>
            <w:r w:rsidR="00CD6C97">
              <w:rPr>
                <w:rFonts w:ascii="PT Astra Serif" w:hAnsi="PT Astra Serif"/>
                <w:sz w:val="24"/>
                <w:szCs w:val="24"/>
              </w:rPr>
              <w:t>. При этом экспорт составил 255</w:t>
            </w:r>
            <w:r w:rsidRPr="00FE0F09">
              <w:rPr>
                <w:rFonts w:ascii="PT Astra Serif" w:hAnsi="PT Astra Serif"/>
                <w:sz w:val="24"/>
                <w:szCs w:val="24"/>
              </w:rPr>
              <w:t>124,3 тыс. долларов США, а и</w:t>
            </w:r>
            <w:r w:rsidRPr="00FE0F09">
              <w:rPr>
                <w:rFonts w:ascii="PT Astra Serif" w:hAnsi="PT Astra Serif"/>
                <w:sz w:val="24"/>
                <w:szCs w:val="24"/>
              </w:rPr>
              <w:t>м</w:t>
            </w:r>
            <w:r w:rsidR="00CD6C97">
              <w:rPr>
                <w:rFonts w:ascii="PT Astra Serif" w:hAnsi="PT Astra Serif"/>
                <w:sz w:val="24"/>
                <w:szCs w:val="24"/>
              </w:rPr>
              <w:t>порт стал равен 306</w:t>
            </w:r>
            <w:r w:rsidRPr="00FE0F09">
              <w:rPr>
                <w:rFonts w:ascii="PT Astra Serif" w:hAnsi="PT Astra Serif"/>
                <w:sz w:val="24"/>
                <w:szCs w:val="24"/>
              </w:rPr>
              <w:t>129,6 тыс. долларов США.</w:t>
            </w:r>
          </w:p>
          <w:p w:rsidR="00342D1D" w:rsidRPr="00FE0F09" w:rsidRDefault="00342D1D" w:rsidP="00881373">
            <w:pPr>
              <w:keepLines/>
              <w:contextualSpacing/>
              <w:jc w:val="both"/>
              <w:rPr>
                <w:rFonts w:ascii="PT Astra Serif" w:hAnsi="PT Astra Serif"/>
                <w:sz w:val="24"/>
                <w:szCs w:val="24"/>
              </w:rPr>
            </w:pPr>
            <w:r w:rsidRPr="00FE0F09">
              <w:rPr>
                <w:rFonts w:ascii="PT Astra Serif" w:hAnsi="PT Astra Serif"/>
                <w:sz w:val="24"/>
                <w:szCs w:val="24"/>
              </w:rPr>
              <w:t>Торговыми партнёрами Ульяновской области стали 86 стран. Крупнейшими торговыми партнёрами при экспорте (56 стран) стали Казахстан, Китай, Афганистан, Беларусь, Турция, Таджик</w:t>
            </w:r>
            <w:r w:rsidRPr="00FE0F09">
              <w:rPr>
                <w:rFonts w:ascii="PT Astra Serif" w:hAnsi="PT Astra Serif"/>
                <w:sz w:val="24"/>
                <w:szCs w:val="24"/>
              </w:rPr>
              <w:t>и</w:t>
            </w:r>
            <w:r w:rsidRPr="00FE0F09">
              <w:rPr>
                <w:rFonts w:ascii="PT Astra Serif" w:hAnsi="PT Astra Serif"/>
                <w:sz w:val="24"/>
                <w:szCs w:val="24"/>
              </w:rPr>
              <w:t>стан, Узбекистан, Монголия и Азербайджан.</w:t>
            </w:r>
          </w:p>
          <w:p w:rsidR="00342D1D" w:rsidRPr="00FE0F09" w:rsidRDefault="00342D1D" w:rsidP="00881373">
            <w:pPr>
              <w:keepLines/>
              <w:contextualSpacing/>
              <w:jc w:val="both"/>
              <w:rPr>
                <w:rFonts w:ascii="PT Astra Serif" w:hAnsi="PT Astra Serif"/>
                <w:sz w:val="24"/>
                <w:szCs w:val="24"/>
              </w:rPr>
            </w:pPr>
            <w:r w:rsidRPr="00FE0F09">
              <w:rPr>
                <w:rFonts w:ascii="PT Astra Serif" w:hAnsi="PT Astra Serif"/>
                <w:sz w:val="24"/>
                <w:szCs w:val="24"/>
              </w:rPr>
              <w:t>Основными товарными группами при экспорте остаются мин</w:t>
            </w:r>
            <w:r w:rsidRPr="00FE0F09">
              <w:rPr>
                <w:rFonts w:ascii="PT Astra Serif" w:hAnsi="PT Astra Serif"/>
                <w:sz w:val="24"/>
                <w:szCs w:val="24"/>
              </w:rPr>
              <w:t>е</w:t>
            </w:r>
            <w:r w:rsidRPr="00FE0F09">
              <w:rPr>
                <w:rFonts w:ascii="PT Astra Serif" w:hAnsi="PT Astra Serif"/>
                <w:sz w:val="24"/>
                <w:szCs w:val="24"/>
              </w:rPr>
              <w:t>ральные продукты; машины, оборудование и транспортные сре</w:t>
            </w:r>
            <w:r w:rsidRPr="00FE0F09">
              <w:rPr>
                <w:rFonts w:ascii="PT Astra Serif" w:hAnsi="PT Astra Serif"/>
                <w:sz w:val="24"/>
                <w:szCs w:val="24"/>
              </w:rPr>
              <w:t>д</w:t>
            </w:r>
            <w:r w:rsidRPr="00FE0F09">
              <w:rPr>
                <w:rFonts w:ascii="PT Astra Serif" w:hAnsi="PT Astra Serif"/>
                <w:sz w:val="24"/>
                <w:szCs w:val="24"/>
              </w:rPr>
              <w:t>ства; продукция химической промышленности, каучук, а также металлы и изделия из них.</w:t>
            </w:r>
          </w:p>
          <w:p w:rsidR="004330BE" w:rsidRPr="00FE0F09" w:rsidRDefault="00342D1D" w:rsidP="00881373">
            <w:pPr>
              <w:keepLines/>
              <w:contextualSpacing/>
              <w:jc w:val="both"/>
              <w:rPr>
                <w:rFonts w:ascii="PT Astra Serif" w:hAnsi="PT Astra Serif"/>
                <w:sz w:val="24"/>
                <w:szCs w:val="24"/>
              </w:rPr>
            </w:pPr>
            <w:r w:rsidRPr="00FE0F09">
              <w:rPr>
                <w:rFonts w:ascii="PT Astra Serif" w:hAnsi="PT Astra Serif"/>
                <w:sz w:val="24"/>
                <w:szCs w:val="24"/>
              </w:rPr>
              <w:t>Экспортёрами Ульяновской области стали 566 компаний, из них 543 компании являются субъектами малого и среднего предпр</w:t>
            </w:r>
            <w:r w:rsidRPr="00FE0F09">
              <w:rPr>
                <w:rFonts w:ascii="PT Astra Serif" w:hAnsi="PT Astra Serif"/>
                <w:sz w:val="24"/>
                <w:szCs w:val="24"/>
              </w:rPr>
              <w:t>и</w:t>
            </w:r>
            <w:r w:rsidR="009C5098" w:rsidRPr="00FE0F09">
              <w:rPr>
                <w:rFonts w:ascii="PT Astra Serif" w:hAnsi="PT Astra Serif"/>
                <w:sz w:val="24"/>
                <w:szCs w:val="24"/>
              </w:rPr>
              <w:t>нимательства</w:t>
            </w:r>
          </w:p>
          <w:p w:rsidR="004330BE" w:rsidRPr="00FE0F09" w:rsidRDefault="004330BE" w:rsidP="00881373">
            <w:pPr>
              <w:keepLines/>
              <w:contextualSpacing/>
              <w:jc w:val="both"/>
              <w:rPr>
                <w:rFonts w:ascii="PT Astra Serif" w:hAnsi="PT Astra Serif"/>
                <w:sz w:val="24"/>
                <w:szCs w:val="24"/>
              </w:rPr>
            </w:pPr>
            <w:r w:rsidRPr="00FE0F09">
              <w:rPr>
                <w:rFonts w:ascii="PT Astra Serif" w:hAnsi="PT Astra Serif"/>
                <w:sz w:val="24"/>
                <w:szCs w:val="24"/>
              </w:rPr>
              <w:t>Мероприятие 2.</w:t>
            </w:r>
          </w:p>
          <w:p w:rsidR="004330BE" w:rsidRPr="00FE0F09" w:rsidRDefault="00342D1D" w:rsidP="00881373">
            <w:pPr>
              <w:keepLines/>
              <w:contextualSpacing/>
              <w:jc w:val="both"/>
              <w:rPr>
                <w:rFonts w:ascii="PT Astra Serif" w:hAnsi="PT Astra Serif"/>
                <w:sz w:val="24"/>
                <w:szCs w:val="24"/>
              </w:rPr>
            </w:pPr>
            <w:r w:rsidRPr="00FE0F09">
              <w:rPr>
                <w:rFonts w:ascii="PT Astra Serif" w:hAnsi="PT Astra Serif"/>
                <w:sz w:val="24"/>
                <w:szCs w:val="24"/>
              </w:rPr>
              <w:t>С целью модернизации нормативно-правовой базы Ульяновской области в сфере внешнеэкономической деятельности на террит</w:t>
            </w:r>
            <w:r w:rsidRPr="00FE0F09">
              <w:rPr>
                <w:rFonts w:ascii="PT Astra Serif" w:hAnsi="PT Astra Serif"/>
                <w:sz w:val="24"/>
                <w:szCs w:val="24"/>
              </w:rPr>
              <w:t>о</w:t>
            </w:r>
            <w:r w:rsidRPr="00FE0F09">
              <w:rPr>
                <w:rFonts w:ascii="PT Astra Serif" w:hAnsi="PT Astra Serif"/>
                <w:sz w:val="24"/>
                <w:szCs w:val="24"/>
              </w:rPr>
              <w:t>рии региона в 2023 году были проведены 4 заседания Экспортн</w:t>
            </w:r>
            <w:r w:rsidRPr="00FE0F09">
              <w:rPr>
                <w:rFonts w:ascii="PT Astra Serif" w:hAnsi="PT Astra Serif"/>
                <w:sz w:val="24"/>
                <w:szCs w:val="24"/>
              </w:rPr>
              <w:t>о</w:t>
            </w:r>
            <w:r w:rsidRPr="00FE0F09">
              <w:rPr>
                <w:rFonts w:ascii="PT Astra Serif" w:hAnsi="PT Astra Serif"/>
                <w:sz w:val="24"/>
                <w:szCs w:val="24"/>
              </w:rPr>
              <w:t>го совета при Губернаторе Ульяновской области, в рамках кот</w:t>
            </w:r>
            <w:r w:rsidRPr="00FE0F09">
              <w:rPr>
                <w:rFonts w:ascii="PT Astra Serif" w:hAnsi="PT Astra Serif"/>
                <w:sz w:val="24"/>
                <w:szCs w:val="24"/>
              </w:rPr>
              <w:t>о</w:t>
            </w:r>
            <w:r w:rsidR="00FE0F09" w:rsidRPr="00FE0F09">
              <w:rPr>
                <w:rFonts w:ascii="PT Astra Serif" w:hAnsi="PT Astra Serif"/>
                <w:sz w:val="24"/>
                <w:szCs w:val="24"/>
              </w:rPr>
              <w:t xml:space="preserve">рых рассматривались инициативы </w:t>
            </w:r>
            <w:r w:rsidRPr="00FE0F09">
              <w:rPr>
                <w:rFonts w:ascii="PT Astra Serif" w:hAnsi="PT Astra Serif"/>
                <w:sz w:val="24"/>
                <w:szCs w:val="24"/>
              </w:rPr>
              <w:t>и предложения потенциальных и действующих экспортёров Ульяновской области для улучшения благоприятного делового климата при экспортных сделках. По итогам проведённых заседаний инициативные предложения н</w:t>
            </w:r>
            <w:r w:rsidRPr="00FE0F09">
              <w:rPr>
                <w:rFonts w:ascii="PT Astra Serif" w:hAnsi="PT Astra Serif"/>
                <w:sz w:val="24"/>
                <w:szCs w:val="24"/>
              </w:rPr>
              <w:t>а</w:t>
            </w:r>
            <w:r w:rsidRPr="00FE0F09">
              <w:rPr>
                <w:rFonts w:ascii="PT Astra Serif" w:hAnsi="PT Astra Serif"/>
                <w:sz w:val="24"/>
                <w:szCs w:val="24"/>
              </w:rPr>
              <w:t>правляются в ответственные ведомства на региональном и фед</w:t>
            </w:r>
            <w:r w:rsidRPr="00FE0F09">
              <w:rPr>
                <w:rFonts w:ascii="PT Astra Serif" w:hAnsi="PT Astra Serif"/>
                <w:sz w:val="24"/>
                <w:szCs w:val="24"/>
              </w:rPr>
              <w:t>е</w:t>
            </w:r>
            <w:r w:rsidRPr="00FE0F09">
              <w:rPr>
                <w:rFonts w:ascii="PT Astra Serif" w:hAnsi="PT Astra Serif"/>
                <w:sz w:val="24"/>
                <w:szCs w:val="24"/>
              </w:rPr>
              <w:t>ральном уровнях для п</w:t>
            </w:r>
            <w:r w:rsidR="00FE0F09" w:rsidRPr="00FE0F09">
              <w:rPr>
                <w:rFonts w:ascii="PT Astra Serif" w:hAnsi="PT Astra Serif"/>
                <w:sz w:val="24"/>
                <w:szCs w:val="24"/>
              </w:rPr>
              <w:t>ринятия соответствующих решений</w:t>
            </w:r>
          </w:p>
          <w:p w:rsidR="004330BE" w:rsidRPr="00FE0F09" w:rsidRDefault="004330BE" w:rsidP="00881373">
            <w:pPr>
              <w:keepLines/>
              <w:contextualSpacing/>
              <w:jc w:val="both"/>
              <w:rPr>
                <w:rFonts w:ascii="PT Astra Serif" w:hAnsi="PT Astra Serif"/>
                <w:sz w:val="24"/>
                <w:szCs w:val="24"/>
              </w:rPr>
            </w:pPr>
            <w:r w:rsidRPr="00FE0F09">
              <w:rPr>
                <w:rFonts w:ascii="PT Astra Serif" w:hAnsi="PT Astra Serif"/>
                <w:sz w:val="24"/>
                <w:szCs w:val="24"/>
              </w:rPr>
              <w:t>Мероприятие 3.</w:t>
            </w:r>
          </w:p>
          <w:p w:rsidR="00342D1D" w:rsidRPr="00037122" w:rsidRDefault="00342D1D" w:rsidP="00881373">
            <w:pPr>
              <w:keepLines/>
              <w:contextualSpacing/>
              <w:jc w:val="both"/>
              <w:rPr>
                <w:rFonts w:ascii="PT Astra Serif" w:hAnsi="PT Astra Serif"/>
                <w:sz w:val="24"/>
                <w:szCs w:val="24"/>
              </w:rPr>
            </w:pPr>
            <w:r w:rsidRPr="00037122">
              <w:rPr>
                <w:rFonts w:ascii="PT Astra Serif" w:hAnsi="PT Astra Serif"/>
                <w:sz w:val="24"/>
                <w:szCs w:val="24"/>
              </w:rPr>
              <w:t>Продолжается ведение портала внешнеэкономической деятельн</w:t>
            </w:r>
            <w:r w:rsidRPr="00037122">
              <w:rPr>
                <w:rFonts w:ascii="PT Astra Serif" w:hAnsi="PT Astra Serif"/>
                <w:sz w:val="24"/>
                <w:szCs w:val="24"/>
              </w:rPr>
              <w:t>о</w:t>
            </w:r>
            <w:r w:rsidRPr="00037122">
              <w:rPr>
                <w:rFonts w:ascii="PT Astra Serif" w:hAnsi="PT Astra Serif"/>
                <w:sz w:val="24"/>
                <w:szCs w:val="24"/>
              </w:rPr>
              <w:t xml:space="preserve">сти Ульяновской области, который размещён по адресу https://ved73.ru/. </w:t>
            </w:r>
          </w:p>
          <w:p w:rsidR="004330BE" w:rsidRPr="00037122" w:rsidRDefault="00342D1D" w:rsidP="00881373">
            <w:pPr>
              <w:keepLines/>
              <w:contextualSpacing/>
              <w:jc w:val="both"/>
              <w:rPr>
                <w:rFonts w:ascii="PT Astra Serif" w:hAnsi="PT Astra Serif"/>
                <w:sz w:val="24"/>
                <w:szCs w:val="24"/>
              </w:rPr>
            </w:pPr>
            <w:r w:rsidRPr="00037122">
              <w:rPr>
                <w:rFonts w:ascii="PT Astra Serif" w:hAnsi="PT Astra Serif"/>
                <w:sz w:val="24"/>
                <w:szCs w:val="24"/>
              </w:rPr>
              <w:t>На портале представлена информация по м</w:t>
            </w:r>
            <w:r w:rsidR="00FE0F09" w:rsidRPr="00037122">
              <w:rPr>
                <w:rFonts w:ascii="PT Astra Serif" w:hAnsi="PT Astra Serif"/>
                <w:sz w:val="24"/>
                <w:szCs w:val="24"/>
              </w:rPr>
              <w:t xml:space="preserve">ерам государственной </w:t>
            </w:r>
            <w:r w:rsidR="00FE0F09" w:rsidRPr="00037122">
              <w:rPr>
                <w:rFonts w:ascii="PT Astra Serif" w:hAnsi="PT Astra Serif"/>
                <w:sz w:val="24"/>
                <w:szCs w:val="24"/>
              </w:rPr>
              <w:lastRenderedPageBreak/>
              <w:t xml:space="preserve">поддержки </w:t>
            </w:r>
            <w:r w:rsidRPr="00037122">
              <w:rPr>
                <w:rFonts w:ascii="PT Astra Serif" w:hAnsi="PT Astra Serif"/>
                <w:sz w:val="24"/>
                <w:szCs w:val="24"/>
              </w:rPr>
              <w:t>в сфере экспорта на региональном и федеральном уровнях, размещаются новости по всем актуальным мероприят</w:t>
            </w:r>
            <w:r w:rsidRPr="00037122">
              <w:rPr>
                <w:rFonts w:ascii="PT Astra Serif" w:hAnsi="PT Astra Serif"/>
                <w:sz w:val="24"/>
                <w:szCs w:val="24"/>
              </w:rPr>
              <w:t>и</w:t>
            </w:r>
            <w:r w:rsidRPr="00037122">
              <w:rPr>
                <w:rFonts w:ascii="PT Astra Serif" w:hAnsi="PT Astra Serif"/>
                <w:sz w:val="24"/>
                <w:szCs w:val="24"/>
              </w:rPr>
              <w:t>ям в сфере внешнеэкономической деятельности, размещена и</w:t>
            </w:r>
            <w:r w:rsidRPr="00037122">
              <w:rPr>
                <w:rFonts w:ascii="PT Astra Serif" w:hAnsi="PT Astra Serif"/>
                <w:sz w:val="24"/>
                <w:szCs w:val="24"/>
              </w:rPr>
              <w:t>н</w:t>
            </w:r>
            <w:r w:rsidRPr="00037122">
              <w:rPr>
                <w:rFonts w:ascii="PT Astra Serif" w:hAnsi="PT Astra Serif"/>
                <w:sz w:val="24"/>
                <w:szCs w:val="24"/>
              </w:rPr>
              <w:t>формация по основным нормативно-правовым актам, регул</w:t>
            </w:r>
            <w:r w:rsidRPr="00037122">
              <w:rPr>
                <w:rFonts w:ascii="PT Astra Serif" w:hAnsi="PT Astra Serif"/>
                <w:sz w:val="24"/>
                <w:szCs w:val="24"/>
              </w:rPr>
              <w:t>и</w:t>
            </w:r>
            <w:r w:rsidRPr="00037122">
              <w:rPr>
                <w:rFonts w:ascii="PT Astra Serif" w:hAnsi="PT Astra Serif"/>
                <w:sz w:val="24"/>
                <w:szCs w:val="24"/>
              </w:rPr>
              <w:t>рующим внешне</w:t>
            </w:r>
            <w:r w:rsidR="00037122" w:rsidRPr="00037122">
              <w:rPr>
                <w:rFonts w:ascii="PT Astra Serif" w:hAnsi="PT Astra Serif"/>
                <w:sz w:val="24"/>
                <w:szCs w:val="24"/>
              </w:rPr>
              <w:t>экономическую деятельность</w:t>
            </w:r>
          </w:p>
          <w:p w:rsidR="004330BE" w:rsidRPr="00037122" w:rsidRDefault="004330BE" w:rsidP="00881373">
            <w:pPr>
              <w:keepLines/>
              <w:contextualSpacing/>
              <w:jc w:val="both"/>
              <w:rPr>
                <w:rFonts w:ascii="PT Astra Serif" w:hAnsi="PT Astra Serif"/>
                <w:sz w:val="24"/>
                <w:szCs w:val="24"/>
              </w:rPr>
            </w:pPr>
            <w:r w:rsidRPr="00037122">
              <w:rPr>
                <w:rFonts w:ascii="PT Astra Serif" w:hAnsi="PT Astra Serif"/>
                <w:sz w:val="24"/>
                <w:szCs w:val="24"/>
              </w:rPr>
              <w:t>Мероприятие 4.</w:t>
            </w:r>
          </w:p>
          <w:p w:rsidR="00342D1D" w:rsidRPr="00037122" w:rsidRDefault="00342D1D" w:rsidP="00881373">
            <w:pPr>
              <w:keepLines/>
              <w:contextualSpacing/>
              <w:jc w:val="both"/>
              <w:rPr>
                <w:rFonts w:ascii="PT Astra Serif" w:hAnsi="PT Astra Serif"/>
                <w:sz w:val="24"/>
                <w:szCs w:val="24"/>
              </w:rPr>
            </w:pPr>
            <w:r w:rsidRPr="00037122">
              <w:rPr>
                <w:rFonts w:ascii="PT Astra Serif" w:hAnsi="PT Astra Serif"/>
                <w:sz w:val="24"/>
                <w:szCs w:val="24"/>
              </w:rPr>
              <w:t>По итогам 2023</w:t>
            </w:r>
            <w:r w:rsidR="00037122" w:rsidRPr="00037122">
              <w:rPr>
                <w:rFonts w:ascii="PT Astra Serif" w:hAnsi="PT Astra Serif"/>
                <w:sz w:val="24"/>
                <w:szCs w:val="24"/>
              </w:rPr>
              <w:t xml:space="preserve"> года</w:t>
            </w:r>
            <w:r w:rsidRPr="00037122">
              <w:rPr>
                <w:rFonts w:ascii="PT Astra Serif" w:hAnsi="PT Astra Serif"/>
                <w:sz w:val="24"/>
                <w:szCs w:val="24"/>
              </w:rPr>
              <w:t xml:space="preserve"> Центром поддержки экспорта АНО «Реги</w:t>
            </w:r>
            <w:r w:rsidRPr="00037122">
              <w:rPr>
                <w:rFonts w:ascii="PT Astra Serif" w:hAnsi="PT Astra Serif"/>
                <w:sz w:val="24"/>
                <w:szCs w:val="24"/>
              </w:rPr>
              <w:t>о</w:t>
            </w:r>
            <w:r w:rsidRPr="00037122">
              <w:rPr>
                <w:rFonts w:ascii="PT Astra Serif" w:hAnsi="PT Astra Serif"/>
                <w:sz w:val="24"/>
                <w:szCs w:val="24"/>
              </w:rPr>
              <w:t>нальный центр поддержки и сопровождения предпринимательс</w:t>
            </w:r>
            <w:r w:rsidRPr="00037122">
              <w:rPr>
                <w:rFonts w:ascii="PT Astra Serif" w:hAnsi="PT Astra Serif"/>
                <w:sz w:val="24"/>
                <w:szCs w:val="24"/>
              </w:rPr>
              <w:t>т</w:t>
            </w:r>
            <w:r w:rsidRPr="00037122">
              <w:rPr>
                <w:rFonts w:ascii="PT Astra Serif" w:hAnsi="PT Astra Serif"/>
                <w:sz w:val="24"/>
                <w:szCs w:val="24"/>
              </w:rPr>
              <w:t>ва»:</w:t>
            </w:r>
          </w:p>
          <w:p w:rsidR="00342D1D" w:rsidRPr="00037122" w:rsidRDefault="00342D1D" w:rsidP="00881373">
            <w:pPr>
              <w:keepLines/>
              <w:contextualSpacing/>
              <w:jc w:val="both"/>
              <w:rPr>
                <w:rFonts w:ascii="PT Astra Serif" w:hAnsi="PT Astra Serif"/>
                <w:sz w:val="24"/>
                <w:szCs w:val="24"/>
              </w:rPr>
            </w:pPr>
            <w:r w:rsidRPr="00037122">
              <w:rPr>
                <w:rFonts w:ascii="PT Astra Serif" w:hAnsi="PT Astra Serif"/>
                <w:sz w:val="24"/>
                <w:szCs w:val="24"/>
              </w:rPr>
              <w:t>оказано 1358 услуг для 464 уникальных экспортно ориентирова</w:t>
            </w:r>
            <w:r w:rsidRPr="00037122">
              <w:rPr>
                <w:rFonts w:ascii="PT Astra Serif" w:hAnsi="PT Astra Serif"/>
                <w:sz w:val="24"/>
                <w:szCs w:val="24"/>
              </w:rPr>
              <w:t>н</w:t>
            </w:r>
            <w:r w:rsidRPr="00037122">
              <w:rPr>
                <w:rFonts w:ascii="PT Astra Serif" w:hAnsi="PT Astra Serif"/>
                <w:sz w:val="24"/>
                <w:szCs w:val="24"/>
              </w:rPr>
              <w:t>ных субъектов малого и среднего предпринимательства Ульяно</w:t>
            </w:r>
            <w:r w:rsidRPr="00037122">
              <w:rPr>
                <w:rFonts w:ascii="PT Astra Serif" w:hAnsi="PT Astra Serif"/>
                <w:sz w:val="24"/>
                <w:szCs w:val="24"/>
              </w:rPr>
              <w:t>в</w:t>
            </w:r>
            <w:r w:rsidRPr="00037122">
              <w:rPr>
                <w:rFonts w:ascii="PT Astra Serif" w:hAnsi="PT Astra Serif"/>
                <w:sz w:val="24"/>
                <w:szCs w:val="24"/>
              </w:rPr>
              <w:t>ской области;</w:t>
            </w:r>
          </w:p>
          <w:p w:rsidR="00342D1D" w:rsidRPr="00037122" w:rsidRDefault="00342D1D" w:rsidP="00881373">
            <w:pPr>
              <w:keepLines/>
              <w:contextualSpacing/>
              <w:jc w:val="both"/>
              <w:rPr>
                <w:rFonts w:ascii="PT Astra Serif" w:hAnsi="PT Astra Serif"/>
                <w:sz w:val="24"/>
                <w:szCs w:val="24"/>
              </w:rPr>
            </w:pPr>
            <w:r w:rsidRPr="00037122">
              <w:rPr>
                <w:rFonts w:ascii="PT Astra Serif" w:hAnsi="PT Astra Serif"/>
                <w:sz w:val="24"/>
                <w:szCs w:val="24"/>
              </w:rPr>
              <w:t>организовано участие 67 компаний в 17 международных выста</w:t>
            </w:r>
            <w:r w:rsidRPr="00037122">
              <w:rPr>
                <w:rFonts w:ascii="PT Astra Serif" w:hAnsi="PT Astra Serif"/>
                <w:sz w:val="24"/>
                <w:szCs w:val="24"/>
              </w:rPr>
              <w:t>в</w:t>
            </w:r>
            <w:r w:rsidRPr="00037122">
              <w:rPr>
                <w:rFonts w:ascii="PT Astra Serif" w:hAnsi="PT Astra Serif"/>
                <w:sz w:val="24"/>
                <w:szCs w:val="24"/>
              </w:rPr>
              <w:t>ках (на территории Российской Федерации, а также на территории иностранных государств таких как Республики Казахстан, Ре</w:t>
            </w:r>
            <w:r w:rsidRPr="00037122">
              <w:rPr>
                <w:rFonts w:ascii="PT Astra Serif" w:hAnsi="PT Astra Serif"/>
                <w:sz w:val="24"/>
                <w:szCs w:val="24"/>
              </w:rPr>
              <w:t>с</w:t>
            </w:r>
            <w:r w:rsidRPr="00037122">
              <w:rPr>
                <w:rFonts w:ascii="PT Astra Serif" w:hAnsi="PT Astra Serif"/>
                <w:sz w:val="24"/>
                <w:szCs w:val="24"/>
              </w:rPr>
              <w:t>публика Беларусь, Армения, Индия);</w:t>
            </w:r>
          </w:p>
          <w:p w:rsidR="00342D1D" w:rsidRPr="00037122" w:rsidRDefault="00342D1D" w:rsidP="00881373">
            <w:pPr>
              <w:keepLines/>
              <w:contextualSpacing/>
              <w:jc w:val="both"/>
              <w:rPr>
                <w:rFonts w:ascii="PT Astra Serif" w:hAnsi="PT Astra Serif"/>
                <w:sz w:val="24"/>
                <w:szCs w:val="24"/>
              </w:rPr>
            </w:pPr>
            <w:r w:rsidRPr="00037122">
              <w:rPr>
                <w:rFonts w:ascii="PT Astra Serif" w:hAnsi="PT Astra Serif"/>
                <w:sz w:val="24"/>
                <w:szCs w:val="24"/>
              </w:rPr>
              <w:t>организовано обучение 45 компаний в 6 семинарах по федерал</w:t>
            </w:r>
            <w:r w:rsidRPr="00037122">
              <w:rPr>
                <w:rFonts w:ascii="PT Astra Serif" w:hAnsi="PT Astra Serif"/>
                <w:sz w:val="24"/>
                <w:szCs w:val="24"/>
              </w:rPr>
              <w:t>ь</w:t>
            </w:r>
            <w:r w:rsidRPr="00037122">
              <w:rPr>
                <w:rFonts w:ascii="PT Astra Serif" w:hAnsi="PT Astra Serif"/>
                <w:sz w:val="24"/>
                <w:szCs w:val="24"/>
              </w:rPr>
              <w:t>ной обучающей программе Школы экспорта Российского эк</w:t>
            </w:r>
            <w:r w:rsidRPr="00037122">
              <w:rPr>
                <w:rFonts w:ascii="PT Astra Serif" w:hAnsi="PT Astra Serif"/>
                <w:sz w:val="24"/>
                <w:szCs w:val="24"/>
              </w:rPr>
              <w:t>с</w:t>
            </w:r>
            <w:r w:rsidRPr="00037122">
              <w:rPr>
                <w:rFonts w:ascii="PT Astra Serif" w:hAnsi="PT Astra Serif"/>
                <w:sz w:val="24"/>
                <w:szCs w:val="24"/>
              </w:rPr>
              <w:t>портного центра;</w:t>
            </w:r>
          </w:p>
          <w:p w:rsidR="00342D1D" w:rsidRPr="00037122" w:rsidRDefault="00342D1D" w:rsidP="00881373">
            <w:pPr>
              <w:keepLines/>
              <w:contextualSpacing/>
              <w:jc w:val="both"/>
              <w:rPr>
                <w:rFonts w:ascii="PT Astra Serif" w:hAnsi="PT Astra Serif"/>
                <w:sz w:val="24"/>
                <w:szCs w:val="24"/>
              </w:rPr>
            </w:pPr>
            <w:r w:rsidRPr="00037122">
              <w:rPr>
                <w:rFonts w:ascii="PT Astra Serif" w:hAnsi="PT Astra Serif"/>
                <w:sz w:val="24"/>
                <w:szCs w:val="24"/>
              </w:rPr>
              <w:t>организовано участие 56 компаний в 7 мероприятиях в формате «Час с Торгпредом» (Иран, Объединённые Арабские Эмираты, Узбекистан, Вьетнам, Таджикистан, Алжир, Киргизия);</w:t>
            </w:r>
          </w:p>
          <w:p w:rsidR="00342D1D" w:rsidRPr="00037122" w:rsidRDefault="00342D1D" w:rsidP="00881373">
            <w:pPr>
              <w:keepLines/>
              <w:contextualSpacing/>
              <w:jc w:val="both"/>
              <w:rPr>
                <w:rFonts w:ascii="PT Astra Serif" w:hAnsi="PT Astra Serif"/>
                <w:sz w:val="24"/>
                <w:szCs w:val="24"/>
              </w:rPr>
            </w:pPr>
            <w:r w:rsidRPr="00037122">
              <w:rPr>
                <w:rFonts w:ascii="PT Astra Serif" w:hAnsi="PT Astra Serif"/>
                <w:sz w:val="24"/>
                <w:szCs w:val="24"/>
              </w:rPr>
              <w:t>72 субъекта МСП Ульян</w:t>
            </w:r>
            <w:r w:rsidR="00B125F0">
              <w:rPr>
                <w:rFonts w:ascii="PT Astra Serif" w:hAnsi="PT Astra Serif"/>
                <w:sz w:val="24"/>
                <w:szCs w:val="24"/>
              </w:rPr>
              <w:t>овской области получили услуги АО </w:t>
            </w:r>
            <w:r w:rsidRPr="00037122">
              <w:rPr>
                <w:rFonts w:ascii="PT Astra Serif" w:hAnsi="PT Astra Serif"/>
                <w:sz w:val="24"/>
                <w:szCs w:val="24"/>
              </w:rPr>
              <w:t>«Российский экспортный центр;</w:t>
            </w:r>
          </w:p>
          <w:p w:rsidR="00342D1D" w:rsidRPr="00037122" w:rsidRDefault="00037122" w:rsidP="00881373">
            <w:pPr>
              <w:keepLines/>
              <w:contextualSpacing/>
              <w:jc w:val="both"/>
              <w:rPr>
                <w:rFonts w:ascii="PT Astra Serif" w:hAnsi="PT Astra Serif"/>
                <w:sz w:val="24"/>
                <w:szCs w:val="24"/>
              </w:rPr>
            </w:pPr>
            <w:r w:rsidRPr="00037122">
              <w:rPr>
                <w:rFonts w:ascii="PT Astra Serif" w:hAnsi="PT Astra Serif"/>
                <w:sz w:val="24"/>
                <w:szCs w:val="24"/>
              </w:rPr>
              <w:t>п</w:t>
            </w:r>
            <w:r w:rsidR="00342D1D" w:rsidRPr="00037122">
              <w:rPr>
                <w:rFonts w:ascii="PT Astra Serif" w:hAnsi="PT Astra Serif"/>
                <w:sz w:val="24"/>
                <w:szCs w:val="24"/>
              </w:rPr>
              <w:t>роведено 2 тематические недели национального проекта «Ме</w:t>
            </w:r>
            <w:r w:rsidR="00342D1D" w:rsidRPr="00037122">
              <w:rPr>
                <w:rFonts w:ascii="PT Astra Serif" w:hAnsi="PT Astra Serif"/>
                <w:sz w:val="24"/>
                <w:szCs w:val="24"/>
              </w:rPr>
              <w:t>ж</w:t>
            </w:r>
            <w:r w:rsidR="00342D1D" w:rsidRPr="00037122">
              <w:rPr>
                <w:rFonts w:ascii="PT Astra Serif" w:hAnsi="PT Astra Serif"/>
                <w:sz w:val="24"/>
                <w:szCs w:val="24"/>
              </w:rPr>
              <w:t>дународная кооперация и экспорт»;</w:t>
            </w:r>
          </w:p>
          <w:p w:rsidR="00342D1D" w:rsidRPr="00037122" w:rsidRDefault="00342D1D" w:rsidP="00881373">
            <w:pPr>
              <w:keepLines/>
              <w:contextualSpacing/>
              <w:jc w:val="both"/>
              <w:rPr>
                <w:rFonts w:ascii="PT Astra Serif" w:hAnsi="PT Astra Serif"/>
                <w:sz w:val="24"/>
                <w:szCs w:val="24"/>
              </w:rPr>
            </w:pPr>
            <w:r w:rsidRPr="00037122">
              <w:rPr>
                <w:rFonts w:ascii="PT Astra Serif" w:hAnsi="PT Astra Serif"/>
                <w:sz w:val="24"/>
                <w:szCs w:val="24"/>
              </w:rPr>
              <w:t>проведено 5 заседаний проектного комитета по реализации н</w:t>
            </w:r>
            <w:r w:rsidRPr="00037122">
              <w:rPr>
                <w:rFonts w:ascii="PT Astra Serif" w:hAnsi="PT Astra Serif"/>
                <w:sz w:val="24"/>
                <w:szCs w:val="24"/>
              </w:rPr>
              <w:t>а</w:t>
            </w:r>
            <w:r w:rsidRPr="00037122">
              <w:rPr>
                <w:rFonts w:ascii="PT Astra Serif" w:hAnsi="PT Astra Serif"/>
                <w:sz w:val="24"/>
                <w:szCs w:val="24"/>
              </w:rPr>
              <w:t>ционального проекта «Между</w:t>
            </w:r>
            <w:r w:rsidR="00037122" w:rsidRPr="00037122">
              <w:rPr>
                <w:rFonts w:ascii="PT Astra Serif" w:hAnsi="PT Astra Serif"/>
                <w:sz w:val="24"/>
                <w:szCs w:val="24"/>
              </w:rPr>
              <w:t xml:space="preserve">народная кооперация и экспорт» </w:t>
            </w:r>
            <w:r w:rsidRPr="00037122">
              <w:rPr>
                <w:rFonts w:ascii="PT Astra Serif" w:hAnsi="PT Astra Serif"/>
                <w:sz w:val="24"/>
                <w:szCs w:val="24"/>
              </w:rPr>
              <w:t>на территории Ульяновской области.</w:t>
            </w:r>
          </w:p>
          <w:p w:rsidR="00FA4573" w:rsidRPr="00FF25CE" w:rsidRDefault="00342D1D" w:rsidP="00881373">
            <w:pPr>
              <w:keepLines/>
              <w:contextualSpacing/>
              <w:jc w:val="both"/>
              <w:rPr>
                <w:rFonts w:ascii="PT Astra Serif" w:hAnsi="PT Astra Serif"/>
                <w:sz w:val="24"/>
                <w:szCs w:val="24"/>
                <w:highlight w:val="yellow"/>
              </w:rPr>
            </w:pPr>
            <w:r w:rsidRPr="000A450C">
              <w:rPr>
                <w:rFonts w:ascii="PT Astra Serif" w:hAnsi="PT Astra Serif"/>
                <w:sz w:val="24"/>
                <w:szCs w:val="24"/>
              </w:rPr>
              <w:t>На деятельность регионального центра поддержки экспорта в 2</w:t>
            </w:r>
            <w:r w:rsidR="000A450C" w:rsidRPr="000A450C">
              <w:rPr>
                <w:rFonts w:ascii="PT Astra Serif" w:hAnsi="PT Astra Serif"/>
                <w:sz w:val="24"/>
                <w:szCs w:val="24"/>
              </w:rPr>
              <w:t>023 году всего было выделено 43829</w:t>
            </w:r>
            <w:r w:rsidRPr="000A450C">
              <w:rPr>
                <w:rFonts w:ascii="PT Astra Serif" w:hAnsi="PT Astra Serif"/>
                <w:sz w:val="24"/>
                <w:szCs w:val="24"/>
              </w:rPr>
              <w:t>400 ру</w:t>
            </w:r>
            <w:r w:rsidR="000A450C" w:rsidRPr="000A450C">
              <w:rPr>
                <w:rFonts w:ascii="PT Astra Serif" w:hAnsi="PT Astra Serif"/>
                <w:sz w:val="24"/>
                <w:szCs w:val="24"/>
              </w:rPr>
              <w:t>блей</w:t>
            </w:r>
            <w:r w:rsidRPr="000A450C">
              <w:rPr>
                <w:rFonts w:ascii="PT Astra Serif" w:hAnsi="PT Astra Serif"/>
                <w:sz w:val="24"/>
                <w:szCs w:val="24"/>
              </w:rPr>
              <w:t>, из которых средства фе</w:t>
            </w:r>
            <w:r w:rsidR="000A450C" w:rsidRPr="000A450C">
              <w:rPr>
                <w:rFonts w:ascii="PT Astra Serif" w:hAnsi="PT Astra Serif"/>
                <w:sz w:val="24"/>
                <w:szCs w:val="24"/>
              </w:rPr>
              <w:t>дерального бюджета составили 37269400 рублей</w:t>
            </w:r>
            <w:r w:rsidRPr="000A450C">
              <w:rPr>
                <w:rFonts w:ascii="PT Astra Serif" w:hAnsi="PT Astra Serif"/>
                <w:sz w:val="24"/>
                <w:szCs w:val="24"/>
              </w:rPr>
              <w:t>, а сред</w:t>
            </w:r>
            <w:r w:rsidR="000A450C" w:rsidRPr="000A450C">
              <w:rPr>
                <w:rFonts w:ascii="PT Astra Serif" w:hAnsi="PT Astra Serif"/>
                <w:sz w:val="24"/>
                <w:szCs w:val="24"/>
              </w:rPr>
              <w:t>ства регионального бюджета 6560</w:t>
            </w:r>
            <w:r w:rsidRPr="000A450C">
              <w:rPr>
                <w:rFonts w:ascii="PT Astra Serif" w:hAnsi="PT Astra Serif"/>
                <w:sz w:val="24"/>
                <w:szCs w:val="24"/>
              </w:rPr>
              <w:t>000</w:t>
            </w:r>
            <w:r w:rsidR="000A450C" w:rsidRPr="000A450C">
              <w:rPr>
                <w:rFonts w:ascii="PT Astra Serif" w:hAnsi="PT Astra Serif"/>
                <w:sz w:val="24"/>
                <w:szCs w:val="24"/>
              </w:rPr>
              <w:t xml:space="preserve"> </w:t>
            </w:r>
            <w:r w:rsidRPr="000A450C">
              <w:rPr>
                <w:rFonts w:ascii="PT Astra Serif" w:hAnsi="PT Astra Serif"/>
                <w:sz w:val="24"/>
                <w:szCs w:val="24"/>
              </w:rPr>
              <w:t>руб</w:t>
            </w:r>
            <w:r w:rsidR="000A450C" w:rsidRPr="000A450C">
              <w:rPr>
                <w:rFonts w:ascii="PT Astra Serif" w:hAnsi="PT Astra Serif"/>
                <w:sz w:val="24"/>
                <w:szCs w:val="24"/>
              </w:rPr>
              <w:t>лей</w:t>
            </w:r>
          </w:p>
        </w:tc>
      </w:tr>
      <w:tr w:rsidR="005F3C2C" w:rsidRPr="00FF25CE" w:rsidTr="00EA6297">
        <w:trPr>
          <w:trHeight w:val="20"/>
          <w:jc w:val="center"/>
        </w:trPr>
        <w:tc>
          <w:tcPr>
            <w:tcW w:w="705" w:type="pct"/>
          </w:tcPr>
          <w:p w:rsidR="00FA4573" w:rsidRPr="00B125F0" w:rsidRDefault="00FA4573" w:rsidP="00881373">
            <w:pPr>
              <w:pStyle w:val="a3"/>
              <w:jc w:val="center"/>
              <w:rPr>
                <w:rFonts w:ascii="PT Astra Serif" w:hAnsi="PT Astra Serif"/>
                <w:b/>
                <w:sz w:val="24"/>
                <w:szCs w:val="24"/>
              </w:rPr>
            </w:pPr>
            <w:r w:rsidRPr="00B125F0">
              <w:rPr>
                <w:rFonts w:ascii="PT Astra Serif" w:hAnsi="PT Astra Serif"/>
                <w:b/>
                <w:sz w:val="24"/>
                <w:szCs w:val="24"/>
              </w:rPr>
              <w:lastRenderedPageBreak/>
              <w:t>Задача 2</w:t>
            </w:r>
            <w:r w:rsidRPr="00B125F0">
              <w:rPr>
                <w:rFonts w:ascii="PT Astra Serif" w:hAnsi="PT Astra Serif"/>
                <w:sz w:val="24"/>
                <w:szCs w:val="24"/>
              </w:rPr>
              <w:t>.</w:t>
            </w:r>
            <w:r w:rsidR="0004296D" w:rsidRPr="00B125F0">
              <w:rPr>
                <w:rFonts w:ascii="PT Astra Serif" w:hAnsi="PT Astra Serif"/>
                <w:sz w:val="20"/>
                <w:szCs w:val="20"/>
              </w:rPr>
              <w:br/>
            </w:r>
            <w:r w:rsidRPr="00B125F0">
              <w:rPr>
                <w:rFonts w:ascii="PT Astra Serif" w:hAnsi="PT Astra Serif"/>
                <w:b/>
                <w:sz w:val="24"/>
                <w:szCs w:val="24"/>
              </w:rPr>
              <w:t>Формирование результативной организационной среды, напра</w:t>
            </w:r>
            <w:r w:rsidRPr="00B125F0">
              <w:rPr>
                <w:rFonts w:ascii="PT Astra Serif" w:hAnsi="PT Astra Serif"/>
                <w:b/>
                <w:sz w:val="24"/>
                <w:szCs w:val="24"/>
              </w:rPr>
              <w:t>в</w:t>
            </w:r>
            <w:r w:rsidRPr="00B125F0">
              <w:rPr>
                <w:rFonts w:ascii="PT Astra Serif" w:hAnsi="PT Astra Serif"/>
                <w:b/>
                <w:sz w:val="24"/>
                <w:szCs w:val="24"/>
              </w:rPr>
              <w:t>ленной на реш</w:t>
            </w:r>
            <w:r w:rsidRPr="00B125F0">
              <w:rPr>
                <w:rFonts w:ascii="PT Astra Serif" w:hAnsi="PT Astra Serif"/>
                <w:b/>
                <w:sz w:val="24"/>
                <w:szCs w:val="24"/>
              </w:rPr>
              <w:t>е</w:t>
            </w:r>
            <w:r w:rsidRPr="00B125F0">
              <w:rPr>
                <w:rFonts w:ascii="PT Astra Serif" w:hAnsi="PT Astra Serif"/>
                <w:b/>
                <w:sz w:val="24"/>
                <w:szCs w:val="24"/>
              </w:rPr>
              <w:t>ние задач по по</w:t>
            </w:r>
            <w:r w:rsidRPr="00B125F0">
              <w:rPr>
                <w:rFonts w:ascii="PT Astra Serif" w:hAnsi="PT Astra Serif"/>
                <w:b/>
                <w:sz w:val="24"/>
                <w:szCs w:val="24"/>
              </w:rPr>
              <w:t>д</w:t>
            </w:r>
            <w:r w:rsidRPr="00B125F0">
              <w:rPr>
                <w:rFonts w:ascii="PT Astra Serif" w:hAnsi="PT Astra Serif"/>
                <w:b/>
                <w:sz w:val="24"/>
                <w:szCs w:val="24"/>
              </w:rPr>
              <w:t xml:space="preserve">держке экспорта организаций </w:t>
            </w:r>
            <w:r w:rsidR="00F479A1" w:rsidRPr="00B125F0">
              <w:rPr>
                <w:rFonts w:ascii="PT Astra Serif" w:hAnsi="PT Astra Serif"/>
                <w:b/>
                <w:sz w:val="24"/>
                <w:szCs w:val="24"/>
              </w:rPr>
              <w:br/>
            </w:r>
            <w:r w:rsidRPr="00B125F0">
              <w:rPr>
                <w:rFonts w:ascii="PT Astra Serif" w:hAnsi="PT Astra Serif"/>
                <w:b/>
                <w:sz w:val="24"/>
                <w:szCs w:val="24"/>
              </w:rPr>
              <w:t>в Ульяновской области</w:t>
            </w:r>
          </w:p>
        </w:tc>
        <w:tc>
          <w:tcPr>
            <w:tcW w:w="1075" w:type="pct"/>
          </w:tcPr>
          <w:p w:rsidR="00FA4573" w:rsidRPr="00B125F0" w:rsidRDefault="004330BE" w:rsidP="00881373">
            <w:pPr>
              <w:pStyle w:val="a3"/>
              <w:jc w:val="both"/>
              <w:rPr>
                <w:rFonts w:ascii="PT Astra Serif" w:hAnsi="PT Astra Serif"/>
                <w:sz w:val="24"/>
                <w:szCs w:val="24"/>
              </w:rPr>
            </w:pPr>
            <w:r w:rsidRPr="00B125F0">
              <w:rPr>
                <w:rFonts w:ascii="PT Astra Serif" w:hAnsi="PT Astra Serif"/>
                <w:sz w:val="24"/>
                <w:szCs w:val="24"/>
              </w:rPr>
              <w:t xml:space="preserve">1. </w:t>
            </w:r>
            <w:r w:rsidR="00FA4573" w:rsidRPr="00B125F0">
              <w:rPr>
                <w:rFonts w:ascii="PT Astra Serif" w:hAnsi="PT Astra Serif"/>
                <w:sz w:val="24"/>
                <w:szCs w:val="24"/>
              </w:rPr>
              <w:t>Реализация регионального проекта «Системные меры развития международной кооперации и экспорта».</w:t>
            </w:r>
          </w:p>
          <w:p w:rsidR="00FA4573" w:rsidRPr="00B125F0" w:rsidRDefault="004330BE" w:rsidP="00881373">
            <w:pPr>
              <w:jc w:val="both"/>
              <w:rPr>
                <w:rFonts w:ascii="PT Astra Serif" w:hAnsi="PT Astra Serif"/>
                <w:spacing w:val="-4"/>
              </w:rPr>
            </w:pPr>
            <w:r w:rsidRPr="00B125F0">
              <w:rPr>
                <w:rFonts w:ascii="PT Astra Serif" w:hAnsi="PT Astra Serif"/>
                <w:spacing w:val="-4"/>
                <w:sz w:val="24"/>
                <w:szCs w:val="24"/>
              </w:rPr>
              <w:t>2. </w:t>
            </w:r>
            <w:r w:rsidR="00FA4573" w:rsidRPr="00B125F0">
              <w:rPr>
                <w:rFonts w:ascii="PT Astra Serif" w:hAnsi="PT Astra Serif"/>
                <w:spacing w:val="-4"/>
                <w:sz w:val="24"/>
                <w:szCs w:val="24"/>
              </w:rPr>
              <w:t xml:space="preserve">Реализация регионального проекта «Экспорт продукции АПК Ульяновской области» (достижение объёма экспорта продукции АПК в размере </w:t>
            </w:r>
            <w:r w:rsidR="003237F9" w:rsidRPr="00B125F0">
              <w:rPr>
                <w:rFonts w:ascii="PT Astra Serif" w:hAnsi="PT Astra Serif"/>
                <w:spacing w:val="-4"/>
                <w:sz w:val="24"/>
                <w:szCs w:val="24"/>
              </w:rPr>
              <w:t>12,2</w:t>
            </w:r>
            <w:r w:rsidR="00FA4573" w:rsidRPr="00B125F0">
              <w:rPr>
                <w:rFonts w:ascii="PT Astra Serif" w:hAnsi="PT Astra Serif"/>
                <w:spacing w:val="-4"/>
                <w:sz w:val="24"/>
                <w:szCs w:val="24"/>
              </w:rPr>
              <w:t xml:space="preserve">млн долларов США </w:t>
            </w:r>
            <w:r w:rsidR="00FA4573" w:rsidRPr="00B125F0">
              <w:rPr>
                <w:rFonts w:ascii="PT Astra Serif" w:hAnsi="PT Astra Serif"/>
                <w:spacing w:val="-4"/>
                <w:sz w:val="24"/>
                <w:szCs w:val="24"/>
              </w:rPr>
              <w:br/>
              <w:t>к концу 2024 года за счёт со</w:t>
            </w:r>
            <w:r w:rsidR="00FA4573" w:rsidRPr="00B125F0">
              <w:rPr>
                <w:rFonts w:ascii="PT Astra Serif" w:hAnsi="PT Astra Serif"/>
                <w:spacing w:val="-4"/>
                <w:sz w:val="24"/>
                <w:szCs w:val="24"/>
              </w:rPr>
              <w:t>з</w:t>
            </w:r>
            <w:r w:rsidR="00FA4573" w:rsidRPr="00B125F0">
              <w:rPr>
                <w:rFonts w:ascii="PT Astra Serif" w:hAnsi="PT Astra Serif"/>
                <w:spacing w:val="-4"/>
                <w:sz w:val="24"/>
                <w:szCs w:val="24"/>
              </w:rPr>
              <w:t>дания новой товарной массы, создания экспортно ориент</w:t>
            </w:r>
            <w:r w:rsidR="00FA4573" w:rsidRPr="00B125F0">
              <w:rPr>
                <w:rFonts w:ascii="PT Astra Serif" w:hAnsi="PT Astra Serif"/>
                <w:spacing w:val="-4"/>
                <w:sz w:val="24"/>
                <w:szCs w:val="24"/>
              </w:rPr>
              <w:t>и</w:t>
            </w:r>
            <w:r w:rsidR="00FA4573" w:rsidRPr="00B125F0">
              <w:rPr>
                <w:rFonts w:ascii="PT Astra Serif" w:hAnsi="PT Astra Serif"/>
                <w:spacing w:val="-4"/>
                <w:sz w:val="24"/>
                <w:szCs w:val="24"/>
              </w:rPr>
              <w:t>рованной товаропроводящей инфраструктуры, устранения торговых барьеров (тарифных и нетарифных) для обеспеч</w:t>
            </w:r>
            <w:r w:rsidR="00FA4573" w:rsidRPr="00B125F0">
              <w:rPr>
                <w:rFonts w:ascii="PT Astra Serif" w:hAnsi="PT Astra Serif"/>
                <w:spacing w:val="-4"/>
                <w:sz w:val="24"/>
                <w:szCs w:val="24"/>
              </w:rPr>
              <w:t>е</w:t>
            </w:r>
            <w:r w:rsidR="00FA4573" w:rsidRPr="00B125F0">
              <w:rPr>
                <w:rFonts w:ascii="PT Astra Serif" w:hAnsi="PT Astra Serif"/>
                <w:spacing w:val="-4"/>
                <w:sz w:val="24"/>
                <w:szCs w:val="24"/>
              </w:rPr>
              <w:t xml:space="preserve">ния доступа продукции АПК на целевые рынки и создания системы продвижения и </w:t>
            </w:r>
            <w:r w:rsidR="00E1412B" w:rsidRPr="00B125F0">
              <w:rPr>
                <w:rFonts w:ascii="PT Astra Serif" w:hAnsi="PT Astra Serif"/>
                <w:spacing w:val="-4"/>
                <w:sz w:val="24"/>
                <w:szCs w:val="24"/>
              </w:rPr>
              <w:t>поз</w:t>
            </w:r>
            <w:r w:rsidR="00E1412B" w:rsidRPr="00B125F0">
              <w:rPr>
                <w:rFonts w:ascii="PT Astra Serif" w:hAnsi="PT Astra Serif"/>
                <w:spacing w:val="-4"/>
                <w:sz w:val="24"/>
                <w:szCs w:val="24"/>
              </w:rPr>
              <w:t>и</w:t>
            </w:r>
            <w:r w:rsidR="00E1412B" w:rsidRPr="00B125F0">
              <w:rPr>
                <w:rFonts w:ascii="PT Astra Serif" w:hAnsi="PT Astra Serif"/>
                <w:spacing w:val="-4"/>
                <w:sz w:val="24"/>
                <w:szCs w:val="24"/>
              </w:rPr>
              <w:t>ционирования продукции АПК).</w:t>
            </w:r>
          </w:p>
          <w:p w:rsidR="00FA4573" w:rsidRPr="00B125F0" w:rsidRDefault="00FA4573" w:rsidP="00881373">
            <w:pPr>
              <w:pStyle w:val="a3"/>
              <w:jc w:val="both"/>
              <w:rPr>
                <w:rFonts w:ascii="PT Astra Serif" w:hAnsi="PT Astra Serif"/>
                <w:sz w:val="24"/>
                <w:szCs w:val="24"/>
              </w:rPr>
            </w:pPr>
          </w:p>
        </w:tc>
        <w:tc>
          <w:tcPr>
            <w:tcW w:w="889" w:type="pct"/>
          </w:tcPr>
          <w:p w:rsidR="00FA4573" w:rsidRPr="00B125F0" w:rsidRDefault="00FA4573" w:rsidP="00881373">
            <w:pPr>
              <w:jc w:val="both"/>
              <w:rPr>
                <w:rFonts w:ascii="PT Astra Serif" w:hAnsi="PT Astra Serif"/>
                <w:sz w:val="24"/>
                <w:szCs w:val="24"/>
              </w:rPr>
            </w:pPr>
            <w:r w:rsidRPr="00B125F0">
              <w:rPr>
                <w:rFonts w:ascii="PT Astra Serif" w:hAnsi="PT Astra Serif"/>
                <w:sz w:val="24"/>
                <w:szCs w:val="24"/>
              </w:rPr>
              <w:t>Государственная пр</w:t>
            </w:r>
            <w:r w:rsidRPr="00B125F0">
              <w:rPr>
                <w:rFonts w:ascii="PT Astra Serif" w:hAnsi="PT Astra Serif"/>
                <w:sz w:val="24"/>
                <w:szCs w:val="24"/>
              </w:rPr>
              <w:t>о</w:t>
            </w:r>
            <w:r w:rsidRPr="00B125F0">
              <w:rPr>
                <w:rFonts w:ascii="PT Astra Serif" w:hAnsi="PT Astra Serif"/>
                <w:sz w:val="24"/>
                <w:szCs w:val="24"/>
              </w:rPr>
              <w:t>грамма Ульяновской области «Формиров</w:t>
            </w:r>
            <w:r w:rsidRPr="00B125F0">
              <w:rPr>
                <w:rFonts w:ascii="PT Astra Serif" w:hAnsi="PT Astra Serif"/>
                <w:sz w:val="24"/>
                <w:szCs w:val="24"/>
              </w:rPr>
              <w:t>а</w:t>
            </w:r>
            <w:r w:rsidRPr="00B125F0">
              <w:rPr>
                <w:rFonts w:ascii="PT Astra Serif" w:hAnsi="PT Astra Serif"/>
                <w:sz w:val="24"/>
                <w:szCs w:val="24"/>
              </w:rPr>
              <w:t>ние благоприятного инвестиционного кл</w:t>
            </w:r>
            <w:r w:rsidRPr="00B125F0">
              <w:rPr>
                <w:rFonts w:ascii="PT Astra Serif" w:hAnsi="PT Astra Serif"/>
                <w:sz w:val="24"/>
                <w:szCs w:val="24"/>
              </w:rPr>
              <w:t>и</w:t>
            </w:r>
            <w:r w:rsidRPr="00B125F0">
              <w:rPr>
                <w:rFonts w:ascii="PT Astra Serif" w:hAnsi="PT Astra Serif"/>
                <w:sz w:val="24"/>
                <w:szCs w:val="24"/>
              </w:rPr>
              <w:t>мата в Ульяновской о</w:t>
            </w:r>
            <w:r w:rsidRPr="00B125F0">
              <w:rPr>
                <w:rFonts w:ascii="PT Astra Serif" w:hAnsi="PT Astra Serif"/>
                <w:sz w:val="24"/>
                <w:szCs w:val="24"/>
              </w:rPr>
              <w:t>б</w:t>
            </w:r>
            <w:r w:rsidRPr="00B125F0">
              <w:rPr>
                <w:rFonts w:ascii="PT Astra Serif" w:hAnsi="PT Astra Serif"/>
                <w:sz w:val="24"/>
                <w:szCs w:val="24"/>
              </w:rPr>
              <w:t>ласти»;</w:t>
            </w:r>
          </w:p>
          <w:p w:rsidR="00FA4573" w:rsidRPr="00B125F0" w:rsidRDefault="00FA4573" w:rsidP="00881373">
            <w:pPr>
              <w:jc w:val="both"/>
              <w:rPr>
                <w:rFonts w:ascii="PT Astra Serif" w:hAnsi="PT Astra Serif"/>
                <w:spacing w:val="-4"/>
                <w:sz w:val="24"/>
                <w:szCs w:val="24"/>
              </w:rPr>
            </w:pPr>
            <w:r w:rsidRPr="00B125F0">
              <w:rPr>
                <w:rFonts w:ascii="PT Astra Serif" w:hAnsi="PT Astra Serif"/>
                <w:spacing w:val="-4"/>
                <w:sz w:val="24"/>
                <w:szCs w:val="24"/>
              </w:rPr>
              <w:t>государственная пр</w:t>
            </w:r>
            <w:r w:rsidRPr="00B125F0">
              <w:rPr>
                <w:rFonts w:ascii="PT Astra Serif" w:hAnsi="PT Astra Serif"/>
                <w:spacing w:val="-4"/>
                <w:sz w:val="24"/>
                <w:szCs w:val="24"/>
              </w:rPr>
              <w:t>о</w:t>
            </w:r>
            <w:r w:rsidRPr="00B125F0">
              <w:rPr>
                <w:rFonts w:ascii="PT Astra Serif" w:hAnsi="PT Astra Serif"/>
                <w:spacing w:val="-4"/>
                <w:sz w:val="24"/>
                <w:szCs w:val="24"/>
              </w:rPr>
              <w:t>грамма Ульяновской области «Развитие мал</w:t>
            </w:r>
            <w:r w:rsidRPr="00B125F0">
              <w:rPr>
                <w:rFonts w:ascii="PT Astra Serif" w:hAnsi="PT Astra Serif"/>
                <w:spacing w:val="-4"/>
                <w:sz w:val="24"/>
                <w:szCs w:val="24"/>
              </w:rPr>
              <w:t>о</w:t>
            </w:r>
            <w:r w:rsidRPr="00B125F0">
              <w:rPr>
                <w:rFonts w:ascii="PT Astra Serif" w:hAnsi="PT Astra Serif"/>
                <w:spacing w:val="-4"/>
                <w:sz w:val="24"/>
                <w:szCs w:val="24"/>
              </w:rPr>
              <w:t>го и среднего предпр</w:t>
            </w:r>
            <w:r w:rsidRPr="00B125F0">
              <w:rPr>
                <w:rFonts w:ascii="PT Astra Serif" w:hAnsi="PT Astra Serif"/>
                <w:spacing w:val="-4"/>
                <w:sz w:val="24"/>
                <w:szCs w:val="24"/>
              </w:rPr>
              <w:t>и</w:t>
            </w:r>
            <w:r w:rsidRPr="00B125F0">
              <w:rPr>
                <w:rFonts w:ascii="PT Astra Serif" w:hAnsi="PT Astra Serif"/>
                <w:spacing w:val="-4"/>
                <w:sz w:val="24"/>
                <w:szCs w:val="24"/>
              </w:rPr>
              <w:t>нимательства в Уль</w:t>
            </w:r>
            <w:r w:rsidRPr="00B125F0">
              <w:rPr>
                <w:rFonts w:ascii="PT Astra Serif" w:hAnsi="PT Astra Serif"/>
                <w:spacing w:val="-4"/>
                <w:sz w:val="24"/>
                <w:szCs w:val="24"/>
              </w:rPr>
              <w:t>я</w:t>
            </w:r>
            <w:r w:rsidRPr="00B125F0">
              <w:rPr>
                <w:rFonts w:ascii="PT Astra Serif" w:hAnsi="PT Astra Serif"/>
                <w:spacing w:val="-4"/>
                <w:sz w:val="24"/>
                <w:szCs w:val="24"/>
              </w:rPr>
              <w:t>новской области»;</w:t>
            </w:r>
          </w:p>
          <w:p w:rsidR="00FA4573" w:rsidRPr="00B125F0" w:rsidRDefault="00FA4573" w:rsidP="00881373">
            <w:pPr>
              <w:jc w:val="both"/>
              <w:rPr>
                <w:rFonts w:ascii="PT Astra Serif" w:hAnsi="PT Astra Serif"/>
                <w:sz w:val="24"/>
                <w:szCs w:val="24"/>
              </w:rPr>
            </w:pPr>
            <w:r w:rsidRPr="00B125F0">
              <w:rPr>
                <w:rFonts w:ascii="PT Astra Serif" w:hAnsi="PT Astra Serif"/>
                <w:sz w:val="24"/>
                <w:szCs w:val="24"/>
              </w:rPr>
              <w:t>государственная пр</w:t>
            </w:r>
            <w:r w:rsidRPr="00B125F0">
              <w:rPr>
                <w:rFonts w:ascii="PT Astra Serif" w:hAnsi="PT Astra Serif"/>
                <w:sz w:val="24"/>
                <w:szCs w:val="24"/>
              </w:rPr>
              <w:t>о</w:t>
            </w:r>
            <w:r w:rsidRPr="00B125F0">
              <w:rPr>
                <w:rFonts w:ascii="PT Astra Serif" w:hAnsi="PT Astra Serif"/>
                <w:sz w:val="24"/>
                <w:szCs w:val="24"/>
              </w:rPr>
              <w:t>грамма Ульяновской области «Развитие Г</w:t>
            </w:r>
            <w:r w:rsidRPr="00B125F0">
              <w:rPr>
                <w:rFonts w:ascii="PT Astra Serif" w:hAnsi="PT Astra Serif"/>
                <w:sz w:val="24"/>
                <w:szCs w:val="24"/>
              </w:rPr>
              <w:t>о</w:t>
            </w:r>
            <w:r w:rsidRPr="00B125F0">
              <w:rPr>
                <w:rFonts w:ascii="PT Astra Serif" w:hAnsi="PT Astra Serif"/>
                <w:sz w:val="24"/>
                <w:szCs w:val="24"/>
              </w:rPr>
              <w:t>сударственной ветер</w:t>
            </w:r>
            <w:r w:rsidRPr="00B125F0">
              <w:rPr>
                <w:rFonts w:ascii="PT Astra Serif" w:hAnsi="PT Astra Serif"/>
                <w:sz w:val="24"/>
                <w:szCs w:val="24"/>
              </w:rPr>
              <w:t>и</w:t>
            </w:r>
            <w:r w:rsidRPr="00B125F0">
              <w:rPr>
                <w:rFonts w:ascii="PT Astra Serif" w:hAnsi="PT Astra Serif"/>
                <w:sz w:val="24"/>
                <w:szCs w:val="24"/>
              </w:rPr>
              <w:t>нарной службы Росси</w:t>
            </w:r>
            <w:r w:rsidRPr="00B125F0">
              <w:rPr>
                <w:rFonts w:ascii="PT Astra Serif" w:hAnsi="PT Astra Serif"/>
                <w:sz w:val="24"/>
                <w:szCs w:val="24"/>
              </w:rPr>
              <w:t>й</w:t>
            </w:r>
            <w:r w:rsidRPr="00B125F0">
              <w:rPr>
                <w:rFonts w:ascii="PT Astra Serif" w:hAnsi="PT Astra Serif"/>
                <w:sz w:val="24"/>
                <w:szCs w:val="24"/>
              </w:rPr>
              <w:t>ской Федерации на те</w:t>
            </w:r>
            <w:r w:rsidRPr="00B125F0">
              <w:rPr>
                <w:rFonts w:ascii="PT Astra Serif" w:hAnsi="PT Astra Serif"/>
                <w:sz w:val="24"/>
                <w:szCs w:val="24"/>
              </w:rPr>
              <w:t>р</w:t>
            </w:r>
            <w:r w:rsidRPr="00B125F0">
              <w:rPr>
                <w:rFonts w:ascii="PT Astra Serif" w:hAnsi="PT Astra Serif"/>
                <w:sz w:val="24"/>
                <w:szCs w:val="24"/>
              </w:rPr>
              <w:t>ритории Ульяновской области»;</w:t>
            </w:r>
          </w:p>
          <w:p w:rsidR="007D4AA7" w:rsidRPr="00B125F0" w:rsidRDefault="00FA4573" w:rsidP="00881373">
            <w:pPr>
              <w:pStyle w:val="a3"/>
              <w:jc w:val="both"/>
              <w:rPr>
                <w:rFonts w:ascii="PT Astra Serif" w:hAnsi="PT Astra Serif"/>
                <w:sz w:val="24"/>
                <w:szCs w:val="24"/>
              </w:rPr>
            </w:pPr>
            <w:r w:rsidRPr="00B125F0">
              <w:rPr>
                <w:rFonts w:ascii="PT Astra Serif" w:hAnsi="PT Astra Serif"/>
                <w:sz w:val="24"/>
                <w:szCs w:val="24"/>
              </w:rPr>
              <w:t>региональный проект «Системные меры ра</w:t>
            </w:r>
            <w:r w:rsidRPr="00B125F0">
              <w:rPr>
                <w:rFonts w:ascii="PT Astra Serif" w:hAnsi="PT Astra Serif"/>
                <w:sz w:val="24"/>
                <w:szCs w:val="24"/>
              </w:rPr>
              <w:t>з</w:t>
            </w:r>
            <w:r w:rsidRPr="00B125F0">
              <w:rPr>
                <w:rFonts w:ascii="PT Astra Serif" w:hAnsi="PT Astra Serif"/>
                <w:sz w:val="24"/>
                <w:szCs w:val="24"/>
              </w:rPr>
              <w:t>вития международной кооперации и экспорта»</w:t>
            </w:r>
          </w:p>
        </w:tc>
        <w:tc>
          <w:tcPr>
            <w:tcW w:w="2331" w:type="pct"/>
          </w:tcPr>
          <w:p w:rsidR="004330BE" w:rsidRPr="00C50D7D" w:rsidRDefault="004330BE" w:rsidP="00881373">
            <w:pPr>
              <w:keepLines/>
              <w:contextualSpacing/>
              <w:jc w:val="both"/>
              <w:rPr>
                <w:rFonts w:ascii="PT Astra Serif" w:hAnsi="PT Astra Serif"/>
                <w:sz w:val="24"/>
                <w:szCs w:val="24"/>
              </w:rPr>
            </w:pPr>
            <w:r w:rsidRPr="00C50D7D">
              <w:rPr>
                <w:rFonts w:ascii="PT Astra Serif" w:hAnsi="PT Astra Serif"/>
                <w:sz w:val="24"/>
                <w:szCs w:val="24"/>
              </w:rPr>
              <w:t>Мероприятие 1.</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В 2023 году на территории Ульяновской области в рамках реал</w:t>
            </w:r>
            <w:r w:rsidRPr="00C50D7D">
              <w:rPr>
                <w:rFonts w:ascii="PT Astra Serif" w:hAnsi="PT Astra Serif"/>
                <w:sz w:val="24"/>
                <w:szCs w:val="24"/>
              </w:rPr>
              <w:t>и</w:t>
            </w:r>
            <w:r w:rsidRPr="00C50D7D">
              <w:rPr>
                <w:rFonts w:ascii="PT Astra Serif" w:hAnsi="PT Astra Serif"/>
                <w:sz w:val="24"/>
                <w:szCs w:val="24"/>
              </w:rPr>
              <w:t>зации регионального проекта «Системные меры развития межд</w:t>
            </w:r>
            <w:r w:rsidRPr="00C50D7D">
              <w:rPr>
                <w:rFonts w:ascii="PT Astra Serif" w:hAnsi="PT Astra Serif"/>
                <w:sz w:val="24"/>
                <w:szCs w:val="24"/>
              </w:rPr>
              <w:t>у</w:t>
            </w:r>
            <w:r w:rsidRPr="00C50D7D">
              <w:rPr>
                <w:rFonts w:ascii="PT Astra Serif" w:hAnsi="PT Astra Serif"/>
                <w:sz w:val="24"/>
                <w:szCs w:val="24"/>
              </w:rPr>
              <w:t>народной кооперации и экспорта» внедрено 13 инструментов в течение года Стандарта по обеспечению благоприятных условий для развития экспортной деятельности в субъектах Российской Федерации (Региональный экспортный стандарт 2.0) направле</w:t>
            </w:r>
            <w:r w:rsidRPr="00C50D7D">
              <w:rPr>
                <w:rFonts w:ascii="PT Astra Serif" w:hAnsi="PT Astra Serif"/>
                <w:sz w:val="24"/>
                <w:szCs w:val="24"/>
              </w:rPr>
              <w:t>н</w:t>
            </w:r>
            <w:r w:rsidRPr="00C50D7D">
              <w:rPr>
                <w:rFonts w:ascii="PT Astra Serif" w:hAnsi="PT Astra Serif"/>
                <w:sz w:val="24"/>
                <w:szCs w:val="24"/>
              </w:rPr>
              <w:t>ных на развитие инфраструктуры продвижения экспорта и сист</w:t>
            </w:r>
            <w:r w:rsidRPr="00C50D7D">
              <w:rPr>
                <w:rFonts w:ascii="PT Astra Serif" w:hAnsi="PT Astra Serif"/>
                <w:sz w:val="24"/>
                <w:szCs w:val="24"/>
              </w:rPr>
              <w:t>е</w:t>
            </w:r>
            <w:r w:rsidRPr="00C50D7D">
              <w:rPr>
                <w:rFonts w:ascii="PT Astra Serif" w:hAnsi="PT Astra Serif"/>
                <w:sz w:val="24"/>
                <w:szCs w:val="24"/>
              </w:rPr>
              <w:t>мы поддержки производителей на территории Ульяновской о</w:t>
            </w:r>
            <w:r w:rsidRPr="00C50D7D">
              <w:rPr>
                <w:rFonts w:ascii="PT Astra Serif" w:hAnsi="PT Astra Serif"/>
                <w:sz w:val="24"/>
                <w:szCs w:val="24"/>
              </w:rPr>
              <w:t>б</w:t>
            </w:r>
            <w:r w:rsidRPr="00C50D7D">
              <w:rPr>
                <w:rFonts w:ascii="PT Astra Serif" w:hAnsi="PT Astra Serif"/>
                <w:sz w:val="24"/>
                <w:szCs w:val="24"/>
              </w:rPr>
              <w:t>ласти, а именно:</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закрепление развития экспорт</w:t>
            </w:r>
            <w:r w:rsidR="00B125F0" w:rsidRPr="00C50D7D">
              <w:rPr>
                <w:rFonts w:ascii="PT Astra Serif" w:hAnsi="PT Astra Serif"/>
                <w:sz w:val="24"/>
                <w:szCs w:val="24"/>
              </w:rPr>
              <w:t xml:space="preserve">а, в том числе экспорта услуг, </w:t>
            </w:r>
            <w:r w:rsidRPr="00C50D7D">
              <w:rPr>
                <w:rFonts w:ascii="PT Astra Serif" w:hAnsi="PT Astra Serif"/>
                <w:sz w:val="24"/>
                <w:szCs w:val="24"/>
              </w:rPr>
              <w:t>в д</w:t>
            </w:r>
            <w:r w:rsidRPr="00C50D7D">
              <w:rPr>
                <w:rFonts w:ascii="PT Astra Serif" w:hAnsi="PT Astra Serif"/>
                <w:sz w:val="24"/>
                <w:szCs w:val="24"/>
              </w:rPr>
              <w:t>о</w:t>
            </w:r>
            <w:r w:rsidRPr="00C50D7D">
              <w:rPr>
                <w:rFonts w:ascii="PT Astra Serif" w:hAnsi="PT Astra Serif"/>
                <w:sz w:val="24"/>
                <w:szCs w:val="24"/>
              </w:rPr>
              <w:t>кументах стратегического планирования Ульяновской области;</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Министерство экономического развития и промышленности Ул</w:t>
            </w:r>
            <w:r w:rsidRPr="00C50D7D">
              <w:rPr>
                <w:rFonts w:ascii="PT Astra Serif" w:hAnsi="PT Astra Serif"/>
                <w:sz w:val="24"/>
                <w:szCs w:val="24"/>
              </w:rPr>
              <w:t>ь</w:t>
            </w:r>
            <w:r w:rsidRPr="00C50D7D">
              <w:rPr>
                <w:rFonts w:ascii="PT Astra Serif" w:hAnsi="PT Astra Serif"/>
                <w:sz w:val="24"/>
                <w:szCs w:val="24"/>
              </w:rPr>
              <w:t>яновской области определено в качестве органа исполнительной власти Ульяновской области, ответственного за развитие несыр</w:t>
            </w:r>
            <w:r w:rsidRPr="00C50D7D">
              <w:rPr>
                <w:rFonts w:ascii="PT Astra Serif" w:hAnsi="PT Astra Serif"/>
                <w:sz w:val="24"/>
                <w:szCs w:val="24"/>
              </w:rPr>
              <w:t>ь</w:t>
            </w:r>
            <w:r w:rsidR="00B125F0" w:rsidRPr="00C50D7D">
              <w:rPr>
                <w:rFonts w:ascii="PT Astra Serif" w:hAnsi="PT Astra Serif"/>
                <w:sz w:val="24"/>
                <w:szCs w:val="24"/>
              </w:rPr>
              <w:t xml:space="preserve">евого экспорта </w:t>
            </w:r>
            <w:r w:rsidRPr="00C50D7D">
              <w:rPr>
                <w:rFonts w:ascii="PT Astra Serif" w:hAnsi="PT Astra Serif"/>
                <w:sz w:val="24"/>
                <w:szCs w:val="24"/>
              </w:rPr>
              <w:t>и экспорта услуг;</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сформирована и обучена управленческая команда по развитию экспорта Ульяновской области;</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разработана и реализована Региональная программа развития эк</w:t>
            </w:r>
            <w:r w:rsidRPr="00C50D7D">
              <w:rPr>
                <w:rFonts w:ascii="PT Astra Serif" w:hAnsi="PT Astra Serif"/>
                <w:sz w:val="24"/>
                <w:szCs w:val="24"/>
              </w:rPr>
              <w:t>с</w:t>
            </w:r>
            <w:r w:rsidRPr="00C50D7D">
              <w:rPr>
                <w:rFonts w:ascii="PT Astra Serif" w:hAnsi="PT Astra Serif"/>
                <w:sz w:val="24"/>
                <w:szCs w:val="24"/>
              </w:rPr>
              <w:t>порта Ульяновской области;</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проведено 4 заседания Экспортного совета при Губернаторе Ул</w:t>
            </w:r>
            <w:r w:rsidRPr="00C50D7D">
              <w:rPr>
                <w:rFonts w:ascii="PT Astra Serif" w:hAnsi="PT Astra Serif"/>
                <w:sz w:val="24"/>
                <w:szCs w:val="24"/>
              </w:rPr>
              <w:t>ь</w:t>
            </w:r>
            <w:r w:rsidRPr="00C50D7D">
              <w:rPr>
                <w:rFonts w:ascii="PT Astra Serif" w:hAnsi="PT Astra Serif"/>
                <w:sz w:val="24"/>
                <w:szCs w:val="24"/>
              </w:rPr>
              <w:t>яновской области;</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реализованы мероприятия и выполнены показатели Центром по</w:t>
            </w:r>
            <w:r w:rsidRPr="00C50D7D">
              <w:rPr>
                <w:rFonts w:ascii="PT Astra Serif" w:hAnsi="PT Astra Serif"/>
                <w:sz w:val="24"/>
                <w:szCs w:val="24"/>
              </w:rPr>
              <w:t>д</w:t>
            </w:r>
            <w:r w:rsidRPr="00C50D7D">
              <w:rPr>
                <w:rFonts w:ascii="PT Astra Serif" w:hAnsi="PT Astra Serif"/>
                <w:sz w:val="24"/>
                <w:szCs w:val="24"/>
              </w:rPr>
              <w:t>держки экспорта АНО «Региональный центр поддержки и сопр</w:t>
            </w:r>
            <w:r w:rsidRPr="00C50D7D">
              <w:rPr>
                <w:rFonts w:ascii="PT Astra Serif" w:hAnsi="PT Astra Serif"/>
                <w:sz w:val="24"/>
                <w:szCs w:val="24"/>
              </w:rPr>
              <w:t>о</w:t>
            </w:r>
            <w:r w:rsidRPr="00C50D7D">
              <w:rPr>
                <w:rFonts w:ascii="PT Astra Serif" w:hAnsi="PT Astra Serif"/>
                <w:sz w:val="24"/>
                <w:szCs w:val="24"/>
              </w:rPr>
              <w:t>вождения предпринимательства»;</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обеспечено присутствия Ульяновской области на приоритетных внешних рынках (Узбекистан, Казахстан, Китай, Вьетнам);</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сформирована система подготовки кадров в сфере внешнеэкон</w:t>
            </w:r>
            <w:r w:rsidRPr="00C50D7D">
              <w:rPr>
                <w:rFonts w:ascii="PT Astra Serif" w:hAnsi="PT Astra Serif"/>
                <w:sz w:val="24"/>
                <w:szCs w:val="24"/>
              </w:rPr>
              <w:t>о</w:t>
            </w:r>
            <w:r w:rsidRPr="00C50D7D">
              <w:rPr>
                <w:rFonts w:ascii="PT Astra Serif" w:hAnsi="PT Astra Serif"/>
                <w:sz w:val="24"/>
                <w:szCs w:val="24"/>
              </w:rPr>
              <w:t>мической деятельности на базе высших учебных заведений Уль</w:t>
            </w:r>
            <w:r w:rsidRPr="00C50D7D">
              <w:rPr>
                <w:rFonts w:ascii="PT Astra Serif" w:hAnsi="PT Astra Serif"/>
                <w:sz w:val="24"/>
                <w:szCs w:val="24"/>
              </w:rPr>
              <w:t>я</w:t>
            </w:r>
            <w:r w:rsidRPr="00C50D7D">
              <w:rPr>
                <w:rFonts w:ascii="PT Astra Serif" w:hAnsi="PT Astra Serif"/>
                <w:sz w:val="24"/>
                <w:szCs w:val="24"/>
              </w:rPr>
              <w:t>новской области;</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сформирована база экспортёров и база потенциальных экспорт</w:t>
            </w:r>
            <w:r w:rsidRPr="00C50D7D">
              <w:rPr>
                <w:rFonts w:ascii="PT Astra Serif" w:hAnsi="PT Astra Serif"/>
                <w:sz w:val="24"/>
                <w:szCs w:val="24"/>
              </w:rPr>
              <w:t>ё</w:t>
            </w:r>
            <w:r w:rsidRPr="00C50D7D">
              <w:rPr>
                <w:rFonts w:ascii="PT Astra Serif" w:hAnsi="PT Astra Serif"/>
                <w:sz w:val="24"/>
                <w:szCs w:val="24"/>
              </w:rPr>
              <w:t>ров в Ульяновской области и проведён экспортный аудит;</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проведено обучение экспортно ориентированных субъектов пре</w:t>
            </w:r>
            <w:r w:rsidRPr="00C50D7D">
              <w:rPr>
                <w:rFonts w:ascii="PT Astra Serif" w:hAnsi="PT Astra Serif"/>
                <w:sz w:val="24"/>
                <w:szCs w:val="24"/>
              </w:rPr>
              <w:t>д</w:t>
            </w:r>
            <w:r w:rsidRPr="00C50D7D">
              <w:rPr>
                <w:rFonts w:ascii="PT Astra Serif" w:hAnsi="PT Astra Serif"/>
                <w:sz w:val="24"/>
                <w:szCs w:val="24"/>
              </w:rPr>
              <w:lastRenderedPageBreak/>
              <w:t>принимательства основам экспортной деятельности;</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организован комплекс мероприятий по расширению деловых св</w:t>
            </w:r>
            <w:r w:rsidRPr="00C50D7D">
              <w:rPr>
                <w:rFonts w:ascii="PT Astra Serif" w:hAnsi="PT Astra Serif"/>
                <w:sz w:val="24"/>
                <w:szCs w:val="24"/>
              </w:rPr>
              <w:t>я</w:t>
            </w:r>
            <w:r w:rsidRPr="00C50D7D">
              <w:rPr>
                <w:rFonts w:ascii="PT Astra Serif" w:hAnsi="PT Astra Serif"/>
                <w:sz w:val="24"/>
                <w:szCs w:val="24"/>
              </w:rPr>
              <w:t>зей субъектов предпринимательства, зарегистрированных в Уль</w:t>
            </w:r>
            <w:r w:rsidRPr="00C50D7D">
              <w:rPr>
                <w:rFonts w:ascii="PT Astra Serif" w:hAnsi="PT Astra Serif"/>
                <w:sz w:val="24"/>
                <w:szCs w:val="24"/>
              </w:rPr>
              <w:t>я</w:t>
            </w:r>
            <w:r w:rsidRPr="00C50D7D">
              <w:rPr>
                <w:rFonts w:ascii="PT Astra Serif" w:hAnsi="PT Astra Serif"/>
                <w:sz w:val="24"/>
                <w:szCs w:val="24"/>
              </w:rPr>
              <w:t>новской области, с потенциальными контрагентами;</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реализованы мероприятия по развитию экспортной деятельности через каналы электронной торговли;</w:t>
            </w:r>
          </w:p>
          <w:p w:rsidR="00342D1D"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реализованы на территории Ульяновской области акселерацио</w:t>
            </w:r>
            <w:r w:rsidRPr="00C50D7D">
              <w:rPr>
                <w:rFonts w:ascii="PT Astra Serif" w:hAnsi="PT Astra Serif"/>
                <w:sz w:val="24"/>
                <w:szCs w:val="24"/>
              </w:rPr>
              <w:t>н</w:t>
            </w:r>
            <w:r w:rsidRPr="00C50D7D">
              <w:rPr>
                <w:rFonts w:ascii="PT Astra Serif" w:hAnsi="PT Astra Serif"/>
                <w:sz w:val="24"/>
                <w:szCs w:val="24"/>
              </w:rPr>
              <w:t>ные программы развития экспорта и других комплексных инс</w:t>
            </w:r>
            <w:r w:rsidRPr="00C50D7D">
              <w:rPr>
                <w:rFonts w:ascii="PT Astra Serif" w:hAnsi="PT Astra Serif"/>
                <w:sz w:val="24"/>
                <w:szCs w:val="24"/>
              </w:rPr>
              <w:t>т</w:t>
            </w:r>
            <w:r w:rsidRPr="00C50D7D">
              <w:rPr>
                <w:rFonts w:ascii="PT Astra Serif" w:hAnsi="PT Astra Serif"/>
                <w:sz w:val="24"/>
                <w:szCs w:val="24"/>
              </w:rPr>
              <w:t>рументов развития экспорта.</w:t>
            </w:r>
          </w:p>
          <w:p w:rsidR="004330BE" w:rsidRPr="00C50D7D" w:rsidRDefault="00342D1D" w:rsidP="00881373">
            <w:pPr>
              <w:keepLines/>
              <w:contextualSpacing/>
              <w:jc w:val="both"/>
              <w:rPr>
                <w:rFonts w:ascii="PT Astra Serif" w:hAnsi="PT Astra Serif"/>
                <w:sz w:val="24"/>
                <w:szCs w:val="24"/>
              </w:rPr>
            </w:pPr>
            <w:r w:rsidRPr="00C50D7D">
              <w:rPr>
                <w:rFonts w:ascii="PT Astra Serif" w:hAnsi="PT Astra Serif"/>
                <w:sz w:val="24"/>
                <w:szCs w:val="24"/>
              </w:rPr>
              <w:t>Фин</w:t>
            </w:r>
            <w:r w:rsidR="004F7697" w:rsidRPr="00C50D7D">
              <w:rPr>
                <w:rFonts w:ascii="PT Astra Serif" w:hAnsi="PT Astra Serif"/>
                <w:sz w:val="24"/>
                <w:szCs w:val="24"/>
              </w:rPr>
              <w:t>ансирование проекта отсутствует</w:t>
            </w:r>
          </w:p>
          <w:p w:rsidR="004330BE" w:rsidRPr="00C50D7D" w:rsidRDefault="004330BE" w:rsidP="00881373">
            <w:pPr>
              <w:keepLines/>
              <w:contextualSpacing/>
              <w:jc w:val="both"/>
              <w:rPr>
                <w:rFonts w:ascii="PT Astra Serif" w:hAnsi="PT Astra Serif"/>
                <w:sz w:val="24"/>
                <w:szCs w:val="24"/>
              </w:rPr>
            </w:pPr>
            <w:r w:rsidRPr="00C50D7D">
              <w:rPr>
                <w:rFonts w:ascii="PT Astra Serif" w:hAnsi="PT Astra Serif"/>
                <w:sz w:val="24"/>
                <w:szCs w:val="24"/>
              </w:rPr>
              <w:t>Мероприятие 2.</w:t>
            </w:r>
          </w:p>
          <w:p w:rsidR="006263BF" w:rsidRPr="00C50D7D" w:rsidRDefault="006263BF" w:rsidP="00881373">
            <w:pPr>
              <w:keepLines/>
              <w:contextualSpacing/>
              <w:jc w:val="both"/>
              <w:rPr>
                <w:rFonts w:ascii="PT Astra Serif" w:hAnsi="PT Astra Serif"/>
                <w:sz w:val="24"/>
                <w:szCs w:val="24"/>
              </w:rPr>
            </w:pPr>
            <w:r w:rsidRPr="00C50D7D">
              <w:rPr>
                <w:rFonts w:ascii="PT Astra Serif" w:hAnsi="PT Astra Serif"/>
                <w:sz w:val="24"/>
                <w:szCs w:val="24"/>
              </w:rPr>
              <w:t>Плановый показатель объема экспорта продукции АПК Ульяно</w:t>
            </w:r>
            <w:r w:rsidRPr="00C50D7D">
              <w:rPr>
                <w:rFonts w:ascii="PT Astra Serif" w:hAnsi="PT Astra Serif"/>
                <w:sz w:val="24"/>
                <w:szCs w:val="24"/>
              </w:rPr>
              <w:t>в</w:t>
            </w:r>
            <w:r w:rsidRPr="00C50D7D">
              <w:rPr>
                <w:rFonts w:ascii="PT Astra Serif" w:hAnsi="PT Astra Serif"/>
                <w:sz w:val="24"/>
                <w:szCs w:val="24"/>
              </w:rPr>
              <w:t>ской област</w:t>
            </w:r>
            <w:r w:rsidR="004F7697" w:rsidRPr="00C50D7D">
              <w:rPr>
                <w:rFonts w:ascii="PT Astra Serif" w:hAnsi="PT Astra Serif"/>
                <w:sz w:val="24"/>
                <w:szCs w:val="24"/>
              </w:rPr>
              <w:t>и на 2023 год составил 11,7 млн </w:t>
            </w:r>
            <w:r w:rsidRPr="00C50D7D">
              <w:rPr>
                <w:rFonts w:ascii="PT Astra Serif" w:hAnsi="PT Astra Serif"/>
                <w:sz w:val="24"/>
                <w:szCs w:val="24"/>
              </w:rPr>
              <w:t>долларов США, фа</w:t>
            </w:r>
            <w:r w:rsidRPr="00C50D7D">
              <w:rPr>
                <w:rFonts w:ascii="PT Astra Serif" w:hAnsi="PT Astra Serif"/>
                <w:sz w:val="24"/>
                <w:szCs w:val="24"/>
              </w:rPr>
              <w:t>к</w:t>
            </w:r>
            <w:r w:rsidRPr="00C50D7D">
              <w:rPr>
                <w:rFonts w:ascii="PT Astra Serif" w:hAnsi="PT Astra Serif"/>
                <w:sz w:val="24"/>
                <w:szCs w:val="24"/>
              </w:rPr>
              <w:t>тическое значение</w:t>
            </w:r>
            <w:r w:rsidR="004F7697" w:rsidRPr="00C50D7D">
              <w:rPr>
                <w:rFonts w:ascii="PT Astra Serif" w:hAnsi="PT Astra Serif"/>
                <w:sz w:val="24"/>
                <w:szCs w:val="24"/>
              </w:rPr>
              <w:t xml:space="preserve"> показателя составило 18,05 млн </w:t>
            </w:r>
            <w:r w:rsidRPr="00C50D7D">
              <w:rPr>
                <w:rFonts w:ascii="PT Astra Serif" w:hAnsi="PT Astra Serif"/>
                <w:sz w:val="24"/>
                <w:szCs w:val="24"/>
              </w:rPr>
              <w:t>долларов США (зерновые – 8,5 млн долларов США, продукция пищевой и пер</w:t>
            </w:r>
            <w:r w:rsidRPr="00C50D7D">
              <w:rPr>
                <w:rFonts w:ascii="PT Astra Serif" w:hAnsi="PT Astra Serif"/>
                <w:sz w:val="24"/>
                <w:szCs w:val="24"/>
              </w:rPr>
              <w:t>е</w:t>
            </w:r>
            <w:r w:rsidRPr="00C50D7D">
              <w:rPr>
                <w:rFonts w:ascii="PT Astra Serif" w:hAnsi="PT Astra Serif"/>
                <w:sz w:val="24"/>
                <w:szCs w:val="24"/>
              </w:rPr>
              <w:t>рабатывающей промышленности – 4,4 млн долларов США, пр</w:t>
            </w:r>
            <w:r w:rsidRPr="00C50D7D">
              <w:rPr>
                <w:rFonts w:ascii="PT Astra Serif" w:hAnsi="PT Astra Serif"/>
                <w:sz w:val="24"/>
                <w:szCs w:val="24"/>
              </w:rPr>
              <w:t>о</w:t>
            </w:r>
            <w:r w:rsidRPr="00C50D7D">
              <w:rPr>
                <w:rFonts w:ascii="PT Astra Serif" w:hAnsi="PT Astra Serif"/>
                <w:sz w:val="24"/>
                <w:szCs w:val="24"/>
              </w:rPr>
              <w:t xml:space="preserve">чая продукция АПК </w:t>
            </w:r>
            <w:r w:rsidR="002026BE" w:rsidRPr="002026BE">
              <w:rPr>
                <w:rFonts w:ascii="PT Astra Serif" w:hAnsi="PT Astra Serif"/>
                <w:sz w:val="24"/>
                <w:szCs w:val="24"/>
              </w:rPr>
              <w:t>–</w:t>
            </w:r>
            <w:r w:rsidR="002026BE">
              <w:rPr>
                <w:rFonts w:ascii="PT Astra Serif" w:hAnsi="PT Astra Serif"/>
                <w:sz w:val="24"/>
                <w:szCs w:val="24"/>
              </w:rPr>
              <w:t xml:space="preserve"> </w:t>
            </w:r>
            <w:r w:rsidRPr="00C50D7D">
              <w:rPr>
                <w:rFonts w:ascii="PT Astra Serif" w:hAnsi="PT Astra Serif"/>
                <w:sz w:val="24"/>
                <w:szCs w:val="24"/>
              </w:rPr>
              <w:t>5,1 млн долларов США), таким образом план перевыполнен на 54,3</w:t>
            </w:r>
            <w:r w:rsidR="004F7697" w:rsidRPr="00C50D7D">
              <w:rPr>
                <w:rFonts w:ascii="PT Astra Serif" w:hAnsi="PT Astra Serif"/>
                <w:sz w:val="24"/>
                <w:szCs w:val="24"/>
              </w:rPr>
              <w:t> </w:t>
            </w:r>
            <w:r w:rsidRPr="00C50D7D">
              <w:rPr>
                <w:rFonts w:ascii="PT Astra Serif" w:hAnsi="PT Astra Serif"/>
                <w:sz w:val="24"/>
                <w:szCs w:val="24"/>
              </w:rPr>
              <w:t>%.</w:t>
            </w:r>
          </w:p>
          <w:p w:rsidR="006263BF" w:rsidRPr="00C50D7D" w:rsidRDefault="006263BF" w:rsidP="00881373">
            <w:pPr>
              <w:keepLines/>
              <w:contextualSpacing/>
              <w:jc w:val="both"/>
              <w:rPr>
                <w:rFonts w:ascii="PT Astra Serif" w:hAnsi="PT Astra Serif"/>
                <w:sz w:val="24"/>
                <w:szCs w:val="24"/>
              </w:rPr>
            </w:pPr>
            <w:r w:rsidRPr="00C50D7D">
              <w:rPr>
                <w:rFonts w:ascii="PT Astra Serif" w:hAnsi="PT Astra Serif"/>
                <w:sz w:val="24"/>
                <w:szCs w:val="24"/>
              </w:rPr>
              <w:t>В 2023 году из Ульяновской области экспортировалась следу</w:t>
            </w:r>
            <w:r w:rsidRPr="00C50D7D">
              <w:rPr>
                <w:rFonts w:ascii="PT Astra Serif" w:hAnsi="PT Astra Serif"/>
                <w:sz w:val="24"/>
                <w:szCs w:val="24"/>
              </w:rPr>
              <w:t>ю</w:t>
            </w:r>
            <w:r w:rsidR="00B2394D" w:rsidRPr="00C50D7D">
              <w:rPr>
                <w:rFonts w:ascii="PT Astra Serif" w:hAnsi="PT Astra Serif"/>
                <w:sz w:val="24"/>
                <w:szCs w:val="24"/>
              </w:rPr>
              <w:t>щая про</w:t>
            </w:r>
            <w:r w:rsidRPr="00C50D7D">
              <w:rPr>
                <w:rFonts w:ascii="PT Astra Serif" w:hAnsi="PT Astra Serif"/>
                <w:sz w:val="24"/>
                <w:szCs w:val="24"/>
              </w:rPr>
              <w:t>дукция: зерновые, молочная сыворотка, рапсовое и по</w:t>
            </w:r>
            <w:r w:rsidRPr="00C50D7D">
              <w:rPr>
                <w:rFonts w:ascii="PT Astra Serif" w:hAnsi="PT Astra Serif"/>
                <w:sz w:val="24"/>
                <w:szCs w:val="24"/>
              </w:rPr>
              <w:t>д</w:t>
            </w:r>
            <w:r w:rsidRPr="00C50D7D">
              <w:rPr>
                <w:rFonts w:ascii="PT Astra Serif" w:hAnsi="PT Astra Serif"/>
                <w:sz w:val="24"/>
                <w:szCs w:val="24"/>
              </w:rPr>
              <w:t>солнечное масла, мука пшеничная, жиры и масла гидрогенизир</w:t>
            </w:r>
            <w:r w:rsidRPr="00C50D7D">
              <w:rPr>
                <w:rFonts w:ascii="PT Astra Serif" w:hAnsi="PT Astra Serif"/>
                <w:sz w:val="24"/>
                <w:szCs w:val="24"/>
              </w:rPr>
              <w:t>о</w:t>
            </w:r>
            <w:r w:rsidRPr="00C50D7D">
              <w:rPr>
                <w:rFonts w:ascii="PT Astra Serif" w:hAnsi="PT Astra Serif"/>
                <w:sz w:val="24"/>
                <w:szCs w:val="24"/>
              </w:rPr>
              <w:t>ванные, рыбная продукция, семена льна, чай, мороженое, конд</w:t>
            </w:r>
            <w:r w:rsidRPr="00C50D7D">
              <w:rPr>
                <w:rFonts w:ascii="PT Astra Serif" w:hAnsi="PT Astra Serif"/>
                <w:sz w:val="24"/>
                <w:szCs w:val="24"/>
              </w:rPr>
              <w:t>и</w:t>
            </w:r>
            <w:r w:rsidRPr="00C50D7D">
              <w:rPr>
                <w:rFonts w:ascii="PT Astra Serif" w:hAnsi="PT Astra Serif"/>
                <w:sz w:val="24"/>
                <w:szCs w:val="24"/>
              </w:rPr>
              <w:t>терские изделия, экстракт солодовый, крепкие спиртные напитки и пиво.</w:t>
            </w:r>
          </w:p>
          <w:p w:rsidR="006263BF" w:rsidRPr="00C50D7D" w:rsidRDefault="006263BF" w:rsidP="00881373">
            <w:pPr>
              <w:keepLines/>
              <w:contextualSpacing/>
              <w:jc w:val="both"/>
              <w:rPr>
                <w:rFonts w:ascii="PT Astra Serif" w:hAnsi="PT Astra Serif"/>
                <w:sz w:val="24"/>
                <w:szCs w:val="24"/>
              </w:rPr>
            </w:pPr>
            <w:r w:rsidRPr="00C50D7D">
              <w:rPr>
                <w:rFonts w:ascii="PT Astra Serif" w:hAnsi="PT Astra Serif"/>
                <w:sz w:val="24"/>
                <w:szCs w:val="24"/>
              </w:rPr>
              <w:t>Страновые направления: Беларусь, Казахстан, Азербайджан, Ту</w:t>
            </w:r>
            <w:r w:rsidRPr="00C50D7D">
              <w:rPr>
                <w:rFonts w:ascii="PT Astra Serif" w:hAnsi="PT Astra Serif"/>
                <w:sz w:val="24"/>
                <w:szCs w:val="24"/>
              </w:rPr>
              <w:t>р</w:t>
            </w:r>
            <w:r w:rsidRPr="00C50D7D">
              <w:rPr>
                <w:rFonts w:ascii="PT Astra Serif" w:hAnsi="PT Astra Serif"/>
                <w:sz w:val="24"/>
                <w:szCs w:val="24"/>
              </w:rPr>
              <w:t>ция, Афганистан, Латвия, Иран, Ирак, Китай, Узбекистан, Корея, Таджикистан, Туркмения.</w:t>
            </w:r>
          </w:p>
          <w:p w:rsidR="006263BF" w:rsidRPr="00C50D7D" w:rsidRDefault="006263BF" w:rsidP="00881373">
            <w:pPr>
              <w:keepLines/>
              <w:contextualSpacing/>
              <w:jc w:val="both"/>
              <w:rPr>
                <w:rFonts w:ascii="PT Astra Serif" w:hAnsi="PT Astra Serif"/>
                <w:sz w:val="24"/>
                <w:szCs w:val="24"/>
              </w:rPr>
            </w:pPr>
            <w:r w:rsidRPr="00C50D7D">
              <w:rPr>
                <w:rFonts w:ascii="PT Astra Serif" w:hAnsi="PT Astra Serif"/>
                <w:sz w:val="24"/>
                <w:szCs w:val="24"/>
              </w:rPr>
              <w:t xml:space="preserve">Результаты регионального проекта выполнены. </w:t>
            </w:r>
          </w:p>
          <w:p w:rsidR="006263BF" w:rsidRPr="00C50D7D" w:rsidRDefault="006263BF" w:rsidP="00881373">
            <w:pPr>
              <w:keepLines/>
              <w:contextualSpacing/>
              <w:jc w:val="both"/>
              <w:rPr>
                <w:rFonts w:ascii="PT Astra Serif" w:hAnsi="PT Astra Serif"/>
                <w:sz w:val="24"/>
                <w:szCs w:val="24"/>
              </w:rPr>
            </w:pPr>
            <w:r w:rsidRPr="00C50D7D">
              <w:rPr>
                <w:rFonts w:ascii="PT Astra Serif" w:hAnsi="PT Astra Serif"/>
                <w:sz w:val="24"/>
                <w:szCs w:val="24"/>
              </w:rPr>
              <w:t xml:space="preserve">Финансирование в рамках проекта на 2023 год не выделялось. </w:t>
            </w:r>
          </w:p>
          <w:p w:rsidR="003237F9" w:rsidRPr="00C50D7D" w:rsidRDefault="006263BF" w:rsidP="00881373">
            <w:pPr>
              <w:keepLines/>
              <w:contextualSpacing/>
              <w:jc w:val="both"/>
              <w:rPr>
                <w:rFonts w:ascii="PT Astra Serif" w:hAnsi="PT Astra Serif"/>
                <w:sz w:val="24"/>
                <w:szCs w:val="24"/>
              </w:rPr>
            </w:pPr>
            <w:r w:rsidRPr="00C50D7D">
              <w:rPr>
                <w:rFonts w:ascii="PT Astra Serif" w:hAnsi="PT Astra Serif"/>
                <w:sz w:val="24"/>
                <w:szCs w:val="24"/>
              </w:rPr>
              <w:t>Отклонений по срокам выполнения к</w:t>
            </w:r>
            <w:r w:rsidR="00B2394D" w:rsidRPr="00C50D7D">
              <w:rPr>
                <w:rFonts w:ascii="PT Astra Serif" w:hAnsi="PT Astra Serif"/>
                <w:sz w:val="24"/>
                <w:szCs w:val="24"/>
              </w:rPr>
              <w:t>онтрольных точек проекта не име</w:t>
            </w:r>
            <w:r w:rsidR="0005745B" w:rsidRPr="00C50D7D">
              <w:rPr>
                <w:rFonts w:ascii="PT Astra Serif" w:hAnsi="PT Astra Serif"/>
                <w:sz w:val="24"/>
                <w:szCs w:val="24"/>
              </w:rPr>
              <w:t>ется, рисков не выявлено</w:t>
            </w:r>
          </w:p>
        </w:tc>
      </w:tr>
      <w:tr w:rsidR="00FA4573" w:rsidRPr="00FF25CE" w:rsidTr="005F3C2C">
        <w:trPr>
          <w:jc w:val="center"/>
        </w:trPr>
        <w:tc>
          <w:tcPr>
            <w:tcW w:w="5000" w:type="pct"/>
            <w:gridSpan w:val="4"/>
            <w:tcBorders>
              <w:top w:val="single" w:sz="4" w:space="0" w:color="auto"/>
              <w:left w:val="single" w:sz="4" w:space="0" w:color="auto"/>
            </w:tcBorders>
            <w:shd w:val="clear" w:color="auto" w:fill="auto"/>
          </w:tcPr>
          <w:p w:rsidR="00FA4573" w:rsidRPr="00C50D7D" w:rsidRDefault="00FA4573" w:rsidP="00881373">
            <w:pPr>
              <w:pStyle w:val="a3"/>
              <w:jc w:val="center"/>
              <w:rPr>
                <w:rFonts w:ascii="PT Astra Serif" w:hAnsi="PT Astra Serif"/>
                <w:b/>
                <w:sz w:val="24"/>
                <w:szCs w:val="24"/>
              </w:rPr>
            </w:pPr>
            <w:r w:rsidRPr="00C50D7D">
              <w:rPr>
                <w:rFonts w:ascii="PT Astra Serif" w:hAnsi="PT Astra Serif"/>
                <w:b/>
                <w:sz w:val="24"/>
                <w:szCs w:val="24"/>
              </w:rPr>
              <w:lastRenderedPageBreak/>
              <w:t>Направление социально-экономической политики Ульяновской области</w:t>
            </w:r>
          </w:p>
          <w:p w:rsidR="00FA4573" w:rsidRPr="00C50D7D" w:rsidRDefault="00FA4573" w:rsidP="00881373">
            <w:pPr>
              <w:pStyle w:val="a3"/>
              <w:jc w:val="center"/>
              <w:rPr>
                <w:rFonts w:ascii="PT Astra Serif" w:hAnsi="PT Astra Serif"/>
                <w:b/>
                <w:sz w:val="24"/>
                <w:szCs w:val="24"/>
              </w:rPr>
            </w:pPr>
            <w:r w:rsidRPr="00C50D7D">
              <w:rPr>
                <w:rFonts w:ascii="PT Astra Serif" w:hAnsi="PT Astra Serif"/>
                <w:b/>
                <w:sz w:val="24"/>
                <w:szCs w:val="24"/>
              </w:rPr>
              <w:t>2.10. Развитие цифровой экономики в Ульяновской области (цифровая трансформация)</w:t>
            </w:r>
          </w:p>
          <w:p w:rsidR="00FA4573" w:rsidRPr="00C50D7D" w:rsidRDefault="00FA4573" w:rsidP="00881373">
            <w:pPr>
              <w:pStyle w:val="a3"/>
              <w:jc w:val="center"/>
              <w:rPr>
                <w:rFonts w:ascii="PT Astra Serif" w:hAnsi="PT Astra Serif"/>
                <w:b/>
                <w:sz w:val="24"/>
                <w:szCs w:val="24"/>
              </w:rPr>
            </w:pPr>
            <w:r w:rsidRPr="00C50D7D">
              <w:rPr>
                <w:rFonts w:ascii="PT Astra Serif" w:hAnsi="PT Astra Serif"/>
                <w:b/>
                <w:sz w:val="24"/>
                <w:szCs w:val="24"/>
              </w:rPr>
              <w:lastRenderedPageBreak/>
              <w:t>Стратегическая цель – обеспечение качественных изменений в бизнес-процессах и способах осуществления экономической</w:t>
            </w:r>
          </w:p>
          <w:p w:rsidR="00FA4573" w:rsidRPr="00C50D7D" w:rsidRDefault="00FA4573" w:rsidP="00881373">
            <w:pPr>
              <w:pStyle w:val="a3"/>
              <w:jc w:val="center"/>
              <w:rPr>
                <w:rFonts w:ascii="PT Astra Serif" w:hAnsi="PT Astra Serif"/>
                <w:b/>
                <w:sz w:val="24"/>
                <w:szCs w:val="24"/>
              </w:rPr>
            </w:pPr>
            <w:r w:rsidRPr="00C50D7D">
              <w:rPr>
                <w:rFonts w:ascii="PT Astra Serif" w:hAnsi="PT Astra Serif"/>
                <w:b/>
                <w:sz w:val="24"/>
                <w:szCs w:val="24"/>
              </w:rPr>
              <w:t>деятельности ключевых отраслей экономики, социальной сферы и государственного управления в результате внедрения</w:t>
            </w:r>
          </w:p>
          <w:p w:rsidR="00FA4573" w:rsidRPr="00C50D7D" w:rsidRDefault="00FA4573" w:rsidP="00881373">
            <w:pPr>
              <w:pStyle w:val="a3"/>
              <w:jc w:val="center"/>
              <w:rPr>
                <w:rFonts w:ascii="PT Astra Serif" w:hAnsi="PT Astra Serif"/>
                <w:b/>
                <w:sz w:val="24"/>
                <w:szCs w:val="24"/>
              </w:rPr>
            </w:pPr>
            <w:r w:rsidRPr="00C50D7D">
              <w:rPr>
                <w:rFonts w:ascii="PT Astra Serif" w:hAnsi="PT Astra Serif"/>
                <w:b/>
                <w:sz w:val="24"/>
                <w:szCs w:val="24"/>
              </w:rPr>
              <w:t xml:space="preserve"> отечественных решений и цифровых технологий, приводящих к значительным социально-экономическим эффектам </w:t>
            </w:r>
          </w:p>
          <w:p w:rsidR="00FA4573" w:rsidRPr="00C50D7D" w:rsidRDefault="00FA4573" w:rsidP="00881373">
            <w:pPr>
              <w:pStyle w:val="a3"/>
              <w:jc w:val="center"/>
              <w:rPr>
                <w:rFonts w:ascii="PT Astra Serif" w:hAnsi="PT Astra Serif"/>
                <w:b/>
                <w:sz w:val="24"/>
                <w:szCs w:val="24"/>
              </w:rPr>
            </w:pPr>
            <w:r w:rsidRPr="00C50D7D">
              <w:rPr>
                <w:rFonts w:ascii="PT Astra Serif" w:hAnsi="PT Astra Serif"/>
                <w:b/>
                <w:sz w:val="24"/>
                <w:szCs w:val="24"/>
              </w:rPr>
              <w:t>в области улучшения качества жизни населения Ульяновской области</w:t>
            </w:r>
          </w:p>
          <w:p w:rsidR="00FA4573" w:rsidRPr="00C50D7D" w:rsidRDefault="00FA4573" w:rsidP="00881373">
            <w:pPr>
              <w:contextualSpacing/>
              <w:jc w:val="center"/>
              <w:rPr>
                <w:rFonts w:ascii="PT Astra Serif" w:hAnsi="PT Astra Serif"/>
                <w:sz w:val="24"/>
                <w:szCs w:val="24"/>
              </w:rPr>
            </w:pPr>
            <w:r w:rsidRPr="00C50D7D">
              <w:rPr>
                <w:rFonts w:ascii="PT Astra Serif" w:hAnsi="PT Astra Serif"/>
                <w:b/>
                <w:sz w:val="24"/>
                <w:szCs w:val="24"/>
              </w:rPr>
              <w:t xml:space="preserve"> (соответствует национальной цели</w:t>
            </w:r>
            <w:r w:rsidR="0036167E" w:rsidRPr="00C50D7D">
              <w:rPr>
                <w:rFonts w:ascii="PT Astra Serif" w:hAnsi="PT Astra Serif"/>
                <w:b/>
                <w:sz w:val="24"/>
                <w:szCs w:val="24"/>
              </w:rPr>
              <w:t xml:space="preserve"> развития</w:t>
            </w:r>
            <w:r w:rsidRPr="00C50D7D">
              <w:rPr>
                <w:rFonts w:ascii="PT Astra Serif" w:hAnsi="PT Astra Serif"/>
                <w:b/>
                <w:sz w:val="24"/>
                <w:szCs w:val="24"/>
              </w:rPr>
              <w:t xml:space="preserve"> № 5</w:t>
            </w:r>
            <w:r w:rsidR="00FE28FD" w:rsidRPr="00C50D7D">
              <w:rPr>
                <w:rFonts w:ascii="PT Astra Serif" w:hAnsi="PT Astra Serif"/>
                <w:b/>
                <w:sz w:val="24"/>
                <w:szCs w:val="24"/>
              </w:rPr>
              <w:t>«Цифровая трансформация»</w:t>
            </w:r>
            <w:r w:rsidRPr="00C50D7D">
              <w:rPr>
                <w:rFonts w:ascii="PT Astra Serif" w:hAnsi="PT Astra Serif"/>
                <w:b/>
                <w:sz w:val="24"/>
                <w:szCs w:val="24"/>
              </w:rPr>
              <w:t>)</w:t>
            </w:r>
          </w:p>
        </w:tc>
      </w:tr>
      <w:tr w:rsidR="005F3C2C" w:rsidRPr="00FF25CE" w:rsidTr="00752457">
        <w:trPr>
          <w:trHeight w:val="566"/>
          <w:jc w:val="center"/>
        </w:trPr>
        <w:tc>
          <w:tcPr>
            <w:tcW w:w="7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4296D" w:rsidRPr="00105097" w:rsidRDefault="00FA4573" w:rsidP="00881373">
            <w:pPr>
              <w:pStyle w:val="a3"/>
              <w:jc w:val="center"/>
              <w:rPr>
                <w:rFonts w:ascii="PT Astra Serif" w:hAnsi="PT Astra Serif"/>
                <w:b/>
                <w:sz w:val="20"/>
                <w:szCs w:val="20"/>
              </w:rPr>
            </w:pPr>
            <w:r w:rsidRPr="00105097">
              <w:rPr>
                <w:rFonts w:ascii="PT Astra Serif" w:hAnsi="PT Astra Serif"/>
                <w:b/>
                <w:sz w:val="24"/>
                <w:szCs w:val="24"/>
              </w:rPr>
              <w:lastRenderedPageBreak/>
              <w:t>Задача 1.</w:t>
            </w:r>
          </w:p>
          <w:p w:rsidR="00FA4573" w:rsidRPr="00105097" w:rsidRDefault="00FA4573" w:rsidP="00881373">
            <w:pPr>
              <w:pStyle w:val="a3"/>
              <w:jc w:val="center"/>
              <w:rPr>
                <w:rFonts w:ascii="PT Astra Serif" w:hAnsi="PT Astra Serif"/>
                <w:b/>
                <w:sz w:val="24"/>
                <w:szCs w:val="24"/>
              </w:rPr>
            </w:pPr>
            <w:r w:rsidRPr="00105097">
              <w:rPr>
                <w:rFonts w:ascii="PT Astra Serif" w:hAnsi="PT Astra Serif"/>
                <w:b/>
                <w:sz w:val="24"/>
                <w:szCs w:val="24"/>
              </w:rPr>
              <w:t>Развитие</w:t>
            </w:r>
            <w:r w:rsidR="00A1401C" w:rsidRPr="00105097">
              <w:rPr>
                <w:rFonts w:ascii="PT Astra Serif" w:hAnsi="PT Astra Serif"/>
                <w:b/>
                <w:sz w:val="24"/>
                <w:szCs w:val="24"/>
              </w:rPr>
              <w:br/>
            </w:r>
            <w:r w:rsidRPr="00105097">
              <w:rPr>
                <w:rFonts w:ascii="PT Astra Serif" w:hAnsi="PT Astra Serif"/>
                <w:b/>
                <w:sz w:val="24"/>
                <w:szCs w:val="24"/>
              </w:rPr>
              <w:t xml:space="preserve"> информационно-коммуникацио</w:t>
            </w:r>
            <w:r w:rsidRPr="00105097">
              <w:rPr>
                <w:rFonts w:ascii="PT Astra Serif" w:hAnsi="PT Astra Serif"/>
                <w:b/>
                <w:sz w:val="24"/>
                <w:szCs w:val="24"/>
              </w:rPr>
              <w:t>н</w:t>
            </w:r>
            <w:r w:rsidRPr="00105097">
              <w:rPr>
                <w:rFonts w:ascii="PT Astra Serif" w:hAnsi="PT Astra Serif"/>
                <w:b/>
                <w:sz w:val="24"/>
                <w:szCs w:val="24"/>
              </w:rPr>
              <w:t>ной инфрастру</w:t>
            </w:r>
            <w:r w:rsidRPr="00105097">
              <w:rPr>
                <w:rFonts w:ascii="PT Astra Serif" w:hAnsi="PT Astra Serif"/>
                <w:b/>
                <w:sz w:val="24"/>
                <w:szCs w:val="24"/>
              </w:rPr>
              <w:t>к</w:t>
            </w:r>
            <w:r w:rsidRPr="00105097">
              <w:rPr>
                <w:rFonts w:ascii="PT Astra Serif" w:hAnsi="PT Astra Serif"/>
                <w:b/>
                <w:sz w:val="24"/>
                <w:szCs w:val="24"/>
              </w:rPr>
              <w:t>туры, преодол</w:t>
            </w:r>
            <w:r w:rsidRPr="00105097">
              <w:rPr>
                <w:rFonts w:ascii="PT Astra Serif" w:hAnsi="PT Astra Serif"/>
                <w:b/>
                <w:sz w:val="24"/>
                <w:szCs w:val="24"/>
              </w:rPr>
              <w:t>е</w:t>
            </w:r>
            <w:r w:rsidRPr="00105097">
              <w:rPr>
                <w:rFonts w:ascii="PT Astra Serif" w:hAnsi="PT Astra Serif"/>
                <w:b/>
                <w:sz w:val="24"/>
                <w:szCs w:val="24"/>
              </w:rPr>
              <w:t>ние проблемы «цифрового н</w:t>
            </w:r>
            <w:r w:rsidRPr="00105097">
              <w:rPr>
                <w:rFonts w:ascii="PT Astra Serif" w:hAnsi="PT Astra Serif"/>
                <w:b/>
                <w:sz w:val="24"/>
                <w:szCs w:val="24"/>
              </w:rPr>
              <w:t>е</w:t>
            </w:r>
            <w:r w:rsidRPr="00105097">
              <w:rPr>
                <w:rFonts w:ascii="PT Astra Serif" w:hAnsi="PT Astra Serif"/>
                <w:b/>
                <w:sz w:val="24"/>
                <w:szCs w:val="24"/>
              </w:rPr>
              <w:t>равенства» для жителей нас</w:t>
            </w:r>
            <w:r w:rsidRPr="00105097">
              <w:rPr>
                <w:rFonts w:ascii="PT Astra Serif" w:hAnsi="PT Astra Serif"/>
                <w:b/>
                <w:sz w:val="24"/>
                <w:szCs w:val="24"/>
              </w:rPr>
              <w:t>е</w:t>
            </w:r>
            <w:r w:rsidRPr="00105097">
              <w:rPr>
                <w:rFonts w:ascii="PT Astra Serif" w:hAnsi="PT Astra Serif"/>
                <w:b/>
                <w:sz w:val="24"/>
                <w:szCs w:val="24"/>
              </w:rPr>
              <w:t>лённых пунктов Ульяновской о</w:t>
            </w:r>
            <w:r w:rsidRPr="00105097">
              <w:rPr>
                <w:rFonts w:ascii="PT Astra Serif" w:hAnsi="PT Astra Serif"/>
                <w:b/>
                <w:sz w:val="24"/>
                <w:szCs w:val="24"/>
              </w:rPr>
              <w:t>б</w:t>
            </w:r>
            <w:r w:rsidRPr="00105097">
              <w:rPr>
                <w:rFonts w:ascii="PT Astra Serif" w:hAnsi="PT Astra Serif"/>
                <w:b/>
                <w:sz w:val="24"/>
                <w:szCs w:val="24"/>
              </w:rPr>
              <w:t xml:space="preserve">ласти, </w:t>
            </w:r>
          </w:p>
          <w:p w:rsidR="00FA4573" w:rsidRPr="00105097" w:rsidRDefault="00FA4573" w:rsidP="00881373">
            <w:pPr>
              <w:pStyle w:val="a3"/>
              <w:jc w:val="center"/>
              <w:rPr>
                <w:rFonts w:ascii="PT Astra Serif" w:hAnsi="PT Astra Serif"/>
                <w:b/>
                <w:sz w:val="24"/>
                <w:szCs w:val="24"/>
              </w:rPr>
            </w:pPr>
            <w:r w:rsidRPr="00105097">
              <w:rPr>
                <w:rFonts w:ascii="PT Astra Serif" w:hAnsi="PT Astra Serif"/>
                <w:b/>
                <w:sz w:val="24"/>
                <w:szCs w:val="24"/>
              </w:rPr>
              <w:t>в которых отсу</w:t>
            </w:r>
            <w:r w:rsidRPr="00105097">
              <w:rPr>
                <w:rFonts w:ascii="PT Astra Serif" w:hAnsi="PT Astra Serif"/>
                <w:b/>
                <w:sz w:val="24"/>
                <w:szCs w:val="24"/>
              </w:rPr>
              <w:t>т</w:t>
            </w:r>
            <w:r w:rsidRPr="00105097">
              <w:rPr>
                <w:rFonts w:ascii="PT Astra Serif" w:hAnsi="PT Astra Serif"/>
                <w:b/>
                <w:sz w:val="24"/>
                <w:szCs w:val="24"/>
              </w:rPr>
              <w:t>ствует точка до</w:t>
            </w:r>
            <w:r w:rsidRPr="00105097">
              <w:rPr>
                <w:rFonts w:ascii="PT Astra Serif" w:hAnsi="PT Astra Serif"/>
                <w:b/>
                <w:sz w:val="24"/>
                <w:szCs w:val="24"/>
              </w:rPr>
              <w:t>с</w:t>
            </w:r>
            <w:r w:rsidRPr="00105097">
              <w:rPr>
                <w:rFonts w:ascii="PT Astra Serif" w:hAnsi="PT Astra Serif"/>
                <w:b/>
                <w:sz w:val="24"/>
                <w:szCs w:val="24"/>
              </w:rPr>
              <w:t xml:space="preserve">тупа к </w:t>
            </w:r>
          </w:p>
          <w:p w:rsidR="00FA4573" w:rsidRPr="00105097" w:rsidRDefault="00FA4573" w:rsidP="00881373">
            <w:pPr>
              <w:pStyle w:val="a3"/>
              <w:jc w:val="center"/>
              <w:rPr>
                <w:rFonts w:ascii="PT Astra Serif" w:hAnsi="PT Astra Serif"/>
                <w:b/>
                <w:sz w:val="24"/>
                <w:szCs w:val="24"/>
              </w:rPr>
            </w:pPr>
            <w:r w:rsidRPr="00105097">
              <w:rPr>
                <w:rFonts w:ascii="PT Astra Serif" w:hAnsi="PT Astra Serif"/>
                <w:b/>
                <w:sz w:val="24"/>
                <w:szCs w:val="24"/>
              </w:rPr>
              <w:t>информационно-телекоммуник</w:t>
            </w:r>
            <w:r w:rsidRPr="00105097">
              <w:rPr>
                <w:rFonts w:ascii="PT Astra Serif" w:hAnsi="PT Astra Serif"/>
                <w:b/>
                <w:sz w:val="24"/>
                <w:szCs w:val="24"/>
              </w:rPr>
              <w:t>а</w:t>
            </w:r>
            <w:r w:rsidRPr="00105097">
              <w:rPr>
                <w:rFonts w:ascii="PT Astra Serif" w:hAnsi="PT Astra Serif"/>
                <w:b/>
                <w:sz w:val="24"/>
                <w:szCs w:val="24"/>
              </w:rPr>
              <w:t xml:space="preserve">ционной сети «Интернет», </w:t>
            </w:r>
          </w:p>
          <w:p w:rsidR="00FA4573" w:rsidRPr="00105097" w:rsidRDefault="00FA4573" w:rsidP="00881373">
            <w:pPr>
              <w:pStyle w:val="a3"/>
              <w:jc w:val="center"/>
              <w:rPr>
                <w:rFonts w:ascii="PT Astra Serif" w:hAnsi="PT Astra Serif"/>
                <w:b/>
                <w:sz w:val="24"/>
                <w:szCs w:val="24"/>
              </w:rPr>
            </w:pPr>
            <w:r w:rsidRPr="00105097">
              <w:rPr>
                <w:rFonts w:ascii="PT Astra Serif" w:hAnsi="PT Astra Serif"/>
                <w:b/>
                <w:sz w:val="24"/>
                <w:szCs w:val="24"/>
              </w:rPr>
              <w:t>содействие ув</w:t>
            </w:r>
            <w:r w:rsidRPr="00105097">
              <w:rPr>
                <w:rFonts w:ascii="PT Astra Serif" w:hAnsi="PT Astra Serif"/>
                <w:b/>
                <w:sz w:val="24"/>
                <w:szCs w:val="24"/>
              </w:rPr>
              <w:t>е</w:t>
            </w:r>
            <w:r w:rsidRPr="00105097">
              <w:rPr>
                <w:rFonts w:ascii="PT Astra Serif" w:hAnsi="PT Astra Serif"/>
                <w:b/>
                <w:sz w:val="24"/>
                <w:szCs w:val="24"/>
              </w:rPr>
              <w:t>личению</w:t>
            </w:r>
            <w:r w:rsidRPr="00105097">
              <w:rPr>
                <w:rFonts w:ascii="PT Astra Serif" w:hAnsi="PT Astra Serif"/>
                <w:b/>
                <w:bCs/>
                <w:sz w:val="24"/>
                <w:szCs w:val="24"/>
              </w:rPr>
              <w:t xml:space="preserve"> доли домохозяйств, </w:t>
            </w:r>
            <w:r w:rsidR="00347111" w:rsidRPr="00105097">
              <w:rPr>
                <w:rFonts w:ascii="PT Astra Serif" w:hAnsi="PT Astra Serif"/>
                <w:b/>
                <w:bCs/>
                <w:sz w:val="24"/>
                <w:szCs w:val="24"/>
              </w:rPr>
              <w:br/>
            </w:r>
            <w:r w:rsidRPr="00105097">
              <w:rPr>
                <w:rFonts w:ascii="PT Astra Serif" w:hAnsi="PT Astra Serif"/>
                <w:b/>
                <w:bCs/>
                <w:sz w:val="24"/>
                <w:szCs w:val="24"/>
              </w:rPr>
              <w:t xml:space="preserve">которым </w:t>
            </w:r>
            <w:r w:rsidRPr="00105097">
              <w:rPr>
                <w:rFonts w:ascii="PT Astra Serif" w:hAnsi="PT Astra Serif"/>
                <w:b/>
                <w:bCs/>
                <w:sz w:val="24"/>
                <w:szCs w:val="24"/>
              </w:rPr>
              <w:br/>
              <w:t>обеспечена во</w:t>
            </w:r>
            <w:r w:rsidRPr="00105097">
              <w:rPr>
                <w:rFonts w:ascii="PT Astra Serif" w:hAnsi="PT Astra Serif"/>
                <w:b/>
                <w:bCs/>
                <w:sz w:val="24"/>
                <w:szCs w:val="24"/>
              </w:rPr>
              <w:t>з</w:t>
            </w:r>
            <w:r w:rsidRPr="00105097">
              <w:rPr>
                <w:rFonts w:ascii="PT Astra Serif" w:hAnsi="PT Astra Serif"/>
                <w:b/>
                <w:bCs/>
                <w:sz w:val="24"/>
                <w:szCs w:val="24"/>
              </w:rPr>
              <w:t>можность шир</w:t>
            </w:r>
            <w:r w:rsidRPr="00105097">
              <w:rPr>
                <w:rFonts w:ascii="PT Astra Serif" w:hAnsi="PT Astra Serif"/>
                <w:b/>
                <w:bCs/>
                <w:sz w:val="24"/>
                <w:szCs w:val="24"/>
              </w:rPr>
              <w:t>о</w:t>
            </w:r>
            <w:r w:rsidRPr="00105097">
              <w:rPr>
                <w:rFonts w:ascii="PT Astra Serif" w:hAnsi="PT Astra Serif"/>
                <w:b/>
                <w:bCs/>
                <w:sz w:val="24"/>
                <w:szCs w:val="24"/>
              </w:rPr>
              <w:t>кополосного до</w:t>
            </w:r>
            <w:r w:rsidRPr="00105097">
              <w:rPr>
                <w:rFonts w:ascii="PT Astra Serif" w:hAnsi="PT Astra Serif"/>
                <w:b/>
                <w:bCs/>
                <w:sz w:val="24"/>
                <w:szCs w:val="24"/>
              </w:rPr>
              <w:t>с</w:t>
            </w:r>
            <w:r w:rsidRPr="00105097">
              <w:rPr>
                <w:rFonts w:ascii="PT Astra Serif" w:hAnsi="PT Astra Serif"/>
                <w:b/>
                <w:bCs/>
                <w:sz w:val="24"/>
                <w:szCs w:val="24"/>
              </w:rPr>
              <w:t>тупа к информ</w:t>
            </w:r>
            <w:r w:rsidRPr="00105097">
              <w:rPr>
                <w:rFonts w:ascii="PT Astra Serif" w:hAnsi="PT Astra Serif"/>
                <w:b/>
                <w:bCs/>
                <w:sz w:val="24"/>
                <w:szCs w:val="24"/>
              </w:rPr>
              <w:t>а</w:t>
            </w:r>
            <w:r w:rsidRPr="00105097">
              <w:rPr>
                <w:rFonts w:ascii="PT Astra Serif" w:hAnsi="PT Astra Serif"/>
                <w:b/>
                <w:bCs/>
                <w:sz w:val="24"/>
                <w:szCs w:val="24"/>
              </w:rPr>
              <w:lastRenderedPageBreak/>
              <w:t xml:space="preserve">ционно-телекоммуни-кационной сети </w:t>
            </w:r>
            <w:r w:rsidRPr="00105097">
              <w:rPr>
                <w:rFonts w:ascii="PT Astra Serif" w:hAnsi="PT Astra Serif"/>
                <w:b/>
                <w:bCs/>
                <w:sz w:val="24"/>
                <w:szCs w:val="24"/>
              </w:rPr>
              <w:br/>
              <w:t>«Интернет»</w:t>
            </w:r>
          </w:p>
        </w:tc>
        <w:tc>
          <w:tcPr>
            <w:tcW w:w="1075" w:type="pct"/>
            <w:tcBorders>
              <w:bottom w:val="single" w:sz="4" w:space="0" w:color="auto"/>
            </w:tcBorders>
            <w:shd w:val="clear" w:color="auto" w:fill="auto"/>
          </w:tcPr>
          <w:p w:rsidR="00FD5A11" w:rsidRPr="00105097" w:rsidRDefault="00BC78DE" w:rsidP="00881373">
            <w:pPr>
              <w:pStyle w:val="a3"/>
              <w:jc w:val="both"/>
              <w:rPr>
                <w:rFonts w:ascii="PT Astra Serif" w:hAnsi="PT Astra Serif"/>
                <w:sz w:val="24"/>
                <w:szCs w:val="24"/>
              </w:rPr>
            </w:pPr>
            <w:r w:rsidRPr="00105097">
              <w:rPr>
                <w:rFonts w:ascii="PT Astra Serif" w:hAnsi="PT Astra Serif"/>
                <w:sz w:val="24"/>
                <w:szCs w:val="24"/>
              </w:rPr>
              <w:lastRenderedPageBreak/>
              <w:t xml:space="preserve">1. </w:t>
            </w:r>
            <w:r w:rsidR="00FD5A11" w:rsidRPr="00105097">
              <w:rPr>
                <w:rFonts w:ascii="PT Astra Serif" w:hAnsi="PT Astra Serif"/>
                <w:sz w:val="24"/>
                <w:szCs w:val="24"/>
              </w:rPr>
              <w:t>Реализация регионального проекта «Информационная инфраструктура».</w:t>
            </w:r>
          </w:p>
          <w:p w:rsidR="00FA4573" w:rsidRPr="00105097" w:rsidRDefault="00FD5A11" w:rsidP="00881373">
            <w:pPr>
              <w:pStyle w:val="a3"/>
              <w:jc w:val="both"/>
              <w:rPr>
                <w:rFonts w:ascii="PT Astra Serif" w:hAnsi="PT Astra Serif"/>
                <w:sz w:val="24"/>
                <w:szCs w:val="24"/>
              </w:rPr>
            </w:pPr>
            <w:r w:rsidRPr="00105097">
              <w:rPr>
                <w:rFonts w:ascii="PT Astra Serif" w:hAnsi="PT Astra Serif"/>
                <w:sz w:val="24"/>
                <w:szCs w:val="24"/>
              </w:rPr>
              <w:t>Содействие в реализации универсальной услуги связи в населённых пунктах с чи</w:t>
            </w:r>
            <w:r w:rsidRPr="00105097">
              <w:rPr>
                <w:rFonts w:ascii="PT Astra Serif" w:hAnsi="PT Astra Serif"/>
                <w:sz w:val="24"/>
                <w:szCs w:val="24"/>
              </w:rPr>
              <w:t>с</w:t>
            </w:r>
            <w:r w:rsidRPr="00105097">
              <w:rPr>
                <w:rFonts w:ascii="PT Astra Serif" w:hAnsi="PT Astra Serif"/>
                <w:sz w:val="24"/>
                <w:szCs w:val="24"/>
              </w:rPr>
              <w:t>ленностью 100-500 человек</w:t>
            </w:r>
          </w:p>
        </w:tc>
        <w:tc>
          <w:tcPr>
            <w:tcW w:w="889" w:type="pct"/>
            <w:tcBorders>
              <w:bottom w:val="single" w:sz="4" w:space="0" w:color="auto"/>
            </w:tcBorders>
          </w:tcPr>
          <w:p w:rsidR="00FA4573" w:rsidRPr="00105097" w:rsidRDefault="00FA4573" w:rsidP="00881373">
            <w:pPr>
              <w:jc w:val="both"/>
              <w:rPr>
                <w:rFonts w:ascii="PT Astra Serif" w:hAnsi="PT Astra Serif"/>
                <w:sz w:val="24"/>
                <w:szCs w:val="24"/>
              </w:rPr>
            </w:pPr>
            <w:r w:rsidRPr="00105097">
              <w:rPr>
                <w:rFonts w:ascii="PT Astra Serif" w:hAnsi="PT Astra Serif"/>
                <w:sz w:val="24"/>
                <w:szCs w:val="24"/>
              </w:rPr>
              <w:t>Региональный проект «Информационная и</w:t>
            </w:r>
            <w:r w:rsidRPr="00105097">
              <w:rPr>
                <w:rFonts w:ascii="PT Astra Serif" w:hAnsi="PT Astra Serif"/>
                <w:sz w:val="24"/>
                <w:szCs w:val="24"/>
              </w:rPr>
              <w:t>н</w:t>
            </w:r>
            <w:r w:rsidRPr="00105097">
              <w:rPr>
                <w:rFonts w:ascii="PT Astra Serif" w:hAnsi="PT Astra Serif"/>
                <w:sz w:val="24"/>
                <w:szCs w:val="24"/>
              </w:rPr>
              <w:t>фраструктура»</w:t>
            </w:r>
          </w:p>
          <w:p w:rsidR="00FA4573" w:rsidRPr="00105097" w:rsidRDefault="00FA4573" w:rsidP="00881373">
            <w:pPr>
              <w:pStyle w:val="a3"/>
              <w:rPr>
                <w:rFonts w:ascii="PT Astra Serif" w:hAnsi="PT Astra Serif"/>
                <w:sz w:val="24"/>
                <w:szCs w:val="24"/>
              </w:rPr>
            </w:pPr>
          </w:p>
        </w:tc>
        <w:tc>
          <w:tcPr>
            <w:tcW w:w="2331" w:type="pct"/>
            <w:tcBorders>
              <w:bottom w:val="single" w:sz="4" w:space="0" w:color="auto"/>
            </w:tcBorders>
          </w:tcPr>
          <w:p w:rsidR="00FA4573" w:rsidRPr="0025493D" w:rsidRDefault="00BA4D3D" w:rsidP="00881373">
            <w:pPr>
              <w:pStyle w:val="a3"/>
              <w:jc w:val="both"/>
              <w:rPr>
                <w:rFonts w:ascii="PT Astra Serif" w:hAnsi="PT Astra Serif"/>
                <w:sz w:val="24"/>
                <w:szCs w:val="24"/>
              </w:rPr>
            </w:pPr>
            <w:r w:rsidRPr="0025493D">
              <w:rPr>
                <w:rFonts w:ascii="PT Astra Serif" w:hAnsi="PT Astra Serif"/>
                <w:sz w:val="24"/>
                <w:szCs w:val="24"/>
              </w:rPr>
              <w:t>Мероприятие 1.</w:t>
            </w:r>
          </w:p>
          <w:p w:rsidR="00BA4D3D" w:rsidRPr="0025493D" w:rsidRDefault="007F4B35" w:rsidP="00881373">
            <w:pPr>
              <w:pStyle w:val="a3"/>
              <w:jc w:val="both"/>
              <w:rPr>
                <w:rFonts w:ascii="PT Astra Serif" w:hAnsi="PT Astra Serif"/>
                <w:sz w:val="24"/>
                <w:szCs w:val="24"/>
              </w:rPr>
            </w:pPr>
            <w:r w:rsidRPr="0025493D">
              <w:rPr>
                <w:rFonts w:ascii="PT Astra Serif" w:hAnsi="PT Astra Serif"/>
                <w:sz w:val="24"/>
                <w:szCs w:val="24"/>
              </w:rPr>
              <w:t>Мероприятие по установке новых базовых станций в населенных пунктах с численностью населения от ста до пятисот человек, в которых должны быть установлены точки доступа, в том числе точки доступа, которые должны быть оборудованы средствами связи, используемыми для оказания услуг подвижной радиотел</w:t>
            </w:r>
            <w:r w:rsidRPr="0025493D">
              <w:rPr>
                <w:rFonts w:ascii="PT Astra Serif" w:hAnsi="PT Astra Serif"/>
                <w:sz w:val="24"/>
                <w:szCs w:val="24"/>
              </w:rPr>
              <w:t>е</w:t>
            </w:r>
            <w:r w:rsidRPr="0025493D">
              <w:rPr>
                <w:rFonts w:ascii="PT Astra Serif" w:hAnsi="PT Astra Serif"/>
                <w:sz w:val="24"/>
                <w:szCs w:val="24"/>
              </w:rPr>
              <w:t>фонной связи станций в</w:t>
            </w:r>
            <w:r w:rsidR="00105097" w:rsidRPr="0025493D">
              <w:rPr>
                <w:rFonts w:ascii="PT Astra Serif" w:hAnsi="PT Astra Serif"/>
                <w:sz w:val="24"/>
                <w:szCs w:val="24"/>
              </w:rPr>
              <w:t>ыполнено в полном объёме</w:t>
            </w:r>
          </w:p>
        </w:tc>
      </w:tr>
      <w:tr w:rsidR="005F3C2C" w:rsidRPr="00FF25CE" w:rsidTr="00EA6297">
        <w:trPr>
          <w:trHeight w:val="1929"/>
          <w:jc w:val="center"/>
        </w:trPr>
        <w:tc>
          <w:tcPr>
            <w:tcW w:w="705" w:type="pct"/>
            <w:vMerge/>
            <w:tcBorders>
              <w:left w:val="single" w:sz="4" w:space="0" w:color="auto"/>
              <w:right w:val="single" w:sz="4" w:space="0" w:color="auto"/>
            </w:tcBorders>
            <w:shd w:val="clear" w:color="auto" w:fill="auto"/>
          </w:tcPr>
          <w:p w:rsidR="002D14EF" w:rsidRPr="00105097" w:rsidRDefault="002D14EF" w:rsidP="00881373">
            <w:pPr>
              <w:pStyle w:val="a3"/>
              <w:jc w:val="center"/>
              <w:rPr>
                <w:rFonts w:ascii="PT Astra Serif" w:hAnsi="PT Astra Serif"/>
                <w:b/>
                <w:sz w:val="24"/>
                <w:szCs w:val="24"/>
              </w:rPr>
            </w:pPr>
          </w:p>
        </w:tc>
        <w:tc>
          <w:tcPr>
            <w:tcW w:w="1075" w:type="pct"/>
            <w:shd w:val="clear" w:color="auto" w:fill="auto"/>
          </w:tcPr>
          <w:p w:rsidR="002D14EF" w:rsidRPr="00105097" w:rsidRDefault="001162C6" w:rsidP="00881373">
            <w:pPr>
              <w:pStyle w:val="a3"/>
              <w:jc w:val="both"/>
              <w:rPr>
                <w:rFonts w:ascii="PT Astra Serif" w:hAnsi="PT Astra Serif"/>
                <w:sz w:val="24"/>
                <w:szCs w:val="24"/>
              </w:rPr>
            </w:pPr>
            <w:r w:rsidRPr="00105097">
              <w:rPr>
                <w:rFonts w:ascii="PT Astra Serif" w:hAnsi="PT Astra Serif"/>
                <w:sz w:val="24"/>
                <w:szCs w:val="24"/>
              </w:rPr>
              <w:t>2</w:t>
            </w:r>
            <w:r w:rsidR="00C9173C" w:rsidRPr="00105097">
              <w:rPr>
                <w:rFonts w:ascii="PT Astra Serif" w:hAnsi="PT Astra Serif"/>
                <w:sz w:val="24"/>
                <w:szCs w:val="24"/>
              </w:rPr>
              <w:t>. </w:t>
            </w:r>
            <w:r w:rsidR="002D14EF" w:rsidRPr="00105097">
              <w:rPr>
                <w:rFonts w:ascii="PT Astra Serif" w:hAnsi="PT Astra Serif"/>
                <w:sz w:val="24"/>
                <w:szCs w:val="24"/>
              </w:rPr>
              <w:t>Реализация мероприятий, направленных на повышение уровня доступности инфо</w:t>
            </w:r>
            <w:r w:rsidR="002D14EF" w:rsidRPr="00105097">
              <w:rPr>
                <w:rFonts w:ascii="PT Astra Serif" w:hAnsi="PT Astra Serif"/>
                <w:sz w:val="24"/>
                <w:szCs w:val="24"/>
              </w:rPr>
              <w:t>р</w:t>
            </w:r>
            <w:r w:rsidR="00EF087A" w:rsidRPr="00105097">
              <w:rPr>
                <w:rFonts w:ascii="PT Astra Serif" w:hAnsi="PT Astra Serif"/>
                <w:sz w:val="24"/>
                <w:szCs w:val="24"/>
              </w:rPr>
              <w:t xml:space="preserve">мационных </w:t>
            </w:r>
            <w:r w:rsidR="002D14EF" w:rsidRPr="00105097">
              <w:rPr>
                <w:rFonts w:ascii="PT Astra Serif" w:hAnsi="PT Astra Serif"/>
                <w:sz w:val="24"/>
                <w:szCs w:val="24"/>
              </w:rPr>
              <w:t>и телекоммун</w:t>
            </w:r>
            <w:r w:rsidR="002D14EF" w:rsidRPr="00105097">
              <w:rPr>
                <w:rFonts w:ascii="PT Astra Serif" w:hAnsi="PT Astra Serif"/>
                <w:sz w:val="24"/>
                <w:szCs w:val="24"/>
              </w:rPr>
              <w:t>и</w:t>
            </w:r>
            <w:r w:rsidR="002D14EF" w:rsidRPr="00105097">
              <w:rPr>
                <w:rFonts w:ascii="PT Astra Serif" w:hAnsi="PT Astra Serif"/>
                <w:sz w:val="24"/>
                <w:szCs w:val="24"/>
              </w:rPr>
              <w:t>кационных технологий для физических и юридических лиц в Ульяновской области, а также финансовое обесп</w:t>
            </w:r>
            <w:r w:rsidR="002D14EF" w:rsidRPr="00105097">
              <w:rPr>
                <w:rFonts w:ascii="PT Astra Serif" w:hAnsi="PT Astra Serif"/>
                <w:sz w:val="24"/>
                <w:szCs w:val="24"/>
              </w:rPr>
              <w:t>е</w:t>
            </w:r>
            <w:r w:rsidR="002D14EF" w:rsidRPr="00105097">
              <w:rPr>
                <w:rFonts w:ascii="PT Astra Serif" w:hAnsi="PT Astra Serif"/>
                <w:sz w:val="24"/>
                <w:szCs w:val="24"/>
              </w:rPr>
              <w:t>чение затрат, связанных с осуществлением уставной деятельности операторов связи</w:t>
            </w:r>
          </w:p>
          <w:p w:rsidR="00F01780" w:rsidRPr="00105097" w:rsidRDefault="00F01780" w:rsidP="00881373">
            <w:pPr>
              <w:pStyle w:val="a3"/>
              <w:jc w:val="both"/>
              <w:rPr>
                <w:rFonts w:ascii="PT Astra Serif" w:hAnsi="PT Astra Serif"/>
                <w:sz w:val="24"/>
                <w:szCs w:val="24"/>
              </w:rPr>
            </w:pPr>
          </w:p>
        </w:tc>
        <w:tc>
          <w:tcPr>
            <w:tcW w:w="889" w:type="pct"/>
            <w:shd w:val="clear" w:color="auto" w:fill="auto"/>
          </w:tcPr>
          <w:p w:rsidR="002D14EF" w:rsidRPr="00105097" w:rsidRDefault="002D14EF" w:rsidP="00881373">
            <w:pPr>
              <w:pStyle w:val="a3"/>
              <w:jc w:val="both"/>
              <w:rPr>
                <w:rFonts w:ascii="PT Astra Serif" w:hAnsi="PT Astra Serif"/>
                <w:sz w:val="24"/>
                <w:szCs w:val="24"/>
              </w:rPr>
            </w:pPr>
            <w:r w:rsidRPr="00105097">
              <w:rPr>
                <w:rFonts w:ascii="PT Astra Serif" w:hAnsi="PT Astra Serif"/>
                <w:sz w:val="24"/>
                <w:szCs w:val="24"/>
              </w:rPr>
              <w:t>Государственная пр</w:t>
            </w:r>
            <w:r w:rsidRPr="00105097">
              <w:rPr>
                <w:rFonts w:ascii="PT Astra Serif" w:hAnsi="PT Astra Serif"/>
                <w:sz w:val="24"/>
                <w:szCs w:val="24"/>
              </w:rPr>
              <w:t>о</w:t>
            </w:r>
            <w:r w:rsidRPr="00105097">
              <w:rPr>
                <w:rFonts w:ascii="PT Astra Serif" w:hAnsi="PT Astra Serif"/>
                <w:sz w:val="24"/>
                <w:szCs w:val="24"/>
              </w:rPr>
              <w:t>грамма Ульяновской области «Развитие и</w:t>
            </w:r>
            <w:r w:rsidRPr="00105097">
              <w:rPr>
                <w:rFonts w:ascii="PT Astra Serif" w:hAnsi="PT Astra Serif"/>
                <w:sz w:val="24"/>
                <w:szCs w:val="24"/>
              </w:rPr>
              <w:t>н</w:t>
            </w:r>
            <w:r w:rsidRPr="00105097">
              <w:rPr>
                <w:rFonts w:ascii="PT Astra Serif" w:hAnsi="PT Astra Serif"/>
                <w:sz w:val="24"/>
                <w:szCs w:val="24"/>
              </w:rPr>
              <w:t>формационного общ</w:t>
            </w:r>
            <w:r w:rsidRPr="00105097">
              <w:rPr>
                <w:rFonts w:ascii="PT Astra Serif" w:hAnsi="PT Astra Serif"/>
                <w:sz w:val="24"/>
                <w:szCs w:val="24"/>
              </w:rPr>
              <w:t>е</w:t>
            </w:r>
            <w:r w:rsidRPr="00105097">
              <w:rPr>
                <w:rFonts w:ascii="PT Astra Serif" w:hAnsi="PT Astra Serif"/>
                <w:sz w:val="24"/>
                <w:szCs w:val="24"/>
              </w:rPr>
              <w:t>ства и электронного правительства в Уль</w:t>
            </w:r>
            <w:r w:rsidRPr="00105097">
              <w:rPr>
                <w:rFonts w:ascii="PT Astra Serif" w:hAnsi="PT Astra Serif"/>
                <w:sz w:val="24"/>
                <w:szCs w:val="24"/>
              </w:rPr>
              <w:t>я</w:t>
            </w:r>
            <w:r w:rsidRPr="00105097">
              <w:rPr>
                <w:rFonts w:ascii="PT Astra Serif" w:hAnsi="PT Astra Serif"/>
                <w:sz w:val="24"/>
                <w:szCs w:val="24"/>
              </w:rPr>
              <w:t>новской области»</w:t>
            </w:r>
          </w:p>
        </w:tc>
        <w:tc>
          <w:tcPr>
            <w:tcW w:w="2331" w:type="pct"/>
            <w:shd w:val="clear" w:color="auto" w:fill="auto"/>
          </w:tcPr>
          <w:p w:rsidR="002D14EF" w:rsidRPr="0025493D" w:rsidRDefault="009B244A" w:rsidP="00881373">
            <w:pPr>
              <w:pStyle w:val="a3"/>
              <w:jc w:val="both"/>
              <w:rPr>
                <w:rFonts w:ascii="PT Astra Serif" w:hAnsi="PT Astra Serif"/>
                <w:sz w:val="24"/>
                <w:szCs w:val="24"/>
              </w:rPr>
            </w:pPr>
            <w:r w:rsidRPr="0025493D">
              <w:rPr>
                <w:rFonts w:ascii="PT Astra Serif" w:hAnsi="PT Astra Serif"/>
                <w:sz w:val="24"/>
                <w:szCs w:val="24"/>
              </w:rPr>
              <w:t>Мероприятие 2.</w:t>
            </w:r>
          </w:p>
          <w:p w:rsidR="009B244A" w:rsidRPr="0025493D" w:rsidRDefault="009B244A" w:rsidP="00881373">
            <w:pPr>
              <w:pStyle w:val="a3"/>
              <w:jc w:val="both"/>
              <w:rPr>
                <w:rFonts w:ascii="PT Astra Serif" w:hAnsi="PT Astra Serif"/>
                <w:sz w:val="24"/>
                <w:szCs w:val="24"/>
              </w:rPr>
            </w:pPr>
            <w:r w:rsidRPr="0025493D">
              <w:rPr>
                <w:rFonts w:ascii="PT Astra Serif" w:hAnsi="PT Astra Serif"/>
                <w:sz w:val="24"/>
                <w:szCs w:val="24"/>
              </w:rPr>
              <w:t>Доля домохозяйств, которым обеспечена возможность широкоп</w:t>
            </w:r>
            <w:r w:rsidRPr="0025493D">
              <w:rPr>
                <w:rFonts w:ascii="PT Astra Serif" w:hAnsi="PT Astra Serif"/>
                <w:sz w:val="24"/>
                <w:szCs w:val="24"/>
              </w:rPr>
              <w:t>о</w:t>
            </w:r>
            <w:r w:rsidRPr="0025493D">
              <w:rPr>
                <w:rFonts w:ascii="PT Astra Serif" w:hAnsi="PT Astra Serif"/>
                <w:sz w:val="24"/>
                <w:szCs w:val="24"/>
              </w:rPr>
              <w:t>лосного доступа к информационно-коммуникационной сети И</w:t>
            </w:r>
            <w:r w:rsidRPr="0025493D">
              <w:rPr>
                <w:rFonts w:ascii="PT Astra Serif" w:hAnsi="PT Astra Serif"/>
                <w:sz w:val="24"/>
                <w:szCs w:val="24"/>
              </w:rPr>
              <w:t>н</w:t>
            </w:r>
            <w:r w:rsidRPr="0025493D">
              <w:rPr>
                <w:rFonts w:ascii="PT Astra Serif" w:hAnsi="PT Astra Serif"/>
                <w:sz w:val="24"/>
                <w:szCs w:val="24"/>
              </w:rPr>
              <w:t>тернет, составляет 79,7 % (за 2020 год данный показатель соста</w:t>
            </w:r>
            <w:r w:rsidRPr="0025493D">
              <w:rPr>
                <w:rFonts w:ascii="PT Astra Serif" w:hAnsi="PT Astra Serif"/>
                <w:sz w:val="24"/>
                <w:szCs w:val="24"/>
              </w:rPr>
              <w:t>в</w:t>
            </w:r>
            <w:r w:rsidRPr="0025493D">
              <w:rPr>
                <w:rFonts w:ascii="PT Astra Serif" w:hAnsi="PT Astra Serif"/>
                <w:sz w:val="24"/>
                <w:szCs w:val="24"/>
              </w:rPr>
              <w:t>лял 68,6</w:t>
            </w:r>
            <w:r w:rsidR="0025493D" w:rsidRPr="0025493D">
              <w:rPr>
                <w:rFonts w:ascii="PT Astra Serif" w:hAnsi="PT Astra Serif"/>
                <w:sz w:val="24"/>
                <w:szCs w:val="24"/>
              </w:rPr>
              <w:t> </w:t>
            </w:r>
            <w:r w:rsidRPr="0025493D">
              <w:rPr>
                <w:rFonts w:ascii="PT Astra Serif" w:hAnsi="PT Astra Serif"/>
                <w:sz w:val="24"/>
                <w:szCs w:val="24"/>
              </w:rPr>
              <w:t>%, за 2021 год 72,1</w:t>
            </w:r>
            <w:r w:rsidR="00105097" w:rsidRPr="0025493D">
              <w:rPr>
                <w:rFonts w:ascii="PT Astra Serif" w:hAnsi="PT Astra Serif"/>
                <w:sz w:val="24"/>
                <w:szCs w:val="24"/>
              </w:rPr>
              <w:t> </w:t>
            </w:r>
            <w:r w:rsidRPr="0025493D">
              <w:rPr>
                <w:rFonts w:ascii="PT Astra Serif" w:hAnsi="PT Astra Serif"/>
                <w:sz w:val="24"/>
                <w:szCs w:val="24"/>
              </w:rPr>
              <w:t>%, за 2022 год 76</w:t>
            </w:r>
            <w:r w:rsidR="0025493D" w:rsidRPr="0025493D">
              <w:rPr>
                <w:rFonts w:ascii="PT Astra Serif" w:hAnsi="PT Astra Serif"/>
                <w:sz w:val="24"/>
                <w:szCs w:val="24"/>
              </w:rPr>
              <w:t> </w:t>
            </w:r>
            <w:r w:rsidRPr="0025493D">
              <w:rPr>
                <w:rFonts w:ascii="PT Astra Serif" w:hAnsi="PT Astra Serif"/>
                <w:sz w:val="24"/>
                <w:szCs w:val="24"/>
              </w:rPr>
              <w:t>%).</w:t>
            </w:r>
          </w:p>
          <w:p w:rsidR="009B244A" w:rsidRPr="0025493D" w:rsidRDefault="009B244A" w:rsidP="00881373">
            <w:pPr>
              <w:pStyle w:val="a3"/>
              <w:jc w:val="both"/>
              <w:rPr>
                <w:rFonts w:ascii="PT Astra Serif" w:hAnsi="PT Astra Serif"/>
                <w:sz w:val="24"/>
                <w:szCs w:val="24"/>
              </w:rPr>
            </w:pPr>
            <w:r w:rsidRPr="0025493D">
              <w:rPr>
                <w:rFonts w:ascii="PT Astra Serif" w:hAnsi="PT Astra Serif"/>
                <w:sz w:val="24"/>
                <w:szCs w:val="24"/>
              </w:rPr>
              <w:t>Охват населения услугами беспроводной связи составляет поря</w:t>
            </w:r>
            <w:r w:rsidRPr="0025493D">
              <w:rPr>
                <w:rFonts w:ascii="PT Astra Serif" w:hAnsi="PT Astra Serif"/>
                <w:sz w:val="24"/>
                <w:szCs w:val="24"/>
              </w:rPr>
              <w:t>д</w:t>
            </w:r>
            <w:r w:rsidRPr="0025493D">
              <w:rPr>
                <w:rFonts w:ascii="PT Astra Serif" w:hAnsi="PT Astra Serif"/>
                <w:sz w:val="24"/>
                <w:szCs w:val="24"/>
              </w:rPr>
              <w:t>ка 98</w:t>
            </w:r>
            <w:r w:rsidR="0025493D" w:rsidRPr="0025493D">
              <w:rPr>
                <w:rFonts w:ascii="PT Astra Serif" w:hAnsi="PT Astra Serif"/>
                <w:sz w:val="24"/>
                <w:szCs w:val="24"/>
              </w:rPr>
              <w:t> </w:t>
            </w:r>
            <w:r w:rsidRPr="0025493D">
              <w:rPr>
                <w:rFonts w:ascii="PT Astra Serif" w:hAnsi="PT Astra Serif"/>
                <w:sz w:val="24"/>
                <w:szCs w:val="24"/>
              </w:rPr>
              <w:t>%.</w:t>
            </w:r>
          </w:p>
          <w:p w:rsidR="00CC7995" w:rsidRPr="0025493D" w:rsidRDefault="009B244A" w:rsidP="00881373">
            <w:pPr>
              <w:pStyle w:val="a3"/>
              <w:jc w:val="both"/>
              <w:rPr>
                <w:rFonts w:ascii="PT Astra Serif" w:hAnsi="PT Astra Serif"/>
                <w:sz w:val="24"/>
                <w:szCs w:val="24"/>
              </w:rPr>
            </w:pPr>
            <w:r w:rsidRPr="0025493D">
              <w:rPr>
                <w:rFonts w:ascii="PT Astra Serif" w:hAnsi="PT Astra Serif"/>
                <w:sz w:val="24"/>
                <w:szCs w:val="24"/>
              </w:rPr>
              <w:t>Охват населения Ульяновской области сигналом пакета общеро</w:t>
            </w:r>
            <w:r w:rsidRPr="0025493D">
              <w:rPr>
                <w:rFonts w:ascii="PT Astra Serif" w:hAnsi="PT Astra Serif"/>
                <w:sz w:val="24"/>
                <w:szCs w:val="24"/>
              </w:rPr>
              <w:t>с</w:t>
            </w:r>
            <w:r w:rsidRPr="0025493D">
              <w:rPr>
                <w:rFonts w:ascii="PT Astra Serif" w:hAnsi="PT Astra Serif"/>
                <w:sz w:val="24"/>
                <w:szCs w:val="24"/>
              </w:rPr>
              <w:t>сийских обязательных общедоступных цифровых телевизионных каналов на текущий момент составляет 100</w:t>
            </w:r>
            <w:r w:rsidR="0025493D" w:rsidRPr="0025493D">
              <w:rPr>
                <w:rFonts w:ascii="PT Astra Serif" w:hAnsi="PT Astra Serif"/>
                <w:sz w:val="24"/>
                <w:szCs w:val="24"/>
              </w:rPr>
              <w:t> </w:t>
            </w:r>
            <w:r w:rsidRPr="0025493D">
              <w:rPr>
                <w:rFonts w:ascii="PT Astra Serif" w:hAnsi="PT Astra Serif"/>
                <w:sz w:val="24"/>
                <w:szCs w:val="24"/>
              </w:rPr>
              <w:t>% (с учётом спутн</w:t>
            </w:r>
            <w:r w:rsidRPr="0025493D">
              <w:rPr>
                <w:rFonts w:ascii="PT Astra Serif" w:hAnsi="PT Astra Serif"/>
                <w:sz w:val="24"/>
                <w:szCs w:val="24"/>
              </w:rPr>
              <w:t>и</w:t>
            </w:r>
            <w:r w:rsidRPr="0025493D">
              <w:rPr>
                <w:rFonts w:ascii="PT Astra Serif" w:hAnsi="PT Astra Serif"/>
                <w:sz w:val="24"/>
                <w:szCs w:val="24"/>
              </w:rPr>
              <w:t>ко</w:t>
            </w:r>
            <w:r w:rsidR="00FB3BA4" w:rsidRPr="0025493D">
              <w:rPr>
                <w:rFonts w:ascii="PT Astra Serif" w:hAnsi="PT Astra Serif"/>
                <w:sz w:val="24"/>
                <w:szCs w:val="24"/>
              </w:rPr>
              <w:t>вых каналов связи)</w:t>
            </w:r>
          </w:p>
        </w:tc>
      </w:tr>
      <w:tr w:rsidR="005F3C2C" w:rsidRPr="00FF25CE" w:rsidTr="00EA6297">
        <w:trPr>
          <w:trHeight w:val="1560"/>
          <w:jc w:val="center"/>
        </w:trPr>
        <w:tc>
          <w:tcPr>
            <w:tcW w:w="705" w:type="pct"/>
            <w:vMerge w:val="restart"/>
            <w:tcBorders>
              <w:top w:val="single" w:sz="4" w:space="0" w:color="auto"/>
              <w:left w:val="single" w:sz="4" w:space="0" w:color="auto"/>
              <w:right w:val="single" w:sz="4" w:space="0" w:color="auto"/>
            </w:tcBorders>
            <w:shd w:val="clear" w:color="auto" w:fill="auto"/>
            <w:hideMark/>
          </w:tcPr>
          <w:p w:rsidR="00FA4573" w:rsidRPr="00E94CEB" w:rsidRDefault="008B545B" w:rsidP="00881373">
            <w:pPr>
              <w:pStyle w:val="a3"/>
              <w:jc w:val="center"/>
              <w:rPr>
                <w:rFonts w:ascii="PT Astra Serif" w:hAnsi="PT Astra Serif"/>
                <w:b/>
                <w:sz w:val="24"/>
                <w:szCs w:val="24"/>
              </w:rPr>
            </w:pPr>
            <w:r w:rsidRPr="00E94CEB">
              <w:rPr>
                <w:rFonts w:ascii="PT Astra Serif" w:hAnsi="PT Astra Serif"/>
                <w:b/>
                <w:sz w:val="24"/>
                <w:szCs w:val="24"/>
              </w:rPr>
              <w:lastRenderedPageBreak/>
              <w:t>Задача 2</w:t>
            </w:r>
            <w:r w:rsidR="00FA4573" w:rsidRPr="00E94CEB">
              <w:rPr>
                <w:rFonts w:ascii="PT Astra Serif" w:hAnsi="PT Astra Serif"/>
                <w:b/>
                <w:sz w:val="24"/>
                <w:szCs w:val="24"/>
              </w:rPr>
              <w:t>.</w:t>
            </w:r>
            <w:r w:rsidR="0004296D" w:rsidRPr="00E94CEB">
              <w:rPr>
                <w:rFonts w:ascii="PT Astra Serif" w:hAnsi="PT Astra Serif"/>
                <w:b/>
                <w:sz w:val="24"/>
                <w:szCs w:val="24"/>
              </w:rPr>
              <w:br/>
            </w:r>
            <w:r w:rsidR="00FA4573" w:rsidRPr="00E94CEB">
              <w:rPr>
                <w:rFonts w:ascii="PT Astra Serif" w:hAnsi="PT Astra Serif"/>
                <w:b/>
                <w:sz w:val="24"/>
                <w:szCs w:val="24"/>
              </w:rPr>
              <w:t>Обеспечениед</w:t>
            </w:r>
            <w:r w:rsidR="00FA4573" w:rsidRPr="00E94CEB">
              <w:rPr>
                <w:rFonts w:ascii="PT Astra Serif" w:hAnsi="PT Astra Serif"/>
                <w:b/>
                <w:sz w:val="24"/>
                <w:szCs w:val="24"/>
              </w:rPr>
              <w:t>о</w:t>
            </w:r>
            <w:r w:rsidR="00FA4573" w:rsidRPr="00E94CEB">
              <w:rPr>
                <w:rFonts w:ascii="PT Astra Serif" w:hAnsi="PT Astra Serif"/>
                <w:b/>
                <w:sz w:val="24"/>
                <w:szCs w:val="24"/>
              </w:rPr>
              <w:t>стижения «ци</w:t>
            </w:r>
            <w:r w:rsidR="00FA4573" w:rsidRPr="00E94CEB">
              <w:rPr>
                <w:rFonts w:ascii="PT Astra Serif" w:hAnsi="PT Astra Serif"/>
                <w:b/>
                <w:sz w:val="24"/>
                <w:szCs w:val="24"/>
              </w:rPr>
              <w:t>ф</w:t>
            </w:r>
            <w:r w:rsidR="00FA4573" w:rsidRPr="00E94CEB">
              <w:rPr>
                <w:rFonts w:ascii="PT Astra Serif" w:hAnsi="PT Astra Serif"/>
                <w:b/>
                <w:sz w:val="24"/>
                <w:szCs w:val="24"/>
              </w:rPr>
              <w:t>ровой зрелости» ключевых</w:t>
            </w:r>
            <w:r w:rsidR="00E94CEB" w:rsidRPr="00E94CEB">
              <w:rPr>
                <w:rFonts w:ascii="PT Astra Serif" w:hAnsi="PT Astra Serif"/>
                <w:b/>
                <w:sz w:val="24"/>
                <w:szCs w:val="24"/>
              </w:rPr>
              <w:br/>
            </w:r>
            <w:r w:rsidR="00FA4573" w:rsidRPr="00E94CEB">
              <w:rPr>
                <w:rFonts w:ascii="PT Astra Serif" w:hAnsi="PT Astra Serif"/>
                <w:b/>
                <w:sz w:val="24"/>
                <w:szCs w:val="24"/>
              </w:rPr>
              <w:t xml:space="preserve"> отраслей</w:t>
            </w:r>
            <w:r w:rsidR="00E94CEB" w:rsidRPr="00E94CEB">
              <w:rPr>
                <w:rFonts w:ascii="PT Astra Serif" w:hAnsi="PT Astra Serif"/>
                <w:b/>
                <w:sz w:val="24"/>
                <w:szCs w:val="24"/>
              </w:rPr>
              <w:br/>
            </w:r>
            <w:r w:rsidR="00FA4573" w:rsidRPr="00E94CEB">
              <w:rPr>
                <w:rFonts w:ascii="PT Astra Serif" w:hAnsi="PT Astra Serif"/>
                <w:b/>
                <w:sz w:val="24"/>
                <w:szCs w:val="24"/>
              </w:rPr>
              <w:t xml:space="preserve"> экономики </w:t>
            </w:r>
            <w:r w:rsidR="0083699A" w:rsidRPr="00E94CEB">
              <w:rPr>
                <w:rFonts w:ascii="PT Astra Serif" w:hAnsi="PT Astra Serif"/>
                <w:b/>
                <w:sz w:val="24"/>
                <w:szCs w:val="24"/>
              </w:rPr>
              <w:br/>
            </w:r>
            <w:r w:rsidR="00FA4573" w:rsidRPr="00E94CEB">
              <w:rPr>
                <w:rFonts w:ascii="PT Astra Serif" w:hAnsi="PT Astra Serif"/>
                <w:b/>
                <w:sz w:val="24"/>
                <w:szCs w:val="24"/>
              </w:rPr>
              <w:t xml:space="preserve">и социальной сферы, </w:t>
            </w:r>
            <w:r w:rsidR="0083699A" w:rsidRPr="00E94CEB">
              <w:rPr>
                <w:rFonts w:ascii="PT Astra Serif" w:hAnsi="PT Astra Serif"/>
                <w:b/>
                <w:sz w:val="24"/>
                <w:szCs w:val="24"/>
              </w:rPr>
              <w:br/>
            </w:r>
            <w:r w:rsidR="00FA4573" w:rsidRPr="00E94CEB">
              <w:rPr>
                <w:rFonts w:ascii="PT Astra Serif" w:hAnsi="PT Astra Serif"/>
                <w:b/>
                <w:sz w:val="24"/>
                <w:szCs w:val="24"/>
              </w:rPr>
              <w:t>а также госуда</w:t>
            </w:r>
            <w:r w:rsidR="00FA4573" w:rsidRPr="00E94CEB">
              <w:rPr>
                <w:rFonts w:ascii="PT Astra Serif" w:hAnsi="PT Astra Serif"/>
                <w:b/>
                <w:sz w:val="24"/>
                <w:szCs w:val="24"/>
              </w:rPr>
              <w:t>р</w:t>
            </w:r>
            <w:r w:rsidR="00FA4573" w:rsidRPr="00E94CEB">
              <w:rPr>
                <w:rFonts w:ascii="PT Astra Serif" w:hAnsi="PT Astra Serif"/>
                <w:b/>
                <w:sz w:val="24"/>
                <w:szCs w:val="24"/>
              </w:rPr>
              <w:t>ственного управления</w:t>
            </w:r>
          </w:p>
        </w:tc>
        <w:tc>
          <w:tcPr>
            <w:tcW w:w="1075" w:type="pct"/>
          </w:tcPr>
          <w:p w:rsidR="00FA4573" w:rsidRPr="00E94CEB" w:rsidRDefault="00BA4D3D" w:rsidP="00881373">
            <w:pPr>
              <w:pStyle w:val="a3"/>
              <w:jc w:val="both"/>
              <w:rPr>
                <w:rFonts w:ascii="PT Astra Serif" w:hAnsi="PT Astra Serif"/>
                <w:sz w:val="24"/>
                <w:szCs w:val="24"/>
              </w:rPr>
            </w:pPr>
            <w:r w:rsidRPr="00E94CEB">
              <w:rPr>
                <w:rFonts w:ascii="PT Astra Serif" w:hAnsi="PT Astra Serif"/>
                <w:sz w:val="24"/>
                <w:szCs w:val="24"/>
              </w:rPr>
              <w:t>1</w:t>
            </w:r>
            <w:r w:rsidR="00C9173C" w:rsidRPr="00E94CEB">
              <w:rPr>
                <w:rFonts w:ascii="PT Astra Serif" w:hAnsi="PT Astra Serif"/>
                <w:sz w:val="24"/>
                <w:szCs w:val="24"/>
              </w:rPr>
              <w:t>. </w:t>
            </w:r>
            <w:r w:rsidR="00FA4573" w:rsidRPr="00E94CEB">
              <w:rPr>
                <w:rFonts w:ascii="PT Astra Serif" w:hAnsi="PT Astra Serif"/>
                <w:sz w:val="24"/>
                <w:szCs w:val="24"/>
              </w:rPr>
              <w:t>Реализация приоритетного регионального проекта «И</w:t>
            </w:r>
            <w:r w:rsidR="00FA4573" w:rsidRPr="00E94CEB">
              <w:rPr>
                <w:rFonts w:ascii="PT Astra Serif" w:hAnsi="PT Astra Serif"/>
                <w:sz w:val="24"/>
                <w:szCs w:val="24"/>
              </w:rPr>
              <w:t>н</w:t>
            </w:r>
            <w:r w:rsidR="00FA4573" w:rsidRPr="00E94CEB">
              <w:rPr>
                <w:rFonts w:ascii="PT Astra Serif" w:hAnsi="PT Astra Serif"/>
                <w:sz w:val="24"/>
                <w:szCs w:val="24"/>
              </w:rPr>
              <w:t>формационная инфрастру</w:t>
            </w:r>
            <w:r w:rsidR="00FA4573" w:rsidRPr="00E94CEB">
              <w:rPr>
                <w:rFonts w:ascii="PT Astra Serif" w:hAnsi="PT Astra Serif"/>
                <w:sz w:val="24"/>
                <w:szCs w:val="24"/>
              </w:rPr>
              <w:t>к</w:t>
            </w:r>
            <w:r w:rsidR="00FA4573" w:rsidRPr="00E94CEB">
              <w:rPr>
                <w:rFonts w:ascii="PT Astra Serif" w:hAnsi="PT Astra Serif"/>
                <w:sz w:val="24"/>
                <w:szCs w:val="24"/>
              </w:rPr>
              <w:t>тура»:</w:t>
            </w:r>
          </w:p>
          <w:p w:rsidR="00FA4573" w:rsidRPr="00E94CEB" w:rsidRDefault="00FA4573" w:rsidP="00881373">
            <w:pPr>
              <w:pStyle w:val="a3"/>
              <w:jc w:val="both"/>
              <w:rPr>
                <w:rFonts w:ascii="PT Astra Serif" w:hAnsi="PT Astra Serif"/>
                <w:sz w:val="24"/>
                <w:szCs w:val="24"/>
              </w:rPr>
            </w:pPr>
            <w:r w:rsidRPr="00E94CEB">
              <w:rPr>
                <w:rFonts w:ascii="PT Astra Serif" w:hAnsi="PT Astra Serif"/>
                <w:sz w:val="24"/>
                <w:szCs w:val="24"/>
              </w:rPr>
              <w:t xml:space="preserve">создание </w:t>
            </w:r>
            <w:r w:rsidR="0095280E" w:rsidRPr="00E94CEB">
              <w:rPr>
                <w:rFonts w:ascii="PT Astra Serif" w:hAnsi="PT Astra Serif"/>
                <w:sz w:val="24"/>
                <w:szCs w:val="24"/>
              </w:rPr>
              <w:t xml:space="preserve">и развитие </w:t>
            </w:r>
            <w:r w:rsidRPr="00E94CEB">
              <w:rPr>
                <w:rFonts w:ascii="PT Astra Serif" w:hAnsi="PT Astra Serif"/>
                <w:sz w:val="24"/>
                <w:szCs w:val="24"/>
              </w:rPr>
              <w:t>Ситу</w:t>
            </w:r>
            <w:r w:rsidRPr="00E94CEB">
              <w:rPr>
                <w:rFonts w:ascii="PT Astra Serif" w:hAnsi="PT Astra Serif"/>
                <w:sz w:val="24"/>
                <w:szCs w:val="24"/>
              </w:rPr>
              <w:t>а</w:t>
            </w:r>
            <w:r w:rsidRPr="00E94CEB">
              <w:rPr>
                <w:rFonts w:ascii="PT Astra Serif" w:hAnsi="PT Astra Serif"/>
                <w:sz w:val="24"/>
                <w:szCs w:val="24"/>
              </w:rPr>
              <w:t>ционного центра Губернат</w:t>
            </w:r>
            <w:r w:rsidRPr="00E94CEB">
              <w:rPr>
                <w:rFonts w:ascii="PT Astra Serif" w:hAnsi="PT Astra Serif"/>
                <w:sz w:val="24"/>
                <w:szCs w:val="24"/>
              </w:rPr>
              <w:t>о</w:t>
            </w:r>
            <w:r w:rsidRPr="00E94CEB">
              <w:rPr>
                <w:rFonts w:ascii="PT Astra Serif" w:hAnsi="PT Astra Serif"/>
                <w:sz w:val="24"/>
                <w:szCs w:val="24"/>
              </w:rPr>
              <w:t>ра Ульяновской области;</w:t>
            </w:r>
          </w:p>
          <w:p w:rsidR="00FA4573" w:rsidRPr="00E94CEB" w:rsidRDefault="00FA4573" w:rsidP="00881373">
            <w:pPr>
              <w:pStyle w:val="a3"/>
              <w:jc w:val="both"/>
              <w:rPr>
                <w:rFonts w:ascii="PT Astra Serif" w:hAnsi="PT Astra Serif"/>
                <w:sz w:val="24"/>
                <w:szCs w:val="24"/>
              </w:rPr>
            </w:pPr>
            <w:r w:rsidRPr="00E94CEB">
              <w:rPr>
                <w:rFonts w:ascii="PT Astra Serif" w:hAnsi="PT Astra Serif"/>
                <w:sz w:val="24"/>
                <w:szCs w:val="24"/>
              </w:rPr>
              <w:t xml:space="preserve">оказание содействия </w:t>
            </w:r>
            <w:r w:rsidR="006B6E1C" w:rsidRPr="00E94CEB">
              <w:rPr>
                <w:rFonts w:ascii="PT Astra Serif" w:hAnsi="PT Astra Serif"/>
                <w:sz w:val="24"/>
                <w:szCs w:val="24"/>
              </w:rPr>
              <w:t>в по</w:t>
            </w:r>
            <w:r w:rsidR="006B6E1C" w:rsidRPr="00E94CEB">
              <w:rPr>
                <w:rFonts w:ascii="PT Astra Serif" w:hAnsi="PT Astra Serif"/>
                <w:sz w:val="24"/>
                <w:szCs w:val="24"/>
              </w:rPr>
              <w:t>д</w:t>
            </w:r>
            <w:r w:rsidR="006B6E1C" w:rsidRPr="00E94CEB">
              <w:rPr>
                <w:rFonts w:ascii="PT Astra Serif" w:hAnsi="PT Astra Serif"/>
                <w:sz w:val="24"/>
                <w:szCs w:val="24"/>
              </w:rPr>
              <w:t>ключении</w:t>
            </w:r>
            <w:r w:rsidRPr="00E94CEB">
              <w:rPr>
                <w:rFonts w:ascii="PT Astra Serif" w:hAnsi="PT Astra Serif"/>
                <w:sz w:val="24"/>
                <w:szCs w:val="24"/>
              </w:rPr>
              <w:t xml:space="preserve"> к информационно-телекоммуникационной сети «Интернет» исполнительных органов</w:t>
            </w:r>
            <w:r w:rsidR="006B6E1C" w:rsidRPr="00E94CEB">
              <w:rPr>
                <w:rFonts w:ascii="PT Astra Serif" w:hAnsi="PT Astra Serif"/>
                <w:sz w:val="24"/>
                <w:szCs w:val="24"/>
              </w:rPr>
              <w:t xml:space="preserve"> Ульяновской обла</w:t>
            </w:r>
            <w:r w:rsidR="006B6E1C" w:rsidRPr="00E94CEB">
              <w:rPr>
                <w:rFonts w:ascii="PT Astra Serif" w:hAnsi="PT Astra Serif"/>
                <w:sz w:val="24"/>
                <w:szCs w:val="24"/>
              </w:rPr>
              <w:t>с</w:t>
            </w:r>
            <w:r w:rsidR="006B6E1C" w:rsidRPr="00E94CEB">
              <w:rPr>
                <w:rFonts w:ascii="PT Astra Serif" w:hAnsi="PT Astra Serif"/>
                <w:sz w:val="24"/>
                <w:szCs w:val="24"/>
              </w:rPr>
              <w:t>ти</w:t>
            </w:r>
            <w:r w:rsidRPr="00E94CEB">
              <w:rPr>
                <w:rFonts w:ascii="PT Astra Serif" w:hAnsi="PT Astra Serif"/>
                <w:sz w:val="24"/>
                <w:szCs w:val="24"/>
              </w:rPr>
              <w:t>, органов местного сам</w:t>
            </w:r>
            <w:r w:rsidRPr="00E94CEB">
              <w:rPr>
                <w:rFonts w:ascii="PT Astra Serif" w:hAnsi="PT Astra Serif"/>
                <w:sz w:val="24"/>
                <w:szCs w:val="24"/>
              </w:rPr>
              <w:t>о</w:t>
            </w:r>
            <w:r w:rsidRPr="00E94CEB">
              <w:rPr>
                <w:rFonts w:ascii="PT Astra Serif" w:hAnsi="PT Astra Serif"/>
                <w:sz w:val="24"/>
                <w:szCs w:val="24"/>
              </w:rPr>
              <w:t>управления, пожарных ча</w:t>
            </w:r>
            <w:r w:rsidR="0095280E" w:rsidRPr="00E94CEB">
              <w:rPr>
                <w:rFonts w:ascii="PT Astra Serif" w:hAnsi="PT Astra Serif"/>
                <w:sz w:val="24"/>
                <w:szCs w:val="24"/>
              </w:rPr>
              <w:t>с</w:t>
            </w:r>
            <w:r w:rsidR="0095280E" w:rsidRPr="00E94CEB">
              <w:rPr>
                <w:rFonts w:ascii="PT Astra Serif" w:hAnsi="PT Astra Serif"/>
                <w:sz w:val="24"/>
                <w:szCs w:val="24"/>
              </w:rPr>
              <w:t>тей и пожарных постов</w:t>
            </w:r>
          </w:p>
        </w:tc>
        <w:tc>
          <w:tcPr>
            <w:tcW w:w="889" w:type="pct"/>
          </w:tcPr>
          <w:p w:rsidR="00FA4573" w:rsidRPr="00E94CEB" w:rsidRDefault="00FA4573" w:rsidP="00881373">
            <w:pPr>
              <w:jc w:val="both"/>
              <w:rPr>
                <w:rFonts w:ascii="PT Astra Serif" w:hAnsi="PT Astra Serif"/>
                <w:sz w:val="24"/>
                <w:szCs w:val="24"/>
              </w:rPr>
            </w:pPr>
            <w:r w:rsidRPr="00E94CEB">
              <w:rPr>
                <w:rFonts w:ascii="PT Astra Serif" w:hAnsi="PT Astra Serif"/>
                <w:sz w:val="24"/>
                <w:szCs w:val="24"/>
              </w:rPr>
              <w:t>Региональный проект «Информационная и</w:t>
            </w:r>
            <w:r w:rsidRPr="00E94CEB">
              <w:rPr>
                <w:rFonts w:ascii="PT Astra Serif" w:hAnsi="PT Astra Serif"/>
                <w:sz w:val="24"/>
                <w:szCs w:val="24"/>
              </w:rPr>
              <w:t>н</w:t>
            </w:r>
            <w:r w:rsidRPr="00E94CEB">
              <w:rPr>
                <w:rFonts w:ascii="PT Astra Serif" w:hAnsi="PT Astra Serif"/>
                <w:sz w:val="24"/>
                <w:szCs w:val="24"/>
              </w:rPr>
              <w:t>фраструктура»</w:t>
            </w:r>
          </w:p>
          <w:p w:rsidR="00FA4573" w:rsidRPr="00E94CEB" w:rsidRDefault="00FA4573" w:rsidP="00881373">
            <w:pPr>
              <w:pStyle w:val="a3"/>
              <w:jc w:val="both"/>
              <w:rPr>
                <w:rFonts w:ascii="PT Astra Serif" w:hAnsi="PT Astra Serif"/>
                <w:sz w:val="24"/>
                <w:szCs w:val="24"/>
              </w:rPr>
            </w:pPr>
          </w:p>
        </w:tc>
        <w:tc>
          <w:tcPr>
            <w:tcW w:w="2331" w:type="pct"/>
            <w:vMerge w:val="restart"/>
          </w:tcPr>
          <w:p w:rsidR="00BA4D3D" w:rsidRPr="00A308A5" w:rsidRDefault="00BA4D3D" w:rsidP="00881373">
            <w:pPr>
              <w:keepLines/>
              <w:contextualSpacing/>
              <w:jc w:val="both"/>
              <w:rPr>
                <w:rFonts w:ascii="PT Astra Serif" w:hAnsi="PT Astra Serif"/>
                <w:sz w:val="24"/>
                <w:szCs w:val="24"/>
              </w:rPr>
            </w:pPr>
            <w:r w:rsidRPr="00A308A5">
              <w:rPr>
                <w:rFonts w:ascii="PT Astra Serif" w:hAnsi="PT Astra Serif"/>
                <w:sz w:val="24"/>
                <w:szCs w:val="24"/>
              </w:rPr>
              <w:t>Мероприятие 1.</w:t>
            </w:r>
          </w:p>
          <w:p w:rsidR="00A629AD" w:rsidRPr="00A308A5" w:rsidRDefault="00A629AD" w:rsidP="00881373">
            <w:pPr>
              <w:keepLines/>
              <w:contextualSpacing/>
              <w:jc w:val="both"/>
              <w:rPr>
                <w:rFonts w:ascii="PT Astra Serif" w:hAnsi="PT Astra Serif"/>
                <w:sz w:val="24"/>
                <w:szCs w:val="24"/>
              </w:rPr>
            </w:pPr>
            <w:r w:rsidRPr="00A308A5">
              <w:rPr>
                <w:rFonts w:ascii="PT Astra Serif" w:hAnsi="PT Astra Serif"/>
                <w:sz w:val="24"/>
                <w:szCs w:val="24"/>
              </w:rPr>
              <w:t>В рамках развития Ситуационного центра Губернатора Ульяно</w:t>
            </w:r>
            <w:r w:rsidRPr="00A308A5">
              <w:rPr>
                <w:rFonts w:ascii="PT Astra Serif" w:hAnsi="PT Astra Serif"/>
                <w:sz w:val="24"/>
                <w:szCs w:val="24"/>
              </w:rPr>
              <w:t>в</w:t>
            </w:r>
            <w:r w:rsidRPr="00A308A5">
              <w:rPr>
                <w:rFonts w:ascii="PT Astra Serif" w:hAnsi="PT Astra Serif"/>
                <w:sz w:val="24"/>
                <w:szCs w:val="24"/>
              </w:rPr>
              <w:t>ской области проведены следующие мероприятия:</w:t>
            </w:r>
          </w:p>
          <w:p w:rsidR="00A629AD" w:rsidRPr="00A308A5" w:rsidRDefault="00A629AD" w:rsidP="00881373">
            <w:pPr>
              <w:keepLines/>
              <w:contextualSpacing/>
              <w:jc w:val="both"/>
              <w:rPr>
                <w:rFonts w:ascii="PT Astra Serif" w:hAnsi="PT Astra Serif"/>
                <w:sz w:val="24"/>
                <w:szCs w:val="24"/>
              </w:rPr>
            </w:pPr>
            <w:r w:rsidRPr="00A308A5">
              <w:rPr>
                <w:rFonts w:ascii="PT Astra Serif" w:hAnsi="PT Astra Serif"/>
                <w:sz w:val="24"/>
                <w:szCs w:val="24"/>
              </w:rPr>
              <w:t>интеграция с системой ФНС России «ВПД ФНС» в целях расш</w:t>
            </w:r>
            <w:r w:rsidRPr="00A308A5">
              <w:rPr>
                <w:rFonts w:ascii="PT Astra Serif" w:hAnsi="PT Astra Serif"/>
                <w:sz w:val="24"/>
                <w:szCs w:val="24"/>
              </w:rPr>
              <w:t>и</w:t>
            </w:r>
            <w:r w:rsidRPr="00A308A5">
              <w:rPr>
                <w:rFonts w:ascii="PT Astra Serif" w:hAnsi="PT Astra Serif"/>
                <w:sz w:val="24"/>
                <w:szCs w:val="24"/>
              </w:rPr>
              <w:t xml:space="preserve">рения источников данных; </w:t>
            </w:r>
          </w:p>
          <w:p w:rsidR="00A629AD" w:rsidRPr="00A308A5" w:rsidRDefault="00A629AD" w:rsidP="00881373">
            <w:pPr>
              <w:keepLines/>
              <w:contextualSpacing/>
              <w:jc w:val="both"/>
              <w:rPr>
                <w:rFonts w:ascii="PT Astra Serif" w:hAnsi="PT Astra Serif"/>
                <w:sz w:val="24"/>
                <w:szCs w:val="24"/>
              </w:rPr>
            </w:pPr>
            <w:r w:rsidRPr="00A308A5">
              <w:rPr>
                <w:rFonts w:ascii="PT Astra Serif" w:hAnsi="PT Astra Serif"/>
                <w:sz w:val="24"/>
                <w:szCs w:val="24"/>
              </w:rPr>
              <w:t>оцифровка большого массива данных  от муниципальных образ</w:t>
            </w:r>
            <w:r w:rsidRPr="00A308A5">
              <w:rPr>
                <w:rFonts w:ascii="PT Astra Serif" w:hAnsi="PT Astra Serif"/>
                <w:sz w:val="24"/>
                <w:szCs w:val="24"/>
              </w:rPr>
              <w:t>о</w:t>
            </w:r>
            <w:r w:rsidRPr="00A308A5">
              <w:rPr>
                <w:rFonts w:ascii="PT Astra Serif" w:hAnsi="PT Astra Serif"/>
                <w:sz w:val="24"/>
                <w:szCs w:val="24"/>
              </w:rPr>
              <w:t>ваний и ведомств Ульяновской области;</w:t>
            </w:r>
          </w:p>
          <w:p w:rsidR="00A629AD" w:rsidRPr="00A308A5" w:rsidRDefault="00A629AD" w:rsidP="00881373">
            <w:pPr>
              <w:keepLines/>
              <w:contextualSpacing/>
              <w:jc w:val="both"/>
              <w:rPr>
                <w:rFonts w:ascii="PT Astra Serif" w:hAnsi="PT Astra Serif"/>
                <w:sz w:val="24"/>
                <w:szCs w:val="24"/>
              </w:rPr>
            </w:pPr>
            <w:r w:rsidRPr="00A308A5">
              <w:rPr>
                <w:rFonts w:ascii="PT Astra Serif" w:hAnsi="PT Astra Serif"/>
                <w:sz w:val="24"/>
                <w:szCs w:val="24"/>
              </w:rPr>
              <w:t>подготовительная работа по взаимодействию с единой цифровой платформой «Гостех»;</w:t>
            </w:r>
          </w:p>
          <w:p w:rsidR="007510A9" w:rsidRPr="00A308A5" w:rsidRDefault="00A629AD" w:rsidP="00881373">
            <w:pPr>
              <w:keepLines/>
              <w:contextualSpacing/>
              <w:jc w:val="both"/>
              <w:rPr>
                <w:rFonts w:ascii="PT Astra Serif" w:hAnsi="PT Astra Serif"/>
                <w:sz w:val="24"/>
                <w:szCs w:val="24"/>
              </w:rPr>
            </w:pPr>
            <w:r w:rsidRPr="00A308A5">
              <w:rPr>
                <w:rFonts w:ascii="PT Astra Serif" w:hAnsi="PT Astra Serif"/>
                <w:sz w:val="24"/>
                <w:szCs w:val="24"/>
              </w:rPr>
              <w:t>разработка новых информационных панелей по направлениям: региональная экономика, комплексное развитие муниципальных образований, занятость, спорт, образование</w:t>
            </w:r>
          </w:p>
          <w:p w:rsidR="00FA4573" w:rsidRPr="00A308A5" w:rsidRDefault="00BA4D3D" w:rsidP="00881373">
            <w:pPr>
              <w:keepLines/>
              <w:contextualSpacing/>
              <w:jc w:val="both"/>
              <w:rPr>
                <w:rFonts w:ascii="PT Astra Serif" w:hAnsi="PT Astra Serif"/>
                <w:sz w:val="24"/>
                <w:szCs w:val="24"/>
              </w:rPr>
            </w:pPr>
            <w:r w:rsidRPr="00A308A5">
              <w:rPr>
                <w:rFonts w:ascii="PT Astra Serif" w:hAnsi="PT Astra Serif"/>
                <w:sz w:val="24"/>
                <w:szCs w:val="24"/>
              </w:rPr>
              <w:t>Мероприятие 2.</w:t>
            </w:r>
          </w:p>
          <w:p w:rsidR="00A629AD" w:rsidRPr="00A308A5" w:rsidRDefault="00A629AD" w:rsidP="00881373">
            <w:pPr>
              <w:keepLines/>
              <w:contextualSpacing/>
              <w:jc w:val="both"/>
              <w:rPr>
                <w:rFonts w:ascii="PT Astra Serif" w:hAnsi="PT Astra Serif"/>
                <w:sz w:val="24"/>
                <w:szCs w:val="24"/>
              </w:rPr>
            </w:pPr>
            <w:r w:rsidRPr="00A308A5">
              <w:rPr>
                <w:rFonts w:ascii="PT Astra Serif" w:hAnsi="PT Astra Serif"/>
                <w:sz w:val="24"/>
                <w:szCs w:val="24"/>
              </w:rPr>
              <w:t>В Ульяновской области действует 28 центров по предоставлению государственных и муниципальных услуг под брендом «Мои д</w:t>
            </w:r>
            <w:r w:rsidRPr="00A308A5">
              <w:rPr>
                <w:rFonts w:ascii="PT Astra Serif" w:hAnsi="PT Astra Serif"/>
                <w:sz w:val="24"/>
                <w:szCs w:val="24"/>
              </w:rPr>
              <w:t>о</w:t>
            </w:r>
            <w:r w:rsidRPr="00A308A5">
              <w:rPr>
                <w:rFonts w:ascii="PT Astra Serif" w:hAnsi="PT Astra Serif"/>
                <w:sz w:val="24"/>
                <w:szCs w:val="24"/>
              </w:rPr>
              <w:t>кументы» (далее – МФЦ). Общее количество окон приёма заяв</w:t>
            </w:r>
            <w:r w:rsidRPr="00A308A5">
              <w:rPr>
                <w:rFonts w:ascii="PT Astra Serif" w:hAnsi="PT Astra Serif"/>
                <w:sz w:val="24"/>
                <w:szCs w:val="24"/>
              </w:rPr>
              <w:t>и</w:t>
            </w:r>
            <w:r w:rsidRPr="00A308A5">
              <w:rPr>
                <w:rFonts w:ascii="PT Astra Serif" w:hAnsi="PT Astra Serif"/>
                <w:sz w:val="24"/>
                <w:szCs w:val="24"/>
              </w:rPr>
              <w:t>телей в МФЦ – 347, в том числе удалённых рабочих мест – 98. Доля населения, имеющего доступ к получению государственных (муниципальных) услуг по принципу «одного окна», составляет 100,00</w:t>
            </w:r>
            <w:r w:rsidR="00A308A5">
              <w:rPr>
                <w:rFonts w:ascii="PT Astra Serif" w:hAnsi="PT Astra Serif"/>
                <w:sz w:val="24"/>
                <w:szCs w:val="24"/>
              </w:rPr>
              <w:t> </w:t>
            </w:r>
            <w:r w:rsidRPr="00A308A5">
              <w:rPr>
                <w:rFonts w:ascii="PT Astra Serif" w:hAnsi="PT Astra Serif"/>
                <w:sz w:val="24"/>
                <w:szCs w:val="24"/>
              </w:rPr>
              <w:t>%.</w:t>
            </w:r>
          </w:p>
          <w:p w:rsidR="00A629AD" w:rsidRPr="00A74C51" w:rsidRDefault="00A629AD" w:rsidP="00881373">
            <w:pPr>
              <w:keepLines/>
              <w:contextualSpacing/>
              <w:jc w:val="both"/>
              <w:rPr>
                <w:rFonts w:ascii="PT Astra Serif" w:hAnsi="PT Astra Serif"/>
                <w:sz w:val="24"/>
                <w:szCs w:val="24"/>
              </w:rPr>
            </w:pPr>
            <w:r w:rsidRPr="00A74C51">
              <w:rPr>
                <w:rFonts w:ascii="PT Astra Serif" w:hAnsi="PT Astra Serif"/>
                <w:sz w:val="24"/>
                <w:szCs w:val="24"/>
              </w:rPr>
              <w:t>По состоянию на 31 декабря 2023 года сетью МФЦ организовано предоставление 1525 государственных и муниципальных услуг, в том числе 75 государственных услуг, предоставляемых федерал</w:t>
            </w:r>
            <w:r w:rsidRPr="00A74C51">
              <w:rPr>
                <w:rFonts w:ascii="PT Astra Serif" w:hAnsi="PT Astra Serif"/>
                <w:sz w:val="24"/>
                <w:szCs w:val="24"/>
              </w:rPr>
              <w:t>ь</w:t>
            </w:r>
            <w:r w:rsidRPr="00A74C51">
              <w:rPr>
                <w:rFonts w:ascii="PT Astra Serif" w:hAnsi="PT Astra Serif"/>
                <w:sz w:val="24"/>
                <w:szCs w:val="24"/>
              </w:rPr>
              <w:t>ными органами исполнительной власти, 216 государственных у</w:t>
            </w:r>
            <w:r w:rsidRPr="00A74C51">
              <w:rPr>
                <w:rFonts w:ascii="PT Astra Serif" w:hAnsi="PT Astra Serif"/>
                <w:sz w:val="24"/>
                <w:szCs w:val="24"/>
              </w:rPr>
              <w:t>с</w:t>
            </w:r>
            <w:r w:rsidRPr="00A74C51">
              <w:rPr>
                <w:rFonts w:ascii="PT Astra Serif" w:hAnsi="PT Astra Serif"/>
                <w:sz w:val="24"/>
                <w:szCs w:val="24"/>
              </w:rPr>
              <w:t xml:space="preserve">луг, предоставляемых исполнительными органами Ульяновской области, и 1234 муниципальных услуг, из которых 49 типовых, </w:t>
            </w:r>
            <w:r w:rsidRPr="00A74C51">
              <w:rPr>
                <w:rFonts w:ascii="PT Astra Serif" w:hAnsi="PT Astra Serif"/>
                <w:sz w:val="24"/>
                <w:szCs w:val="24"/>
              </w:rPr>
              <w:lastRenderedPageBreak/>
              <w:t>предоставляемых органами местного самоуправления.</w:t>
            </w:r>
          </w:p>
          <w:p w:rsidR="00A629AD" w:rsidRPr="00A74C51" w:rsidRDefault="00A629AD" w:rsidP="00881373">
            <w:pPr>
              <w:keepLines/>
              <w:contextualSpacing/>
              <w:jc w:val="both"/>
              <w:rPr>
                <w:rFonts w:ascii="PT Astra Serif" w:hAnsi="PT Astra Serif"/>
                <w:sz w:val="24"/>
                <w:szCs w:val="24"/>
              </w:rPr>
            </w:pPr>
            <w:r w:rsidRPr="00A74C51">
              <w:rPr>
                <w:rFonts w:ascii="PT Astra Serif" w:hAnsi="PT Astra Serif"/>
                <w:sz w:val="24"/>
                <w:szCs w:val="24"/>
              </w:rPr>
              <w:t>По состоянию на 31 декабря 2023 года сетью МФЦ предоставлено 1236909 услуг, а также 28</w:t>
            </w:r>
            <w:r w:rsidR="00A308A5" w:rsidRPr="00A74C51">
              <w:rPr>
                <w:rFonts w:ascii="PT Astra Serif" w:hAnsi="PT Astra Serif"/>
                <w:sz w:val="24"/>
                <w:szCs w:val="24"/>
              </w:rPr>
              <w:t>3728 услуг</w:t>
            </w:r>
            <w:r w:rsidRPr="00A74C51">
              <w:rPr>
                <w:rFonts w:ascii="PT Astra Serif" w:hAnsi="PT Astra Serif"/>
                <w:sz w:val="24"/>
                <w:szCs w:val="24"/>
              </w:rPr>
              <w:t xml:space="preserve"> в электронном виде в сект</w:t>
            </w:r>
            <w:r w:rsidRPr="00A74C51">
              <w:rPr>
                <w:rFonts w:ascii="PT Astra Serif" w:hAnsi="PT Astra Serif"/>
                <w:sz w:val="24"/>
                <w:szCs w:val="24"/>
              </w:rPr>
              <w:t>о</w:t>
            </w:r>
            <w:r w:rsidRPr="00A74C51">
              <w:rPr>
                <w:rFonts w:ascii="PT Astra Serif" w:hAnsi="PT Astra Serif"/>
                <w:sz w:val="24"/>
                <w:szCs w:val="24"/>
              </w:rPr>
              <w:t>рах пользовательского сопровождения МФЦ. За аналогичный п</w:t>
            </w:r>
            <w:r w:rsidRPr="00A74C51">
              <w:rPr>
                <w:rFonts w:ascii="PT Astra Serif" w:hAnsi="PT Astra Serif"/>
                <w:sz w:val="24"/>
                <w:szCs w:val="24"/>
              </w:rPr>
              <w:t>е</w:t>
            </w:r>
            <w:r w:rsidRPr="00A74C51">
              <w:rPr>
                <w:rFonts w:ascii="PT Astra Serif" w:hAnsi="PT Astra Serif"/>
                <w:sz w:val="24"/>
                <w:szCs w:val="24"/>
              </w:rPr>
              <w:t>риод 2022 года – 1329391 услуг, в электронном виде 164498 у</w:t>
            </w:r>
            <w:r w:rsidRPr="00A74C51">
              <w:rPr>
                <w:rFonts w:ascii="PT Astra Serif" w:hAnsi="PT Astra Serif"/>
                <w:sz w:val="24"/>
                <w:szCs w:val="24"/>
              </w:rPr>
              <w:t>с</w:t>
            </w:r>
            <w:r w:rsidRPr="00A74C51">
              <w:rPr>
                <w:rFonts w:ascii="PT Astra Serif" w:hAnsi="PT Astra Serif"/>
                <w:sz w:val="24"/>
                <w:szCs w:val="24"/>
              </w:rPr>
              <w:t>луг. В среднем за г</w:t>
            </w:r>
            <w:r w:rsidR="00A308A5" w:rsidRPr="00A74C51">
              <w:rPr>
                <w:rFonts w:ascii="PT Astra Serif" w:hAnsi="PT Astra Serif"/>
                <w:sz w:val="24"/>
                <w:szCs w:val="24"/>
              </w:rPr>
              <w:t>од МФЦ предоставляют около 1500</w:t>
            </w:r>
            <w:r w:rsidRPr="00A74C51">
              <w:rPr>
                <w:rFonts w:ascii="PT Astra Serif" w:hAnsi="PT Astra Serif"/>
                <w:sz w:val="24"/>
                <w:szCs w:val="24"/>
              </w:rPr>
              <w:t>000 гос</w:t>
            </w:r>
            <w:r w:rsidRPr="00A74C51">
              <w:rPr>
                <w:rFonts w:ascii="PT Astra Serif" w:hAnsi="PT Astra Serif"/>
                <w:sz w:val="24"/>
                <w:szCs w:val="24"/>
              </w:rPr>
              <w:t>у</w:t>
            </w:r>
            <w:r w:rsidRPr="00A74C51">
              <w:rPr>
                <w:rFonts w:ascii="PT Astra Serif" w:hAnsi="PT Astra Serif"/>
                <w:sz w:val="24"/>
                <w:szCs w:val="24"/>
              </w:rPr>
              <w:t>дарственных, муниципальных и иных услуг, в том числе в эле</w:t>
            </w:r>
            <w:r w:rsidRPr="00A74C51">
              <w:rPr>
                <w:rFonts w:ascii="PT Astra Serif" w:hAnsi="PT Astra Serif"/>
                <w:sz w:val="24"/>
                <w:szCs w:val="24"/>
              </w:rPr>
              <w:t>к</w:t>
            </w:r>
            <w:r w:rsidRPr="00A74C51">
              <w:rPr>
                <w:rFonts w:ascii="PT Astra Serif" w:hAnsi="PT Astra Serif"/>
                <w:sz w:val="24"/>
                <w:szCs w:val="24"/>
              </w:rPr>
              <w:t>тронном виде.</w:t>
            </w:r>
          </w:p>
          <w:p w:rsidR="007510A9" w:rsidRPr="00A74C51" w:rsidRDefault="00A74C51" w:rsidP="00881373">
            <w:pPr>
              <w:keepLines/>
              <w:contextualSpacing/>
              <w:jc w:val="both"/>
              <w:rPr>
                <w:rFonts w:ascii="PT Astra Serif" w:hAnsi="PT Astra Serif"/>
                <w:sz w:val="24"/>
                <w:szCs w:val="24"/>
              </w:rPr>
            </w:pPr>
            <w:r w:rsidRPr="00A74C51">
              <w:rPr>
                <w:rFonts w:ascii="PT Astra Serif" w:hAnsi="PT Astra Serif"/>
                <w:sz w:val="24"/>
                <w:szCs w:val="24"/>
              </w:rPr>
              <w:t>Секторы пользовательского сопровождения</w:t>
            </w:r>
            <w:r w:rsidR="00A629AD" w:rsidRPr="00A74C51">
              <w:rPr>
                <w:rFonts w:ascii="PT Astra Serif" w:hAnsi="PT Astra Serif"/>
                <w:sz w:val="24"/>
                <w:szCs w:val="24"/>
              </w:rPr>
              <w:t xml:space="preserve"> МФЦ выполняют функции по сопровождению работниками МФЦ действий заяв</w:t>
            </w:r>
            <w:r w:rsidR="00A629AD" w:rsidRPr="00A74C51">
              <w:rPr>
                <w:rFonts w:ascii="PT Astra Serif" w:hAnsi="PT Astra Serif"/>
                <w:sz w:val="24"/>
                <w:szCs w:val="24"/>
              </w:rPr>
              <w:t>и</w:t>
            </w:r>
            <w:r w:rsidR="00A629AD" w:rsidRPr="00A74C51">
              <w:rPr>
                <w:rFonts w:ascii="PT Astra Serif" w:hAnsi="PT Astra Serif"/>
                <w:sz w:val="24"/>
                <w:szCs w:val="24"/>
              </w:rPr>
              <w:t>телей, в том числе необходимых для подачи заявления и (или) д</w:t>
            </w:r>
            <w:r w:rsidR="00A629AD" w:rsidRPr="00A74C51">
              <w:rPr>
                <w:rFonts w:ascii="PT Astra Serif" w:hAnsi="PT Astra Serif"/>
                <w:sz w:val="24"/>
                <w:szCs w:val="24"/>
              </w:rPr>
              <w:t>о</w:t>
            </w:r>
            <w:r w:rsidR="00A629AD" w:rsidRPr="00A74C51">
              <w:rPr>
                <w:rFonts w:ascii="PT Astra Serif" w:hAnsi="PT Astra Serif"/>
                <w:sz w:val="24"/>
                <w:szCs w:val="24"/>
              </w:rPr>
              <w:t>кументов на предоставление услуг в электронной форме, созд</w:t>
            </w:r>
            <w:r w:rsidR="00A629AD" w:rsidRPr="00A74C51">
              <w:rPr>
                <w:rFonts w:ascii="PT Astra Serif" w:hAnsi="PT Astra Serif"/>
                <w:sz w:val="24"/>
                <w:szCs w:val="24"/>
              </w:rPr>
              <w:t>а</w:t>
            </w:r>
            <w:r w:rsidR="00A629AD" w:rsidRPr="00A74C51">
              <w:rPr>
                <w:rFonts w:ascii="PT Astra Serif" w:hAnsi="PT Astra Serif"/>
                <w:sz w:val="24"/>
                <w:szCs w:val="24"/>
              </w:rPr>
              <w:t>нию и заверению усиленной квалифицированной подписью эле</w:t>
            </w:r>
            <w:r w:rsidR="00A629AD" w:rsidRPr="00A74C51">
              <w:rPr>
                <w:rFonts w:ascii="PT Astra Serif" w:hAnsi="PT Astra Serif"/>
                <w:sz w:val="24"/>
                <w:szCs w:val="24"/>
              </w:rPr>
              <w:t>к</w:t>
            </w:r>
            <w:r w:rsidR="00A629AD" w:rsidRPr="00A74C51">
              <w:rPr>
                <w:rFonts w:ascii="PT Astra Serif" w:hAnsi="PT Astra Serif"/>
                <w:sz w:val="24"/>
                <w:szCs w:val="24"/>
              </w:rPr>
              <w:t>тронных дубликатов документов и информации, необходимых для пред</w:t>
            </w:r>
            <w:r w:rsidRPr="00A74C51">
              <w:rPr>
                <w:rFonts w:ascii="PT Astra Serif" w:hAnsi="PT Astra Serif"/>
                <w:sz w:val="24"/>
                <w:szCs w:val="24"/>
              </w:rPr>
              <w:t xml:space="preserve">оставления государственных </w:t>
            </w:r>
            <w:r w:rsidR="00A629AD" w:rsidRPr="00A74C51">
              <w:rPr>
                <w:rFonts w:ascii="PT Astra Serif" w:hAnsi="PT Astra Serif"/>
                <w:sz w:val="24"/>
                <w:szCs w:val="24"/>
              </w:rPr>
              <w:t>и муниципальных услуг, использованию информационно-технологической инфраструкт</w:t>
            </w:r>
            <w:r w:rsidR="00A629AD" w:rsidRPr="00A74C51">
              <w:rPr>
                <w:rFonts w:ascii="PT Astra Serif" w:hAnsi="PT Astra Serif"/>
                <w:sz w:val="24"/>
                <w:szCs w:val="24"/>
              </w:rPr>
              <w:t>у</w:t>
            </w:r>
            <w:r w:rsidR="00A629AD" w:rsidRPr="00A74C51">
              <w:rPr>
                <w:rFonts w:ascii="PT Astra Serif" w:hAnsi="PT Astra Serif"/>
                <w:sz w:val="24"/>
                <w:szCs w:val="24"/>
              </w:rPr>
              <w:t>ры МФЦ для взаимодействия заявителей через единый портал г</w:t>
            </w:r>
            <w:r w:rsidR="00A629AD" w:rsidRPr="00A74C51">
              <w:rPr>
                <w:rFonts w:ascii="PT Astra Serif" w:hAnsi="PT Astra Serif"/>
                <w:sz w:val="24"/>
                <w:szCs w:val="24"/>
              </w:rPr>
              <w:t>о</w:t>
            </w:r>
            <w:r w:rsidR="00A629AD" w:rsidRPr="00A74C51">
              <w:rPr>
                <w:rFonts w:ascii="PT Astra Serif" w:hAnsi="PT Astra Serif"/>
                <w:sz w:val="24"/>
                <w:szCs w:val="24"/>
              </w:rPr>
              <w:t>суслуг, электронные сервисы органов, предоставляющих госуда</w:t>
            </w:r>
            <w:r w:rsidR="00A629AD" w:rsidRPr="00A74C51">
              <w:rPr>
                <w:rFonts w:ascii="PT Astra Serif" w:hAnsi="PT Astra Serif"/>
                <w:sz w:val="24"/>
                <w:szCs w:val="24"/>
              </w:rPr>
              <w:t>р</w:t>
            </w:r>
            <w:r w:rsidR="00A629AD" w:rsidRPr="00A74C51">
              <w:rPr>
                <w:rFonts w:ascii="PT Astra Serif" w:hAnsi="PT Astra Serif"/>
                <w:sz w:val="24"/>
                <w:szCs w:val="24"/>
              </w:rPr>
              <w:t>ственные и муниципальные услуги, а также осуществлять иные действия, предусмотренные федеральными законами, нормати</w:t>
            </w:r>
            <w:r w:rsidR="00A629AD" w:rsidRPr="00A74C51">
              <w:rPr>
                <w:rFonts w:ascii="PT Astra Serif" w:hAnsi="PT Astra Serif"/>
                <w:sz w:val="24"/>
                <w:szCs w:val="24"/>
              </w:rPr>
              <w:t>в</w:t>
            </w:r>
            <w:r w:rsidR="00A629AD" w:rsidRPr="00A74C51">
              <w:rPr>
                <w:rFonts w:ascii="PT Astra Serif" w:hAnsi="PT Astra Serif"/>
                <w:sz w:val="24"/>
                <w:szCs w:val="24"/>
              </w:rPr>
              <w:t>ными правовыми актами Российской Федера</w:t>
            </w:r>
            <w:r w:rsidR="005B4161">
              <w:rPr>
                <w:rFonts w:ascii="PT Astra Serif" w:hAnsi="PT Astra Serif"/>
                <w:sz w:val="24"/>
                <w:szCs w:val="24"/>
              </w:rPr>
              <w:t>ции</w:t>
            </w:r>
          </w:p>
          <w:p w:rsidR="009704E3" w:rsidRPr="00A74C51" w:rsidRDefault="009704E3" w:rsidP="00881373">
            <w:pPr>
              <w:keepLines/>
              <w:contextualSpacing/>
              <w:jc w:val="both"/>
              <w:rPr>
                <w:rFonts w:ascii="PT Astra Serif" w:hAnsi="PT Astra Serif"/>
                <w:sz w:val="24"/>
                <w:szCs w:val="24"/>
              </w:rPr>
            </w:pPr>
            <w:r w:rsidRPr="00A74C51">
              <w:rPr>
                <w:rFonts w:ascii="PT Astra Serif" w:hAnsi="PT Astra Serif"/>
                <w:sz w:val="24"/>
                <w:szCs w:val="24"/>
              </w:rPr>
              <w:t>Мероприятие 3.</w:t>
            </w:r>
          </w:p>
          <w:p w:rsidR="007510A9" w:rsidRPr="005B4161" w:rsidRDefault="000A63D5" w:rsidP="00881373">
            <w:pPr>
              <w:keepLines/>
              <w:contextualSpacing/>
              <w:jc w:val="both"/>
              <w:rPr>
                <w:rFonts w:ascii="PT Astra Serif" w:hAnsi="PT Astra Serif"/>
                <w:sz w:val="24"/>
                <w:szCs w:val="24"/>
              </w:rPr>
            </w:pPr>
            <w:r w:rsidRPr="005B4161">
              <w:rPr>
                <w:rFonts w:ascii="PT Astra Serif" w:hAnsi="PT Astra Serif"/>
                <w:sz w:val="24"/>
                <w:szCs w:val="24"/>
              </w:rPr>
              <w:t>В 2023 году расходы исполнительных органов Ульяновской о</w:t>
            </w:r>
            <w:r w:rsidRPr="005B4161">
              <w:rPr>
                <w:rFonts w:ascii="PT Astra Serif" w:hAnsi="PT Astra Serif"/>
                <w:sz w:val="24"/>
                <w:szCs w:val="24"/>
              </w:rPr>
              <w:t>б</w:t>
            </w:r>
            <w:r w:rsidRPr="005B4161">
              <w:rPr>
                <w:rFonts w:ascii="PT Astra Serif" w:hAnsi="PT Astra Serif"/>
                <w:sz w:val="24"/>
                <w:szCs w:val="24"/>
              </w:rPr>
              <w:t>ласти на информационно-коммуникационные т</w:t>
            </w:r>
            <w:r w:rsidR="00A74C51" w:rsidRPr="005B4161">
              <w:rPr>
                <w:rFonts w:ascii="PT Astra Serif" w:hAnsi="PT Astra Serif"/>
                <w:sz w:val="24"/>
                <w:szCs w:val="24"/>
              </w:rPr>
              <w:t>ехнологии сост</w:t>
            </w:r>
            <w:r w:rsidR="00A74C51" w:rsidRPr="005B4161">
              <w:rPr>
                <w:rFonts w:ascii="PT Astra Serif" w:hAnsi="PT Astra Serif"/>
                <w:sz w:val="24"/>
                <w:szCs w:val="24"/>
              </w:rPr>
              <w:t>а</w:t>
            </w:r>
            <w:r w:rsidR="00A74C51" w:rsidRPr="005B4161">
              <w:rPr>
                <w:rFonts w:ascii="PT Astra Serif" w:hAnsi="PT Astra Serif"/>
                <w:sz w:val="24"/>
                <w:szCs w:val="24"/>
              </w:rPr>
              <w:t>вили 448,178 млн </w:t>
            </w:r>
            <w:r w:rsidRPr="005B4161">
              <w:rPr>
                <w:rFonts w:ascii="PT Astra Serif" w:hAnsi="PT Astra Serif"/>
                <w:sz w:val="24"/>
                <w:szCs w:val="24"/>
              </w:rPr>
              <w:t>руб</w:t>
            </w:r>
            <w:r w:rsidR="00A74C51" w:rsidRPr="005B4161">
              <w:rPr>
                <w:rFonts w:ascii="PT Astra Serif" w:hAnsi="PT Astra Serif"/>
                <w:sz w:val="24"/>
                <w:szCs w:val="24"/>
              </w:rPr>
              <w:t>лей. Из них 178,3 млн рублей</w:t>
            </w:r>
            <w:r w:rsidRPr="005B4161">
              <w:rPr>
                <w:rFonts w:ascii="PT Astra Serif" w:hAnsi="PT Astra Serif"/>
                <w:sz w:val="24"/>
                <w:szCs w:val="24"/>
              </w:rPr>
              <w:t xml:space="preserve"> пришлось на поддержку ин</w:t>
            </w:r>
            <w:r w:rsidR="00A74C51" w:rsidRPr="005B4161">
              <w:rPr>
                <w:rFonts w:ascii="PT Astra Serif" w:hAnsi="PT Astra Serif"/>
                <w:sz w:val="24"/>
                <w:szCs w:val="24"/>
              </w:rPr>
              <w:t>формационных систем, 137,09 млн рублей</w:t>
            </w:r>
            <w:r w:rsidRPr="005B4161">
              <w:rPr>
                <w:rFonts w:ascii="PT Astra Serif" w:hAnsi="PT Astra Serif"/>
                <w:sz w:val="24"/>
                <w:szCs w:val="24"/>
              </w:rPr>
              <w:t xml:space="preserve"> на заку</w:t>
            </w:r>
            <w:r w:rsidRPr="005B4161">
              <w:rPr>
                <w:rFonts w:ascii="PT Astra Serif" w:hAnsi="PT Astra Serif"/>
                <w:sz w:val="24"/>
                <w:szCs w:val="24"/>
              </w:rPr>
              <w:t>п</w:t>
            </w:r>
            <w:r w:rsidRPr="005B4161">
              <w:rPr>
                <w:rFonts w:ascii="PT Astra Serif" w:hAnsi="PT Astra Serif"/>
                <w:sz w:val="24"/>
                <w:szCs w:val="24"/>
              </w:rPr>
              <w:t>ку аппаратног</w:t>
            </w:r>
            <w:r w:rsidR="00A74C51" w:rsidRPr="005B4161">
              <w:rPr>
                <w:rFonts w:ascii="PT Astra Serif" w:hAnsi="PT Astra Serif"/>
                <w:sz w:val="24"/>
                <w:szCs w:val="24"/>
              </w:rPr>
              <w:t>о обеспечения и только 17,3 млн </w:t>
            </w:r>
            <w:r w:rsidRPr="005B4161">
              <w:rPr>
                <w:rFonts w:ascii="PT Astra Serif" w:hAnsi="PT Astra Serif"/>
                <w:sz w:val="24"/>
                <w:szCs w:val="24"/>
              </w:rPr>
              <w:t>руб</w:t>
            </w:r>
            <w:r w:rsidR="00A74C51" w:rsidRPr="005B4161">
              <w:rPr>
                <w:rFonts w:ascii="PT Astra Serif" w:hAnsi="PT Astra Serif"/>
                <w:sz w:val="24"/>
                <w:szCs w:val="24"/>
              </w:rPr>
              <w:t>лей</w:t>
            </w:r>
            <w:r w:rsidRPr="005B4161">
              <w:rPr>
                <w:rFonts w:ascii="PT Astra Serif" w:hAnsi="PT Astra Serif"/>
                <w:sz w:val="24"/>
                <w:szCs w:val="24"/>
              </w:rPr>
              <w:t xml:space="preserve"> на закупку программного обеспечения.</w:t>
            </w:r>
          </w:p>
          <w:p w:rsidR="007140E0" w:rsidRPr="005B4161" w:rsidRDefault="004534E8" w:rsidP="00881373">
            <w:pPr>
              <w:keepLines/>
              <w:contextualSpacing/>
              <w:jc w:val="both"/>
              <w:rPr>
                <w:rFonts w:ascii="PT Astra Serif" w:hAnsi="PT Astra Serif"/>
                <w:sz w:val="24"/>
                <w:szCs w:val="24"/>
              </w:rPr>
            </w:pPr>
            <w:r w:rsidRPr="005B4161">
              <w:rPr>
                <w:rFonts w:ascii="PT Astra Serif" w:hAnsi="PT Astra Serif"/>
                <w:sz w:val="24"/>
                <w:szCs w:val="24"/>
              </w:rPr>
              <w:t>В каждом исполнительном органе Ульяновской области назнач</w:t>
            </w:r>
            <w:r w:rsidRPr="005B4161">
              <w:rPr>
                <w:rFonts w:ascii="PT Astra Serif" w:hAnsi="PT Astra Serif"/>
                <w:sz w:val="24"/>
                <w:szCs w:val="24"/>
              </w:rPr>
              <w:t>е</w:t>
            </w:r>
            <w:r w:rsidRPr="005B4161">
              <w:rPr>
                <w:rFonts w:ascii="PT Astra Serif" w:hAnsi="PT Astra Serif"/>
                <w:sz w:val="24"/>
                <w:szCs w:val="24"/>
              </w:rPr>
              <w:t>ны ответственные за стратегическое планирование мероприятий по ИКТ на уровне руководителей, а также ответственные за ре</w:t>
            </w:r>
            <w:r w:rsidRPr="005B4161">
              <w:rPr>
                <w:rFonts w:ascii="PT Astra Serif" w:hAnsi="PT Astra Serif"/>
                <w:sz w:val="24"/>
                <w:szCs w:val="24"/>
              </w:rPr>
              <w:t>а</w:t>
            </w:r>
            <w:r w:rsidRPr="005B4161">
              <w:rPr>
                <w:rFonts w:ascii="PT Astra Serif" w:hAnsi="PT Astra Serif"/>
                <w:sz w:val="24"/>
                <w:szCs w:val="24"/>
              </w:rPr>
              <w:t>лизацию мероприятий по ИКТ на уровне специалистов.</w:t>
            </w:r>
          </w:p>
          <w:p w:rsidR="007140E0" w:rsidRPr="005B4161" w:rsidRDefault="007140E0" w:rsidP="00881373">
            <w:pPr>
              <w:keepLines/>
              <w:contextualSpacing/>
              <w:jc w:val="both"/>
              <w:rPr>
                <w:rFonts w:ascii="PT Astra Serif" w:hAnsi="PT Astra Serif"/>
                <w:sz w:val="24"/>
                <w:szCs w:val="24"/>
              </w:rPr>
            </w:pPr>
            <w:r w:rsidRPr="005B4161">
              <w:rPr>
                <w:rFonts w:ascii="PT Astra Serif" w:hAnsi="PT Astra Serif"/>
                <w:sz w:val="24"/>
                <w:szCs w:val="24"/>
              </w:rPr>
              <w:t>Уровень «цифровой зрелости» государственного управления с</w:t>
            </w:r>
            <w:r w:rsidRPr="005B4161">
              <w:rPr>
                <w:rFonts w:ascii="PT Astra Serif" w:hAnsi="PT Astra Serif"/>
                <w:sz w:val="24"/>
                <w:szCs w:val="24"/>
              </w:rPr>
              <w:t>о</w:t>
            </w:r>
            <w:r w:rsidR="005B4161" w:rsidRPr="005B4161">
              <w:rPr>
                <w:rFonts w:ascii="PT Astra Serif" w:hAnsi="PT Astra Serif"/>
                <w:sz w:val="24"/>
                <w:szCs w:val="24"/>
              </w:rPr>
              <w:lastRenderedPageBreak/>
              <w:t>ставляет – 89,5 </w:t>
            </w:r>
            <w:r w:rsidRPr="005B4161">
              <w:rPr>
                <w:rFonts w:ascii="PT Astra Serif" w:hAnsi="PT Astra Serif"/>
                <w:sz w:val="24"/>
                <w:szCs w:val="24"/>
              </w:rPr>
              <w:t>%.</w:t>
            </w:r>
          </w:p>
          <w:p w:rsidR="009704E3" w:rsidRPr="005B4161" w:rsidRDefault="00F6560B" w:rsidP="00881373">
            <w:pPr>
              <w:keepLines/>
              <w:contextualSpacing/>
              <w:jc w:val="both"/>
              <w:rPr>
                <w:rFonts w:ascii="PT Astra Serif" w:hAnsi="PT Astra Serif"/>
                <w:sz w:val="24"/>
                <w:szCs w:val="24"/>
              </w:rPr>
            </w:pPr>
            <w:r w:rsidRPr="005B4161">
              <w:rPr>
                <w:rFonts w:ascii="PT Astra Serif" w:hAnsi="PT Astra Serif"/>
                <w:sz w:val="24"/>
                <w:szCs w:val="24"/>
              </w:rPr>
              <w:t>Мероприятие 4</w:t>
            </w:r>
            <w:r w:rsidR="009704E3" w:rsidRPr="005B4161">
              <w:rPr>
                <w:rFonts w:ascii="PT Astra Serif" w:hAnsi="PT Astra Serif"/>
                <w:sz w:val="24"/>
                <w:szCs w:val="24"/>
              </w:rPr>
              <w:t>.</w:t>
            </w:r>
          </w:p>
          <w:p w:rsidR="00CB0E45" w:rsidRPr="005B4161" w:rsidRDefault="007510A9" w:rsidP="00881373">
            <w:pPr>
              <w:suppressAutoHyphens/>
              <w:contextualSpacing/>
              <w:jc w:val="both"/>
              <w:rPr>
                <w:rFonts w:ascii="PT Astra Serif" w:eastAsia="Calibri" w:hAnsi="PT Astra Serif" w:cs="PT Astra Serif"/>
                <w:spacing w:val="-4"/>
                <w:sz w:val="24"/>
                <w:szCs w:val="24"/>
                <w:lang w:eastAsia="en-US"/>
              </w:rPr>
            </w:pPr>
            <w:r w:rsidRPr="005B4161">
              <w:rPr>
                <w:rFonts w:ascii="PT Astra Serif" w:eastAsia="Calibri" w:hAnsi="PT Astra Serif" w:cs="PT Astra Serif"/>
                <w:spacing w:val="-4"/>
                <w:sz w:val="24"/>
                <w:szCs w:val="24"/>
                <w:lang w:eastAsia="en-US"/>
              </w:rPr>
              <w:t>Автоматизированная</w:t>
            </w:r>
            <w:r w:rsidR="005B4161">
              <w:rPr>
                <w:rFonts w:ascii="PT Astra Serif" w:eastAsia="Calibri" w:hAnsi="PT Astra Serif" w:cs="PT Astra Serif"/>
                <w:spacing w:val="-4"/>
                <w:sz w:val="24"/>
                <w:szCs w:val="24"/>
                <w:lang w:eastAsia="en-US"/>
              </w:rPr>
              <w:t xml:space="preserve"> система управления персоналом </w:t>
            </w:r>
            <w:r w:rsidRPr="005B4161">
              <w:rPr>
                <w:rFonts w:ascii="PT Astra Serif" w:eastAsia="Calibri" w:hAnsi="PT Astra Serif" w:cs="PT Astra Serif"/>
                <w:spacing w:val="-4"/>
                <w:sz w:val="24"/>
                <w:szCs w:val="24"/>
                <w:lang w:eastAsia="en-US"/>
              </w:rPr>
              <w:t>«БОСС-Кадровик» используется в 25 государственных органах Ульяновской области (100</w:t>
            </w:r>
            <w:r w:rsidR="005B4161">
              <w:rPr>
                <w:rFonts w:ascii="PT Astra Serif" w:eastAsia="Calibri" w:hAnsi="PT Astra Serif" w:cs="PT Astra Serif"/>
                <w:spacing w:val="-4"/>
                <w:sz w:val="24"/>
                <w:szCs w:val="24"/>
                <w:lang w:eastAsia="en-US"/>
              </w:rPr>
              <w:t> </w:t>
            </w:r>
            <w:r w:rsidRPr="005B4161">
              <w:rPr>
                <w:rFonts w:ascii="PT Astra Serif" w:eastAsia="Calibri" w:hAnsi="PT Astra Serif" w:cs="PT Astra Serif"/>
                <w:spacing w:val="-4"/>
                <w:sz w:val="24"/>
                <w:szCs w:val="24"/>
                <w:lang w:eastAsia="en-US"/>
              </w:rPr>
              <w:t xml:space="preserve">%), в том числе в 22 исполнительном органе Ульяновской области </w:t>
            </w:r>
            <w:r w:rsidR="002026BE" w:rsidRPr="002026BE">
              <w:rPr>
                <w:rFonts w:ascii="PT Astra Serif" w:eastAsia="Calibri" w:hAnsi="PT Astra Serif" w:cs="PT Astra Serif"/>
                <w:spacing w:val="-4"/>
                <w:sz w:val="24"/>
                <w:szCs w:val="24"/>
                <w:lang w:eastAsia="en-US"/>
              </w:rPr>
              <w:t>–</w:t>
            </w:r>
            <w:r w:rsidRPr="005B4161">
              <w:rPr>
                <w:rFonts w:ascii="PT Astra Serif" w:eastAsia="Calibri" w:hAnsi="PT Astra Serif" w:cs="PT Astra Serif"/>
                <w:spacing w:val="-4"/>
                <w:sz w:val="24"/>
                <w:szCs w:val="24"/>
                <w:lang w:eastAsia="en-US"/>
              </w:rPr>
              <w:t xml:space="preserve"> в рамках единой кадровой службы; 43 рабочих места)</w:t>
            </w:r>
          </w:p>
        </w:tc>
      </w:tr>
      <w:tr w:rsidR="005F3C2C" w:rsidRPr="00FF25CE" w:rsidTr="003C30A5">
        <w:trPr>
          <w:trHeight w:val="1719"/>
          <w:jc w:val="center"/>
        </w:trPr>
        <w:tc>
          <w:tcPr>
            <w:tcW w:w="705" w:type="pct"/>
            <w:vMerge/>
            <w:tcBorders>
              <w:left w:val="single" w:sz="4" w:space="0" w:color="auto"/>
              <w:right w:val="single" w:sz="4" w:space="0" w:color="auto"/>
            </w:tcBorders>
            <w:shd w:val="clear" w:color="auto" w:fill="auto"/>
          </w:tcPr>
          <w:p w:rsidR="00FA4573" w:rsidRPr="00E94CEB" w:rsidRDefault="00FA4573" w:rsidP="00881373">
            <w:pPr>
              <w:pStyle w:val="a3"/>
              <w:jc w:val="center"/>
              <w:rPr>
                <w:rFonts w:ascii="PT Astra Serif" w:hAnsi="PT Astra Serif"/>
                <w:b/>
                <w:sz w:val="24"/>
                <w:szCs w:val="24"/>
              </w:rPr>
            </w:pPr>
          </w:p>
        </w:tc>
        <w:tc>
          <w:tcPr>
            <w:tcW w:w="1075" w:type="pct"/>
          </w:tcPr>
          <w:p w:rsidR="00FA4573" w:rsidRPr="00E94CEB" w:rsidRDefault="00F6560B" w:rsidP="00881373">
            <w:pPr>
              <w:pStyle w:val="a3"/>
              <w:jc w:val="both"/>
              <w:rPr>
                <w:rFonts w:ascii="PT Astra Serif" w:hAnsi="PT Astra Serif" w:cs="PT Astra Serif"/>
                <w:spacing w:val="-4"/>
                <w:sz w:val="24"/>
                <w:szCs w:val="24"/>
                <w:lang w:eastAsia="en-US"/>
              </w:rPr>
            </w:pPr>
            <w:r w:rsidRPr="00E94CEB">
              <w:rPr>
                <w:rFonts w:ascii="PT Astra Serif" w:hAnsi="PT Astra Serif"/>
                <w:sz w:val="24"/>
                <w:szCs w:val="24"/>
              </w:rPr>
              <w:t>2</w:t>
            </w:r>
            <w:r w:rsidR="00C9173C" w:rsidRPr="00E94CEB">
              <w:rPr>
                <w:rFonts w:ascii="PT Astra Serif" w:hAnsi="PT Astra Serif"/>
                <w:sz w:val="24"/>
                <w:szCs w:val="24"/>
              </w:rPr>
              <w:t>. </w:t>
            </w:r>
            <w:r w:rsidR="00FA4573" w:rsidRPr="00E94CEB">
              <w:rPr>
                <w:rFonts w:ascii="PT Astra Serif" w:hAnsi="PT Astra Serif"/>
                <w:sz w:val="24"/>
                <w:szCs w:val="24"/>
              </w:rPr>
              <w:t>Развитие сети многофун</w:t>
            </w:r>
            <w:r w:rsidR="00FA4573" w:rsidRPr="00E94CEB">
              <w:rPr>
                <w:rFonts w:ascii="PT Astra Serif" w:hAnsi="PT Astra Serif"/>
                <w:sz w:val="24"/>
                <w:szCs w:val="24"/>
              </w:rPr>
              <w:t>к</w:t>
            </w:r>
            <w:r w:rsidR="00FA4573" w:rsidRPr="00E94CEB">
              <w:rPr>
                <w:rFonts w:ascii="PT Astra Serif" w:hAnsi="PT Astra Serif"/>
                <w:sz w:val="24"/>
                <w:szCs w:val="24"/>
              </w:rPr>
              <w:t>циональных центров предо</w:t>
            </w:r>
            <w:r w:rsidR="00FA4573" w:rsidRPr="00E94CEB">
              <w:rPr>
                <w:rFonts w:ascii="PT Astra Serif" w:hAnsi="PT Astra Serif"/>
                <w:sz w:val="24"/>
                <w:szCs w:val="24"/>
              </w:rPr>
              <w:t>с</w:t>
            </w:r>
            <w:r w:rsidR="00FA4573" w:rsidRPr="00E94CEB">
              <w:rPr>
                <w:rFonts w:ascii="PT Astra Serif" w:hAnsi="PT Astra Serif"/>
                <w:sz w:val="24"/>
                <w:szCs w:val="24"/>
              </w:rPr>
              <w:t>тавления государственных и муниципальных услуг и о</w:t>
            </w:r>
            <w:r w:rsidR="00FA4573" w:rsidRPr="00E94CEB">
              <w:rPr>
                <w:rFonts w:ascii="PT Astra Serif" w:hAnsi="PT Astra Serif"/>
                <w:sz w:val="24"/>
                <w:szCs w:val="24"/>
              </w:rPr>
              <w:t>б</w:t>
            </w:r>
            <w:r w:rsidR="00FA4573" w:rsidRPr="00E94CEB">
              <w:rPr>
                <w:rFonts w:ascii="PT Astra Serif" w:hAnsi="PT Astra Serif"/>
                <w:sz w:val="24"/>
                <w:szCs w:val="24"/>
              </w:rPr>
              <w:t>новление их материально-технической базы</w:t>
            </w:r>
          </w:p>
        </w:tc>
        <w:tc>
          <w:tcPr>
            <w:tcW w:w="889" w:type="pct"/>
          </w:tcPr>
          <w:p w:rsidR="00FA4573" w:rsidRPr="00E94CEB" w:rsidRDefault="00FA4573" w:rsidP="00881373">
            <w:pPr>
              <w:pStyle w:val="a3"/>
              <w:jc w:val="both"/>
              <w:rPr>
                <w:rFonts w:ascii="PT Astra Serif" w:hAnsi="PT Astra Serif"/>
                <w:sz w:val="24"/>
                <w:szCs w:val="24"/>
              </w:rPr>
            </w:pPr>
            <w:r w:rsidRPr="00E94CEB">
              <w:rPr>
                <w:rFonts w:ascii="PT Astra Serif" w:hAnsi="PT Astra Serif"/>
                <w:sz w:val="24"/>
                <w:szCs w:val="24"/>
              </w:rPr>
              <w:t>Государственная пр</w:t>
            </w:r>
            <w:r w:rsidRPr="00E94CEB">
              <w:rPr>
                <w:rFonts w:ascii="PT Astra Serif" w:hAnsi="PT Astra Serif"/>
                <w:sz w:val="24"/>
                <w:szCs w:val="24"/>
              </w:rPr>
              <w:t>о</w:t>
            </w:r>
            <w:r w:rsidRPr="00E94CEB">
              <w:rPr>
                <w:rFonts w:ascii="PT Astra Serif" w:hAnsi="PT Astra Serif"/>
                <w:sz w:val="24"/>
                <w:szCs w:val="24"/>
              </w:rPr>
              <w:t>грамма Ульяновской области «Развитие и</w:t>
            </w:r>
            <w:r w:rsidRPr="00E94CEB">
              <w:rPr>
                <w:rFonts w:ascii="PT Astra Serif" w:hAnsi="PT Astra Serif"/>
                <w:sz w:val="24"/>
                <w:szCs w:val="24"/>
              </w:rPr>
              <w:t>н</w:t>
            </w:r>
            <w:r w:rsidRPr="00E94CEB">
              <w:rPr>
                <w:rFonts w:ascii="PT Astra Serif" w:hAnsi="PT Astra Serif"/>
                <w:sz w:val="24"/>
                <w:szCs w:val="24"/>
              </w:rPr>
              <w:t>формационного общ</w:t>
            </w:r>
            <w:r w:rsidRPr="00E94CEB">
              <w:rPr>
                <w:rFonts w:ascii="PT Astra Serif" w:hAnsi="PT Astra Serif"/>
                <w:sz w:val="24"/>
                <w:szCs w:val="24"/>
              </w:rPr>
              <w:t>е</w:t>
            </w:r>
            <w:r w:rsidRPr="00E94CEB">
              <w:rPr>
                <w:rFonts w:ascii="PT Astra Serif" w:hAnsi="PT Astra Serif"/>
                <w:sz w:val="24"/>
                <w:szCs w:val="24"/>
              </w:rPr>
              <w:t>ства и электронного правительства в Уль</w:t>
            </w:r>
            <w:r w:rsidRPr="00E94CEB">
              <w:rPr>
                <w:rFonts w:ascii="PT Astra Serif" w:hAnsi="PT Astra Serif"/>
                <w:sz w:val="24"/>
                <w:szCs w:val="24"/>
              </w:rPr>
              <w:t>я</w:t>
            </w:r>
            <w:r w:rsidRPr="00E94CEB">
              <w:rPr>
                <w:rFonts w:ascii="PT Astra Serif" w:hAnsi="PT Astra Serif"/>
                <w:sz w:val="24"/>
                <w:szCs w:val="24"/>
              </w:rPr>
              <w:t>новской области»</w:t>
            </w:r>
          </w:p>
        </w:tc>
        <w:tc>
          <w:tcPr>
            <w:tcW w:w="2331" w:type="pct"/>
            <w:vMerge/>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trHeight w:val="20"/>
          <w:jc w:val="center"/>
        </w:trPr>
        <w:tc>
          <w:tcPr>
            <w:tcW w:w="705" w:type="pct"/>
            <w:vMerge/>
            <w:tcBorders>
              <w:left w:val="single" w:sz="4" w:space="0" w:color="auto"/>
              <w:right w:val="single" w:sz="4" w:space="0" w:color="auto"/>
            </w:tcBorders>
            <w:shd w:val="clear" w:color="auto" w:fill="auto"/>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A308A5" w:rsidRDefault="00F6560B" w:rsidP="00881373">
            <w:pPr>
              <w:pStyle w:val="a3"/>
              <w:jc w:val="both"/>
              <w:rPr>
                <w:rFonts w:ascii="PT Astra Serif" w:hAnsi="PT Astra Serif" w:cs="PT Astra Serif"/>
                <w:spacing w:val="-4"/>
                <w:sz w:val="24"/>
                <w:szCs w:val="24"/>
                <w:lang w:eastAsia="en-US"/>
              </w:rPr>
            </w:pPr>
            <w:r w:rsidRPr="00A308A5">
              <w:rPr>
                <w:rFonts w:ascii="PT Astra Serif" w:hAnsi="PT Astra Serif"/>
                <w:sz w:val="24"/>
                <w:szCs w:val="24"/>
              </w:rPr>
              <w:t>3</w:t>
            </w:r>
            <w:r w:rsidR="00C9173C" w:rsidRPr="00A308A5">
              <w:rPr>
                <w:rFonts w:ascii="PT Astra Serif" w:hAnsi="PT Astra Serif"/>
                <w:sz w:val="24"/>
                <w:szCs w:val="24"/>
              </w:rPr>
              <w:t>. </w:t>
            </w:r>
            <w:r w:rsidR="00FA4573" w:rsidRPr="00A308A5">
              <w:rPr>
                <w:rFonts w:ascii="PT Astra Serif" w:hAnsi="PT Astra Serif"/>
                <w:sz w:val="24"/>
                <w:szCs w:val="24"/>
              </w:rPr>
              <w:t>Цифровая трансформация государственного управл</w:t>
            </w:r>
            <w:r w:rsidR="00FA4573" w:rsidRPr="00A308A5">
              <w:rPr>
                <w:rFonts w:ascii="PT Astra Serif" w:hAnsi="PT Astra Serif"/>
                <w:sz w:val="24"/>
                <w:szCs w:val="24"/>
              </w:rPr>
              <w:t>е</w:t>
            </w:r>
            <w:r w:rsidR="00FA4573" w:rsidRPr="00A308A5">
              <w:rPr>
                <w:rFonts w:ascii="PT Astra Serif" w:hAnsi="PT Astra Serif"/>
                <w:sz w:val="24"/>
                <w:szCs w:val="24"/>
              </w:rPr>
              <w:t>ния</w:t>
            </w:r>
            <w:r w:rsidR="003C30A5" w:rsidRPr="00A308A5">
              <w:rPr>
                <w:rFonts w:ascii="PT Astra Serif" w:hAnsi="PT Astra Serif"/>
                <w:sz w:val="24"/>
                <w:szCs w:val="24"/>
              </w:rPr>
              <w:t>;</w:t>
            </w:r>
          </w:p>
        </w:tc>
        <w:tc>
          <w:tcPr>
            <w:tcW w:w="889" w:type="pct"/>
          </w:tcPr>
          <w:p w:rsidR="00FA4573" w:rsidRPr="00A308A5" w:rsidRDefault="00FA4573" w:rsidP="00881373">
            <w:pPr>
              <w:pStyle w:val="a3"/>
              <w:jc w:val="both"/>
              <w:rPr>
                <w:rFonts w:ascii="PT Astra Serif" w:hAnsi="PT Astra Serif"/>
                <w:sz w:val="24"/>
                <w:szCs w:val="24"/>
              </w:rPr>
            </w:pPr>
            <w:r w:rsidRPr="00A308A5">
              <w:rPr>
                <w:rFonts w:ascii="PT Astra Serif" w:hAnsi="PT Astra Serif"/>
                <w:sz w:val="24"/>
                <w:szCs w:val="24"/>
              </w:rPr>
              <w:t>Региональный проект «Цифровое государс</w:t>
            </w:r>
            <w:r w:rsidRPr="00A308A5">
              <w:rPr>
                <w:rFonts w:ascii="PT Astra Serif" w:hAnsi="PT Astra Serif"/>
                <w:sz w:val="24"/>
                <w:szCs w:val="24"/>
              </w:rPr>
              <w:t>т</w:t>
            </w:r>
            <w:r w:rsidRPr="00A308A5">
              <w:rPr>
                <w:rFonts w:ascii="PT Astra Serif" w:hAnsi="PT Astra Serif"/>
                <w:sz w:val="24"/>
                <w:szCs w:val="24"/>
              </w:rPr>
              <w:t>венное управление»</w:t>
            </w:r>
          </w:p>
        </w:tc>
        <w:tc>
          <w:tcPr>
            <w:tcW w:w="2331" w:type="pct"/>
            <w:vMerge/>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trHeight w:val="20"/>
          <w:jc w:val="center"/>
        </w:trPr>
        <w:tc>
          <w:tcPr>
            <w:tcW w:w="705" w:type="pct"/>
            <w:vMerge/>
            <w:tcBorders>
              <w:left w:val="single" w:sz="4" w:space="0" w:color="auto"/>
              <w:right w:val="single" w:sz="4" w:space="0" w:color="auto"/>
            </w:tcBorders>
            <w:shd w:val="clear" w:color="auto" w:fill="auto"/>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A74C51" w:rsidRDefault="00F6560B" w:rsidP="00881373">
            <w:pPr>
              <w:pStyle w:val="a3"/>
              <w:jc w:val="both"/>
              <w:rPr>
                <w:rFonts w:ascii="PT Astra Serif" w:hAnsi="PT Astra Serif"/>
                <w:sz w:val="24"/>
                <w:szCs w:val="24"/>
              </w:rPr>
            </w:pPr>
            <w:r w:rsidRPr="00A74C51">
              <w:rPr>
                <w:rFonts w:ascii="PT Astra Serif" w:hAnsi="PT Astra Serif" w:cs="PT Astra Serif"/>
                <w:spacing w:val="-4"/>
                <w:sz w:val="24"/>
                <w:szCs w:val="24"/>
                <w:lang w:eastAsia="en-US"/>
              </w:rPr>
              <w:t>4</w:t>
            </w:r>
            <w:r w:rsidR="003C30A5" w:rsidRPr="00A74C51">
              <w:rPr>
                <w:rFonts w:ascii="PT Astra Serif" w:hAnsi="PT Astra Serif" w:cs="PT Astra Serif"/>
                <w:spacing w:val="-4"/>
                <w:sz w:val="24"/>
                <w:szCs w:val="24"/>
                <w:lang w:eastAsia="en-US"/>
              </w:rPr>
              <w:t>. </w:t>
            </w:r>
            <w:r w:rsidR="00FA4573" w:rsidRPr="00A74C51">
              <w:rPr>
                <w:rFonts w:ascii="PT Astra Serif" w:hAnsi="PT Astra Serif" w:cs="PT Astra Serif"/>
                <w:spacing w:val="-4"/>
                <w:sz w:val="24"/>
                <w:szCs w:val="24"/>
                <w:lang w:eastAsia="en-US"/>
              </w:rPr>
              <w:t>Обеспечение функционир</w:t>
            </w:r>
            <w:r w:rsidR="00FA4573" w:rsidRPr="00A74C51">
              <w:rPr>
                <w:rFonts w:ascii="PT Astra Serif" w:hAnsi="PT Astra Serif" w:cs="PT Astra Serif"/>
                <w:spacing w:val="-4"/>
                <w:sz w:val="24"/>
                <w:szCs w:val="24"/>
                <w:lang w:eastAsia="en-US"/>
              </w:rPr>
              <w:t>о</w:t>
            </w:r>
            <w:r w:rsidR="00FA4573" w:rsidRPr="00A74C51">
              <w:rPr>
                <w:rFonts w:ascii="PT Astra Serif" w:hAnsi="PT Astra Serif" w:cs="PT Astra Serif"/>
                <w:spacing w:val="-4"/>
                <w:sz w:val="24"/>
                <w:szCs w:val="24"/>
                <w:lang w:eastAsia="en-US"/>
              </w:rPr>
              <w:lastRenderedPageBreak/>
              <w:t>вания, закупка обновлений автоматизированной системы управления персоналом «БОСС-Кадровик» в целях обеспечения возможности п</w:t>
            </w:r>
            <w:r w:rsidR="00FA4573" w:rsidRPr="00A74C51">
              <w:rPr>
                <w:rFonts w:ascii="PT Astra Serif" w:hAnsi="PT Astra Serif" w:cs="PT Astra Serif"/>
                <w:spacing w:val="-4"/>
                <w:sz w:val="24"/>
                <w:szCs w:val="24"/>
                <w:lang w:eastAsia="en-US"/>
              </w:rPr>
              <w:t>е</w:t>
            </w:r>
            <w:r w:rsidR="00FA4573" w:rsidRPr="00A74C51">
              <w:rPr>
                <w:rFonts w:ascii="PT Astra Serif" w:hAnsi="PT Astra Serif" w:cs="PT Astra Serif"/>
                <w:spacing w:val="-4"/>
                <w:sz w:val="24"/>
                <w:szCs w:val="24"/>
                <w:lang w:eastAsia="en-US"/>
              </w:rPr>
              <w:t>редачи сведений по вопросам формирования кадрового с</w:t>
            </w:r>
            <w:r w:rsidR="00FA4573" w:rsidRPr="00A74C51">
              <w:rPr>
                <w:rFonts w:ascii="PT Astra Serif" w:hAnsi="PT Astra Serif" w:cs="PT Astra Serif"/>
                <w:spacing w:val="-4"/>
                <w:sz w:val="24"/>
                <w:szCs w:val="24"/>
                <w:lang w:eastAsia="en-US"/>
              </w:rPr>
              <w:t>о</w:t>
            </w:r>
            <w:r w:rsidR="00FA4573" w:rsidRPr="00A74C51">
              <w:rPr>
                <w:rFonts w:ascii="PT Astra Serif" w:hAnsi="PT Astra Serif" w:cs="PT Astra Serif"/>
                <w:spacing w:val="-4"/>
                <w:sz w:val="24"/>
                <w:szCs w:val="24"/>
                <w:lang w:eastAsia="en-US"/>
              </w:rPr>
              <w:t>става гражданской службы</w:t>
            </w:r>
          </w:p>
        </w:tc>
        <w:tc>
          <w:tcPr>
            <w:tcW w:w="889" w:type="pct"/>
          </w:tcPr>
          <w:p w:rsidR="00FA4573" w:rsidRPr="00A74C51" w:rsidRDefault="00FA4573" w:rsidP="00881373">
            <w:pPr>
              <w:pStyle w:val="a3"/>
              <w:jc w:val="both"/>
              <w:rPr>
                <w:rFonts w:ascii="PT Astra Serif" w:hAnsi="PT Astra Serif"/>
                <w:sz w:val="24"/>
                <w:szCs w:val="24"/>
              </w:rPr>
            </w:pPr>
            <w:r w:rsidRPr="00A74C51">
              <w:rPr>
                <w:rFonts w:ascii="PT Astra Serif" w:hAnsi="PT Astra Serif"/>
                <w:sz w:val="24"/>
                <w:szCs w:val="24"/>
              </w:rPr>
              <w:lastRenderedPageBreak/>
              <w:t>Государственная пр</w:t>
            </w:r>
            <w:r w:rsidRPr="00A74C51">
              <w:rPr>
                <w:rFonts w:ascii="PT Astra Serif" w:hAnsi="PT Astra Serif"/>
                <w:sz w:val="24"/>
                <w:szCs w:val="24"/>
              </w:rPr>
              <w:t>о</w:t>
            </w:r>
            <w:r w:rsidRPr="00A74C51">
              <w:rPr>
                <w:rFonts w:ascii="PT Astra Serif" w:hAnsi="PT Astra Serif"/>
                <w:sz w:val="24"/>
                <w:szCs w:val="24"/>
              </w:rPr>
              <w:lastRenderedPageBreak/>
              <w:t>грамма Ульяновской области «Развитие г</w:t>
            </w:r>
            <w:r w:rsidRPr="00A74C51">
              <w:rPr>
                <w:rFonts w:ascii="PT Astra Serif" w:hAnsi="PT Astra Serif"/>
                <w:sz w:val="24"/>
                <w:szCs w:val="24"/>
              </w:rPr>
              <w:t>о</w:t>
            </w:r>
            <w:r w:rsidRPr="00A74C51">
              <w:rPr>
                <w:rFonts w:ascii="PT Astra Serif" w:hAnsi="PT Astra Serif"/>
                <w:sz w:val="24"/>
                <w:szCs w:val="24"/>
              </w:rPr>
              <w:t>сударственного упра</w:t>
            </w:r>
            <w:r w:rsidRPr="00A74C51">
              <w:rPr>
                <w:rFonts w:ascii="PT Astra Serif" w:hAnsi="PT Astra Serif"/>
                <w:sz w:val="24"/>
                <w:szCs w:val="24"/>
              </w:rPr>
              <w:t>в</w:t>
            </w:r>
            <w:r w:rsidRPr="00A74C51">
              <w:rPr>
                <w:rFonts w:ascii="PT Astra Serif" w:hAnsi="PT Astra Serif"/>
                <w:sz w:val="24"/>
                <w:szCs w:val="24"/>
              </w:rPr>
              <w:t>ления в Ульяновской области»</w:t>
            </w:r>
          </w:p>
        </w:tc>
        <w:tc>
          <w:tcPr>
            <w:tcW w:w="2331" w:type="pct"/>
            <w:vMerge/>
          </w:tcPr>
          <w:p w:rsidR="00FA4573" w:rsidRPr="00FF25CE" w:rsidRDefault="00FA4573" w:rsidP="00881373">
            <w:pPr>
              <w:jc w:val="center"/>
              <w:rPr>
                <w:rFonts w:ascii="PT Astra Serif" w:hAnsi="PT Astra Serif"/>
                <w:sz w:val="20"/>
                <w:szCs w:val="20"/>
                <w:highlight w:val="yellow"/>
              </w:rPr>
            </w:pPr>
          </w:p>
        </w:tc>
      </w:tr>
      <w:tr w:rsidR="005F3C2C" w:rsidRPr="00FF25CE" w:rsidTr="00EA6297">
        <w:trPr>
          <w:trHeight w:val="566"/>
          <w:jc w:val="center"/>
        </w:trPr>
        <w:tc>
          <w:tcPr>
            <w:tcW w:w="705" w:type="pct"/>
            <w:vMerge/>
            <w:tcBorders>
              <w:left w:val="single" w:sz="4" w:space="0" w:color="auto"/>
              <w:right w:val="single" w:sz="4" w:space="0" w:color="auto"/>
            </w:tcBorders>
            <w:shd w:val="clear" w:color="auto" w:fill="auto"/>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5B4161" w:rsidRDefault="001B6E5C" w:rsidP="00881373">
            <w:pPr>
              <w:pStyle w:val="a3"/>
              <w:jc w:val="both"/>
              <w:rPr>
                <w:rFonts w:ascii="PT Astra Serif" w:hAnsi="PT Astra Serif"/>
                <w:sz w:val="24"/>
                <w:szCs w:val="24"/>
              </w:rPr>
            </w:pPr>
            <w:r w:rsidRPr="005B4161">
              <w:rPr>
                <w:rFonts w:ascii="PT Astra Serif" w:hAnsi="PT Astra Serif"/>
                <w:sz w:val="24"/>
                <w:szCs w:val="24"/>
              </w:rPr>
              <w:t>5</w:t>
            </w:r>
            <w:r w:rsidR="003D4E42" w:rsidRPr="005B4161">
              <w:rPr>
                <w:rFonts w:ascii="PT Astra Serif" w:hAnsi="PT Astra Serif"/>
                <w:sz w:val="24"/>
                <w:szCs w:val="24"/>
              </w:rPr>
              <w:t>. </w:t>
            </w:r>
            <w:r w:rsidR="00FA4573" w:rsidRPr="005B4161">
              <w:rPr>
                <w:rFonts w:ascii="PT Astra Serif" w:hAnsi="PT Astra Serif"/>
                <w:sz w:val="24"/>
                <w:szCs w:val="24"/>
              </w:rPr>
              <w:t>Цифровая трансформация общего образования.</w:t>
            </w:r>
          </w:p>
          <w:p w:rsidR="00FA4573" w:rsidRPr="005B4161" w:rsidRDefault="001B6E5C" w:rsidP="00881373">
            <w:pPr>
              <w:pStyle w:val="a3"/>
              <w:jc w:val="both"/>
              <w:rPr>
                <w:rFonts w:ascii="PT Astra Serif" w:hAnsi="PT Astra Serif"/>
                <w:sz w:val="24"/>
                <w:szCs w:val="24"/>
              </w:rPr>
            </w:pPr>
            <w:r w:rsidRPr="005B4161">
              <w:rPr>
                <w:rFonts w:ascii="PT Astra Serif" w:hAnsi="PT Astra Serif"/>
                <w:sz w:val="24"/>
                <w:szCs w:val="24"/>
              </w:rPr>
              <w:t>6</w:t>
            </w:r>
            <w:r w:rsidR="003D4E42" w:rsidRPr="005B4161">
              <w:rPr>
                <w:rFonts w:ascii="PT Astra Serif" w:hAnsi="PT Astra Serif"/>
                <w:sz w:val="24"/>
                <w:szCs w:val="24"/>
              </w:rPr>
              <w:t>. </w:t>
            </w:r>
            <w:r w:rsidR="00FA4573" w:rsidRPr="005B4161">
              <w:rPr>
                <w:rFonts w:ascii="PT Astra Serif" w:hAnsi="PT Astra Serif"/>
                <w:sz w:val="24"/>
                <w:szCs w:val="24"/>
              </w:rPr>
              <w:t>Цифровизация здрав</w:t>
            </w:r>
            <w:r w:rsidR="00FA4573" w:rsidRPr="005B4161">
              <w:rPr>
                <w:rFonts w:ascii="PT Astra Serif" w:hAnsi="PT Astra Serif"/>
                <w:sz w:val="24"/>
                <w:szCs w:val="24"/>
              </w:rPr>
              <w:t>о</w:t>
            </w:r>
            <w:r w:rsidR="00FA4573" w:rsidRPr="005B4161">
              <w:rPr>
                <w:rFonts w:ascii="PT Astra Serif" w:hAnsi="PT Astra Serif"/>
                <w:sz w:val="24"/>
                <w:szCs w:val="24"/>
              </w:rPr>
              <w:t>охранения.</w:t>
            </w:r>
          </w:p>
          <w:p w:rsidR="00FA4573" w:rsidRPr="005B4161" w:rsidRDefault="001B6E5C" w:rsidP="00881373">
            <w:pPr>
              <w:pStyle w:val="a3"/>
              <w:jc w:val="both"/>
              <w:rPr>
                <w:rFonts w:ascii="PT Astra Serif" w:hAnsi="PT Astra Serif"/>
                <w:sz w:val="24"/>
                <w:szCs w:val="24"/>
              </w:rPr>
            </w:pPr>
            <w:r w:rsidRPr="005B4161">
              <w:rPr>
                <w:rFonts w:ascii="PT Astra Serif" w:hAnsi="PT Astra Serif"/>
                <w:sz w:val="24"/>
                <w:szCs w:val="24"/>
              </w:rPr>
              <w:t>7</w:t>
            </w:r>
            <w:r w:rsidR="003D4E42" w:rsidRPr="005B4161">
              <w:rPr>
                <w:rFonts w:ascii="PT Astra Serif" w:hAnsi="PT Astra Serif"/>
                <w:sz w:val="24"/>
                <w:szCs w:val="24"/>
              </w:rPr>
              <w:t>. </w:t>
            </w:r>
            <w:r w:rsidR="00FA4573" w:rsidRPr="005B4161">
              <w:rPr>
                <w:rFonts w:ascii="PT Astra Serif" w:hAnsi="PT Astra Serif"/>
                <w:sz w:val="24"/>
                <w:szCs w:val="24"/>
              </w:rPr>
              <w:t>Цифровая трансформация транспорта.</w:t>
            </w:r>
          </w:p>
          <w:p w:rsidR="00FA4573" w:rsidRPr="005B4161" w:rsidRDefault="001B6E5C" w:rsidP="00881373">
            <w:pPr>
              <w:pStyle w:val="a3"/>
              <w:jc w:val="both"/>
              <w:rPr>
                <w:rFonts w:ascii="PT Astra Serif" w:hAnsi="PT Astra Serif"/>
                <w:sz w:val="24"/>
                <w:szCs w:val="24"/>
              </w:rPr>
            </w:pPr>
            <w:r w:rsidRPr="005B4161">
              <w:rPr>
                <w:rFonts w:ascii="PT Astra Serif" w:hAnsi="PT Astra Serif"/>
                <w:sz w:val="24"/>
                <w:szCs w:val="24"/>
              </w:rPr>
              <w:t>8</w:t>
            </w:r>
            <w:r w:rsidR="003D4E42" w:rsidRPr="005B4161">
              <w:rPr>
                <w:rFonts w:ascii="PT Astra Serif" w:hAnsi="PT Astra Serif"/>
                <w:sz w:val="24"/>
                <w:szCs w:val="24"/>
              </w:rPr>
              <w:t>. </w:t>
            </w:r>
            <w:r w:rsidR="00FA4573" w:rsidRPr="005B4161">
              <w:rPr>
                <w:rFonts w:ascii="PT Astra Serif" w:hAnsi="PT Astra Serif"/>
                <w:sz w:val="24"/>
                <w:szCs w:val="24"/>
              </w:rPr>
              <w:t>Цифровая трансформация городской среды.</w:t>
            </w:r>
          </w:p>
          <w:p w:rsidR="00FA4573" w:rsidRPr="005B4161" w:rsidRDefault="001B6E5C" w:rsidP="00881373">
            <w:pPr>
              <w:pStyle w:val="a3"/>
              <w:jc w:val="both"/>
              <w:rPr>
                <w:rFonts w:ascii="PT Astra Serif" w:hAnsi="PT Astra Serif"/>
                <w:sz w:val="24"/>
                <w:szCs w:val="24"/>
              </w:rPr>
            </w:pPr>
            <w:r w:rsidRPr="005B4161">
              <w:rPr>
                <w:rFonts w:ascii="PT Astra Serif" w:hAnsi="PT Astra Serif"/>
                <w:sz w:val="24"/>
                <w:szCs w:val="24"/>
              </w:rPr>
              <w:t>9</w:t>
            </w:r>
            <w:r w:rsidR="003D4E42" w:rsidRPr="005B4161">
              <w:rPr>
                <w:rFonts w:ascii="PT Astra Serif" w:hAnsi="PT Astra Serif"/>
                <w:sz w:val="24"/>
                <w:szCs w:val="24"/>
              </w:rPr>
              <w:t xml:space="preserve">. </w:t>
            </w:r>
            <w:r w:rsidR="00FA4573" w:rsidRPr="005B4161">
              <w:rPr>
                <w:rFonts w:ascii="PT Astra Serif" w:hAnsi="PT Astra Serif"/>
                <w:sz w:val="24"/>
                <w:szCs w:val="24"/>
              </w:rPr>
              <w:t>Цифровизация в стр</w:t>
            </w:r>
            <w:r w:rsidR="00A240B9" w:rsidRPr="005B4161">
              <w:rPr>
                <w:rFonts w:ascii="PT Astra Serif" w:hAnsi="PT Astra Serif"/>
                <w:sz w:val="24"/>
                <w:szCs w:val="24"/>
              </w:rPr>
              <w:t>о</w:t>
            </w:r>
            <w:r w:rsidR="00A240B9" w:rsidRPr="005B4161">
              <w:rPr>
                <w:rFonts w:ascii="PT Astra Serif" w:hAnsi="PT Astra Serif"/>
                <w:sz w:val="24"/>
                <w:szCs w:val="24"/>
              </w:rPr>
              <w:t>и</w:t>
            </w:r>
            <w:r w:rsidR="00A240B9" w:rsidRPr="005B4161">
              <w:rPr>
                <w:rFonts w:ascii="PT Astra Serif" w:hAnsi="PT Astra Serif"/>
                <w:sz w:val="24"/>
                <w:szCs w:val="24"/>
              </w:rPr>
              <w:t>тельстве</w:t>
            </w:r>
          </w:p>
        </w:tc>
        <w:tc>
          <w:tcPr>
            <w:tcW w:w="889" w:type="pct"/>
          </w:tcPr>
          <w:p w:rsidR="00FA4573" w:rsidRPr="00FF25CE" w:rsidRDefault="00FA4573" w:rsidP="00881373">
            <w:pPr>
              <w:pStyle w:val="a3"/>
              <w:jc w:val="both"/>
              <w:rPr>
                <w:rFonts w:ascii="PT Astra Serif" w:hAnsi="PT Astra Serif"/>
                <w:sz w:val="24"/>
                <w:szCs w:val="24"/>
                <w:highlight w:val="yellow"/>
              </w:rPr>
            </w:pPr>
            <w:r w:rsidRPr="005B4161">
              <w:rPr>
                <w:rFonts w:ascii="PT Astra Serif" w:hAnsi="PT Astra Serif"/>
                <w:sz w:val="24"/>
                <w:szCs w:val="24"/>
              </w:rPr>
              <w:t>Государственные пр</w:t>
            </w:r>
            <w:r w:rsidRPr="005B4161">
              <w:rPr>
                <w:rFonts w:ascii="PT Astra Serif" w:hAnsi="PT Astra Serif"/>
                <w:sz w:val="24"/>
                <w:szCs w:val="24"/>
              </w:rPr>
              <w:t>о</w:t>
            </w:r>
            <w:r w:rsidRPr="005B4161">
              <w:rPr>
                <w:rFonts w:ascii="PT Astra Serif" w:hAnsi="PT Astra Serif"/>
                <w:sz w:val="24"/>
                <w:szCs w:val="24"/>
              </w:rPr>
              <w:t>граммы Ульяновской об</w:t>
            </w:r>
            <w:r w:rsidR="00880C64" w:rsidRPr="005B4161">
              <w:rPr>
                <w:rFonts w:ascii="PT Astra Serif" w:hAnsi="PT Astra Serif"/>
                <w:sz w:val="24"/>
                <w:szCs w:val="24"/>
              </w:rPr>
              <w:t xml:space="preserve">ласти, в которые включены </w:t>
            </w:r>
            <w:r w:rsidRPr="005B4161">
              <w:rPr>
                <w:rFonts w:ascii="PT Astra Serif" w:hAnsi="PT Astra Serif"/>
                <w:sz w:val="24"/>
                <w:szCs w:val="24"/>
              </w:rPr>
              <w:t>меропри</w:t>
            </w:r>
            <w:r w:rsidRPr="005B4161">
              <w:rPr>
                <w:rFonts w:ascii="PT Astra Serif" w:hAnsi="PT Astra Serif"/>
                <w:sz w:val="24"/>
                <w:szCs w:val="24"/>
              </w:rPr>
              <w:t>я</w:t>
            </w:r>
            <w:r w:rsidRPr="005B4161">
              <w:rPr>
                <w:rFonts w:ascii="PT Astra Serif" w:hAnsi="PT Astra Serif"/>
                <w:sz w:val="24"/>
                <w:szCs w:val="24"/>
              </w:rPr>
              <w:t>тия, предусматрива</w:t>
            </w:r>
            <w:r w:rsidRPr="005B4161">
              <w:rPr>
                <w:rFonts w:ascii="PT Astra Serif" w:hAnsi="PT Astra Serif"/>
                <w:sz w:val="24"/>
                <w:szCs w:val="24"/>
              </w:rPr>
              <w:t>ю</w:t>
            </w:r>
            <w:r w:rsidRPr="005B4161">
              <w:rPr>
                <w:rFonts w:ascii="PT Astra Serif" w:hAnsi="PT Astra Serif"/>
                <w:sz w:val="24"/>
                <w:szCs w:val="24"/>
              </w:rPr>
              <w:t>щие внедрение цифр</w:t>
            </w:r>
            <w:r w:rsidRPr="005B4161">
              <w:rPr>
                <w:rFonts w:ascii="PT Astra Serif" w:hAnsi="PT Astra Serif"/>
                <w:sz w:val="24"/>
                <w:szCs w:val="24"/>
              </w:rPr>
              <w:t>о</w:t>
            </w:r>
            <w:r w:rsidRPr="005B4161">
              <w:rPr>
                <w:rFonts w:ascii="PT Astra Serif" w:hAnsi="PT Astra Serif"/>
                <w:sz w:val="24"/>
                <w:szCs w:val="24"/>
              </w:rPr>
              <w:t>вых технологий и плат</w:t>
            </w:r>
            <w:r w:rsidR="00880C64" w:rsidRPr="005B4161">
              <w:rPr>
                <w:rFonts w:ascii="PT Astra Serif" w:hAnsi="PT Astra Serif"/>
                <w:sz w:val="24"/>
                <w:szCs w:val="24"/>
              </w:rPr>
              <w:t>форменных реш</w:t>
            </w:r>
            <w:r w:rsidR="00880C64" w:rsidRPr="005B4161">
              <w:rPr>
                <w:rFonts w:ascii="PT Astra Serif" w:hAnsi="PT Astra Serif"/>
                <w:sz w:val="24"/>
                <w:szCs w:val="24"/>
              </w:rPr>
              <w:t>е</w:t>
            </w:r>
            <w:r w:rsidR="00880C64" w:rsidRPr="005B4161">
              <w:rPr>
                <w:rFonts w:ascii="PT Astra Serif" w:hAnsi="PT Astra Serif"/>
                <w:sz w:val="24"/>
                <w:szCs w:val="24"/>
              </w:rPr>
              <w:t>ний</w:t>
            </w:r>
          </w:p>
        </w:tc>
        <w:tc>
          <w:tcPr>
            <w:tcW w:w="2331" w:type="pct"/>
          </w:tcPr>
          <w:p w:rsidR="001B6E5C" w:rsidRDefault="001B6E5C" w:rsidP="00881373">
            <w:pPr>
              <w:keepLines/>
              <w:contextualSpacing/>
              <w:jc w:val="both"/>
              <w:rPr>
                <w:rFonts w:ascii="PT Astra Serif" w:hAnsi="PT Astra Serif"/>
                <w:sz w:val="24"/>
                <w:szCs w:val="24"/>
              </w:rPr>
            </w:pPr>
            <w:r w:rsidRPr="00762BDE">
              <w:rPr>
                <w:rFonts w:ascii="PT Astra Serif" w:hAnsi="PT Astra Serif"/>
                <w:sz w:val="24"/>
                <w:szCs w:val="24"/>
              </w:rPr>
              <w:t>Мероприятие 5</w:t>
            </w:r>
            <w:r w:rsidR="00A3417D">
              <w:rPr>
                <w:rFonts w:ascii="PT Astra Serif" w:hAnsi="PT Astra Serif"/>
                <w:sz w:val="24"/>
                <w:szCs w:val="24"/>
              </w:rPr>
              <w:t>-9</w:t>
            </w:r>
            <w:r w:rsidRPr="00762BDE">
              <w:rPr>
                <w:rFonts w:ascii="PT Astra Serif" w:hAnsi="PT Astra Serif"/>
                <w:sz w:val="24"/>
                <w:szCs w:val="24"/>
              </w:rPr>
              <w:t>.</w:t>
            </w:r>
          </w:p>
          <w:p w:rsidR="00A3417D" w:rsidRPr="00A3417D" w:rsidRDefault="00A3417D" w:rsidP="00881373">
            <w:pPr>
              <w:keepLines/>
              <w:contextualSpacing/>
              <w:jc w:val="both"/>
              <w:rPr>
                <w:rFonts w:ascii="PT Astra Serif" w:hAnsi="PT Astra Serif"/>
                <w:sz w:val="24"/>
                <w:szCs w:val="24"/>
              </w:rPr>
            </w:pPr>
            <w:r>
              <w:rPr>
                <w:rFonts w:ascii="PT Astra Serif" w:hAnsi="PT Astra Serif"/>
                <w:sz w:val="24"/>
                <w:szCs w:val="24"/>
              </w:rPr>
              <w:t>«Ц</w:t>
            </w:r>
            <w:r w:rsidRPr="00A3417D">
              <w:rPr>
                <w:rFonts w:ascii="PT Astra Serif" w:hAnsi="PT Astra Serif"/>
                <w:sz w:val="24"/>
                <w:szCs w:val="24"/>
              </w:rPr>
              <w:t>ифровая зрелость» в разрезе отраслей по итогам 2023 года</w:t>
            </w:r>
            <w:r>
              <w:rPr>
                <w:rFonts w:ascii="PT Astra Serif" w:hAnsi="PT Astra Serif"/>
                <w:sz w:val="24"/>
                <w:szCs w:val="24"/>
              </w:rPr>
              <w:t>:</w:t>
            </w:r>
          </w:p>
          <w:p w:rsidR="00A3417D" w:rsidRPr="00A3417D" w:rsidRDefault="00A3417D" w:rsidP="00881373">
            <w:pPr>
              <w:keepLines/>
              <w:contextualSpacing/>
              <w:jc w:val="both"/>
              <w:rPr>
                <w:rFonts w:ascii="PT Astra Serif" w:hAnsi="PT Astra Serif"/>
                <w:sz w:val="24"/>
                <w:szCs w:val="24"/>
              </w:rPr>
            </w:pPr>
            <w:r>
              <w:rPr>
                <w:rFonts w:ascii="PT Astra Serif" w:hAnsi="PT Astra Serif"/>
                <w:sz w:val="24"/>
                <w:szCs w:val="24"/>
              </w:rPr>
              <w:t>здравоохранение – 93,94</w:t>
            </w:r>
            <w:r w:rsidR="00521F53">
              <w:rPr>
                <w:rFonts w:ascii="PT Astra Serif" w:hAnsi="PT Astra Serif"/>
                <w:sz w:val="24"/>
                <w:szCs w:val="24"/>
              </w:rPr>
              <w:t> </w:t>
            </w:r>
            <w:r>
              <w:rPr>
                <w:rFonts w:ascii="PT Astra Serif" w:hAnsi="PT Astra Serif"/>
                <w:sz w:val="24"/>
                <w:szCs w:val="24"/>
              </w:rPr>
              <w:t>%;</w:t>
            </w:r>
          </w:p>
          <w:p w:rsidR="00A3417D" w:rsidRPr="00A3417D" w:rsidRDefault="00A3417D" w:rsidP="00881373">
            <w:pPr>
              <w:keepLines/>
              <w:contextualSpacing/>
              <w:jc w:val="both"/>
              <w:rPr>
                <w:rFonts w:ascii="PT Astra Serif" w:hAnsi="PT Astra Serif"/>
                <w:sz w:val="24"/>
                <w:szCs w:val="24"/>
              </w:rPr>
            </w:pPr>
            <w:r w:rsidRPr="00A3417D">
              <w:rPr>
                <w:rFonts w:ascii="PT Astra Serif" w:hAnsi="PT Astra Serif"/>
                <w:sz w:val="24"/>
                <w:szCs w:val="24"/>
              </w:rPr>
              <w:t>государственное управление</w:t>
            </w:r>
            <w:r>
              <w:rPr>
                <w:rFonts w:ascii="PT Astra Serif" w:hAnsi="PT Astra Serif"/>
                <w:sz w:val="24"/>
                <w:szCs w:val="24"/>
              </w:rPr>
              <w:t xml:space="preserve"> – 89,5</w:t>
            </w:r>
            <w:r w:rsidR="00623CED">
              <w:rPr>
                <w:rFonts w:ascii="PT Astra Serif" w:hAnsi="PT Astra Serif"/>
                <w:sz w:val="24"/>
                <w:szCs w:val="24"/>
              </w:rPr>
              <w:t> </w:t>
            </w:r>
            <w:r>
              <w:rPr>
                <w:rFonts w:ascii="PT Astra Serif" w:hAnsi="PT Astra Serif"/>
                <w:sz w:val="24"/>
                <w:szCs w:val="24"/>
              </w:rPr>
              <w:t>% (в 2020 году – 26,6</w:t>
            </w:r>
            <w:r w:rsidR="00623CED">
              <w:rPr>
                <w:rFonts w:ascii="PT Astra Serif" w:hAnsi="PT Astra Serif"/>
                <w:sz w:val="24"/>
                <w:szCs w:val="24"/>
              </w:rPr>
              <w:t> </w:t>
            </w:r>
            <w:r>
              <w:rPr>
                <w:rFonts w:ascii="PT Astra Serif" w:hAnsi="PT Astra Serif"/>
                <w:sz w:val="24"/>
                <w:szCs w:val="24"/>
              </w:rPr>
              <w:t>%);</w:t>
            </w:r>
          </w:p>
          <w:p w:rsidR="00A3417D" w:rsidRPr="00A3417D" w:rsidRDefault="00A3417D" w:rsidP="00881373">
            <w:pPr>
              <w:keepLines/>
              <w:contextualSpacing/>
              <w:jc w:val="both"/>
              <w:rPr>
                <w:rFonts w:ascii="PT Astra Serif" w:hAnsi="PT Astra Serif"/>
                <w:sz w:val="24"/>
                <w:szCs w:val="24"/>
              </w:rPr>
            </w:pPr>
            <w:r>
              <w:rPr>
                <w:rFonts w:ascii="PT Astra Serif" w:hAnsi="PT Astra Serif"/>
                <w:sz w:val="24"/>
                <w:szCs w:val="24"/>
              </w:rPr>
              <w:t>общественный транспорт – 75,46</w:t>
            </w:r>
            <w:r w:rsidR="00623CED">
              <w:rPr>
                <w:rFonts w:ascii="PT Astra Serif" w:hAnsi="PT Astra Serif"/>
                <w:sz w:val="24"/>
                <w:szCs w:val="24"/>
              </w:rPr>
              <w:t> </w:t>
            </w:r>
            <w:r>
              <w:rPr>
                <w:rFonts w:ascii="PT Astra Serif" w:hAnsi="PT Astra Serif"/>
                <w:sz w:val="24"/>
                <w:szCs w:val="24"/>
              </w:rPr>
              <w:t>%;</w:t>
            </w:r>
            <w:r w:rsidRPr="00A3417D">
              <w:rPr>
                <w:rFonts w:ascii="PT Astra Serif" w:hAnsi="PT Astra Serif"/>
                <w:sz w:val="24"/>
                <w:szCs w:val="24"/>
              </w:rPr>
              <w:t xml:space="preserve"> </w:t>
            </w:r>
          </w:p>
          <w:p w:rsidR="00A3417D" w:rsidRPr="00A3417D" w:rsidRDefault="00A3417D" w:rsidP="00881373">
            <w:pPr>
              <w:keepLines/>
              <w:contextualSpacing/>
              <w:jc w:val="both"/>
              <w:rPr>
                <w:rFonts w:ascii="PT Astra Serif" w:hAnsi="PT Astra Serif"/>
                <w:sz w:val="24"/>
                <w:szCs w:val="24"/>
              </w:rPr>
            </w:pPr>
            <w:r>
              <w:rPr>
                <w:rFonts w:ascii="PT Astra Serif" w:hAnsi="PT Astra Serif"/>
                <w:sz w:val="24"/>
                <w:szCs w:val="24"/>
              </w:rPr>
              <w:t>образование – 74,82</w:t>
            </w:r>
            <w:r w:rsidR="00623CED">
              <w:rPr>
                <w:rFonts w:ascii="PT Astra Serif" w:hAnsi="PT Astra Serif"/>
                <w:sz w:val="24"/>
                <w:szCs w:val="24"/>
              </w:rPr>
              <w:t> </w:t>
            </w:r>
            <w:r>
              <w:rPr>
                <w:rFonts w:ascii="PT Astra Serif" w:hAnsi="PT Astra Serif"/>
                <w:sz w:val="24"/>
                <w:szCs w:val="24"/>
              </w:rPr>
              <w:t>%;</w:t>
            </w:r>
          </w:p>
          <w:p w:rsidR="00A3417D" w:rsidRPr="00762BDE" w:rsidRDefault="00A3417D" w:rsidP="00881373">
            <w:pPr>
              <w:keepLines/>
              <w:contextualSpacing/>
              <w:jc w:val="both"/>
              <w:rPr>
                <w:rFonts w:ascii="PT Astra Serif" w:hAnsi="PT Astra Serif"/>
                <w:sz w:val="24"/>
                <w:szCs w:val="24"/>
              </w:rPr>
            </w:pPr>
            <w:r w:rsidRPr="00A3417D">
              <w:rPr>
                <w:rFonts w:ascii="PT Astra Serif" w:hAnsi="PT Astra Serif"/>
                <w:sz w:val="24"/>
                <w:szCs w:val="24"/>
              </w:rPr>
              <w:t>городская среда – 55,47</w:t>
            </w:r>
            <w:r w:rsidR="00623CED">
              <w:rPr>
                <w:rFonts w:ascii="PT Astra Serif" w:hAnsi="PT Astra Serif"/>
                <w:sz w:val="24"/>
                <w:szCs w:val="24"/>
              </w:rPr>
              <w:t> </w:t>
            </w:r>
            <w:r w:rsidRPr="00A3417D">
              <w:rPr>
                <w:rFonts w:ascii="PT Astra Serif" w:hAnsi="PT Astra Serif"/>
                <w:sz w:val="24"/>
                <w:szCs w:val="24"/>
              </w:rPr>
              <w:t>%</w:t>
            </w:r>
            <w:r>
              <w:rPr>
                <w:rFonts w:ascii="PT Astra Serif" w:hAnsi="PT Astra Serif"/>
                <w:sz w:val="24"/>
                <w:szCs w:val="24"/>
              </w:rPr>
              <w:t>.</w:t>
            </w:r>
          </w:p>
          <w:p w:rsidR="00D911A2" w:rsidRPr="00762BDE" w:rsidRDefault="00D911A2" w:rsidP="00881373">
            <w:pPr>
              <w:keepLines/>
              <w:contextualSpacing/>
              <w:jc w:val="both"/>
              <w:rPr>
                <w:rFonts w:ascii="PT Astra Serif" w:hAnsi="PT Astra Serif"/>
                <w:sz w:val="24"/>
                <w:szCs w:val="24"/>
              </w:rPr>
            </w:pPr>
            <w:r w:rsidRPr="00762BDE">
              <w:rPr>
                <w:rFonts w:ascii="PT Astra Serif" w:hAnsi="PT Astra Serif"/>
                <w:sz w:val="24"/>
                <w:szCs w:val="24"/>
              </w:rPr>
              <w:t>В рамках реализации федерального проекта «Цифровая образов</w:t>
            </w:r>
            <w:r w:rsidRPr="00762BDE">
              <w:rPr>
                <w:rFonts w:ascii="PT Astra Serif" w:hAnsi="PT Astra Serif"/>
                <w:sz w:val="24"/>
                <w:szCs w:val="24"/>
              </w:rPr>
              <w:t>а</w:t>
            </w:r>
            <w:r w:rsidRPr="00762BDE">
              <w:rPr>
                <w:rFonts w:ascii="PT Astra Serif" w:hAnsi="PT Astra Serif"/>
                <w:sz w:val="24"/>
                <w:szCs w:val="24"/>
              </w:rPr>
              <w:t>тельная среда»:</w:t>
            </w:r>
          </w:p>
          <w:p w:rsidR="00D911A2" w:rsidRPr="00762BDE" w:rsidRDefault="00D911A2" w:rsidP="00881373">
            <w:pPr>
              <w:keepLines/>
              <w:contextualSpacing/>
              <w:jc w:val="both"/>
              <w:rPr>
                <w:rFonts w:ascii="PT Astra Serif" w:hAnsi="PT Astra Serif"/>
                <w:sz w:val="24"/>
                <w:szCs w:val="24"/>
              </w:rPr>
            </w:pPr>
            <w:r w:rsidRPr="00762BDE">
              <w:rPr>
                <w:rFonts w:ascii="PT Astra Serif" w:hAnsi="PT Astra Serif"/>
                <w:sz w:val="24"/>
                <w:szCs w:val="24"/>
              </w:rPr>
              <w:t>36 общеобразовательных организаций и 5 профессиональных о</w:t>
            </w:r>
            <w:r w:rsidRPr="00762BDE">
              <w:rPr>
                <w:rFonts w:ascii="PT Astra Serif" w:hAnsi="PT Astra Serif"/>
                <w:sz w:val="24"/>
                <w:szCs w:val="24"/>
              </w:rPr>
              <w:t>б</w:t>
            </w:r>
            <w:r w:rsidRPr="00762BDE">
              <w:rPr>
                <w:rFonts w:ascii="PT Astra Serif" w:hAnsi="PT Astra Serif"/>
                <w:sz w:val="24"/>
                <w:szCs w:val="24"/>
              </w:rPr>
              <w:t>разовательных обновили материально-техническую базу для вн</w:t>
            </w:r>
            <w:r w:rsidRPr="00762BDE">
              <w:rPr>
                <w:rFonts w:ascii="PT Astra Serif" w:hAnsi="PT Astra Serif"/>
                <w:sz w:val="24"/>
                <w:szCs w:val="24"/>
              </w:rPr>
              <w:t>е</w:t>
            </w:r>
            <w:r w:rsidRPr="00762BDE">
              <w:rPr>
                <w:rFonts w:ascii="PT Astra Serif" w:hAnsi="PT Astra Serif"/>
                <w:sz w:val="24"/>
                <w:szCs w:val="24"/>
              </w:rPr>
              <w:t>дрения цифровой образовательной среды. В образовательные о</w:t>
            </w:r>
            <w:r w:rsidRPr="00762BDE">
              <w:rPr>
                <w:rFonts w:ascii="PT Astra Serif" w:hAnsi="PT Astra Serif"/>
                <w:sz w:val="24"/>
                <w:szCs w:val="24"/>
              </w:rPr>
              <w:t>р</w:t>
            </w:r>
            <w:r w:rsidRPr="00762BDE">
              <w:rPr>
                <w:rFonts w:ascii="PT Astra Serif" w:hAnsi="PT Astra Serif"/>
                <w:sz w:val="24"/>
                <w:szCs w:val="24"/>
              </w:rPr>
              <w:t>ганизации передано 88 многофункциональных устройств (МФУ), 1718 ноутбуков, 259 телевизоров, 117 камер видеонаблюдения;</w:t>
            </w:r>
          </w:p>
          <w:p w:rsidR="00D911A2" w:rsidRPr="00762BDE" w:rsidRDefault="00D911A2" w:rsidP="00881373">
            <w:pPr>
              <w:keepLines/>
              <w:contextualSpacing/>
              <w:jc w:val="both"/>
              <w:rPr>
                <w:rFonts w:ascii="PT Astra Serif" w:hAnsi="PT Astra Serif"/>
                <w:sz w:val="24"/>
                <w:szCs w:val="24"/>
              </w:rPr>
            </w:pPr>
            <w:r w:rsidRPr="00762BDE">
              <w:rPr>
                <w:rFonts w:ascii="PT Astra Serif" w:hAnsi="PT Astra Serif"/>
                <w:sz w:val="24"/>
                <w:szCs w:val="24"/>
              </w:rPr>
              <w:t>открыт четвёртый центр цифров</w:t>
            </w:r>
            <w:r w:rsidR="00A34172" w:rsidRPr="00762BDE">
              <w:rPr>
                <w:rFonts w:ascii="PT Astra Serif" w:hAnsi="PT Astra Serif"/>
                <w:sz w:val="24"/>
                <w:szCs w:val="24"/>
              </w:rPr>
              <w:t xml:space="preserve">ого образования детей «IT-куб» </w:t>
            </w:r>
            <w:r w:rsidRPr="00762BDE">
              <w:rPr>
                <w:rFonts w:ascii="PT Astra Serif" w:hAnsi="PT Astra Serif"/>
                <w:sz w:val="24"/>
                <w:szCs w:val="24"/>
              </w:rPr>
              <w:t>на базе муниципального бюджетного общеобразовательного у</w:t>
            </w:r>
            <w:r w:rsidRPr="00762BDE">
              <w:rPr>
                <w:rFonts w:ascii="PT Astra Serif" w:hAnsi="PT Astra Serif"/>
                <w:sz w:val="24"/>
                <w:szCs w:val="24"/>
              </w:rPr>
              <w:t>ч</w:t>
            </w:r>
            <w:r w:rsidRPr="00762BDE">
              <w:rPr>
                <w:rFonts w:ascii="PT Astra Serif" w:hAnsi="PT Astra Serif"/>
                <w:sz w:val="24"/>
                <w:szCs w:val="24"/>
              </w:rPr>
              <w:t>реждения города Ульяновск «Средняя школа № 74 имени дважды Героя Советского Союза генерал-лейтенанта В.А. Глазунова». Всего в Ульяновской области создано четыре центра цифрового образо</w:t>
            </w:r>
            <w:r w:rsidR="00A34172" w:rsidRPr="00762BDE">
              <w:rPr>
                <w:rFonts w:ascii="PT Astra Serif" w:hAnsi="PT Astra Serif"/>
                <w:sz w:val="24"/>
                <w:szCs w:val="24"/>
              </w:rPr>
              <w:t xml:space="preserve">вания детей «IT-куб». В каждом </w:t>
            </w:r>
            <w:r w:rsidRPr="00762BDE">
              <w:rPr>
                <w:rFonts w:ascii="PT Astra Serif" w:hAnsi="PT Astra Serif"/>
                <w:sz w:val="24"/>
                <w:szCs w:val="24"/>
              </w:rPr>
              <w:t>из центров цифрового о</w:t>
            </w:r>
            <w:r w:rsidRPr="00762BDE">
              <w:rPr>
                <w:rFonts w:ascii="PT Astra Serif" w:hAnsi="PT Astra Serif"/>
                <w:sz w:val="24"/>
                <w:szCs w:val="24"/>
              </w:rPr>
              <w:t>б</w:t>
            </w:r>
            <w:r w:rsidRPr="00762BDE">
              <w:rPr>
                <w:rFonts w:ascii="PT Astra Serif" w:hAnsi="PT Astra Serif"/>
                <w:sz w:val="24"/>
                <w:szCs w:val="24"/>
              </w:rPr>
              <w:t>разования детей «IT-куб» созданы 6 лабораторий-кубов, соотве</w:t>
            </w:r>
            <w:r w:rsidRPr="00762BDE">
              <w:rPr>
                <w:rFonts w:ascii="PT Astra Serif" w:hAnsi="PT Astra Serif"/>
                <w:sz w:val="24"/>
                <w:szCs w:val="24"/>
              </w:rPr>
              <w:t>т</w:t>
            </w:r>
            <w:r w:rsidRPr="00762BDE">
              <w:rPr>
                <w:rFonts w:ascii="PT Astra Serif" w:hAnsi="PT Astra Serif"/>
                <w:sz w:val="24"/>
                <w:szCs w:val="24"/>
              </w:rPr>
              <w:t>ствующих образовательным направлениям, а также зоны ково</w:t>
            </w:r>
            <w:r w:rsidRPr="00762BDE">
              <w:rPr>
                <w:rFonts w:ascii="PT Astra Serif" w:hAnsi="PT Astra Serif"/>
                <w:sz w:val="24"/>
                <w:szCs w:val="24"/>
              </w:rPr>
              <w:t>р</w:t>
            </w:r>
            <w:r w:rsidRPr="00762BDE">
              <w:rPr>
                <w:rFonts w:ascii="PT Astra Serif" w:hAnsi="PT Astra Serif"/>
                <w:sz w:val="24"/>
                <w:szCs w:val="24"/>
              </w:rPr>
              <w:t>гинга, лектории.</w:t>
            </w:r>
          </w:p>
          <w:p w:rsidR="00D911A2" w:rsidRPr="00733D13" w:rsidRDefault="00D911A2" w:rsidP="00881373">
            <w:pPr>
              <w:keepLines/>
              <w:contextualSpacing/>
              <w:jc w:val="both"/>
              <w:rPr>
                <w:rFonts w:ascii="PT Astra Serif" w:hAnsi="PT Astra Serif"/>
                <w:sz w:val="24"/>
                <w:szCs w:val="24"/>
              </w:rPr>
            </w:pPr>
            <w:r w:rsidRPr="00733D13">
              <w:rPr>
                <w:rFonts w:ascii="PT Astra Serif" w:hAnsi="PT Astra Serif"/>
                <w:sz w:val="24"/>
                <w:szCs w:val="24"/>
              </w:rPr>
              <w:t>Обеспечено предоставление равного доступа к качественному в</w:t>
            </w:r>
            <w:r w:rsidRPr="00733D13">
              <w:rPr>
                <w:rFonts w:ascii="PT Astra Serif" w:hAnsi="PT Astra Serif"/>
                <w:sz w:val="24"/>
                <w:szCs w:val="24"/>
              </w:rPr>
              <w:t>е</w:t>
            </w:r>
            <w:r w:rsidRPr="00733D13">
              <w:rPr>
                <w:rFonts w:ascii="PT Astra Serif" w:hAnsi="PT Astra Serif"/>
                <w:sz w:val="24"/>
                <w:szCs w:val="24"/>
              </w:rPr>
              <w:t>рифицированному цифровому образовательному контенту и ци</w:t>
            </w:r>
            <w:r w:rsidRPr="00733D13">
              <w:rPr>
                <w:rFonts w:ascii="PT Astra Serif" w:hAnsi="PT Astra Serif"/>
                <w:sz w:val="24"/>
                <w:szCs w:val="24"/>
              </w:rPr>
              <w:t>ф</w:t>
            </w:r>
            <w:r w:rsidRPr="00733D13">
              <w:rPr>
                <w:rFonts w:ascii="PT Astra Serif" w:hAnsi="PT Astra Serif"/>
                <w:sz w:val="24"/>
                <w:szCs w:val="24"/>
              </w:rPr>
              <w:t>ровым образовательным сервисам на всей территории Ульяно</w:t>
            </w:r>
            <w:r w:rsidRPr="00733D13">
              <w:rPr>
                <w:rFonts w:ascii="PT Astra Serif" w:hAnsi="PT Astra Serif"/>
                <w:sz w:val="24"/>
                <w:szCs w:val="24"/>
              </w:rPr>
              <w:t>в</w:t>
            </w:r>
            <w:r w:rsidRPr="00733D13">
              <w:rPr>
                <w:rFonts w:ascii="PT Astra Serif" w:hAnsi="PT Astra Serif"/>
                <w:sz w:val="24"/>
                <w:szCs w:val="24"/>
              </w:rPr>
              <w:lastRenderedPageBreak/>
              <w:t>ской области всем категориям обучающихся и педагогам:</w:t>
            </w:r>
          </w:p>
          <w:p w:rsidR="00D911A2" w:rsidRPr="00733D13" w:rsidRDefault="00D911A2" w:rsidP="00881373">
            <w:pPr>
              <w:keepLines/>
              <w:contextualSpacing/>
              <w:jc w:val="both"/>
              <w:rPr>
                <w:rFonts w:ascii="PT Astra Serif" w:hAnsi="PT Astra Serif"/>
                <w:sz w:val="24"/>
                <w:szCs w:val="24"/>
              </w:rPr>
            </w:pPr>
            <w:r w:rsidRPr="00733D13">
              <w:rPr>
                <w:rFonts w:ascii="PT Astra Serif" w:hAnsi="PT Astra Serif"/>
                <w:sz w:val="24"/>
                <w:szCs w:val="24"/>
              </w:rPr>
              <w:t>100</w:t>
            </w:r>
            <w:r w:rsidR="00CC0D3B" w:rsidRPr="00733D13">
              <w:rPr>
                <w:rFonts w:ascii="PT Astra Serif" w:hAnsi="PT Astra Serif"/>
                <w:sz w:val="24"/>
                <w:szCs w:val="24"/>
              </w:rPr>
              <w:t> </w:t>
            </w:r>
            <w:r w:rsidRPr="00733D13">
              <w:rPr>
                <w:rFonts w:ascii="PT Astra Serif" w:hAnsi="PT Astra Serif"/>
                <w:sz w:val="24"/>
                <w:szCs w:val="24"/>
              </w:rPr>
              <w:t>% школ и СПО Ульяновской области подключены к высок</w:t>
            </w:r>
            <w:r w:rsidRPr="00733D13">
              <w:rPr>
                <w:rFonts w:ascii="PT Astra Serif" w:hAnsi="PT Astra Serif"/>
                <w:sz w:val="24"/>
                <w:szCs w:val="24"/>
              </w:rPr>
              <w:t>о</w:t>
            </w:r>
            <w:r w:rsidR="00733D13" w:rsidRPr="00733D13">
              <w:rPr>
                <w:rFonts w:ascii="PT Astra Serif" w:hAnsi="PT Astra Serif"/>
                <w:sz w:val="24"/>
                <w:szCs w:val="24"/>
              </w:rPr>
              <w:t>скоростному интернету;</w:t>
            </w:r>
          </w:p>
          <w:p w:rsidR="00D911A2" w:rsidRPr="00733D13" w:rsidRDefault="00D911A2" w:rsidP="00881373">
            <w:pPr>
              <w:keepLines/>
              <w:contextualSpacing/>
              <w:jc w:val="both"/>
              <w:rPr>
                <w:rFonts w:ascii="PT Astra Serif" w:hAnsi="PT Astra Serif"/>
                <w:sz w:val="24"/>
                <w:szCs w:val="24"/>
              </w:rPr>
            </w:pPr>
            <w:r w:rsidRPr="00733D13">
              <w:rPr>
                <w:rFonts w:ascii="PT Astra Serif" w:hAnsi="PT Astra Serif"/>
                <w:sz w:val="24"/>
                <w:szCs w:val="24"/>
              </w:rPr>
              <w:t>385 школ активно используют коммуникационную платформу «Сферум». Доля обучающихся для которых созданы равные усл</w:t>
            </w:r>
            <w:r w:rsidRPr="00733D13">
              <w:rPr>
                <w:rFonts w:ascii="PT Astra Serif" w:hAnsi="PT Astra Serif"/>
                <w:sz w:val="24"/>
                <w:szCs w:val="24"/>
              </w:rPr>
              <w:t>о</w:t>
            </w:r>
            <w:r w:rsidRPr="00733D13">
              <w:rPr>
                <w:rFonts w:ascii="PT Astra Serif" w:hAnsi="PT Astra Serif"/>
                <w:sz w:val="24"/>
                <w:szCs w:val="24"/>
              </w:rPr>
              <w:t>вия получения качественного образования вне зависимости от места их нахождения посредством предоставления доступа к ф</w:t>
            </w:r>
            <w:r w:rsidRPr="00733D13">
              <w:rPr>
                <w:rFonts w:ascii="PT Astra Serif" w:hAnsi="PT Astra Serif"/>
                <w:sz w:val="24"/>
                <w:szCs w:val="24"/>
              </w:rPr>
              <w:t>е</w:t>
            </w:r>
            <w:r w:rsidRPr="00733D13">
              <w:rPr>
                <w:rFonts w:ascii="PT Astra Serif" w:hAnsi="PT Astra Serif"/>
                <w:sz w:val="24"/>
                <w:szCs w:val="24"/>
              </w:rPr>
              <w:t>деральной информационно-сервисной платформе цифровой обр</w:t>
            </w:r>
            <w:r w:rsidRPr="00733D13">
              <w:rPr>
                <w:rFonts w:ascii="PT Astra Serif" w:hAnsi="PT Astra Serif"/>
                <w:sz w:val="24"/>
                <w:szCs w:val="24"/>
              </w:rPr>
              <w:t>а</w:t>
            </w:r>
            <w:r w:rsidRPr="00733D13">
              <w:rPr>
                <w:rFonts w:ascii="PT Astra Serif" w:hAnsi="PT Astra Serif"/>
                <w:sz w:val="24"/>
                <w:szCs w:val="24"/>
              </w:rPr>
              <w:t>зовательной среды составила 66,37</w:t>
            </w:r>
            <w:r w:rsidR="00733D13" w:rsidRPr="00733D13">
              <w:rPr>
                <w:rFonts w:ascii="PT Astra Serif" w:hAnsi="PT Astra Serif"/>
                <w:sz w:val="24"/>
                <w:szCs w:val="24"/>
              </w:rPr>
              <w:t> </w:t>
            </w:r>
            <w:r w:rsidRPr="00733D13">
              <w:rPr>
                <w:rFonts w:ascii="PT Astra Serif" w:hAnsi="PT Astra Serif"/>
                <w:sz w:val="24"/>
                <w:szCs w:val="24"/>
              </w:rPr>
              <w:t>% от общей численности об</w:t>
            </w:r>
            <w:r w:rsidRPr="00733D13">
              <w:rPr>
                <w:rFonts w:ascii="PT Astra Serif" w:hAnsi="PT Astra Serif"/>
                <w:sz w:val="24"/>
                <w:szCs w:val="24"/>
              </w:rPr>
              <w:t>у</w:t>
            </w:r>
            <w:r w:rsidRPr="00733D13">
              <w:rPr>
                <w:rFonts w:ascii="PT Astra Serif" w:hAnsi="PT Astra Serif"/>
                <w:sz w:val="24"/>
                <w:szCs w:val="24"/>
              </w:rPr>
              <w:t>ча</w:t>
            </w:r>
            <w:r w:rsidR="00A34172" w:rsidRPr="00733D13">
              <w:rPr>
                <w:rFonts w:ascii="PT Astra Serif" w:hAnsi="PT Astra Serif"/>
                <w:sz w:val="24"/>
                <w:szCs w:val="24"/>
              </w:rPr>
              <w:t xml:space="preserve">ющихся в регионе, </w:t>
            </w:r>
            <w:r w:rsidRPr="00733D13">
              <w:rPr>
                <w:rFonts w:ascii="PT Astra Serif" w:hAnsi="PT Astra Serif"/>
                <w:sz w:val="24"/>
                <w:szCs w:val="24"/>
              </w:rPr>
              <w:t>что соответс</w:t>
            </w:r>
            <w:r w:rsidR="00733D13" w:rsidRPr="00733D13">
              <w:rPr>
                <w:rFonts w:ascii="PT Astra Serif" w:hAnsi="PT Astra Serif"/>
                <w:sz w:val="24"/>
                <w:szCs w:val="24"/>
              </w:rPr>
              <w:t>твует численности 82528 чел</w:t>
            </w:r>
            <w:r w:rsidR="00733D13" w:rsidRPr="00733D13">
              <w:rPr>
                <w:rFonts w:ascii="PT Astra Serif" w:hAnsi="PT Astra Serif"/>
                <w:sz w:val="24"/>
                <w:szCs w:val="24"/>
              </w:rPr>
              <w:t>о</w:t>
            </w:r>
            <w:r w:rsidR="00733D13" w:rsidRPr="00733D13">
              <w:rPr>
                <w:rFonts w:ascii="PT Astra Serif" w:hAnsi="PT Astra Serif"/>
                <w:sz w:val="24"/>
                <w:szCs w:val="24"/>
              </w:rPr>
              <w:t>век.</w:t>
            </w:r>
            <w:r w:rsidRPr="00733D13">
              <w:rPr>
                <w:rFonts w:ascii="PT Astra Serif" w:hAnsi="PT Astra Serif"/>
                <w:sz w:val="24"/>
                <w:szCs w:val="24"/>
              </w:rPr>
              <w:t xml:space="preserve"> </w:t>
            </w:r>
          </w:p>
          <w:p w:rsidR="001B6E5C" w:rsidRPr="00733D13" w:rsidRDefault="00733D13" w:rsidP="00881373">
            <w:pPr>
              <w:keepLines/>
              <w:contextualSpacing/>
              <w:jc w:val="both"/>
              <w:rPr>
                <w:rFonts w:ascii="PT Astra Serif" w:hAnsi="PT Astra Serif"/>
                <w:sz w:val="24"/>
                <w:szCs w:val="24"/>
              </w:rPr>
            </w:pPr>
            <w:r w:rsidRPr="00733D13">
              <w:rPr>
                <w:rFonts w:ascii="PT Astra Serif" w:hAnsi="PT Astra Serif"/>
                <w:sz w:val="24"/>
                <w:szCs w:val="24"/>
              </w:rPr>
              <w:t>П</w:t>
            </w:r>
            <w:r w:rsidR="00D911A2" w:rsidRPr="00733D13">
              <w:rPr>
                <w:rFonts w:ascii="PT Astra Serif" w:hAnsi="PT Astra Serif"/>
                <w:sz w:val="24"/>
                <w:szCs w:val="24"/>
              </w:rPr>
              <w:t>роведена интеграция Региональной государственной информ</w:t>
            </w:r>
            <w:r w:rsidR="00D911A2" w:rsidRPr="00733D13">
              <w:rPr>
                <w:rFonts w:ascii="PT Astra Serif" w:hAnsi="PT Astra Serif"/>
                <w:sz w:val="24"/>
                <w:szCs w:val="24"/>
              </w:rPr>
              <w:t>а</w:t>
            </w:r>
            <w:r w:rsidR="00D911A2" w:rsidRPr="00733D13">
              <w:rPr>
                <w:rFonts w:ascii="PT Astra Serif" w:hAnsi="PT Astra Serif"/>
                <w:sz w:val="24"/>
                <w:szCs w:val="24"/>
              </w:rPr>
              <w:t>ционной системы «Сетевой город» и федеральной государстве</w:t>
            </w:r>
            <w:r w:rsidR="00D911A2" w:rsidRPr="00733D13">
              <w:rPr>
                <w:rFonts w:ascii="PT Astra Serif" w:hAnsi="PT Astra Serif"/>
                <w:sz w:val="24"/>
                <w:szCs w:val="24"/>
              </w:rPr>
              <w:t>н</w:t>
            </w:r>
            <w:r w:rsidR="00D911A2" w:rsidRPr="00733D13">
              <w:rPr>
                <w:rFonts w:ascii="PT Astra Serif" w:hAnsi="PT Astra Serif"/>
                <w:sz w:val="24"/>
                <w:szCs w:val="24"/>
              </w:rPr>
              <w:t>ной информационной системы «Моя школа». Обеспечена перед</w:t>
            </w:r>
            <w:r w:rsidR="00D911A2" w:rsidRPr="00733D13">
              <w:rPr>
                <w:rFonts w:ascii="PT Astra Serif" w:hAnsi="PT Astra Serif"/>
                <w:sz w:val="24"/>
                <w:szCs w:val="24"/>
              </w:rPr>
              <w:t>а</w:t>
            </w:r>
            <w:r w:rsidR="00D911A2" w:rsidRPr="00733D13">
              <w:rPr>
                <w:rFonts w:ascii="PT Astra Serif" w:hAnsi="PT Astra Serif"/>
                <w:sz w:val="24"/>
                <w:szCs w:val="24"/>
              </w:rPr>
              <w:t>ча данных на региональную витрину данных ЕПГУ «Мое образ</w:t>
            </w:r>
            <w:r w:rsidR="00D911A2" w:rsidRPr="00733D13">
              <w:rPr>
                <w:rFonts w:ascii="PT Astra Serif" w:hAnsi="PT Astra Serif"/>
                <w:sz w:val="24"/>
                <w:szCs w:val="24"/>
              </w:rPr>
              <w:t>о</w:t>
            </w:r>
            <w:r w:rsidR="00D911A2" w:rsidRPr="00733D13">
              <w:rPr>
                <w:rFonts w:ascii="PT Astra Serif" w:hAnsi="PT Astra Serif"/>
                <w:sz w:val="24"/>
                <w:szCs w:val="24"/>
              </w:rPr>
              <w:t>вание», настроена передача данных для государственного инфо</w:t>
            </w:r>
            <w:r w:rsidR="00D911A2" w:rsidRPr="00733D13">
              <w:rPr>
                <w:rFonts w:ascii="PT Astra Serif" w:hAnsi="PT Astra Serif"/>
                <w:sz w:val="24"/>
                <w:szCs w:val="24"/>
              </w:rPr>
              <w:t>р</w:t>
            </w:r>
            <w:r w:rsidR="00D911A2" w:rsidRPr="00733D13">
              <w:rPr>
                <w:rFonts w:ascii="PT Astra Serif" w:hAnsi="PT Astra Serif"/>
                <w:sz w:val="24"/>
                <w:szCs w:val="24"/>
              </w:rPr>
              <w:t>мационного ресурса воинского учета. Запущен сервис «Школьное портфолио» с бесшовным переходом в электронный дневник «С</w:t>
            </w:r>
            <w:r w:rsidR="00D911A2" w:rsidRPr="00733D13">
              <w:rPr>
                <w:rFonts w:ascii="PT Astra Serif" w:hAnsi="PT Astra Serif"/>
                <w:sz w:val="24"/>
                <w:szCs w:val="24"/>
              </w:rPr>
              <w:t>е</w:t>
            </w:r>
            <w:r w:rsidR="00D911A2" w:rsidRPr="00733D13">
              <w:rPr>
                <w:rFonts w:ascii="PT Astra Serif" w:hAnsi="PT Astra Serif"/>
                <w:sz w:val="24"/>
                <w:szCs w:val="24"/>
              </w:rPr>
              <w:t>тево</w:t>
            </w:r>
            <w:r w:rsidR="00A34172" w:rsidRPr="00733D13">
              <w:rPr>
                <w:rFonts w:ascii="PT Astra Serif" w:hAnsi="PT Astra Serif"/>
                <w:sz w:val="24"/>
                <w:szCs w:val="24"/>
              </w:rPr>
              <w:t xml:space="preserve">го города» из личного кабинета </w:t>
            </w:r>
            <w:r w:rsidR="00D911A2" w:rsidRPr="00733D13">
              <w:rPr>
                <w:rFonts w:ascii="PT Astra Serif" w:hAnsi="PT Astra Serif"/>
                <w:sz w:val="24"/>
                <w:szCs w:val="24"/>
              </w:rPr>
              <w:t>на ЕПГУ.</w:t>
            </w:r>
          </w:p>
          <w:p w:rsidR="001B6E5C" w:rsidRPr="00F7546C" w:rsidRDefault="001B6E5C" w:rsidP="00881373">
            <w:pPr>
              <w:keepLines/>
              <w:contextualSpacing/>
              <w:jc w:val="both"/>
              <w:rPr>
                <w:rFonts w:ascii="PT Astra Serif" w:hAnsi="PT Astra Serif"/>
                <w:sz w:val="24"/>
                <w:szCs w:val="24"/>
              </w:rPr>
            </w:pPr>
            <w:r w:rsidRPr="00F7546C">
              <w:rPr>
                <w:rFonts w:ascii="PT Astra Serif" w:hAnsi="PT Astra Serif"/>
                <w:sz w:val="24"/>
                <w:szCs w:val="24"/>
              </w:rPr>
              <w:t>Основное мероприятие «Реализация регионального проекта «Со</w:t>
            </w:r>
            <w:r w:rsidRPr="00F7546C">
              <w:rPr>
                <w:rFonts w:ascii="PT Astra Serif" w:hAnsi="PT Astra Serif"/>
                <w:sz w:val="24"/>
                <w:szCs w:val="24"/>
              </w:rPr>
              <w:t>з</w:t>
            </w:r>
            <w:r w:rsidRPr="00F7546C">
              <w:rPr>
                <w:rFonts w:ascii="PT Astra Serif" w:hAnsi="PT Astra Serif"/>
                <w:sz w:val="24"/>
                <w:szCs w:val="24"/>
              </w:rPr>
              <w:t>дание единого цифрового контура в здравоохранении на основе единой государственной информационной системы здравоохр</w:t>
            </w:r>
            <w:r w:rsidRPr="00F7546C">
              <w:rPr>
                <w:rFonts w:ascii="PT Astra Serif" w:hAnsi="PT Astra Serif"/>
                <w:sz w:val="24"/>
                <w:szCs w:val="24"/>
              </w:rPr>
              <w:t>а</w:t>
            </w:r>
            <w:r w:rsidRPr="00F7546C">
              <w:rPr>
                <w:rFonts w:ascii="PT Astra Serif" w:hAnsi="PT Astra Serif"/>
                <w:sz w:val="24"/>
                <w:szCs w:val="24"/>
              </w:rPr>
              <w:t>нения», направленного на достижение соответствующих резул</w:t>
            </w:r>
            <w:r w:rsidRPr="00F7546C">
              <w:rPr>
                <w:rFonts w:ascii="PT Astra Serif" w:hAnsi="PT Astra Serif"/>
                <w:sz w:val="24"/>
                <w:szCs w:val="24"/>
              </w:rPr>
              <w:t>ь</w:t>
            </w:r>
            <w:r w:rsidRPr="00F7546C">
              <w:rPr>
                <w:rFonts w:ascii="PT Astra Serif" w:hAnsi="PT Astra Serif"/>
                <w:sz w:val="24"/>
                <w:szCs w:val="24"/>
              </w:rPr>
              <w:t>татов реализации федерального проекта «Создание единого ци</w:t>
            </w:r>
            <w:r w:rsidRPr="00F7546C">
              <w:rPr>
                <w:rFonts w:ascii="PT Astra Serif" w:hAnsi="PT Astra Serif"/>
                <w:sz w:val="24"/>
                <w:szCs w:val="24"/>
              </w:rPr>
              <w:t>ф</w:t>
            </w:r>
            <w:r w:rsidRPr="00F7546C">
              <w:rPr>
                <w:rFonts w:ascii="PT Astra Serif" w:hAnsi="PT Astra Serif"/>
                <w:sz w:val="24"/>
                <w:szCs w:val="24"/>
              </w:rPr>
              <w:t>рового контура в здравоохранении на основе единой государс</w:t>
            </w:r>
            <w:r w:rsidRPr="00F7546C">
              <w:rPr>
                <w:rFonts w:ascii="PT Astra Serif" w:hAnsi="PT Astra Serif"/>
                <w:sz w:val="24"/>
                <w:szCs w:val="24"/>
              </w:rPr>
              <w:t>т</w:t>
            </w:r>
            <w:r w:rsidRPr="00F7546C">
              <w:rPr>
                <w:rFonts w:ascii="PT Astra Serif" w:hAnsi="PT Astra Serif"/>
                <w:sz w:val="24"/>
                <w:szCs w:val="24"/>
              </w:rPr>
              <w:t>венной информационной системы здравоохранения» предусмо</w:t>
            </w:r>
            <w:r w:rsidRPr="00F7546C">
              <w:rPr>
                <w:rFonts w:ascii="PT Astra Serif" w:hAnsi="PT Astra Serif"/>
                <w:sz w:val="24"/>
                <w:szCs w:val="24"/>
              </w:rPr>
              <w:t>т</w:t>
            </w:r>
            <w:r w:rsidRPr="00F7546C">
              <w:rPr>
                <w:rFonts w:ascii="PT Astra Serif" w:hAnsi="PT Astra Serif"/>
                <w:sz w:val="24"/>
                <w:szCs w:val="24"/>
              </w:rPr>
              <w:t>рены средства в размере 57138,5567 тыс. рублей (освоение 57138,5567 тыс. рублей или 100</w:t>
            </w:r>
            <w:r w:rsidR="00733D13" w:rsidRPr="00F7546C">
              <w:rPr>
                <w:rFonts w:ascii="PT Astra Serif" w:hAnsi="PT Astra Serif"/>
                <w:sz w:val="24"/>
                <w:szCs w:val="24"/>
              </w:rPr>
              <w:t> </w:t>
            </w:r>
            <w:r w:rsidRPr="00F7546C">
              <w:rPr>
                <w:rFonts w:ascii="PT Astra Serif" w:hAnsi="PT Astra Serif"/>
                <w:sz w:val="24"/>
                <w:szCs w:val="24"/>
              </w:rPr>
              <w:t>%), из них:</w:t>
            </w:r>
          </w:p>
          <w:p w:rsidR="001B6E5C" w:rsidRPr="00F7546C" w:rsidRDefault="001B6E5C" w:rsidP="00881373">
            <w:pPr>
              <w:keepLines/>
              <w:contextualSpacing/>
              <w:jc w:val="both"/>
              <w:rPr>
                <w:rFonts w:ascii="PT Astra Serif" w:hAnsi="PT Astra Serif"/>
                <w:sz w:val="24"/>
                <w:szCs w:val="24"/>
              </w:rPr>
            </w:pPr>
            <w:r w:rsidRPr="00F7546C">
              <w:rPr>
                <w:rFonts w:ascii="PT Astra Serif" w:hAnsi="PT Astra Serif"/>
                <w:sz w:val="24"/>
                <w:szCs w:val="24"/>
              </w:rPr>
              <w:t>областной бюджет – 1714,1567 тыс. рублей;</w:t>
            </w:r>
          </w:p>
          <w:p w:rsidR="001B6E5C" w:rsidRPr="00F7546C" w:rsidRDefault="001B6E5C" w:rsidP="00881373">
            <w:pPr>
              <w:keepLines/>
              <w:contextualSpacing/>
              <w:jc w:val="both"/>
              <w:rPr>
                <w:rFonts w:ascii="PT Astra Serif" w:hAnsi="PT Astra Serif"/>
                <w:sz w:val="24"/>
                <w:szCs w:val="24"/>
              </w:rPr>
            </w:pPr>
            <w:r w:rsidRPr="00F7546C">
              <w:rPr>
                <w:rFonts w:ascii="PT Astra Serif" w:hAnsi="PT Astra Serif"/>
                <w:sz w:val="24"/>
                <w:szCs w:val="24"/>
              </w:rPr>
              <w:t>федеральный бюджет – 55424,4 тыс. рублей.</w:t>
            </w:r>
          </w:p>
          <w:p w:rsidR="001B6E5C" w:rsidRPr="00F7546C" w:rsidRDefault="001B6E5C" w:rsidP="00881373">
            <w:pPr>
              <w:keepLines/>
              <w:contextualSpacing/>
              <w:jc w:val="both"/>
              <w:rPr>
                <w:rFonts w:ascii="PT Astra Serif" w:hAnsi="PT Astra Serif"/>
                <w:sz w:val="24"/>
                <w:szCs w:val="24"/>
              </w:rPr>
            </w:pPr>
            <w:r w:rsidRPr="00F7546C">
              <w:rPr>
                <w:rFonts w:ascii="PT Astra Serif" w:hAnsi="PT Astra Serif"/>
                <w:sz w:val="24"/>
                <w:szCs w:val="24"/>
              </w:rPr>
              <w:t>Достигнуты все показатели  2023 г</w:t>
            </w:r>
            <w:r w:rsidR="00733D13" w:rsidRPr="00F7546C">
              <w:rPr>
                <w:rFonts w:ascii="PT Astra Serif" w:hAnsi="PT Astra Serif"/>
                <w:sz w:val="24"/>
                <w:szCs w:val="24"/>
              </w:rPr>
              <w:t>ода</w:t>
            </w:r>
            <w:r w:rsidR="00F87BF9">
              <w:rPr>
                <w:rFonts w:ascii="PT Astra Serif" w:hAnsi="PT Astra Serif"/>
                <w:sz w:val="24"/>
                <w:szCs w:val="24"/>
              </w:rPr>
              <w:t>:</w:t>
            </w:r>
          </w:p>
          <w:p w:rsidR="001B6E5C" w:rsidRPr="00F7546C" w:rsidRDefault="00F7546C" w:rsidP="00881373">
            <w:pPr>
              <w:keepLines/>
              <w:contextualSpacing/>
              <w:jc w:val="both"/>
              <w:rPr>
                <w:rFonts w:ascii="PT Astra Serif" w:hAnsi="PT Astra Serif"/>
                <w:sz w:val="24"/>
                <w:szCs w:val="24"/>
              </w:rPr>
            </w:pPr>
            <w:r w:rsidRPr="00F7546C">
              <w:rPr>
                <w:rFonts w:ascii="PT Astra Serif" w:hAnsi="PT Astra Serif"/>
                <w:sz w:val="24"/>
                <w:szCs w:val="24"/>
              </w:rPr>
              <w:t>д</w:t>
            </w:r>
            <w:r w:rsidR="001B6E5C" w:rsidRPr="00F7546C">
              <w:rPr>
                <w:rFonts w:ascii="PT Astra Serif" w:hAnsi="PT Astra Serif"/>
                <w:sz w:val="24"/>
                <w:szCs w:val="24"/>
              </w:rPr>
              <w:t>оля граждан, являющихся пользователями ЕПГУ, которым до</w:t>
            </w:r>
            <w:r w:rsidR="001B6E5C" w:rsidRPr="00F7546C">
              <w:rPr>
                <w:rFonts w:ascii="PT Astra Serif" w:hAnsi="PT Astra Serif"/>
                <w:sz w:val="24"/>
                <w:szCs w:val="24"/>
              </w:rPr>
              <w:t>с</w:t>
            </w:r>
            <w:r w:rsidR="001B6E5C" w:rsidRPr="00F7546C">
              <w:rPr>
                <w:rFonts w:ascii="PT Astra Serif" w:hAnsi="PT Astra Serif"/>
                <w:sz w:val="24"/>
                <w:szCs w:val="24"/>
              </w:rPr>
              <w:t xml:space="preserve">тупны электронные медицинские документы в Личном кабинете </w:t>
            </w:r>
            <w:r w:rsidR="001B6E5C" w:rsidRPr="00F7546C">
              <w:rPr>
                <w:rFonts w:ascii="PT Astra Serif" w:hAnsi="PT Astra Serif"/>
                <w:sz w:val="24"/>
                <w:szCs w:val="24"/>
              </w:rPr>
              <w:lastRenderedPageBreak/>
              <w:t>пациента «Мое здоровье» по факту оказания медицинской пом</w:t>
            </w:r>
            <w:r w:rsidR="001B6E5C" w:rsidRPr="00F7546C">
              <w:rPr>
                <w:rFonts w:ascii="PT Astra Serif" w:hAnsi="PT Astra Serif"/>
                <w:sz w:val="24"/>
                <w:szCs w:val="24"/>
              </w:rPr>
              <w:t>о</w:t>
            </w:r>
            <w:r w:rsidR="001B6E5C" w:rsidRPr="00F7546C">
              <w:rPr>
                <w:rFonts w:ascii="PT Astra Serif" w:hAnsi="PT Astra Serif"/>
                <w:sz w:val="24"/>
                <w:szCs w:val="24"/>
              </w:rPr>
              <w:t>щи за пер</w:t>
            </w:r>
            <w:r w:rsidRPr="00F7546C">
              <w:rPr>
                <w:rFonts w:ascii="PT Astra Serif" w:hAnsi="PT Astra Serif"/>
                <w:sz w:val="24"/>
                <w:szCs w:val="24"/>
              </w:rPr>
              <w:t>иод,%</w:t>
            </w:r>
            <w:r w:rsidR="003935DD">
              <w:rPr>
                <w:rFonts w:ascii="PT Astra Serif" w:hAnsi="PT Astra Serif"/>
                <w:sz w:val="24"/>
                <w:szCs w:val="24"/>
              </w:rPr>
              <w:t xml:space="preserve"> </w:t>
            </w:r>
            <w:r w:rsidRPr="00F7546C">
              <w:rPr>
                <w:rFonts w:ascii="PT Astra Serif" w:hAnsi="PT Astra Serif"/>
                <w:sz w:val="24"/>
                <w:szCs w:val="24"/>
              </w:rPr>
              <w:t>(</w:t>
            </w:r>
            <w:r w:rsidR="001B6E5C" w:rsidRPr="00F7546C">
              <w:rPr>
                <w:rFonts w:ascii="PT Astra Serif" w:hAnsi="PT Astra Serif"/>
                <w:sz w:val="24"/>
                <w:szCs w:val="24"/>
              </w:rPr>
              <w:t xml:space="preserve">план </w:t>
            </w:r>
            <w:r w:rsidR="002026BE" w:rsidRPr="002026BE">
              <w:rPr>
                <w:rFonts w:ascii="PT Astra Serif" w:hAnsi="PT Astra Serif"/>
                <w:sz w:val="24"/>
                <w:szCs w:val="24"/>
              </w:rPr>
              <w:t>–</w:t>
            </w:r>
            <w:r w:rsidR="002026BE">
              <w:rPr>
                <w:rFonts w:ascii="PT Astra Serif" w:hAnsi="PT Astra Serif"/>
                <w:sz w:val="24"/>
                <w:szCs w:val="24"/>
              </w:rPr>
              <w:t xml:space="preserve"> </w:t>
            </w:r>
            <w:r w:rsidR="001B6E5C" w:rsidRPr="00F7546C">
              <w:rPr>
                <w:rFonts w:ascii="PT Astra Serif" w:hAnsi="PT Astra Serif"/>
                <w:sz w:val="24"/>
                <w:szCs w:val="24"/>
              </w:rPr>
              <w:t>65</w:t>
            </w:r>
            <w:r w:rsidR="00CC0D3B" w:rsidRPr="00F7546C">
              <w:rPr>
                <w:rFonts w:ascii="PT Astra Serif" w:hAnsi="PT Astra Serif"/>
                <w:sz w:val="24"/>
                <w:szCs w:val="24"/>
              </w:rPr>
              <w:t> </w:t>
            </w:r>
            <w:r w:rsidR="001B6E5C" w:rsidRPr="00F7546C">
              <w:rPr>
                <w:rFonts w:ascii="PT Astra Serif" w:hAnsi="PT Astra Serif"/>
                <w:sz w:val="24"/>
                <w:szCs w:val="24"/>
              </w:rPr>
              <w:t>%,  факт</w:t>
            </w:r>
            <w:r w:rsidR="003935DD">
              <w:rPr>
                <w:rFonts w:ascii="PT Astra Serif" w:hAnsi="PT Astra Serif"/>
                <w:sz w:val="24"/>
                <w:szCs w:val="24"/>
              </w:rPr>
              <w:t xml:space="preserve"> </w:t>
            </w:r>
            <w:r w:rsidR="002026BE" w:rsidRPr="002026BE">
              <w:rPr>
                <w:rFonts w:ascii="PT Astra Serif" w:hAnsi="PT Astra Serif"/>
                <w:sz w:val="24"/>
                <w:szCs w:val="24"/>
              </w:rPr>
              <w:t>–</w:t>
            </w:r>
            <w:r w:rsidR="003935DD">
              <w:rPr>
                <w:rFonts w:ascii="PT Astra Serif" w:hAnsi="PT Astra Serif"/>
                <w:sz w:val="24"/>
                <w:szCs w:val="24"/>
              </w:rPr>
              <w:t xml:space="preserve"> </w:t>
            </w:r>
            <w:r w:rsidR="001B6E5C" w:rsidRPr="00F7546C">
              <w:rPr>
                <w:rFonts w:ascii="PT Astra Serif" w:hAnsi="PT Astra Serif"/>
                <w:sz w:val="24"/>
                <w:szCs w:val="24"/>
              </w:rPr>
              <w:t>79,7</w:t>
            </w:r>
            <w:r w:rsidR="00CC0D3B" w:rsidRPr="00F7546C">
              <w:rPr>
                <w:rFonts w:ascii="PT Astra Serif" w:hAnsi="PT Astra Serif"/>
                <w:sz w:val="24"/>
                <w:szCs w:val="24"/>
              </w:rPr>
              <w:t> </w:t>
            </w:r>
            <w:r w:rsidR="001B6E5C" w:rsidRPr="00F7546C">
              <w:rPr>
                <w:rFonts w:ascii="PT Astra Serif" w:hAnsi="PT Astra Serif"/>
                <w:sz w:val="24"/>
                <w:szCs w:val="24"/>
              </w:rPr>
              <w:t>%</w:t>
            </w:r>
            <w:r w:rsidRPr="00F7546C">
              <w:rPr>
                <w:rFonts w:ascii="PT Astra Serif" w:hAnsi="PT Astra Serif"/>
                <w:sz w:val="24"/>
                <w:szCs w:val="24"/>
              </w:rPr>
              <w:t>);</w:t>
            </w:r>
          </w:p>
          <w:p w:rsidR="001B6E5C" w:rsidRPr="00F7546C" w:rsidRDefault="00F7546C" w:rsidP="00881373">
            <w:pPr>
              <w:keepLines/>
              <w:contextualSpacing/>
              <w:jc w:val="both"/>
              <w:rPr>
                <w:rFonts w:ascii="PT Astra Serif" w:hAnsi="PT Astra Serif"/>
                <w:sz w:val="24"/>
                <w:szCs w:val="24"/>
              </w:rPr>
            </w:pPr>
            <w:r w:rsidRPr="00F7546C">
              <w:rPr>
                <w:rFonts w:ascii="PT Astra Serif" w:hAnsi="PT Astra Serif"/>
                <w:sz w:val="24"/>
                <w:szCs w:val="24"/>
              </w:rPr>
              <w:t>д</w:t>
            </w:r>
            <w:r w:rsidR="001B6E5C" w:rsidRPr="00F7546C">
              <w:rPr>
                <w:rFonts w:ascii="PT Astra Serif" w:hAnsi="PT Astra Serif"/>
                <w:sz w:val="24"/>
                <w:szCs w:val="24"/>
              </w:rPr>
              <w:t>оля случаев оказания медицинской помощи, по которым предо</w:t>
            </w:r>
            <w:r w:rsidR="001B6E5C" w:rsidRPr="00F7546C">
              <w:rPr>
                <w:rFonts w:ascii="PT Astra Serif" w:hAnsi="PT Astra Serif"/>
                <w:sz w:val="24"/>
                <w:szCs w:val="24"/>
              </w:rPr>
              <w:t>с</w:t>
            </w:r>
            <w:r w:rsidR="001B6E5C" w:rsidRPr="00F7546C">
              <w:rPr>
                <w:rFonts w:ascii="PT Astra Serif" w:hAnsi="PT Astra Serif"/>
                <w:sz w:val="24"/>
                <w:szCs w:val="24"/>
              </w:rPr>
              <w:t>тавлены электронные медицинские документы в подсистеме ЕГИСЗ за период, %</w:t>
            </w:r>
            <w:r w:rsidRPr="00F7546C">
              <w:rPr>
                <w:rFonts w:ascii="PT Astra Serif" w:hAnsi="PT Astra Serif"/>
                <w:sz w:val="24"/>
                <w:szCs w:val="24"/>
              </w:rPr>
              <w:t> (п</w:t>
            </w:r>
            <w:r w:rsidR="001B6E5C" w:rsidRPr="00F7546C">
              <w:rPr>
                <w:rFonts w:ascii="PT Astra Serif" w:hAnsi="PT Astra Serif"/>
                <w:sz w:val="24"/>
                <w:szCs w:val="24"/>
              </w:rPr>
              <w:t>лан</w:t>
            </w:r>
            <w:r w:rsidR="003935DD">
              <w:rPr>
                <w:rFonts w:ascii="PT Astra Serif" w:hAnsi="PT Astra Serif"/>
                <w:sz w:val="24"/>
                <w:szCs w:val="24"/>
              </w:rPr>
              <w:t xml:space="preserve"> </w:t>
            </w:r>
            <w:r w:rsidR="002026BE" w:rsidRPr="002026BE">
              <w:rPr>
                <w:rFonts w:ascii="PT Astra Serif" w:hAnsi="PT Astra Serif"/>
                <w:sz w:val="24"/>
                <w:szCs w:val="24"/>
              </w:rPr>
              <w:t>–</w:t>
            </w:r>
            <w:r w:rsidR="003935DD">
              <w:rPr>
                <w:rFonts w:ascii="PT Astra Serif" w:hAnsi="PT Astra Serif"/>
                <w:sz w:val="24"/>
                <w:szCs w:val="24"/>
              </w:rPr>
              <w:t xml:space="preserve"> </w:t>
            </w:r>
            <w:r w:rsidR="001B6E5C" w:rsidRPr="00F7546C">
              <w:rPr>
                <w:rFonts w:ascii="PT Astra Serif" w:hAnsi="PT Astra Serif"/>
                <w:sz w:val="24"/>
                <w:szCs w:val="24"/>
              </w:rPr>
              <w:t>80 %,</w:t>
            </w:r>
            <w:r w:rsidR="003935DD">
              <w:rPr>
                <w:rFonts w:ascii="PT Astra Serif" w:hAnsi="PT Astra Serif"/>
                <w:sz w:val="24"/>
                <w:szCs w:val="24"/>
              </w:rPr>
              <w:t> </w:t>
            </w:r>
            <w:r w:rsidR="001B6E5C" w:rsidRPr="00F7546C">
              <w:rPr>
                <w:rFonts w:ascii="PT Astra Serif" w:hAnsi="PT Astra Serif"/>
                <w:sz w:val="24"/>
                <w:szCs w:val="24"/>
              </w:rPr>
              <w:t>факт</w:t>
            </w:r>
            <w:r w:rsidR="003935DD">
              <w:rPr>
                <w:rFonts w:ascii="PT Astra Serif" w:hAnsi="PT Astra Serif"/>
                <w:sz w:val="24"/>
                <w:szCs w:val="24"/>
              </w:rPr>
              <w:t xml:space="preserve"> </w:t>
            </w:r>
            <w:r w:rsidR="002026BE" w:rsidRPr="002026BE">
              <w:rPr>
                <w:rFonts w:ascii="PT Astra Serif" w:hAnsi="PT Astra Serif"/>
                <w:sz w:val="24"/>
                <w:szCs w:val="24"/>
              </w:rPr>
              <w:t>–</w:t>
            </w:r>
            <w:r w:rsidR="003935DD">
              <w:rPr>
                <w:rFonts w:ascii="PT Astra Serif" w:hAnsi="PT Astra Serif"/>
                <w:sz w:val="24"/>
                <w:szCs w:val="24"/>
              </w:rPr>
              <w:t xml:space="preserve"> </w:t>
            </w:r>
            <w:r w:rsidR="001B6E5C" w:rsidRPr="00F7546C">
              <w:rPr>
                <w:rFonts w:ascii="PT Astra Serif" w:hAnsi="PT Astra Serif"/>
                <w:sz w:val="24"/>
                <w:szCs w:val="24"/>
              </w:rPr>
              <w:t>100</w:t>
            </w:r>
            <w:r w:rsidR="00CC0D3B" w:rsidRPr="00F7546C">
              <w:rPr>
                <w:rFonts w:ascii="PT Astra Serif" w:hAnsi="PT Astra Serif"/>
                <w:sz w:val="24"/>
                <w:szCs w:val="24"/>
              </w:rPr>
              <w:t> </w:t>
            </w:r>
            <w:r w:rsidR="001B6E5C" w:rsidRPr="00F7546C">
              <w:rPr>
                <w:rFonts w:ascii="PT Astra Serif" w:hAnsi="PT Astra Serif"/>
                <w:sz w:val="24"/>
                <w:szCs w:val="24"/>
              </w:rPr>
              <w:t>%</w:t>
            </w:r>
            <w:r w:rsidRPr="00F7546C">
              <w:rPr>
                <w:rFonts w:ascii="PT Astra Serif" w:hAnsi="PT Astra Serif"/>
                <w:sz w:val="24"/>
                <w:szCs w:val="24"/>
              </w:rPr>
              <w:t>);</w:t>
            </w:r>
          </w:p>
          <w:p w:rsidR="001B6E5C" w:rsidRPr="00F7546C" w:rsidRDefault="00F7546C" w:rsidP="00881373">
            <w:pPr>
              <w:keepLines/>
              <w:contextualSpacing/>
              <w:jc w:val="both"/>
              <w:rPr>
                <w:rFonts w:ascii="PT Astra Serif" w:hAnsi="PT Astra Serif"/>
                <w:sz w:val="24"/>
                <w:szCs w:val="24"/>
              </w:rPr>
            </w:pPr>
            <w:r w:rsidRPr="00F7546C">
              <w:rPr>
                <w:rFonts w:ascii="PT Astra Serif" w:hAnsi="PT Astra Serif"/>
                <w:sz w:val="24"/>
                <w:szCs w:val="24"/>
              </w:rPr>
              <w:t>д</w:t>
            </w:r>
            <w:r w:rsidR="001B6E5C" w:rsidRPr="00F7546C">
              <w:rPr>
                <w:rFonts w:ascii="PT Astra Serif" w:hAnsi="PT Astra Serif"/>
                <w:sz w:val="24"/>
                <w:szCs w:val="24"/>
              </w:rPr>
              <w:t>оля записей на прием к врачу, совершенных гражданами диста</w:t>
            </w:r>
            <w:r w:rsidR="001B6E5C" w:rsidRPr="00F7546C">
              <w:rPr>
                <w:rFonts w:ascii="PT Astra Serif" w:hAnsi="PT Astra Serif"/>
                <w:sz w:val="24"/>
                <w:szCs w:val="24"/>
              </w:rPr>
              <w:t>н</w:t>
            </w:r>
            <w:r w:rsidR="001B6E5C" w:rsidRPr="00F7546C">
              <w:rPr>
                <w:rFonts w:ascii="PT Astra Serif" w:hAnsi="PT Astra Serif"/>
                <w:sz w:val="24"/>
                <w:szCs w:val="24"/>
              </w:rPr>
              <w:t>ционно,%</w:t>
            </w:r>
            <w:r w:rsidRPr="00F7546C">
              <w:rPr>
                <w:rFonts w:ascii="PT Astra Serif" w:hAnsi="PT Astra Serif"/>
                <w:sz w:val="24"/>
                <w:szCs w:val="24"/>
              </w:rPr>
              <w:t> (п</w:t>
            </w:r>
            <w:r w:rsidR="001B6E5C" w:rsidRPr="00F7546C">
              <w:rPr>
                <w:rFonts w:ascii="PT Astra Serif" w:hAnsi="PT Astra Serif"/>
                <w:sz w:val="24"/>
                <w:szCs w:val="24"/>
              </w:rPr>
              <w:t>лан</w:t>
            </w:r>
            <w:r w:rsidR="003935DD">
              <w:rPr>
                <w:rFonts w:ascii="PT Astra Serif" w:hAnsi="PT Astra Serif"/>
                <w:sz w:val="24"/>
                <w:szCs w:val="24"/>
              </w:rPr>
              <w:t xml:space="preserve"> </w:t>
            </w:r>
            <w:r w:rsidR="002026BE" w:rsidRPr="002026BE">
              <w:rPr>
                <w:rFonts w:ascii="PT Astra Serif" w:hAnsi="PT Astra Serif"/>
                <w:sz w:val="24"/>
                <w:szCs w:val="24"/>
              </w:rPr>
              <w:t>–</w:t>
            </w:r>
            <w:r w:rsidR="003935DD">
              <w:rPr>
                <w:rFonts w:ascii="PT Astra Serif" w:hAnsi="PT Astra Serif"/>
                <w:sz w:val="24"/>
                <w:szCs w:val="24"/>
              </w:rPr>
              <w:t xml:space="preserve"> </w:t>
            </w:r>
            <w:r w:rsidR="001B6E5C" w:rsidRPr="00F7546C">
              <w:rPr>
                <w:rFonts w:ascii="PT Astra Serif" w:hAnsi="PT Astra Serif"/>
                <w:sz w:val="24"/>
                <w:szCs w:val="24"/>
              </w:rPr>
              <w:t>56</w:t>
            </w:r>
            <w:r w:rsidR="00CC0D3B" w:rsidRPr="00F7546C">
              <w:rPr>
                <w:rFonts w:ascii="PT Astra Serif" w:hAnsi="PT Astra Serif"/>
                <w:sz w:val="24"/>
                <w:szCs w:val="24"/>
              </w:rPr>
              <w:t> </w:t>
            </w:r>
            <w:r w:rsidR="001B6E5C" w:rsidRPr="00F7546C">
              <w:rPr>
                <w:rFonts w:ascii="PT Astra Serif" w:hAnsi="PT Astra Serif"/>
                <w:sz w:val="24"/>
                <w:szCs w:val="24"/>
              </w:rPr>
              <w:t>%, факт</w:t>
            </w:r>
            <w:r w:rsidR="003935DD">
              <w:rPr>
                <w:rFonts w:ascii="PT Astra Serif" w:hAnsi="PT Astra Serif"/>
                <w:sz w:val="24"/>
                <w:szCs w:val="24"/>
              </w:rPr>
              <w:t xml:space="preserve"> </w:t>
            </w:r>
            <w:r w:rsidR="002026BE" w:rsidRPr="002026BE">
              <w:rPr>
                <w:rFonts w:ascii="PT Astra Serif" w:hAnsi="PT Astra Serif"/>
                <w:sz w:val="24"/>
                <w:szCs w:val="24"/>
              </w:rPr>
              <w:t>–</w:t>
            </w:r>
            <w:r w:rsidR="003935DD">
              <w:rPr>
                <w:rFonts w:ascii="PT Astra Serif" w:hAnsi="PT Astra Serif"/>
                <w:sz w:val="24"/>
                <w:szCs w:val="24"/>
              </w:rPr>
              <w:t xml:space="preserve"> </w:t>
            </w:r>
            <w:r w:rsidR="001B6E5C" w:rsidRPr="00F7546C">
              <w:rPr>
                <w:rFonts w:ascii="PT Astra Serif" w:hAnsi="PT Astra Serif"/>
                <w:sz w:val="24"/>
                <w:szCs w:val="24"/>
              </w:rPr>
              <w:t>60,3</w:t>
            </w:r>
            <w:r w:rsidR="00CC0D3B" w:rsidRPr="00F7546C">
              <w:rPr>
                <w:rFonts w:ascii="PT Astra Serif" w:hAnsi="PT Astra Serif"/>
                <w:sz w:val="24"/>
                <w:szCs w:val="24"/>
              </w:rPr>
              <w:t> </w:t>
            </w:r>
            <w:r w:rsidR="001B6E5C" w:rsidRPr="00F7546C">
              <w:rPr>
                <w:rFonts w:ascii="PT Astra Serif" w:hAnsi="PT Astra Serif"/>
                <w:sz w:val="24"/>
                <w:szCs w:val="24"/>
              </w:rPr>
              <w:t>%</w:t>
            </w:r>
            <w:r w:rsidRPr="00F7546C">
              <w:rPr>
                <w:rFonts w:ascii="PT Astra Serif" w:hAnsi="PT Astra Serif"/>
                <w:sz w:val="24"/>
                <w:szCs w:val="24"/>
              </w:rPr>
              <w:t>);</w:t>
            </w:r>
          </w:p>
          <w:p w:rsidR="001B6E5C" w:rsidRPr="002B60B7" w:rsidRDefault="00F7546C" w:rsidP="00881373">
            <w:pPr>
              <w:keepLines/>
              <w:contextualSpacing/>
              <w:jc w:val="both"/>
              <w:rPr>
                <w:rFonts w:ascii="PT Astra Serif" w:hAnsi="PT Astra Serif"/>
                <w:sz w:val="24"/>
                <w:szCs w:val="24"/>
              </w:rPr>
            </w:pPr>
            <w:r w:rsidRPr="002B60B7">
              <w:rPr>
                <w:rFonts w:ascii="PT Astra Serif" w:hAnsi="PT Astra Serif"/>
                <w:sz w:val="24"/>
                <w:szCs w:val="24"/>
              </w:rPr>
              <w:t>д</w:t>
            </w:r>
            <w:r w:rsidR="001B6E5C" w:rsidRPr="002B60B7">
              <w:rPr>
                <w:rFonts w:ascii="PT Astra Serif" w:hAnsi="PT Astra Serif"/>
                <w:sz w:val="24"/>
                <w:szCs w:val="24"/>
              </w:rPr>
              <w:t>оля медицинских организаций государственной и муниципал</w:t>
            </w:r>
            <w:r w:rsidR="001B6E5C" w:rsidRPr="002B60B7">
              <w:rPr>
                <w:rFonts w:ascii="PT Astra Serif" w:hAnsi="PT Astra Serif"/>
                <w:sz w:val="24"/>
                <w:szCs w:val="24"/>
              </w:rPr>
              <w:t>ь</w:t>
            </w:r>
            <w:r w:rsidR="001B6E5C" w:rsidRPr="002B60B7">
              <w:rPr>
                <w:rFonts w:ascii="PT Astra Serif" w:hAnsi="PT Astra Serif"/>
                <w:sz w:val="24"/>
                <w:szCs w:val="24"/>
              </w:rPr>
              <w:t>ной систем здравоохранения, использующих медицинские и</w:t>
            </w:r>
            <w:r w:rsidR="001B6E5C" w:rsidRPr="002B60B7">
              <w:rPr>
                <w:rFonts w:ascii="PT Astra Serif" w:hAnsi="PT Astra Serif"/>
                <w:sz w:val="24"/>
                <w:szCs w:val="24"/>
              </w:rPr>
              <w:t>н</w:t>
            </w:r>
            <w:r w:rsidR="001B6E5C" w:rsidRPr="002B60B7">
              <w:rPr>
                <w:rFonts w:ascii="PT Astra Serif" w:hAnsi="PT Astra Serif"/>
                <w:sz w:val="24"/>
                <w:szCs w:val="24"/>
              </w:rPr>
              <w:t>формационные системы для организации и оказания медицинской помощи гражданам, обеспечивающих информационное взаим</w:t>
            </w:r>
            <w:r w:rsidR="001B6E5C" w:rsidRPr="002B60B7">
              <w:rPr>
                <w:rFonts w:ascii="PT Astra Serif" w:hAnsi="PT Astra Serif"/>
                <w:sz w:val="24"/>
                <w:szCs w:val="24"/>
              </w:rPr>
              <w:t>о</w:t>
            </w:r>
            <w:r w:rsidR="001B6E5C" w:rsidRPr="002B60B7">
              <w:rPr>
                <w:rFonts w:ascii="PT Astra Serif" w:hAnsi="PT Astra Serif"/>
                <w:sz w:val="24"/>
                <w:szCs w:val="24"/>
              </w:rPr>
              <w:t xml:space="preserve">действие с ЕГИСЗ,% </w:t>
            </w:r>
            <w:r w:rsidRPr="002B60B7">
              <w:rPr>
                <w:rFonts w:ascii="PT Astra Serif" w:hAnsi="PT Astra Serif"/>
                <w:sz w:val="24"/>
                <w:szCs w:val="24"/>
              </w:rPr>
              <w:t>(</w:t>
            </w:r>
            <w:r w:rsidR="001B6E5C" w:rsidRPr="002B60B7">
              <w:rPr>
                <w:rFonts w:ascii="PT Astra Serif" w:hAnsi="PT Astra Serif"/>
                <w:sz w:val="24"/>
                <w:szCs w:val="24"/>
              </w:rPr>
              <w:t>план – 100</w:t>
            </w:r>
            <w:r w:rsidR="00CC0D3B" w:rsidRPr="002B60B7">
              <w:rPr>
                <w:rFonts w:ascii="PT Astra Serif" w:hAnsi="PT Astra Serif"/>
                <w:sz w:val="24"/>
                <w:szCs w:val="24"/>
              </w:rPr>
              <w:t> </w:t>
            </w:r>
            <w:r w:rsidR="001B6E5C" w:rsidRPr="002B60B7">
              <w:rPr>
                <w:rFonts w:ascii="PT Astra Serif" w:hAnsi="PT Astra Serif"/>
                <w:sz w:val="24"/>
                <w:szCs w:val="24"/>
              </w:rPr>
              <w:t>%, факт</w:t>
            </w:r>
            <w:r w:rsidR="003935DD">
              <w:rPr>
                <w:rFonts w:ascii="PT Astra Serif" w:hAnsi="PT Astra Serif"/>
                <w:sz w:val="24"/>
                <w:szCs w:val="24"/>
              </w:rPr>
              <w:t xml:space="preserve"> </w:t>
            </w:r>
            <w:r w:rsidR="001851E7" w:rsidRPr="001851E7">
              <w:rPr>
                <w:rFonts w:ascii="PT Astra Serif" w:hAnsi="PT Astra Serif"/>
                <w:sz w:val="24"/>
                <w:szCs w:val="24"/>
              </w:rPr>
              <w:t>–</w:t>
            </w:r>
            <w:r w:rsidR="003935DD">
              <w:rPr>
                <w:rFonts w:ascii="PT Astra Serif" w:hAnsi="PT Astra Serif"/>
                <w:sz w:val="24"/>
                <w:szCs w:val="24"/>
              </w:rPr>
              <w:t xml:space="preserve"> </w:t>
            </w:r>
            <w:r w:rsidR="001B6E5C" w:rsidRPr="002B60B7">
              <w:rPr>
                <w:rFonts w:ascii="PT Astra Serif" w:hAnsi="PT Astra Serif"/>
                <w:sz w:val="24"/>
                <w:szCs w:val="24"/>
              </w:rPr>
              <w:t>100</w:t>
            </w:r>
            <w:r w:rsidR="00CC0D3B" w:rsidRPr="002B60B7">
              <w:rPr>
                <w:rFonts w:ascii="PT Astra Serif" w:hAnsi="PT Astra Serif"/>
                <w:sz w:val="24"/>
                <w:szCs w:val="24"/>
              </w:rPr>
              <w:t> </w:t>
            </w:r>
            <w:r w:rsidR="001B6E5C" w:rsidRPr="002B60B7">
              <w:rPr>
                <w:rFonts w:ascii="PT Astra Serif" w:hAnsi="PT Astra Serif"/>
                <w:sz w:val="24"/>
                <w:szCs w:val="24"/>
              </w:rPr>
              <w:t>%</w:t>
            </w:r>
            <w:r w:rsidRPr="002B60B7">
              <w:rPr>
                <w:rFonts w:ascii="PT Astra Serif" w:hAnsi="PT Astra Serif"/>
                <w:sz w:val="24"/>
                <w:szCs w:val="24"/>
              </w:rPr>
              <w:t>);</w:t>
            </w:r>
          </w:p>
          <w:p w:rsidR="001B6E5C" w:rsidRPr="002B60B7" w:rsidRDefault="002B60B7" w:rsidP="00881373">
            <w:pPr>
              <w:keepLines/>
              <w:contextualSpacing/>
              <w:jc w:val="both"/>
              <w:rPr>
                <w:rFonts w:ascii="PT Astra Serif" w:hAnsi="PT Astra Serif"/>
                <w:sz w:val="24"/>
                <w:szCs w:val="24"/>
              </w:rPr>
            </w:pPr>
            <w:r w:rsidRPr="002B60B7">
              <w:rPr>
                <w:rFonts w:ascii="PT Astra Serif" w:hAnsi="PT Astra Serif"/>
                <w:sz w:val="24"/>
                <w:szCs w:val="24"/>
              </w:rPr>
              <w:t>д</w:t>
            </w:r>
            <w:r w:rsidR="001B6E5C" w:rsidRPr="002B60B7">
              <w:rPr>
                <w:rFonts w:ascii="PT Astra Serif" w:hAnsi="PT Astra Serif"/>
                <w:sz w:val="24"/>
                <w:szCs w:val="24"/>
              </w:rPr>
              <w:t>оля медицинских организаций государственной и муниципал</w:t>
            </w:r>
            <w:r w:rsidR="001B6E5C" w:rsidRPr="002B60B7">
              <w:rPr>
                <w:rFonts w:ascii="PT Astra Serif" w:hAnsi="PT Astra Serif"/>
                <w:sz w:val="24"/>
                <w:szCs w:val="24"/>
              </w:rPr>
              <w:t>ь</w:t>
            </w:r>
            <w:r w:rsidR="001B6E5C" w:rsidRPr="002B60B7">
              <w:rPr>
                <w:rFonts w:ascii="PT Astra Serif" w:hAnsi="PT Astra Serif"/>
                <w:sz w:val="24"/>
                <w:szCs w:val="24"/>
              </w:rPr>
              <w:t>ной систем здравоохранения, подключенных к централизованным подсистемам государственных информационных систем в сфере здравоохранения субъектов Российско</w:t>
            </w:r>
            <w:r w:rsidRPr="002B60B7">
              <w:rPr>
                <w:rFonts w:ascii="PT Astra Serif" w:hAnsi="PT Astra Serif"/>
                <w:sz w:val="24"/>
                <w:szCs w:val="24"/>
              </w:rPr>
              <w:t>й Федерации,% (план</w:t>
            </w:r>
            <w:r w:rsidR="003935DD">
              <w:rPr>
                <w:rFonts w:ascii="PT Astra Serif" w:hAnsi="PT Astra Serif"/>
                <w:sz w:val="24"/>
                <w:szCs w:val="24"/>
              </w:rPr>
              <w:t xml:space="preserve"> </w:t>
            </w:r>
            <w:r w:rsidR="001851E7" w:rsidRPr="001851E7">
              <w:rPr>
                <w:rFonts w:ascii="PT Astra Serif" w:hAnsi="PT Astra Serif"/>
                <w:sz w:val="24"/>
                <w:szCs w:val="24"/>
              </w:rPr>
              <w:t>–</w:t>
            </w:r>
            <w:r w:rsidR="003935DD">
              <w:rPr>
                <w:rFonts w:ascii="PT Astra Serif" w:hAnsi="PT Astra Serif"/>
                <w:sz w:val="24"/>
                <w:szCs w:val="24"/>
              </w:rPr>
              <w:t xml:space="preserve"> </w:t>
            </w:r>
            <w:r w:rsidRPr="002B60B7">
              <w:rPr>
                <w:rFonts w:ascii="PT Astra Serif" w:hAnsi="PT Astra Serif"/>
                <w:sz w:val="24"/>
                <w:szCs w:val="24"/>
              </w:rPr>
              <w:t> </w:t>
            </w:r>
            <w:r w:rsidR="001B6E5C" w:rsidRPr="002B60B7">
              <w:rPr>
                <w:rFonts w:ascii="PT Astra Serif" w:hAnsi="PT Astra Serif"/>
                <w:sz w:val="24"/>
                <w:szCs w:val="24"/>
              </w:rPr>
              <w:t>100</w:t>
            </w:r>
            <w:r w:rsidR="00CC0D3B" w:rsidRPr="002B60B7">
              <w:rPr>
                <w:rFonts w:ascii="PT Astra Serif" w:hAnsi="PT Astra Serif"/>
                <w:sz w:val="24"/>
                <w:szCs w:val="24"/>
              </w:rPr>
              <w:t> </w:t>
            </w:r>
            <w:r w:rsidR="001B6E5C" w:rsidRPr="002B60B7">
              <w:rPr>
                <w:rFonts w:ascii="PT Astra Serif" w:hAnsi="PT Astra Serif"/>
                <w:sz w:val="24"/>
                <w:szCs w:val="24"/>
              </w:rPr>
              <w:t>%, факт</w:t>
            </w:r>
            <w:r w:rsidR="003935DD">
              <w:rPr>
                <w:rFonts w:ascii="PT Astra Serif" w:hAnsi="PT Astra Serif"/>
                <w:sz w:val="24"/>
                <w:szCs w:val="24"/>
              </w:rPr>
              <w:t xml:space="preserve"> </w:t>
            </w:r>
            <w:r w:rsidR="001851E7" w:rsidRPr="001851E7">
              <w:rPr>
                <w:rFonts w:ascii="PT Astra Serif" w:hAnsi="PT Astra Serif"/>
                <w:sz w:val="24"/>
                <w:szCs w:val="24"/>
              </w:rPr>
              <w:t>–</w:t>
            </w:r>
            <w:r w:rsidR="003935DD">
              <w:rPr>
                <w:rFonts w:ascii="PT Astra Serif" w:hAnsi="PT Astra Serif"/>
                <w:sz w:val="24"/>
                <w:szCs w:val="24"/>
              </w:rPr>
              <w:t xml:space="preserve"> </w:t>
            </w:r>
            <w:r w:rsidR="001B6E5C" w:rsidRPr="002B60B7">
              <w:rPr>
                <w:rFonts w:ascii="PT Astra Serif" w:hAnsi="PT Astra Serif"/>
                <w:sz w:val="24"/>
                <w:szCs w:val="24"/>
              </w:rPr>
              <w:t>100</w:t>
            </w:r>
            <w:r w:rsidR="00CC0D3B" w:rsidRPr="002B60B7">
              <w:rPr>
                <w:rFonts w:ascii="PT Astra Serif" w:hAnsi="PT Astra Serif"/>
                <w:sz w:val="24"/>
                <w:szCs w:val="24"/>
              </w:rPr>
              <w:t> </w:t>
            </w:r>
            <w:r w:rsidRPr="002B60B7">
              <w:rPr>
                <w:rFonts w:ascii="PT Astra Serif" w:hAnsi="PT Astra Serif"/>
                <w:sz w:val="24"/>
                <w:szCs w:val="24"/>
              </w:rPr>
              <w:t>%);</w:t>
            </w:r>
          </w:p>
          <w:p w:rsidR="001B6E5C" w:rsidRPr="002B60B7" w:rsidRDefault="002B60B7" w:rsidP="00881373">
            <w:pPr>
              <w:keepLines/>
              <w:contextualSpacing/>
              <w:jc w:val="both"/>
              <w:rPr>
                <w:rFonts w:ascii="PT Astra Serif" w:hAnsi="PT Astra Serif"/>
                <w:sz w:val="24"/>
                <w:szCs w:val="24"/>
              </w:rPr>
            </w:pPr>
            <w:r w:rsidRPr="002B60B7">
              <w:rPr>
                <w:rFonts w:ascii="PT Astra Serif" w:hAnsi="PT Astra Serif"/>
                <w:sz w:val="24"/>
                <w:szCs w:val="24"/>
              </w:rPr>
              <w:t>ч</w:t>
            </w:r>
            <w:r w:rsidR="001B6E5C" w:rsidRPr="002B60B7">
              <w:rPr>
                <w:rFonts w:ascii="PT Astra Serif" w:hAnsi="PT Astra Serif"/>
                <w:sz w:val="24"/>
                <w:szCs w:val="24"/>
              </w:rPr>
              <w:t>исло граждан, воспользовавшихся услугами (сервисами) в Ли</w:t>
            </w:r>
            <w:r w:rsidR="001B6E5C" w:rsidRPr="002B60B7">
              <w:rPr>
                <w:rFonts w:ascii="PT Astra Serif" w:hAnsi="PT Astra Serif"/>
                <w:sz w:val="24"/>
                <w:szCs w:val="24"/>
              </w:rPr>
              <w:t>ч</w:t>
            </w:r>
            <w:r w:rsidR="001B6E5C" w:rsidRPr="002B60B7">
              <w:rPr>
                <w:rFonts w:ascii="PT Astra Serif" w:hAnsi="PT Astra Serif"/>
                <w:sz w:val="24"/>
                <w:szCs w:val="24"/>
              </w:rPr>
              <w:t>ном кабинете пациента «Мое здоровье» на Едином портале гос</w:t>
            </w:r>
            <w:r w:rsidR="001B6E5C" w:rsidRPr="002B60B7">
              <w:rPr>
                <w:rFonts w:ascii="PT Astra Serif" w:hAnsi="PT Astra Serif"/>
                <w:sz w:val="24"/>
                <w:szCs w:val="24"/>
              </w:rPr>
              <w:t>у</w:t>
            </w:r>
            <w:r w:rsidR="001B6E5C" w:rsidRPr="002B60B7">
              <w:rPr>
                <w:rFonts w:ascii="PT Astra Serif" w:hAnsi="PT Astra Serif"/>
                <w:sz w:val="24"/>
                <w:szCs w:val="24"/>
              </w:rPr>
              <w:t>дарств</w:t>
            </w:r>
            <w:r w:rsidRPr="002B60B7">
              <w:rPr>
                <w:rFonts w:ascii="PT Astra Serif" w:hAnsi="PT Astra Serif"/>
                <w:sz w:val="24"/>
                <w:szCs w:val="24"/>
              </w:rPr>
              <w:t>енных услуг и функций, тыс. человек (п</w:t>
            </w:r>
            <w:r w:rsidR="00CC0D3B" w:rsidRPr="002B60B7">
              <w:rPr>
                <w:rFonts w:ascii="PT Astra Serif" w:hAnsi="PT Astra Serif"/>
                <w:sz w:val="24"/>
                <w:szCs w:val="24"/>
              </w:rPr>
              <w:t>лан-330,85</w:t>
            </w:r>
            <w:r w:rsidR="003935DD">
              <w:rPr>
                <w:rFonts w:ascii="PT Astra Serif" w:hAnsi="PT Astra Serif"/>
                <w:sz w:val="24"/>
                <w:szCs w:val="24"/>
              </w:rPr>
              <w:t> </w:t>
            </w:r>
            <w:r w:rsidR="00CC0D3B" w:rsidRPr="002B60B7">
              <w:rPr>
                <w:rFonts w:ascii="PT Astra Serif" w:hAnsi="PT Astra Serif"/>
                <w:sz w:val="24"/>
                <w:szCs w:val="24"/>
              </w:rPr>
              <w:t>тыс.</w:t>
            </w:r>
            <w:r w:rsidR="004A5A44">
              <w:rPr>
                <w:rFonts w:ascii="PT Astra Serif" w:hAnsi="PT Astra Serif"/>
                <w:sz w:val="24"/>
                <w:szCs w:val="24"/>
              </w:rPr>
              <w:t> </w:t>
            </w:r>
            <w:r w:rsidR="00CC0D3B" w:rsidRPr="002B60B7">
              <w:rPr>
                <w:rFonts w:ascii="PT Astra Serif" w:hAnsi="PT Astra Serif"/>
                <w:sz w:val="24"/>
                <w:szCs w:val="24"/>
              </w:rPr>
              <w:t>человек</w:t>
            </w:r>
            <w:r w:rsidRPr="002B60B7">
              <w:rPr>
                <w:rFonts w:ascii="PT Astra Serif" w:hAnsi="PT Astra Serif"/>
                <w:sz w:val="24"/>
                <w:szCs w:val="24"/>
              </w:rPr>
              <w:t>, ф</w:t>
            </w:r>
            <w:r w:rsidR="001B6E5C" w:rsidRPr="002B60B7">
              <w:rPr>
                <w:rFonts w:ascii="PT Astra Serif" w:hAnsi="PT Astra Serif"/>
                <w:sz w:val="24"/>
                <w:szCs w:val="24"/>
              </w:rPr>
              <w:t>акт</w:t>
            </w:r>
            <w:r w:rsidR="003935DD">
              <w:rPr>
                <w:rFonts w:ascii="PT Astra Serif" w:hAnsi="PT Astra Serif"/>
                <w:sz w:val="24"/>
                <w:szCs w:val="24"/>
              </w:rPr>
              <w:t xml:space="preserve"> </w:t>
            </w:r>
            <w:r w:rsidR="001851E7" w:rsidRPr="001851E7">
              <w:rPr>
                <w:rFonts w:ascii="PT Astra Serif" w:hAnsi="PT Astra Serif"/>
                <w:sz w:val="24"/>
                <w:szCs w:val="24"/>
              </w:rPr>
              <w:t>–</w:t>
            </w:r>
            <w:r w:rsidR="003935DD">
              <w:rPr>
                <w:rFonts w:ascii="PT Astra Serif" w:hAnsi="PT Astra Serif"/>
                <w:sz w:val="24"/>
                <w:szCs w:val="24"/>
              </w:rPr>
              <w:t xml:space="preserve"> </w:t>
            </w:r>
            <w:r w:rsidR="001B6E5C" w:rsidRPr="002B60B7">
              <w:rPr>
                <w:rFonts w:ascii="PT Astra Serif" w:hAnsi="PT Astra Serif"/>
                <w:sz w:val="24"/>
                <w:szCs w:val="24"/>
              </w:rPr>
              <w:t>342,08 тыс.</w:t>
            </w:r>
            <w:r w:rsidR="00CC0D3B" w:rsidRPr="002B60B7">
              <w:rPr>
                <w:rFonts w:ascii="PT Astra Serif" w:hAnsi="PT Astra Serif"/>
                <w:sz w:val="24"/>
                <w:szCs w:val="24"/>
              </w:rPr>
              <w:t> </w:t>
            </w:r>
            <w:r w:rsidR="001B6E5C" w:rsidRPr="002B60B7">
              <w:rPr>
                <w:rFonts w:ascii="PT Astra Serif" w:hAnsi="PT Astra Serif"/>
                <w:sz w:val="24"/>
                <w:szCs w:val="24"/>
              </w:rPr>
              <w:t>чел</w:t>
            </w:r>
            <w:r w:rsidR="00CC0D3B" w:rsidRPr="002B60B7">
              <w:rPr>
                <w:rFonts w:ascii="PT Astra Serif" w:hAnsi="PT Astra Serif"/>
                <w:sz w:val="24"/>
                <w:szCs w:val="24"/>
              </w:rPr>
              <w:t>овек</w:t>
            </w:r>
            <w:r w:rsidRPr="002B60B7">
              <w:rPr>
                <w:rFonts w:ascii="PT Astra Serif" w:hAnsi="PT Astra Serif"/>
                <w:sz w:val="24"/>
                <w:szCs w:val="24"/>
              </w:rPr>
              <w:t>)</w:t>
            </w:r>
            <w:r w:rsidR="001B6E5C" w:rsidRPr="002B60B7">
              <w:rPr>
                <w:rFonts w:ascii="PT Astra Serif" w:hAnsi="PT Astra Serif"/>
                <w:sz w:val="24"/>
                <w:szCs w:val="24"/>
              </w:rPr>
              <w:t>.</w:t>
            </w:r>
          </w:p>
          <w:p w:rsidR="001B6E5C" w:rsidRPr="00E375D8" w:rsidRDefault="001B6E5C" w:rsidP="00881373">
            <w:pPr>
              <w:keepLines/>
              <w:contextualSpacing/>
              <w:jc w:val="both"/>
              <w:rPr>
                <w:rFonts w:ascii="PT Astra Serif" w:hAnsi="PT Astra Serif"/>
                <w:sz w:val="24"/>
                <w:szCs w:val="24"/>
              </w:rPr>
            </w:pPr>
            <w:r w:rsidRPr="00E375D8">
              <w:rPr>
                <w:rFonts w:ascii="PT Astra Serif" w:hAnsi="PT Astra Serif"/>
                <w:sz w:val="24"/>
                <w:szCs w:val="24"/>
              </w:rPr>
              <w:t>В рамках развития цифрового контура в здравоохранении в 2023 году была модернизирована  Региональная медицинская инфо</w:t>
            </w:r>
            <w:r w:rsidRPr="00E375D8">
              <w:rPr>
                <w:rFonts w:ascii="PT Astra Serif" w:hAnsi="PT Astra Serif"/>
                <w:sz w:val="24"/>
                <w:szCs w:val="24"/>
              </w:rPr>
              <w:t>р</w:t>
            </w:r>
            <w:r w:rsidRPr="00E375D8">
              <w:rPr>
                <w:rFonts w:ascii="PT Astra Serif" w:hAnsi="PT Astra Serif"/>
                <w:sz w:val="24"/>
                <w:szCs w:val="24"/>
              </w:rPr>
              <w:t>мационная  система  в части доработки модуля «Материнство» и интеграции с вертикальной интегрированной медицинской и</w:t>
            </w:r>
            <w:r w:rsidRPr="00E375D8">
              <w:rPr>
                <w:rFonts w:ascii="PT Astra Serif" w:hAnsi="PT Astra Serif"/>
                <w:sz w:val="24"/>
                <w:szCs w:val="24"/>
              </w:rPr>
              <w:t>н</w:t>
            </w:r>
            <w:r w:rsidRPr="00E375D8">
              <w:rPr>
                <w:rFonts w:ascii="PT Astra Serif" w:hAnsi="PT Astra Serif"/>
                <w:sz w:val="24"/>
                <w:szCs w:val="24"/>
              </w:rPr>
              <w:t>формационной системой «Организация оказания медицинской помощи по профилям «Акушерство и гинекология» и Неонатол</w:t>
            </w:r>
            <w:r w:rsidRPr="00E375D8">
              <w:rPr>
                <w:rFonts w:ascii="PT Astra Serif" w:hAnsi="PT Astra Serif"/>
                <w:sz w:val="24"/>
                <w:szCs w:val="24"/>
              </w:rPr>
              <w:t>о</w:t>
            </w:r>
            <w:r w:rsidRPr="00E375D8">
              <w:rPr>
                <w:rFonts w:ascii="PT Astra Serif" w:hAnsi="PT Astra Serif"/>
                <w:sz w:val="24"/>
                <w:szCs w:val="24"/>
              </w:rPr>
              <w:t>гия», модернизации модуля «Стационар», интеграции с Фед</w:t>
            </w:r>
            <w:r w:rsidRPr="00E375D8">
              <w:rPr>
                <w:rFonts w:ascii="PT Astra Serif" w:hAnsi="PT Astra Serif"/>
                <w:sz w:val="24"/>
                <w:szCs w:val="24"/>
              </w:rPr>
              <w:t>е</w:t>
            </w:r>
            <w:r w:rsidRPr="00E375D8">
              <w:rPr>
                <w:rFonts w:ascii="PT Astra Serif" w:hAnsi="PT Astra Serif"/>
                <w:sz w:val="24"/>
                <w:szCs w:val="24"/>
              </w:rPr>
              <w:t>ральным реестром медицинских организаций и Федеральным р</w:t>
            </w:r>
            <w:r w:rsidRPr="00E375D8">
              <w:rPr>
                <w:rFonts w:ascii="PT Astra Serif" w:hAnsi="PT Astra Serif"/>
                <w:sz w:val="24"/>
                <w:szCs w:val="24"/>
              </w:rPr>
              <w:t>е</w:t>
            </w:r>
            <w:r w:rsidRPr="00E375D8">
              <w:rPr>
                <w:rFonts w:ascii="PT Astra Serif" w:hAnsi="PT Astra Serif"/>
                <w:sz w:val="24"/>
                <w:szCs w:val="24"/>
              </w:rPr>
              <w:t>гистром медицинских работников, «витриной данных» по записи на прием через ЕПГУ; внедрено медицинское изделие на основе искусственного интеллекта – система поддержки врачебных р</w:t>
            </w:r>
            <w:r w:rsidRPr="00E375D8">
              <w:rPr>
                <w:rFonts w:ascii="PT Astra Serif" w:hAnsi="PT Astra Serif"/>
                <w:sz w:val="24"/>
                <w:szCs w:val="24"/>
              </w:rPr>
              <w:t>е</w:t>
            </w:r>
            <w:r w:rsidRPr="00E375D8">
              <w:rPr>
                <w:rFonts w:ascii="PT Astra Serif" w:hAnsi="PT Astra Serif"/>
                <w:sz w:val="24"/>
                <w:szCs w:val="24"/>
              </w:rPr>
              <w:t>шений, расширен перечень структурированных электронных м</w:t>
            </w:r>
            <w:r w:rsidRPr="00E375D8">
              <w:rPr>
                <w:rFonts w:ascii="PT Astra Serif" w:hAnsi="PT Astra Serif"/>
                <w:sz w:val="24"/>
                <w:szCs w:val="24"/>
              </w:rPr>
              <w:t>е</w:t>
            </w:r>
            <w:r w:rsidRPr="00E375D8">
              <w:rPr>
                <w:rFonts w:ascii="PT Astra Serif" w:hAnsi="PT Astra Serif"/>
                <w:sz w:val="24"/>
                <w:szCs w:val="24"/>
              </w:rPr>
              <w:lastRenderedPageBreak/>
              <w:t>дицинских документов, в том числе и  доступных гражданам на ЕПГУ, внедрена система электронных рецептов. Также для ра</w:t>
            </w:r>
            <w:r w:rsidRPr="00E375D8">
              <w:rPr>
                <w:rFonts w:ascii="PT Astra Serif" w:hAnsi="PT Astra Serif"/>
                <w:sz w:val="24"/>
                <w:szCs w:val="24"/>
              </w:rPr>
              <w:t>с</w:t>
            </w:r>
            <w:r w:rsidRPr="00E375D8">
              <w:rPr>
                <w:rFonts w:ascii="PT Astra Serif" w:hAnsi="PT Astra Serif"/>
                <w:sz w:val="24"/>
                <w:szCs w:val="24"/>
              </w:rPr>
              <w:t>ширения мощностей центра обработки данных был закуплен ди</w:t>
            </w:r>
            <w:r w:rsidRPr="00E375D8">
              <w:rPr>
                <w:rFonts w:ascii="PT Astra Serif" w:hAnsi="PT Astra Serif"/>
                <w:sz w:val="24"/>
                <w:szCs w:val="24"/>
              </w:rPr>
              <w:t>с</w:t>
            </w:r>
            <w:r w:rsidRPr="00E375D8">
              <w:rPr>
                <w:rFonts w:ascii="PT Astra Serif" w:hAnsi="PT Astra Serif"/>
                <w:sz w:val="24"/>
                <w:szCs w:val="24"/>
              </w:rPr>
              <w:t>ковый массив. Мероприятия реализовывались за счет средств р</w:t>
            </w:r>
            <w:r w:rsidRPr="00E375D8">
              <w:rPr>
                <w:rFonts w:ascii="PT Astra Serif" w:hAnsi="PT Astra Serif"/>
                <w:sz w:val="24"/>
                <w:szCs w:val="24"/>
              </w:rPr>
              <w:t>е</w:t>
            </w:r>
            <w:r w:rsidRPr="00E375D8">
              <w:rPr>
                <w:rFonts w:ascii="PT Astra Serif" w:hAnsi="PT Astra Serif"/>
                <w:sz w:val="24"/>
                <w:szCs w:val="24"/>
              </w:rPr>
              <w:t>гионального проекта «Развитие цифрового контура в здравоохр</w:t>
            </w:r>
            <w:r w:rsidRPr="00E375D8">
              <w:rPr>
                <w:rFonts w:ascii="PT Astra Serif" w:hAnsi="PT Astra Serif"/>
                <w:sz w:val="24"/>
                <w:szCs w:val="24"/>
              </w:rPr>
              <w:t>а</w:t>
            </w:r>
            <w:r w:rsidRPr="00E375D8">
              <w:rPr>
                <w:rFonts w:ascii="PT Astra Serif" w:hAnsi="PT Astra Serif"/>
                <w:sz w:val="24"/>
                <w:szCs w:val="24"/>
              </w:rPr>
              <w:t>нении на основе единой государственной информационной си</w:t>
            </w:r>
            <w:r w:rsidRPr="00E375D8">
              <w:rPr>
                <w:rFonts w:ascii="PT Astra Serif" w:hAnsi="PT Astra Serif"/>
                <w:sz w:val="24"/>
                <w:szCs w:val="24"/>
              </w:rPr>
              <w:t>с</w:t>
            </w:r>
            <w:r w:rsidRPr="00E375D8">
              <w:rPr>
                <w:rFonts w:ascii="PT Astra Serif" w:hAnsi="PT Astra Serif"/>
                <w:sz w:val="24"/>
                <w:szCs w:val="24"/>
              </w:rPr>
              <w:t>темы здравоохранения (ЕГИСЗ)», финансовое обеспечение со</w:t>
            </w:r>
            <w:r w:rsidR="00CC0D3B" w:rsidRPr="00E375D8">
              <w:rPr>
                <w:rFonts w:ascii="PT Astra Serif" w:hAnsi="PT Astra Serif"/>
                <w:sz w:val="24"/>
                <w:szCs w:val="24"/>
              </w:rPr>
              <w:t>ст</w:t>
            </w:r>
            <w:r w:rsidR="00CC0D3B" w:rsidRPr="00E375D8">
              <w:rPr>
                <w:rFonts w:ascii="PT Astra Serif" w:hAnsi="PT Astra Serif"/>
                <w:sz w:val="24"/>
                <w:szCs w:val="24"/>
              </w:rPr>
              <w:t>а</w:t>
            </w:r>
            <w:r w:rsidR="00CC0D3B" w:rsidRPr="00E375D8">
              <w:rPr>
                <w:rFonts w:ascii="PT Astra Serif" w:hAnsi="PT Astra Serif"/>
                <w:sz w:val="24"/>
                <w:szCs w:val="24"/>
              </w:rPr>
              <w:t>вило 57</w:t>
            </w:r>
            <w:r w:rsidRPr="00E375D8">
              <w:rPr>
                <w:rFonts w:ascii="PT Astra Serif" w:hAnsi="PT Astra Serif"/>
                <w:sz w:val="24"/>
                <w:szCs w:val="24"/>
              </w:rPr>
              <w:t>138,6 тыс.</w:t>
            </w:r>
            <w:r w:rsidR="00F52A2C" w:rsidRPr="00E375D8">
              <w:rPr>
                <w:rFonts w:ascii="PT Astra Serif" w:hAnsi="PT Astra Serif"/>
                <w:sz w:val="24"/>
                <w:szCs w:val="24"/>
              </w:rPr>
              <w:t> рублей</w:t>
            </w:r>
            <w:r w:rsidR="00CC0D3B" w:rsidRPr="00E375D8">
              <w:rPr>
                <w:rFonts w:ascii="PT Astra Serif" w:hAnsi="PT Astra Serif"/>
                <w:sz w:val="24"/>
                <w:szCs w:val="24"/>
              </w:rPr>
              <w:t>, освоено 47</w:t>
            </w:r>
            <w:r w:rsidRPr="00E375D8">
              <w:rPr>
                <w:rFonts w:ascii="PT Astra Serif" w:hAnsi="PT Astra Serif"/>
                <w:sz w:val="24"/>
                <w:szCs w:val="24"/>
              </w:rPr>
              <w:t>120,0 тыс.</w:t>
            </w:r>
            <w:r w:rsidR="00F52A2C" w:rsidRPr="00E375D8">
              <w:rPr>
                <w:rFonts w:ascii="PT Astra Serif" w:hAnsi="PT Astra Serif"/>
                <w:sz w:val="24"/>
                <w:szCs w:val="24"/>
              </w:rPr>
              <w:t> </w:t>
            </w:r>
            <w:r w:rsidRPr="00E375D8">
              <w:rPr>
                <w:rFonts w:ascii="PT Astra Serif" w:hAnsi="PT Astra Serif"/>
                <w:sz w:val="24"/>
                <w:szCs w:val="24"/>
              </w:rPr>
              <w:t>рублей, выполн</w:t>
            </w:r>
            <w:r w:rsidRPr="00E375D8">
              <w:rPr>
                <w:rFonts w:ascii="PT Astra Serif" w:hAnsi="PT Astra Serif"/>
                <w:sz w:val="24"/>
                <w:szCs w:val="24"/>
              </w:rPr>
              <w:t>е</w:t>
            </w:r>
            <w:r w:rsidRPr="00E375D8">
              <w:rPr>
                <w:rFonts w:ascii="PT Astra Serif" w:hAnsi="PT Astra Serif"/>
                <w:sz w:val="24"/>
                <w:szCs w:val="24"/>
              </w:rPr>
              <w:t>ны все согласованные с Минздравом России закупки. Оставшиеся средства</w:t>
            </w:r>
            <w:r w:rsidR="00E375D8" w:rsidRPr="00E375D8">
              <w:rPr>
                <w:rFonts w:ascii="PT Astra Serif" w:hAnsi="PT Astra Serif"/>
                <w:sz w:val="24"/>
                <w:szCs w:val="24"/>
              </w:rPr>
              <w:t xml:space="preserve"> </w:t>
            </w:r>
            <w:r w:rsidRPr="00E375D8">
              <w:rPr>
                <w:rFonts w:ascii="PT Astra Serif" w:hAnsi="PT Astra Serif"/>
                <w:sz w:val="24"/>
                <w:szCs w:val="24"/>
              </w:rPr>
              <w:t>- экономия от проведенных торгов.</w:t>
            </w:r>
          </w:p>
          <w:p w:rsidR="00C451AB" w:rsidRDefault="00C473D7" w:rsidP="00881373">
            <w:pPr>
              <w:keepLines/>
              <w:contextualSpacing/>
              <w:jc w:val="both"/>
              <w:rPr>
                <w:rFonts w:ascii="PT Astra Serif" w:hAnsi="PT Astra Serif"/>
                <w:sz w:val="24"/>
                <w:szCs w:val="24"/>
                <w:highlight w:val="yellow"/>
              </w:rPr>
            </w:pPr>
            <w:r w:rsidRPr="00C473D7">
              <w:rPr>
                <w:rFonts w:ascii="PT Astra Serif" w:hAnsi="PT Astra Serif"/>
                <w:sz w:val="24"/>
                <w:szCs w:val="24"/>
              </w:rPr>
              <w:t>В части внедрения цифровых сервисов в общественном транспо</w:t>
            </w:r>
            <w:r w:rsidRPr="00C473D7">
              <w:rPr>
                <w:rFonts w:ascii="PT Astra Serif" w:hAnsi="PT Astra Serif"/>
                <w:sz w:val="24"/>
                <w:szCs w:val="24"/>
              </w:rPr>
              <w:t>р</w:t>
            </w:r>
            <w:r w:rsidRPr="00C473D7">
              <w:rPr>
                <w:rFonts w:ascii="PT Astra Serif" w:hAnsi="PT Astra Serif"/>
                <w:sz w:val="24"/>
                <w:szCs w:val="24"/>
              </w:rPr>
              <w:t>те по итогам 2023 года весь подвижной состав автомобильного общественного пассажирского транспорта Ульяновской области в количестве 1327 единиц автобусов в полном объеме оснащены системой безналичной оплатой проезда.</w:t>
            </w:r>
          </w:p>
          <w:p w:rsidR="00FA4573" w:rsidRPr="006A1934" w:rsidRDefault="00C451AB" w:rsidP="00881373">
            <w:pPr>
              <w:keepLines/>
              <w:contextualSpacing/>
              <w:jc w:val="both"/>
              <w:rPr>
                <w:rFonts w:ascii="PT Astra Serif" w:hAnsi="PT Astra Serif"/>
                <w:sz w:val="24"/>
                <w:szCs w:val="24"/>
              </w:rPr>
            </w:pPr>
            <w:r w:rsidRPr="00C451AB">
              <w:rPr>
                <w:rFonts w:ascii="PT Astra Serif" w:hAnsi="PT Astra Serif"/>
                <w:sz w:val="24"/>
                <w:szCs w:val="24"/>
              </w:rPr>
              <w:t>Также, все 1327 единиц автобусов, осуществляющих регулярные перевозки пассажиров в городском, пригородном и междугоро</w:t>
            </w:r>
            <w:r w:rsidRPr="00C451AB">
              <w:rPr>
                <w:rFonts w:ascii="PT Astra Serif" w:hAnsi="PT Astra Serif"/>
                <w:sz w:val="24"/>
                <w:szCs w:val="24"/>
              </w:rPr>
              <w:t>д</w:t>
            </w:r>
            <w:r>
              <w:rPr>
                <w:rFonts w:ascii="PT Astra Serif" w:hAnsi="PT Astra Serif"/>
                <w:sz w:val="24"/>
                <w:szCs w:val="24"/>
              </w:rPr>
              <w:t xml:space="preserve">ном </w:t>
            </w:r>
            <w:r w:rsidRPr="00C451AB">
              <w:rPr>
                <w:rFonts w:ascii="PT Astra Serif" w:hAnsi="PT Astra Serif"/>
                <w:sz w:val="24"/>
                <w:szCs w:val="24"/>
              </w:rPr>
              <w:t>(в пределах субъекта Российской Федерации) сообщении, о</w:t>
            </w:r>
            <w:r w:rsidRPr="00C451AB">
              <w:rPr>
                <w:rFonts w:ascii="PT Astra Serif" w:hAnsi="PT Astra Serif"/>
                <w:sz w:val="24"/>
                <w:szCs w:val="24"/>
              </w:rPr>
              <w:t>с</w:t>
            </w:r>
            <w:r w:rsidRPr="00C451AB">
              <w:rPr>
                <w:rFonts w:ascii="PT Astra Serif" w:hAnsi="PT Astra Serif"/>
                <w:sz w:val="24"/>
                <w:szCs w:val="24"/>
              </w:rPr>
              <w:t>нащены системой спутниковой навигации</w:t>
            </w:r>
            <w:r>
              <w:rPr>
                <w:rFonts w:ascii="PT Astra Serif" w:hAnsi="PT Astra Serif"/>
                <w:sz w:val="24"/>
                <w:szCs w:val="24"/>
              </w:rPr>
              <w:t xml:space="preserve"> ГЛОНАСС, которая обеспечивает </w:t>
            </w:r>
            <w:r w:rsidRPr="00C451AB">
              <w:rPr>
                <w:rFonts w:ascii="PT Astra Serif" w:hAnsi="PT Astra Serif"/>
                <w:sz w:val="24"/>
                <w:szCs w:val="24"/>
              </w:rPr>
              <w:t>в открытом доступе информацию об и</w:t>
            </w:r>
            <w:r>
              <w:rPr>
                <w:rFonts w:ascii="PT Astra Serif" w:hAnsi="PT Astra Serif"/>
                <w:sz w:val="24"/>
                <w:szCs w:val="24"/>
              </w:rPr>
              <w:t>х реальном движении по маршруту</w:t>
            </w:r>
          </w:p>
        </w:tc>
      </w:tr>
      <w:tr w:rsidR="005F3C2C" w:rsidRPr="00FF25CE" w:rsidTr="00EA6297">
        <w:trPr>
          <w:trHeight w:val="20"/>
          <w:jc w:val="center"/>
        </w:trPr>
        <w:tc>
          <w:tcPr>
            <w:tcW w:w="705" w:type="pct"/>
            <w:tcBorders>
              <w:top w:val="single" w:sz="4" w:space="0" w:color="auto"/>
              <w:left w:val="single" w:sz="4" w:space="0" w:color="auto"/>
              <w:right w:val="single" w:sz="4" w:space="0" w:color="auto"/>
            </w:tcBorders>
            <w:shd w:val="clear" w:color="auto" w:fill="auto"/>
          </w:tcPr>
          <w:p w:rsidR="00FA4573" w:rsidRPr="009724D3" w:rsidRDefault="008B545B" w:rsidP="00881373">
            <w:pPr>
              <w:pStyle w:val="a3"/>
              <w:keepLines/>
              <w:widowControl w:val="0"/>
              <w:jc w:val="center"/>
              <w:rPr>
                <w:rFonts w:ascii="PT Astra Serif" w:hAnsi="PT Astra Serif"/>
                <w:b/>
                <w:bCs/>
                <w:sz w:val="24"/>
                <w:szCs w:val="24"/>
              </w:rPr>
            </w:pPr>
            <w:r w:rsidRPr="009724D3">
              <w:rPr>
                <w:rFonts w:ascii="PT Astra Serif" w:hAnsi="PT Astra Serif"/>
                <w:b/>
                <w:sz w:val="24"/>
                <w:szCs w:val="24"/>
              </w:rPr>
              <w:lastRenderedPageBreak/>
              <w:t>Задача 3</w:t>
            </w:r>
            <w:r w:rsidR="00FA4573" w:rsidRPr="009724D3">
              <w:rPr>
                <w:rFonts w:ascii="PT Astra Serif" w:hAnsi="PT Astra Serif"/>
                <w:b/>
                <w:sz w:val="24"/>
                <w:szCs w:val="24"/>
              </w:rPr>
              <w:t xml:space="preserve">. </w:t>
            </w:r>
            <w:r w:rsidR="0004296D" w:rsidRPr="009724D3">
              <w:rPr>
                <w:rFonts w:ascii="PT Astra Serif" w:hAnsi="PT Astra Serif"/>
                <w:b/>
                <w:sz w:val="24"/>
                <w:szCs w:val="24"/>
              </w:rPr>
              <w:br/>
            </w:r>
            <w:r w:rsidR="00FA4573" w:rsidRPr="009724D3">
              <w:rPr>
                <w:rFonts w:ascii="PT Astra Serif" w:hAnsi="PT Astra Serif"/>
                <w:b/>
                <w:sz w:val="24"/>
                <w:szCs w:val="24"/>
              </w:rPr>
              <w:t>Обеспечение у</w:t>
            </w:r>
            <w:r w:rsidR="00FA4573" w:rsidRPr="009724D3">
              <w:rPr>
                <w:rFonts w:ascii="PT Astra Serif" w:hAnsi="PT Astra Serif"/>
                <w:b/>
                <w:bCs/>
                <w:sz w:val="24"/>
                <w:szCs w:val="24"/>
              </w:rPr>
              <w:t xml:space="preserve">величения доли </w:t>
            </w:r>
          </w:p>
          <w:p w:rsidR="00FA4573" w:rsidRPr="009724D3" w:rsidRDefault="00FA4573" w:rsidP="00881373">
            <w:pPr>
              <w:pStyle w:val="a3"/>
              <w:keepLines/>
              <w:widowControl w:val="0"/>
              <w:jc w:val="center"/>
              <w:rPr>
                <w:rFonts w:ascii="PT Astra Serif" w:hAnsi="PT Astra Serif"/>
                <w:b/>
                <w:bCs/>
                <w:sz w:val="24"/>
                <w:szCs w:val="24"/>
              </w:rPr>
            </w:pPr>
            <w:r w:rsidRPr="009724D3">
              <w:rPr>
                <w:rFonts w:ascii="PT Astra Serif" w:hAnsi="PT Astra Serif"/>
                <w:b/>
                <w:bCs/>
                <w:sz w:val="24"/>
                <w:szCs w:val="24"/>
              </w:rPr>
              <w:t>массовых соц</w:t>
            </w:r>
            <w:r w:rsidRPr="009724D3">
              <w:rPr>
                <w:rFonts w:ascii="PT Astra Serif" w:hAnsi="PT Astra Serif"/>
                <w:b/>
                <w:bCs/>
                <w:sz w:val="24"/>
                <w:szCs w:val="24"/>
              </w:rPr>
              <w:t>и</w:t>
            </w:r>
            <w:r w:rsidRPr="009724D3">
              <w:rPr>
                <w:rFonts w:ascii="PT Astra Serif" w:hAnsi="PT Astra Serif"/>
                <w:b/>
                <w:bCs/>
                <w:sz w:val="24"/>
                <w:szCs w:val="24"/>
              </w:rPr>
              <w:t xml:space="preserve">ально значимых услуг, </w:t>
            </w:r>
          </w:p>
          <w:p w:rsidR="00FA4573" w:rsidRPr="009724D3" w:rsidRDefault="00FA4573" w:rsidP="00881373">
            <w:pPr>
              <w:pStyle w:val="a3"/>
              <w:keepLines/>
              <w:widowControl w:val="0"/>
              <w:jc w:val="center"/>
              <w:rPr>
                <w:rFonts w:ascii="PT Astra Serif" w:hAnsi="PT Astra Serif"/>
                <w:b/>
                <w:sz w:val="24"/>
                <w:szCs w:val="24"/>
              </w:rPr>
            </w:pPr>
            <w:r w:rsidRPr="009724D3">
              <w:rPr>
                <w:rFonts w:ascii="PT Astra Serif" w:hAnsi="PT Astra Serif"/>
                <w:b/>
                <w:bCs/>
                <w:sz w:val="24"/>
                <w:szCs w:val="24"/>
              </w:rPr>
              <w:t>доступных</w:t>
            </w:r>
            <w:r w:rsidR="00593A67" w:rsidRPr="009724D3">
              <w:rPr>
                <w:rFonts w:ascii="PT Astra Serif" w:hAnsi="PT Astra Serif"/>
                <w:b/>
                <w:bCs/>
                <w:sz w:val="24"/>
                <w:szCs w:val="24"/>
              </w:rPr>
              <w:br/>
            </w:r>
            <w:r w:rsidRPr="009724D3">
              <w:rPr>
                <w:rFonts w:ascii="PT Astra Serif" w:hAnsi="PT Astra Serif"/>
                <w:b/>
                <w:bCs/>
                <w:sz w:val="24"/>
                <w:szCs w:val="24"/>
              </w:rPr>
              <w:t>в электронном виде</w:t>
            </w:r>
          </w:p>
        </w:tc>
        <w:tc>
          <w:tcPr>
            <w:tcW w:w="1075" w:type="pct"/>
          </w:tcPr>
          <w:p w:rsidR="00FA4573" w:rsidRPr="009724D3" w:rsidRDefault="009D3213" w:rsidP="00881373">
            <w:pPr>
              <w:pStyle w:val="a3"/>
              <w:keepLines/>
              <w:widowControl w:val="0"/>
              <w:jc w:val="both"/>
              <w:rPr>
                <w:rFonts w:ascii="PT Astra Serif" w:hAnsi="PT Astra Serif"/>
                <w:sz w:val="24"/>
                <w:szCs w:val="24"/>
              </w:rPr>
            </w:pPr>
            <w:r w:rsidRPr="009724D3">
              <w:rPr>
                <w:rFonts w:ascii="PT Astra Serif" w:hAnsi="PT Astra Serif"/>
                <w:sz w:val="24"/>
                <w:szCs w:val="24"/>
              </w:rPr>
              <w:t>1. </w:t>
            </w:r>
            <w:r w:rsidR="00FA4573" w:rsidRPr="009724D3">
              <w:rPr>
                <w:rFonts w:ascii="PT Astra Serif" w:hAnsi="PT Astra Serif"/>
                <w:sz w:val="24"/>
                <w:szCs w:val="24"/>
              </w:rPr>
              <w:t>Обеспечение развития системы межведомственного электронного взаимодейс</w:t>
            </w:r>
            <w:r w:rsidR="00FA4573" w:rsidRPr="009724D3">
              <w:rPr>
                <w:rFonts w:ascii="PT Astra Serif" w:hAnsi="PT Astra Serif"/>
                <w:sz w:val="24"/>
                <w:szCs w:val="24"/>
              </w:rPr>
              <w:t>т</w:t>
            </w:r>
            <w:r w:rsidR="00FA4573" w:rsidRPr="009724D3">
              <w:rPr>
                <w:rFonts w:ascii="PT Astra Serif" w:hAnsi="PT Astra Serif"/>
                <w:sz w:val="24"/>
                <w:szCs w:val="24"/>
              </w:rPr>
              <w:t>вия.</w:t>
            </w:r>
          </w:p>
          <w:p w:rsidR="00FA4573" w:rsidRPr="009724D3" w:rsidRDefault="009D3213" w:rsidP="00881373">
            <w:pPr>
              <w:pStyle w:val="a3"/>
              <w:keepLines/>
              <w:widowControl w:val="0"/>
              <w:jc w:val="both"/>
              <w:rPr>
                <w:rFonts w:ascii="PT Astra Serif" w:hAnsi="PT Astra Serif"/>
                <w:sz w:val="24"/>
                <w:szCs w:val="24"/>
              </w:rPr>
            </w:pPr>
            <w:r w:rsidRPr="009724D3">
              <w:rPr>
                <w:rFonts w:ascii="PT Astra Serif" w:hAnsi="PT Astra Serif"/>
                <w:sz w:val="24"/>
                <w:szCs w:val="24"/>
              </w:rPr>
              <w:t>2. </w:t>
            </w:r>
            <w:r w:rsidR="00FA4573" w:rsidRPr="009724D3">
              <w:rPr>
                <w:rFonts w:ascii="PT Astra Serif" w:hAnsi="PT Astra Serif"/>
                <w:sz w:val="24"/>
                <w:szCs w:val="24"/>
              </w:rPr>
              <w:t>Обеспечение предоставл</w:t>
            </w:r>
            <w:r w:rsidR="00FA4573" w:rsidRPr="009724D3">
              <w:rPr>
                <w:rFonts w:ascii="PT Astra Serif" w:hAnsi="PT Astra Serif"/>
                <w:sz w:val="24"/>
                <w:szCs w:val="24"/>
              </w:rPr>
              <w:t>е</w:t>
            </w:r>
            <w:r w:rsidR="00FA4573" w:rsidRPr="009724D3">
              <w:rPr>
                <w:rFonts w:ascii="PT Astra Serif" w:hAnsi="PT Astra Serif"/>
                <w:sz w:val="24"/>
                <w:szCs w:val="24"/>
              </w:rPr>
              <w:t>ния приоритетных массовых социально значимых гос</w:t>
            </w:r>
            <w:r w:rsidR="00FA4573" w:rsidRPr="009724D3">
              <w:rPr>
                <w:rFonts w:ascii="PT Astra Serif" w:hAnsi="PT Astra Serif"/>
                <w:sz w:val="24"/>
                <w:szCs w:val="24"/>
              </w:rPr>
              <w:t>у</w:t>
            </w:r>
            <w:r w:rsidR="00FA4573" w:rsidRPr="009724D3">
              <w:rPr>
                <w:rFonts w:ascii="PT Astra Serif" w:hAnsi="PT Astra Serif"/>
                <w:sz w:val="24"/>
                <w:szCs w:val="24"/>
              </w:rPr>
              <w:t>дарственных (муниципал</w:t>
            </w:r>
            <w:r w:rsidR="00FA4573" w:rsidRPr="009724D3">
              <w:rPr>
                <w:rFonts w:ascii="PT Astra Serif" w:hAnsi="PT Astra Serif"/>
                <w:sz w:val="24"/>
                <w:szCs w:val="24"/>
              </w:rPr>
              <w:t>ь</w:t>
            </w:r>
            <w:r w:rsidR="00FA4573" w:rsidRPr="009724D3">
              <w:rPr>
                <w:rFonts w:ascii="PT Astra Serif" w:hAnsi="PT Astra Serif"/>
                <w:sz w:val="24"/>
                <w:szCs w:val="24"/>
              </w:rPr>
              <w:t>ных) услуг, государственных и иных сервисов в цифровом виде.</w:t>
            </w:r>
          </w:p>
          <w:p w:rsidR="00FA4573" w:rsidRPr="009724D3" w:rsidRDefault="009D3213" w:rsidP="00881373">
            <w:pPr>
              <w:pStyle w:val="a3"/>
              <w:keepLines/>
              <w:widowControl w:val="0"/>
              <w:jc w:val="both"/>
              <w:rPr>
                <w:rFonts w:ascii="PT Astra Serif" w:hAnsi="PT Astra Serif"/>
                <w:sz w:val="24"/>
                <w:szCs w:val="24"/>
              </w:rPr>
            </w:pPr>
            <w:r w:rsidRPr="009724D3">
              <w:rPr>
                <w:rFonts w:ascii="PT Astra Serif" w:hAnsi="PT Astra Serif"/>
                <w:sz w:val="24"/>
                <w:szCs w:val="24"/>
              </w:rPr>
              <w:t>3.</w:t>
            </w:r>
            <w:r w:rsidRPr="009724D3">
              <w:t> </w:t>
            </w:r>
            <w:r w:rsidR="00FA4573" w:rsidRPr="009724D3">
              <w:rPr>
                <w:rFonts w:ascii="PT Astra Serif" w:hAnsi="PT Astra Serif"/>
                <w:sz w:val="24"/>
                <w:szCs w:val="24"/>
              </w:rPr>
              <w:t>Обеспечение функцион</w:t>
            </w:r>
            <w:r w:rsidR="00FA4573" w:rsidRPr="009724D3">
              <w:rPr>
                <w:rFonts w:ascii="PT Astra Serif" w:hAnsi="PT Astra Serif"/>
                <w:sz w:val="24"/>
                <w:szCs w:val="24"/>
              </w:rPr>
              <w:t>и</w:t>
            </w:r>
            <w:r w:rsidR="00FA4573" w:rsidRPr="009724D3">
              <w:rPr>
                <w:rFonts w:ascii="PT Astra Serif" w:hAnsi="PT Astra Serif"/>
                <w:sz w:val="24"/>
                <w:szCs w:val="24"/>
              </w:rPr>
              <w:lastRenderedPageBreak/>
              <w:t>рования инфраструктуры электронного правительства.</w:t>
            </w:r>
          </w:p>
          <w:p w:rsidR="00FA4573" w:rsidRPr="009724D3" w:rsidRDefault="009D3213" w:rsidP="00881373">
            <w:pPr>
              <w:pStyle w:val="a3"/>
              <w:keepLines/>
              <w:widowControl w:val="0"/>
              <w:jc w:val="both"/>
              <w:rPr>
                <w:rFonts w:ascii="PT Astra Serif" w:hAnsi="PT Astra Serif"/>
                <w:sz w:val="24"/>
                <w:szCs w:val="24"/>
              </w:rPr>
            </w:pPr>
            <w:r w:rsidRPr="009724D3">
              <w:rPr>
                <w:rFonts w:ascii="PT Astra Serif" w:hAnsi="PT Astra Serif"/>
                <w:sz w:val="24"/>
                <w:szCs w:val="24"/>
              </w:rPr>
              <w:t>4. </w:t>
            </w:r>
            <w:r w:rsidR="00FA4573" w:rsidRPr="009724D3">
              <w:rPr>
                <w:rFonts w:ascii="PT Astra Serif" w:hAnsi="PT Astra Serif"/>
                <w:sz w:val="24"/>
                <w:szCs w:val="24"/>
              </w:rPr>
              <w:t>Проведение популяриз</w:t>
            </w:r>
            <w:r w:rsidR="00FA4573" w:rsidRPr="009724D3">
              <w:rPr>
                <w:rFonts w:ascii="PT Astra Serif" w:hAnsi="PT Astra Serif"/>
                <w:sz w:val="24"/>
                <w:szCs w:val="24"/>
              </w:rPr>
              <w:t>а</w:t>
            </w:r>
            <w:r w:rsidR="00FA4573" w:rsidRPr="009724D3">
              <w:rPr>
                <w:rFonts w:ascii="PT Astra Serif" w:hAnsi="PT Astra Serif"/>
                <w:sz w:val="24"/>
                <w:szCs w:val="24"/>
              </w:rPr>
              <w:t>ционных кампаний о досту</w:t>
            </w:r>
            <w:r w:rsidR="00FA4573" w:rsidRPr="009724D3">
              <w:rPr>
                <w:rFonts w:ascii="PT Astra Serif" w:hAnsi="PT Astra Serif"/>
                <w:sz w:val="24"/>
                <w:szCs w:val="24"/>
              </w:rPr>
              <w:t>п</w:t>
            </w:r>
            <w:r w:rsidR="00FA4573" w:rsidRPr="009724D3">
              <w:rPr>
                <w:rFonts w:ascii="PT Astra Serif" w:hAnsi="PT Astra Serif"/>
                <w:sz w:val="24"/>
                <w:szCs w:val="24"/>
              </w:rPr>
              <w:t>ных электронных услугах и сервисах электронного пр</w:t>
            </w:r>
            <w:r w:rsidR="00FA4573" w:rsidRPr="009724D3">
              <w:rPr>
                <w:rFonts w:ascii="PT Astra Serif" w:hAnsi="PT Astra Serif"/>
                <w:sz w:val="24"/>
                <w:szCs w:val="24"/>
              </w:rPr>
              <w:t>а</w:t>
            </w:r>
            <w:r w:rsidR="00FA4573" w:rsidRPr="009724D3">
              <w:rPr>
                <w:rFonts w:ascii="PT Astra Serif" w:hAnsi="PT Astra Serif"/>
                <w:sz w:val="24"/>
                <w:szCs w:val="24"/>
              </w:rPr>
              <w:t>вительства, а также о пр</w:t>
            </w:r>
            <w:r w:rsidR="00FA4573" w:rsidRPr="009724D3">
              <w:rPr>
                <w:rFonts w:ascii="PT Astra Serif" w:hAnsi="PT Astra Serif"/>
                <w:sz w:val="24"/>
                <w:szCs w:val="24"/>
              </w:rPr>
              <w:t>е</w:t>
            </w:r>
            <w:r w:rsidR="00FA4573" w:rsidRPr="009724D3">
              <w:rPr>
                <w:rFonts w:ascii="PT Astra Serif" w:hAnsi="PT Astra Serif"/>
                <w:sz w:val="24"/>
                <w:szCs w:val="24"/>
              </w:rPr>
              <w:t>имуществах использования механизмов получения гос</w:t>
            </w:r>
            <w:r w:rsidR="00FA4573" w:rsidRPr="009724D3">
              <w:rPr>
                <w:rFonts w:ascii="PT Astra Serif" w:hAnsi="PT Astra Serif"/>
                <w:sz w:val="24"/>
                <w:szCs w:val="24"/>
              </w:rPr>
              <w:t>у</w:t>
            </w:r>
            <w:r w:rsidR="00FA4573" w:rsidRPr="009724D3">
              <w:rPr>
                <w:rFonts w:ascii="PT Astra Serif" w:hAnsi="PT Astra Serif"/>
                <w:sz w:val="24"/>
                <w:szCs w:val="24"/>
              </w:rPr>
              <w:t>дарственных и муниципал</w:t>
            </w:r>
            <w:r w:rsidR="00FA4573" w:rsidRPr="009724D3">
              <w:rPr>
                <w:rFonts w:ascii="PT Astra Serif" w:hAnsi="PT Astra Serif"/>
                <w:sz w:val="24"/>
                <w:szCs w:val="24"/>
              </w:rPr>
              <w:t>ь</w:t>
            </w:r>
            <w:r w:rsidR="00FA4573" w:rsidRPr="009724D3">
              <w:rPr>
                <w:rFonts w:ascii="PT Astra Serif" w:hAnsi="PT Astra Serif"/>
                <w:sz w:val="24"/>
                <w:szCs w:val="24"/>
              </w:rPr>
              <w:t>ных услуг в электронной форме, в том числе путём установления единых ста</w:t>
            </w:r>
            <w:r w:rsidR="00FA4573" w:rsidRPr="009724D3">
              <w:rPr>
                <w:rFonts w:ascii="PT Astra Serif" w:hAnsi="PT Astra Serif"/>
                <w:sz w:val="24"/>
                <w:szCs w:val="24"/>
              </w:rPr>
              <w:t>н</w:t>
            </w:r>
            <w:r w:rsidR="00FA4573" w:rsidRPr="009724D3">
              <w:rPr>
                <w:rFonts w:ascii="PT Astra Serif" w:hAnsi="PT Astra Serif"/>
                <w:sz w:val="24"/>
                <w:szCs w:val="24"/>
              </w:rPr>
              <w:t>дартов популяризации эле</w:t>
            </w:r>
            <w:r w:rsidR="00FA4573" w:rsidRPr="009724D3">
              <w:rPr>
                <w:rFonts w:ascii="PT Astra Serif" w:hAnsi="PT Astra Serif"/>
                <w:sz w:val="24"/>
                <w:szCs w:val="24"/>
              </w:rPr>
              <w:t>к</w:t>
            </w:r>
            <w:r w:rsidR="00FA4573" w:rsidRPr="009724D3">
              <w:rPr>
                <w:rFonts w:ascii="PT Astra Serif" w:hAnsi="PT Astra Serif"/>
                <w:sz w:val="24"/>
                <w:szCs w:val="24"/>
              </w:rPr>
              <w:t>тронных услуг</w:t>
            </w:r>
          </w:p>
        </w:tc>
        <w:tc>
          <w:tcPr>
            <w:tcW w:w="889" w:type="pct"/>
          </w:tcPr>
          <w:p w:rsidR="00FA4573" w:rsidRPr="009724D3" w:rsidRDefault="00FA4573" w:rsidP="00881373">
            <w:pPr>
              <w:pStyle w:val="a3"/>
              <w:keepLines/>
              <w:widowControl w:val="0"/>
              <w:jc w:val="both"/>
              <w:rPr>
                <w:rFonts w:ascii="PT Astra Serif" w:hAnsi="PT Astra Serif"/>
                <w:sz w:val="24"/>
                <w:szCs w:val="24"/>
              </w:rPr>
            </w:pPr>
            <w:r w:rsidRPr="009724D3">
              <w:rPr>
                <w:rFonts w:ascii="PT Astra Serif" w:hAnsi="PT Astra Serif"/>
                <w:sz w:val="24"/>
                <w:szCs w:val="24"/>
              </w:rPr>
              <w:lastRenderedPageBreak/>
              <w:t>Региональный проект «Цифровое государс</w:t>
            </w:r>
            <w:r w:rsidRPr="009724D3">
              <w:rPr>
                <w:rFonts w:ascii="PT Astra Serif" w:hAnsi="PT Astra Serif"/>
                <w:sz w:val="24"/>
                <w:szCs w:val="24"/>
              </w:rPr>
              <w:t>т</w:t>
            </w:r>
            <w:r w:rsidRPr="009724D3">
              <w:rPr>
                <w:rFonts w:ascii="PT Astra Serif" w:hAnsi="PT Astra Serif"/>
                <w:sz w:val="24"/>
                <w:szCs w:val="24"/>
              </w:rPr>
              <w:t>венное управление»</w:t>
            </w:r>
          </w:p>
        </w:tc>
        <w:tc>
          <w:tcPr>
            <w:tcW w:w="2331" w:type="pct"/>
          </w:tcPr>
          <w:p w:rsidR="009D3213" w:rsidRPr="009724D3" w:rsidRDefault="009D3213" w:rsidP="00881373">
            <w:pPr>
              <w:keepLines/>
              <w:contextualSpacing/>
              <w:jc w:val="both"/>
              <w:rPr>
                <w:rFonts w:ascii="PT Astra Serif" w:hAnsi="PT Astra Serif"/>
                <w:sz w:val="24"/>
                <w:szCs w:val="24"/>
              </w:rPr>
            </w:pPr>
            <w:r w:rsidRPr="009724D3">
              <w:rPr>
                <w:rFonts w:ascii="PT Astra Serif" w:hAnsi="PT Astra Serif"/>
                <w:sz w:val="24"/>
                <w:szCs w:val="24"/>
              </w:rPr>
              <w:t>Мероприятие 1.</w:t>
            </w:r>
          </w:p>
          <w:p w:rsidR="00351194" w:rsidRPr="009724D3" w:rsidRDefault="00351194" w:rsidP="00881373">
            <w:pPr>
              <w:keepLines/>
              <w:contextualSpacing/>
              <w:jc w:val="both"/>
              <w:rPr>
                <w:rFonts w:ascii="PT Astra Serif" w:hAnsi="PT Astra Serif"/>
                <w:sz w:val="24"/>
                <w:szCs w:val="24"/>
              </w:rPr>
            </w:pPr>
            <w:r w:rsidRPr="009724D3">
              <w:rPr>
                <w:rFonts w:ascii="PT Astra Serif" w:hAnsi="PT Astra Serif"/>
                <w:sz w:val="24"/>
                <w:szCs w:val="24"/>
              </w:rPr>
              <w:t>В Ульяновской области функционирует государственная инфо</w:t>
            </w:r>
            <w:r w:rsidRPr="009724D3">
              <w:rPr>
                <w:rFonts w:ascii="PT Astra Serif" w:hAnsi="PT Astra Serif"/>
                <w:sz w:val="24"/>
                <w:szCs w:val="24"/>
              </w:rPr>
              <w:t>р</w:t>
            </w:r>
            <w:r w:rsidRPr="009724D3">
              <w:rPr>
                <w:rFonts w:ascii="PT Astra Serif" w:hAnsi="PT Astra Serif"/>
                <w:sz w:val="24"/>
                <w:szCs w:val="24"/>
              </w:rPr>
              <w:t>мационная система «Региональная система межведомственного электронного взаимодействия Ульяновской области» (далее - ГИС РСМЭВ). В настоящее время в ГИС РСМЭВ функционирует 68 видов сведений системы межведомственного электронного вза</w:t>
            </w:r>
            <w:r w:rsidRPr="009724D3">
              <w:rPr>
                <w:rFonts w:ascii="PT Astra Serif" w:hAnsi="PT Astra Serif"/>
                <w:sz w:val="24"/>
                <w:szCs w:val="24"/>
              </w:rPr>
              <w:t>и</w:t>
            </w:r>
            <w:r w:rsidRPr="009724D3">
              <w:rPr>
                <w:rFonts w:ascii="PT Astra Serif" w:hAnsi="PT Astra Serif"/>
                <w:sz w:val="24"/>
                <w:szCs w:val="24"/>
              </w:rPr>
              <w:t>модействия (далее – СМЭВ) версии 3. В 2023 году проведено подключение к продуктивной среде СМЭВ версии 4 следующих витрин данных Ульяновской области:</w:t>
            </w:r>
          </w:p>
          <w:p w:rsidR="00351194" w:rsidRPr="009724D3" w:rsidRDefault="009724D3" w:rsidP="00881373">
            <w:pPr>
              <w:keepLines/>
              <w:contextualSpacing/>
              <w:jc w:val="both"/>
              <w:rPr>
                <w:rFonts w:ascii="PT Astra Serif" w:hAnsi="PT Astra Serif"/>
                <w:sz w:val="24"/>
                <w:szCs w:val="24"/>
              </w:rPr>
            </w:pPr>
            <w:r w:rsidRPr="009724D3">
              <w:rPr>
                <w:rFonts w:ascii="PT Astra Serif" w:hAnsi="PT Astra Serif"/>
                <w:sz w:val="24"/>
                <w:szCs w:val="24"/>
              </w:rPr>
              <w:t>«Мое образование»;</w:t>
            </w:r>
          </w:p>
          <w:p w:rsidR="00351194" w:rsidRPr="009724D3" w:rsidRDefault="009724D3" w:rsidP="00881373">
            <w:pPr>
              <w:keepLines/>
              <w:contextualSpacing/>
              <w:jc w:val="both"/>
              <w:rPr>
                <w:rFonts w:ascii="PT Astra Serif" w:hAnsi="PT Astra Serif"/>
                <w:sz w:val="24"/>
                <w:szCs w:val="24"/>
              </w:rPr>
            </w:pPr>
            <w:r w:rsidRPr="009724D3">
              <w:rPr>
                <w:rFonts w:ascii="PT Astra Serif" w:hAnsi="PT Astra Serif"/>
                <w:sz w:val="24"/>
                <w:szCs w:val="24"/>
              </w:rPr>
              <w:t>«Сведения о записи к врачам»;</w:t>
            </w:r>
          </w:p>
          <w:p w:rsidR="009724D3" w:rsidRPr="009724D3" w:rsidRDefault="00351194" w:rsidP="00881373">
            <w:pPr>
              <w:keepLines/>
              <w:contextualSpacing/>
              <w:jc w:val="both"/>
              <w:rPr>
                <w:rFonts w:ascii="PT Astra Serif" w:hAnsi="PT Astra Serif"/>
                <w:sz w:val="24"/>
                <w:szCs w:val="24"/>
              </w:rPr>
            </w:pPr>
            <w:r w:rsidRPr="009724D3">
              <w:rPr>
                <w:rFonts w:ascii="PT Astra Serif" w:hAnsi="PT Astra Serif"/>
                <w:sz w:val="24"/>
                <w:szCs w:val="24"/>
              </w:rPr>
              <w:t>«Сведениями о состоянии здоровья граждан и сведениями о гр</w:t>
            </w:r>
            <w:r w:rsidRPr="009724D3">
              <w:rPr>
                <w:rFonts w:ascii="PT Astra Serif" w:hAnsi="PT Astra Serif"/>
                <w:sz w:val="24"/>
                <w:szCs w:val="24"/>
              </w:rPr>
              <w:t>а</w:t>
            </w:r>
            <w:r w:rsidRPr="009724D3">
              <w:rPr>
                <w:rFonts w:ascii="PT Astra Serif" w:hAnsi="PT Astra Serif"/>
                <w:sz w:val="24"/>
                <w:szCs w:val="24"/>
              </w:rPr>
              <w:lastRenderedPageBreak/>
              <w:t>жданах, находя</w:t>
            </w:r>
            <w:r w:rsidR="009724D3" w:rsidRPr="009724D3">
              <w:rPr>
                <w:rFonts w:ascii="PT Astra Serif" w:hAnsi="PT Astra Serif"/>
                <w:sz w:val="24"/>
                <w:szCs w:val="24"/>
              </w:rPr>
              <w:t>щихся на учёте»;</w:t>
            </w:r>
          </w:p>
          <w:p w:rsidR="00351194" w:rsidRPr="009724D3" w:rsidRDefault="00351194" w:rsidP="00881373">
            <w:pPr>
              <w:keepLines/>
              <w:contextualSpacing/>
              <w:jc w:val="both"/>
              <w:rPr>
                <w:rFonts w:ascii="PT Astra Serif" w:hAnsi="PT Astra Serif"/>
                <w:sz w:val="24"/>
                <w:szCs w:val="24"/>
              </w:rPr>
            </w:pPr>
            <w:r w:rsidRPr="009724D3">
              <w:rPr>
                <w:rFonts w:ascii="PT Astra Serif" w:hAnsi="PT Astra Serif"/>
                <w:sz w:val="24"/>
                <w:szCs w:val="24"/>
              </w:rPr>
              <w:t>«Сведения о выданных  и аннулированных охотничьих билетах» была наполнена актуальными данными и обеспечена передача сведений из витрины по запросам субъектов Российской Федер</w:t>
            </w:r>
            <w:r w:rsidRPr="009724D3">
              <w:rPr>
                <w:rFonts w:ascii="PT Astra Serif" w:hAnsi="PT Astra Serif"/>
                <w:sz w:val="24"/>
                <w:szCs w:val="24"/>
              </w:rPr>
              <w:t>а</w:t>
            </w:r>
            <w:r w:rsidRPr="009724D3">
              <w:rPr>
                <w:rFonts w:ascii="PT Astra Serif" w:hAnsi="PT Astra Serif"/>
                <w:sz w:val="24"/>
                <w:szCs w:val="24"/>
              </w:rPr>
              <w:t>ции.</w:t>
            </w:r>
          </w:p>
          <w:p w:rsidR="009D3213" w:rsidRPr="006273CB" w:rsidRDefault="00351194" w:rsidP="00881373">
            <w:pPr>
              <w:keepLines/>
              <w:contextualSpacing/>
              <w:jc w:val="both"/>
              <w:rPr>
                <w:rFonts w:ascii="PT Astra Serif" w:hAnsi="PT Astra Serif"/>
                <w:sz w:val="24"/>
                <w:szCs w:val="24"/>
              </w:rPr>
            </w:pPr>
            <w:r w:rsidRPr="006273CB">
              <w:rPr>
                <w:rFonts w:ascii="PT Astra Serif" w:hAnsi="PT Astra Serif"/>
                <w:sz w:val="24"/>
                <w:szCs w:val="24"/>
              </w:rPr>
              <w:t>За отчётный</w:t>
            </w:r>
            <w:r w:rsidR="006273CB" w:rsidRPr="006273CB">
              <w:rPr>
                <w:rFonts w:ascii="PT Astra Serif" w:hAnsi="PT Astra Serif"/>
                <w:sz w:val="24"/>
                <w:szCs w:val="24"/>
              </w:rPr>
              <w:t xml:space="preserve"> период всего было направлено 1406</w:t>
            </w:r>
            <w:r w:rsidRPr="006273CB">
              <w:rPr>
                <w:rFonts w:ascii="PT Astra Serif" w:hAnsi="PT Astra Serif"/>
                <w:sz w:val="24"/>
                <w:szCs w:val="24"/>
              </w:rPr>
              <w:t>2</w:t>
            </w:r>
            <w:r w:rsidR="006273CB" w:rsidRPr="006273CB">
              <w:rPr>
                <w:rFonts w:ascii="PT Astra Serif" w:hAnsi="PT Astra Serif"/>
                <w:sz w:val="24"/>
                <w:szCs w:val="24"/>
              </w:rPr>
              <w:t>72 запросов в СМЭВ версии 2 и 5951</w:t>
            </w:r>
            <w:r w:rsidRPr="006273CB">
              <w:rPr>
                <w:rFonts w:ascii="PT Astra Serif" w:hAnsi="PT Astra Serif"/>
                <w:sz w:val="24"/>
                <w:szCs w:val="24"/>
              </w:rPr>
              <w:t>276 запросов в СМЭВ версии 3.</w:t>
            </w:r>
          </w:p>
          <w:p w:rsidR="009D3213" w:rsidRPr="006273CB" w:rsidRDefault="009D3213" w:rsidP="00881373">
            <w:pPr>
              <w:keepLines/>
              <w:contextualSpacing/>
              <w:jc w:val="both"/>
              <w:rPr>
                <w:rFonts w:ascii="PT Astra Serif" w:hAnsi="PT Astra Serif"/>
                <w:sz w:val="24"/>
                <w:szCs w:val="24"/>
              </w:rPr>
            </w:pPr>
            <w:r w:rsidRPr="006273CB">
              <w:rPr>
                <w:rFonts w:ascii="PT Astra Serif" w:hAnsi="PT Astra Serif"/>
                <w:sz w:val="24"/>
                <w:szCs w:val="24"/>
              </w:rPr>
              <w:t>Мероприятие 2.</w:t>
            </w:r>
          </w:p>
          <w:p w:rsidR="00392BF9" w:rsidRPr="00592352" w:rsidRDefault="00392BF9" w:rsidP="00881373">
            <w:pPr>
              <w:keepLines/>
              <w:contextualSpacing/>
              <w:jc w:val="both"/>
              <w:rPr>
                <w:rFonts w:ascii="PT Astra Serif" w:hAnsi="PT Astra Serif"/>
                <w:sz w:val="24"/>
                <w:szCs w:val="24"/>
              </w:rPr>
            </w:pPr>
            <w:r w:rsidRPr="00592352">
              <w:rPr>
                <w:rFonts w:ascii="PT Astra Serif" w:hAnsi="PT Astra Serif"/>
                <w:sz w:val="24"/>
                <w:szCs w:val="24"/>
              </w:rPr>
              <w:t>В Ульяновской области в полном объёме обеспечены меропри</w:t>
            </w:r>
            <w:r w:rsidRPr="00592352">
              <w:rPr>
                <w:rFonts w:ascii="PT Astra Serif" w:hAnsi="PT Astra Serif"/>
                <w:sz w:val="24"/>
                <w:szCs w:val="24"/>
              </w:rPr>
              <w:t>я</w:t>
            </w:r>
            <w:r w:rsidRPr="00592352">
              <w:rPr>
                <w:rFonts w:ascii="PT Astra Serif" w:hAnsi="PT Astra Serif"/>
                <w:sz w:val="24"/>
                <w:szCs w:val="24"/>
              </w:rPr>
              <w:t>тия по выводу на Единый портал государственных и муниципал</w:t>
            </w:r>
            <w:r w:rsidRPr="00592352">
              <w:rPr>
                <w:rFonts w:ascii="PT Astra Serif" w:hAnsi="PT Astra Serif"/>
                <w:sz w:val="24"/>
                <w:szCs w:val="24"/>
              </w:rPr>
              <w:t>ь</w:t>
            </w:r>
            <w:r w:rsidRPr="00592352">
              <w:rPr>
                <w:rFonts w:ascii="PT Astra Serif" w:hAnsi="PT Astra Serif"/>
                <w:sz w:val="24"/>
                <w:szCs w:val="24"/>
              </w:rPr>
              <w:t>ных услуг (функций) (далее – ЕПГУ) 89 массовых социально зн</w:t>
            </w:r>
            <w:r w:rsidRPr="00592352">
              <w:rPr>
                <w:rFonts w:ascii="PT Astra Serif" w:hAnsi="PT Astra Serif"/>
                <w:sz w:val="24"/>
                <w:szCs w:val="24"/>
              </w:rPr>
              <w:t>а</w:t>
            </w:r>
            <w:r w:rsidRPr="00592352">
              <w:rPr>
                <w:rFonts w:ascii="PT Astra Serif" w:hAnsi="PT Astra Serif"/>
                <w:sz w:val="24"/>
                <w:szCs w:val="24"/>
              </w:rPr>
              <w:t>чимых услуг, что уже обеспечило 100 % исполнение показателя «Доля массовых социально значимых услуг, доступных в эле</w:t>
            </w:r>
            <w:r w:rsidRPr="00592352">
              <w:rPr>
                <w:rFonts w:ascii="PT Astra Serif" w:hAnsi="PT Astra Serif"/>
                <w:sz w:val="24"/>
                <w:szCs w:val="24"/>
              </w:rPr>
              <w:t>к</w:t>
            </w:r>
            <w:r w:rsidRPr="00592352">
              <w:rPr>
                <w:rFonts w:ascii="PT Astra Serif" w:hAnsi="PT Astra Serif"/>
                <w:sz w:val="24"/>
                <w:szCs w:val="24"/>
              </w:rPr>
              <w:t xml:space="preserve">тронном виде». </w:t>
            </w:r>
          </w:p>
          <w:p w:rsidR="00392BF9" w:rsidRPr="00592352" w:rsidRDefault="00392BF9" w:rsidP="00881373">
            <w:pPr>
              <w:keepLines/>
              <w:contextualSpacing/>
              <w:jc w:val="both"/>
              <w:rPr>
                <w:rFonts w:ascii="PT Astra Serif" w:hAnsi="PT Astra Serif"/>
                <w:sz w:val="24"/>
                <w:szCs w:val="24"/>
              </w:rPr>
            </w:pPr>
            <w:r w:rsidRPr="00592352">
              <w:rPr>
                <w:rFonts w:ascii="PT Astra Serif" w:hAnsi="PT Astra Serif"/>
                <w:sz w:val="24"/>
                <w:szCs w:val="24"/>
              </w:rPr>
              <w:t>По итогам 2023 года сервисами ЕПГУ воспользовались 61,46 % зарегистриров</w:t>
            </w:r>
            <w:r w:rsidR="00191D8C" w:rsidRPr="00592352">
              <w:rPr>
                <w:rFonts w:ascii="PT Astra Serif" w:hAnsi="PT Astra Serif"/>
                <w:sz w:val="24"/>
                <w:szCs w:val="24"/>
              </w:rPr>
              <w:t>анных</w:t>
            </w:r>
            <w:r w:rsidRPr="00592352">
              <w:rPr>
                <w:rFonts w:ascii="PT Astra Serif" w:hAnsi="PT Astra Serif"/>
                <w:sz w:val="24"/>
                <w:szCs w:val="24"/>
              </w:rPr>
              <w:t xml:space="preserve"> на портале жителей региона, что на 7</w:t>
            </w:r>
            <w:r w:rsidR="00592352" w:rsidRPr="00592352">
              <w:rPr>
                <w:rFonts w:ascii="PT Astra Serif" w:hAnsi="PT Astra Serif"/>
                <w:sz w:val="24"/>
                <w:szCs w:val="24"/>
              </w:rPr>
              <w:t> </w:t>
            </w:r>
            <w:r w:rsidRPr="00592352">
              <w:rPr>
                <w:rFonts w:ascii="PT Astra Serif" w:hAnsi="PT Astra Serif"/>
                <w:sz w:val="24"/>
                <w:szCs w:val="24"/>
              </w:rPr>
              <w:t xml:space="preserve">% больше значения 2022 года. Данный факт напрямую зависит от количества и качества предоставления услуг через ЕПГУ, а также уровня популяризации сервисов ЕПГУ. </w:t>
            </w:r>
          </w:p>
          <w:p w:rsidR="00392BF9" w:rsidRPr="000A4552" w:rsidRDefault="00392BF9" w:rsidP="00881373">
            <w:pPr>
              <w:keepLines/>
              <w:contextualSpacing/>
              <w:jc w:val="both"/>
              <w:rPr>
                <w:rFonts w:ascii="PT Astra Serif" w:hAnsi="PT Astra Serif"/>
                <w:sz w:val="24"/>
                <w:szCs w:val="24"/>
              </w:rPr>
            </w:pPr>
            <w:r w:rsidRPr="000A4552">
              <w:rPr>
                <w:rFonts w:ascii="PT Astra Serif" w:hAnsi="PT Astra Serif"/>
                <w:sz w:val="24"/>
                <w:szCs w:val="24"/>
              </w:rPr>
              <w:t>Доля обращений за получением массовых социально значимых услуг в электронном виде в 2023 году составила 57,06</w:t>
            </w:r>
            <w:r w:rsidR="000A4552">
              <w:rPr>
                <w:rFonts w:ascii="PT Astra Serif" w:hAnsi="PT Astra Serif"/>
                <w:sz w:val="24"/>
                <w:szCs w:val="24"/>
              </w:rPr>
              <w:t> </w:t>
            </w:r>
            <w:r w:rsidRPr="000A4552">
              <w:rPr>
                <w:rFonts w:ascii="PT Astra Serif" w:hAnsi="PT Astra Serif"/>
                <w:sz w:val="24"/>
                <w:szCs w:val="24"/>
              </w:rPr>
              <w:t>%, что по</w:t>
            </w:r>
            <w:r w:rsidRPr="000A4552">
              <w:rPr>
                <w:rFonts w:ascii="PT Astra Serif" w:hAnsi="PT Astra Serif"/>
                <w:sz w:val="24"/>
                <w:szCs w:val="24"/>
              </w:rPr>
              <w:t>ч</w:t>
            </w:r>
            <w:r w:rsidRPr="000A4552">
              <w:rPr>
                <w:rFonts w:ascii="PT Astra Serif" w:hAnsi="PT Astra Serif"/>
                <w:sz w:val="24"/>
                <w:szCs w:val="24"/>
              </w:rPr>
              <w:t xml:space="preserve">ти в 1,5 раза больше достигнутого за 2022 год значения. </w:t>
            </w:r>
          </w:p>
          <w:p w:rsidR="00392BF9" w:rsidRPr="000A4552" w:rsidRDefault="00392BF9" w:rsidP="00881373">
            <w:pPr>
              <w:keepLines/>
              <w:contextualSpacing/>
              <w:jc w:val="both"/>
              <w:rPr>
                <w:rFonts w:ascii="PT Astra Serif" w:hAnsi="PT Astra Serif"/>
                <w:sz w:val="24"/>
                <w:szCs w:val="24"/>
              </w:rPr>
            </w:pPr>
            <w:r w:rsidRPr="000A4552">
              <w:rPr>
                <w:rFonts w:ascii="PT Astra Serif" w:hAnsi="PT Astra Serif"/>
                <w:sz w:val="24"/>
                <w:szCs w:val="24"/>
              </w:rPr>
              <w:t>С целью достижения значений показателей был проведен ряд м</w:t>
            </w:r>
            <w:r w:rsidRPr="000A4552">
              <w:rPr>
                <w:rFonts w:ascii="PT Astra Serif" w:hAnsi="PT Astra Serif"/>
                <w:sz w:val="24"/>
                <w:szCs w:val="24"/>
              </w:rPr>
              <w:t>е</w:t>
            </w:r>
            <w:r w:rsidRPr="000A4552">
              <w:rPr>
                <w:rFonts w:ascii="PT Astra Serif" w:hAnsi="PT Astra Serif"/>
                <w:sz w:val="24"/>
                <w:szCs w:val="24"/>
              </w:rPr>
              <w:t xml:space="preserve">роприятий. </w:t>
            </w:r>
          </w:p>
          <w:p w:rsidR="00392BF9" w:rsidRPr="000A4552" w:rsidRDefault="00392BF9" w:rsidP="00881373">
            <w:pPr>
              <w:keepLines/>
              <w:contextualSpacing/>
              <w:jc w:val="both"/>
              <w:rPr>
                <w:rFonts w:ascii="PT Astra Serif" w:hAnsi="PT Astra Serif"/>
                <w:sz w:val="24"/>
                <w:szCs w:val="24"/>
              </w:rPr>
            </w:pPr>
            <w:r w:rsidRPr="000A4552">
              <w:rPr>
                <w:rFonts w:ascii="PT Astra Serif" w:hAnsi="PT Astra Serif"/>
                <w:sz w:val="24"/>
                <w:szCs w:val="24"/>
              </w:rPr>
              <w:t xml:space="preserve">Проведены анализ и актуализация Перечня массовых социально значимых услуг и сервисов, подлежащих переводу в электронный формат в Ульяновской области (новая редакция перечня от 23.10.2023 № 73-П01/19081вн). </w:t>
            </w:r>
          </w:p>
          <w:p w:rsidR="00392BF9" w:rsidRPr="000A4552" w:rsidRDefault="00392BF9" w:rsidP="00881373">
            <w:pPr>
              <w:keepLines/>
              <w:contextualSpacing/>
              <w:jc w:val="both"/>
              <w:rPr>
                <w:rFonts w:ascii="PT Astra Serif" w:hAnsi="PT Astra Serif"/>
                <w:sz w:val="24"/>
                <w:szCs w:val="24"/>
              </w:rPr>
            </w:pPr>
            <w:r w:rsidRPr="000A4552">
              <w:rPr>
                <w:rFonts w:ascii="PT Astra Serif" w:hAnsi="PT Astra Serif"/>
                <w:sz w:val="24"/>
                <w:szCs w:val="24"/>
              </w:rPr>
              <w:t>Проведено подключение к формам-концентраторам массовых с</w:t>
            </w:r>
            <w:r w:rsidRPr="000A4552">
              <w:rPr>
                <w:rFonts w:ascii="PT Astra Serif" w:hAnsi="PT Astra Serif"/>
                <w:sz w:val="24"/>
                <w:szCs w:val="24"/>
              </w:rPr>
              <w:t>о</w:t>
            </w:r>
            <w:r w:rsidRPr="000A4552">
              <w:rPr>
                <w:rFonts w:ascii="PT Astra Serif" w:hAnsi="PT Astra Serif"/>
                <w:sz w:val="24"/>
                <w:szCs w:val="24"/>
              </w:rPr>
              <w:t>циально значимых услуг (далее – МСЗУ) 100</w:t>
            </w:r>
            <w:r w:rsidR="000A4552">
              <w:rPr>
                <w:rFonts w:ascii="PT Astra Serif" w:hAnsi="PT Astra Serif"/>
                <w:sz w:val="24"/>
                <w:szCs w:val="24"/>
              </w:rPr>
              <w:t> </w:t>
            </w:r>
            <w:r w:rsidRPr="000A4552">
              <w:rPr>
                <w:rFonts w:ascii="PT Astra Serif" w:hAnsi="PT Astra Serif"/>
                <w:sz w:val="24"/>
                <w:szCs w:val="24"/>
              </w:rPr>
              <w:t>% исполнительных органов и органов местного самоуправления муниципальных о</w:t>
            </w:r>
            <w:r w:rsidRPr="000A4552">
              <w:rPr>
                <w:rFonts w:ascii="PT Astra Serif" w:hAnsi="PT Astra Serif"/>
                <w:sz w:val="24"/>
                <w:szCs w:val="24"/>
              </w:rPr>
              <w:t>б</w:t>
            </w:r>
            <w:r w:rsidRPr="000A4552">
              <w:rPr>
                <w:rFonts w:ascii="PT Astra Serif" w:hAnsi="PT Astra Serif"/>
                <w:sz w:val="24"/>
                <w:szCs w:val="24"/>
              </w:rPr>
              <w:t>разований Ульяновской области, предоставляющих данные усл</w:t>
            </w:r>
            <w:r w:rsidRPr="000A4552">
              <w:rPr>
                <w:rFonts w:ascii="PT Astra Serif" w:hAnsi="PT Astra Serif"/>
                <w:sz w:val="24"/>
                <w:szCs w:val="24"/>
              </w:rPr>
              <w:t>у</w:t>
            </w:r>
            <w:r w:rsidRPr="000A4552">
              <w:rPr>
                <w:rFonts w:ascii="PT Astra Serif" w:hAnsi="PT Astra Serif"/>
                <w:sz w:val="24"/>
                <w:szCs w:val="24"/>
              </w:rPr>
              <w:t xml:space="preserve">ги. </w:t>
            </w:r>
          </w:p>
          <w:p w:rsidR="00392BF9" w:rsidRPr="000A4552" w:rsidRDefault="00392BF9" w:rsidP="00881373">
            <w:pPr>
              <w:keepLines/>
              <w:contextualSpacing/>
              <w:jc w:val="both"/>
              <w:rPr>
                <w:rFonts w:ascii="PT Astra Serif" w:hAnsi="PT Astra Serif"/>
                <w:sz w:val="24"/>
                <w:szCs w:val="24"/>
              </w:rPr>
            </w:pPr>
            <w:r w:rsidRPr="000A4552">
              <w:rPr>
                <w:rFonts w:ascii="PT Astra Serif" w:hAnsi="PT Astra Serif"/>
                <w:sz w:val="24"/>
                <w:szCs w:val="24"/>
              </w:rPr>
              <w:lastRenderedPageBreak/>
              <w:t>В рамках исполнения Федерального закона  от 29.12.2022 № 580-ФЗ было осуществлено подключение к 3 новым формам госуда</w:t>
            </w:r>
            <w:r w:rsidRPr="000A4552">
              <w:rPr>
                <w:rFonts w:ascii="PT Astra Serif" w:hAnsi="PT Astra Serif"/>
                <w:sz w:val="24"/>
                <w:szCs w:val="24"/>
              </w:rPr>
              <w:t>р</w:t>
            </w:r>
            <w:r w:rsidRPr="000A4552">
              <w:rPr>
                <w:rFonts w:ascii="PT Astra Serif" w:hAnsi="PT Astra Serif"/>
                <w:sz w:val="24"/>
                <w:szCs w:val="24"/>
              </w:rPr>
              <w:t>ственных услуг в сфере перевозок такси, предоставление госуда</w:t>
            </w:r>
            <w:r w:rsidRPr="000A4552">
              <w:rPr>
                <w:rFonts w:ascii="PT Astra Serif" w:hAnsi="PT Astra Serif"/>
                <w:sz w:val="24"/>
                <w:szCs w:val="24"/>
              </w:rPr>
              <w:t>р</w:t>
            </w:r>
            <w:r w:rsidRPr="000A4552">
              <w:rPr>
                <w:rFonts w:ascii="PT Astra Serif" w:hAnsi="PT Astra Serif"/>
                <w:sz w:val="24"/>
                <w:szCs w:val="24"/>
              </w:rPr>
              <w:t xml:space="preserve">ственных услуг осуществляется с использованием ТОР КНД. </w:t>
            </w:r>
          </w:p>
          <w:p w:rsidR="00392BF9" w:rsidRPr="000A4552" w:rsidRDefault="00392BF9" w:rsidP="00881373">
            <w:pPr>
              <w:keepLines/>
              <w:contextualSpacing/>
              <w:jc w:val="both"/>
              <w:rPr>
                <w:rFonts w:ascii="PT Astra Serif" w:hAnsi="PT Astra Serif"/>
                <w:sz w:val="24"/>
                <w:szCs w:val="24"/>
              </w:rPr>
            </w:pPr>
            <w:r w:rsidRPr="000A4552">
              <w:rPr>
                <w:rFonts w:ascii="PT Astra Serif" w:hAnsi="PT Astra Serif"/>
                <w:sz w:val="24"/>
                <w:szCs w:val="24"/>
              </w:rPr>
              <w:t>Проведена работа по переводу предоставления МСЗУ в сфере лесного хозяйства в специализированную государственную и</w:t>
            </w:r>
            <w:r w:rsidRPr="000A4552">
              <w:rPr>
                <w:rFonts w:ascii="PT Astra Serif" w:hAnsi="PT Astra Serif"/>
                <w:sz w:val="24"/>
                <w:szCs w:val="24"/>
              </w:rPr>
              <w:t>н</w:t>
            </w:r>
            <w:r w:rsidRPr="000A4552">
              <w:rPr>
                <w:rFonts w:ascii="PT Astra Serif" w:hAnsi="PT Astra Serif"/>
                <w:sz w:val="24"/>
                <w:szCs w:val="24"/>
              </w:rPr>
              <w:t>формационную систему «Управление лесным фондом Ульяно</w:t>
            </w:r>
            <w:r w:rsidRPr="000A4552">
              <w:rPr>
                <w:rFonts w:ascii="PT Astra Serif" w:hAnsi="PT Astra Serif"/>
                <w:sz w:val="24"/>
                <w:szCs w:val="24"/>
              </w:rPr>
              <w:t>в</w:t>
            </w:r>
            <w:r w:rsidRPr="000A4552">
              <w:rPr>
                <w:rFonts w:ascii="PT Astra Serif" w:hAnsi="PT Astra Serif"/>
                <w:sz w:val="24"/>
                <w:szCs w:val="24"/>
              </w:rPr>
              <w:t xml:space="preserve">ской области». </w:t>
            </w:r>
          </w:p>
          <w:p w:rsidR="00392BF9" w:rsidRPr="000A4552" w:rsidRDefault="00392BF9" w:rsidP="00881373">
            <w:pPr>
              <w:keepLines/>
              <w:contextualSpacing/>
              <w:jc w:val="both"/>
              <w:rPr>
                <w:rFonts w:ascii="PT Astra Serif" w:hAnsi="PT Astra Serif"/>
                <w:sz w:val="24"/>
                <w:szCs w:val="24"/>
              </w:rPr>
            </w:pPr>
            <w:r w:rsidRPr="000A4552">
              <w:rPr>
                <w:rFonts w:ascii="PT Astra Serif" w:hAnsi="PT Astra Serif"/>
                <w:sz w:val="24"/>
                <w:szCs w:val="24"/>
              </w:rPr>
              <w:t>В декабре 2023 года проведена интеграция государственной и</w:t>
            </w:r>
            <w:r w:rsidRPr="000A4552">
              <w:rPr>
                <w:rFonts w:ascii="PT Astra Serif" w:hAnsi="PT Astra Serif"/>
                <w:sz w:val="24"/>
                <w:szCs w:val="24"/>
              </w:rPr>
              <w:t>н</w:t>
            </w:r>
            <w:r w:rsidRPr="000A4552">
              <w:rPr>
                <w:rFonts w:ascii="PT Astra Serif" w:hAnsi="PT Astra Serif"/>
                <w:sz w:val="24"/>
                <w:szCs w:val="24"/>
              </w:rPr>
              <w:t>формационной системы «Интеграционная информационная си</w:t>
            </w:r>
            <w:r w:rsidRPr="000A4552">
              <w:rPr>
                <w:rFonts w:ascii="PT Astra Serif" w:hAnsi="PT Astra Serif"/>
                <w:sz w:val="24"/>
                <w:szCs w:val="24"/>
              </w:rPr>
              <w:t>с</w:t>
            </w:r>
            <w:r w:rsidRPr="000A4552">
              <w:rPr>
                <w:rFonts w:ascii="PT Astra Serif" w:hAnsi="PT Astra Serif"/>
                <w:sz w:val="24"/>
                <w:szCs w:val="24"/>
              </w:rPr>
              <w:t>тема по персонифицированному учёту граждан, проживающих на территории Ульяновской области, имеющих право на меры соц</w:t>
            </w:r>
            <w:r w:rsidRPr="000A4552">
              <w:rPr>
                <w:rFonts w:ascii="PT Astra Serif" w:hAnsi="PT Astra Serif"/>
                <w:sz w:val="24"/>
                <w:szCs w:val="24"/>
              </w:rPr>
              <w:t>и</w:t>
            </w:r>
            <w:r w:rsidRPr="000A4552">
              <w:rPr>
                <w:rFonts w:ascii="PT Astra Serif" w:hAnsi="PT Astra Serif"/>
                <w:sz w:val="24"/>
                <w:szCs w:val="24"/>
              </w:rPr>
              <w:t>альной поддержки, адресную социальную помощь и иные соц</w:t>
            </w:r>
            <w:r w:rsidRPr="000A4552">
              <w:rPr>
                <w:rFonts w:ascii="PT Astra Serif" w:hAnsi="PT Astra Serif"/>
                <w:sz w:val="24"/>
                <w:szCs w:val="24"/>
              </w:rPr>
              <w:t>и</w:t>
            </w:r>
            <w:r w:rsidRPr="000A4552">
              <w:rPr>
                <w:rFonts w:ascii="PT Astra Serif" w:hAnsi="PT Astra Serif"/>
                <w:sz w:val="24"/>
                <w:szCs w:val="24"/>
              </w:rPr>
              <w:t>альные гарантии SiTex Электронный социальный регистр насел</w:t>
            </w:r>
            <w:r w:rsidRPr="000A4552">
              <w:rPr>
                <w:rFonts w:ascii="PT Astra Serif" w:hAnsi="PT Astra Serif"/>
                <w:sz w:val="24"/>
                <w:szCs w:val="24"/>
              </w:rPr>
              <w:t>е</w:t>
            </w:r>
            <w:r w:rsidRPr="000A4552">
              <w:rPr>
                <w:rFonts w:ascii="PT Astra Serif" w:hAnsi="PT Astra Serif"/>
                <w:sz w:val="24"/>
                <w:szCs w:val="24"/>
              </w:rPr>
              <w:t>ния Ульяновской области» с новой формой государственной у</w:t>
            </w:r>
            <w:r w:rsidRPr="000A4552">
              <w:rPr>
                <w:rFonts w:ascii="PT Astra Serif" w:hAnsi="PT Astra Serif"/>
                <w:sz w:val="24"/>
                <w:szCs w:val="24"/>
              </w:rPr>
              <w:t>с</w:t>
            </w:r>
            <w:r w:rsidRPr="000A4552">
              <w:rPr>
                <w:rFonts w:ascii="PT Astra Serif" w:hAnsi="PT Astra Serif"/>
                <w:sz w:val="24"/>
                <w:szCs w:val="24"/>
              </w:rPr>
              <w:t>луги «Получение государственной социальной помощи на осн</w:t>
            </w:r>
            <w:r w:rsidRPr="000A4552">
              <w:rPr>
                <w:rFonts w:ascii="PT Astra Serif" w:hAnsi="PT Astra Serif"/>
                <w:sz w:val="24"/>
                <w:szCs w:val="24"/>
              </w:rPr>
              <w:t>о</w:t>
            </w:r>
            <w:r w:rsidRPr="000A4552">
              <w:rPr>
                <w:rFonts w:ascii="PT Astra Serif" w:hAnsi="PT Astra Serif"/>
                <w:sz w:val="24"/>
                <w:szCs w:val="24"/>
              </w:rPr>
              <w:t>вании социального контракта».</w:t>
            </w:r>
          </w:p>
          <w:p w:rsidR="009D3213" w:rsidRPr="000A4552" w:rsidRDefault="00392BF9" w:rsidP="00881373">
            <w:pPr>
              <w:keepLines/>
              <w:contextualSpacing/>
              <w:jc w:val="both"/>
              <w:rPr>
                <w:rFonts w:ascii="PT Astra Serif" w:hAnsi="PT Astra Serif"/>
                <w:sz w:val="24"/>
                <w:szCs w:val="24"/>
              </w:rPr>
            </w:pPr>
            <w:r w:rsidRPr="000A4552">
              <w:rPr>
                <w:rFonts w:ascii="PT Astra Serif" w:hAnsi="PT Astra Serif"/>
                <w:sz w:val="24"/>
                <w:szCs w:val="24"/>
              </w:rPr>
              <w:t>На базе МФЦ организованы секторы пользовательского сопров</w:t>
            </w:r>
            <w:r w:rsidRPr="000A4552">
              <w:rPr>
                <w:rFonts w:ascii="PT Astra Serif" w:hAnsi="PT Astra Serif"/>
                <w:sz w:val="24"/>
                <w:szCs w:val="24"/>
              </w:rPr>
              <w:t>о</w:t>
            </w:r>
            <w:r w:rsidRPr="000A4552">
              <w:rPr>
                <w:rFonts w:ascii="PT Astra Serif" w:hAnsi="PT Astra Serif"/>
                <w:sz w:val="24"/>
                <w:szCs w:val="24"/>
              </w:rPr>
              <w:t>ждения заявителей (далее – СПС), большая доля заявлений в электронной форме поданы с помощью специалистов СПС. Всего             в Ульяновской о</w:t>
            </w:r>
            <w:r w:rsidR="000A4552">
              <w:rPr>
                <w:rFonts w:ascii="PT Astra Serif" w:hAnsi="PT Astra Serif"/>
                <w:sz w:val="24"/>
                <w:szCs w:val="24"/>
              </w:rPr>
              <w:t>бласти организовано 73 окна СПС</w:t>
            </w:r>
          </w:p>
          <w:p w:rsidR="009D3213" w:rsidRPr="000A4552" w:rsidRDefault="009D3213" w:rsidP="00881373">
            <w:pPr>
              <w:keepLines/>
              <w:contextualSpacing/>
              <w:jc w:val="both"/>
              <w:rPr>
                <w:rFonts w:ascii="PT Astra Serif" w:hAnsi="PT Astra Serif"/>
                <w:sz w:val="24"/>
                <w:szCs w:val="24"/>
              </w:rPr>
            </w:pPr>
            <w:r w:rsidRPr="000A4552">
              <w:rPr>
                <w:rFonts w:ascii="PT Astra Serif" w:hAnsi="PT Astra Serif"/>
                <w:sz w:val="24"/>
                <w:szCs w:val="24"/>
              </w:rPr>
              <w:t>Мероприятие 3</w:t>
            </w:r>
            <w:r w:rsidR="00191D8C" w:rsidRPr="000A4552">
              <w:rPr>
                <w:rFonts w:ascii="PT Astra Serif" w:hAnsi="PT Astra Serif"/>
                <w:sz w:val="24"/>
                <w:szCs w:val="24"/>
              </w:rPr>
              <w:t>-4</w:t>
            </w:r>
            <w:r w:rsidRPr="000A4552">
              <w:rPr>
                <w:rFonts w:ascii="PT Astra Serif" w:hAnsi="PT Astra Serif"/>
                <w:sz w:val="24"/>
                <w:szCs w:val="24"/>
              </w:rPr>
              <w:t>.</w:t>
            </w:r>
          </w:p>
          <w:p w:rsidR="00392BF9" w:rsidRPr="00F24CD3" w:rsidRDefault="00392BF9" w:rsidP="00881373">
            <w:pPr>
              <w:keepLines/>
              <w:contextualSpacing/>
              <w:jc w:val="both"/>
              <w:rPr>
                <w:rFonts w:ascii="PT Astra Serif" w:hAnsi="PT Astra Serif"/>
                <w:sz w:val="24"/>
                <w:szCs w:val="24"/>
              </w:rPr>
            </w:pPr>
            <w:r w:rsidRPr="00F24CD3">
              <w:rPr>
                <w:rFonts w:ascii="PT Astra Serif" w:hAnsi="PT Astra Serif"/>
                <w:sz w:val="24"/>
                <w:szCs w:val="24"/>
              </w:rPr>
              <w:t xml:space="preserve">В рамках реализации </w:t>
            </w:r>
            <w:r w:rsidR="00F24CD3" w:rsidRPr="00F24CD3">
              <w:rPr>
                <w:rFonts w:ascii="PT Astra Serif" w:hAnsi="PT Astra Serif"/>
                <w:sz w:val="24"/>
                <w:szCs w:val="24"/>
              </w:rPr>
              <w:t>обеспечения</w:t>
            </w:r>
            <w:r w:rsidR="006C7B1D" w:rsidRPr="00F24CD3">
              <w:rPr>
                <w:rFonts w:ascii="PT Astra Serif" w:hAnsi="PT Astra Serif"/>
                <w:sz w:val="24"/>
                <w:szCs w:val="24"/>
              </w:rPr>
              <w:t xml:space="preserve"> функционирования инфр</w:t>
            </w:r>
            <w:r w:rsidR="006C7B1D" w:rsidRPr="00F24CD3">
              <w:rPr>
                <w:rFonts w:ascii="PT Astra Serif" w:hAnsi="PT Astra Serif"/>
                <w:sz w:val="24"/>
                <w:szCs w:val="24"/>
              </w:rPr>
              <w:t>а</w:t>
            </w:r>
            <w:r w:rsidR="006C7B1D" w:rsidRPr="00F24CD3">
              <w:rPr>
                <w:rFonts w:ascii="PT Astra Serif" w:hAnsi="PT Astra Serif"/>
                <w:sz w:val="24"/>
                <w:szCs w:val="24"/>
              </w:rPr>
              <w:t>структуры электронного правительства</w:t>
            </w:r>
            <w:r w:rsidRPr="00F24CD3">
              <w:rPr>
                <w:rFonts w:ascii="PT Astra Serif" w:hAnsi="PT Astra Serif"/>
                <w:sz w:val="24"/>
                <w:szCs w:val="24"/>
              </w:rPr>
              <w:t xml:space="preserve"> осуществлялось сопров</w:t>
            </w:r>
            <w:r w:rsidRPr="00F24CD3">
              <w:rPr>
                <w:rFonts w:ascii="PT Astra Serif" w:hAnsi="PT Astra Serif"/>
                <w:sz w:val="24"/>
                <w:szCs w:val="24"/>
              </w:rPr>
              <w:t>о</w:t>
            </w:r>
            <w:r w:rsidRPr="00F24CD3">
              <w:rPr>
                <w:rFonts w:ascii="PT Astra Serif" w:hAnsi="PT Astra Serif"/>
                <w:sz w:val="24"/>
                <w:szCs w:val="24"/>
              </w:rPr>
              <w:t>ждение следующих государственных информационных систем:</w:t>
            </w:r>
          </w:p>
          <w:p w:rsidR="00392BF9" w:rsidRPr="00F24CD3" w:rsidRDefault="00392BF9" w:rsidP="00881373">
            <w:pPr>
              <w:keepLines/>
              <w:contextualSpacing/>
              <w:jc w:val="both"/>
              <w:rPr>
                <w:rFonts w:ascii="PT Astra Serif" w:hAnsi="PT Astra Serif"/>
                <w:sz w:val="24"/>
                <w:szCs w:val="24"/>
              </w:rPr>
            </w:pPr>
            <w:r w:rsidRPr="00F24CD3">
              <w:rPr>
                <w:rFonts w:ascii="PT Astra Serif" w:hAnsi="PT Astra Serif"/>
                <w:sz w:val="24"/>
                <w:szCs w:val="24"/>
              </w:rPr>
              <w:t>1. государственная информационная система Ульяновской обла</w:t>
            </w:r>
            <w:r w:rsidRPr="00F24CD3">
              <w:rPr>
                <w:rFonts w:ascii="PT Astra Serif" w:hAnsi="PT Astra Serif"/>
                <w:sz w:val="24"/>
                <w:szCs w:val="24"/>
              </w:rPr>
              <w:t>с</w:t>
            </w:r>
            <w:r w:rsidRPr="00F24CD3">
              <w:rPr>
                <w:rFonts w:ascii="PT Astra Serif" w:hAnsi="PT Astra Serif"/>
                <w:sz w:val="24"/>
                <w:szCs w:val="24"/>
              </w:rPr>
              <w:t>ти для автоматизации предо</w:t>
            </w:r>
            <w:r w:rsidR="006C7B1D" w:rsidRPr="00F24CD3">
              <w:rPr>
                <w:rFonts w:ascii="PT Astra Serif" w:hAnsi="PT Astra Serif"/>
                <w:sz w:val="24"/>
                <w:szCs w:val="24"/>
              </w:rPr>
              <w:t>ставления услуг в сфере охоты;</w:t>
            </w:r>
          </w:p>
          <w:p w:rsidR="00392BF9" w:rsidRPr="00F24CD3" w:rsidRDefault="00392BF9" w:rsidP="00881373">
            <w:pPr>
              <w:keepLines/>
              <w:contextualSpacing/>
              <w:jc w:val="both"/>
              <w:rPr>
                <w:rFonts w:ascii="PT Astra Serif" w:hAnsi="PT Astra Serif"/>
                <w:sz w:val="24"/>
                <w:szCs w:val="24"/>
              </w:rPr>
            </w:pPr>
            <w:r w:rsidRPr="00F24CD3">
              <w:rPr>
                <w:rFonts w:ascii="PT Astra Serif" w:hAnsi="PT Astra Serif"/>
                <w:sz w:val="24"/>
                <w:szCs w:val="24"/>
              </w:rPr>
              <w:t>2. государственная информационная система Ульяновской обла</w:t>
            </w:r>
            <w:r w:rsidRPr="00F24CD3">
              <w:rPr>
                <w:rFonts w:ascii="PT Astra Serif" w:hAnsi="PT Astra Serif"/>
                <w:sz w:val="24"/>
                <w:szCs w:val="24"/>
              </w:rPr>
              <w:t>с</w:t>
            </w:r>
            <w:r w:rsidRPr="00F24CD3">
              <w:rPr>
                <w:rFonts w:ascii="PT Astra Serif" w:hAnsi="PT Astra Serif"/>
                <w:sz w:val="24"/>
                <w:szCs w:val="24"/>
              </w:rPr>
              <w:t>ти «Автоматизированная информационная система многофун</w:t>
            </w:r>
            <w:r w:rsidRPr="00F24CD3">
              <w:rPr>
                <w:rFonts w:ascii="PT Astra Serif" w:hAnsi="PT Astra Serif"/>
                <w:sz w:val="24"/>
                <w:szCs w:val="24"/>
              </w:rPr>
              <w:t>к</w:t>
            </w:r>
            <w:r w:rsidRPr="00F24CD3">
              <w:rPr>
                <w:rFonts w:ascii="PT Astra Serif" w:hAnsi="PT Astra Serif"/>
                <w:sz w:val="24"/>
                <w:szCs w:val="24"/>
              </w:rPr>
              <w:t>ционального центра предоставления государственных                                   и муниципал</w:t>
            </w:r>
            <w:r w:rsidR="006C7B1D" w:rsidRPr="00F24CD3">
              <w:rPr>
                <w:rFonts w:ascii="PT Astra Serif" w:hAnsi="PT Astra Serif"/>
                <w:sz w:val="24"/>
                <w:szCs w:val="24"/>
              </w:rPr>
              <w:t>ьных услуг Ульяновской области»;</w:t>
            </w:r>
          </w:p>
          <w:p w:rsidR="00392BF9" w:rsidRPr="00F24CD3" w:rsidRDefault="00392BF9" w:rsidP="00881373">
            <w:pPr>
              <w:keepLines/>
              <w:contextualSpacing/>
              <w:jc w:val="both"/>
              <w:rPr>
                <w:rFonts w:ascii="PT Astra Serif" w:hAnsi="PT Astra Serif"/>
                <w:sz w:val="24"/>
                <w:szCs w:val="24"/>
              </w:rPr>
            </w:pPr>
            <w:r w:rsidRPr="00F24CD3">
              <w:rPr>
                <w:rFonts w:ascii="PT Astra Serif" w:hAnsi="PT Astra Serif"/>
                <w:sz w:val="24"/>
                <w:szCs w:val="24"/>
              </w:rPr>
              <w:t>3. единая система омниканального самообслуживания Ульяно</w:t>
            </w:r>
            <w:r w:rsidRPr="00F24CD3">
              <w:rPr>
                <w:rFonts w:ascii="PT Astra Serif" w:hAnsi="PT Astra Serif"/>
                <w:sz w:val="24"/>
                <w:szCs w:val="24"/>
              </w:rPr>
              <w:t>в</w:t>
            </w:r>
            <w:r w:rsidR="006C7B1D" w:rsidRPr="00F24CD3">
              <w:rPr>
                <w:rFonts w:ascii="PT Astra Serif" w:hAnsi="PT Astra Serif"/>
                <w:sz w:val="24"/>
                <w:szCs w:val="24"/>
              </w:rPr>
              <w:t>ской области;</w:t>
            </w:r>
          </w:p>
          <w:p w:rsidR="00FA4573" w:rsidRPr="00FF25CE" w:rsidRDefault="00392BF9" w:rsidP="00881373">
            <w:pPr>
              <w:keepLines/>
              <w:contextualSpacing/>
              <w:jc w:val="both"/>
              <w:rPr>
                <w:rFonts w:ascii="PT Astra Serif" w:hAnsi="PT Astra Serif"/>
                <w:sz w:val="24"/>
                <w:szCs w:val="24"/>
                <w:highlight w:val="yellow"/>
              </w:rPr>
            </w:pPr>
            <w:r w:rsidRPr="00F24CD3">
              <w:rPr>
                <w:rFonts w:ascii="PT Astra Serif" w:hAnsi="PT Astra Serif"/>
                <w:sz w:val="24"/>
                <w:szCs w:val="24"/>
              </w:rPr>
              <w:lastRenderedPageBreak/>
              <w:t>4. программное обеспечение, предназначенное для обработки з</w:t>
            </w:r>
            <w:r w:rsidRPr="00F24CD3">
              <w:rPr>
                <w:rFonts w:ascii="PT Astra Serif" w:hAnsi="PT Astra Serif"/>
                <w:sz w:val="24"/>
                <w:szCs w:val="24"/>
              </w:rPr>
              <w:t>а</w:t>
            </w:r>
            <w:r w:rsidRPr="00F24CD3">
              <w:rPr>
                <w:rFonts w:ascii="PT Astra Serif" w:hAnsi="PT Astra Serif"/>
                <w:sz w:val="24"/>
                <w:szCs w:val="24"/>
              </w:rPr>
              <w:t>явлений, поступивших в результате использования федеральной государственной информационной системы «Единый портал г</w:t>
            </w:r>
            <w:r w:rsidRPr="00F24CD3">
              <w:rPr>
                <w:rFonts w:ascii="PT Astra Serif" w:hAnsi="PT Astra Serif"/>
                <w:sz w:val="24"/>
                <w:szCs w:val="24"/>
              </w:rPr>
              <w:t>о</w:t>
            </w:r>
            <w:r w:rsidRPr="00F24CD3">
              <w:rPr>
                <w:rFonts w:ascii="PT Astra Serif" w:hAnsi="PT Astra Serif"/>
                <w:sz w:val="24"/>
                <w:szCs w:val="24"/>
              </w:rPr>
              <w:t>сударственных и муниципальных услуг (функций)», и направ</w:t>
            </w:r>
            <w:r w:rsidR="00191D8C" w:rsidRPr="00F24CD3">
              <w:rPr>
                <w:rFonts w:ascii="PT Astra Serif" w:hAnsi="PT Astra Serif"/>
                <w:sz w:val="24"/>
                <w:szCs w:val="24"/>
              </w:rPr>
              <w:t>л</w:t>
            </w:r>
            <w:r w:rsidR="00191D8C" w:rsidRPr="00F24CD3">
              <w:rPr>
                <w:rFonts w:ascii="PT Astra Serif" w:hAnsi="PT Astra Serif"/>
                <w:sz w:val="24"/>
                <w:szCs w:val="24"/>
              </w:rPr>
              <w:t>е</w:t>
            </w:r>
            <w:r w:rsidR="00191D8C" w:rsidRPr="00F24CD3">
              <w:rPr>
                <w:rFonts w:ascii="PT Astra Serif" w:hAnsi="PT Astra Serif"/>
                <w:sz w:val="24"/>
                <w:szCs w:val="24"/>
              </w:rPr>
              <w:t>ния межведомственных запросов</w:t>
            </w:r>
          </w:p>
        </w:tc>
      </w:tr>
      <w:tr w:rsidR="005F3C2C" w:rsidRPr="00FF25CE" w:rsidTr="00EA6297">
        <w:trPr>
          <w:trHeight w:val="60"/>
          <w:jc w:val="center"/>
        </w:trPr>
        <w:tc>
          <w:tcPr>
            <w:tcW w:w="705" w:type="pct"/>
            <w:tcBorders>
              <w:top w:val="single" w:sz="4" w:space="0" w:color="auto"/>
              <w:left w:val="single" w:sz="4" w:space="0" w:color="auto"/>
              <w:bottom w:val="single" w:sz="4" w:space="0" w:color="auto"/>
              <w:right w:val="single" w:sz="4" w:space="0" w:color="auto"/>
            </w:tcBorders>
            <w:shd w:val="clear" w:color="auto" w:fill="auto"/>
            <w:hideMark/>
          </w:tcPr>
          <w:p w:rsidR="006C3CDA" w:rsidRPr="000A4552" w:rsidRDefault="008B545B" w:rsidP="00881373">
            <w:pPr>
              <w:pStyle w:val="a3"/>
              <w:keepLines/>
              <w:widowControl w:val="0"/>
              <w:jc w:val="center"/>
              <w:rPr>
                <w:rFonts w:ascii="PT Astra Serif" w:hAnsi="PT Astra Serif"/>
                <w:b/>
                <w:sz w:val="20"/>
                <w:szCs w:val="20"/>
              </w:rPr>
            </w:pPr>
            <w:r w:rsidRPr="000A4552">
              <w:rPr>
                <w:rFonts w:ascii="PT Astra Serif" w:hAnsi="PT Astra Serif"/>
                <w:b/>
                <w:sz w:val="24"/>
                <w:szCs w:val="24"/>
              </w:rPr>
              <w:lastRenderedPageBreak/>
              <w:t>Задача 4</w:t>
            </w:r>
            <w:r w:rsidR="00E1412B" w:rsidRPr="000A4552">
              <w:rPr>
                <w:rFonts w:ascii="PT Astra Serif" w:hAnsi="PT Astra Serif"/>
                <w:b/>
                <w:sz w:val="24"/>
                <w:szCs w:val="24"/>
              </w:rPr>
              <w:t>.</w:t>
            </w:r>
          </w:p>
          <w:p w:rsidR="006C3CDA" w:rsidRPr="000A4552" w:rsidRDefault="006C3CDA" w:rsidP="00881373">
            <w:pPr>
              <w:pStyle w:val="a3"/>
              <w:keepLines/>
              <w:widowControl w:val="0"/>
              <w:jc w:val="center"/>
              <w:rPr>
                <w:rFonts w:ascii="PT Astra Serif" w:hAnsi="PT Astra Serif"/>
                <w:b/>
                <w:sz w:val="24"/>
                <w:szCs w:val="24"/>
              </w:rPr>
            </w:pPr>
            <w:r w:rsidRPr="000A4552">
              <w:rPr>
                <w:rFonts w:ascii="PT Astra Serif" w:hAnsi="PT Astra Serif"/>
                <w:b/>
                <w:sz w:val="24"/>
                <w:szCs w:val="24"/>
              </w:rPr>
              <w:t xml:space="preserve">Увеличение вложений </w:t>
            </w:r>
          </w:p>
          <w:p w:rsidR="00E1412B" w:rsidRPr="000A4552" w:rsidRDefault="006C3CDA" w:rsidP="00881373">
            <w:pPr>
              <w:pStyle w:val="a3"/>
              <w:keepLines/>
              <w:widowControl w:val="0"/>
              <w:jc w:val="center"/>
              <w:rPr>
                <w:rFonts w:ascii="PT Astra Serif" w:hAnsi="PT Astra Serif"/>
                <w:b/>
                <w:sz w:val="24"/>
                <w:szCs w:val="24"/>
              </w:rPr>
            </w:pPr>
            <w:r w:rsidRPr="000A4552">
              <w:rPr>
                <w:rFonts w:ascii="PT Astra Serif" w:hAnsi="PT Astra Serif"/>
                <w:b/>
                <w:sz w:val="24"/>
                <w:szCs w:val="24"/>
              </w:rPr>
              <w:t>в отечественные решения в сфере информацио</w:t>
            </w:r>
            <w:r w:rsidRPr="000A4552">
              <w:rPr>
                <w:rFonts w:ascii="PT Astra Serif" w:hAnsi="PT Astra Serif"/>
                <w:b/>
                <w:sz w:val="24"/>
                <w:szCs w:val="24"/>
              </w:rPr>
              <w:t>н</w:t>
            </w:r>
            <w:r w:rsidRPr="000A4552">
              <w:rPr>
                <w:rFonts w:ascii="PT Astra Serif" w:hAnsi="PT Astra Serif"/>
                <w:b/>
                <w:sz w:val="24"/>
                <w:szCs w:val="24"/>
              </w:rPr>
              <w:t>ных технологий</w:t>
            </w:r>
          </w:p>
        </w:tc>
        <w:tc>
          <w:tcPr>
            <w:tcW w:w="1075" w:type="pct"/>
            <w:tcBorders>
              <w:bottom w:val="single" w:sz="4" w:space="0" w:color="auto"/>
            </w:tcBorders>
            <w:shd w:val="clear" w:color="auto" w:fill="auto"/>
          </w:tcPr>
          <w:p w:rsidR="00E1412B" w:rsidRPr="000A4552" w:rsidRDefault="009D3213" w:rsidP="00881373">
            <w:pPr>
              <w:pStyle w:val="a3"/>
              <w:keepLines/>
              <w:widowControl w:val="0"/>
              <w:jc w:val="both"/>
              <w:rPr>
                <w:rFonts w:ascii="PT Astra Serif" w:hAnsi="PT Astra Serif"/>
                <w:sz w:val="24"/>
                <w:szCs w:val="24"/>
              </w:rPr>
            </w:pPr>
            <w:r w:rsidRPr="000A4552">
              <w:rPr>
                <w:rFonts w:ascii="PT Astra Serif" w:hAnsi="PT Astra Serif"/>
                <w:sz w:val="24"/>
                <w:szCs w:val="24"/>
              </w:rPr>
              <w:t>1. </w:t>
            </w:r>
            <w:r w:rsidR="00E1412B" w:rsidRPr="000A4552">
              <w:rPr>
                <w:rFonts w:ascii="PT Astra Serif" w:hAnsi="PT Astra Serif"/>
                <w:sz w:val="24"/>
                <w:szCs w:val="24"/>
              </w:rPr>
              <w:t>Мероприятия регионал</w:t>
            </w:r>
            <w:r w:rsidR="00E1412B" w:rsidRPr="000A4552">
              <w:rPr>
                <w:rFonts w:ascii="PT Astra Serif" w:hAnsi="PT Astra Serif"/>
                <w:sz w:val="24"/>
                <w:szCs w:val="24"/>
              </w:rPr>
              <w:t>ь</w:t>
            </w:r>
            <w:r w:rsidR="00E1412B" w:rsidRPr="000A4552">
              <w:rPr>
                <w:rFonts w:ascii="PT Astra Serif" w:hAnsi="PT Astra Serif"/>
                <w:sz w:val="24"/>
                <w:szCs w:val="24"/>
              </w:rPr>
              <w:t>ного проекта «Цифровые технологии»:</w:t>
            </w:r>
          </w:p>
          <w:p w:rsidR="00E1412B" w:rsidRPr="000A4552" w:rsidRDefault="00E60A0D" w:rsidP="00881373">
            <w:pPr>
              <w:pStyle w:val="a3"/>
              <w:keepLines/>
              <w:widowControl w:val="0"/>
              <w:jc w:val="both"/>
              <w:rPr>
                <w:rFonts w:ascii="PT Astra Serif" w:hAnsi="PT Astra Serif"/>
                <w:sz w:val="24"/>
                <w:szCs w:val="24"/>
              </w:rPr>
            </w:pPr>
            <w:r w:rsidRPr="000A4552">
              <w:rPr>
                <w:rFonts w:ascii="PT Astra Serif" w:hAnsi="PT Astra Serif"/>
                <w:sz w:val="24"/>
                <w:szCs w:val="24"/>
              </w:rPr>
              <w:t>содействие</w:t>
            </w:r>
            <w:r w:rsidR="00390D1C" w:rsidRPr="000A4552">
              <w:rPr>
                <w:rFonts w:ascii="PT Astra Serif" w:hAnsi="PT Astra Serif"/>
                <w:sz w:val="24"/>
                <w:szCs w:val="24"/>
              </w:rPr>
              <w:t xml:space="preserve"> в оказании ко</w:t>
            </w:r>
            <w:r w:rsidR="00390D1C" w:rsidRPr="000A4552">
              <w:rPr>
                <w:rFonts w:ascii="PT Astra Serif" w:hAnsi="PT Astra Serif"/>
                <w:sz w:val="24"/>
                <w:szCs w:val="24"/>
              </w:rPr>
              <w:t>н</w:t>
            </w:r>
            <w:r w:rsidR="00390D1C" w:rsidRPr="000A4552">
              <w:rPr>
                <w:rFonts w:ascii="PT Astra Serif" w:hAnsi="PT Astra Serif"/>
                <w:sz w:val="24"/>
                <w:szCs w:val="24"/>
              </w:rPr>
              <w:t>сультационной поддержки и информационного сопров</w:t>
            </w:r>
            <w:r w:rsidR="00390D1C" w:rsidRPr="000A4552">
              <w:rPr>
                <w:rFonts w:ascii="PT Astra Serif" w:hAnsi="PT Astra Serif"/>
                <w:sz w:val="24"/>
                <w:szCs w:val="24"/>
              </w:rPr>
              <w:t>о</w:t>
            </w:r>
            <w:r w:rsidR="00390D1C" w:rsidRPr="000A4552">
              <w:rPr>
                <w:rFonts w:ascii="PT Astra Serif" w:hAnsi="PT Astra Serif"/>
                <w:sz w:val="24"/>
                <w:szCs w:val="24"/>
              </w:rPr>
              <w:t>ждения компаний, разраб</w:t>
            </w:r>
            <w:r w:rsidR="00390D1C" w:rsidRPr="000A4552">
              <w:rPr>
                <w:rFonts w:ascii="PT Astra Serif" w:hAnsi="PT Astra Serif"/>
                <w:sz w:val="24"/>
                <w:szCs w:val="24"/>
              </w:rPr>
              <w:t>а</w:t>
            </w:r>
            <w:r w:rsidR="00390D1C" w:rsidRPr="000A4552">
              <w:rPr>
                <w:rFonts w:ascii="PT Astra Serif" w:hAnsi="PT Astra Serif"/>
                <w:sz w:val="24"/>
                <w:szCs w:val="24"/>
              </w:rPr>
              <w:t>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Ульяновской области;</w:t>
            </w:r>
          </w:p>
          <w:p w:rsidR="00E60A0D" w:rsidRPr="000A4552" w:rsidRDefault="00390D1C" w:rsidP="00881373">
            <w:pPr>
              <w:pStyle w:val="a3"/>
              <w:keepLines/>
              <w:widowControl w:val="0"/>
              <w:jc w:val="both"/>
              <w:rPr>
                <w:rFonts w:ascii="PT Astra Serif" w:hAnsi="PT Astra Serif"/>
                <w:sz w:val="24"/>
                <w:szCs w:val="24"/>
              </w:rPr>
            </w:pPr>
            <w:r w:rsidRPr="000A4552">
              <w:rPr>
                <w:rFonts w:ascii="PT Astra Serif" w:hAnsi="PT Astra Serif"/>
                <w:sz w:val="24"/>
                <w:szCs w:val="24"/>
              </w:rPr>
              <w:t>создание условий для разв</w:t>
            </w:r>
            <w:r w:rsidRPr="000A4552">
              <w:rPr>
                <w:rFonts w:ascii="PT Astra Serif" w:hAnsi="PT Astra Serif"/>
                <w:sz w:val="24"/>
                <w:szCs w:val="24"/>
              </w:rPr>
              <w:t>и</w:t>
            </w:r>
            <w:r w:rsidRPr="000A4552">
              <w:rPr>
                <w:rFonts w:ascii="PT Astra Serif" w:hAnsi="PT Astra Serif"/>
                <w:sz w:val="24"/>
                <w:szCs w:val="24"/>
              </w:rPr>
              <w:t>тия и внедрения отечестве</w:t>
            </w:r>
            <w:r w:rsidRPr="000A4552">
              <w:rPr>
                <w:rFonts w:ascii="PT Astra Serif" w:hAnsi="PT Astra Serif"/>
                <w:sz w:val="24"/>
                <w:szCs w:val="24"/>
              </w:rPr>
              <w:t>н</w:t>
            </w:r>
            <w:r w:rsidRPr="000A4552">
              <w:rPr>
                <w:rFonts w:ascii="PT Astra Serif" w:hAnsi="PT Astra Serif"/>
                <w:sz w:val="24"/>
                <w:szCs w:val="24"/>
              </w:rPr>
              <w:t>ных решений в сфере и</w:t>
            </w:r>
            <w:r w:rsidRPr="000A4552">
              <w:rPr>
                <w:rFonts w:ascii="PT Astra Serif" w:hAnsi="PT Astra Serif"/>
                <w:sz w:val="24"/>
                <w:szCs w:val="24"/>
              </w:rPr>
              <w:t>н</w:t>
            </w:r>
            <w:r w:rsidRPr="000A4552">
              <w:rPr>
                <w:rFonts w:ascii="PT Astra Serif" w:hAnsi="PT Astra Serif"/>
                <w:sz w:val="24"/>
                <w:szCs w:val="24"/>
              </w:rPr>
              <w:t>формационных технологий путём совершенствования мер налогового стимулир</w:t>
            </w:r>
            <w:r w:rsidRPr="000A4552">
              <w:rPr>
                <w:rFonts w:ascii="PT Astra Serif" w:hAnsi="PT Astra Serif"/>
                <w:sz w:val="24"/>
                <w:szCs w:val="24"/>
              </w:rPr>
              <w:t>о</w:t>
            </w:r>
            <w:r w:rsidRPr="000A4552">
              <w:rPr>
                <w:rFonts w:ascii="PT Astra Serif" w:hAnsi="PT Astra Serif"/>
                <w:sz w:val="24"/>
                <w:szCs w:val="24"/>
              </w:rPr>
              <w:t>вания ускоренного развития отечественных компаний в сфере информационных те</w:t>
            </w:r>
            <w:r w:rsidRPr="000A4552">
              <w:rPr>
                <w:rFonts w:ascii="PT Astra Serif" w:hAnsi="PT Astra Serif"/>
                <w:sz w:val="24"/>
                <w:szCs w:val="24"/>
              </w:rPr>
              <w:t>х</w:t>
            </w:r>
            <w:r w:rsidRPr="000A4552">
              <w:rPr>
                <w:rFonts w:ascii="PT Astra Serif" w:hAnsi="PT Astra Serif"/>
                <w:sz w:val="24"/>
                <w:szCs w:val="24"/>
              </w:rPr>
              <w:t>нологий;</w:t>
            </w:r>
          </w:p>
          <w:p w:rsidR="00390D1C" w:rsidRPr="000A4552" w:rsidRDefault="00522B6A" w:rsidP="00881373">
            <w:pPr>
              <w:pStyle w:val="a3"/>
              <w:keepLines/>
              <w:widowControl w:val="0"/>
              <w:jc w:val="both"/>
              <w:rPr>
                <w:rFonts w:ascii="PT Astra Serif" w:hAnsi="PT Astra Serif"/>
                <w:sz w:val="24"/>
                <w:szCs w:val="24"/>
              </w:rPr>
            </w:pPr>
            <w:r w:rsidRPr="000A4552">
              <w:rPr>
                <w:rFonts w:ascii="PT Astra Serif" w:hAnsi="PT Astra Serif"/>
                <w:sz w:val="24"/>
                <w:szCs w:val="24"/>
              </w:rPr>
              <w:t>2</w:t>
            </w:r>
            <w:r w:rsidR="009D3213" w:rsidRPr="000A4552">
              <w:rPr>
                <w:rFonts w:ascii="PT Astra Serif" w:hAnsi="PT Astra Serif"/>
                <w:sz w:val="24"/>
                <w:szCs w:val="24"/>
              </w:rPr>
              <w:t>. </w:t>
            </w:r>
            <w:r w:rsidR="00390D1C" w:rsidRPr="000A4552">
              <w:rPr>
                <w:rFonts w:ascii="PT Astra Serif" w:hAnsi="PT Astra Serif"/>
                <w:sz w:val="24"/>
                <w:szCs w:val="24"/>
              </w:rPr>
              <w:t>проведение информацио</w:t>
            </w:r>
            <w:r w:rsidR="00390D1C" w:rsidRPr="000A4552">
              <w:rPr>
                <w:rFonts w:ascii="PT Astra Serif" w:hAnsi="PT Astra Serif"/>
                <w:sz w:val="24"/>
                <w:szCs w:val="24"/>
              </w:rPr>
              <w:t>н</w:t>
            </w:r>
            <w:r w:rsidR="00390D1C" w:rsidRPr="000A4552">
              <w:rPr>
                <w:rFonts w:ascii="PT Astra Serif" w:hAnsi="PT Astra Serif"/>
                <w:sz w:val="24"/>
                <w:szCs w:val="24"/>
              </w:rPr>
              <w:t>ной кампании о действу</w:t>
            </w:r>
            <w:r w:rsidR="00390D1C" w:rsidRPr="000A4552">
              <w:rPr>
                <w:rFonts w:ascii="PT Astra Serif" w:hAnsi="PT Astra Serif"/>
                <w:sz w:val="24"/>
                <w:szCs w:val="24"/>
              </w:rPr>
              <w:t>ю</w:t>
            </w:r>
            <w:r w:rsidR="00390D1C" w:rsidRPr="000A4552">
              <w:rPr>
                <w:rFonts w:ascii="PT Astra Serif" w:hAnsi="PT Astra Serif"/>
                <w:sz w:val="24"/>
                <w:szCs w:val="24"/>
              </w:rPr>
              <w:t xml:space="preserve">щих конкурсных отборах на получение государственной </w:t>
            </w:r>
            <w:r w:rsidR="00390D1C" w:rsidRPr="000A4552">
              <w:rPr>
                <w:rFonts w:ascii="PT Astra Serif" w:hAnsi="PT Astra Serif"/>
                <w:sz w:val="24"/>
                <w:szCs w:val="24"/>
              </w:rPr>
              <w:lastRenderedPageBreak/>
              <w:t>поддержки в средства</w:t>
            </w:r>
            <w:r w:rsidR="005077CC" w:rsidRPr="000A4552">
              <w:rPr>
                <w:rFonts w:ascii="PT Astra Serif" w:hAnsi="PT Astra Serif"/>
                <w:sz w:val="24"/>
                <w:szCs w:val="24"/>
              </w:rPr>
              <w:t>х</w:t>
            </w:r>
            <w:r w:rsidR="00390D1C" w:rsidRPr="000A4552">
              <w:rPr>
                <w:rFonts w:ascii="PT Astra Serif" w:hAnsi="PT Astra Serif"/>
                <w:sz w:val="24"/>
                <w:szCs w:val="24"/>
              </w:rPr>
              <w:t xml:space="preserve"> ма</w:t>
            </w:r>
            <w:r w:rsidR="00390D1C" w:rsidRPr="000A4552">
              <w:rPr>
                <w:rFonts w:ascii="PT Astra Serif" w:hAnsi="PT Astra Serif"/>
                <w:sz w:val="24"/>
                <w:szCs w:val="24"/>
              </w:rPr>
              <w:t>с</w:t>
            </w:r>
            <w:r w:rsidR="00390D1C" w:rsidRPr="000A4552">
              <w:rPr>
                <w:rFonts w:ascii="PT Astra Serif" w:hAnsi="PT Astra Serif"/>
                <w:sz w:val="24"/>
                <w:szCs w:val="24"/>
              </w:rPr>
              <w:t>совой информации</w:t>
            </w:r>
          </w:p>
        </w:tc>
        <w:tc>
          <w:tcPr>
            <w:tcW w:w="889" w:type="pct"/>
            <w:tcBorders>
              <w:bottom w:val="single" w:sz="4" w:space="0" w:color="auto"/>
            </w:tcBorders>
            <w:shd w:val="clear" w:color="auto" w:fill="auto"/>
          </w:tcPr>
          <w:p w:rsidR="00E1412B" w:rsidRPr="000A4552" w:rsidRDefault="00E1412B" w:rsidP="00881373">
            <w:pPr>
              <w:pStyle w:val="a3"/>
              <w:keepLines/>
              <w:widowControl w:val="0"/>
              <w:jc w:val="both"/>
              <w:rPr>
                <w:rFonts w:ascii="PT Astra Serif" w:hAnsi="PT Astra Serif"/>
                <w:sz w:val="24"/>
                <w:szCs w:val="24"/>
              </w:rPr>
            </w:pPr>
            <w:r w:rsidRPr="000A4552">
              <w:rPr>
                <w:rFonts w:ascii="PT Astra Serif" w:hAnsi="PT Astra Serif"/>
                <w:sz w:val="24"/>
                <w:szCs w:val="24"/>
              </w:rPr>
              <w:lastRenderedPageBreak/>
              <w:t>Региональный проект «Цифровые технол</w:t>
            </w:r>
            <w:r w:rsidRPr="000A4552">
              <w:rPr>
                <w:rFonts w:ascii="PT Astra Serif" w:hAnsi="PT Astra Serif"/>
                <w:sz w:val="24"/>
                <w:szCs w:val="24"/>
              </w:rPr>
              <w:t>о</w:t>
            </w:r>
            <w:r w:rsidRPr="000A4552">
              <w:rPr>
                <w:rFonts w:ascii="PT Astra Serif" w:hAnsi="PT Astra Serif"/>
                <w:sz w:val="24"/>
                <w:szCs w:val="24"/>
              </w:rPr>
              <w:t>гии»</w:t>
            </w:r>
          </w:p>
        </w:tc>
        <w:tc>
          <w:tcPr>
            <w:tcW w:w="2331" w:type="pct"/>
            <w:shd w:val="clear" w:color="auto" w:fill="auto"/>
          </w:tcPr>
          <w:p w:rsidR="009D3213" w:rsidRPr="001D37EF" w:rsidRDefault="009D3213" w:rsidP="00881373">
            <w:pPr>
              <w:keepLines/>
              <w:contextualSpacing/>
              <w:jc w:val="both"/>
              <w:rPr>
                <w:rFonts w:ascii="PT Astra Serif" w:hAnsi="PT Astra Serif"/>
                <w:sz w:val="24"/>
                <w:szCs w:val="24"/>
              </w:rPr>
            </w:pPr>
            <w:r w:rsidRPr="001D37EF">
              <w:rPr>
                <w:rFonts w:ascii="PT Astra Serif" w:hAnsi="PT Astra Serif"/>
                <w:sz w:val="24"/>
                <w:szCs w:val="24"/>
              </w:rPr>
              <w:t>Мероприятие 1.</w:t>
            </w:r>
          </w:p>
          <w:p w:rsidR="00522B6A" w:rsidRPr="001D37EF" w:rsidRDefault="00522B6A" w:rsidP="00881373">
            <w:pPr>
              <w:keepLines/>
              <w:jc w:val="both"/>
              <w:rPr>
                <w:rFonts w:ascii="PT Astra Serif" w:hAnsi="PT Astra Serif"/>
                <w:sz w:val="24"/>
                <w:szCs w:val="24"/>
              </w:rPr>
            </w:pPr>
            <w:r w:rsidRPr="001D37EF">
              <w:rPr>
                <w:rFonts w:ascii="PT Astra Serif" w:hAnsi="PT Astra Serif"/>
                <w:sz w:val="24"/>
                <w:szCs w:val="24"/>
              </w:rPr>
              <w:t>Фонд развития информационных технологий Ульяновской обла</w:t>
            </w:r>
            <w:r w:rsidRPr="001D37EF">
              <w:rPr>
                <w:rFonts w:ascii="PT Astra Serif" w:hAnsi="PT Astra Serif"/>
                <w:sz w:val="24"/>
                <w:szCs w:val="24"/>
              </w:rPr>
              <w:t>с</w:t>
            </w:r>
            <w:r w:rsidRPr="001D37EF">
              <w:rPr>
                <w:rFonts w:ascii="PT Astra Serif" w:hAnsi="PT Astra Serif"/>
                <w:sz w:val="24"/>
                <w:szCs w:val="24"/>
              </w:rPr>
              <w:t>ти оказывает консультационную и информационную поддержку компаний, разрабатывающих или внедряющих отечественное программное обеспечение, сервисы и платформенные решения на базе цифровых технологий и находящихся на территории Уль</w:t>
            </w:r>
            <w:r w:rsidRPr="001D37EF">
              <w:rPr>
                <w:rFonts w:ascii="PT Astra Serif" w:hAnsi="PT Astra Serif"/>
                <w:sz w:val="24"/>
                <w:szCs w:val="24"/>
              </w:rPr>
              <w:t>я</w:t>
            </w:r>
            <w:r w:rsidRPr="001D37EF">
              <w:rPr>
                <w:rFonts w:ascii="PT Astra Serif" w:hAnsi="PT Astra Serif"/>
                <w:sz w:val="24"/>
                <w:szCs w:val="24"/>
              </w:rPr>
              <w:t>новской области, посредством создания и распространения и</w:t>
            </w:r>
            <w:r w:rsidRPr="001D37EF">
              <w:rPr>
                <w:rFonts w:ascii="PT Astra Serif" w:hAnsi="PT Astra Serif"/>
                <w:sz w:val="24"/>
                <w:szCs w:val="24"/>
              </w:rPr>
              <w:t>н</w:t>
            </w:r>
            <w:r w:rsidRPr="001D37EF">
              <w:rPr>
                <w:rFonts w:ascii="PT Astra Serif" w:hAnsi="PT Astra Serif"/>
                <w:sz w:val="24"/>
                <w:szCs w:val="24"/>
              </w:rPr>
              <w:t>формационных публикаций и сообщений в специализированном телеграмм-канале, электронной почте, телефону, очно на рабочих встречах и заседаниях, целевой аудиторией которых являются в</w:t>
            </w:r>
            <w:r w:rsidRPr="001D37EF">
              <w:rPr>
                <w:rFonts w:ascii="PT Astra Serif" w:hAnsi="PT Astra Serif"/>
                <w:sz w:val="24"/>
                <w:szCs w:val="24"/>
              </w:rPr>
              <w:t>е</w:t>
            </w:r>
            <w:r w:rsidRPr="001D37EF">
              <w:rPr>
                <w:rFonts w:ascii="PT Astra Serif" w:hAnsi="PT Astra Serif"/>
                <w:sz w:val="24"/>
                <w:szCs w:val="24"/>
              </w:rPr>
              <w:t>дущие эксперты в области информационных технологий, пр</w:t>
            </w:r>
            <w:r w:rsidRPr="001D37EF">
              <w:rPr>
                <w:rFonts w:ascii="PT Astra Serif" w:hAnsi="PT Astra Serif"/>
                <w:sz w:val="24"/>
                <w:szCs w:val="24"/>
              </w:rPr>
              <w:t>о</w:t>
            </w:r>
            <w:r w:rsidRPr="001D37EF">
              <w:rPr>
                <w:rFonts w:ascii="PT Astra Serif" w:hAnsi="PT Astra Serif"/>
                <w:sz w:val="24"/>
                <w:szCs w:val="24"/>
              </w:rPr>
              <w:t>фильных образовательных организаций высшего образования, а также представители бизнеса.</w:t>
            </w:r>
          </w:p>
          <w:p w:rsidR="00522B6A" w:rsidRPr="001D37EF" w:rsidRDefault="001D37EF" w:rsidP="00881373">
            <w:pPr>
              <w:keepLines/>
              <w:jc w:val="both"/>
              <w:rPr>
                <w:rFonts w:ascii="PT Astra Serif" w:hAnsi="PT Astra Serif"/>
                <w:sz w:val="24"/>
                <w:szCs w:val="24"/>
              </w:rPr>
            </w:pPr>
            <w:r w:rsidRPr="001D37EF">
              <w:rPr>
                <w:rFonts w:ascii="PT Astra Serif" w:hAnsi="PT Astra Serif"/>
                <w:sz w:val="24"/>
                <w:szCs w:val="24"/>
              </w:rPr>
              <w:t>На территории Ульяновской области д</w:t>
            </w:r>
            <w:r w:rsidR="00522B6A" w:rsidRPr="001D37EF">
              <w:rPr>
                <w:rFonts w:ascii="PT Astra Serif" w:hAnsi="PT Astra Serif"/>
                <w:sz w:val="24"/>
                <w:szCs w:val="24"/>
              </w:rPr>
              <w:t>ля компаний в сфере и</w:t>
            </w:r>
            <w:r w:rsidR="00522B6A" w:rsidRPr="001D37EF">
              <w:rPr>
                <w:rFonts w:ascii="PT Astra Serif" w:hAnsi="PT Astra Serif"/>
                <w:sz w:val="24"/>
                <w:szCs w:val="24"/>
              </w:rPr>
              <w:t>н</w:t>
            </w:r>
            <w:r w:rsidR="00522B6A" w:rsidRPr="001D37EF">
              <w:rPr>
                <w:rFonts w:ascii="PT Astra Serif" w:hAnsi="PT Astra Serif"/>
                <w:sz w:val="24"/>
                <w:szCs w:val="24"/>
              </w:rPr>
              <w:t>формационных технологий предусмотрены налоговые льготы по налогу, взимаемого в связи с применением упро</w:t>
            </w:r>
            <w:r w:rsidRPr="001D37EF">
              <w:rPr>
                <w:rFonts w:ascii="PT Astra Serif" w:hAnsi="PT Astra Serif"/>
                <w:sz w:val="24"/>
                <w:szCs w:val="24"/>
              </w:rPr>
              <w:t>щенной системы налогообложения</w:t>
            </w:r>
          </w:p>
          <w:p w:rsidR="009D3213" w:rsidRPr="001D37EF" w:rsidRDefault="009D3213" w:rsidP="00881373">
            <w:pPr>
              <w:keepLines/>
              <w:jc w:val="both"/>
              <w:rPr>
                <w:rFonts w:ascii="PT Astra Serif" w:hAnsi="PT Astra Serif"/>
                <w:sz w:val="24"/>
                <w:szCs w:val="24"/>
              </w:rPr>
            </w:pPr>
            <w:r w:rsidRPr="001D37EF">
              <w:rPr>
                <w:rFonts w:ascii="PT Astra Serif" w:hAnsi="PT Astra Serif"/>
                <w:sz w:val="24"/>
                <w:szCs w:val="24"/>
              </w:rPr>
              <w:t>Мероприятие 2.</w:t>
            </w:r>
          </w:p>
          <w:p w:rsidR="00E1412B" w:rsidRPr="00FF25CE" w:rsidRDefault="004B7E61" w:rsidP="00881373">
            <w:pPr>
              <w:keepLines/>
              <w:contextualSpacing/>
              <w:jc w:val="both"/>
              <w:rPr>
                <w:rFonts w:ascii="PT Astra Serif" w:hAnsi="PT Astra Serif"/>
                <w:sz w:val="24"/>
                <w:szCs w:val="24"/>
                <w:highlight w:val="yellow"/>
              </w:rPr>
            </w:pPr>
            <w:r w:rsidRPr="001D37EF">
              <w:rPr>
                <w:rFonts w:ascii="PT Astra Serif" w:hAnsi="PT Astra Serif"/>
                <w:sz w:val="24"/>
                <w:szCs w:val="24"/>
              </w:rPr>
              <w:t>Фондом развития информационных технологий Ульяновской о</w:t>
            </w:r>
            <w:r w:rsidRPr="001D37EF">
              <w:rPr>
                <w:rFonts w:ascii="PT Astra Serif" w:hAnsi="PT Astra Serif"/>
                <w:sz w:val="24"/>
                <w:szCs w:val="24"/>
              </w:rPr>
              <w:t>б</w:t>
            </w:r>
            <w:r w:rsidRPr="001D37EF">
              <w:rPr>
                <w:rFonts w:ascii="PT Astra Serif" w:hAnsi="PT Astra Serif"/>
                <w:sz w:val="24"/>
                <w:szCs w:val="24"/>
              </w:rPr>
              <w:t>ласти организовано проведение информационной компании о действующих конкурсных отборах, федеральных и региональных мерах поддержки, образовательных и профориентационных се</w:t>
            </w:r>
            <w:r w:rsidRPr="001D37EF">
              <w:rPr>
                <w:rFonts w:ascii="PT Astra Serif" w:hAnsi="PT Astra Serif"/>
                <w:sz w:val="24"/>
                <w:szCs w:val="24"/>
              </w:rPr>
              <w:t>р</w:t>
            </w:r>
            <w:r w:rsidRPr="001D37EF">
              <w:rPr>
                <w:rFonts w:ascii="PT Astra Serif" w:hAnsi="PT Astra Serif"/>
                <w:sz w:val="24"/>
                <w:szCs w:val="24"/>
              </w:rPr>
              <w:t>висах и платформах, а также о проведении всероссийских и р</w:t>
            </w:r>
            <w:r w:rsidRPr="001D37EF">
              <w:rPr>
                <w:rFonts w:ascii="PT Astra Serif" w:hAnsi="PT Astra Serif"/>
                <w:sz w:val="24"/>
                <w:szCs w:val="24"/>
              </w:rPr>
              <w:t>е</w:t>
            </w:r>
            <w:r w:rsidRPr="001D37EF">
              <w:rPr>
                <w:rFonts w:ascii="PT Astra Serif" w:hAnsi="PT Astra Serif"/>
                <w:sz w:val="24"/>
                <w:szCs w:val="24"/>
              </w:rPr>
              <w:t>гиональных проектах сферы информационных технологий в сре</w:t>
            </w:r>
            <w:r w:rsidRPr="001D37EF">
              <w:rPr>
                <w:rFonts w:ascii="PT Astra Serif" w:hAnsi="PT Astra Serif"/>
                <w:sz w:val="24"/>
                <w:szCs w:val="24"/>
              </w:rPr>
              <w:t>д</w:t>
            </w:r>
            <w:r w:rsidRPr="001D37EF">
              <w:rPr>
                <w:rFonts w:ascii="PT Astra Serif" w:hAnsi="PT Astra Serif"/>
                <w:sz w:val="24"/>
                <w:szCs w:val="24"/>
              </w:rPr>
              <w:t>ствах массовой информации и профильных аккаунтах в социал</w:t>
            </w:r>
            <w:r w:rsidRPr="001D37EF">
              <w:rPr>
                <w:rFonts w:ascii="PT Astra Serif" w:hAnsi="PT Astra Serif"/>
                <w:sz w:val="24"/>
                <w:szCs w:val="24"/>
              </w:rPr>
              <w:t>ь</w:t>
            </w:r>
            <w:r w:rsidR="001D37EF">
              <w:rPr>
                <w:rFonts w:ascii="PT Astra Serif" w:hAnsi="PT Astra Serif"/>
                <w:sz w:val="24"/>
                <w:szCs w:val="24"/>
              </w:rPr>
              <w:t>ных сетях</w:t>
            </w:r>
          </w:p>
        </w:tc>
      </w:tr>
      <w:tr w:rsidR="00FA4573" w:rsidRPr="00FF25CE" w:rsidTr="005F3C2C">
        <w:trPr>
          <w:trHeight w:val="20"/>
          <w:jc w:val="center"/>
        </w:trPr>
        <w:tc>
          <w:tcPr>
            <w:tcW w:w="5000" w:type="pct"/>
            <w:gridSpan w:val="4"/>
          </w:tcPr>
          <w:p w:rsidR="00FA4573" w:rsidRPr="000A4552" w:rsidRDefault="00FA4573" w:rsidP="00881373">
            <w:pPr>
              <w:pStyle w:val="a3"/>
              <w:jc w:val="center"/>
              <w:rPr>
                <w:rFonts w:ascii="PT Astra Serif" w:hAnsi="PT Astra Serif"/>
                <w:b/>
                <w:sz w:val="24"/>
                <w:szCs w:val="24"/>
              </w:rPr>
            </w:pPr>
            <w:r w:rsidRPr="000A4552">
              <w:rPr>
                <w:rFonts w:ascii="PT Astra Serif" w:hAnsi="PT Astra Serif"/>
                <w:b/>
                <w:sz w:val="24"/>
                <w:szCs w:val="24"/>
              </w:rPr>
              <w:lastRenderedPageBreak/>
              <w:t>Направление социально-экономической политики Ульяновской области</w:t>
            </w:r>
          </w:p>
          <w:p w:rsidR="00FA4573" w:rsidRPr="000A4552" w:rsidRDefault="00FA4573" w:rsidP="00881373">
            <w:pPr>
              <w:pStyle w:val="a3"/>
              <w:jc w:val="center"/>
              <w:rPr>
                <w:rFonts w:ascii="PT Astra Serif" w:hAnsi="PT Astra Serif"/>
                <w:b/>
                <w:sz w:val="24"/>
                <w:szCs w:val="24"/>
              </w:rPr>
            </w:pPr>
            <w:r w:rsidRPr="000A4552">
              <w:rPr>
                <w:rFonts w:ascii="PT Astra Serif" w:hAnsi="PT Astra Serif"/>
                <w:b/>
                <w:sz w:val="24"/>
                <w:szCs w:val="24"/>
              </w:rPr>
              <w:t>2.11. Развитие государственно-частного партнёрства в Ульяновской области</w:t>
            </w:r>
          </w:p>
          <w:p w:rsidR="002F53C6" w:rsidRPr="00FF25CE" w:rsidRDefault="00FA4573" w:rsidP="00881373">
            <w:pPr>
              <w:contextualSpacing/>
              <w:jc w:val="center"/>
              <w:rPr>
                <w:rFonts w:ascii="PT Astra Serif" w:hAnsi="PT Astra Serif"/>
                <w:spacing w:val="-4"/>
                <w:sz w:val="24"/>
                <w:szCs w:val="24"/>
                <w:highlight w:val="yellow"/>
              </w:rPr>
            </w:pPr>
            <w:r w:rsidRPr="000A4552">
              <w:rPr>
                <w:rFonts w:ascii="PT Astra Serif" w:hAnsi="PT Astra Serif"/>
                <w:b/>
                <w:sz w:val="24"/>
                <w:szCs w:val="24"/>
              </w:rPr>
              <w:t>(соответствует всем национальным целям</w:t>
            </w:r>
            <w:r w:rsidR="0036167E" w:rsidRPr="000A4552">
              <w:rPr>
                <w:rFonts w:ascii="PT Astra Serif" w:hAnsi="PT Astra Serif"/>
                <w:b/>
                <w:sz w:val="24"/>
                <w:szCs w:val="24"/>
              </w:rPr>
              <w:t xml:space="preserve"> развития</w:t>
            </w:r>
            <w:r w:rsidRPr="000A4552">
              <w:rPr>
                <w:rFonts w:ascii="PT Astra Serif" w:hAnsi="PT Astra Serif"/>
                <w:b/>
                <w:sz w:val="24"/>
                <w:szCs w:val="24"/>
              </w:rPr>
              <w:t>)</w:t>
            </w:r>
          </w:p>
        </w:tc>
      </w:tr>
      <w:tr w:rsidR="005F3C2C" w:rsidRPr="00FF25CE" w:rsidTr="00EA6297">
        <w:trPr>
          <w:trHeight w:val="20"/>
          <w:jc w:val="center"/>
        </w:trPr>
        <w:tc>
          <w:tcPr>
            <w:tcW w:w="705" w:type="pct"/>
          </w:tcPr>
          <w:p w:rsidR="0004296D" w:rsidRPr="0074313A" w:rsidRDefault="00FA4573" w:rsidP="00881373">
            <w:pPr>
              <w:pStyle w:val="a3"/>
              <w:jc w:val="center"/>
              <w:rPr>
                <w:rFonts w:ascii="PT Astra Serif" w:hAnsi="PT Astra Serif"/>
                <w:b/>
                <w:sz w:val="24"/>
                <w:szCs w:val="24"/>
              </w:rPr>
            </w:pPr>
            <w:r w:rsidRPr="0074313A">
              <w:rPr>
                <w:rFonts w:ascii="PT Astra Serif" w:hAnsi="PT Astra Serif"/>
                <w:b/>
                <w:sz w:val="24"/>
                <w:szCs w:val="24"/>
              </w:rPr>
              <w:t xml:space="preserve">Задача 1. </w:t>
            </w:r>
          </w:p>
          <w:p w:rsidR="00FA4573" w:rsidRPr="0074313A" w:rsidRDefault="00FA4573" w:rsidP="00881373">
            <w:pPr>
              <w:pStyle w:val="a3"/>
              <w:jc w:val="center"/>
              <w:rPr>
                <w:rFonts w:ascii="PT Astra Serif" w:hAnsi="PT Astra Serif"/>
                <w:b/>
                <w:sz w:val="24"/>
                <w:szCs w:val="24"/>
              </w:rPr>
            </w:pPr>
            <w:r w:rsidRPr="0074313A">
              <w:rPr>
                <w:rFonts w:ascii="PT Astra Serif" w:hAnsi="PT Astra Serif"/>
                <w:b/>
                <w:sz w:val="24"/>
                <w:szCs w:val="24"/>
              </w:rPr>
              <w:t>Привлечение внебюджетных средств, упра</w:t>
            </w:r>
            <w:r w:rsidRPr="0074313A">
              <w:rPr>
                <w:rFonts w:ascii="PT Astra Serif" w:hAnsi="PT Astra Serif"/>
                <w:b/>
                <w:sz w:val="24"/>
                <w:szCs w:val="24"/>
              </w:rPr>
              <w:t>в</w:t>
            </w:r>
            <w:r w:rsidRPr="0074313A">
              <w:rPr>
                <w:rFonts w:ascii="PT Astra Serif" w:hAnsi="PT Astra Serif"/>
                <w:b/>
                <w:sz w:val="24"/>
                <w:szCs w:val="24"/>
              </w:rPr>
              <w:t>ленческого оп</w:t>
            </w:r>
            <w:r w:rsidRPr="0074313A">
              <w:rPr>
                <w:rFonts w:ascii="PT Astra Serif" w:hAnsi="PT Astra Serif"/>
                <w:b/>
                <w:sz w:val="24"/>
                <w:szCs w:val="24"/>
              </w:rPr>
              <w:t>ы</w:t>
            </w:r>
            <w:r w:rsidRPr="0074313A">
              <w:rPr>
                <w:rFonts w:ascii="PT Astra Serif" w:hAnsi="PT Astra Serif"/>
                <w:b/>
                <w:sz w:val="24"/>
                <w:szCs w:val="24"/>
              </w:rPr>
              <w:t>та, современных технологий и профессионал</w:t>
            </w:r>
            <w:r w:rsidRPr="0074313A">
              <w:rPr>
                <w:rFonts w:ascii="PT Astra Serif" w:hAnsi="PT Astra Serif"/>
                <w:b/>
                <w:sz w:val="24"/>
                <w:szCs w:val="24"/>
              </w:rPr>
              <w:t>ь</w:t>
            </w:r>
            <w:r w:rsidRPr="0074313A">
              <w:rPr>
                <w:rFonts w:ascii="PT Astra Serif" w:hAnsi="PT Astra Serif"/>
                <w:b/>
                <w:sz w:val="24"/>
                <w:szCs w:val="24"/>
              </w:rPr>
              <w:t>ных компете</w:t>
            </w:r>
            <w:r w:rsidRPr="0074313A">
              <w:rPr>
                <w:rFonts w:ascii="PT Astra Serif" w:hAnsi="PT Astra Serif"/>
                <w:b/>
                <w:sz w:val="24"/>
                <w:szCs w:val="24"/>
              </w:rPr>
              <w:t>н</w:t>
            </w:r>
            <w:r w:rsidRPr="0074313A">
              <w:rPr>
                <w:rFonts w:ascii="PT Astra Serif" w:hAnsi="PT Astra Serif"/>
                <w:b/>
                <w:sz w:val="24"/>
                <w:szCs w:val="24"/>
              </w:rPr>
              <w:t>ций частного бизнеса</w:t>
            </w:r>
            <w:r w:rsidR="00E60A0D" w:rsidRPr="0074313A">
              <w:rPr>
                <w:rFonts w:ascii="PT Astra Serif" w:hAnsi="PT Astra Serif"/>
                <w:b/>
                <w:sz w:val="24"/>
                <w:szCs w:val="24"/>
              </w:rPr>
              <w:br/>
            </w:r>
            <w:r w:rsidRPr="0074313A">
              <w:rPr>
                <w:rFonts w:ascii="PT Astra Serif" w:hAnsi="PT Astra Serif"/>
                <w:b/>
                <w:sz w:val="24"/>
                <w:szCs w:val="24"/>
              </w:rPr>
              <w:t xml:space="preserve"> к реализации полномочий и</w:t>
            </w:r>
            <w:r w:rsidRPr="0074313A">
              <w:rPr>
                <w:rFonts w:ascii="PT Astra Serif" w:hAnsi="PT Astra Serif"/>
                <w:b/>
                <w:sz w:val="24"/>
                <w:szCs w:val="24"/>
              </w:rPr>
              <w:t>с</w:t>
            </w:r>
            <w:r w:rsidRPr="0074313A">
              <w:rPr>
                <w:rFonts w:ascii="PT Astra Serif" w:hAnsi="PT Astra Serif"/>
                <w:b/>
                <w:sz w:val="24"/>
                <w:szCs w:val="24"/>
              </w:rPr>
              <w:t>полнительных органов Уль</w:t>
            </w:r>
            <w:r w:rsidRPr="0074313A">
              <w:rPr>
                <w:rFonts w:ascii="PT Astra Serif" w:hAnsi="PT Astra Serif"/>
                <w:b/>
                <w:sz w:val="24"/>
                <w:szCs w:val="24"/>
              </w:rPr>
              <w:t>я</w:t>
            </w:r>
            <w:r w:rsidRPr="0074313A">
              <w:rPr>
                <w:rFonts w:ascii="PT Astra Serif" w:hAnsi="PT Astra Serif"/>
                <w:b/>
                <w:sz w:val="24"/>
                <w:szCs w:val="24"/>
              </w:rPr>
              <w:t>новской области</w:t>
            </w:r>
          </w:p>
        </w:tc>
        <w:tc>
          <w:tcPr>
            <w:tcW w:w="1075" w:type="pct"/>
          </w:tcPr>
          <w:p w:rsidR="00FA4573" w:rsidRPr="0074313A" w:rsidRDefault="004330BE" w:rsidP="00881373">
            <w:pPr>
              <w:pStyle w:val="a3"/>
              <w:jc w:val="both"/>
              <w:rPr>
                <w:rFonts w:ascii="PT Astra Serif" w:hAnsi="PT Astra Serif"/>
                <w:sz w:val="24"/>
                <w:szCs w:val="24"/>
              </w:rPr>
            </w:pPr>
            <w:r w:rsidRPr="0074313A">
              <w:rPr>
                <w:rFonts w:ascii="PT Astra Serif" w:hAnsi="PT Astra Serif"/>
                <w:sz w:val="24"/>
                <w:szCs w:val="24"/>
              </w:rPr>
              <w:t>1. </w:t>
            </w:r>
            <w:r w:rsidR="00FA4573" w:rsidRPr="0074313A">
              <w:rPr>
                <w:rFonts w:ascii="PT Astra Serif" w:hAnsi="PT Astra Serif"/>
                <w:sz w:val="24"/>
                <w:szCs w:val="24"/>
              </w:rPr>
              <w:t>Совершенствование но</w:t>
            </w:r>
            <w:r w:rsidR="00FA4573" w:rsidRPr="0074313A">
              <w:rPr>
                <w:rFonts w:ascii="PT Astra Serif" w:hAnsi="PT Astra Serif"/>
                <w:sz w:val="24"/>
                <w:szCs w:val="24"/>
              </w:rPr>
              <w:t>р</w:t>
            </w:r>
            <w:r w:rsidR="00FA4573" w:rsidRPr="0074313A">
              <w:rPr>
                <w:rFonts w:ascii="PT Astra Serif" w:hAnsi="PT Astra Serif"/>
                <w:sz w:val="24"/>
                <w:szCs w:val="24"/>
              </w:rPr>
              <w:t xml:space="preserve">мативной правовой базы в сфере государственно-частного партнёрства. </w:t>
            </w:r>
          </w:p>
          <w:p w:rsidR="00FA4573" w:rsidRPr="0074313A" w:rsidRDefault="0007434F" w:rsidP="00881373">
            <w:pPr>
              <w:pStyle w:val="a3"/>
              <w:jc w:val="both"/>
              <w:rPr>
                <w:rFonts w:ascii="PT Astra Serif" w:hAnsi="PT Astra Serif"/>
                <w:sz w:val="24"/>
                <w:szCs w:val="24"/>
              </w:rPr>
            </w:pPr>
            <w:r w:rsidRPr="0074313A">
              <w:rPr>
                <w:rFonts w:ascii="PT Astra Serif" w:hAnsi="PT Astra Serif"/>
                <w:sz w:val="24"/>
                <w:szCs w:val="24"/>
              </w:rPr>
              <w:t>2. </w:t>
            </w:r>
            <w:r w:rsidR="00FA4573" w:rsidRPr="0074313A">
              <w:rPr>
                <w:rFonts w:ascii="PT Astra Serif" w:hAnsi="PT Astra Serif"/>
                <w:sz w:val="24"/>
                <w:szCs w:val="24"/>
              </w:rPr>
              <w:t>Обеспечение функцион</w:t>
            </w:r>
            <w:r w:rsidR="00FA4573" w:rsidRPr="0074313A">
              <w:rPr>
                <w:rFonts w:ascii="PT Astra Serif" w:hAnsi="PT Astra Serif"/>
                <w:sz w:val="24"/>
                <w:szCs w:val="24"/>
              </w:rPr>
              <w:t>и</w:t>
            </w:r>
            <w:r w:rsidR="00FA4573" w:rsidRPr="0074313A">
              <w:rPr>
                <w:rFonts w:ascii="PT Astra Serif" w:hAnsi="PT Astra Serif"/>
                <w:sz w:val="24"/>
                <w:szCs w:val="24"/>
              </w:rPr>
              <w:t>рования и совершенствов</w:t>
            </w:r>
            <w:r w:rsidR="00FA4573" w:rsidRPr="0074313A">
              <w:rPr>
                <w:rFonts w:ascii="PT Astra Serif" w:hAnsi="PT Astra Serif"/>
                <w:sz w:val="24"/>
                <w:szCs w:val="24"/>
              </w:rPr>
              <w:t>а</w:t>
            </w:r>
            <w:r w:rsidR="00FA4573" w:rsidRPr="0074313A">
              <w:rPr>
                <w:rFonts w:ascii="PT Astra Serif" w:hAnsi="PT Astra Serif"/>
                <w:sz w:val="24"/>
                <w:szCs w:val="24"/>
              </w:rPr>
              <w:t>ние системы планирования в сфере государственно-частного партнёрства</w:t>
            </w:r>
            <w:r w:rsidRPr="0074313A">
              <w:rPr>
                <w:rFonts w:ascii="PT Astra Serif" w:hAnsi="PT Astra Serif"/>
                <w:sz w:val="24"/>
                <w:szCs w:val="24"/>
              </w:rPr>
              <w:t>.</w:t>
            </w:r>
          </w:p>
          <w:p w:rsidR="00FA4573" w:rsidRPr="0074313A" w:rsidRDefault="0007434F" w:rsidP="00881373">
            <w:pPr>
              <w:pStyle w:val="a3"/>
              <w:jc w:val="both"/>
              <w:rPr>
                <w:rFonts w:ascii="PT Astra Serif" w:hAnsi="PT Astra Serif"/>
                <w:sz w:val="24"/>
                <w:szCs w:val="24"/>
              </w:rPr>
            </w:pPr>
            <w:r w:rsidRPr="0074313A">
              <w:rPr>
                <w:rFonts w:ascii="PT Astra Serif" w:hAnsi="PT Astra Serif"/>
                <w:sz w:val="24"/>
                <w:szCs w:val="24"/>
              </w:rPr>
              <w:t>3. </w:t>
            </w:r>
            <w:r w:rsidR="00FA4573" w:rsidRPr="0074313A">
              <w:rPr>
                <w:rFonts w:ascii="PT Astra Serif" w:hAnsi="PT Astra Serif"/>
                <w:sz w:val="24"/>
                <w:szCs w:val="24"/>
              </w:rPr>
              <w:t>Формирование перечня объектов, в отношении кот</w:t>
            </w:r>
            <w:r w:rsidR="00FA4573" w:rsidRPr="0074313A">
              <w:rPr>
                <w:rFonts w:ascii="PT Astra Serif" w:hAnsi="PT Astra Serif"/>
                <w:sz w:val="24"/>
                <w:szCs w:val="24"/>
              </w:rPr>
              <w:t>о</w:t>
            </w:r>
            <w:r w:rsidR="00FA4573" w:rsidRPr="0074313A">
              <w:rPr>
                <w:rFonts w:ascii="PT Astra Serif" w:hAnsi="PT Astra Serif"/>
                <w:sz w:val="24"/>
                <w:szCs w:val="24"/>
              </w:rPr>
              <w:t>рых планируется заключить соглашение о государстве</w:t>
            </w:r>
            <w:r w:rsidR="00FA4573" w:rsidRPr="0074313A">
              <w:rPr>
                <w:rFonts w:ascii="PT Astra Serif" w:hAnsi="PT Astra Serif"/>
                <w:sz w:val="24"/>
                <w:szCs w:val="24"/>
              </w:rPr>
              <w:t>н</w:t>
            </w:r>
            <w:r w:rsidR="00FA4573" w:rsidRPr="0074313A">
              <w:rPr>
                <w:rFonts w:ascii="PT Astra Serif" w:hAnsi="PT Astra Serif"/>
                <w:sz w:val="24"/>
                <w:szCs w:val="24"/>
              </w:rPr>
              <w:t>но-частном партнёрст</w:t>
            </w:r>
            <w:r w:rsidR="0036167E" w:rsidRPr="0074313A">
              <w:rPr>
                <w:rFonts w:ascii="PT Astra Serif" w:hAnsi="PT Astra Serif"/>
                <w:sz w:val="24"/>
                <w:szCs w:val="24"/>
              </w:rPr>
              <w:t>ве или концессионное соглашение</w:t>
            </w:r>
          </w:p>
          <w:p w:rsidR="00FA4573" w:rsidRPr="0074313A" w:rsidRDefault="00FA4573" w:rsidP="00881373">
            <w:pPr>
              <w:pStyle w:val="a3"/>
              <w:jc w:val="both"/>
              <w:rPr>
                <w:rFonts w:ascii="PT Astra Serif" w:hAnsi="PT Astra Serif"/>
                <w:sz w:val="24"/>
                <w:szCs w:val="24"/>
              </w:rPr>
            </w:pPr>
          </w:p>
        </w:tc>
        <w:tc>
          <w:tcPr>
            <w:tcW w:w="889" w:type="pct"/>
          </w:tcPr>
          <w:p w:rsidR="00FA4573" w:rsidRPr="0074313A" w:rsidRDefault="00FA4573" w:rsidP="00881373">
            <w:pPr>
              <w:pStyle w:val="a3"/>
              <w:jc w:val="both"/>
              <w:rPr>
                <w:rFonts w:ascii="PT Astra Serif" w:hAnsi="PT Astra Serif"/>
                <w:sz w:val="24"/>
                <w:szCs w:val="24"/>
              </w:rPr>
            </w:pPr>
            <w:r w:rsidRPr="0074313A">
              <w:rPr>
                <w:rFonts w:ascii="PT Astra Serif" w:hAnsi="PT Astra Serif"/>
                <w:sz w:val="24"/>
                <w:szCs w:val="24"/>
              </w:rPr>
              <w:t>Государственная пр</w:t>
            </w:r>
            <w:r w:rsidRPr="0074313A">
              <w:rPr>
                <w:rFonts w:ascii="PT Astra Serif" w:hAnsi="PT Astra Serif"/>
                <w:sz w:val="24"/>
                <w:szCs w:val="24"/>
              </w:rPr>
              <w:t>о</w:t>
            </w:r>
            <w:r w:rsidRPr="0074313A">
              <w:rPr>
                <w:rFonts w:ascii="PT Astra Serif" w:hAnsi="PT Astra Serif"/>
                <w:sz w:val="24"/>
                <w:szCs w:val="24"/>
              </w:rPr>
              <w:t>грамма Ульяновской области «Формиров</w:t>
            </w:r>
            <w:r w:rsidRPr="0074313A">
              <w:rPr>
                <w:rFonts w:ascii="PT Astra Serif" w:hAnsi="PT Astra Serif"/>
                <w:sz w:val="24"/>
                <w:szCs w:val="24"/>
              </w:rPr>
              <w:t>а</w:t>
            </w:r>
            <w:r w:rsidRPr="0074313A">
              <w:rPr>
                <w:rFonts w:ascii="PT Astra Serif" w:hAnsi="PT Astra Serif"/>
                <w:sz w:val="24"/>
                <w:szCs w:val="24"/>
              </w:rPr>
              <w:t>ние благоприятного инвестиционного кл</w:t>
            </w:r>
            <w:r w:rsidRPr="0074313A">
              <w:rPr>
                <w:rFonts w:ascii="PT Astra Serif" w:hAnsi="PT Astra Serif"/>
                <w:sz w:val="24"/>
                <w:szCs w:val="24"/>
              </w:rPr>
              <w:t>и</w:t>
            </w:r>
            <w:r w:rsidRPr="0074313A">
              <w:rPr>
                <w:rFonts w:ascii="PT Astra Serif" w:hAnsi="PT Astra Serif"/>
                <w:sz w:val="24"/>
                <w:szCs w:val="24"/>
              </w:rPr>
              <w:t>мата в Ульяновской о</w:t>
            </w:r>
            <w:r w:rsidRPr="0074313A">
              <w:rPr>
                <w:rFonts w:ascii="PT Astra Serif" w:hAnsi="PT Astra Serif"/>
                <w:sz w:val="24"/>
                <w:szCs w:val="24"/>
              </w:rPr>
              <w:t>б</w:t>
            </w:r>
            <w:r w:rsidRPr="0074313A">
              <w:rPr>
                <w:rFonts w:ascii="PT Astra Serif" w:hAnsi="PT Astra Serif"/>
                <w:sz w:val="24"/>
                <w:szCs w:val="24"/>
              </w:rPr>
              <w:t>ласти»</w:t>
            </w:r>
          </w:p>
          <w:p w:rsidR="00FA4573" w:rsidRPr="0074313A" w:rsidRDefault="00FA4573" w:rsidP="00881373">
            <w:pPr>
              <w:pStyle w:val="a3"/>
              <w:jc w:val="both"/>
              <w:rPr>
                <w:rFonts w:ascii="PT Astra Serif" w:hAnsi="PT Astra Serif"/>
                <w:sz w:val="24"/>
                <w:szCs w:val="24"/>
              </w:rPr>
            </w:pPr>
          </w:p>
        </w:tc>
        <w:tc>
          <w:tcPr>
            <w:tcW w:w="2331" w:type="pct"/>
          </w:tcPr>
          <w:p w:rsidR="004330BE" w:rsidRPr="00932137" w:rsidRDefault="004330BE" w:rsidP="00881373">
            <w:pPr>
              <w:keepLines/>
              <w:contextualSpacing/>
              <w:jc w:val="both"/>
              <w:rPr>
                <w:rFonts w:ascii="PT Astra Serif" w:hAnsi="PT Astra Serif"/>
                <w:sz w:val="24"/>
                <w:szCs w:val="24"/>
              </w:rPr>
            </w:pPr>
            <w:r w:rsidRPr="00932137">
              <w:rPr>
                <w:rFonts w:ascii="PT Astra Serif" w:hAnsi="PT Astra Serif"/>
                <w:sz w:val="24"/>
                <w:szCs w:val="24"/>
              </w:rPr>
              <w:t>Мероприятие 1</w:t>
            </w:r>
            <w:r w:rsidR="00012D2B" w:rsidRPr="00932137">
              <w:rPr>
                <w:rFonts w:ascii="PT Astra Serif" w:hAnsi="PT Astra Serif"/>
                <w:sz w:val="24"/>
                <w:szCs w:val="24"/>
              </w:rPr>
              <w:t>-3.</w:t>
            </w:r>
          </w:p>
          <w:p w:rsidR="004330BE" w:rsidRPr="00932137" w:rsidRDefault="00932137" w:rsidP="00881373">
            <w:pPr>
              <w:keepLines/>
              <w:contextualSpacing/>
              <w:jc w:val="both"/>
              <w:rPr>
                <w:rFonts w:ascii="PT Astra Serif" w:hAnsi="PT Astra Serif"/>
                <w:sz w:val="24"/>
                <w:szCs w:val="24"/>
              </w:rPr>
            </w:pPr>
            <w:r w:rsidRPr="00932137">
              <w:rPr>
                <w:rFonts w:ascii="PT Astra Serif" w:hAnsi="PT Astra Serif"/>
                <w:sz w:val="24"/>
                <w:szCs w:val="24"/>
              </w:rPr>
              <w:t>Сформирован п</w:t>
            </w:r>
            <w:r w:rsidR="00012D2B" w:rsidRPr="00932137">
              <w:rPr>
                <w:rFonts w:ascii="PT Astra Serif" w:hAnsi="PT Astra Serif"/>
                <w:sz w:val="24"/>
                <w:szCs w:val="24"/>
              </w:rPr>
              <w:t>еречень объектов, в отношении которых в 2024 го</w:t>
            </w:r>
            <w:r w:rsidRPr="00932137">
              <w:rPr>
                <w:rFonts w:ascii="PT Astra Serif" w:hAnsi="PT Astra Serif"/>
                <w:sz w:val="24"/>
                <w:szCs w:val="24"/>
              </w:rPr>
              <w:t>ду воз</w:t>
            </w:r>
            <w:r w:rsidR="00012D2B" w:rsidRPr="00932137">
              <w:rPr>
                <w:rFonts w:ascii="PT Astra Serif" w:hAnsi="PT Astra Serif"/>
                <w:sz w:val="24"/>
                <w:szCs w:val="24"/>
              </w:rPr>
              <w:t>можно заключение соглашения о государственно-частном партнёрстве или концессионного соглашения сформирован у</w:t>
            </w:r>
            <w:r w:rsidR="00012D2B" w:rsidRPr="00932137">
              <w:rPr>
                <w:rFonts w:ascii="PT Astra Serif" w:hAnsi="PT Astra Serif"/>
                <w:sz w:val="24"/>
                <w:szCs w:val="24"/>
              </w:rPr>
              <w:t>т</w:t>
            </w:r>
            <w:r w:rsidR="00012D2B" w:rsidRPr="00932137">
              <w:rPr>
                <w:rFonts w:ascii="PT Astra Serif" w:hAnsi="PT Astra Serif"/>
                <w:sz w:val="24"/>
                <w:szCs w:val="24"/>
              </w:rPr>
              <w:t>верждён Председателем Правительства Ульяновской области</w:t>
            </w:r>
          </w:p>
          <w:p w:rsidR="004330BE" w:rsidRPr="00932137" w:rsidRDefault="004330BE" w:rsidP="00881373">
            <w:pPr>
              <w:keepLines/>
              <w:contextualSpacing/>
              <w:jc w:val="both"/>
              <w:rPr>
                <w:rFonts w:ascii="PT Astra Serif" w:hAnsi="PT Astra Serif"/>
                <w:sz w:val="24"/>
                <w:szCs w:val="24"/>
              </w:rPr>
            </w:pPr>
          </w:p>
          <w:p w:rsidR="004330BE" w:rsidRPr="00932137" w:rsidRDefault="004330BE" w:rsidP="00881373">
            <w:pPr>
              <w:keepLines/>
              <w:contextualSpacing/>
              <w:jc w:val="both"/>
              <w:rPr>
                <w:rFonts w:ascii="PT Astra Serif" w:hAnsi="PT Astra Serif"/>
                <w:sz w:val="24"/>
                <w:szCs w:val="24"/>
              </w:rPr>
            </w:pPr>
          </w:p>
          <w:p w:rsidR="00FA4573" w:rsidRPr="00932137" w:rsidRDefault="00FA4573" w:rsidP="00881373">
            <w:pPr>
              <w:contextualSpacing/>
              <w:jc w:val="both"/>
              <w:rPr>
                <w:rFonts w:ascii="PT Astra Serif" w:hAnsi="PT Astra Serif"/>
                <w:sz w:val="20"/>
                <w:szCs w:val="20"/>
              </w:rPr>
            </w:pPr>
          </w:p>
        </w:tc>
      </w:tr>
      <w:tr w:rsidR="005F3C2C" w:rsidRPr="00FF25CE" w:rsidTr="00EA6297">
        <w:trPr>
          <w:trHeight w:val="20"/>
          <w:jc w:val="center"/>
        </w:trPr>
        <w:tc>
          <w:tcPr>
            <w:tcW w:w="705" w:type="pct"/>
          </w:tcPr>
          <w:p w:rsidR="00FA4573" w:rsidRPr="0074313A" w:rsidRDefault="00FA4573" w:rsidP="00881373">
            <w:pPr>
              <w:pStyle w:val="a3"/>
              <w:widowControl w:val="0"/>
              <w:jc w:val="center"/>
              <w:rPr>
                <w:rFonts w:ascii="PT Astra Serif" w:hAnsi="PT Astra Serif"/>
                <w:b/>
                <w:sz w:val="24"/>
                <w:szCs w:val="24"/>
              </w:rPr>
            </w:pPr>
            <w:r w:rsidRPr="0074313A">
              <w:rPr>
                <w:rFonts w:ascii="PT Astra Serif" w:hAnsi="PT Astra Serif"/>
                <w:b/>
                <w:sz w:val="24"/>
                <w:szCs w:val="24"/>
              </w:rPr>
              <w:t xml:space="preserve">Задача 2. </w:t>
            </w:r>
            <w:r w:rsidR="0004296D" w:rsidRPr="0074313A">
              <w:rPr>
                <w:rFonts w:ascii="PT Astra Serif" w:hAnsi="PT Astra Serif"/>
                <w:b/>
                <w:sz w:val="24"/>
                <w:szCs w:val="24"/>
              </w:rPr>
              <w:br/>
            </w:r>
            <w:r w:rsidRPr="0074313A">
              <w:rPr>
                <w:rFonts w:ascii="PT Astra Serif" w:hAnsi="PT Astra Serif"/>
                <w:b/>
                <w:sz w:val="24"/>
                <w:szCs w:val="24"/>
              </w:rPr>
              <w:t>Повышение к</w:t>
            </w:r>
            <w:r w:rsidRPr="0074313A">
              <w:rPr>
                <w:rFonts w:ascii="PT Astra Serif" w:hAnsi="PT Astra Serif"/>
                <w:b/>
                <w:sz w:val="24"/>
                <w:szCs w:val="24"/>
              </w:rPr>
              <w:t>а</w:t>
            </w:r>
            <w:r w:rsidRPr="0074313A">
              <w:rPr>
                <w:rFonts w:ascii="PT Astra Serif" w:hAnsi="PT Astra Serif"/>
                <w:b/>
                <w:sz w:val="24"/>
                <w:szCs w:val="24"/>
              </w:rPr>
              <w:t>чества товаров, работ, услуг, обеспечение к</w:t>
            </w:r>
            <w:r w:rsidRPr="0074313A">
              <w:rPr>
                <w:rFonts w:ascii="PT Astra Serif" w:hAnsi="PT Astra Serif"/>
                <w:b/>
                <w:sz w:val="24"/>
                <w:szCs w:val="24"/>
              </w:rPr>
              <w:t>о</w:t>
            </w:r>
            <w:r w:rsidRPr="0074313A">
              <w:rPr>
                <w:rFonts w:ascii="PT Astra Serif" w:hAnsi="PT Astra Serif"/>
                <w:b/>
                <w:sz w:val="24"/>
                <w:szCs w:val="24"/>
              </w:rPr>
              <w:t>торыми потреб</w:t>
            </w:r>
            <w:r w:rsidRPr="0074313A">
              <w:rPr>
                <w:rFonts w:ascii="PT Astra Serif" w:hAnsi="PT Astra Serif"/>
                <w:b/>
                <w:sz w:val="24"/>
                <w:szCs w:val="24"/>
              </w:rPr>
              <w:t>и</w:t>
            </w:r>
            <w:r w:rsidRPr="0074313A">
              <w:rPr>
                <w:rFonts w:ascii="PT Astra Serif" w:hAnsi="PT Astra Serif"/>
                <w:b/>
                <w:sz w:val="24"/>
                <w:szCs w:val="24"/>
              </w:rPr>
              <w:t xml:space="preserve">телей относится к полномочиям исполнительных органов </w:t>
            </w:r>
            <w:r w:rsidRPr="0074313A">
              <w:rPr>
                <w:rFonts w:ascii="PT Astra Serif" w:hAnsi="PT Astra Serif"/>
                <w:b/>
                <w:sz w:val="24"/>
                <w:szCs w:val="24"/>
              </w:rPr>
              <w:br/>
            </w:r>
            <w:r w:rsidR="00032A3D" w:rsidRPr="0074313A">
              <w:rPr>
                <w:rFonts w:ascii="PT Astra Serif" w:hAnsi="PT Astra Serif"/>
                <w:b/>
                <w:sz w:val="24"/>
                <w:szCs w:val="24"/>
              </w:rPr>
              <w:t xml:space="preserve">Ульяновской </w:t>
            </w:r>
            <w:r w:rsidRPr="0074313A">
              <w:rPr>
                <w:rFonts w:ascii="PT Astra Serif" w:hAnsi="PT Astra Serif"/>
                <w:b/>
                <w:sz w:val="24"/>
                <w:szCs w:val="24"/>
              </w:rPr>
              <w:t>о</w:t>
            </w:r>
            <w:r w:rsidRPr="0074313A">
              <w:rPr>
                <w:rFonts w:ascii="PT Astra Serif" w:hAnsi="PT Astra Serif"/>
                <w:b/>
                <w:sz w:val="24"/>
                <w:szCs w:val="24"/>
              </w:rPr>
              <w:t>б</w:t>
            </w:r>
            <w:r w:rsidRPr="0074313A">
              <w:rPr>
                <w:rFonts w:ascii="PT Astra Serif" w:hAnsi="PT Astra Serif"/>
                <w:b/>
                <w:sz w:val="24"/>
                <w:szCs w:val="24"/>
              </w:rPr>
              <w:t>ласти</w:t>
            </w:r>
          </w:p>
        </w:tc>
        <w:tc>
          <w:tcPr>
            <w:tcW w:w="1075" w:type="pct"/>
          </w:tcPr>
          <w:p w:rsidR="00FA4573" w:rsidRPr="0074313A" w:rsidRDefault="00625327" w:rsidP="00881373">
            <w:pPr>
              <w:pStyle w:val="a3"/>
              <w:jc w:val="both"/>
              <w:rPr>
                <w:rFonts w:ascii="PT Astra Serif" w:hAnsi="PT Astra Serif"/>
                <w:sz w:val="24"/>
                <w:szCs w:val="24"/>
              </w:rPr>
            </w:pPr>
            <w:r w:rsidRPr="0074313A">
              <w:rPr>
                <w:rFonts w:ascii="PT Astra Serif" w:hAnsi="PT Astra Serif"/>
                <w:sz w:val="24"/>
                <w:szCs w:val="24"/>
              </w:rPr>
              <w:t>1. </w:t>
            </w:r>
            <w:r w:rsidR="00FA4573" w:rsidRPr="0074313A">
              <w:rPr>
                <w:rFonts w:ascii="PT Astra Serif" w:hAnsi="PT Astra Serif"/>
                <w:sz w:val="24"/>
                <w:szCs w:val="24"/>
              </w:rPr>
              <w:t>Использование «ГЧП–фильтра» при оценке во</w:t>
            </w:r>
            <w:r w:rsidR="00FA4573" w:rsidRPr="0074313A">
              <w:rPr>
                <w:rFonts w:ascii="PT Astra Serif" w:hAnsi="PT Astra Serif"/>
                <w:sz w:val="24"/>
                <w:szCs w:val="24"/>
              </w:rPr>
              <w:t>з</w:t>
            </w:r>
            <w:r w:rsidR="00FA4573" w:rsidRPr="0074313A">
              <w:rPr>
                <w:rFonts w:ascii="PT Astra Serif" w:hAnsi="PT Astra Serif"/>
                <w:sz w:val="24"/>
                <w:szCs w:val="24"/>
              </w:rPr>
              <w:t>можности реализации инв</w:t>
            </w:r>
            <w:r w:rsidR="00FA4573" w:rsidRPr="0074313A">
              <w:rPr>
                <w:rFonts w:ascii="PT Astra Serif" w:hAnsi="PT Astra Serif"/>
                <w:sz w:val="24"/>
                <w:szCs w:val="24"/>
              </w:rPr>
              <w:t>е</w:t>
            </w:r>
            <w:r w:rsidR="00FA4573" w:rsidRPr="0074313A">
              <w:rPr>
                <w:rFonts w:ascii="PT Astra Serif" w:hAnsi="PT Astra Serif"/>
                <w:sz w:val="24"/>
                <w:szCs w:val="24"/>
              </w:rPr>
              <w:t>стиционного проекта</w:t>
            </w:r>
          </w:p>
          <w:p w:rsidR="00FA4573" w:rsidRPr="0074313A" w:rsidRDefault="00FA4573" w:rsidP="00881373">
            <w:pPr>
              <w:pStyle w:val="a3"/>
              <w:jc w:val="both"/>
              <w:rPr>
                <w:rFonts w:ascii="PT Astra Serif" w:hAnsi="PT Astra Serif"/>
                <w:b/>
                <w:sz w:val="24"/>
                <w:szCs w:val="24"/>
              </w:rPr>
            </w:pPr>
          </w:p>
        </w:tc>
        <w:tc>
          <w:tcPr>
            <w:tcW w:w="889" w:type="pct"/>
          </w:tcPr>
          <w:p w:rsidR="00FA4573" w:rsidRPr="0074313A" w:rsidRDefault="00FA4573" w:rsidP="00881373">
            <w:pPr>
              <w:pStyle w:val="a3"/>
              <w:jc w:val="both"/>
              <w:rPr>
                <w:rFonts w:ascii="PT Astra Serif" w:hAnsi="PT Astra Serif"/>
                <w:spacing w:val="-4"/>
                <w:sz w:val="24"/>
                <w:szCs w:val="24"/>
              </w:rPr>
            </w:pPr>
            <w:r w:rsidRPr="0074313A">
              <w:rPr>
                <w:rFonts w:ascii="PT Astra Serif" w:hAnsi="PT Astra Serif"/>
                <w:spacing w:val="-4"/>
                <w:sz w:val="24"/>
                <w:szCs w:val="24"/>
              </w:rPr>
              <w:t>Государственная пр</w:t>
            </w:r>
            <w:r w:rsidRPr="0074313A">
              <w:rPr>
                <w:rFonts w:ascii="PT Astra Serif" w:hAnsi="PT Astra Serif"/>
                <w:spacing w:val="-4"/>
                <w:sz w:val="24"/>
                <w:szCs w:val="24"/>
              </w:rPr>
              <w:t>о</w:t>
            </w:r>
            <w:r w:rsidRPr="0074313A">
              <w:rPr>
                <w:rFonts w:ascii="PT Astra Serif" w:hAnsi="PT Astra Serif"/>
                <w:spacing w:val="-4"/>
                <w:sz w:val="24"/>
                <w:szCs w:val="24"/>
              </w:rPr>
              <w:t>грамма Ульяновской области «Формирование благоприятного инв</w:t>
            </w:r>
            <w:r w:rsidRPr="0074313A">
              <w:rPr>
                <w:rFonts w:ascii="PT Astra Serif" w:hAnsi="PT Astra Serif"/>
                <w:spacing w:val="-4"/>
                <w:sz w:val="24"/>
                <w:szCs w:val="24"/>
              </w:rPr>
              <w:t>е</w:t>
            </w:r>
            <w:r w:rsidRPr="0074313A">
              <w:rPr>
                <w:rFonts w:ascii="PT Astra Serif" w:hAnsi="PT Astra Serif"/>
                <w:spacing w:val="-4"/>
                <w:sz w:val="24"/>
                <w:szCs w:val="24"/>
              </w:rPr>
              <w:t>стиционного климата в Ульяновской области»</w:t>
            </w:r>
          </w:p>
          <w:p w:rsidR="00FA4573" w:rsidRPr="0074313A" w:rsidRDefault="00FA4573" w:rsidP="00881373">
            <w:pPr>
              <w:pStyle w:val="a3"/>
              <w:jc w:val="both"/>
              <w:rPr>
                <w:rFonts w:ascii="PT Astra Serif" w:hAnsi="PT Astra Serif"/>
                <w:sz w:val="24"/>
                <w:szCs w:val="24"/>
              </w:rPr>
            </w:pPr>
          </w:p>
        </w:tc>
        <w:tc>
          <w:tcPr>
            <w:tcW w:w="2331" w:type="pct"/>
          </w:tcPr>
          <w:p w:rsidR="00625327" w:rsidRPr="00932137" w:rsidRDefault="00625327" w:rsidP="00881373">
            <w:pPr>
              <w:keepLines/>
              <w:contextualSpacing/>
              <w:jc w:val="both"/>
              <w:rPr>
                <w:rFonts w:ascii="PT Astra Serif" w:hAnsi="PT Astra Serif"/>
                <w:sz w:val="24"/>
                <w:szCs w:val="24"/>
              </w:rPr>
            </w:pPr>
            <w:r w:rsidRPr="00932137">
              <w:rPr>
                <w:rFonts w:ascii="PT Astra Serif" w:hAnsi="PT Astra Serif"/>
                <w:sz w:val="24"/>
                <w:szCs w:val="24"/>
              </w:rPr>
              <w:t>Мероприятие 1.</w:t>
            </w:r>
          </w:p>
          <w:p w:rsidR="00FA4573" w:rsidRPr="00932137" w:rsidRDefault="00012D2B" w:rsidP="00881373">
            <w:pPr>
              <w:pStyle w:val="a3"/>
              <w:widowControl w:val="0"/>
              <w:jc w:val="both"/>
              <w:rPr>
                <w:rFonts w:ascii="PT Astra Serif" w:hAnsi="PT Astra Serif"/>
                <w:sz w:val="24"/>
                <w:szCs w:val="24"/>
              </w:rPr>
            </w:pPr>
            <w:r w:rsidRPr="00932137">
              <w:rPr>
                <w:rFonts w:ascii="PT Astra Serif" w:hAnsi="PT Astra Serif"/>
                <w:sz w:val="24"/>
                <w:szCs w:val="24"/>
              </w:rPr>
              <w:t>В 2023 году инициация проектов с использованием концессий и механизма государственно-частного партнёрства не осуществл</w:t>
            </w:r>
            <w:r w:rsidRPr="00932137">
              <w:rPr>
                <w:rFonts w:ascii="PT Astra Serif" w:hAnsi="PT Astra Serif"/>
                <w:sz w:val="24"/>
                <w:szCs w:val="24"/>
              </w:rPr>
              <w:t>я</w:t>
            </w:r>
            <w:r w:rsidRPr="00932137">
              <w:rPr>
                <w:rFonts w:ascii="PT Astra Serif" w:hAnsi="PT Astra Serif"/>
                <w:sz w:val="24"/>
                <w:szCs w:val="24"/>
              </w:rPr>
              <w:t>лась</w:t>
            </w:r>
          </w:p>
        </w:tc>
      </w:tr>
      <w:tr w:rsidR="005F3C2C" w:rsidRPr="00FF25CE" w:rsidTr="00EA6297">
        <w:trPr>
          <w:trHeight w:val="20"/>
          <w:jc w:val="center"/>
        </w:trPr>
        <w:tc>
          <w:tcPr>
            <w:tcW w:w="705" w:type="pct"/>
          </w:tcPr>
          <w:p w:rsidR="00FA4573" w:rsidRPr="00594E2E" w:rsidRDefault="00FA4573" w:rsidP="00881373">
            <w:pPr>
              <w:pStyle w:val="a3"/>
              <w:jc w:val="center"/>
              <w:rPr>
                <w:rFonts w:ascii="PT Astra Serif" w:hAnsi="PT Astra Serif"/>
                <w:b/>
                <w:sz w:val="24"/>
                <w:szCs w:val="24"/>
              </w:rPr>
            </w:pPr>
            <w:r w:rsidRPr="00594E2E">
              <w:rPr>
                <w:rFonts w:ascii="PT Astra Serif" w:hAnsi="PT Astra Serif"/>
                <w:b/>
                <w:sz w:val="24"/>
                <w:szCs w:val="24"/>
              </w:rPr>
              <w:lastRenderedPageBreak/>
              <w:t>Задача 3.</w:t>
            </w:r>
            <w:r w:rsidR="0004296D" w:rsidRPr="00594E2E">
              <w:rPr>
                <w:rFonts w:ascii="PT Astra Serif" w:hAnsi="PT Astra Serif"/>
                <w:b/>
                <w:sz w:val="24"/>
                <w:szCs w:val="24"/>
              </w:rPr>
              <w:br/>
            </w:r>
            <w:r w:rsidRPr="00594E2E">
              <w:rPr>
                <w:rFonts w:ascii="PT Astra Serif" w:hAnsi="PT Astra Serif"/>
                <w:b/>
                <w:sz w:val="24"/>
                <w:szCs w:val="24"/>
              </w:rPr>
              <w:t xml:space="preserve"> Обеспечение эффективности осуществления государственных расходов Уль</w:t>
            </w:r>
            <w:r w:rsidRPr="00594E2E">
              <w:rPr>
                <w:rFonts w:ascii="PT Astra Serif" w:hAnsi="PT Astra Serif"/>
                <w:b/>
                <w:sz w:val="24"/>
                <w:szCs w:val="24"/>
              </w:rPr>
              <w:t>я</w:t>
            </w:r>
            <w:r w:rsidRPr="00594E2E">
              <w:rPr>
                <w:rFonts w:ascii="PT Astra Serif" w:hAnsi="PT Astra Serif"/>
                <w:b/>
                <w:sz w:val="24"/>
                <w:szCs w:val="24"/>
              </w:rPr>
              <w:t xml:space="preserve">новской области </w:t>
            </w:r>
            <w:r w:rsidR="00A1401C" w:rsidRPr="00594E2E">
              <w:rPr>
                <w:rFonts w:ascii="PT Astra Serif" w:hAnsi="PT Astra Serif"/>
                <w:b/>
                <w:sz w:val="24"/>
                <w:szCs w:val="24"/>
              </w:rPr>
              <w:br/>
            </w:r>
            <w:r w:rsidRPr="00594E2E">
              <w:rPr>
                <w:rFonts w:ascii="PT Astra Serif" w:hAnsi="PT Astra Serif"/>
                <w:b/>
                <w:sz w:val="24"/>
                <w:szCs w:val="24"/>
              </w:rPr>
              <w:t xml:space="preserve">и использования государственной собственности Ульяновской </w:t>
            </w:r>
            <w:r w:rsidR="00A1401C" w:rsidRPr="00594E2E">
              <w:rPr>
                <w:rFonts w:ascii="PT Astra Serif" w:hAnsi="PT Astra Serif"/>
                <w:b/>
                <w:sz w:val="24"/>
                <w:szCs w:val="24"/>
              </w:rPr>
              <w:br/>
            </w:r>
            <w:r w:rsidRPr="00594E2E">
              <w:rPr>
                <w:rFonts w:ascii="PT Astra Serif" w:hAnsi="PT Astra Serif"/>
                <w:b/>
                <w:sz w:val="24"/>
                <w:szCs w:val="24"/>
              </w:rPr>
              <w:t>области</w:t>
            </w:r>
          </w:p>
        </w:tc>
        <w:tc>
          <w:tcPr>
            <w:tcW w:w="1075" w:type="pct"/>
          </w:tcPr>
          <w:p w:rsidR="00FA4573" w:rsidRPr="00594E2E" w:rsidRDefault="00625327" w:rsidP="00881373">
            <w:pPr>
              <w:pStyle w:val="a3"/>
              <w:jc w:val="both"/>
              <w:rPr>
                <w:rFonts w:ascii="PT Astra Serif" w:hAnsi="PT Astra Serif"/>
                <w:sz w:val="24"/>
                <w:szCs w:val="24"/>
              </w:rPr>
            </w:pPr>
            <w:r w:rsidRPr="00594E2E">
              <w:rPr>
                <w:rFonts w:ascii="PT Astra Serif" w:hAnsi="PT Astra Serif"/>
                <w:sz w:val="24"/>
                <w:szCs w:val="24"/>
              </w:rPr>
              <w:t>1. </w:t>
            </w:r>
            <w:r w:rsidR="00FA4573" w:rsidRPr="00594E2E">
              <w:rPr>
                <w:rFonts w:ascii="PT Astra Serif" w:hAnsi="PT Astra Serif"/>
                <w:sz w:val="24"/>
                <w:szCs w:val="24"/>
              </w:rPr>
              <w:t>Формирование системы планирования в сфере гос</w:t>
            </w:r>
            <w:r w:rsidR="00FA4573" w:rsidRPr="00594E2E">
              <w:rPr>
                <w:rFonts w:ascii="PT Astra Serif" w:hAnsi="PT Astra Serif"/>
                <w:sz w:val="24"/>
                <w:szCs w:val="24"/>
              </w:rPr>
              <w:t>у</w:t>
            </w:r>
            <w:r w:rsidR="00FA4573" w:rsidRPr="00594E2E">
              <w:rPr>
                <w:rFonts w:ascii="PT Astra Serif" w:hAnsi="PT Astra Serif"/>
                <w:sz w:val="24"/>
                <w:szCs w:val="24"/>
              </w:rPr>
              <w:t>дарственно-частного пар</w:t>
            </w:r>
            <w:r w:rsidR="00FA4573" w:rsidRPr="00594E2E">
              <w:rPr>
                <w:rFonts w:ascii="PT Astra Serif" w:hAnsi="PT Astra Serif"/>
                <w:sz w:val="24"/>
                <w:szCs w:val="24"/>
              </w:rPr>
              <w:t>т</w:t>
            </w:r>
            <w:r w:rsidR="00FA4573" w:rsidRPr="00594E2E">
              <w:rPr>
                <w:rFonts w:ascii="PT Astra Serif" w:hAnsi="PT Astra Serif"/>
                <w:sz w:val="24"/>
                <w:szCs w:val="24"/>
              </w:rPr>
              <w:t>нёрства.</w:t>
            </w:r>
          </w:p>
          <w:p w:rsidR="00FA4573" w:rsidRPr="00594E2E" w:rsidRDefault="00625327" w:rsidP="00881373">
            <w:pPr>
              <w:pStyle w:val="a3"/>
              <w:jc w:val="both"/>
              <w:rPr>
                <w:rFonts w:ascii="PT Astra Serif" w:hAnsi="PT Astra Serif"/>
                <w:sz w:val="24"/>
                <w:szCs w:val="24"/>
              </w:rPr>
            </w:pPr>
            <w:r w:rsidRPr="00594E2E">
              <w:rPr>
                <w:rFonts w:ascii="PT Astra Serif" w:hAnsi="PT Astra Serif"/>
                <w:sz w:val="24"/>
                <w:szCs w:val="24"/>
              </w:rPr>
              <w:t>2. </w:t>
            </w:r>
            <w:r w:rsidR="00FA4573" w:rsidRPr="00594E2E">
              <w:rPr>
                <w:rFonts w:ascii="PT Astra Serif" w:hAnsi="PT Astra Serif"/>
                <w:sz w:val="24"/>
                <w:szCs w:val="24"/>
              </w:rPr>
              <w:t>Привлечение средств ф</w:t>
            </w:r>
            <w:r w:rsidR="00FA4573" w:rsidRPr="00594E2E">
              <w:rPr>
                <w:rFonts w:ascii="PT Astra Serif" w:hAnsi="PT Astra Serif"/>
                <w:sz w:val="24"/>
                <w:szCs w:val="24"/>
              </w:rPr>
              <w:t>е</w:t>
            </w:r>
            <w:r w:rsidR="00FA4573" w:rsidRPr="00594E2E">
              <w:rPr>
                <w:rFonts w:ascii="PT Astra Serif" w:hAnsi="PT Astra Serif"/>
                <w:sz w:val="24"/>
                <w:szCs w:val="24"/>
              </w:rPr>
              <w:t>дерального бюджета путём участия в различных пр</w:t>
            </w:r>
            <w:r w:rsidR="00FA4573" w:rsidRPr="00594E2E">
              <w:rPr>
                <w:rFonts w:ascii="PT Astra Serif" w:hAnsi="PT Astra Serif"/>
                <w:sz w:val="24"/>
                <w:szCs w:val="24"/>
              </w:rPr>
              <w:t>о</w:t>
            </w:r>
            <w:r w:rsidR="00FA4573" w:rsidRPr="00594E2E">
              <w:rPr>
                <w:rFonts w:ascii="PT Astra Serif" w:hAnsi="PT Astra Serif"/>
                <w:sz w:val="24"/>
                <w:szCs w:val="24"/>
              </w:rPr>
              <w:t>граммах федерального уро</w:t>
            </w:r>
            <w:r w:rsidR="00FA4573" w:rsidRPr="00594E2E">
              <w:rPr>
                <w:rFonts w:ascii="PT Astra Serif" w:hAnsi="PT Astra Serif"/>
                <w:sz w:val="24"/>
                <w:szCs w:val="24"/>
              </w:rPr>
              <w:t>в</w:t>
            </w:r>
            <w:r w:rsidR="00FA4573" w:rsidRPr="00594E2E">
              <w:rPr>
                <w:rFonts w:ascii="PT Astra Serif" w:hAnsi="PT Astra Serif"/>
                <w:sz w:val="24"/>
                <w:szCs w:val="24"/>
              </w:rPr>
              <w:t>ня.</w:t>
            </w:r>
          </w:p>
          <w:p w:rsidR="00FA4573" w:rsidRPr="00594E2E" w:rsidRDefault="00625327" w:rsidP="00881373">
            <w:pPr>
              <w:pStyle w:val="a3"/>
              <w:jc w:val="both"/>
              <w:rPr>
                <w:rFonts w:ascii="PT Astra Serif" w:hAnsi="PT Astra Serif"/>
                <w:b/>
                <w:sz w:val="24"/>
                <w:szCs w:val="24"/>
              </w:rPr>
            </w:pPr>
            <w:r w:rsidRPr="00594E2E">
              <w:rPr>
                <w:rFonts w:ascii="PT Astra Serif" w:hAnsi="PT Astra Serif"/>
                <w:sz w:val="24"/>
                <w:szCs w:val="24"/>
              </w:rPr>
              <w:t>3. </w:t>
            </w:r>
            <w:r w:rsidR="00FA4573" w:rsidRPr="00594E2E">
              <w:rPr>
                <w:rFonts w:ascii="PT Astra Serif" w:hAnsi="PT Astra Serif"/>
                <w:sz w:val="24"/>
                <w:szCs w:val="24"/>
              </w:rPr>
              <w:t>Повышение уровня комп</w:t>
            </w:r>
            <w:r w:rsidR="00FA4573" w:rsidRPr="00594E2E">
              <w:rPr>
                <w:rFonts w:ascii="PT Astra Serif" w:hAnsi="PT Astra Serif"/>
                <w:sz w:val="24"/>
                <w:szCs w:val="24"/>
              </w:rPr>
              <w:t>е</w:t>
            </w:r>
            <w:r w:rsidR="00FA4573" w:rsidRPr="00594E2E">
              <w:rPr>
                <w:rFonts w:ascii="PT Astra Serif" w:hAnsi="PT Astra Serif"/>
                <w:sz w:val="24"/>
                <w:szCs w:val="24"/>
              </w:rPr>
              <w:t>тенций в сфере государс</w:t>
            </w:r>
            <w:r w:rsidR="00FA4573" w:rsidRPr="00594E2E">
              <w:rPr>
                <w:rFonts w:ascii="PT Astra Serif" w:hAnsi="PT Astra Serif"/>
                <w:sz w:val="24"/>
                <w:szCs w:val="24"/>
              </w:rPr>
              <w:t>т</w:t>
            </w:r>
            <w:r w:rsidR="00FA4573" w:rsidRPr="00594E2E">
              <w:rPr>
                <w:rFonts w:ascii="PT Astra Serif" w:hAnsi="PT Astra Serif"/>
                <w:sz w:val="24"/>
                <w:szCs w:val="24"/>
              </w:rPr>
              <w:t>венно-частного партнёрства государственных гражда</w:t>
            </w:r>
            <w:r w:rsidR="00FA4573" w:rsidRPr="00594E2E">
              <w:rPr>
                <w:rFonts w:ascii="PT Astra Serif" w:hAnsi="PT Astra Serif"/>
                <w:sz w:val="24"/>
                <w:szCs w:val="24"/>
              </w:rPr>
              <w:t>н</w:t>
            </w:r>
            <w:r w:rsidR="00FA4573" w:rsidRPr="00594E2E">
              <w:rPr>
                <w:rFonts w:ascii="PT Astra Serif" w:hAnsi="PT Astra Serif"/>
                <w:sz w:val="24"/>
                <w:szCs w:val="24"/>
              </w:rPr>
              <w:t>ских служащих исполн</w:t>
            </w:r>
            <w:r w:rsidR="00FA4573" w:rsidRPr="00594E2E">
              <w:rPr>
                <w:rFonts w:ascii="PT Astra Serif" w:hAnsi="PT Astra Serif"/>
                <w:sz w:val="24"/>
                <w:szCs w:val="24"/>
              </w:rPr>
              <w:t>и</w:t>
            </w:r>
            <w:r w:rsidR="00FA4573" w:rsidRPr="00594E2E">
              <w:rPr>
                <w:rFonts w:ascii="PT Astra Serif" w:hAnsi="PT Astra Serif"/>
                <w:sz w:val="24"/>
                <w:szCs w:val="24"/>
              </w:rPr>
              <w:t>тельных органов Ульяно</w:t>
            </w:r>
            <w:r w:rsidR="00FA4573" w:rsidRPr="00594E2E">
              <w:rPr>
                <w:rFonts w:ascii="PT Astra Serif" w:hAnsi="PT Astra Serif"/>
                <w:sz w:val="24"/>
                <w:szCs w:val="24"/>
              </w:rPr>
              <w:t>в</w:t>
            </w:r>
            <w:r w:rsidR="00FA4573" w:rsidRPr="00594E2E">
              <w:rPr>
                <w:rFonts w:ascii="PT Astra Serif" w:hAnsi="PT Astra Serif"/>
                <w:sz w:val="24"/>
                <w:szCs w:val="24"/>
              </w:rPr>
              <w:t>ской области и работников учреждений, подведомстве</w:t>
            </w:r>
            <w:r w:rsidR="00FA4573" w:rsidRPr="00594E2E">
              <w:rPr>
                <w:rFonts w:ascii="PT Astra Serif" w:hAnsi="PT Astra Serif"/>
                <w:sz w:val="24"/>
                <w:szCs w:val="24"/>
              </w:rPr>
              <w:t>н</w:t>
            </w:r>
            <w:r w:rsidR="00FA4573" w:rsidRPr="00594E2E">
              <w:rPr>
                <w:rFonts w:ascii="PT Astra Serif" w:hAnsi="PT Astra Serif"/>
                <w:sz w:val="24"/>
                <w:szCs w:val="24"/>
              </w:rPr>
              <w:t>ных исполнительным орг</w:t>
            </w:r>
            <w:r w:rsidR="00FA4573" w:rsidRPr="00594E2E">
              <w:rPr>
                <w:rFonts w:ascii="PT Astra Serif" w:hAnsi="PT Astra Serif"/>
                <w:sz w:val="24"/>
                <w:szCs w:val="24"/>
              </w:rPr>
              <w:t>а</w:t>
            </w:r>
            <w:r w:rsidR="00FA4573" w:rsidRPr="00594E2E">
              <w:rPr>
                <w:rFonts w:ascii="PT Astra Serif" w:hAnsi="PT Astra Serif"/>
                <w:sz w:val="24"/>
                <w:szCs w:val="24"/>
              </w:rPr>
              <w:t>нам Ульяновской области</w:t>
            </w:r>
          </w:p>
        </w:tc>
        <w:tc>
          <w:tcPr>
            <w:tcW w:w="889" w:type="pct"/>
          </w:tcPr>
          <w:p w:rsidR="00FA4573" w:rsidRPr="00594E2E" w:rsidRDefault="00FA4573" w:rsidP="00881373">
            <w:pPr>
              <w:pStyle w:val="a3"/>
              <w:jc w:val="both"/>
              <w:rPr>
                <w:rFonts w:ascii="PT Astra Serif" w:hAnsi="PT Astra Serif"/>
                <w:sz w:val="24"/>
                <w:szCs w:val="24"/>
              </w:rPr>
            </w:pPr>
            <w:r w:rsidRPr="00594E2E">
              <w:rPr>
                <w:rFonts w:ascii="PT Astra Serif" w:hAnsi="PT Astra Serif"/>
                <w:sz w:val="24"/>
                <w:szCs w:val="24"/>
              </w:rPr>
              <w:t>Государственная пр</w:t>
            </w:r>
            <w:r w:rsidRPr="00594E2E">
              <w:rPr>
                <w:rFonts w:ascii="PT Astra Serif" w:hAnsi="PT Astra Serif"/>
                <w:sz w:val="24"/>
                <w:szCs w:val="24"/>
              </w:rPr>
              <w:t>о</w:t>
            </w:r>
            <w:r w:rsidRPr="00594E2E">
              <w:rPr>
                <w:rFonts w:ascii="PT Astra Serif" w:hAnsi="PT Astra Serif"/>
                <w:sz w:val="24"/>
                <w:szCs w:val="24"/>
              </w:rPr>
              <w:t>грамма Ульяновской области «Формиров</w:t>
            </w:r>
            <w:r w:rsidRPr="00594E2E">
              <w:rPr>
                <w:rFonts w:ascii="PT Astra Serif" w:hAnsi="PT Astra Serif"/>
                <w:sz w:val="24"/>
                <w:szCs w:val="24"/>
              </w:rPr>
              <w:t>а</w:t>
            </w:r>
            <w:r w:rsidRPr="00594E2E">
              <w:rPr>
                <w:rFonts w:ascii="PT Astra Serif" w:hAnsi="PT Astra Serif"/>
                <w:sz w:val="24"/>
                <w:szCs w:val="24"/>
              </w:rPr>
              <w:t>ние благоприятного инвестиционного кл</w:t>
            </w:r>
            <w:r w:rsidRPr="00594E2E">
              <w:rPr>
                <w:rFonts w:ascii="PT Astra Serif" w:hAnsi="PT Astra Serif"/>
                <w:sz w:val="24"/>
                <w:szCs w:val="24"/>
              </w:rPr>
              <w:t>и</w:t>
            </w:r>
            <w:r w:rsidRPr="00594E2E">
              <w:rPr>
                <w:rFonts w:ascii="PT Astra Serif" w:hAnsi="PT Astra Serif"/>
                <w:sz w:val="24"/>
                <w:szCs w:val="24"/>
              </w:rPr>
              <w:t>мата в Ульяновской о</w:t>
            </w:r>
            <w:r w:rsidRPr="00594E2E">
              <w:rPr>
                <w:rFonts w:ascii="PT Astra Serif" w:hAnsi="PT Astra Serif"/>
                <w:sz w:val="24"/>
                <w:szCs w:val="24"/>
              </w:rPr>
              <w:t>б</w:t>
            </w:r>
            <w:r w:rsidRPr="00594E2E">
              <w:rPr>
                <w:rFonts w:ascii="PT Astra Serif" w:hAnsi="PT Astra Serif"/>
                <w:sz w:val="24"/>
                <w:szCs w:val="24"/>
              </w:rPr>
              <w:t>ласти»</w:t>
            </w:r>
          </w:p>
        </w:tc>
        <w:tc>
          <w:tcPr>
            <w:tcW w:w="2331" w:type="pct"/>
          </w:tcPr>
          <w:p w:rsidR="00625327" w:rsidRPr="00594E2E" w:rsidRDefault="00625327" w:rsidP="00881373">
            <w:pPr>
              <w:keepLines/>
              <w:contextualSpacing/>
              <w:jc w:val="both"/>
              <w:rPr>
                <w:rFonts w:ascii="PT Astra Serif" w:hAnsi="PT Astra Serif"/>
                <w:sz w:val="24"/>
                <w:szCs w:val="24"/>
              </w:rPr>
            </w:pPr>
            <w:r w:rsidRPr="00594E2E">
              <w:rPr>
                <w:rFonts w:ascii="PT Astra Serif" w:hAnsi="PT Astra Serif"/>
                <w:sz w:val="24"/>
                <w:szCs w:val="24"/>
              </w:rPr>
              <w:t>Мероприятие 1</w:t>
            </w:r>
            <w:r w:rsidR="004F7167" w:rsidRPr="00594E2E">
              <w:rPr>
                <w:rFonts w:ascii="PT Astra Serif" w:hAnsi="PT Astra Serif"/>
                <w:sz w:val="24"/>
                <w:szCs w:val="24"/>
              </w:rPr>
              <w:t>-3</w:t>
            </w:r>
            <w:r w:rsidRPr="00594E2E">
              <w:rPr>
                <w:rFonts w:ascii="PT Astra Serif" w:hAnsi="PT Astra Serif"/>
                <w:sz w:val="24"/>
                <w:szCs w:val="24"/>
              </w:rPr>
              <w:t>.</w:t>
            </w:r>
          </w:p>
          <w:p w:rsidR="00625327" w:rsidRPr="00594E2E" w:rsidRDefault="00260685" w:rsidP="00881373">
            <w:pPr>
              <w:keepLines/>
              <w:contextualSpacing/>
              <w:jc w:val="both"/>
              <w:rPr>
                <w:rFonts w:ascii="PT Astra Serif" w:hAnsi="PT Astra Serif"/>
                <w:sz w:val="24"/>
                <w:szCs w:val="24"/>
              </w:rPr>
            </w:pPr>
            <w:r w:rsidRPr="00594E2E">
              <w:rPr>
                <w:rFonts w:ascii="PT Astra Serif" w:hAnsi="PT Astra Serif"/>
                <w:sz w:val="24"/>
                <w:szCs w:val="24"/>
              </w:rPr>
              <w:t>В 2023 году инициация проектов с использованием концессий и механизма государственно-частного партнёрства не осуществля-лась</w:t>
            </w:r>
          </w:p>
          <w:p w:rsidR="00625327" w:rsidRPr="00594E2E" w:rsidRDefault="00625327" w:rsidP="00881373">
            <w:pPr>
              <w:keepLines/>
              <w:contextualSpacing/>
              <w:jc w:val="both"/>
              <w:rPr>
                <w:rFonts w:ascii="PT Astra Serif" w:hAnsi="PT Astra Serif"/>
                <w:sz w:val="24"/>
                <w:szCs w:val="24"/>
              </w:rPr>
            </w:pPr>
          </w:p>
          <w:p w:rsidR="00FA4573" w:rsidRPr="00594E2E" w:rsidRDefault="00FA4573" w:rsidP="00881373">
            <w:pPr>
              <w:pStyle w:val="a3"/>
              <w:jc w:val="both"/>
              <w:rPr>
                <w:rFonts w:ascii="PT Astra Serif" w:hAnsi="PT Astra Serif"/>
                <w:sz w:val="24"/>
                <w:szCs w:val="24"/>
              </w:rPr>
            </w:pPr>
          </w:p>
        </w:tc>
      </w:tr>
      <w:tr w:rsidR="00FA4573" w:rsidRPr="00FF25CE" w:rsidTr="005F3C2C">
        <w:trPr>
          <w:trHeight w:val="20"/>
          <w:jc w:val="center"/>
        </w:trPr>
        <w:tc>
          <w:tcPr>
            <w:tcW w:w="5000" w:type="pct"/>
            <w:gridSpan w:val="4"/>
            <w:tcBorders>
              <w:right w:val="single" w:sz="4" w:space="0" w:color="auto"/>
            </w:tcBorders>
          </w:tcPr>
          <w:p w:rsidR="00FA4573" w:rsidRPr="00A52A27" w:rsidRDefault="00FA4573" w:rsidP="00881373">
            <w:pPr>
              <w:pStyle w:val="a3"/>
              <w:jc w:val="center"/>
              <w:rPr>
                <w:rFonts w:ascii="PT Astra Serif" w:hAnsi="PT Astra Serif"/>
                <w:b/>
                <w:sz w:val="24"/>
                <w:szCs w:val="24"/>
              </w:rPr>
            </w:pPr>
            <w:r w:rsidRPr="00A52A27">
              <w:rPr>
                <w:rFonts w:ascii="PT Astra Serif" w:hAnsi="PT Astra Serif"/>
                <w:b/>
                <w:sz w:val="24"/>
                <w:szCs w:val="24"/>
              </w:rPr>
              <w:t xml:space="preserve">Стратегический приоритет 3. Обеспечение структурной диверсификации </w:t>
            </w:r>
            <w:r w:rsidRPr="00A52A27">
              <w:rPr>
                <w:rFonts w:ascii="PT Astra Serif" w:hAnsi="PT Astra Serif"/>
                <w:b/>
                <w:sz w:val="24"/>
                <w:szCs w:val="24"/>
              </w:rPr>
              <w:br/>
              <w:t>и инновационного развития</w:t>
            </w:r>
            <w:r w:rsidR="00A52A27" w:rsidRPr="00A52A27">
              <w:rPr>
                <w:rFonts w:ascii="PT Astra Serif" w:hAnsi="PT Astra Serif"/>
                <w:b/>
                <w:sz w:val="24"/>
                <w:szCs w:val="24"/>
              </w:rPr>
              <w:t xml:space="preserve"> </w:t>
            </w:r>
            <w:r w:rsidRPr="00A52A27">
              <w:rPr>
                <w:rFonts w:ascii="PT Astra Serif" w:hAnsi="PT Astra Serif"/>
                <w:b/>
                <w:sz w:val="24"/>
                <w:szCs w:val="24"/>
              </w:rPr>
              <w:t>экономики Ульяновской области</w:t>
            </w:r>
          </w:p>
          <w:p w:rsidR="00FA4573" w:rsidRPr="00A52A27" w:rsidRDefault="00FA4573" w:rsidP="00881373">
            <w:pPr>
              <w:pStyle w:val="a3"/>
              <w:jc w:val="center"/>
              <w:rPr>
                <w:rFonts w:ascii="PT Astra Serif" w:hAnsi="PT Astra Serif"/>
                <w:b/>
                <w:sz w:val="24"/>
                <w:szCs w:val="24"/>
              </w:rPr>
            </w:pPr>
            <w:r w:rsidRPr="00A52A27">
              <w:rPr>
                <w:rFonts w:ascii="PT Astra Serif" w:hAnsi="PT Astra Serif"/>
                <w:b/>
                <w:sz w:val="24"/>
                <w:szCs w:val="24"/>
              </w:rPr>
              <w:t>Направление социально-экономической политики Ульяновской области</w:t>
            </w:r>
          </w:p>
          <w:p w:rsidR="00FA4573" w:rsidRPr="00A52A27" w:rsidRDefault="00FA4573" w:rsidP="00881373">
            <w:pPr>
              <w:pStyle w:val="a3"/>
              <w:jc w:val="center"/>
              <w:rPr>
                <w:rFonts w:ascii="PT Astra Serif" w:hAnsi="PT Astra Serif"/>
                <w:b/>
                <w:sz w:val="24"/>
                <w:szCs w:val="24"/>
              </w:rPr>
            </w:pPr>
            <w:r w:rsidRPr="00A52A27">
              <w:rPr>
                <w:rFonts w:ascii="PT Astra Serif" w:hAnsi="PT Astra Serif"/>
                <w:b/>
                <w:sz w:val="24"/>
                <w:szCs w:val="24"/>
              </w:rPr>
              <w:t>3.1. Повышение производительности труда и развитие приоритетных несырьевых отраслей</w:t>
            </w:r>
            <w:r w:rsidR="00A52A27" w:rsidRPr="00A52A27">
              <w:rPr>
                <w:rFonts w:ascii="PT Astra Serif" w:hAnsi="PT Astra Serif"/>
                <w:b/>
                <w:sz w:val="24"/>
                <w:szCs w:val="24"/>
              </w:rPr>
              <w:t xml:space="preserve"> </w:t>
            </w:r>
            <w:r w:rsidRPr="00A52A27">
              <w:rPr>
                <w:rFonts w:ascii="PT Astra Serif" w:hAnsi="PT Astra Serif"/>
                <w:b/>
                <w:sz w:val="24"/>
                <w:szCs w:val="24"/>
              </w:rPr>
              <w:t>экономики Ульяновской области</w:t>
            </w:r>
          </w:p>
          <w:p w:rsidR="002F53C6" w:rsidRPr="00FF25CE" w:rsidRDefault="00FA4573" w:rsidP="00881373">
            <w:pPr>
              <w:contextualSpacing/>
              <w:jc w:val="center"/>
              <w:rPr>
                <w:rFonts w:ascii="PT Astra Serif" w:hAnsi="PT Astra Serif"/>
                <w:b/>
                <w:sz w:val="24"/>
                <w:szCs w:val="24"/>
                <w:highlight w:val="yellow"/>
              </w:rPr>
            </w:pPr>
            <w:r w:rsidRPr="00A52A27">
              <w:rPr>
                <w:rFonts w:ascii="PT Astra Serif" w:hAnsi="PT Astra Serif"/>
                <w:b/>
                <w:sz w:val="24"/>
                <w:szCs w:val="24"/>
              </w:rPr>
              <w:t>(соответствует национальной цели</w:t>
            </w:r>
            <w:r w:rsidR="00425CB0" w:rsidRPr="00A52A27">
              <w:rPr>
                <w:rFonts w:ascii="PT Astra Serif" w:hAnsi="PT Astra Serif"/>
                <w:b/>
                <w:sz w:val="24"/>
                <w:szCs w:val="24"/>
              </w:rPr>
              <w:t xml:space="preserve"> развития</w:t>
            </w:r>
            <w:r w:rsidRPr="00A52A27">
              <w:rPr>
                <w:rFonts w:ascii="PT Astra Serif" w:hAnsi="PT Astra Serif"/>
                <w:b/>
                <w:sz w:val="24"/>
                <w:szCs w:val="24"/>
              </w:rPr>
              <w:t xml:space="preserve"> № 4</w:t>
            </w:r>
            <w:r w:rsidR="004E77A6" w:rsidRPr="00A52A27">
              <w:rPr>
                <w:rFonts w:ascii="PT Astra Serif" w:hAnsi="PT Astra Serif"/>
                <w:b/>
                <w:sz w:val="24"/>
                <w:szCs w:val="24"/>
              </w:rPr>
              <w:t xml:space="preserve"> «Достойный, эффективный труд и успешное предпринимательство»)</w:t>
            </w:r>
          </w:p>
        </w:tc>
      </w:tr>
      <w:tr w:rsidR="005F3C2C" w:rsidRPr="00FF25CE" w:rsidTr="00EA6297">
        <w:trPr>
          <w:trHeight w:val="20"/>
          <w:jc w:val="center"/>
        </w:trPr>
        <w:tc>
          <w:tcPr>
            <w:tcW w:w="705" w:type="pct"/>
            <w:vMerge w:val="restart"/>
            <w:hideMark/>
          </w:tcPr>
          <w:p w:rsidR="00FA4573" w:rsidRPr="00A52A27" w:rsidRDefault="00FA4573" w:rsidP="00881373">
            <w:pPr>
              <w:pStyle w:val="a3"/>
              <w:jc w:val="center"/>
              <w:rPr>
                <w:rFonts w:ascii="PT Astra Serif" w:hAnsi="PT Astra Serif"/>
                <w:b/>
                <w:sz w:val="24"/>
                <w:szCs w:val="24"/>
              </w:rPr>
            </w:pPr>
            <w:r w:rsidRPr="00A52A27">
              <w:rPr>
                <w:rFonts w:ascii="PT Astra Serif" w:hAnsi="PT Astra Serif"/>
                <w:b/>
                <w:sz w:val="24"/>
                <w:szCs w:val="24"/>
              </w:rPr>
              <w:t>Стратегическая цель – рост пр</w:t>
            </w:r>
            <w:r w:rsidRPr="00A52A27">
              <w:rPr>
                <w:rFonts w:ascii="PT Astra Serif" w:hAnsi="PT Astra Serif"/>
                <w:b/>
                <w:sz w:val="24"/>
                <w:szCs w:val="24"/>
              </w:rPr>
              <w:t>о</w:t>
            </w:r>
            <w:r w:rsidRPr="00A52A27">
              <w:rPr>
                <w:rFonts w:ascii="PT Astra Serif" w:hAnsi="PT Astra Serif"/>
                <w:b/>
                <w:sz w:val="24"/>
                <w:szCs w:val="24"/>
              </w:rPr>
              <w:t>изводительности труда в орган</w:t>
            </w:r>
            <w:r w:rsidRPr="00A52A27">
              <w:rPr>
                <w:rFonts w:ascii="PT Astra Serif" w:hAnsi="PT Astra Serif"/>
                <w:b/>
                <w:sz w:val="24"/>
                <w:szCs w:val="24"/>
              </w:rPr>
              <w:t>и</w:t>
            </w:r>
            <w:r w:rsidRPr="00A52A27">
              <w:rPr>
                <w:rFonts w:ascii="PT Astra Serif" w:hAnsi="PT Astra Serif"/>
                <w:b/>
                <w:sz w:val="24"/>
                <w:szCs w:val="24"/>
              </w:rPr>
              <w:t>зациях приор</w:t>
            </w:r>
            <w:r w:rsidRPr="00A52A27">
              <w:rPr>
                <w:rFonts w:ascii="PT Astra Serif" w:hAnsi="PT Astra Serif"/>
                <w:b/>
                <w:sz w:val="24"/>
                <w:szCs w:val="24"/>
              </w:rPr>
              <w:t>и</w:t>
            </w:r>
            <w:r w:rsidRPr="00A52A27">
              <w:rPr>
                <w:rFonts w:ascii="PT Astra Serif" w:hAnsi="PT Astra Serif"/>
                <w:b/>
                <w:sz w:val="24"/>
                <w:szCs w:val="24"/>
              </w:rPr>
              <w:t xml:space="preserve">тетных </w:t>
            </w:r>
            <w:r w:rsidR="00B86CE9" w:rsidRPr="00A52A27">
              <w:rPr>
                <w:rFonts w:ascii="PT Astra Serif" w:hAnsi="PT Astra Serif"/>
                <w:b/>
                <w:sz w:val="24"/>
                <w:szCs w:val="24"/>
              </w:rPr>
              <w:br/>
            </w:r>
            <w:r w:rsidRPr="00A52A27">
              <w:rPr>
                <w:rFonts w:ascii="PT Astra Serif" w:hAnsi="PT Astra Serif"/>
                <w:b/>
                <w:sz w:val="24"/>
                <w:szCs w:val="24"/>
              </w:rPr>
              <w:t>несырьевых о</w:t>
            </w:r>
            <w:r w:rsidRPr="00A52A27">
              <w:rPr>
                <w:rFonts w:ascii="PT Astra Serif" w:hAnsi="PT Astra Serif"/>
                <w:b/>
                <w:sz w:val="24"/>
                <w:szCs w:val="24"/>
              </w:rPr>
              <w:t>т</w:t>
            </w:r>
            <w:r w:rsidRPr="00A52A27">
              <w:rPr>
                <w:rFonts w:ascii="PT Astra Serif" w:hAnsi="PT Astra Serif"/>
                <w:b/>
                <w:sz w:val="24"/>
                <w:szCs w:val="24"/>
              </w:rPr>
              <w:t>раслей эконом</w:t>
            </w:r>
            <w:r w:rsidRPr="00A52A27">
              <w:rPr>
                <w:rFonts w:ascii="PT Astra Serif" w:hAnsi="PT Astra Serif"/>
                <w:b/>
                <w:sz w:val="24"/>
                <w:szCs w:val="24"/>
              </w:rPr>
              <w:t>и</w:t>
            </w:r>
            <w:r w:rsidRPr="00A52A27">
              <w:rPr>
                <w:rFonts w:ascii="PT Astra Serif" w:hAnsi="PT Astra Serif"/>
                <w:b/>
                <w:sz w:val="24"/>
                <w:szCs w:val="24"/>
              </w:rPr>
              <w:t>ки</w:t>
            </w:r>
          </w:p>
        </w:tc>
        <w:tc>
          <w:tcPr>
            <w:tcW w:w="1075" w:type="pct"/>
            <w:tcBorders>
              <w:right w:val="single" w:sz="4" w:space="0" w:color="auto"/>
            </w:tcBorders>
          </w:tcPr>
          <w:p w:rsidR="00FA4573" w:rsidRPr="00A52A27" w:rsidRDefault="00625327" w:rsidP="00881373">
            <w:pPr>
              <w:pStyle w:val="a3"/>
              <w:jc w:val="both"/>
              <w:rPr>
                <w:rFonts w:ascii="PT Astra Serif" w:hAnsi="PT Astra Serif"/>
                <w:sz w:val="24"/>
                <w:szCs w:val="24"/>
              </w:rPr>
            </w:pPr>
            <w:r w:rsidRPr="00A52A27">
              <w:rPr>
                <w:rFonts w:ascii="PT Astra Serif" w:hAnsi="PT Astra Serif"/>
                <w:sz w:val="24"/>
                <w:szCs w:val="24"/>
              </w:rPr>
              <w:t>1. </w:t>
            </w:r>
            <w:r w:rsidR="00FA4573" w:rsidRPr="00A52A27">
              <w:rPr>
                <w:rFonts w:ascii="PT Astra Serif" w:hAnsi="PT Astra Serif"/>
                <w:sz w:val="24"/>
                <w:szCs w:val="24"/>
              </w:rPr>
              <w:t>Реализация проектов по повышению производител</w:t>
            </w:r>
            <w:r w:rsidR="00FA4573" w:rsidRPr="00A52A27">
              <w:rPr>
                <w:rFonts w:ascii="PT Astra Serif" w:hAnsi="PT Astra Serif"/>
                <w:sz w:val="24"/>
                <w:szCs w:val="24"/>
              </w:rPr>
              <w:t>ь</w:t>
            </w:r>
            <w:r w:rsidR="00FA4573" w:rsidRPr="00A52A27">
              <w:rPr>
                <w:rFonts w:ascii="PT Astra Serif" w:hAnsi="PT Astra Serif"/>
                <w:sz w:val="24"/>
                <w:szCs w:val="24"/>
              </w:rPr>
              <w:t>ности труда на предприят</w:t>
            </w:r>
            <w:r w:rsidR="00FA4573" w:rsidRPr="00A52A27">
              <w:rPr>
                <w:rFonts w:ascii="PT Astra Serif" w:hAnsi="PT Astra Serif"/>
                <w:sz w:val="24"/>
                <w:szCs w:val="24"/>
              </w:rPr>
              <w:t>и</w:t>
            </w:r>
            <w:r w:rsidR="00FA4573" w:rsidRPr="00A52A27">
              <w:rPr>
                <w:rFonts w:ascii="PT Astra Serif" w:hAnsi="PT Astra Serif"/>
                <w:sz w:val="24"/>
                <w:szCs w:val="24"/>
              </w:rPr>
              <w:t>ях</w:t>
            </w:r>
            <w:r w:rsidR="005077CC" w:rsidRPr="00A52A27">
              <w:rPr>
                <w:rFonts w:ascii="PT Astra Serif" w:hAnsi="PT Astra Serif"/>
                <w:sz w:val="24"/>
                <w:szCs w:val="24"/>
              </w:rPr>
              <w:t>.</w:t>
            </w:r>
          </w:p>
          <w:p w:rsidR="00425CB0" w:rsidRPr="00A52A27" w:rsidRDefault="00625327" w:rsidP="00881373">
            <w:pPr>
              <w:pStyle w:val="a3"/>
              <w:jc w:val="both"/>
              <w:rPr>
                <w:rFonts w:ascii="PT Astra Serif" w:hAnsi="PT Astra Serif"/>
                <w:sz w:val="24"/>
                <w:szCs w:val="24"/>
              </w:rPr>
            </w:pPr>
            <w:r w:rsidRPr="00A52A27">
              <w:rPr>
                <w:rFonts w:ascii="PT Astra Serif" w:hAnsi="PT Astra Serif"/>
                <w:sz w:val="24"/>
                <w:szCs w:val="24"/>
              </w:rPr>
              <w:t>2. </w:t>
            </w:r>
            <w:r w:rsidR="00425CB0" w:rsidRPr="00A52A27">
              <w:rPr>
                <w:rFonts w:ascii="PT Astra Serif" w:hAnsi="PT Astra Serif"/>
                <w:sz w:val="24"/>
                <w:szCs w:val="24"/>
              </w:rPr>
              <w:t>Развитие межрегионал</w:t>
            </w:r>
            <w:r w:rsidR="00425CB0" w:rsidRPr="00A52A27">
              <w:rPr>
                <w:rFonts w:ascii="PT Astra Serif" w:hAnsi="PT Astra Serif"/>
                <w:sz w:val="24"/>
                <w:szCs w:val="24"/>
              </w:rPr>
              <w:t>ь</w:t>
            </w:r>
            <w:r w:rsidR="00425CB0" w:rsidRPr="00A52A27">
              <w:rPr>
                <w:rFonts w:ascii="PT Astra Serif" w:hAnsi="PT Astra Serif"/>
                <w:sz w:val="24"/>
                <w:szCs w:val="24"/>
              </w:rPr>
              <w:t>ной кооперации, содействие в расширении и исполнении портфеля государственных заказов местных производ</w:t>
            </w:r>
            <w:r w:rsidR="00425CB0" w:rsidRPr="00A52A27">
              <w:rPr>
                <w:rFonts w:ascii="PT Astra Serif" w:hAnsi="PT Astra Serif"/>
                <w:sz w:val="24"/>
                <w:szCs w:val="24"/>
              </w:rPr>
              <w:t>и</w:t>
            </w:r>
            <w:r w:rsidR="00425CB0" w:rsidRPr="00A52A27">
              <w:rPr>
                <w:rFonts w:ascii="PT Astra Serif" w:hAnsi="PT Astra Serif"/>
                <w:sz w:val="24"/>
                <w:szCs w:val="24"/>
              </w:rPr>
              <w:lastRenderedPageBreak/>
              <w:t>телей</w:t>
            </w:r>
          </w:p>
          <w:p w:rsidR="00425CB0" w:rsidRPr="00A52A27" w:rsidRDefault="00425CB0" w:rsidP="00881373">
            <w:pPr>
              <w:pStyle w:val="a3"/>
              <w:jc w:val="both"/>
              <w:rPr>
                <w:rFonts w:ascii="PT Astra Serif" w:hAnsi="PT Astra Serif"/>
                <w:sz w:val="24"/>
                <w:szCs w:val="24"/>
              </w:rPr>
            </w:pPr>
          </w:p>
          <w:p w:rsidR="00425CB0" w:rsidRPr="00A52A27" w:rsidRDefault="00425CB0" w:rsidP="00881373">
            <w:pPr>
              <w:pStyle w:val="a3"/>
              <w:jc w:val="both"/>
              <w:rPr>
                <w:rFonts w:ascii="PT Astra Serif" w:hAnsi="PT Astra Serif"/>
                <w:sz w:val="24"/>
                <w:szCs w:val="24"/>
              </w:rPr>
            </w:pPr>
          </w:p>
        </w:tc>
        <w:tc>
          <w:tcPr>
            <w:tcW w:w="889" w:type="pct"/>
            <w:tcBorders>
              <w:top w:val="single" w:sz="4" w:space="0" w:color="auto"/>
              <w:left w:val="single" w:sz="4" w:space="0" w:color="auto"/>
              <w:right w:val="single" w:sz="4" w:space="0" w:color="auto"/>
            </w:tcBorders>
          </w:tcPr>
          <w:p w:rsidR="00FA4573" w:rsidRPr="00A52A27" w:rsidRDefault="00FA4573" w:rsidP="00881373">
            <w:pPr>
              <w:pStyle w:val="a3"/>
              <w:jc w:val="both"/>
              <w:rPr>
                <w:rFonts w:ascii="PT Astra Serif" w:hAnsi="PT Astra Serif"/>
                <w:sz w:val="24"/>
                <w:szCs w:val="24"/>
              </w:rPr>
            </w:pPr>
            <w:r w:rsidRPr="00A52A27">
              <w:rPr>
                <w:rFonts w:ascii="PT Astra Serif" w:hAnsi="PT Astra Serif"/>
                <w:sz w:val="24"/>
                <w:szCs w:val="24"/>
              </w:rPr>
              <w:lastRenderedPageBreak/>
              <w:t>Подпрограмма «Техн</w:t>
            </w:r>
            <w:r w:rsidRPr="00A52A27">
              <w:rPr>
                <w:rFonts w:ascii="PT Astra Serif" w:hAnsi="PT Astra Serif"/>
                <w:sz w:val="24"/>
                <w:szCs w:val="24"/>
              </w:rPr>
              <w:t>о</w:t>
            </w:r>
            <w:r w:rsidRPr="00A52A27">
              <w:rPr>
                <w:rFonts w:ascii="PT Astra Serif" w:hAnsi="PT Astra Serif"/>
                <w:sz w:val="24"/>
                <w:szCs w:val="24"/>
              </w:rPr>
              <w:t>логическое развитие в Ульяновской области» государственной пр</w:t>
            </w:r>
            <w:r w:rsidRPr="00A52A27">
              <w:rPr>
                <w:rFonts w:ascii="PT Astra Serif" w:hAnsi="PT Astra Serif"/>
                <w:sz w:val="24"/>
                <w:szCs w:val="24"/>
              </w:rPr>
              <w:t>о</w:t>
            </w:r>
            <w:r w:rsidRPr="00A52A27">
              <w:rPr>
                <w:rFonts w:ascii="PT Astra Serif" w:hAnsi="PT Astra Serif"/>
                <w:sz w:val="24"/>
                <w:szCs w:val="24"/>
              </w:rPr>
              <w:t>граммы Ульяновской области «Формиров</w:t>
            </w:r>
            <w:r w:rsidRPr="00A52A27">
              <w:rPr>
                <w:rFonts w:ascii="PT Astra Serif" w:hAnsi="PT Astra Serif"/>
                <w:sz w:val="24"/>
                <w:szCs w:val="24"/>
              </w:rPr>
              <w:t>а</w:t>
            </w:r>
            <w:r w:rsidRPr="00A52A27">
              <w:rPr>
                <w:rFonts w:ascii="PT Astra Serif" w:hAnsi="PT Astra Serif"/>
                <w:sz w:val="24"/>
                <w:szCs w:val="24"/>
              </w:rPr>
              <w:t>ние благоприятного инвестиционного кл</w:t>
            </w:r>
            <w:r w:rsidRPr="00A52A27">
              <w:rPr>
                <w:rFonts w:ascii="PT Astra Serif" w:hAnsi="PT Astra Serif"/>
                <w:sz w:val="24"/>
                <w:szCs w:val="24"/>
              </w:rPr>
              <w:t>и</w:t>
            </w:r>
            <w:r w:rsidRPr="00A52A27">
              <w:rPr>
                <w:rFonts w:ascii="PT Astra Serif" w:hAnsi="PT Astra Serif"/>
                <w:sz w:val="24"/>
                <w:szCs w:val="24"/>
              </w:rPr>
              <w:t>мата в Ульяновской о</w:t>
            </w:r>
            <w:r w:rsidRPr="00A52A27">
              <w:rPr>
                <w:rFonts w:ascii="PT Astra Serif" w:hAnsi="PT Astra Serif"/>
                <w:sz w:val="24"/>
                <w:szCs w:val="24"/>
              </w:rPr>
              <w:t>б</w:t>
            </w:r>
            <w:r w:rsidRPr="00A52A27">
              <w:rPr>
                <w:rFonts w:ascii="PT Astra Serif" w:hAnsi="PT Astra Serif"/>
                <w:sz w:val="24"/>
                <w:szCs w:val="24"/>
              </w:rPr>
              <w:lastRenderedPageBreak/>
              <w:t>ласти»;</w:t>
            </w:r>
          </w:p>
          <w:p w:rsidR="00FA4573" w:rsidRPr="00A52A27" w:rsidRDefault="00FA4573" w:rsidP="00881373">
            <w:pPr>
              <w:pStyle w:val="a3"/>
              <w:jc w:val="both"/>
              <w:rPr>
                <w:rFonts w:ascii="PT Astra Serif" w:hAnsi="PT Astra Serif"/>
                <w:sz w:val="24"/>
                <w:szCs w:val="24"/>
              </w:rPr>
            </w:pPr>
            <w:r w:rsidRPr="00A52A27">
              <w:rPr>
                <w:rFonts w:ascii="PT Astra Serif" w:hAnsi="PT Astra Serif"/>
                <w:sz w:val="24"/>
                <w:szCs w:val="24"/>
              </w:rPr>
              <w:t>региональный проект «Адресная поддержка повышения производ</w:t>
            </w:r>
            <w:r w:rsidRPr="00A52A27">
              <w:rPr>
                <w:rFonts w:ascii="PT Astra Serif" w:hAnsi="PT Astra Serif"/>
                <w:sz w:val="24"/>
                <w:szCs w:val="24"/>
              </w:rPr>
              <w:t>и</w:t>
            </w:r>
            <w:r w:rsidRPr="00A52A27">
              <w:rPr>
                <w:rFonts w:ascii="PT Astra Serif" w:hAnsi="PT Astra Serif"/>
                <w:sz w:val="24"/>
                <w:szCs w:val="24"/>
              </w:rPr>
              <w:t>тельности труда на предприятиях»</w:t>
            </w:r>
          </w:p>
        </w:tc>
        <w:tc>
          <w:tcPr>
            <w:tcW w:w="2331" w:type="pct"/>
            <w:tcBorders>
              <w:top w:val="single" w:sz="4" w:space="0" w:color="auto"/>
              <w:left w:val="single" w:sz="4" w:space="0" w:color="auto"/>
              <w:bottom w:val="single" w:sz="4" w:space="0" w:color="auto"/>
              <w:right w:val="single" w:sz="4" w:space="0" w:color="auto"/>
            </w:tcBorders>
          </w:tcPr>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lastRenderedPageBreak/>
              <w:t>Мероприятие 1.</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В результате проделанной в 2023 году работы все целевые пока-затели национального проекта «Производител</w:t>
            </w:r>
            <w:r w:rsidR="00FC7E5A">
              <w:rPr>
                <w:rFonts w:ascii="PT Astra Serif" w:hAnsi="PT Astra Serif"/>
                <w:sz w:val="24"/>
                <w:szCs w:val="24"/>
              </w:rPr>
              <w:t>ьность труда» вы-полнены на 100 </w:t>
            </w:r>
            <w:r w:rsidRPr="0089424D">
              <w:rPr>
                <w:rFonts w:ascii="PT Astra Serif" w:hAnsi="PT Astra Serif"/>
                <w:sz w:val="24"/>
                <w:szCs w:val="24"/>
              </w:rPr>
              <w:t>%.</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По состоянию на 31 декабря 2023 года на территории Ульянов-ской области национальным проектом охвачено 45 предприятий. По итогам 2023 года под управлением РЦК в национальном про-екте участвовало 21 предприятие.</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 xml:space="preserve">В 2023 году были завершены проекты на  ООО «Мегаполис», </w:t>
            </w:r>
            <w:r w:rsidRPr="0089424D">
              <w:rPr>
                <w:rFonts w:ascii="PT Astra Serif" w:hAnsi="PT Astra Serif"/>
                <w:sz w:val="24"/>
                <w:szCs w:val="24"/>
              </w:rPr>
              <w:lastRenderedPageBreak/>
              <w:t>ООО «Ульяновский приборо-ремонтный завод», ООО «Димит-ровградский литейный завод», ООО «УАЗ – Механосборочное производство», ООО «Вита+», ООО «Витамилк», ООО «ТД «ЗПА», ООО «СервисГаз», ООО «Пальмира», ООО «1А».</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На текущий момент в стадии реализации находятся проекты на ООО «Рада», ООО «Полим</w:t>
            </w:r>
            <w:r>
              <w:rPr>
                <w:rFonts w:ascii="PT Astra Serif" w:hAnsi="PT Astra Serif"/>
                <w:sz w:val="24"/>
                <w:szCs w:val="24"/>
              </w:rPr>
              <w:t>ер-Продукт», ООО «Фкуснофф», АО </w:t>
            </w:r>
            <w:r w:rsidRPr="0089424D">
              <w:rPr>
                <w:rFonts w:ascii="PT Astra Serif" w:hAnsi="PT Astra Serif"/>
                <w:sz w:val="24"/>
                <w:szCs w:val="24"/>
              </w:rPr>
              <w:t>«Гулливер», ООО «Зав</w:t>
            </w:r>
            <w:r w:rsidR="00DB1192">
              <w:rPr>
                <w:rFonts w:ascii="PT Astra Serif" w:hAnsi="PT Astra Serif"/>
                <w:sz w:val="24"/>
                <w:szCs w:val="24"/>
              </w:rPr>
              <w:t>од Сигнал», ООО СК «Памир», ООО </w:t>
            </w:r>
            <w:r w:rsidRPr="0089424D">
              <w:rPr>
                <w:rFonts w:ascii="PT Astra Serif" w:hAnsi="PT Astra Serif"/>
                <w:sz w:val="24"/>
                <w:szCs w:val="24"/>
              </w:rPr>
              <w:t>ТД «Улгран».</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Инструментам применения бережливых технологий обучены 814 сотрудников предприятий и представителей региональных ко-манд.</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Обучено 46 сотрудников предприятий-участников по программе обучения управленческих кадров «Лидеры производительности».</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С целью развития экспортного потенциала предприятий – участ-ников национального проекта «Производительность труда» М</w:t>
            </w:r>
            <w:r w:rsidRPr="0089424D">
              <w:rPr>
                <w:rFonts w:ascii="PT Astra Serif" w:hAnsi="PT Astra Serif"/>
                <w:sz w:val="24"/>
                <w:szCs w:val="24"/>
              </w:rPr>
              <w:t>и</w:t>
            </w:r>
            <w:r w:rsidRPr="0089424D">
              <w:rPr>
                <w:rFonts w:ascii="PT Astra Serif" w:hAnsi="PT Astra Serif"/>
                <w:sz w:val="24"/>
                <w:szCs w:val="24"/>
              </w:rPr>
              <w:t>нэкономразвития России совместно с АНО «Российский экс-портный центр» запущена программа «Акселератор экспортного роста». В 2023 году обучились специалисты из ООО «Мегапо-лис», ООО «1А», ООО «Пальмира».</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По результатам расчета рейтингов реализации национального проекта «Производительность труда» Ульяновская область пока-зывает хорошие результаты:</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по достижению ежегодного 5</w:t>
            </w:r>
            <w:r w:rsidR="002F2040">
              <w:rPr>
                <w:rFonts w:ascii="PT Astra Serif" w:hAnsi="PT Astra Serif"/>
                <w:sz w:val="24"/>
                <w:szCs w:val="24"/>
              </w:rPr>
              <w:t xml:space="preserve"> процентного прироста производ</w:t>
            </w:r>
            <w:r w:rsidR="002F2040">
              <w:rPr>
                <w:rFonts w:ascii="PT Astra Serif" w:hAnsi="PT Astra Serif"/>
                <w:sz w:val="24"/>
                <w:szCs w:val="24"/>
              </w:rPr>
              <w:t>и</w:t>
            </w:r>
            <w:r w:rsidRPr="0089424D">
              <w:rPr>
                <w:rFonts w:ascii="PT Astra Serif" w:hAnsi="PT Astra Serif"/>
                <w:sz w:val="24"/>
                <w:szCs w:val="24"/>
              </w:rPr>
              <w:t>тельности труда данный показат</w:t>
            </w:r>
            <w:r w:rsidR="002F2040">
              <w:rPr>
                <w:rFonts w:ascii="PT Astra Serif" w:hAnsi="PT Astra Serif"/>
                <w:sz w:val="24"/>
                <w:szCs w:val="24"/>
              </w:rPr>
              <w:t>ель в Ульяновской области сост</w:t>
            </w:r>
            <w:r w:rsidR="002F2040">
              <w:rPr>
                <w:rFonts w:ascii="PT Astra Serif" w:hAnsi="PT Astra Serif"/>
                <w:sz w:val="24"/>
                <w:szCs w:val="24"/>
              </w:rPr>
              <w:t>а</w:t>
            </w:r>
            <w:r w:rsidRPr="0089424D">
              <w:rPr>
                <w:rFonts w:ascii="PT Astra Serif" w:hAnsi="PT Astra Serif"/>
                <w:sz w:val="24"/>
                <w:szCs w:val="24"/>
              </w:rPr>
              <w:t>вил 100 %;</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по результатам работы Региональных центров компетенций в субъектах РФ Ульяновская область улучшила свои позиции по сравнению с 2022 годом и поднялась на 21 пункт вверх, заняв 23 место среди регионов РФ;</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по информационной освещенности реализации национального проекта в регионе к концу года Ульяновская область вошла в тройку лидеров.</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Мероприятие 2.</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lastRenderedPageBreak/>
              <w:t>В 2023 году делегация Ульяновской области посетила Республику Татарстан, Саратовскую, Нижегородскую, Челябинскую области и г. Москва.</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Промышленные предприятия региона смогли принять участие в выездах в Республику Беларусь и в Республику Узбекистан, где были проведены закупочные сессии с крупными промышленными производителями. По результатам выездов был подготовлен ряд соглашений между ульяновскими компаниями и крупными пр</w:t>
            </w:r>
            <w:r w:rsidRPr="0089424D">
              <w:rPr>
                <w:rFonts w:ascii="PT Astra Serif" w:hAnsi="PT Astra Serif"/>
                <w:sz w:val="24"/>
                <w:szCs w:val="24"/>
              </w:rPr>
              <w:t>о</w:t>
            </w:r>
            <w:r w:rsidRPr="0089424D">
              <w:rPr>
                <w:rFonts w:ascii="PT Astra Serif" w:hAnsi="PT Astra Serif"/>
                <w:sz w:val="24"/>
                <w:szCs w:val="24"/>
              </w:rPr>
              <w:t>изводителями Республики Беларусь и Республики Узбекистан.</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Организованы 17 закупочных сессий, в том числе с такими пред-приятиями как: АО «АвтоВАЗ», ПАО «КамАЗ», ПАО «ГАЗ», ООО «УАЗ», ОАО КЗ «Ростсельмаш», ОАО «Минский автомо-бильный завод» и Куйбышевский филиал ОАО «РЖД», АО «Ул</w:t>
            </w:r>
            <w:r w:rsidRPr="0089424D">
              <w:rPr>
                <w:rFonts w:ascii="PT Astra Serif" w:hAnsi="PT Astra Serif"/>
                <w:sz w:val="24"/>
                <w:szCs w:val="24"/>
              </w:rPr>
              <w:t>ь</w:t>
            </w:r>
            <w:r w:rsidRPr="0089424D">
              <w:rPr>
                <w:rFonts w:ascii="PT Astra Serif" w:hAnsi="PT Astra Serif"/>
                <w:sz w:val="24"/>
                <w:szCs w:val="24"/>
              </w:rPr>
              <w:t>яновский моторный завод», ОАО «Москвич» и другими.</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Потенциал промышленных предприятий Ульяновской области был представлен на международных выставках и форумах:</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на Международной промышленной выставке «ИННОПРОМ. Це</w:t>
            </w:r>
            <w:r w:rsidRPr="0089424D">
              <w:rPr>
                <w:rFonts w:ascii="PT Astra Serif" w:hAnsi="PT Astra Serif"/>
                <w:sz w:val="24"/>
                <w:szCs w:val="24"/>
              </w:rPr>
              <w:t>н</w:t>
            </w:r>
            <w:r w:rsidRPr="0089424D">
              <w:rPr>
                <w:rFonts w:ascii="PT Astra Serif" w:hAnsi="PT Astra Serif"/>
                <w:sz w:val="24"/>
                <w:szCs w:val="24"/>
              </w:rPr>
              <w:t>тральная Азия» в Ташкенте;</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на ежегодной Международной промышленной выставке «Инно-пром 2023» в г. Екатеринбурге;</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на Международном военно-техническом форуме «Армия-2023».</w:t>
            </w:r>
          </w:p>
          <w:p w:rsidR="0089424D" w:rsidRPr="0089424D" w:rsidRDefault="0089424D" w:rsidP="0089424D">
            <w:pPr>
              <w:keepLines/>
              <w:contextualSpacing/>
              <w:jc w:val="both"/>
              <w:rPr>
                <w:rFonts w:ascii="PT Astra Serif" w:hAnsi="PT Astra Serif"/>
                <w:sz w:val="24"/>
                <w:szCs w:val="24"/>
              </w:rPr>
            </w:pPr>
            <w:r w:rsidRPr="0089424D">
              <w:rPr>
                <w:rFonts w:ascii="PT Astra Serif" w:hAnsi="PT Astra Serif"/>
                <w:sz w:val="24"/>
                <w:szCs w:val="24"/>
              </w:rPr>
              <w:t>По итогам участия в выставках и форумах заключено 15 соглаше-ний по развитию производства и промышленной кооперации, представлено более 200 образцов продукции, выпускаемой пред-приятиями региона.</w:t>
            </w:r>
          </w:p>
          <w:p w:rsidR="00FA4573" w:rsidRPr="00FF25CE" w:rsidRDefault="0089424D" w:rsidP="0089424D">
            <w:pPr>
              <w:keepLines/>
              <w:contextualSpacing/>
              <w:jc w:val="both"/>
              <w:rPr>
                <w:rFonts w:ascii="PT Astra Serif" w:hAnsi="PT Astra Serif"/>
                <w:sz w:val="24"/>
                <w:szCs w:val="24"/>
                <w:highlight w:val="yellow"/>
              </w:rPr>
            </w:pPr>
            <w:r w:rsidRPr="0089424D">
              <w:rPr>
                <w:rFonts w:ascii="PT Astra Serif" w:hAnsi="PT Astra Serif"/>
                <w:sz w:val="24"/>
                <w:szCs w:val="24"/>
              </w:rPr>
              <w:t>В результате проделанной масштабной работы по промышленной кооперации выявлено порядка 360 потенциальных и уже заклю-ченных контрактов на об</w:t>
            </w:r>
            <w:r>
              <w:rPr>
                <w:rFonts w:ascii="PT Astra Serif" w:hAnsi="PT Astra Serif"/>
                <w:sz w:val="24"/>
                <w:szCs w:val="24"/>
              </w:rPr>
              <w:t>щую сумму около 2,0 млрд рублей</w:t>
            </w:r>
          </w:p>
        </w:tc>
      </w:tr>
      <w:tr w:rsidR="005F3C2C" w:rsidRPr="00FF25CE" w:rsidTr="00EA6297">
        <w:trPr>
          <w:trHeight w:val="20"/>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Borders>
              <w:bottom w:val="single" w:sz="4" w:space="0" w:color="auto"/>
              <w:right w:val="single" w:sz="4" w:space="0" w:color="auto"/>
            </w:tcBorders>
          </w:tcPr>
          <w:p w:rsidR="00FA4573" w:rsidRPr="009F480A" w:rsidRDefault="00625327" w:rsidP="00881373">
            <w:pPr>
              <w:pStyle w:val="a3"/>
              <w:jc w:val="both"/>
              <w:rPr>
                <w:rFonts w:ascii="PT Astra Serif" w:eastAsia="Calibri" w:hAnsi="PT Astra Serif"/>
                <w:sz w:val="24"/>
                <w:szCs w:val="24"/>
                <w:lang w:eastAsia="en-US"/>
              </w:rPr>
            </w:pPr>
            <w:r w:rsidRPr="009F480A">
              <w:rPr>
                <w:rFonts w:ascii="PT Astra Serif" w:eastAsia="Calibri" w:hAnsi="PT Astra Serif"/>
                <w:sz w:val="24"/>
                <w:szCs w:val="24"/>
                <w:lang w:eastAsia="en-US"/>
              </w:rPr>
              <w:t>3. </w:t>
            </w:r>
            <w:r w:rsidR="00FA4573" w:rsidRPr="009F480A">
              <w:rPr>
                <w:rFonts w:ascii="PT Astra Serif" w:eastAsia="Calibri" w:hAnsi="PT Astra Serif"/>
                <w:sz w:val="24"/>
                <w:szCs w:val="24"/>
                <w:lang w:eastAsia="en-US"/>
              </w:rPr>
              <w:t>Обеспечение конкурент</w:t>
            </w:r>
            <w:r w:rsidR="00FA4573" w:rsidRPr="009F480A">
              <w:rPr>
                <w:rFonts w:ascii="PT Astra Serif" w:eastAsia="Calibri" w:hAnsi="PT Astra Serif"/>
                <w:sz w:val="24"/>
                <w:szCs w:val="24"/>
                <w:lang w:eastAsia="en-US"/>
              </w:rPr>
              <w:t>о</w:t>
            </w:r>
            <w:r w:rsidR="00FA4573" w:rsidRPr="009F480A">
              <w:rPr>
                <w:rFonts w:ascii="PT Astra Serif" w:eastAsia="Calibri" w:hAnsi="PT Astra Serif"/>
                <w:sz w:val="24"/>
                <w:szCs w:val="24"/>
                <w:lang w:eastAsia="en-US"/>
              </w:rPr>
              <w:t>способности предприятий, расположенных на террит</w:t>
            </w:r>
            <w:r w:rsidR="00FA4573" w:rsidRPr="009F480A">
              <w:rPr>
                <w:rFonts w:ascii="PT Astra Serif" w:eastAsia="Calibri" w:hAnsi="PT Astra Serif"/>
                <w:sz w:val="24"/>
                <w:szCs w:val="24"/>
                <w:lang w:eastAsia="en-US"/>
              </w:rPr>
              <w:t>о</w:t>
            </w:r>
            <w:r w:rsidR="00FA4573" w:rsidRPr="009F480A">
              <w:rPr>
                <w:rFonts w:ascii="PT Astra Serif" w:eastAsia="Calibri" w:hAnsi="PT Astra Serif"/>
                <w:sz w:val="24"/>
                <w:szCs w:val="24"/>
                <w:lang w:eastAsia="en-US"/>
              </w:rPr>
              <w:t xml:space="preserve">рии Ульяновской области (государственная поддержка </w:t>
            </w:r>
            <w:r w:rsidR="00FA4573" w:rsidRPr="009F480A">
              <w:rPr>
                <w:rFonts w:ascii="PT Astra Serif" w:eastAsia="Calibri" w:hAnsi="PT Astra Serif"/>
                <w:sz w:val="24"/>
                <w:szCs w:val="24"/>
                <w:lang w:eastAsia="en-US"/>
              </w:rPr>
              <w:lastRenderedPageBreak/>
              <w:t>субъектов деятельности в сфере промышленности в целях модернизации дейс</w:t>
            </w:r>
            <w:r w:rsidR="00FA4573" w:rsidRPr="009F480A">
              <w:rPr>
                <w:rFonts w:ascii="PT Astra Serif" w:eastAsia="Calibri" w:hAnsi="PT Astra Serif"/>
                <w:sz w:val="24"/>
                <w:szCs w:val="24"/>
                <w:lang w:eastAsia="en-US"/>
              </w:rPr>
              <w:t>т</w:t>
            </w:r>
            <w:r w:rsidR="00FA4573" w:rsidRPr="009F480A">
              <w:rPr>
                <w:rFonts w:ascii="PT Astra Serif" w:eastAsia="Calibri" w:hAnsi="PT Astra Serif"/>
                <w:sz w:val="24"/>
                <w:szCs w:val="24"/>
                <w:lang w:eastAsia="en-US"/>
              </w:rPr>
              <w:t>вующего и (или) создания нового производства, вн</w:t>
            </w:r>
            <w:r w:rsidR="00FA4573" w:rsidRPr="009F480A">
              <w:rPr>
                <w:rFonts w:ascii="PT Astra Serif" w:eastAsia="Calibri" w:hAnsi="PT Astra Serif"/>
                <w:sz w:val="24"/>
                <w:szCs w:val="24"/>
                <w:lang w:eastAsia="en-US"/>
              </w:rPr>
              <w:t>е</w:t>
            </w:r>
            <w:r w:rsidR="00FA4573" w:rsidRPr="009F480A">
              <w:rPr>
                <w:rFonts w:ascii="PT Astra Serif" w:eastAsia="Calibri" w:hAnsi="PT Astra Serif"/>
                <w:sz w:val="24"/>
                <w:szCs w:val="24"/>
                <w:lang w:eastAsia="en-US"/>
              </w:rPr>
              <w:t>дрения передовых технол</w:t>
            </w:r>
            <w:r w:rsidR="00FA4573" w:rsidRPr="009F480A">
              <w:rPr>
                <w:rFonts w:ascii="PT Astra Serif" w:eastAsia="Calibri" w:hAnsi="PT Astra Serif"/>
                <w:sz w:val="24"/>
                <w:szCs w:val="24"/>
                <w:lang w:eastAsia="en-US"/>
              </w:rPr>
              <w:t>о</w:t>
            </w:r>
            <w:r w:rsidR="00FA4573" w:rsidRPr="009F480A">
              <w:rPr>
                <w:rFonts w:ascii="PT Astra Serif" w:eastAsia="Calibri" w:hAnsi="PT Astra Serif"/>
                <w:sz w:val="24"/>
                <w:szCs w:val="24"/>
                <w:lang w:eastAsia="en-US"/>
              </w:rPr>
              <w:t>гий и (или) организации и</w:t>
            </w:r>
            <w:r w:rsidR="00FA4573" w:rsidRPr="009F480A">
              <w:rPr>
                <w:rFonts w:ascii="PT Astra Serif" w:eastAsia="Calibri" w:hAnsi="PT Astra Serif"/>
                <w:sz w:val="24"/>
                <w:szCs w:val="24"/>
                <w:lang w:eastAsia="en-US"/>
              </w:rPr>
              <w:t>м</w:t>
            </w:r>
            <w:r w:rsidR="00FA4573" w:rsidRPr="009F480A">
              <w:rPr>
                <w:rFonts w:ascii="PT Astra Serif" w:eastAsia="Calibri" w:hAnsi="PT Astra Serif"/>
                <w:sz w:val="24"/>
                <w:szCs w:val="24"/>
                <w:lang w:eastAsia="en-US"/>
              </w:rPr>
              <w:t>портозамещающих прои</w:t>
            </w:r>
            <w:r w:rsidR="00FA4573" w:rsidRPr="009F480A">
              <w:rPr>
                <w:rFonts w:ascii="PT Astra Serif" w:eastAsia="Calibri" w:hAnsi="PT Astra Serif"/>
                <w:sz w:val="24"/>
                <w:szCs w:val="24"/>
                <w:lang w:eastAsia="en-US"/>
              </w:rPr>
              <w:t>з</w:t>
            </w:r>
            <w:r w:rsidR="00FA4573" w:rsidRPr="009F480A">
              <w:rPr>
                <w:rFonts w:ascii="PT Astra Serif" w:eastAsia="Calibri" w:hAnsi="PT Astra Serif"/>
                <w:sz w:val="24"/>
                <w:szCs w:val="24"/>
                <w:lang w:eastAsia="en-US"/>
              </w:rPr>
              <w:t>водств в Ульяновской обла</w:t>
            </w:r>
            <w:r w:rsidR="00FA4573" w:rsidRPr="009F480A">
              <w:rPr>
                <w:rFonts w:ascii="PT Astra Serif" w:eastAsia="Calibri" w:hAnsi="PT Astra Serif"/>
                <w:sz w:val="24"/>
                <w:szCs w:val="24"/>
                <w:lang w:eastAsia="en-US"/>
              </w:rPr>
              <w:t>с</w:t>
            </w:r>
            <w:r w:rsidR="00FA4573" w:rsidRPr="009F480A">
              <w:rPr>
                <w:rFonts w:ascii="PT Astra Serif" w:eastAsia="Calibri" w:hAnsi="PT Astra Serif"/>
                <w:sz w:val="24"/>
                <w:szCs w:val="24"/>
                <w:lang w:eastAsia="en-US"/>
              </w:rPr>
              <w:t>ти)</w:t>
            </w:r>
          </w:p>
        </w:tc>
        <w:tc>
          <w:tcPr>
            <w:tcW w:w="889" w:type="pct"/>
            <w:tcBorders>
              <w:left w:val="single" w:sz="4" w:space="0" w:color="auto"/>
              <w:bottom w:val="single" w:sz="4" w:space="0" w:color="auto"/>
              <w:right w:val="single" w:sz="4" w:space="0" w:color="auto"/>
            </w:tcBorders>
          </w:tcPr>
          <w:p w:rsidR="00FA4573" w:rsidRPr="009F480A" w:rsidRDefault="00FA4573" w:rsidP="00881373">
            <w:pPr>
              <w:pStyle w:val="a3"/>
              <w:jc w:val="both"/>
              <w:rPr>
                <w:rFonts w:ascii="PT Astra Serif" w:hAnsi="PT Astra Serif"/>
                <w:sz w:val="24"/>
                <w:szCs w:val="24"/>
              </w:rPr>
            </w:pPr>
            <w:r w:rsidRPr="009F480A">
              <w:rPr>
                <w:rFonts w:ascii="PT Astra Serif" w:hAnsi="PT Astra Serif"/>
                <w:sz w:val="24"/>
                <w:szCs w:val="24"/>
              </w:rPr>
              <w:lastRenderedPageBreak/>
              <w:t>Подпрограмма «Техн</w:t>
            </w:r>
            <w:r w:rsidRPr="009F480A">
              <w:rPr>
                <w:rFonts w:ascii="PT Astra Serif" w:hAnsi="PT Astra Serif"/>
                <w:sz w:val="24"/>
                <w:szCs w:val="24"/>
              </w:rPr>
              <w:t>о</w:t>
            </w:r>
            <w:r w:rsidRPr="009F480A">
              <w:rPr>
                <w:rFonts w:ascii="PT Astra Serif" w:hAnsi="PT Astra Serif"/>
                <w:sz w:val="24"/>
                <w:szCs w:val="24"/>
              </w:rPr>
              <w:t>логическое развитие в Ульяновской области» государственной пр</w:t>
            </w:r>
            <w:r w:rsidRPr="009F480A">
              <w:rPr>
                <w:rFonts w:ascii="PT Astra Serif" w:hAnsi="PT Astra Serif"/>
                <w:sz w:val="24"/>
                <w:szCs w:val="24"/>
              </w:rPr>
              <w:t>о</w:t>
            </w:r>
            <w:r w:rsidRPr="009F480A">
              <w:rPr>
                <w:rFonts w:ascii="PT Astra Serif" w:hAnsi="PT Astra Serif"/>
                <w:sz w:val="24"/>
                <w:szCs w:val="24"/>
              </w:rPr>
              <w:t xml:space="preserve">граммы Ульяновской </w:t>
            </w:r>
            <w:r w:rsidRPr="009F480A">
              <w:rPr>
                <w:rFonts w:ascii="PT Astra Serif" w:hAnsi="PT Astra Serif"/>
                <w:sz w:val="24"/>
                <w:szCs w:val="24"/>
              </w:rPr>
              <w:lastRenderedPageBreak/>
              <w:t>области «Формиров</w:t>
            </w:r>
            <w:r w:rsidRPr="009F480A">
              <w:rPr>
                <w:rFonts w:ascii="PT Astra Serif" w:hAnsi="PT Astra Serif"/>
                <w:sz w:val="24"/>
                <w:szCs w:val="24"/>
              </w:rPr>
              <w:t>а</w:t>
            </w:r>
            <w:r w:rsidRPr="009F480A">
              <w:rPr>
                <w:rFonts w:ascii="PT Astra Serif" w:hAnsi="PT Astra Serif"/>
                <w:sz w:val="24"/>
                <w:szCs w:val="24"/>
              </w:rPr>
              <w:t>ние благоприятного инвестиционного кл</w:t>
            </w:r>
            <w:r w:rsidRPr="009F480A">
              <w:rPr>
                <w:rFonts w:ascii="PT Astra Serif" w:hAnsi="PT Astra Serif"/>
                <w:sz w:val="24"/>
                <w:szCs w:val="24"/>
              </w:rPr>
              <w:t>и</w:t>
            </w:r>
            <w:r w:rsidRPr="009F480A">
              <w:rPr>
                <w:rFonts w:ascii="PT Astra Serif" w:hAnsi="PT Astra Serif"/>
                <w:sz w:val="24"/>
                <w:szCs w:val="24"/>
              </w:rPr>
              <w:t>мата в Ульяновской о</w:t>
            </w:r>
            <w:r w:rsidRPr="009F480A">
              <w:rPr>
                <w:rFonts w:ascii="PT Astra Serif" w:hAnsi="PT Astra Serif"/>
                <w:sz w:val="24"/>
                <w:szCs w:val="24"/>
              </w:rPr>
              <w:t>б</w:t>
            </w:r>
            <w:r w:rsidRPr="009F480A">
              <w:rPr>
                <w:rFonts w:ascii="PT Astra Serif" w:hAnsi="PT Astra Serif"/>
                <w:sz w:val="24"/>
                <w:szCs w:val="24"/>
              </w:rPr>
              <w:t>ласти»</w:t>
            </w:r>
          </w:p>
        </w:tc>
        <w:tc>
          <w:tcPr>
            <w:tcW w:w="2331" w:type="pct"/>
            <w:tcBorders>
              <w:top w:val="single" w:sz="4" w:space="0" w:color="auto"/>
              <w:left w:val="single" w:sz="4" w:space="0" w:color="auto"/>
              <w:bottom w:val="single" w:sz="4" w:space="0" w:color="auto"/>
              <w:right w:val="single" w:sz="4" w:space="0" w:color="auto"/>
            </w:tcBorders>
          </w:tcPr>
          <w:p w:rsidR="00266FCD" w:rsidRPr="00266FCD" w:rsidRDefault="00266FCD" w:rsidP="00266FCD">
            <w:pPr>
              <w:keepLines/>
              <w:contextualSpacing/>
              <w:jc w:val="both"/>
              <w:rPr>
                <w:rFonts w:ascii="PT Astra Serif" w:hAnsi="PT Astra Serif"/>
                <w:sz w:val="24"/>
                <w:szCs w:val="24"/>
              </w:rPr>
            </w:pPr>
            <w:r w:rsidRPr="00266FCD">
              <w:rPr>
                <w:rFonts w:ascii="PT Astra Serif" w:hAnsi="PT Astra Serif"/>
                <w:sz w:val="24"/>
                <w:szCs w:val="24"/>
              </w:rPr>
              <w:lastRenderedPageBreak/>
              <w:t>Мероприятие 3.</w:t>
            </w:r>
          </w:p>
          <w:p w:rsidR="00266FCD" w:rsidRPr="00266FCD" w:rsidRDefault="00266FCD" w:rsidP="00266FCD">
            <w:pPr>
              <w:keepLines/>
              <w:contextualSpacing/>
              <w:jc w:val="both"/>
              <w:rPr>
                <w:rFonts w:ascii="PT Astra Serif" w:hAnsi="PT Astra Serif"/>
                <w:sz w:val="24"/>
                <w:szCs w:val="24"/>
              </w:rPr>
            </w:pPr>
            <w:r w:rsidRPr="00266FCD">
              <w:rPr>
                <w:rFonts w:ascii="PT Astra Serif" w:hAnsi="PT Astra Serif"/>
                <w:sz w:val="24"/>
                <w:szCs w:val="24"/>
              </w:rPr>
              <w:t>В целях поддержки социально</w:t>
            </w:r>
            <w:r w:rsidR="002F2040">
              <w:rPr>
                <w:rFonts w:ascii="PT Astra Serif" w:hAnsi="PT Astra Serif"/>
                <w:sz w:val="24"/>
                <w:szCs w:val="24"/>
              </w:rPr>
              <w:t>-значимых предприятий, три орг</w:t>
            </w:r>
            <w:r w:rsidR="002F2040">
              <w:rPr>
                <w:rFonts w:ascii="PT Astra Serif" w:hAnsi="PT Astra Serif"/>
                <w:sz w:val="24"/>
                <w:szCs w:val="24"/>
              </w:rPr>
              <w:t>а</w:t>
            </w:r>
            <w:r w:rsidRPr="00266FCD">
              <w:rPr>
                <w:rFonts w:ascii="PT Astra Serif" w:hAnsi="PT Astra Serif"/>
                <w:sz w:val="24"/>
                <w:szCs w:val="24"/>
              </w:rPr>
              <w:t>низации, в которых трудятс</w:t>
            </w:r>
            <w:r w:rsidR="002F2040">
              <w:rPr>
                <w:rFonts w:ascii="PT Astra Serif" w:hAnsi="PT Astra Serif"/>
                <w:sz w:val="24"/>
                <w:szCs w:val="24"/>
              </w:rPr>
              <w:t>я работники с ограниченными во</w:t>
            </w:r>
            <w:r w:rsidR="002F2040">
              <w:rPr>
                <w:rFonts w:ascii="PT Astra Serif" w:hAnsi="PT Astra Serif"/>
                <w:sz w:val="24"/>
                <w:szCs w:val="24"/>
              </w:rPr>
              <w:t>з</w:t>
            </w:r>
            <w:r w:rsidRPr="00266FCD">
              <w:rPr>
                <w:rFonts w:ascii="PT Astra Serif" w:hAnsi="PT Astra Serif"/>
                <w:sz w:val="24"/>
                <w:szCs w:val="24"/>
              </w:rPr>
              <w:t>можностями здоровья, получили субсидии из областного бюджета Ульяновской области, на возмещение затрат на оплату услуг те</w:t>
            </w:r>
            <w:r w:rsidRPr="00266FCD">
              <w:rPr>
                <w:rFonts w:ascii="PT Astra Serif" w:hAnsi="PT Astra Serif"/>
                <w:sz w:val="24"/>
                <w:szCs w:val="24"/>
              </w:rPr>
              <w:t>п</w:t>
            </w:r>
            <w:r w:rsidRPr="00266FCD">
              <w:rPr>
                <w:rFonts w:ascii="PT Astra Serif" w:hAnsi="PT Astra Serif"/>
                <w:sz w:val="24"/>
                <w:szCs w:val="24"/>
              </w:rPr>
              <w:lastRenderedPageBreak/>
              <w:t>лоснабжения, электроснабжения, водоснабжения и водоотвед</w:t>
            </w:r>
            <w:r w:rsidRPr="00266FCD">
              <w:rPr>
                <w:rFonts w:ascii="PT Astra Serif" w:hAnsi="PT Astra Serif"/>
                <w:sz w:val="24"/>
                <w:szCs w:val="24"/>
              </w:rPr>
              <w:t>е</w:t>
            </w:r>
            <w:r w:rsidRPr="00266FCD">
              <w:rPr>
                <w:rFonts w:ascii="PT Astra Serif" w:hAnsi="PT Astra Serif"/>
                <w:sz w:val="24"/>
                <w:szCs w:val="24"/>
              </w:rPr>
              <w:t>ния. В 2023 году на эти цели направлено 9,5 млн рублей.</w:t>
            </w:r>
          </w:p>
          <w:p w:rsidR="00266FCD" w:rsidRPr="00266FCD" w:rsidRDefault="00266FCD" w:rsidP="00266FCD">
            <w:pPr>
              <w:keepLines/>
              <w:contextualSpacing/>
              <w:jc w:val="both"/>
              <w:rPr>
                <w:rFonts w:ascii="PT Astra Serif" w:hAnsi="PT Astra Serif"/>
                <w:sz w:val="24"/>
                <w:szCs w:val="24"/>
              </w:rPr>
            </w:pPr>
            <w:r w:rsidRPr="00266FCD">
              <w:rPr>
                <w:rFonts w:ascii="PT Astra Serif" w:hAnsi="PT Astra Serif"/>
                <w:sz w:val="24"/>
                <w:szCs w:val="24"/>
              </w:rPr>
              <w:t>Для привлечения кадров и закрепления их в регионе в 2023 году предприятия, успешно прошедшие конкурсный отбор, смог</w:t>
            </w:r>
            <w:r w:rsidR="00057A0D">
              <w:rPr>
                <w:rFonts w:ascii="PT Astra Serif" w:hAnsi="PT Astra Serif"/>
                <w:sz w:val="24"/>
                <w:szCs w:val="24"/>
              </w:rPr>
              <w:t>ли компенсировать до 70 </w:t>
            </w:r>
            <w:r w:rsidRPr="00266FCD">
              <w:rPr>
                <w:rFonts w:ascii="PT Astra Serif" w:hAnsi="PT Astra Serif"/>
                <w:sz w:val="24"/>
                <w:szCs w:val="24"/>
              </w:rPr>
              <w:t>% затрат (не более 2 млн рублей на одну организацию), связанных с перевозкой сотрудников до места ра-боты. Поддержка оказана 4 промышленным предприятиям на сумму 7,5 млн рублей.</w:t>
            </w:r>
          </w:p>
          <w:p w:rsidR="00266FCD" w:rsidRPr="00266FCD" w:rsidRDefault="00266FCD" w:rsidP="00266FCD">
            <w:pPr>
              <w:keepLines/>
              <w:contextualSpacing/>
              <w:jc w:val="both"/>
              <w:rPr>
                <w:rFonts w:ascii="PT Astra Serif" w:hAnsi="PT Astra Serif"/>
                <w:sz w:val="24"/>
                <w:szCs w:val="24"/>
              </w:rPr>
            </w:pPr>
            <w:r w:rsidRPr="00266FCD">
              <w:rPr>
                <w:rFonts w:ascii="PT Astra Serif" w:hAnsi="PT Astra Serif"/>
                <w:sz w:val="24"/>
                <w:szCs w:val="24"/>
              </w:rPr>
              <w:t>Также промышленным предприятиям оборонно-промышленного комплекса, прошедшим конкурс, компенсировали часть затрат, связанных с предоставлением ежемесячной денежной компенса-ции работникам на оплату аренды. На данные цели в 2023 году из областного бюджета Ульяновской области выделено 2,8 млн ру</w:t>
            </w:r>
            <w:r w:rsidRPr="00266FCD">
              <w:rPr>
                <w:rFonts w:ascii="PT Astra Serif" w:hAnsi="PT Astra Serif"/>
                <w:sz w:val="24"/>
                <w:szCs w:val="24"/>
              </w:rPr>
              <w:t>б</w:t>
            </w:r>
            <w:r w:rsidRPr="00266FCD">
              <w:rPr>
                <w:rFonts w:ascii="PT Astra Serif" w:hAnsi="PT Astra Serif"/>
                <w:sz w:val="24"/>
                <w:szCs w:val="24"/>
              </w:rPr>
              <w:t>лей.</w:t>
            </w:r>
          </w:p>
          <w:p w:rsidR="00FA4573" w:rsidRPr="00FF25CE" w:rsidRDefault="00266FCD" w:rsidP="00266FCD">
            <w:pPr>
              <w:jc w:val="both"/>
              <w:rPr>
                <w:rFonts w:ascii="PT Astra Serif" w:hAnsi="PT Astra Serif"/>
                <w:spacing w:val="-4"/>
                <w:sz w:val="20"/>
                <w:szCs w:val="20"/>
                <w:highlight w:val="yellow"/>
              </w:rPr>
            </w:pPr>
            <w:r w:rsidRPr="00266FCD">
              <w:rPr>
                <w:rFonts w:ascii="PT Astra Serif" w:hAnsi="PT Astra Serif"/>
                <w:sz w:val="24"/>
                <w:szCs w:val="24"/>
              </w:rPr>
              <w:t>В целях обеспечения конкурентоспособности предприятий Улья-новской области в 2023 году была продолжена работа по выстра-иванию новых долгосрочных кооперационных цепочек внутри России и с дружественными странами. Были организованы биз-нес-миссии в Республику Татарстан, Саратовскую, Нижегород-скую, Московскую и Челябинскую области, организованы выезды в Республику Беларусь и в Республику Узбекистан (г. Ташкент), где проведены закупочные сессии с крупными производителям</w:t>
            </w:r>
          </w:p>
        </w:tc>
      </w:tr>
      <w:tr w:rsidR="00FA4573" w:rsidRPr="00FF25CE" w:rsidTr="005F3C2C">
        <w:trPr>
          <w:trHeight w:val="20"/>
          <w:jc w:val="center"/>
        </w:trPr>
        <w:tc>
          <w:tcPr>
            <w:tcW w:w="5000" w:type="pct"/>
            <w:gridSpan w:val="4"/>
          </w:tcPr>
          <w:p w:rsidR="00FA4573" w:rsidRPr="00013C52" w:rsidRDefault="00FA4573" w:rsidP="00881373">
            <w:pPr>
              <w:pStyle w:val="a3"/>
              <w:jc w:val="center"/>
              <w:rPr>
                <w:rFonts w:ascii="PT Astra Serif" w:hAnsi="PT Astra Serif"/>
                <w:b/>
                <w:sz w:val="24"/>
                <w:szCs w:val="24"/>
              </w:rPr>
            </w:pPr>
            <w:r w:rsidRPr="00013C52">
              <w:rPr>
                <w:rFonts w:ascii="PT Astra Serif" w:hAnsi="PT Astra Serif"/>
                <w:b/>
                <w:sz w:val="24"/>
                <w:szCs w:val="24"/>
              </w:rPr>
              <w:lastRenderedPageBreak/>
              <w:t>Направление социально-экономической политики Ульяновской области</w:t>
            </w:r>
          </w:p>
          <w:p w:rsidR="00FA4573" w:rsidRPr="00013C52" w:rsidRDefault="00FA4573" w:rsidP="00881373">
            <w:pPr>
              <w:pStyle w:val="a3"/>
              <w:jc w:val="center"/>
              <w:rPr>
                <w:rFonts w:ascii="PT Astra Serif" w:hAnsi="PT Astra Serif"/>
                <w:b/>
                <w:sz w:val="24"/>
                <w:szCs w:val="24"/>
              </w:rPr>
            </w:pPr>
            <w:r w:rsidRPr="00013C52">
              <w:rPr>
                <w:rFonts w:ascii="PT Astra Serif" w:hAnsi="PT Astra Serif"/>
                <w:b/>
                <w:sz w:val="24"/>
                <w:szCs w:val="24"/>
              </w:rPr>
              <w:t>3.2. Развитие сферы услуг в Ульяновской области, в том числе туристических</w:t>
            </w:r>
          </w:p>
          <w:p w:rsidR="00FA4573" w:rsidRPr="00013C52" w:rsidRDefault="00FA4573" w:rsidP="00881373">
            <w:pPr>
              <w:contextualSpacing/>
              <w:jc w:val="center"/>
              <w:rPr>
                <w:rFonts w:ascii="PT Astra Serif" w:hAnsi="PT Astra Serif"/>
                <w:b/>
                <w:sz w:val="24"/>
                <w:szCs w:val="24"/>
              </w:rPr>
            </w:pPr>
            <w:r w:rsidRPr="00013C52">
              <w:rPr>
                <w:rFonts w:ascii="PT Astra Serif" w:hAnsi="PT Astra Serif"/>
                <w:b/>
                <w:sz w:val="24"/>
                <w:szCs w:val="24"/>
              </w:rPr>
              <w:t xml:space="preserve">Стратегическая цель – обеспечение опережающего роста доли приоритетных услуг в экономике Ульяновской области </w:t>
            </w:r>
            <w:r w:rsidRPr="00013C52">
              <w:rPr>
                <w:rFonts w:ascii="PT Astra Serif" w:hAnsi="PT Astra Serif"/>
                <w:b/>
                <w:sz w:val="24"/>
                <w:szCs w:val="24"/>
              </w:rPr>
              <w:br/>
              <w:t xml:space="preserve">и создание условий для эффективного развития сферы туризма в Ульяновской области с увеличением вклада отрасли </w:t>
            </w:r>
          </w:p>
          <w:p w:rsidR="00FA4573" w:rsidRPr="00013C52" w:rsidRDefault="00FA4573" w:rsidP="00881373">
            <w:pPr>
              <w:contextualSpacing/>
              <w:jc w:val="center"/>
              <w:rPr>
                <w:rFonts w:ascii="PT Astra Serif" w:hAnsi="PT Astra Serif"/>
                <w:b/>
                <w:sz w:val="24"/>
                <w:szCs w:val="24"/>
              </w:rPr>
            </w:pPr>
            <w:r w:rsidRPr="00013C52">
              <w:rPr>
                <w:rFonts w:ascii="PT Astra Serif" w:hAnsi="PT Astra Serif"/>
                <w:b/>
                <w:sz w:val="24"/>
                <w:szCs w:val="24"/>
              </w:rPr>
              <w:t>в валовой внутренний продукт Ульяновской области</w:t>
            </w:r>
          </w:p>
          <w:p w:rsidR="00FA4573" w:rsidRPr="00FF25CE" w:rsidRDefault="00FA4573" w:rsidP="00881373">
            <w:pPr>
              <w:contextualSpacing/>
              <w:jc w:val="center"/>
              <w:rPr>
                <w:rFonts w:ascii="PT Astra Serif" w:hAnsi="PT Astra Serif"/>
                <w:sz w:val="24"/>
                <w:szCs w:val="24"/>
                <w:highlight w:val="yellow"/>
              </w:rPr>
            </w:pPr>
            <w:r w:rsidRPr="00013C52">
              <w:rPr>
                <w:rFonts w:ascii="PT Astra Serif" w:hAnsi="PT Astra Serif"/>
                <w:b/>
                <w:sz w:val="24"/>
                <w:szCs w:val="24"/>
              </w:rPr>
              <w:t xml:space="preserve"> (соответствует национальной цели </w:t>
            </w:r>
            <w:r w:rsidR="00B86CE9" w:rsidRPr="00013C52">
              <w:rPr>
                <w:rFonts w:ascii="PT Astra Serif" w:hAnsi="PT Astra Serif"/>
                <w:b/>
                <w:sz w:val="24"/>
                <w:szCs w:val="24"/>
              </w:rPr>
              <w:t xml:space="preserve">развития </w:t>
            </w:r>
            <w:r w:rsidRPr="00013C52">
              <w:rPr>
                <w:rFonts w:ascii="PT Astra Serif" w:hAnsi="PT Astra Serif"/>
                <w:b/>
                <w:sz w:val="24"/>
                <w:szCs w:val="24"/>
              </w:rPr>
              <w:t>№ 4</w:t>
            </w:r>
            <w:r w:rsidR="004409DF" w:rsidRPr="00013C52">
              <w:rPr>
                <w:rFonts w:ascii="PT Astra Serif" w:hAnsi="PT Astra Serif"/>
                <w:b/>
                <w:sz w:val="24"/>
                <w:szCs w:val="24"/>
              </w:rPr>
              <w:t xml:space="preserve"> «Достойный, эффективный труд и успешное предпринимательство»</w:t>
            </w:r>
            <w:r w:rsidRPr="00013C52">
              <w:rPr>
                <w:rFonts w:ascii="PT Astra Serif" w:hAnsi="PT Astra Serif"/>
                <w:b/>
                <w:sz w:val="24"/>
                <w:szCs w:val="24"/>
              </w:rPr>
              <w:t>)</w:t>
            </w:r>
          </w:p>
        </w:tc>
      </w:tr>
      <w:tr w:rsidR="005F3C2C" w:rsidRPr="00FF25CE" w:rsidTr="00EA6297">
        <w:trPr>
          <w:trHeight w:val="20"/>
          <w:jc w:val="center"/>
        </w:trPr>
        <w:tc>
          <w:tcPr>
            <w:tcW w:w="705" w:type="pct"/>
            <w:tcBorders>
              <w:top w:val="single" w:sz="4" w:space="0" w:color="auto"/>
              <w:left w:val="single" w:sz="4" w:space="0" w:color="auto"/>
              <w:bottom w:val="single" w:sz="4" w:space="0" w:color="auto"/>
              <w:right w:val="single" w:sz="4" w:space="0" w:color="auto"/>
            </w:tcBorders>
            <w:hideMark/>
          </w:tcPr>
          <w:p w:rsidR="00FA4573" w:rsidRPr="00013C52" w:rsidRDefault="00FA4573" w:rsidP="00881373">
            <w:pPr>
              <w:pStyle w:val="a3"/>
              <w:jc w:val="center"/>
              <w:rPr>
                <w:rFonts w:ascii="PT Astra Serif" w:hAnsi="PT Astra Serif"/>
                <w:b/>
                <w:sz w:val="24"/>
                <w:szCs w:val="24"/>
              </w:rPr>
            </w:pPr>
            <w:r w:rsidRPr="00013C52">
              <w:rPr>
                <w:rFonts w:ascii="PT Astra Serif" w:hAnsi="PT Astra Serif"/>
                <w:b/>
                <w:sz w:val="24"/>
                <w:szCs w:val="24"/>
              </w:rPr>
              <w:t xml:space="preserve">Задача 1. </w:t>
            </w:r>
            <w:r w:rsidR="001768C2" w:rsidRPr="00013C52">
              <w:rPr>
                <w:rFonts w:ascii="PT Astra Serif" w:hAnsi="PT Astra Serif"/>
                <w:b/>
                <w:sz w:val="24"/>
                <w:szCs w:val="24"/>
              </w:rPr>
              <w:br/>
            </w:r>
            <w:r w:rsidRPr="00013C52">
              <w:rPr>
                <w:rFonts w:ascii="PT Astra Serif" w:hAnsi="PT Astra Serif"/>
                <w:b/>
                <w:sz w:val="24"/>
                <w:szCs w:val="24"/>
              </w:rPr>
              <w:t>Комплексное развитие турис</w:t>
            </w:r>
            <w:r w:rsidRPr="00013C52">
              <w:rPr>
                <w:rFonts w:ascii="PT Astra Serif" w:hAnsi="PT Astra Serif"/>
                <w:b/>
                <w:sz w:val="24"/>
                <w:szCs w:val="24"/>
              </w:rPr>
              <w:t>т</w:t>
            </w:r>
            <w:r w:rsidRPr="00013C52">
              <w:rPr>
                <w:rFonts w:ascii="PT Astra Serif" w:hAnsi="PT Astra Serif"/>
                <w:b/>
                <w:sz w:val="24"/>
                <w:szCs w:val="24"/>
              </w:rPr>
              <w:t xml:space="preserve">ской </w:t>
            </w:r>
            <w:r w:rsidR="00B86CE9" w:rsidRPr="00013C52">
              <w:rPr>
                <w:rFonts w:ascii="PT Astra Serif" w:hAnsi="PT Astra Serif"/>
                <w:b/>
                <w:sz w:val="24"/>
                <w:szCs w:val="24"/>
              </w:rPr>
              <w:br/>
            </w:r>
            <w:r w:rsidRPr="00013C52">
              <w:rPr>
                <w:rFonts w:ascii="PT Astra Serif" w:hAnsi="PT Astra Serif"/>
                <w:b/>
                <w:sz w:val="24"/>
                <w:szCs w:val="24"/>
              </w:rPr>
              <w:t>и обеспечива</w:t>
            </w:r>
            <w:r w:rsidRPr="00013C52">
              <w:rPr>
                <w:rFonts w:ascii="PT Astra Serif" w:hAnsi="PT Astra Serif"/>
                <w:b/>
                <w:sz w:val="24"/>
                <w:szCs w:val="24"/>
              </w:rPr>
              <w:t>ю</w:t>
            </w:r>
            <w:r w:rsidRPr="00013C52">
              <w:rPr>
                <w:rFonts w:ascii="PT Astra Serif" w:hAnsi="PT Astra Serif"/>
                <w:b/>
                <w:sz w:val="24"/>
                <w:szCs w:val="24"/>
              </w:rPr>
              <w:lastRenderedPageBreak/>
              <w:t xml:space="preserve">щей </w:t>
            </w:r>
            <w:r w:rsidR="00B86CE9" w:rsidRPr="00013C52">
              <w:rPr>
                <w:rFonts w:ascii="PT Astra Serif" w:hAnsi="PT Astra Serif"/>
                <w:b/>
                <w:sz w:val="24"/>
                <w:szCs w:val="24"/>
              </w:rPr>
              <w:br/>
            </w:r>
            <w:r w:rsidRPr="00013C52">
              <w:rPr>
                <w:rFonts w:ascii="PT Astra Serif" w:hAnsi="PT Astra Serif"/>
                <w:b/>
                <w:sz w:val="24"/>
                <w:szCs w:val="24"/>
              </w:rPr>
              <w:t>инфраструктур</w:t>
            </w:r>
          </w:p>
        </w:tc>
        <w:tc>
          <w:tcPr>
            <w:tcW w:w="1075" w:type="pct"/>
            <w:tcBorders>
              <w:top w:val="single" w:sz="4" w:space="0" w:color="auto"/>
              <w:left w:val="single" w:sz="4" w:space="0" w:color="auto"/>
              <w:bottom w:val="single" w:sz="4" w:space="0" w:color="auto"/>
              <w:right w:val="single" w:sz="4" w:space="0" w:color="auto"/>
            </w:tcBorders>
            <w:hideMark/>
          </w:tcPr>
          <w:p w:rsidR="00FA4573" w:rsidRPr="00013C52" w:rsidRDefault="00625327" w:rsidP="00881373">
            <w:pPr>
              <w:jc w:val="both"/>
              <w:rPr>
                <w:rFonts w:ascii="PT Astra Serif" w:hAnsi="PT Astra Serif"/>
                <w:spacing w:val="-4"/>
                <w:sz w:val="24"/>
                <w:szCs w:val="24"/>
              </w:rPr>
            </w:pPr>
            <w:r w:rsidRPr="00013C52">
              <w:rPr>
                <w:rFonts w:ascii="PT Astra Serif" w:hAnsi="PT Astra Serif"/>
                <w:spacing w:val="-4"/>
                <w:sz w:val="24"/>
                <w:szCs w:val="24"/>
              </w:rPr>
              <w:lastRenderedPageBreak/>
              <w:t>1. </w:t>
            </w:r>
            <w:r w:rsidR="00FA4573" w:rsidRPr="00013C52">
              <w:rPr>
                <w:rFonts w:ascii="PT Astra Serif" w:hAnsi="PT Astra Serif"/>
                <w:spacing w:val="-4"/>
                <w:sz w:val="24"/>
                <w:szCs w:val="24"/>
              </w:rPr>
              <w:t>Основное мероприятие «Создание условий для разв</w:t>
            </w:r>
            <w:r w:rsidR="00FA4573" w:rsidRPr="00013C52">
              <w:rPr>
                <w:rFonts w:ascii="PT Astra Serif" w:hAnsi="PT Astra Serif"/>
                <w:spacing w:val="-4"/>
                <w:sz w:val="24"/>
                <w:szCs w:val="24"/>
              </w:rPr>
              <w:t>и</w:t>
            </w:r>
            <w:r w:rsidR="00FA4573" w:rsidRPr="00013C52">
              <w:rPr>
                <w:rFonts w:ascii="PT Astra Serif" w:hAnsi="PT Astra Serif"/>
                <w:spacing w:val="-4"/>
                <w:sz w:val="24"/>
                <w:szCs w:val="24"/>
              </w:rPr>
              <w:t xml:space="preserve">тия сферы внутреннего и въездного туризма», развитие проектов в сфере туризма, в </w:t>
            </w:r>
            <w:r w:rsidR="00FA4573" w:rsidRPr="00013C52">
              <w:rPr>
                <w:rFonts w:ascii="PT Astra Serif" w:hAnsi="PT Astra Serif"/>
                <w:spacing w:val="-4"/>
                <w:sz w:val="24"/>
                <w:szCs w:val="24"/>
              </w:rPr>
              <w:lastRenderedPageBreak/>
              <w:t>том числе геопарка «Унд</w:t>
            </w:r>
            <w:r w:rsidR="00FA4573" w:rsidRPr="00013C52">
              <w:rPr>
                <w:rFonts w:ascii="PT Astra Serif" w:hAnsi="PT Astra Serif"/>
                <w:spacing w:val="-4"/>
                <w:sz w:val="24"/>
                <w:szCs w:val="24"/>
              </w:rPr>
              <w:t>о</w:t>
            </w:r>
            <w:r w:rsidR="00FA4573" w:rsidRPr="00013C52">
              <w:rPr>
                <w:rFonts w:ascii="PT Astra Serif" w:hAnsi="PT Astra Serif"/>
                <w:spacing w:val="-4"/>
                <w:sz w:val="24"/>
                <w:szCs w:val="24"/>
              </w:rPr>
              <w:t>рия».</w:t>
            </w:r>
          </w:p>
          <w:p w:rsidR="00FA4573" w:rsidRPr="00013C52" w:rsidRDefault="00625327" w:rsidP="00881373">
            <w:pPr>
              <w:pStyle w:val="a3"/>
              <w:jc w:val="both"/>
              <w:rPr>
                <w:rFonts w:ascii="PT Astra Serif" w:hAnsi="PT Astra Serif"/>
                <w:spacing w:val="-4"/>
                <w:sz w:val="24"/>
                <w:szCs w:val="24"/>
              </w:rPr>
            </w:pPr>
            <w:r w:rsidRPr="00013C52">
              <w:rPr>
                <w:rFonts w:ascii="PT Astra Serif" w:hAnsi="PT Astra Serif"/>
                <w:spacing w:val="-4"/>
                <w:sz w:val="24"/>
                <w:szCs w:val="24"/>
              </w:rPr>
              <w:t>2. </w:t>
            </w:r>
            <w:r w:rsidR="00FA4573" w:rsidRPr="00013C52">
              <w:rPr>
                <w:rFonts w:ascii="PT Astra Serif" w:hAnsi="PT Astra Serif"/>
                <w:spacing w:val="-4"/>
                <w:sz w:val="24"/>
                <w:szCs w:val="24"/>
              </w:rPr>
              <w:t>Реализация мероприятий по формированию системы тур</w:t>
            </w:r>
            <w:r w:rsidR="00FA4573" w:rsidRPr="00013C52">
              <w:rPr>
                <w:rFonts w:ascii="PT Astra Serif" w:hAnsi="PT Astra Serif"/>
                <w:spacing w:val="-4"/>
                <w:sz w:val="24"/>
                <w:szCs w:val="24"/>
              </w:rPr>
              <w:t>и</w:t>
            </w:r>
            <w:r w:rsidR="00FA4573" w:rsidRPr="00013C52">
              <w:rPr>
                <w:rFonts w:ascii="PT Astra Serif" w:hAnsi="PT Astra Serif"/>
                <w:spacing w:val="-4"/>
                <w:sz w:val="24"/>
                <w:szCs w:val="24"/>
              </w:rPr>
              <w:t>с</w:t>
            </w:r>
            <w:r w:rsidR="00BD2E68" w:rsidRPr="00013C52">
              <w:rPr>
                <w:rFonts w:ascii="PT Astra Serif" w:hAnsi="PT Astra Serif"/>
                <w:spacing w:val="-4"/>
                <w:sz w:val="24"/>
                <w:szCs w:val="24"/>
              </w:rPr>
              <w:t>тической навигации на те</w:t>
            </w:r>
            <w:r w:rsidR="00BD2E68" w:rsidRPr="00013C52">
              <w:rPr>
                <w:rFonts w:ascii="PT Astra Serif" w:hAnsi="PT Astra Serif"/>
                <w:spacing w:val="-4"/>
                <w:sz w:val="24"/>
                <w:szCs w:val="24"/>
              </w:rPr>
              <w:t>р</w:t>
            </w:r>
            <w:r w:rsidR="00BD2E68" w:rsidRPr="00013C52">
              <w:rPr>
                <w:rFonts w:ascii="PT Astra Serif" w:hAnsi="PT Astra Serif"/>
                <w:spacing w:val="-4"/>
                <w:sz w:val="24"/>
                <w:szCs w:val="24"/>
              </w:rPr>
              <w:t>риториях</w:t>
            </w:r>
            <w:r w:rsidR="00FA4573" w:rsidRPr="00013C52">
              <w:rPr>
                <w:rFonts w:ascii="PT Astra Serif" w:hAnsi="PT Astra Serif"/>
                <w:spacing w:val="-4"/>
                <w:sz w:val="24"/>
                <w:szCs w:val="24"/>
              </w:rPr>
              <w:t xml:space="preserve"> муниципальных о</w:t>
            </w:r>
            <w:r w:rsidR="00FA4573" w:rsidRPr="00013C52">
              <w:rPr>
                <w:rFonts w:ascii="PT Astra Serif" w:hAnsi="PT Astra Serif"/>
                <w:spacing w:val="-4"/>
                <w:sz w:val="24"/>
                <w:szCs w:val="24"/>
              </w:rPr>
              <w:t>б</w:t>
            </w:r>
            <w:r w:rsidR="00FA4573" w:rsidRPr="00013C52">
              <w:rPr>
                <w:rFonts w:ascii="PT Astra Serif" w:hAnsi="PT Astra Serif"/>
                <w:spacing w:val="-4"/>
                <w:sz w:val="24"/>
                <w:szCs w:val="24"/>
              </w:rPr>
              <w:t>разований Ульяновской о</w:t>
            </w:r>
            <w:r w:rsidR="00FA4573" w:rsidRPr="00013C52">
              <w:rPr>
                <w:rFonts w:ascii="PT Astra Serif" w:hAnsi="PT Astra Serif"/>
                <w:spacing w:val="-4"/>
                <w:sz w:val="24"/>
                <w:szCs w:val="24"/>
              </w:rPr>
              <w:t>б</w:t>
            </w:r>
            <w:r w:rsidR="00FA4573" w:rsidRPr="00013C52">
              <w:rPr>
                <w:rFonts w:ascii="PT Astra Serif" w:hAnsi="PT Astra Serif"/>
                <w:spacing w:val="-4"/>
                <w:sz w:val="24"/>
                <w:szCs w:val="24"/>
              </w:rPr>
              <w:t>ласти.</w:t>
            </w:r>
          </w:p>
          <w:p w:rsidR="00FA4573" w:rsidRPr="00013C52" w:rsidRDefault="00625327" w:rsidP="00881373">
            <w:pPr>
              <w:pStyle w:val="a3"/>
              <w:jc w:val="both"/>
              <w:rPr>
                <w:rFonts w:ascii="PT Astra Serif" w:hAnsi="PT Astra Serif"/>
                <w:spacing w:val="-4"/>
                <w:sz w:val="24"/>
                <w:szCs w:val="24"/>
              </w:rPr>
            </w:pPr>
            <w:r w:rsidRPr="00013C52">
              <w:rPr>
                <w:rFonts w:ascii="PT Astra Serif" w:hAnsi="PT Astra Serif"/>
                <w:spacing w:val="-4"/>
                <w:sz w:val="24"/>
                <w:szCs w:val="24"/>
              </w:rPr>
              <w:t>3. </w:t>
            </w:r>
            <w:r w:rsidR="00FA4573" w:rsidRPr="00013C52">
              <w:rPr>
                <w:rFonts w:ascii="PT Astra Serif" w:hAnsi="PT Astra Serif"/>
                <w:spacing w:val="-4"/>
                <w:sz w:val="24"/>
                <w:szCs w:val="24"/>
              </w:rPr>
              <w:t>Стимулирование предпр</w:t>
            </w:r>
            <w:r w:rsidR="00FA4573" w:rsidRPr="00013C52">
              <w:rPr>
                <w:rFonts w:ascii="PT Astra Serif" w:hAnsi="PT Astra Serif"/>
                <w:spacing w:val="-4"/>
                <w:sz w:val="24"/>
                <w:szCs w:val="24"/>
              </w:rPr>
              <w:t>и</w:t>
            </w:r>
            <w:r w:rsidR="00FA4573" w:rsidRPr="00013C52">
              <w:rPr>
                <w:rFonts w:ascii="PT Astra Serif" w:hAnsi="PT Astra Serif"/>
                <w:spacing w:val="-4"/>
                <w:sz w:val="24"/>
                <w:szCs w:val="24"/>
              </w:rPr>
              <w:t>нимательских и обществе</w:t>
            </w:r>
            <w:r w:rsidR="00FA4573" w:rsidRPr="00013C52">
              <w:rPr>
                <w:rFonts w:ascii="PT Astra Serif" w:hAnsi="PT Astra Serif"/>
                <w:spacing w:val="-4"/>
                <w:sz w:val="24"/>
                <w:szCs w:val="24"/>
              </w:rPr>
              <w:t>н</w:t>
            </w:r>
            <w:r w:rsidR="00FA4573" w:rsidRPr="00013C52">
              <w:rPr>
                <w:rFonts w:ascii="PT Astra Serif" w:hAnsi="PT Astra Serif"/>
                <w:spacing w:val="-4"/>
                <w:sz w:val="24"/>
                <w:szCs w:val="24"/>
              </w:rPr>
              <w:t>ных инициатив в сфере разв</w:t>
            </w:r>
            <w:r w:rsidR="00FA4573" w:rsidRPr="00013C52">
              <w:rPr>
                <w:rFonts w:ascii="PT Astra Serif" w:hAnsi="PT Astra Serif"/>
                <w:spacing w:val="-4"/>
                <w:sz w:val="24"/>
                <w:szCs w:val="24"/>
              </w:rPr>
              <w:t>и</w:t>
            </w:r>
            <w:r w:rsidR="00FA4573" w:rsidRPr="00013C52">
              <w:rPr>
                <w:rFonts w:ascii="PT Astra Serif" w:hAnsi="PT Astra Serif"/>
                <w:spacing w:val="-4"/>
                <w:sz w:val="24"/>
                <w:szCs w:val="24"/>
              </w:rPr>
              <w:t>тия туризма в Ульяновской обла</w:t>
            </w:r>
            <w:r w:rsidR="00BD2E68" w:rsidRPr="00013C52">
              <w:rPr>
                <w:rFonts w:ascii="PT Astra Serif" w:hAnsi="PT Astra Serif"/>
                <w:spacing w:val="-4"/>
                <w:sz w:val="24"/>
                <w:szCs w:val="24"/>
              </w:rPr>
              <w:t>сти</w:t>
            </w:r>
          </w:p>
        </w:tc>
        <w:tc>
          <w:tcPr>
            <w:tcW w:w="889" w:type="pct"/>
            <w:tcBorders>
              <w:left w:val="single" w:sz="4" w:space="0" w:color="auto"/>
            </w:tcBorders>
          </w:tcPr>
          <w:p w:rsidR="00FA4573" w:rsidRPr="00013C52" w:rsidRDefault="00FA4573" w:rsidP="00881373">
            <w:pPr>
              <w:pStyle w:val="a3"/>
              <w:jc w:val="both"/>
              <w:rPr>
                <w:rFonts w:ascii="PT Astra Serif" w:hAnsi="PT Astra Serif"/>
                <w:spacing w:val="-4"/>
                <w:sz w:val="24"/>
                <w:szCs w:val="24"/>
              </w:rPr>
            </w:pPr>
            <w:r w:rsidRPr="00013C52">
              <w:rPr>
                <w:rFonts w:ascii="PT Astra Serif" w:hAnsi="PT Astra Serif"/>
                <w:spacing w:val="-4"/>
                <w:sz w:val="24"/>
                <w:szCs w:val="24"/>
              </w:rPr>
              <w:lastRenderedPageBreak/>
              <w:t>Государственная пр</w:t>
            </w:r>
            <w:r w:rsidRPr="00013C52">
              <w:rPr>
                <w:rFonts w:ascii="PT Astra Serif" w:hAnsi="PT Astra Serif"/>
                <w:spacing w:val="-4"/>
                <w:sz w:val="24"/>
                <w:szCs w:val="24"/>
              </w:rPr>
              <w:t>о</w:t>
            </w:r>
            <w:r w:rsidRPr="00013C52">
              <w:rPr>
                <w:rFonts w:ascii="PT Astra Serif" w:hAnsi="PT Astra Serif"/>
                <w:spacing w:val="-4"/>
                <w:sz w:val="24"/>
                <w:szCs w:val="24"/>
              </w:rPr>
              <w:t>грамма Ульяновской области «Развитие кул</w:t>
            </w:r>
            <w:r w:rsidRPr="00013C52">
              <w:rPr>
                <w:rFonts w:ascii="PT Astra Serif" w:hAnsi="PT Astra Serif"/>
                <w:spacing w:val="-4"/>
                <w:sz w:val="24"/>
                <w:szCs w:val="24"/>
              </w:rPr>
              <w:t>ь</w:t>
            </w:r>
            <w:r w:rsidRPr="00013C52">
              <w:rPr>
                <w:rFonts w:ascii="PT Astra Serif" w:hAnsi="PT Astra Serif"/>
                <w:spacing w:val="-4"/>
                <w:sz w:val="24"/>
                <w:szCs w:val="24"/>
              </w:rPr>
              <w:t>туры, туризмаи сохр</w:t>
            </w:r>
            <w:r w:rsidRPr="00013C52">
              <w:rPr>
                <w:rFonts w:ascii="PT Astra Serif" w:hAnsi="PT Astra Serif"/>
                <w:spacing w:val="-4"/>
                <w:sz w:val="24"/>
                <w:szCs w:val="24"/>
              </w:rPr>
              <w:t>а</w:t>
            </w:r>
            <w:r w:rsidRPr="00013C52">
              <w:rPr>
                <w:rFonts w:ascii="PT Astra Serif" w:hAnsi="PT Astra Serif"/>
                <w:spacing w:val="-4"/>
                <w:sz w:val="24"/>
                <w:szCs w:val="24"/>
              </w:rPr>
              <w:t>нение объектов кул</w:t>
            </w:r>
            <w:r w:rsidRPr="00013C52">
              <w:rPr>
                <w:rFonts w:ascii="PT Astra Serif" w:hAnsi="PT Astra Serif"/>
                <w:spacing w:val="-4"/>
                <w:sz w:val="24"/>
                <w:szCs w:val="24"/>
              </w:rPr>
              <w:t>ь</w:t>
            </w:r>
            <w:r w:rsidRPr="00013C52">
              <w:rPr>
                <w:rFonts w:ascii="PT Astra Serif" w:hAnsi="PT Astra Serif"/>
                <w:spacing w:val="-4"/>
                <w:sz w:val="24"/>
                <w:szCs w:val="24"/>
              </w:rPr>
              <w:lastRenderedPageBreak/>
              <w:t>турного наследия в Ул</w:t>
            </w:r>
            <w:r w:rsidRPr="00013C52">
              <w:rPr>
                <w:rFonts w:ascii="PT Astra Serif" w:hAnsi="PT Astra Serif"/>
                <w:spacing w:val="-4"/>
                <w:sz w:val="24"/>
                <w:szCs w:val="24"/>
              </w:rPr>
              <w:t>ь</w:t>
            </w:r>
            <w:r w:rsidRPr="00013C52">
              <w:rPr>
                <w:rFonts w:ascii="PT Astra Serif" w:hAnsi="PT Astra Serif"/>
                <w:spacing w:val="-4"/>
                <w:sz w:val="24"/>
                <w:szCs w:val="24"/>
              </w:rPr>
              <w:t>яновской области»</w:t>
            </w:r>
          </w:p>
        </w:tc>
        <w:tc>
          <w:tcPr>
            <w:tcW w:w="2331" w:type="pct"/>
          </w:tcPr>
          <w:p w:rsidR="00EB7033" w:rsidRPr="00644DA4" w:rsidRDefault="00EB7033" w:rsidP="00881373">
            <w:pPr>
              <w:keepLines/>
              <w:contextualSpacing/>
              <w:jc w:val="both"/>
              <w:rPr>
                <w:rFonts w:ascii="PT Astra Serif" w:hAnsi="PT Astra Serif"/>
                <w:sz w:val="24"/>
                <w:szCs w:val="24"/>
              </w:rPr>
            </w:pPr>
            <w:r w:rsidRPr="00644DA4">
              <w:rPr>
                <w:rFonts w:ascii="PT Astra Serif" w:hAnsi="PT Astra Serif"/>
                <w:sz w:val="24"/>
                <w:szCs w:val="24"/>
              </w:rPr>
              <w:lastRenderedPageBreak/>
              <w:t>Мероприятие 1</w:t>
            </w:r>
            <w:r w:rsidR="00430364" w:rsidRPr="00644DA4">
              <w:rPr>
                <w:rFonts w:ascii="PT Astra Serif" w:hAnsi="PT Astra Serif"/>
                <w:sz w:val="24"/>
                <w:szCs w:val="24"/>
              </w:rPr>
              <w:t>-3</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Позиции Ульяновской области в национальных и окружных ре</w:t>
            </w:r>
            <w:r w:rsidRPr="00644DA4">
              <w:rPr>
                <w:rFonts w:ascii="PT Astra Serif" w:hAnsi="PT Astra Serif"/>
                <w:sz w:val="24"/>
                <w:szCs w:val="24"/>
              </w:rPr>
              <w:t>й</w:t>
            </w:r>
            <w:r w:rsidRPr="00644DA4">
              <w:rPr>
                <w:rFonts w:ascii="PT Astra Serif" w:hAnsi="PT Astra Serif"/>
                <w:sz w:val="24"/>
                <w:szCs w:val="24"/>
              </w:rPr>
              <w:t>тингах:</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По итогам 2023 года Ульяновская область входит:</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 xml:space="preserve">в ТОП-5 лидеров-регионов Приволжского федерального округа </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lastRenderedPageBreak/>
              <w:t>со 100% уровнем достижения национального проекта «Туризм и индустрия гостеприимства»;</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в ТОП-25 рейтинга устойчивости развития туризма и индустрии гостеприимства среди 89 субъектов Российской Федерации (и</w:t>
            </w:r>
            <w:r w:rsidRPr="00644DA4">
              <w:rPr>
                <w:rFonts w:ascii="PT Astra Serif" w:hAnsi="PT Astra Serif"/>
                <w:sz w:val="24"/>
                <w:szCs w:val="24"/>
              </w:rPr>
              <w:t>с</w:t>
            </w:r>
            <w:r w:rsidRPr="00644DA4">
              <w:rPr>
                <w:rFonts w:ascii="PT Astra Serif" w:hAnsi="PT Astra Serif"/>
                <w:sz w:val="24"/>
                <w:szCs w:val="24"/>
              </w:rPr>
              <w:t>следование подготовлено Национальным Рейтинговым Агентс</w:t>
            </w:r>
            <w:r w:rsidRPr="00644DA4">
              <w:rPr>
                <w:rFonts w:ascii="PT Astra Serif" w:hAnsi="PT Astra Serif"/>
                <w:sz w:val="24"/>
                <w:szCs w:val="24"/>
              </w:rPr>
              <w:t>т</w:t>
            </w:r>
            <w:r w:rsidRPr="00644DA4">
              <w:rPr>
                <w:rFonts w:ascii="PT Astra Serif" w:hAnsi="PT Astra Serif"/>
                <w:sz w:val="24"/>
                <w:szCs w:val="24"/>
              </w:rPr>
              <w:t>вом и ESG-лабораторией МГУ);</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«Серебряная» группа  («Крепкие профи») регионов Российской Федерации по итогам Национального турис</w:t>
            </w:r>
            <w:r w:rsidR="004174AB" w:rsidRPr="00644DA4">
              <w:rPr>
                <w:rFonts w:ascii="PT Astra Serif" w:hAnsi="PT Astra Serif"/>
                <w:sz w:val="24"/>
                <w:szCs w:val="24"/>
              </w:rPr>
              <w:t>тического рейтинга – 2023 года.</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По национальному проекту «Туризм и индустрия гостеприим</w:t>
            </w:r>
            <w:r w:rsidR="004174AB" w:rsidRPr="00644DA4">
              <w:rPr>
                <w:rFonts w:ascii="PT Astra Serif" w:hAnsi="PT Astra Serif"/>
                <w:sz w:val="24"/>
                <w:szCs w:val="24"/>
              </w:rPr>
              <w:t>с</w:t>
            </w:r>
            <w:r w:rsidR="004174AB" w:rsidRPr="00644DA4">
              <w:rPr>
                <w:rFonts w:ascii="PT Astra Serif" w:hAnsi="PT Astra Serif"/>
                <w:sz w:val="24"/>
                <w:szCs w:val="24"/>
              </w:rPr>
              <w:t>т</w:t>
            </w:r>
            <w:r w:rsidR="004174AB" w:rsidRPr="00644DA4">
              <w:rPr>
                <w:rFonts w:ascii="PT Astra Serif" w:hAnsi="PT Astra Serif"/>
                <w:sz w:val="24"/>
                <w:szCs w:val="24"/>
              </w:rPr>
              <w:t xml:space="preserve">ва» </w:t>
            </w:r>
            <w:r w:rsidRPr="00644DA4">
              <w:rPr>
                <w:rFonts w:ascii="PT Astra Serif" w:hAnsi="PT Astra Serif"/>
                <w:sz w:val="24"/>
                <w:szCs w:val="24"/>
              </w:rPr>
              <w:t>в отчётном периоде регионом получена государственная по</w:t>
            </w:r>
            <w:r w:rsidRPr="00644DA4">
              <w:rPr>
                <w:rFonts w:ascii="PT Astra Serif" w:hAnsi="PT Astra Serif"/>
                <w:sz w:val="24"/>
                <w:szCs w:val="24"/>
              </w:rPr>
              <w:t>д</w:t>
            </w:r>
            <w:r w:rsidRPr="00644DA4">
              <w:rPr>
                <w:rFonts w:ascii="PT Astra Serif" w:hAnsi="PT Astra Serif"/>
                <w:sz w:val="24"/>
                <w:szCs w:val="24"/>
              </w:rPr>
              <w:t>держка на развитие туристической инфраструктуры из средств федерального бюджета с софинансированием из бюджета Уль</w:t>
            </w:r>
            <w:r w:rsidRPr="00644DA4">
              <w:rPr>
                <w:rFonts w:ascii="PT Astra Serif" w:hAnsi="PT Astra Serif"/>
                <w:sz w:val="24"/>
                <w:szCs w:val="24"/>
              </w:rPr>
              <w:t>я</w:t>
            </w:r>
            <w:r w:rsidRPr="00644DA4">
              <w:rPr>
                <w:rFonts w:ascii="PT Astra Serif" w:hAnsi="PT Astra Serif"/>
                <w:sz w:val="24"/>
                <w:szCs w:val="24"/>
              </w:rPr>
              <w:t xml:space="preserve">новской области  </w:t>
            </w:r>
            <w:r w:rsidR="001851E7" w:rsidRPr="001851E7">
              <w:rPr>
                <w:rFonts w:ascii="PT Astra Serif" w:hAnsi="PT Astra Serif"/>
                <w:sz w:val="24"/>
                <w:szCs w:val="24"/>
              </w:rPr>
              <w:t>–</w:t>
            </w:r>
            <w:r w:rsidRPr="00644DA4">
              <w:rPr>
                <w:rFonts w:ascii="PT Astra Serif" w:hAnsi="PT Astra Serif"/>
                <w:sz w:val="24"/>
                <w:szCs w:val="24"/>
              </w:rPr>
              <w:t xml:space="preserve"> 70,1 млн рублей.</w:t>
            </w:r>
          </w:p>
          <w:p w:rsidR="00430364" w:rsidRPr="00644DA4" w:rsidRDefault="004174AB" w:rsidP="00881373">
            <w:pPr>
              <w:keepLines/>
              <w:contextualSpacing/>
              <w:jc w:val="both"/>
              <w:rPr>
                <w:rFonts w:ascii="PT Astra Serif" w:hAnsi="PT Astra Serif"/>
                <w:sz w:val="24"/>
                <w:szCs w:val="24"/>
              </w:rPr>
            </w:pPr>
            <w:r w:rsidRPr="00644DA4">
              <w:rPr>
                <w:rFonts w:ascii="PT Astra Serif" w:hAnsi="PT Astra Serif"/>
                <w:sz w:val="24"/>
                <w:szCs w:val="24"/>
              </w:rPr>
              <w:t>Н</w:t>
            </w:r>
            <w:r w:rsidR="00430364" w:rsidRPr="00644DA4">
              <w:rPr>
                <w:rFonts w:ascii="PT Astra Serif" w:hAnsi="PT Astra Serif"/>
                <w:sz w:val="24"/>
                <w:szCs w:val="24"/>
              </w:rPr>
              <w:t>а территории Ульяновской области реализованы 15 туристич</w:t>
            </w:r>
            <w:r w:rsidR="00430364" w:rsidRPr="00644DA4">
              <w:rPr>
                <w:rFonts w:ascii="PT Astra Serif" w:hAnsi="PT Astra Serif"/>
                <w:sz w:val="24"/>
                <w:szCs w:val="24"/>
              </w:rPr>
              <w:t>е</w:t>
            </w:r>
            <w:r w:rsidR="00430364" w:rsidRPr="00644DA4">
              <w:rPr>
                <w:rFonts w:ascii="PT Astra Serif" w:hAnsi="PT Astra Serif"/>
                <w:sz w:val="24"/>
                <w:szCs w:val="24"/>
              </w:rPr>
              <w:t>ских проектов:</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по созданию модульных некапитальных средств размещения – кемпингов и автокемпингов в городах Ульяновске и Димитро</w:t>
            </w:r>
            <w:r w:rsidRPr="00644DA4">
              <w:rPr>
                <w:rFonts w:ascii="PT Astra Serif" w:hAnsi="PT Astra Serif"/>
                <w:sz w:val="24"/>
                <w:szCs w:val="24"/>
              </w:rPr>
              <w:t>в</w:t>
            </w:r>
            <w:r w:rsidR="00644DA4" w:rsidRPr="00644DA4">
              <w:rPr>
                <w:rFonts w:ascii="PT Astra Serif" w:hAnsi="PT Astra Serif"/>
                <w:sz w:val="24"/>
                <w:szCs w:val="24"/>
              </w:rPr>
              <w:t xml:space="preserve">граде, </w:t>
            </w:r>
            <w:r w:rsidRPr="00644DA4">
              <w:rPr>
                <w:rFonts w:ascii="PT Astra Serif" w:hAnsi="PT Astra Serif"/>
                <w:sz w:val="24"/>
                <w:szCs w:val="24"/>
              </w:rPr>
              <w:t>в Майнском районе в селе Кадыковка, в Сенгилеевском районе в селе Тушна, в Старомайнском районе в селе Ивановка, в Чердаклинском районе в селах Красный Яр и  Богдашкино, в Че</w:t>
            </w:r>
            <w:r w:rsidRPr="00644DA4">
              <w:rPr>
                <w:rFonts w:ascii="PT Astra Serif" w:hAnsi="PT Astra Serif"/>
                <w:sz w:val="24"/>
                <w:szCs w:val="24"/>
              </w:rPr>
              <w:t>р</w:t>
            </w:r>
            <w:r w:rsidRPr="00644DA4">
              <w:rPr>
                <w:rFonts w:ascii="PT Astra Serif" w:hAnsi="PT Astra Serif"/>
                <w:sz w:val="24"/>
                <w:szCs w:val="24"/>
              </w:rPr>
              <w:t>даклинском и Красноярском участковом лесничестве, в Мелеке</w:t>
            </w:r>
            <w:r w:rsidRPr="00644DA4">
              <w:rPr>
                <w:rFonts w:ascii="PT Astra Serif" w:hAnsi="PT Astra Serif"/>
                <w:sz w:val="24"/>
                <w:szCs w:val="24"/>
              </w:rPr>
              <w:t>с</w:t>
            </w:r>
            <w:r w:rsidRPr="00644DA4">
              <w:rPr>
                <w:rFonts w:ascii="PT Astra Serif" w:hAnsi="PT Astra Serif"/>
                <w:sz w:val="24"/>
                <w:szCs w:val="24"/>
              </w:rPr>
              <w:t>ском р</w:t>
            </w:r>
            <w:r w:rsidR="00644DA4" w:rsidRPr="00644DA4">
              <w:rPr>
                <w:rFonts w:ascii="PT Astra Serif" w:hAnsi="PT Astra Serif"/>
                <w:sz w:val="24"/>
                <w:szCs w:val="24"/>
              </w:rPr>
              <w:t xml:space="preserve">айоне в селе Чувашский Сускан, </w:t>
            </w:r>
            <w:r w:rsidRPr="00644DA4">
              <w:rPr>
                <w:rFonts w:ascii="PT Astra Serif" w:hAnsi="PT Astra Serif"/>
                <w:sz w:val="24"/>
                <w:szCs w:val="24"/>
              </w:rPr>
              <w:t>в Новомалыклинском ра</w:t>
            </w:r>
            <w:r w:rsidRPr="00644DA4">
              <w:rPr>
                <w:rFonts w:ascii="PT Astra Serif" w:hAnsi="PT Astra Serif"/>
                <w:sz w:val="24"/>
                <w:szCs w:val="24"/>
              </w:rPr>
              <w:t>й</w:t>
            </w:r>
            <w:r w:rsidRPr="00644DA4">
              <w:rPr>
                <w:rFonts w:ascii="PT Astra Serif" w:hAnsi="PT Astra Serif"/>
                <w:sz w:val="24"/>
                <w:szCs w:val="24"/>
              </w:rPr>
              <w:t xml:space="preserve">оне в посёлке Ивановка; </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 xml:space="preserve">по благоустройству пляжей и </w:t>
            </w:r>
            <w:r w:rsidR="00644DA4" w:rsidRPr="00644DA4">
              <w:rPr>
                <w:rFonts w:ascii="PT Astra Serif" w:hAnsi="PT Astra Serif"/>
                <w:sz w:val="24"/>
                <w:szCs w:val="24"/>
              </w:rPr>
              <w:t xml:space="preserve">прилегающих к ним территорий:  </w:t>
            </w:r>
            <w:r w:rsidRPr="00644DA4">
              <w:rPr>
                <w:rFonts w:ascii="PT Astra Serif" w:hAnsi="PT Astra Serif"/>
                <w:sz w:val="24"/>
                <w:szCs w:val="24"/>
              </w:rPr>
              <w:t>в образовательно-оздоровительном центре «Смарт» в Чердакли</w:t>
            </w:r>
            <w:r w:rsidRPr="00644DA4">
              <w:rPr>
                <w:rFonts w:ascii="PT Astra Serif" w:hAnsi="PT Astra Serif"/>
                <w:sz w:val="24"/>
                <w:szCs w:val="24"/>
              </w:rPr>
              <w:t>н</w:t>
            </w:r>
            <w:r w:rsidRPr="00644DA4">
              <w:rPr>
                <w:rFonts w:ascii="PT Astra Serif" w:hAnsi="PT Astra Serif"/>
                <w:sz w:val="24"/>
                <w:szCs w:val="24"/>
              </w:rPr>
              <w:t>ском районе Ульяновской области и в эко-парке «Русский берег» в Старомайнском районе Ульяновской области;</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по созданию «Культурно-историческая арка «Связь времен» в г</w:t>
            </w:r>
            <w:r w:rsidRPr="00644DA4">
              <w:rPr>
                <w:rFonts w:ascii="PT Astra Serif" w:hAnsi="PT Astra Serif"/>
                <w:sz w:val="24"/>
                <w:szCs w:val="24"/>
              </w:rPr>
              <w:t>о</w:t>
            </w:r>
            <w:r w:rsidRPr="00644DA4">
              <w:rPr>
                <w:rFonts w:ascii="PT Astra Serif" w:hAnsi="PT Astra Serif"/>
                <w:sz w:val="24"/>
                <w:szCs w:val="24"/>
              </w:rPr>
              <w:t>роде Ульяновске  и установке систем навигации в селе Прислон</w:t>
            </w:r>
            <w:r w:rsidRPr="00644DA4">
              <w:rPr>
                <w:rFonts w:ascii="PT Astra Serif" w:hAnsi="PT Astra Serif"/>
                <w:sz w:val="24"/>
                <w:szCs w:val="24"/>
              </w:rPr>
              <w:t>и</w:t>
            </w:r>
            <w:r w:rsidRPr="00644DA4">
              <w:rPr>
                <w:rFonts w:ascii="PT Astra Serif" w:hAnsi="PT Astra Serif"/>
                <w:sz w:val="24"/>
                <w:szCs w:val="24"/>
              </w:rPr>
              <w:t>ха Карсунского района Ульяновской области в рамках национал</w:t>
            </w:r>
            <w:r w:rsidRPr="00644DA4">
              <w:rPr>
                <w:rFonts w:ascii="PT Astra Serif" w:hAnsi="PT Astra Serif"/>
                <w:sz w:val="24"/>
                <w:szCs w:val="24"/>
              </w:rPr>
              <w:t>ь</w:t>
            </w:r>
            <w:r w:rsidRPr="00644DA4">
              <w:rPr>
                <w:rFonts w:ascii="PT Astra Serif" w:hAnsi="PT Astra Serif"/>
                <w:sz w:val="24"/>
                <w:szCs w:val="24"/>
              </w:rPr>
              <w:t>ного туристического маршрута «Дворянин на Волге».</w:t>
            </w:r>
          </w:p>
          <w:p w:rsidR="00430364" w:rsidRPr="00644DA4" w:rsidRDefault="00430364" w:rsidP="00881373">
            <w:pPr>
              <w:keepLines/>
              <w:contextualSpacing/>
              <w:jc w:val="both"/>
              <w:rPr>
                <w:rFonts w:ascii="PT Astra Serif" w:hAnsi="PT Astra Serif"/>
                <w:sz w:val="24"/>
                <w:szCs w:val="24"/>
              </w:rPr>
            </w:pPr>
            <w:r w:rsidRPr="00644DA4">
              <w:rPr>
                <w:rFonts w:ascii="PT Astra Serif" w:hAnsi="PT Astra Serif"/>
                <w:sz w:val="24"/>
                <w:szCs w:val="24"/>
              </w:rPr>
              <w:t xml:space="preserve">В декабре 2023 года были заключены соглашения с получателями </w:t>
            </w:r>
            <w:r w:rsidRPr="00644DA4">
              <w:rPr>
                <w:rFonts w:ascii="PT Astra Serif" w:hAnsi="PT Astra Serif"/>
                <w:sz w:val="24"/>
                <w:szCs w:val="24"/>
              </w:rPr>
              <w:lastRenderedPageBreak/>
              <w:t>субсидии из областного бюджета Ульяновской области в целях финансового обеспечения части затрат на реализацию инвестиц</w:t>
            </w:r>
            <w:r w:rsidRPr="00644DA4">
              <w:rPr>
                <w:rFonts w:ascii="PT Astra Serif" w:hAnsi="PT Astra Serif"/>
                <w:sz w:val="24"/>
                <w:szCs w:val="24"/>
              </w:rPr>
              <w:t>и</w:t>
            </w:r>
            <w:r w:rsidRPr="00644DA4">
              <w:rPr>
                <w:rFonts w:ascii="PT Astra Serif" w:hAnsi="PT Astra Serif"/>
                <w:sz w:val="24"/>
                <w:szCs w:val="24"/>
              </w:rPr>
              <w:t>онных проектов по созданию модульных некапитальных средств размещения в 2023 и 2024 годах на территории Ульяновской о</w:t>
            </w:r>
            <w:r w:rsidRPr="00644DA4">
              <w:rPr>
                <w:rFonts w:ascii="PT Astra Serif" w:hAnsi="PT Astra Serif"/>
                <w:sz w:val="24"/>
                <w:szCs w:val="24"/>
              </w:rPr>
              <w:t>б</w:t>
            </w:r>
            <w:r w:rsidRPr="00644DA4">
              <w:rPr>
                <w:rFonts w:ascii="PT Astra Serif" w:hAnsi="PT Astra Serif"/>
                <w:sz w:val="24"/>
                <w:szCs w:val="24"/>
              </w:rPr>
              <w:t>ласти.</w:t>
            </w:r>
          </w:p>
          <w:p w:rsidR="00FA4573" w:rsidRPr="00C84D99" w:rsidRDefault="00430364" w:rsidP="00881373">
            <w:pPr>
              <w:keepLines/>
              <w:contextualSpacing/>
              <w:jc w:val="both"/>
              <w:rPr>
                <w:rFonts w:ascii="PT Astra Serif" w:hAnsi="PT Astra Serif"/>
                <w:sz w:val="24"/>
                <w:szCs w:val="24"/>
              </w:rPr>
            </w:pPr>
            <w:r w:rsidRPr="00905E9B">
              <w:rPr>
                <w:rFonts w:ascii="PT Astra Serif" w:hAnsi="PT Astra Serif"/>
                <w:sz w:val="24"/>
                <w:szCs w:val="24"/>
              </w:rPr>
              <w:t xml:space="preserve">На территории Ульяновской области на протяжение последних двух лет успешно </w:t>
            </w:r>
            <w:r w:rsidRPr="00BB19D3">
              <w:rPr>
                <w:rFonts w:ascii="PT Astra Serif" w:hAnsi="PT Astra Serif"/>
                <w:sz w:val="24"/>
                <w:szCs w:val="24"/>
              </w:rPr>
              <w:t xml:space="preserve">реализуется проект </w:t>
            </w:r>
            <w:r w:rsidR="00905E9B" w:rsidRPr="00BB19D3">
              <w:rPr>
                <w:rFonts w:ascii="PT Astra Serif" w:hAnsi="PT Astra Serif"/>
                <w:sz w:val="24"/>
                <w:szCs w:val="24"/>
              </w:rPr>
              <w:t>«Геопарк «Ундория».</w:t>
            </w:r>
            <w:r w:rsidR="00905E9B" w:rsidRPr="00905E9B">
              <w:rPr>
                <w:rFonts w:ascii="PT Astra Serif" w:hAnsi="PT Astra Serif"/>
                <w:sz w:val="24"/>
                <w:szCs w:val="24"/>
              </w:rPr>
              <w:t xml:space="preserve">  В</w:t>
            </w:r>
            <w:r w:rsidRPr="00905E9B">
              <w:rPr>
                <w:rFonts w:ascii="PT Astra Serif" w:hAnsi="PT Astra Serif"/>
                <w:sz w:val="24"/>
                <w:szCs w:val="24"/>
              </w:rPr>
              <w:t xml:space="preserve"> р</w:t>
            </w:r>
            <w:r w:rsidRPr="00905E9B">
              <w:rPr>
                <w:rFonts w:ascii="PT Astra Serif" w:hAnsi="PT Astra Serif"/>
                <w:sz w:val="24"/>
                <w:szCs w:val="24"/>
              </w:rPr>
              <w:t>е</w:t>
            </w:r>
            <w:r w:rsidRPr="00905E9B">
              <w:rPr>
                <w:rFonts w:ascii="PT Astra Serif" w:hAnsi="PT Astra Serif"/>
                <w:sz w:val="24"/>
                <w:szCs w:val="24"/>
              </w:rPr>
              <w:t>гионе началось строительство нового па</w:t>
            </w:r>
            <w:r w:rsidR="00905E9B" w:rsidRPr="00905E9B">
              <w:rPr>
                <w:rFonts w:ascii="PT Astra Serif" w:hAnsi="PT Astra Serif"/>
                <w:sz w:val="24"/>
                <w:szCs w:val="24"/>
              </w:rPr>
              <w:t xml:space="preserve">леонтологического музея. </w:t>
            </w:r>
            <w:r w:rsidRPr="00905E9B">
              <w:rPr>
                <w:rFonts w:ascii="PT Astra Serif" w:hAnsi="PT Astra Serif"/>
                <w:sz w:val="24"/>
                <w:szCs w:val="24"/>
              </w:rPr>
              <w:t xml:space="preserve">На эти цели </w:t>
            </w:r>
            <w:r w:rsidR="00905E9B" w:rsidRPr="00905E9B">
              <w:rPr>
                <w:rFonts w:ascii="PT Astra Serif" w:hAnsi="PT Astra Serif"/>
                <w:sz w:val="24"/>
                <w:szCs w:val="24"/>
              </w:rPr>
              <w:t xml:space="preserve">выделено </w:t>
            </w:r>
            <w:r w:rsidR="004E5C7C">
              <w:rPr>
                <w:rFonts w:ascii="PT Astra Serif" w:hAnsi="PT Astra Serif"/>
                <w:sz w:val="24"/>
                <w:szCs w:val="24"/>
              </w:rPr>
              <w:t>326,6 млн</w:t>
            </w:r>
            <w:r w:rsidRPr="00905E9B">
              <w:rPr>
                <w:rFonts w:ascii="PT Astra Serif" w:hAnsi="PT Astra Serif"/>
                <w:sz w:val="24"/>
                <w:szCs w:val="24"/>
              </w:rPr>
              <w:t xml:space="preserve"> рублей, в том числе из средств федерального бюджета – 163,3 млн рублей, из средств обла</w:t>
            </w:r>
            <w:r w:rsidR="00C84D99">
              <w:rPr>
                <w:rFonts w:ascii="PT Astra Serif" w:hAnsi="PT Astra Serif"/>
                <w:sz w:val="24"/>
                <w:szCs w:val="24"/>
              </w:rPr>
              <w:t>стного бюджета – 163,3 млн рублей</w:t>
            </w:r>
          </w:p>
        </w:tc>
      </w:tr>
      <w:tr w:rsidR="005F3C2C" w:rsidRPr="00FF25CE" w:rsidTr="00EA6297">
        <w:trPr>
          <w:trHeight w:val="20"/>
          <w:jc w:val="center"/>
        </w:trPr>
        <w:tc>
          <w:tcPr>
            <w:tcW w:w="705" w:type="pct"/>
            <w:tcBorders>
              <w:top w:val="single" w:sz="4" w:space="0" w:color="auto"/>
            </w:tcBorders>
          </w:tcPr>
          <w:p w:rsidR="00FA4573" w:rsidRPr="000A6C75" w:rsidRDefault="00FA4573" w:rsidP="00881373">
            <w:pPr>
              <w:pStyle w:val="a3"/>
              <w:jc w:val="center"/>
              <w:rPr>
                <w:rFonts w:ascii="PT Astra Serif" w:hAnsi="PT Astra Serif"/>
                <w:b/>
                <w:sz w:val="24"/>
                <w:szCs w:val="24"/>
              </w:rPr>
            </w:pPr>
            <w:r w:rsidRPr="000A6C75">
              <w:rPr>
                <w:rFonts w:ascii="PT Astra Serif" w:hAnsi="PT Astra Serif"/>
                <w:b/>
                <w:sz w:val="24"/>
                <w:szCs w:val="24"/>
              </w:rPr>
              <w:lastRenderedPageBreak/>
              <w:t xml:space="preserve">Задача 2. </w:t>
            </w:r>
            <w:r w:rsidR="001768C2" w:rsidRPr="000A6C75">
              <w:rPr>
                <w:rFonts w:ascii="PT Astra Serif" w:hAnsi="PT Astra Serif"/>
                <w:b/>
                <w:sz w:val="24"/>
                <w:szCs w:val="24"/>
              </w:rPr>
              <w:br/>
            </w:r>
            <w:r w:rsidRPr="000A6C75">
              <w:rPr>
                <w:rFonts w:ascii="PT Astra Serif" w:hAnsi="PT Astra Serif"/>
                <w:b/>
                <w:sz w:val="24"/>
                <w:szCs w:val="24"/>
              </w:rPr>
              <w:t>Продвижение туристского пр</w:t>
            </w:r>
            <w:r w:rsidRPr="000A6C75">
              <w:rPr>
                <w:rFonts w:ascii="PT Astra Serif" w:hAnsi="PT Astra Serif"/>
                <w:b/>
                <w:sz w:val="24"/>
                <w:szCs w:val="24"/>
              </w:rPr>
              <w:t>о</w:t>
            </w:r>
            <w:r w:rsidRPr="000A6C75">
              <w:rPr>
                <w:rFonts w:ascii="PT Astra Serif" w:hAnsi="PT Astra Serif"/>
                <w:b/>
                <w:sz w:val="24"/>
                <w:szCs w:val="24"/>
              </w:rPr>
              <w:t>дукта на всеро</w:t>
            </w:r>
            <w:r w:rsidRPr="000A6C75">
              <w:rPr>
                <w:rFonts w:ascii="PT Astra Serif" w:hAnsi="PT Astra Serif"/>
                <w:b/>
                <w:sz w:val="24"/>
                <w:szCs w:val="24"/>
              </w:rPr>
              <w:t>с</w:t>
            </w:r>
            <w:r w:rsidRPr="000A6C75">
              <w:rPr>
                <w:rFonts w:ascii="PT Astra Serif" w:hAnsi="PT Astra Serif"/>
                <w:b/>
                <w:sz w:val="24"/>
                <w:szCs w:val="24"/>
              </w:rPr>
              <w:t xml:space="preserve">сийском </w:t>
            </w:r>
            <w:r w:rsidR="00B86CE9" w:rsidRPr="000A6C75">
              <w:rPr>
                <w:rFonts w:ascii="PT Astra Serif" w:hAnsi="PT Astra Serif"/>
                <w:b/>
                <w:sz w:val="24"/>
                <w:szCs w:val="24"/>
              </w:rPr>
              <w:br/>
            </w:r>
            <w:r w:rsidRPr="000A6C75">
              <w:rPr>
                <w:rFonts w:ascii="PT Astra Serif" w:hAnsi="PT Astra Serif"/>
                <w:b/>
                <w:sz w:val="24"/>
                <w:szCs w:val="24"/>
              </w:rPr>
              <w:t>и междунаро</w:t>
            </w:r>
            <w:r w:rsidRPr="000A6C75">
              <w:rPr>
                <w:rFonts w:ascii="PT Astra Serif" w:hAnsi="PT Astra Serif"/>
                <w:b/>
                <w:sz w:val="24"/>
                <w:szCs w:val="24"/>
              </w:rPr>
              <w:t>д</w:t>
            </w:r>
            <w:r w:rsidRPr="000A6C75">
              <w:rPr>
                <w:rFonts w:ascii="PT Astra Serif" w:hAnsi="PT Astra Serif"/>
                <w:b/>
                <w:sz w:val="24"/>
                <w:szCs w:val="24"/>
              </w:rPr>
              <w:t>ном уровнях</w:t>
            </w:r>
          </w:p>
        </w:tc>
        <w:tc>
          <w:tcPr>
            <w:tcW w:w="1075" w:type="pct"/>
            <w:tcBorders>
              <w:top w:val="single" w:sz="4" w:space="0" w:color="auto"/>
            </w:tcBorders>
          </w:tcPr>
          <w:p w:rsidR="00FA4573" w:rsidRPr="000A6C75" w:rsidRDefault="00CC3F4A" w:rsidP="00881373">
            <w:pPr>
              <w:jc w:val="both"/>
              <w:rPr>
                <w:rFonts w:ascii="PT Astra Serif" w:hAnsi="PT Astra Serif"/>
                <w:spacing w:val="-4"/>
                <w:sz w:val="24"/>
                <w:szCs w:val="24"/>
              </w:rPr>
            </w:pPr>
            <w:r w:rsidRPr="000A6C75">
              <w:rPr>
                <w:rFonts w:ascii="PT Astra Serif" w:hAnsi="PT Astra Serif"/>
                <w:spacing w:val="-4"/>
                <w:sz w:val="24"/>
                <w:szCs w:val="24"/>
              </w:rPr>
              <w:t>1. </w:t>
            </w:r>
            <w:r w:rsidR="00FA4573" w:rsidRPr="000A6C75">
              <w:rPr>
                <w:rFonts w:ascii="PT Astra Serif" w:hAnsi="PT Astra Serif"/>
                <w:spacing w:val="-4"/>
                <w:sz w:val="24"/>
                <w:szCs w:val="24"/>
              </w:rPr>
              <w:t>Рекламно-информационное обеспечение развития тури</w:t>
            </w:r>
            <w:r w:rsidR="00FA4573" w:rsidRPr="000A6C75">
              <w:rPr>
                <w:rFonts w:ascii="PT Astra Serif" w:hAnsi="PT Astra Serif"/>
                <w:spacing w:val="-4"/>
                <w:sz w:val="24"/>
                <w:szCs w:val="24"/>
              </w:rPr>
              <w:t>з</w:t>
            </w:r>
            <w:r w:rsidR="00FA4573" w:rsidRPr="000A6C75">
              <w:rPr>
                <w:rFonts w:ascii="PT Astra Serif" w:hAnsi="PT Astra Serif"/>
                <w:spacing w:val="-4"/>
                <w:sz w:val="24"/>
                <w:szCs w:val="24"/>
              </w:rPr>
              <w:t>ма.</w:t>
            </w:r>
          </w:p>
          <w:p w:rsidR="00FA4573" w:rsidRPr="000A6C75" w:rsidRDefault="00EB7033" w:rsidP="00881373">
            <w:pPr>
              <w:jc w:val="both"/>
              <w:rPr>
                <w:rFonts w:ascii="PT Astra Serif" w:hAnsi="PT Astra Serif"/>
                <w:spacing w:val="-4"/>
                <w:sz w:val="24"/>
                <w:szCs w:val="24"/>
              </w:rPr>
            </w:pPr>
            <w:r w:rsidRPr="000A6C75">
              <w:rPr>
                <w:rFonts w:ascii="PT Astra Serif" w:hAnsi="PT Astra Serif"/>
                <w:spacing w:val="-4"/>
                <w:sz w:val="24"/>
                <w:szCs w:val="24"/>
              </w:rPr>
              <w:t>2. </w:t>
            </w:r>
            <w:r w:rsidR="00FA4573" w:rsidRPr="000A6C75">
              <w:rPr>
                <w:rFonts w:ascii="PT Astra Serif" w:hAnsi="PT Astra Serif"/>
                <w:spacing w:val="-4"/>
                <w:sz w:val="24"/>
                <w:szCs w:val="24"/>
              </w:rPr>
              <w:t>Обеспечение участия дел</w:t>
            </w:r>
            <w:r w:rsidR="00FA4573" w:rsidRPr="000A6C75">
              <w:rPr>
                <w:rFonts w:ascii="PT Astra Serif" w:hAnsi="PT Astra Serif"/>
                <w:spacing w:val="-4"/>
                <w:sz w:val="24"/>
                <w:szCs w:val="24"/>
              </w:rPr>
              <w:t>е</w:t>
            </w:r>
            <w:r w:rsidR="00FA4573" w:rsidRPr="000A6C75">
              <w:rPr>
                <w:rFonts w:ascii="PT Astra Serif" w:hAnsi="PT Astra Serif"/>
                <w:spacing w:val="-4"/>
                <w:sz w:val="24"/>
                <w:szCs w:val="24"/>
              </w:rPr>
              <w:t>гации Ульяновской области в проведении международных и межрегиональных выставо</w:t>
            </w:r>
            <w:r w:rsidR="00FA4573" w:rsidRPr="000A6C75">
              <w:rPr>
                <w:rFonts w:ascii="PT Astra Serif" w:hAnsi="PT Astra Serif"/>
                <w:spacing w:val="-4"/>
                <w:sz w:val="24"/>
                <w:szCs w:val="24"/>
              </w:rPr>
              <w:t>ч</w:t>
            </w:r>
            <w:r w:rsidR="00FA4573" w:rsidRPr="000A6C75">
              <w:rPr>
                <w:rFonts w:ascii="PT Astra Serif" w:hAnsi="PT Astra Serif"/>
                <w:spacing w:val="-4"/>
                <w:sz w:val="24"/>
                <w:szCs w:val="24"/>
              </w:rPr>
              <w:t>ных мероприятий.</w:t>
            </w:r>
          </w:p>
          <w:p w:rsidR="00FA4573" w:rsidRPr="000A6C75" w:rsidRDefault="00EB7033" w:rsidP="00881373">
            <w:pPr>
              <w:jc w:val="both"/>
              <w:rPr>
                <w:rFonts w:ascii="PT Astra Serif" w:hAnsi="PT Astra Serif"/>
                <w:spacing w:val="-4"/>
                <w:sz w:val="24"/>
                <w:szCs w:val="24"/>
              </w:rPr>
            </w:pPr>
            <w:r w:rsidRPr="000A6C75">
              <w:rPr>
                <w:rFonts w:ascii="PT Astra Serif" w:hAnsi="PT Astra Serif"/>
                <w:spacing w:val="-4"/>
                <w:sz w:val="24"/>
                <w:szCs w:val="24"/>
              </w:rPr>
              <w:t>3. </w:t>
            </w:r>
            <w:r w:rsidR="00FA4573" w:rsidRPr="000A6C75">
              <w:rPr>
                <w:rFonts w:ascii="PT Astra Serif" w:hAnsi="PT Astra Serif"/>
                <w:spacing w:val="-4"/>
                <w:sz w:val="24"/>
                <w:szCs w:val="24"/>
              </w:rPr>
              <w:t>Организация и проведение выставки «Сделано в Уль</w:t>
            </w:r>
            <w:r w:rsidR="00FA4573" w:rsidRPr="000A6C75">
              <w:rPr>
                <w:rFonts w:ascii="PT Astra Serif" w:hAnsi="PT Astra Serif"/>
                <w:spacing w:val="-4"/>
                <w:sz w:val="24"/>
                <w:szCs w:val="24"/>
              </w:rPr>
              <w:t>я</w:t>
            </w:r>
            <w:r w:rsidR="00FA4573" w:rsidRPr="000A6C75">
              <w:rPr>
                <w:rFonts w:ascii="PT Astra Serif" w:hAnsi="PT Astra Serif"/>
                <w:spacing w:val="-4"/>
                <w:sz w:val="24"/>
                <w:szCs w:val="24"/>
              </w:rPr>
              <w:t>новской области» в рамках форума «Отдых на Волге».</w:t>
            </w:r>
          </w:p>
          <w:p w:rsidR="00FA4573" w:rsidRPr="000A6C75" w:rsidRDefault="00EB7033" w:rsidP="00881373">
            <w:pPr>
              <w:jc w:val="both"/>
              <w:rPr>
                <w:rFonts w:ascii="PT Astra Serif" w:hAnsi="PT Astra Serif"/>
                <w:spacing w:val="-4"/>
                <w:sz w:val="24"/>
                <w:szCs w:val="24"/>
              </w:rPr>
            </w:pPr>
            <w:r w:rsidRPr="000A6C75">
              <w:rPr>
                <w:rFonts w:ascii="PT Astra Serif" w:hAnsi="PT Astra Serif"/>
                <w:spacing w:val="-4"/>
                <w:sz w:val="24"/>
                <w:szCs w:val="24"/>
              </w:rPr>
              <w:t>4. </w:t>
            </w:r>
            <w:r w:rsidR="00FA4573" w:rsidRPr="000A6C75">
              <w:rPr>
                <w:rFonts w:ascii="PT Astra Serif" w:hAnsi="PT Astra Serif"/>
                <w:spacing w:val="-4"/>
                <w:sz w:val="24"/>
                <w:szCs w:val="24"/>
              </w:rPr>
              <w:t>Проведение ежегодного р</w:t>
            </w:r>
            <w:r w:rsidR="00FA4573" w:rsidRPr="000A6C75">
              <w:rPr>
                <w:rFonts w:ascii="PT Astra Serif" w:hAnsi="PT Astra Serif"/>
                <w:spacing w:val="-4"/>
                <w:sz w:val="24"/>
                <w:szCs w:val="24"/>
              </w:rPr>
              <w:t>е</w:t>
            </w:r>
            <w:r w:rsidR="00FA4573" w:rsidRPr="000A6C75">
              <w:rPr>
                <w:rFonts w:ascii="PT Astra Serif" w:hAnsi="PT Astra Serif"/>
                <w:spacing w:val="-4"/>
                <w:sz w:val="24"/>
                <w:szCs w:val="24"/>
              </w:rPr>
              <w:t>гионального конкурса «Лидер тур</w:t>
            </w:r>
            <w:r w:rsidR="005077CC" w:rsidRPr="000A6C75">
              <w:rPr>
                <w:rFonts w:ascii="PT Astra Serif" w:hAnsi="PT Astra Serif"/>
                <w:spacing w:val="-4"/>
                <w:sz w:val="24"/>
                <w:szCs w:val="24"/>
              </w:rPr>
              <w:t>-</w:t>
            </w:r>
            <w:r w:rsidR="00FA4573" w:rsidRPr="000A6C75">
              <w:rPr>
                <w:rFonts w:ascii="PT Astra Serif" w:hAnsi="PT Astra Serif"/>
                <w:spacing w:val="-4"/>
                <w:sz w:val="24"/>
                <w:szCs w:val="24"/>
              </w:rPr>
              <w:t>индустрии Ульяновской области» и регионального этапа Всероссийского конку</w:t>
            </w:r>
            <w:r w:rsidR="00FA4573" w:rsidRPr="000A6C75">
              <w:rPr>
                <w:rFonts w:ascii="PT Astra Serif" w:hAnsi="PT Astra Serif"/>
                <w:spacing w:val="-4"/>
                <w:sz w:val="24"/>
                <w:szCs w:val="24"/>
              </w:rPr>
              <w:t>р</w:t>
            </w:r>
            <w:r w:rsidR="00FA4573" w:rsidRPr="000A6C75">
              <w:rPr>
                <w:rFonts w:ascii="PT Astra Serif" w:hAnsi="PT Astra Serif"/>
                <w:spacing w:val="-4"/>
                <w:sz w:val="24"/>
                <w:szCs w:val="24"/>
              </w:rPr>
              <w:t>са профессионального ма</w:t>
            </w:r>
            <w:r w:rsidR="00FA4573" w:rsidRPr="000A6C75">
              <w:rPr>
                <w:rFonts w:ascii="PT Astra Serif" w:hAnsi="PT Astra Serif"/>
                <w:spacing w:val="-4"/>
                <w:sz w:val="24"/>
                <w:szCs w:val="24"/>
              </w:rPr>
              <w:t>с</w:t>
            </w:r>
            <w:r w:rsidR="00FA4573" w:rsidRPr="000A6C75">
              <w:rPr>
                <w:rFonts w:ascii="PT Astra Serif" w:hAnsi="PT Astra Serif"/>
                <w:spacing w:val="-4"/>
                <w:sz w:val="24"/>
                <w:szCs w:val="24"/>
              </w:rPr>
              <w:t>терства работников сферы т</w:t>
            </w:r>
            <w:r w:rsidR="00FA4573" w:rsidRPr="000A6C75">
              <w:rPr>
                <w:rFonts w:ascii="PT Astra Serif" w:hAnsi="PT Astra Serif"/>
                <w:spacing w:val="-4"/>
                <w:sz w:val="24"/>
                <w:szCs w:val="24"/>
              </w:rPr>
              <w:t>у</w:t>
            </w:r>
            <w:r w:rsidR="00FA4573" w:rsidRPr="000A6C75">
              <w:rPr>
                <w:rFonts w:ascii="PT Astra Serif" w:hAnsi="PT Astra Serif"/>
                <w:spacing w:val="-4"/>
                <w:sz w:val="24"/>
                <w:szCs w:val="24"/>
              </w:rPr>
              <w:t>ризма «Лучший по профессии в индустрии туризма в Уль</w:t>
            </w:r>
            <w:r w:rsidR="00FA4573" w:rsidRPr="000A6C75">
              <w:rPr>
                <w:rFonts w:ascii="PT Astra Serif" w:hAnsi="PT Astra Serif"/>
                <w:spacing w:val="-4"/>
                <w:sz w:val="24"/>
                <w:szCs w:val="24"/>
              </w:rPr>
              <w:t>я</w:t>
            </w:r>
            <w:r w:rsidR="00FA4573" w:rsidRPr="000A6C75">
              <w:rPr>
                <w:rFonts w:ascii="PT Astra Serif" w:hAnsi="PT Astra Serif"/>
                <w:spacing w:val="-4"/>
                <w:sz w:val="24"/>
                <w:szCs w:val="24"/>
              </w:rPr>
              <w:t>новской области».</w:t>
            </w:r>
          </w:p>
          <w:p w:rsidR="00FA4573" w:rsidRPr="000A6C75" w:rsidRDefault="00EB7033" w:rsidP="00881373">
            <w:pPr>
              <w:jc w:val="both"/>
              <w:rPr>
                <w:rFonts w:ascii="PT Astra Serif" w:hAnsi="PT Astra Serif"/>
                <w:spacing w:val="-4"/>
                <w:sz w:val="24"/>
                <w:szCs w:val="24"/>
              </w:rPr>
            </w:pPr>
            <w:r w:rsidRPr="000A6C75">
              <w:rPr>
                <w:rFonts w:ascii="PT Astra Serif" w:hAnsi="PT Astra Serif"/>
                <w:spacing w:val="-4"/>
                <w:sz w:val="24"/>
                <w:szCs w:val="24"/>
              </w:rPr>
              <w:lastRenderedPageBreak/>
              <w:t>5. </w:t>
            </w:r>
            <w:r w:rsidR="00FA4573" w:rsidRPr="000A6C75">
              <w:rPr>
                <w:rFonts w:ascii="PT Astra Serif" w:hAnsi="PT Astra Serif"/>
                <w:spacing w:val="-4"/>
                <w:sz w:val="24"/>
                <w:szCs w:val="24"/>
              </w:rPr>
              <w:t>Организация и проведение рекламно-информационных ту</w:t>
            </w:r>
            <w:r w:rsidR="005A43B6" w:rsidRPr="000A6C75">
              <w:rPr>
                <w:rFonts w:ascii="PT Astra Serif" w:hAnsi="PT Astra Serif"/>
                <w:spacing w:val="-4"/>
                <w:sz w:val="24"/>
                <w:szCs w:val="24"/>
              </w:rPr>
              <w:t>ров по территориям</w:t>
            </w:r>
            <w:r w:rsidR="00FA4573" w:rsidRPr="000A6C75">
              <w:rPr>
                <w:rFonts w:ascii="PT Astra Serif" w:hAnsi="PT Astra Serif"/>
                <w:spacing w:val="-4"/>
                <w:sz w:val="24"/>
                <w:szCs w:val="24"/>
              </w:rPr>
              <w:t xml:space="preserve"> мун</w:t>
            </w:r>
            <w:r w:rsidR="00FA4573" w:rsidRPr="000A6C75">
              <w:rPr>
                <w:rFonts w:ascii="PT Astra Serif" w:hAnsi="PT Astra Serif"/>
                <w:spacing w:val="-4"/>
                <w:sz w:val="24"/>
                <w:szCs w:val="24"/>
              </w:rPr>
              <w:t>и</w:t>
            </w:r>
            <w:r w:rsidR="00FA4573" w:rsidRPr="000A6C75">
              <w:rPr>
                <w:rFonts w:ascii="PT Astra Serif" w:hAnsi="PT Astra Serif"/>
                <w:spacing w:val="-4"/>
                <w:sz w:val="24"/>
                <w:szCs w:val="24"/>
              </w:rPr>
              <w:t>ципальных образований Ул</w:t>
            </w:r>
            <w:r w:rsidR="00FA4573" w:rsidRPr="000A6C75">
              <w:rPr>
                <w:rFonts w:ascii="PT Astra Serif" w:hAnsi="PT Astra Serif"/>
                <w:spacing w:val="-4"/>
                <w:sz w:val="24"/>
                <w:szCs w:val="24"/>
              </w:rPr>
              <w:t>ь</w:t>
            </w:r>
            <w:r w:rsidR="00FA4573" w:rsidRPr="000A6C75">
              <w:rPr>
                <w:rFonts w:ascii="PT Astra Serif" w:hAnsi="PT Astra Serif"/>
                <w:spacing w:val="-4"/>
                <w:sz w:val="24"/>
                <w:szCs w:val="24"/>
              </w:rPr>
              <w:t>яновской области</w:t>
            </w:r>
          </w:p>
        </w:tc>
        <w:tc>
          <w:tcPr>
            <w:tcW w:w="889" w:type="pct"/>
          </w:tcPr>
          <w:p w:rsidR="00FA4573" w:rsidRPr="00FF25CE" w:rsidRDefault="00FA4573" w:rsidP="00881373">
            <w:pPr>
              <w:pStyle w:val="a3"/>
              <w:jc w:val="both"/>
              <w:rPr>
                <w:rFonts w:ascii="PT Astra Serif" w:hAnsi="PT Astra Serif"/>
                <w:sz w:val="24"/>
                <w:szCs w:val="24"/>
                <w:highlight w:val="yellow"/>
              </w:rPr>
            </w:pPr>
          </w:p>
        </w:tc>
        <w:tc>
          <w:tcPr>
            <w:tcW w:w="2331" w:type="pct"/>
          </w:tcPr>
          <w:p w:rsidR="00EB7033" w:rsidRPr="005103FB" w:rsidRDefault="00EB7033" w:rsidP="00881373">
            <w:pPr>
              <w:keepLines/>
              <w:contextualSpacing/>
              <w:jc w:val="both"/>
              <w:rPr>
                <w:rFonts w:ascii="PT Astra Serif" w:hAnsi="PT Astra Serif"/>
                <w:sz w:val="24"/>
                <w:szCs w:val="24"/>
              </w:rPr>
            </w:pPr>
            <w:r w:rsidRPr="005103FB">
              <w:rPr>
                <w:rFonts w:ascii="PT Astra Serif" w:hAnsi="PT Astra Serif"/>
                <w:sz w:val="24"/>
                <w:szCs w:val="24"/>
              </w:rPr>
              <w:t>Мероприятие 1</w:t>
            </w:r>
            <w:r w:rsidR="00430364" w:rsidRPr="005103FB">
              <w:rPr>
                <w:rFonts w:ascii="PT Astra Serif" w:hAnsi="PT Astra Serif"/>
                <w:sz w:val="24"/>
                <w:szCs w:val="24"/>
              </w:rPr>
              <w:t>-5</w:t>
            </w:r>
            <w:r w:rsidRPr="005103FB">
              <w:rPr>
                <w:rFonts w:ascii="PT Astra Serif" w:hAnsi="PT Astra Serif"/>
                <w:sz w:val="24"/>
                <w:szCs w:val="24"/>
              </w:rPr>
              <w:t>.</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Достижения по продвижению туристического потенциала Уль</w:t>
            </w:r>
            <w:r w:rsidRPr="005103FB">
              <w:rPr>
                <w:rFonts w:ascii="PT Astra Serif" w:hAnsi="PT Astra Serif"/>
                <w:sz w:val="24"/>
                <w:szCs w:val="24"/>
              </w:rPr>
              <w:t>я</w:t>
            </w:r>
            <w:r w:rsidRPr="005103FB">
              <w:rPr>
                <w:rFonts w:ascii="PT Astra Serif" w:hAnsi="PT Astra Serif"/>
                <w:sz w:val="24"/>
                <w:szCs w:val="24"/>
              </w:rPr>
              <w:t>новской области по итогам 2023 года:</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2 место в X Всероссийском фестивале-конкурсе туристских видео презентаций «Диво России» номинация «Экологический туризм» (Геопарк «Ундория»);</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3 место в X Всероссийском фестивале-конкурсе туристских видео презентаций «Диво России», номинация «Туристские направл</w:t>
            </w:r>
            <w:r w:rsidRPr="005103FB">
              <w:rPr>
                <w:rFonts w:ascii="PT Astra Serif" w:hAnsi="PT Astra Serif"/>
                <w:sz w:val="24"/>
                <w:szCs w:val="24"/>
              </w:rPr>
              <w:t>е</w:t>
            </w:r>
            <w:r w:rsidRPr="005103FB">
              <w:rPr>
                <w:rFonts w:ascii="PT Astra Serif" w:hAnsi="PT Astra Serif"/>
                <w:sz w:val="24"/>
                <w:szCs w:val="24"/>
              </w:rPr>
              <w:t>ния» («Симбирская кругосветка»);</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3 место в X Всероссийском фестивале-конкурсе туристских видео презентаций «Диво России», номинация «Приключенческий т</w:t>
            </w:r>
            <w:r w:rsidRPr="005103FB">
              <w:rPr>
                <w:rFonts w:ascii="PT Astra Serif" w:hAnsi="PT Astra Serif"/>
                <w:sz w:val="24"/>
                <w:szCs w:val="24"/>
              </w:rPr>
              <w:t>у</w:t>
            </w:r>
            <w:r w:rsidRPr="005103FB">
              <w:rPr>
                <w:rFonts w:ascii="PT Astra Serif" w:hAnsi="PT Astra Serif"/>
                <w:sz w:val="24"/>
                <w:szCs w:val="24"/>
              </w:rPr>
              <w:t xml:space="preserve">ризм </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и активный отдых» (Зимние приключения в Ульяновской обла</w:t>
            </w:r>
            <w:r w:rsidRPr="005103FB">
              <w:rPr>
                <w:rFonts w:ascii="PT Astra Serif" w:hAnsi="PT Astra Serif"/>
                <w:sz w:val="24"/>
                <w:szCs w:val="24"/>
              </w:rPr>
              <w:t>с</w:t>
            </w:r>
            <w:r w:rsidRPr="005103FB">
              <w:rPr>
                <w:rFonts w:ascii="PT Astra Serif" w:hAnsi="PT Astra Serif"/>
                <w:sz w:val="24"/>
                <w:szCs w:val="24"/>
              </w:rPr>
              <w:t>ти);</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туристическо-образовательный маршрут «Остров открытых се</w:t>
            </w:r>
            <w:r w:rsidRPr="005103FB">
              <w:rPr>
                <w:rFonts w:ascii="PT Astra Serif" w:hAnsi="PT Astra Serif"/>
                <w:sz w:val="24"/>
                <w:szCs w:val="24"/>
              </w:rPr>
              <w:t>р</w:t>
            </w:r>
            <w:r w:rsidRPr="005103FB">
              <w:rPr>
                <w:rFonts w:ascii="PT Astra Serif" w:hAnsi="PT Astra Serif"/>
                <w:sz w:val="24"/>
                <w:szCs w:val="24"/>
              </w:rPr>
              <w:t xml:space="preserve">дец» для школьников Ульяновской области  признан одним из лучших </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в Российской Федерации (форум по развитию образовательного туризма «Классная страна»);</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ТОП-6 победителей конкурса «Все зимы России», проведённого АНО «Национальные приоритеты» в феврале 2023 года (маршрут выходного дня «Зимний Сенгилей»).</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lastRenderedPageBreak/>
              <w:t xml:space="preserve">В течение 2023 года представители Ульяновской области приняли участие в 13 межрегиональных и международных мероприятиях по вопросам развития туризма, а именно: </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1. Международная выставка «Интурмаркет» (г. Москва);</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2. Международная выставка «MITT» (г. Москва);</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 xml:space="preserve">3. Международный форум </w:t>
            </w:r>
            <w:r w:rsidR="001851E7" w:rsidRPr="001851E7">
              <w:rPr>
                <w:rFonts w:ascii="PT Astra Serif" w:hAnsi="PT Astra Serif"/>
                <w:sz w:val="24"/>
                <w:szCs w:val="24"/>
              </w:rPr>
              <w:t>–</w:t>
            </w:r>
            <w:r w:rsidRPr="005103FB">
              <w:rPr>
                <w:rFonts w:ascii="PT Astra Serif" w:hAnsi="PT Astra Serif"/>
                <w:sz w:val="24"/>
                <w:szCs w:val="24"/>
              </w:rPr>
              <w:t xml:space="preserve"> выставка по</w:t>
            </w:r>
            <w:r w:rsidR="005103FB" w:rsidRPr="005103FB">
              <w:rPr>
                <w:rFonts w:ascii="PT Astra Serif" w:hAnsi="PT Astra Serif"/>
                <w:sz w:val="24"/>
                <w:szCs w:val="24"/>
              </w:rPr>
              <w:t xml:space="preserve"> туризму «Отдых Leisure 2023» </w:t>
            </w:r>
            <w:r w:rsidRPr="005103FB">
              <w:rPr>
                <w:rFonts w:ascii="PT Astra Serif" w:hAnsi="PT Astra Serif"/>
                <w:sz w:val="24"/>
                <w:szCs w:val="24"/>
              </w:rPr>
              <w:t>(г. Москва);</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4. Финал X Всероссийского фестив</w:t>
            </w:r>
            <w:r w:rsidR="005103FB" w:rsidRPr="005103FB">
              <w:rPr>
                <w:rFonts w:ascii="PT Astra Serif" w:hAnsi="PT Astra Serif"/>
                <w:sz w:val="24"/>
                <w:szCs w:val="24"/>
              </w:rPr>
              <w:t xml:space="preserve">аля-конкурса «Диво России-2023» </w:t>
            </w:r>
            <w:r w:rsidRPr="005103FB">
              <w:rPr>
                <w:rFonts w:ascii="PT Astra Serif" w:hAnsi="PT Astra Serif"/>
                <w:sz w:val="24"/>
                <w:szCs w:val="24"/>
              </w:rPr>
              <w:t>(г. Смоленск);</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5) Круглый стол с туристическим соо</w:t>
            </w:r>
            <w:r w:rsidR="005103FB" w:rsidRPr="005103FB">
              <w:rPr>
                <w:rFonts w:ascii="PT Astra Serif" w:hAnsi="PT Astra Serif"/>
                <w:sz w:val="24"/>
                <w:szCs w:val="24"/>
              </w:rPr>
              <w:t xml:space="preserve">бществом Новосибирской области </w:t>
            </w:r>
            <w:r w:rsidRPr="005103FB">
              <w:rPr>
                <w:rFonts w:ascii="PT Astra Serif" w:hAnsi="PT Astra Serif"/>
                <w:sz w:val="24"/>
                <w:szCs w:val="24"/>
              </w:rPr>
              <w:t>(г. Новосибирск);</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6) Круглый стол по вопросам двустороннего сотрудничества в сфере туризма между Ульяновской и Саратовской</w:t>
            </w:r>
            <w:r w:rsidR="005103FB" w:rsidRPr="005103FB">
              <w:rPr>
                <w:rFonts w:ascii="PT Astra Serif" w:hAnsi="PT Astra Serif"/>
                <w:sz w:val="24"/>
                <w:szCs w:val="24"/>
              </w:rPr>
              <w:t xml:space="preserve"> областями (г. </w:t>
            </w:r>
            <w:r w:rsidRPr="005103FB">
              <w:rPr>
                <w:rFonts w:ascii="PT Astra Serif" w:hAnsi="PT Astra Serif"/>
                <w:sz w:val="24"/>
                <w:szCs w:val="24"/>
              </w:rPr>
              <w:t>Саратов);</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 xml:space="preserve">7) Совещание туриндустрии регионов-участников Съезда ТИЦ </w:t>
            </w:r>
            <w:r w:rsidR="003E1E1C" w:rsidRPr="005103FB">
              <w:rPr>
                <w:rFonts w:ascii="PT Astra Serif" w:hAnsi="PT Astra Serif"/>
                <w:sz w:val="24"/>
                <w:szCs w:val="24"/>
              </w:rPr>
              <w:t xml:space="preserve">ПФО </w:t>
            </w:r>
            <w:r w:rsidRPr="005103FB">
              <w:rPr>
                <w:rFonts w:ascii="PT Astra Serif" w:hAnsi="PT Astra Serif"/>
                <w:sz w:val="24"/>
                <w:szCs w:val="24"/>
              </w:rPr>
              <w:t>в рамках проекта «В гости к соседям» (г. Ульяновск);</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8) Питч-сессия в рамках Российского туристического форума «Путешествуй!» (г. Москва);</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9) Выездной экспертный десант и курсы повышения квалифик</w:t>
            </w:r>
            <w:r w:rsidRPr="005103FB">
              <w:rPr>
                <w:rFonts w:ascii="PT Astra Serif" w:hAnsi="PT Astra Serif"/>
                <w:sz w:val="24"/>
                <w:szCs w:val="24"/>
              </w:rPr>
              <w:t>а</w:t>
            </w:r>
            <w:r w:rsidRPr="005103FB">
              <w:rPr>
                <w:rFonts w:ascii="PT Astra Serif" w:hAnsi="PT Astra Serif"/>
                <w:sz w:val="24"/>
                <w:szCs w:val="24"/>
              </w:rPr>
              <w:t>ции для представителей туриндустрии Ульяновской области в рамках Всероссийской программы «Классная страна»;</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10) Проектная сессия: «Эффективность инфотуров» и Тематич</w:t>
            </w:r>
            <w:r w:rsidRPr="005103FB">
              <w:rPr>
                <w:rFonts w:ascii="PT Astra Serif" w:hAnsi="PT Astra Serif"/>
                <w:sz w:val="24"/>
                <w:szCs w:val="24"/>
              </w:rPr>
              <w:t>е</w:t>
            </w:r>
            <w:r w:rsidRPr="005103FB">
              <w:rPr>
                <w:rFonts w:ascii="PT Astra Serif" w:hAnsi="PT Astra Serif"/>
                <w:sz w:val="24"/>
                <w:szCs w:val="24"/>
              </w:rPr>
              <w:t>ская секция: «Мастер-классы и обмен опытом от ТИЦ» в рамках Всероссийского Съезда ТИЦ (г. Чебоксары);</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11) Питч-сессия «ОТДЫХ.Инновации» в рамках Международной выставки-форума «Отдых. Leisure» (г. Москва);</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12) Круглый стол: «Медицинский и лечебно-оздоровительный т</w:t>
            </w:r>
            <w:r w:rsidRPr="005103FB">
              <w:rPr>
                <w:rFonts w:ascii="PT Astra Serif" w:hAnsi="PT Astra Serif"/>
                <w:sz w:val="24"/>
                <w:szCs w:val="24"/>
              </w:rPr>
              <w:t>у</w:t>
            </w:r>
            <w:r w:rsidRPr="005103FB">
              <w:rPr>
                <w:rFonts w:ascii="PT Astra Serif" w:hAnsi="PT Astra Serif"/>
                <w:sz w:val="24"/>
                <w:szCs w:val="24"/>
              </w:rPr>
              <w:t>ризм» в рамках Санкт-Петербургского делового туристического форума «Северная пальмира» (г. Санкт-Петербург);</w:t>
            </w:r>
          </w:p>
          <w:p w:rsidR="00430364" w:rsidRPr="005103FB" w:rsidRDefault="00430364" w:rsidP="00881373">
            <w:pPr>
              <w:keepLines/>
              <w:contextualSpacing/>
              <w:jc w:val="both"/>
              <w:rPr>
                <w:rFonts w:ascii="PT Astra Serif" w:hAnsi="PT Astra Serif"/>
                <w:sz w:val="24"/>
                <w:szCs w:val="24"/>
              </w:rPr>
            </w:pPr>
            <w:r w:rsidRPr="005103FB">
              <w:rPr>
                <w:rFonts w:ascii="PT Astra Serif" w:hAnsi="PT Astra Serif"/>
                <w:sz w:val="24"/>
                <w:szCs w:val="24"/>
              </w:rPr>
              <w:t xml:space="preserve">13) Рабочая встреча </w:t>
            </w:r>
            <w:r w:rsidR="007316FD" w:rsidRPr="007316FD">
              <w:rPr>
                <w:rFonts w:ascii="PT Astra Serif" w:hAnsi="PT Astra Serif"/>
                <w:sz w:val="24"/>
                <w:szCs w:val="24"/>
              </w:rPr>
              <w:t>–</w:t>
            </w:r>
            <w:r w:rsidRPr="005103FB">
              <w:rPr>
                <w:rFonts w:ascii="PT Astra Serif" w:hAnsi="PT Astra Serif"/>
                <w:sz w:val="24"/>
                <w:szCs w:val="24"/>
              </w:rPr>
              <w:t xml:space="preserve"> совещание по вопросам двустороннего с</w:t>
            </w:r>
            <w:r w:rsidRPr="005103FB">
              <w:rPr>
                <w:rFonts w:ascii="PT Astra Serif" w:hAnsi="PT Astra Serif"/>
                <w:sz w:val="24"/>
                <w:szCs w:val="24"/>
              </w:rPr>
              <w:t>о</w:t>
            </w:r>
            <w:r w:rsidRPr="005103FB">
              <w:rPr>
                <w:rFonts w:ascii="PT Astra Serif" w:hAnsi="PT Astra Serif"/>
                <w:sz w:val="24"/>
                <w:szCs w:val="24"/>
              </w:rPr>
              <w:t xml:space="preserve">трудничества в сфере туризма между Республикой Беларусь и Ульяновской областью (Республика Беларусь). </w:t>
            </w:r>
          </w:p>
          <w:p w:rsidR="00430364" w:rsidRPr="00C61C72" w:rsidRDefault="00430364" w:rsidP="00881373">
            <w:pPr>
              <w:keepLines/>
              <w:contextualSpacing/>
              <w:jc w:val="both"/>
              <w:rPr>
                <w:rFonts w:ascii="PT Astra Serif" w:hAnsi="PT Astra Serif"/>
                <w:sz w:val="24"/>
                <w:szCs w:val="24"/>
              </w:rPr>
            </w:pPr>
            <w:r w:rsidRPr="00C61C72">
              <w:rPr>
                <w:rFonts w:ascii="PT Astra Serif" w:hAnsi="PT Astra Serif"/>
                <w:sz w:val="24"/>
                <w:szCs w:val="24"/>
              </w:rPr>
              <w:t xml:space="preserve">Проведено 6 рекламно-информационных туров и пресс - туров </w:t>
            </w:r>
            <w:r w:rsidRPr="00C61C72">
              <w:rPr>
                <w:rFonts w:ascii="PT Astra Serif" w:hAnsi="PT Astra Serif"/>
                <w:sz w:val="24"/>
                <w:szCs w:val="24"/>
              </w:rPr>
              <w:lastRenderedPageBreak/>
              <w:t>для представителей российских организаций в сфере туризма, т</w:t>
            </w:r>
            <w:r w:rsidRPr="00C61C72">
              <w:rPr>
                <w:rFonts w:ascii="PT Astra Serif" w:hAnsi="PT Astra Serif"/>
                <w:sz w:val="24"/>
                <w:szCs w:val="24"/>
              </w:rPr>
              <w:t>у</w:t>
            </w:r>
            <w:r w:rsidRPr="00C61C72">
              <w:rPr>
                <w:rFonts w:ascii="PT Astra Serif" w:hAnsi="PT Astra Serif"/>
                <w:sz w:val="24"/>
                <w:szCs w:val="24"/>
              </w:rPr>
              <w:t>роператоров по Ульяновской области, в том числе: блог-тур для медиа-сообщества Travel-Russia, промо тур для телеканала НТВ, экспертный тур для участников выездного экспертного десанта проекта «Классная страна», пресс тур для участников проекта «Медиаразведка», экспертный тур для участников выездного эк</w:t>
            </w:r>
            <w:r w:rsidRPr="00C61C72">
              <w:rPr>
                <w:rFonts w:ascii="PT Astra Serif" w:hAnsi="PT Astra Serif"/>
                <w:sz w:val="24"/>
                <w:szCs w:val="24"/>
              </w:rPr>
              <w:t>с</w:t>
            </w:r>
            <w:r w:rsidRPr="00C61C72">
              <w:rPr>
                <w:rFonts w:ascii="PT Astra Serif" w:hAnsi="PT Astra Serif"/>
                <w:sz w:val="24"/>
                <w:szCs w:val="24"/>
              </w:rPr>
              <w:t>пертного десанта проекта «Классная страна», экспертный тур для представителей ЮНЕСКО.</w:t>
            </w:r>
          </w:p>
          <w:p w:rsidR="00430364" w:rsidRPr="00C61C72" w:rsidRDefault="00430364" w:rsidP="00881373">
            <w:pPr>
              <w:keepLines/>
              <w:contextualSpacing/>
              <w:jc w:val="both"/>
              <w:rPr>
                <w:rFonts w:ascii="PT Astra Serif" w:hAnsi="PT Astra Serif"/>
                <w:sz w:val="24"/>
                <w:szCs w:val="24"/>
              </w:rPr>
            </w:pPr>
            <w:r w:rsidRPr="00C61C72">
              <w:rPr>
                <w:rFonts w:ascii="PT Astra Serif" w:hAnsi="PT Astra Serif"/>
                <w:sz w:val="24"/>
                <w:szCs w:val="24"/>
              </w:rPr>
              <w:t>Организованы съёмки 3 телепередач для федеральных телекан</w:t>
            </w:r>
            <w:r w:rsidRPr="00C61C72">
              <w:rPr>
                <w:rFonts w:ascii="PT Astra Serif" w:hAnsi="PT Astra Serif"/>
                <w:sz w:val="24"/>
                <w:szCs w:val="24"/>
              </w:rPr>
              <w:t>а</w:t>
            </w:r>
            <w:r w:rsidRPr="00C61C72">
              <w:rPr>
                <w:rFonts w:ascii="PT Astra Serif" w:hAnsi="PT Astra Serif"/>
                <w:sz w:val="24"/>
                <w:szCs w:val="24"/>
              </w:rPr>
              <w:t>лов: «Поедим, поедим!» (НТВ), «Повара на колесах» (Первый к</w:t>
            </w:r>
            <w:r w:rsidRPr="00C61C72">
              <w:rPr>
                <w:rFonts w:ascii="PT Astra Serif" w:hAnsi="PT Astra Serif"/>
                <w:sz w:val="24"/>
                <w:szCs w:val="24"/>
              </w:rPr>
              <w:t>а</w:t>
            </w:r>
            <w:r w:rsidRPr="00C61C72">
              <w:rPr>
                <w:rFonts w:ascii="PT Astra Serif" w:hAnsi="PT Astra Serif"/>
                <w:sz w:val="24"/>
                <w:szCs w:val="24"/>
              </w:rPr>
              <w:t>нал), «Невероятно интересные истории» (РЕН ТВ).</w:t>
            </w:r>
          </w:p>
          <w:p w:rsidR="00430364" w:rsidRPr="00C61C72" w:rsidRDefault="00430364" w:rsidP="00881373">
            <w:pPr>
              <w:keepLines/>
              <w:contextualSpacing/>
              <w:jc w:val="both"/>
              <w:rPr>
                <w:rFonts w:ascii="PT Astra Serif" w:hAnsi="PT Astra Serif"/>
                <w:sz w:val="24"/>
                <w:szCs w:val="24"/>
              </w:rPr>
            </w:pPr>
            <w:r w:rsidRPr="00C61C72">
              <w:rPr>
                <w:rFonts w:ascii="PT Astra Serif" w:hAnsi="PT Astra Serif"/>
                <w:sz w:val="24"/>
                <w:szCs w:val="24"/>
              </w:rPr>
              <w:t>Представители туристической индустрии приняли участие в в</w:t>
            </w:r>
            <w:r w:rsidRPr="00C61C72">
              <w:rPr>
                <w:rFonts w:ascii="PT Astra Serif" w:hAnsi="PT Astra Serif"/>
                <w:sz w:val="24"/>
                <w:szCs w:val="24"/>
              </w:rPr>
              <w:t>ы</w:t>
            </w:r>
            <w:r w:rsidRPr="00C61C72">
              <w:rPr>
                <w:rFonts w:ascii="PT Astra Serif" w:hAnsi="PT Astra Serif"/>
                <w:sz w:val="24"/>
                <w:szCs w:val="24"/>
              </w:rPr>
              <w:t>ставке - форуме «Сделано в Ульяновской области-2023» в качес</w:t>
            </w:r>
            <w:r w:rsidRPr="00C61C72">
              <w:rPr>
                <w:rFonts w:ascii="PT Astra Serif" w:hAnsi="PT Astra Serif"/>
                <w:sz w:val="24"/>
                <w:szCs w:val="24"/>
              </w:rPr>
              <w:t>т</w:t>
            </w:r>
            <w:r w:rsidRPr="00C61C72">
              <w:rPr>
                <w:rFonts w:ascii="PT Astra Serif" w:hAnsi="PT Astra Serif"/>
                <w:sz w:val="24"/>
                <w:szCs w:val="24"/>
              </w:rPr>
              <w:t>ве экспонентов (представители коллективных средств размещ</w:t>
            </w:r>
            <w:r w:rsidRPr="00C61C72">
              <w:rPr>
                <w:rFonts w:ascii="PT Astra Serif" w:hAnsi="PT Astra Serif"/>
                <w:sz w:val="24"/>
                <w:szCs w:val="24"/>
              </w:rPr>
              <w:t>е</w:t>
            </w:r>
            <w:r w:rsidRPr="00C61C72">
              <w:rPr>
                <w:rFonts w:ascii="PT Astra Serif" w:hAnsi="PT Astra Serif"/>
                <w:sz w:val="24"/>
                <w:szCs w:val="24"/>
              </w:rPr>
              <w:t>ния, сувенирной продукции и активного отдыха). Также, состо</w:t>
            </w:r>
            <w:r w:rsidRPr="00C61C72">
              <w:rPr>
                <w:rFonts w:ascii="PT Astra Serif" w:hAnsi="PT Astra Serif"/>
                <w:sz w:val="24"/>
                <w:szCs w:val="24"/>
              </w:rPr>
              <w:t>я</w:t>
            </w:r>
            <w:r w:rsidRPr="00C61C72">
              <w:rPr>
                <w:rFonts w:ascii="PT Astra Serif" w:hAnsi="PT Astra Serif"/>
                <w:sz w:val="24"/>
                <w:szCs w:val="24"/>
              </w:rPr>
              <w:t>лась конференция «Глэмпинг как новое направление туристич</w:t>
            </w:r>
            <w:r w:rsidRPr="00C61C72">
              <w:rPr>
                <w:rFonts w:ascii="PT Astra Serif" w:hAnsi="PT Astra Serif"/>
                <w:sz w:val="24"/>
                <w:szCs w:val="24"/>
              </w:rPr>
              <w:t>е</w:t>
            </w:r>
            <w:r w:rsidRPr="00C61C72">
              <w:rPr>
                <w:rFonts w:ascii="PT Astra Serif" w:hAnsi="PT Astra Serif"/>
                <w:sz w:val="24"/>
                <w:szCs w:val="24"/>
              </w:rPr>
              <w:t>ской деятельности: особенности и перспективы развития».</w:t>
            </w:r>
          </w:p>
          <w:p w:rsidR="00FA4573" w:rsidRPr="00FF25CE" w:rsidRDefault="00430364" w:rsidP="00881373">
            <w:pPr>
              <w:keepLines/>
              <w:contextualSpacing/>
              <w:jc w:val="both"/>
              <w:rPr>
                <w:rFonts w:ascii="PT Astra Serif" w:hAnsi="PT Astra Serif"/>
                <w:sz w:val="24"/>
                <w:szCs w:val="24"/>
                <w:highlight w:val="yellow"/>
              </w:rPr>
            </w:pPr>
            <w:r w:rsidRPr="00C61C72">
              <w:rPr>
                <w:rFonts w:ascii="PT Astra Serif" w:hAnsi="PT Astra Serif"/>
                <w:sz w:val="24"/>
                <w:szCs w:val="24"/>
              </w:rPr>
              <w:t>Ежегодный межрегиональный конкурс «Лидер туриндустрии Ульяновской области» в течение отчётного периода не проводи</w:t>
            </w:r>
            <w:r w:rsidRPr="00C61C72">
              <w:rPr>
                <w:rFonts w:ascii="PT Astra Serif" w:hAnsi="PT Astra Serif"/>
                <w:sz w:val="24"/>
                <w:szCs w:val="24"/>
              </w:rPr>
              <w:t>л</w:t>
            </w:r>
            <w:r w:rsidRPr="00C61C72">
              <w:rPr>
                <w:rFonts w:ascii="PT Astra Serif" w:hAnsi="PT Astra Serif"/>
                <w:sz w:val="24"/>
                <w:szCs w:val="24"/>
              </w:rPr>
              <w:t>ся</w:t>
            </w:r>
          </w:p>
        </w:tc>
      </w:tr>
      <w:tr w:rsidR="00FA4573" w:rsidRPr="00FF25CE" w:rsidTr="005F3C2C">
        <w:trPr>
          <w:trHeight w:val="20"/>
          <w:jc w:val="center"/>
        </w:trPr>
        <w:tc>
          <w:tcPr>
            <w:tcW w:w="5000" w:type="pct"/>
            <w:gridSpan w:val="4"/>
          </w:tcPr>
          <w:p w:rsidR="00FA4573" w:rsidRPr="00CF7FDC" w:rsidRDefault="00FA4573" w:rsidP="00881373">
            <w:pPr>
              <w:pStyle w:val="a3"/>
              <w:jc w:val="center"/>
              <w:rPr>
                <w:rFonts w:ascii="PT Astra Serif" w:hAnsi="PT Astra Serif"/>
                <w:b/>
                <w:sz w:val="24"/>
                <w:szCs w:val="24"/>
              </w:rPr>
            </w:pPr>
            <w:r w:rsidRPr="00CF7FDC">
              <w:rPr>
                <w:rFonts w:ascii="PT Astra Serif" w:hAnsi="PT Astra Serif"/>
                <w:b/>
                <w:sz w:val="24"/>
                <w:szCs w:val="24"/>
              </w:rPr>
              <w:lastRenderedPageBreak/>
              <w:t>Направление социально-экономической политики Ульяновской области</w:t>
            </w:r>
          </w:p>
          <w:p w:rsidR="00FA4573" w:rsidRPr="00CF7FDC" w:rsidRDefault="00FA4573" w:rsidP="00881373">
            <w:pPr>
              <w:pStyle w:val="a3"/>
              <w:jc w:val="center"/>
              <w:rPr>
                <w:rFonts w:ascii="PT Astra Serif" w:hAnsi="PT Astra Serif"/>
                <w:b/>
                <w:sz w:val="24"/>
                <w:szCs w:val="24"/>
              </w:rPr>
            </w:pPr>
            <w:r w:rsidRPr="00CF7FDC">
              <w:rPr>
                <w:rFonts w:ascii="PT Astra Serif" w:hAnsi="PT Astra Serif"/>
                <w:b/>
                <w:sz w:val="24"/>
                <w:szCs w:val="24"/>
              </w:rPr>
              <w:t>3.3. Развитие аграрного и рыбохозяйственного комплексов Ульяновской области</w:t>
            </w:r>
          </w:p>
          <w:p w:rsidR="00FA4573" w:rsidRPr="00FF25CE" w:rsidRDefault="00FA4573" w:rsidP="00881373">
            <w:pPr>
              <w:pStyle w:val="a3"/>
              <w:jc w:val="center"/>
              <w:rPr>
                <w:rFonts w:ascii="PT Astra Serif" w:hAnsi="PT Astra Serif"/>
                <w:sz w:val="24"/>
                <w:szCs w:val="24"/>
                <w:highlight w:val="yellow"/>
              </w:rPr>
            </w:pPr>
            <w:r w:rsidRPr="00CF7FDC">
              <w:rPr>
                <w:rFonts w:ascii="PT Astra Serif" w:hAnsi="PT Astra Serif"/>
                <w:b/>
                <w:sz w:val="24"/>
                <w:szCs w:val="24"/>
              </w:rPr>
              <w:t xml:space="preserve">(соответствует национальной цели </w:t>
            </w:r>
            <w:r w:rsidR="00601791" w:rsidRPr="00CF7FDC">
              <w:rPr>
                <w:rFonts w:ascii="PT Astra Serif" w:hAnsi="PT Astra Serif"/>
                <w:b/>
                <w:sz w:val="24"/>
                <w:szCs w:val="24"/>
              </w:rPr>
              <w:t xml:space="preserve">развития </w:t>
            </w:r>
            <w:r w:rsidRPr="00CF7FDC">
              <w:rPr>
                <w:rFonts w:ascii="PT Astra Serif" w:hAnsi="PT Astra Serif"/>
                <w:b/>
                <w:sz w:val="24"/>
                <w:szCs w:val="24"/>
              </w:rPr>
              <w:t>№ 4</w:t>
            </w:r>
            <w:r w:rsidR="005A43B6" w:rsidRPr="00CF7FDC">
              <w:rPr>
                <w:rFonts w:ascii="PT Astra Serif" w:hAnsi="PT Astra Serif"/>
                <w:b/>
                <w:sz w:val="24"/>
                <w:szCs w:val="24"/>
              </w:rPr>
              <w:t xml:space="preserve"> «Достойный, эффективный труд и успешное предпринимательство»</w:t>
            </w:r>
            <w:r w:rsidRPr="00CF7FDC">
              <w:rPr>
                <w:rFonts w:ascii="PT Astra Serif" w:hAnsi="PT Astra Serif"/>
                <w:b/>
                <w:sz w:val="24"/>
                <w:szCs w:val="24"/>
              </w:rPr>
              <w:t>)</w:t>
            </w:r>
          </w:p>
        </w:tc>
      </w:tr>
      <w:tr w:rsidR="005F3C2C" w:rsidRPr="00FF25CE" w:rsidTr="00EA6297">
        <w:trPr>
          <w:trHeight w:val="276"/>
          <w:jc w:val="center"/>
        </w:trPr>
        <w:tc>
          <w:tcPr>
            <w:tcW w:w="705" w:type="pct"/>
            <w:vMerge w:val="restart"/>
            <w:hideMark/>
          </w:tcPr>
          <w:p w:rsidR="00F9220B" w:rsidRPr="00BB19D3" w:rsidRDefault="00FA4573" w:rsidP="00881373">
            <w:pPr>
              <w:pStyle w:val="a3"/>
              <w:jc w:val="center"/>
              <w:rPr>
                <w:rFonts w:ascii="PT Astra Serif" w:hAnsi="PT Astra Serif"/>
                <w:b/>
                <w:sz w:val="24"/>
                <w:szCs w:val="24"/>
              </w:rPr>
            </w:pPr>
            <w:r w:rsidRPr="00BB19D3">
              <w:rPr>
                <w:rFonts w:ascii="PT Astra Serif" w:hAnsi="PT Astra Serif"/>
                <w:b/>
                <w:sz w:val="24"/>
                <w:szCs w:val="24"/>
              </w:rPr>
              <w:t xml:space="preserve">Стратегическая цель – </w:t>
            </w:r>
          </w:p>
          <w:p w:rsidR="00F9220B" w:rsidRPr="00BB19D3" w:rsidRDefault="00FA4573" w:rsidP="00881373">
            <w:pPr>
              <w:pStyle w:val="a3"/>
              <w:jc w:val="center"/>
              <w:rPr>
                <w:rFonts w:ascii="PT Astra Serif" w:hAnsi="PT Astra Serif"/>
                <w:b/>
                <w:sz w:val="24"/>
                <w:szCs w:val="24"/>
              </w:rPr>
            </w:pPr>
            <w:r w:rsidRPr="00BB19D3">
              <w:rPr>
                <w:rFonts w:ascii="PT Astra Serif" w:hAnsi="PT Astra Serif"/>
                <w:b/>
                <w:sz w:val="24"/>
                <w:szCs w:val="24"/>
              </w:rPr>
              <w:t xml:space="preserve">повышение </w:t>
            </w:r>
          </w:p>
          <w:p w:rsidR="00F9220B" w:rsidRPr="00BB19D3" w:rsidRDefault="00FA4573" w:rsidP="00881373">
            <w:pPr>
              <w:pStyle w:val="a3"/>
              <w:jc w:val="center"/>
              <w:rPr>
                <w:rFonts w:ascii="PT Astra Serif" w:hAnsi="PT Astra Serif"/>
                <w:b/>
                <w:sz w:val="24"/>
                <w:szCs w:val="24"/>
              </w:rPr>
            </w:pPr>
            <w:r w:rsidRPr="00BB19D3">
              <w:rPr>
                <w:rFonts w:ascii="PT Astra Serif" w:hAnsi="PT Astra Serif"/>
                <w:b/>
                <w:sz w:val="24"/>
                <w:szCs w:val="24"/>
              </w:rPr>
              <w:t xml:space="preserve">эффективности производства продукции </w:t>
            </w:r>
          </w:p>
          <w:p w:rsidR="00176841" w:rsidRPr="00BB19D3" w:rsidRDefault="00FA4573" w:rsidP="00881373">
            <w:pPr>
              <w:pStyle w:val="a3"/>
              <w:jc w:val="center"/>
              <w:rPr>
                <w:rFonts w:ascii="PT Astra Serif" w:hAnsi="PT Astra Serif"/>
                <w:b/>
                <w:sz w:val="24"/>
                <w:szCs w:val="24"/>
              </w:rPr>
            </w:pPr>
            <w:r w:rsidRPr="00BB19D3">
              <w:rPr>
                <w:rFonts w:ascii="PT Astra Serif" w:hAnsi="PT Astra Serif"/>
                <w:b/>
                <w:sz w:val="24"/>
                <w:szCs w:val="24"/>
              </w:rPr>
              <w:t>агропромыле</w:t>
            </w:r>
            <w:r w:rsidRPr="00BB19D3">
              <w:rPr>
                <w:rFonts w:ascii="PT Astra Serif" w:hAnsi="PT Astra Serif"/>
                <w:b/>
                <w:sz w:val="24"/>
                <w:szCs w:val="24"/>
              </w:rPr>
              <w:t>н</w:t>
            </w:r>
            <w:r w:rsidRPr="00BB19D3">
              <w:rPr>
                <w:rFonts w:ascii="PT Astra Serif" w:hAnsi="PT Astra Serif"/>
                <w:b/>
                <w:sz w:val="24"/>
                <w:szCs w:val="24"/>
              </w:rPr>
              <w:t xml:space="preserve">ного </w:t>
            </w:r>
          </w:p>
          <w:p w:rsidR="00F9220B" w:rsidRPr="00BB19D3" w:rsidRDefault="00FA4573" w:rsidP="00881373">
            <w:pPr>
              <w:pStyle w:val="a3"/>
              <w:jc w:val="center"/>
              <w:rPr>
                <w:rFonts w:ascii="PT Astra Serif" w:hAnsi="PT Astra Serif"/>
                <w:b/>
                <w:sz w:val="24"/>
                <w:szCs w:val="24"/>
              </w:rPr>
            </w:pPr>
            <w:r w:rsidRPr="00BB19D3">
              <w:rPr>
                <w:rFonts w:ascii="PT Astra Serif" w:hAnsi="PT Astra Serif"/>
                <w:b/>
                <w:sz w:val="24"/>
                <w:szCs w:val="24"/>
              </w:rPr>
              <w:t xml:space="preserve">комплекса </w:t>
            </w:r>
            <w:r w:rsidR="0044427C" w:rsidRPr="00BB19D3">
              <w:rPr>
                <w:rFonts w:ascii="PT Astra Serif" w:hAnsi="PT Astra Serif"/>
                <w:b/>
                <w:sz w:val="24"/>
                <w:szCs w:val="24"/>
              </w:rPr>
              <w:br/>
            </w:r>
            <w:r w:rsidRPr="00BB19D3">
              <w:rPr>
                <w:rFonts w:ascii="PT Astra Serif" w:hAnsi="PT Astra Serif"/>
                <w:b/>
                <w:sz w:val="24"/>
                <w:szCs w:val="24"/>
              </w:rPr>
              <w:t xml:space="preserve">Ульяновской </w:t>
            </w:r>
          </w:p>
          <w:p w:rsidR="00FA4573" w:rsidRPr="00BB19D3" w:rsidRDefault="00FA4573" w:rsidP="00881373">
            <w:pPr>
              <w:pStyle w:val="a3"/>
              <w:jc w:val="center"/>
              <w:rPr>
                <w:rFonts w:ascii="PT Astra Serif" w:hAnsi="PT Astra Serif"/>
                <w:b/>
                <w:sz w:val="24"/>
                <w:szCs w:val="24"/>
              </w:rPr>
            </w:pPr>
            <w:r w:rsidRPr="00BB19D3">
              <w:rPr>
                <w:rFonts w:ascii="PT Astra Serif" w:hAnsi="PT Astra Serif"/>
                <w:b/>
                <w:sz w:val="24"/>
                <w:szCs w:val="24"/>
              </w:rPr>
              <w:lastRenderedPageBreak/>
              <w:t>области</w:t>
            </w:r>
          </w:p>
        </w:tc>
        <w:tc>
          <w:tcPr>
            <w:tcW w:w="1075" w:type="pct"/>
            <w:vMerge w:val="restart"/>
            <w:hideMark/>
          </w:tcPr>
          <w:p w:rsidR="00FA4573" w:rsidRPr="00BB19D3" w:rsidRDefault="00523A7A" w:rsidP="00881373">
            <w:pPr>
              <w:pStyle w:val="a3"/>
              <w:pageBreakBefore/>
              <w:widowControl w:val="0"/>
              <w:jc w:val="both"/>
              <w:rPr>
                <w:rFonts w:ascii="PT Astra Serif" w:eastAsia="Calibri" w:hAnsi="PT Astra Serif"/>
                <w:sz w:val="24"/>
                <w:szCs w:val="24"/>
                <w:lang w:eastAsia="en-US"/>
              </w:rPr>
            </w:pPr>
            <w:r w:rsidRPr="00BB19D3">
              <w:rPr>
                <w:rFonts w:ascii="PT Astra Serif" w:eastAsia="Calibri" w:hAnsi="PT Astra Serif"/>
                <w:sz w:val="24"/>
                <w:szCs w:val="24"/>
                <w:lang w:eastAsia="en-US"/>
              </w:rPr>
              <w:lastRenderedPageBreak/>
              <w:t>1. </w:t>
            </w:r>
            <w:r w:rsidR="00FA4573" w:rsidRPr="00BB19D3">
              <w:rPr>
                <w:rFonts w:ascii="PT Astra Serif" w:eastAsia="Calibri" w:hAnsi="PT Astra Serif"/>
                <w:sz w:val="24"/>
                <w:szCs w:val="24"/>
                <w:lang w:eastAsia="en-US"/>
              </w:rPr>
              <w:t>Обеспечение отечестве</w:t>
            </w:r>
            <w:r w:rsidR="00FA4573" w:rsidRPr="00BB19D3">
              <w:rPr>
                <w:rFonts w:ascii="PT Astra Serif" w:eastAsia="Calibri" w:hAnsi="PT Astra Serif"/>
                <w:sz w:val="24"/>
                <w:szCs w:val="24"/>
                <w:lang w:eastAsia="en-US"/>
              </w:rPr>
              <w:t>н</w:t>
            </w:r>
            <w:r w:rsidR="00FA4573" w:rsidRPr="00BB19D3">
              <w:rPr>
                <w:rFonts w:ascii="PT Astra Serif" w:eastAsia="Calibri" w:hAnsi="PT Astra Serif"/>
                <w:sz w:val="24"/>
                <w:szCs w:val="24"/>
                <w:lang w:eastAsia="en-US"/>
              </w:rPr>
              <w:t>ным продовольствием и п</w:t>
            </w:r>
            <w:r w:rsidR="00FA4573" w:rsidRPr="00BB19D3">
              <w:rPr>
                <w:rFonts w:ascii="PT Astra Serif" w:eastAsia="Calibri" w:hAnsi="PT Astra Serif"/>
                <w:sz w:val="24"/>
                <w:szCs w:val="24"/>
                <w:lang w:eastAsia="en-US"/>
              </w:rPr>
              <w:t>о</w:t>
            </w:r>
            <w:r w:rsidR="00FA4573" w:rsidRPr="00BB19D3">
              <w:rPr>
                <w:rFonts w:ascii="PT Astra Serif" w:eastAsia="Calibri" w:hAnsi="PT Astra Serif"/>
                <w:sz w:val="24"/>
                <w:szCs w:val="24"/>
                <w:lang w:eastAsia="en-US"/>
              </w:rPr>
              <w:t>вышение продовольственной безопасности</w:t>
            </w:r>
            <w:r w:rsidR="00317F87" w:rsidRPr="00BB19D3">
              <w:rPr>
                <w:rFonts w:ascii="PT Astra Serif" w:eastAsia="Calibri" w:hAnsi="PT Astra Serif"/>
                <w:sz w:val="24"/>
                <w:szCs w:val="24"/>
                <w:lang w:eastAsia="en-US"/>
              </w:rPr>
              <w:t>.</w:t>
            </w:r>
          </w:p>
          <w:p w:rsidR="00FA4573" w:rsidRPr="00BB19D3" w:rsidRDefault="00523A7A" w:rsidP="00881373">
            <w:pPr>
              <w:pStyle w:val="a3"/>
              <w:pageBreakBefore/>
              <w:widowControl w:val="0"/>
              <w:jc w:val="both"/>
              <w:rPr>
                <w:rFonts w:ascii="PT Astra Serif" w:eastAsia="Calibri" w:hAnsi="PT Astra Serif"/>
                <w:sz w:val="24"/>
                <w:szCs w:val="24"/>
                <w:lang w:eastAsia="en-US"/>
              </w:rPr>
            </w:pPr>
            <w:r w:rsidRPr="00BB19D3">
              <w:rPr>
                <w:rFonts w:ascii="PT Astra Serif" w:eastAsia="Calibri" w:hAnsi="PT Astra Serif"/>
                <w:sz w:val="24"/>
                <w:szCs w:val="24"/>
                <w:lang w:eastAsia="en-US"/>
              </w:rPr>
              <w:t>2. </w:t>
            </w:r>
            <w:r w:rsidR="00FA4573" w:rsidRPr="00BB19D3">
              <w:rPr>
                <w:rFonts w:ascii="PT Astra Serif" w:eastAsia="Calibri" w:hAnsi="PT Astra Serif"/>
                <w:sz w:val="24"/>
                <w:szCs w:val="24"/>
                <w:lang w:eastAsia="en-US"/>
              </w:rPr>
              <w:t>Вовлечение в оборот д</w:t>
            </w:r>
            <w:r w:rsidR="00FA4573" w:rsidRPr="00BB19D3">
              <w:rPr>
                <w:rFonts w:ascii="PT Astra Serif" w:eastAsia="Calibri" w:hAnsi="PT Astra Serif"/>
                <w:sz w:val="24"/>
                <w:szCs w:val="24"/>
                <w:lang w:eastAsia="en-US"/>
              </w:rPr>
              <w:t>о</w:t>
            </w:r>
            <w:r w:rsidR="00FA4573" w:rsidRPr="00BB19D3">
              <w:rPr>
                <w:rFonts w:ascii="PT Astra Serif" w:eastAsia="Calibri" w:hAnsi="PT Astra Serif"/>
                <w:sz w:val="24"/>
                <w:szCs w:val="24"/>
                <w:lang w:eastAsia="en-US"/>
              </w:rPr>
              <w:t>полнительных площадей з</w:t>
            </w:r>
            <w:r w:rsidR="00FA4573" w:rsidRPr="00BB19D3">
              <w:rPr>
                <w:rFonts w:ascii="PT Astra Serif" w:eastAsia="Calibri" w:hAnsi="PT Astra Serif"/>
                <w:sz w:val="24"/>
                <w:szCs w:val="24"/>
                <w:lang w:eastAsia="en-US"/>
              </w:rPr>
              <w:t>е</w:t>
            </w:r>
            <w:r w:rsidR="00FA4573" w:rsidRPr="00BB19D3">
              <w:rPr>
                <w:rFonts w:ascii="PT Astra Serif" w:eastAsia="Calibri" w:hAnsi="PT Astra Serif"/>
                <w:sz w:val="24"/>
                <w:szCs w:val="24"/>
                <w:lang w:eastAsia="en-US"/>
              </w:rPr>
              <w:t>мель сельскохозяйственного назначения и развитие м</w:t>
            </w:r>
            <w:r w:rsidR="00FA4573" w:rsidRPr="00BB19D3">
              <w:rPr>
                <w:rFonts w:ascii="PT Astra Serif" w:eastAsia="Calibri" w:hAnsi="PT Astra Serif"/>
                <w:sz w:val="24"/>
                <w:szCs w:val="24"/>
                <w:lang w:eastAsia="en-US"/>
              </w:rPr>
              <w:t>е</w:t>
            </w:r>
            <w:r w:rsidR="00FA4573" w:rsidRPr="00BB19D3">
              <w:rPr>
                <w:rFonts w:ascii="PT Astra Serif" w:eastAsia="Calibri" w:hAnsi="PT Astra Serif"/>
                <w:sz w:val="24"/>
                <w:szCs w:val="24"/>
                <w:lang w:eastAsia="en-US"/>
              </w:rPr>
              <w:t>лиоративного комплекса Ульяновской области</w:t>
            </w:r>
            <w:r w:rsidR="00317F87" w:rsidRPr="00BB19D3">
              <w:rPr>
                <w:rFonts w:ascii="PT Astra Serif" w:eastAsia="Calibri" w:hAnsi="PT Astra Serif"/>
                <w:sz w:val="24"/>
                <w:szCs w:val="24"/>
                <w:lang w:eastAsia="en-US"/>
              </w:rPr>
              <w:t>.</w:t>
            </w:r>
          </w:p>
          <w:p w:rsidR="00FA4573" w:rsidRPr="00BB19D3" w:rsidRDefault="00523A7A" w:rsidP="00881373">
            <w:pPr>
              <w:pStyle w:val="a3"/>
              <w:pageBreakBefore/>
              <w:widowControl w:val="0"/>
              <w:jc w:val="both"/>
              <w:rPr>
                <w:rFonts w:ascii="PT Astra Serif" w:eastAsia="Calibri" w:hAnsi="PT Astra Serif"/>
                <w:sz w:val="24"/>
                <w:szCs w:val="24"/>
                <w:lang w:eastAsia="en-US"/>
              </w:rPr>
            </w:pPr>
            <w:r w:rsidRPr="00BB19D3">
              <w:rPr>
                <w:rFonts w:ascii="PT Astra Serif" w:eastAsia="Calibri" w:hAnsi="PT Astra Serif"/>
                <w:sz w:val="24"/>
                <w:szCs w:val="24"/>
                <w:lang w:eastAsia="en-US"/>
              </w:rPr>
              <w:lastRenderedPageBreak/>
              <w:t>3. </w:t>
            </w:r>
            <w:r w:rsidR="00FA4573" w:rsidRPr="00BB19D3">
              <w:rPr>
                <w:rFonts w:ascii="PT Astra Serif" w:eastAsia="Calibri" w:hAnsi="PT Astra Serif"/>
                <w:sz w:val="24"/>
                <w:szCs w:val="24"/>
                <w:lang w:eastAsia="en-US"/>
              </w:rPr>
              <w:t>Обеспечение условий для создания и устойчивого ра</w:t>
            </w:r>
            <w:r w:rsidR="00FA4573" w:rsidRPr="00BB19D3">
              <w:rPr>
                <w:rFonts w:ascii="PT Astra Serif" w:eastAsia="Calibri" w:hAnsi="PT Astra Serif"/>
                <w:sz w:val="24"/>
                <w:szCs w:val="24"/>
                <w:lang w:eastAsia="en-US"/>
              </w:rPr>
              <w:t>з</w:t>
            </w:r>
            <w:r w:rsidR="00FA4573" w:rsidRPr="00BB19D3">
              <w:rPr>
                <w:rFonts w:ascii="PT Astra Serif" w:eastAsia="Calibri" w:hAnsi="PT Astra Serif"/>
                <w:sz w:val="24"/>
                <w:szCs w:val="24"/>
                <w:lang w:eastAsia="en-US"/>
              </w:rPr>
              <w:t>вития сельскохозяйственной потребительской кооперации в Ульяновской области</w:t>
            </w: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eastAsia="Calibri" w:hAnsi="PT Astra Serif"/>
                <w:sz w:val="24"/>
                <w:szCs w:val="24"/>
                <w:lang w:eastAsia="en-US"/>
              </w:rPr>
            </w:pPr>
          </w:p>
          <w:p w:rsidR="00E57059" w:rsidRPr="00BB19D3" w:rsidRDefault="00E57059" w:rsidP="00881373">
            <w:pPr>
              <w:pStyle w:val="a3"/>
              <w:pageBreakBefore/>
              <w:widowControl w:val="0"/>
              <w:jc w:val="both"/>
              <w:rPr>
                <w:rFonts w:ascii="PT Astra Serif" w:hAnsi="PT Astra Serif"/>
                <w:sz w:val="24"/>
                <w:szCs w:val="24"/>
              </w:rPr>
            </w:pPr>
          </w:p>
        </w:tc>
        <w:tc>
          <w:tcPr>
            <w:tcW w:w="889" w:type="pct"/>
            <w:vMerge w:val="restart"/>
          </w:tcPr>
          <w:p w:rsidR="00FA4573" w:rsidRPr="00BB19D3" w:rsidRDefault="00FA4573" w:rsidP="00881373">
            <w:pPr>
              <w:pStyle w:val="a3"/>
              <w:pageBreakBefore/>
              <w:widowControl w:val="0"/>
              <w:jc w:val="both"/>
              <w:rPr>
                <w:rFonts w:ascii="PT Astra Serif" w:hAnsi="PT Astra Serif"/>
                <w:spacing w:val="-4"/>
                <w:sz w:val="24"/>
                <w:szCs w:val="24"/>
              </w:rPr>
            </w:pPr>
            <w:r w:rsidRPr="00BB19D3">
              <w:rPr>
                <w:rFonts w:ascii="PT Astra Serif" w:hAnsi="PT Astra Serif"/>
                <w:spacing w:val="-4"/>
                <w:sz w:val="24"/>
                <w:szCs w:val="24"/>
              </w:rPr>
              <w:lastRenderedPageBreak/>
              <w:t>Государственная пр</w:t>
            </w:r>
            <w:r w:rsidRPr="00BB19D3">
              <w:rPr>
                <w:rFonts w:ascii="PT Astra Serif" w:hAnsi="PT Astra Serif"/>
                <w:spacing w:val="-4"/>
                <w:sz w:val="24"/>
                <w:szCs w:val="24"/>
              </w:rPr>
              <w:t>о</w:t>
            </w:r>
            <w:r w:rsidRPr="00BB19D3">
              <w:rPr>
                <w:rFonts w:ascii="PT Astra Serif" w:hAnsi="PT Astra Serif"/>
                <w:spacing w:val="-4"/>
                <w:sz w:val="24"/>
                <w:szCs w:val="24"/>
              </w:rPr>
              <w:t>грамма Ульяновской области «Развитиеагр</w:t>
            </w:r>
            <w:r w:rsidRPr="00BB19D3">
              <w:rPr>
                <w:rFonts w:ascii="PT Astra Serif" w:hAnsi="PT Astra Serif"/>
                <w:spacing w:val="-4"/>
                <w:sz w:val="24"/>
                <w:szCs w:val="24"/>
              </w:rPr>
              <w:t>о</w:t>
            </w:r>
            <w:r w:rsidRPr="00BB19D3">
              <w:rPr>
                <w:rFonts w:ascii="PT Astra Serif" w:hAnsi="PT Astra Serif"/>
                <w:spacing w:val="-4"/>
                <w:sz w:val="24"/>
                <w:szCs w:val="24"/>
              </w:rPr>
              <w:t>промышленного ко</w:t>
            </w:r>
            <w:r w:rsidRPr="00BB19D3">
              <w:rPr>
                <w:rFonts w:ascii="PT Astra Serif" w:hAnsi="PT Astra Serif"/>
                <w:spacing w:val="-4"/>
                <w:sz w:val="24"/>
                <w:szCs w:val="24"/>
              </w:rPr>
              <w:t>м</w:t>
            </w:r>
            <w:r w:rsidRPr="00BB19D3">
              <w:rPr>
                <w:rFonts w:ascii="PT Astra Serif" w:hAnsi="PT Astra Serif"/>
                <w:spacing w:val="-4"/>
                <w:sz w:val="24"/>
                <w:szCs w:val="24"/>
              </w:rPr>
              <w:t>плекса, сельских терр</w:t>
            </w:r>
            <w:r w:rsidRPr="00BB19D3">
              <w:rPr>
                <w:rFonts w:ascii="PT Astra Serif" w:hAnsi="PT Astra Serif"/>
                <w:spacing w:val="-4"/>
                <w:sz w:val="24"/>
                <w:szCs w:val="24"/>
              </w:rPr>
              <w:t>и</w:t>
            </w:r>
            <w:r w:rsidRPr="00BB19D3">
              <w:rPr>
                <w:rFonts w:ascii="PT Astra Serif" w:hAnsi="PT Astra Serif"/>
                <w:spacing w:val="-4"/>
                <w:sz w:val="24"/>
                <w:szCs w:val="24"/>
              </w:rPr>
              <w:t>торий и регулирование рынков сельскохозяйс</w:t>
            </w:r>
            <w:r w:rsidRPr="00BB19D3">
              <w:rPr>
                <w:rFonts w:ascii="PT Astra Serif" w:hAnsi="PT Astra Serif"/>
                <w:spacing w:val="-4"/>
                <w:sz w:val="24"/>
                <w:szCs w:val="24"/>
              </w:rPr>
              <w:t>т</w:t>
            </w:r>
            <w:r w:rsidRPr="00BB19D3">
              <w:rPr>
                <w:rFonts w:ascii="PT Astra Serif" w:hAnsi="PT Astra Serif"/>
                <w:spacing w:val="-4"/>
                <w:sz w:val="24"/>
                <w:szCs w:val="24"/>
              </w:rPr>
              <w:t>венной продукции, с</w:t>
            </w:r>
            <w:r w:rsidRPr="00BB19D3">
              <w:rPr>
                <w:rFonts w:ascii="PT Astra Serif" w:hAnsi="PT Astra Serif"/>
                <w:spacing w:val="-4"/>
                <w:sz w:val="24"/>
                <w:szCs w:val="24"/>
              </w:rPr>
              <w:t>ы</w:t>
            </w:r>
            <w:r w:rsidRPr="00BB19D3">
              <w:rPr>
                <w:rFonts w:ascii="PT Astra Serif" w:hAnsi="PT Astra Serif"/>
                <w:spacing w:val="-4"/>
                <w:sz w:val="24"/>
                <w:szCs w:val="24"/>
              </w:rPr>
              <w:t>рья и продовольствия в Ульяновской области»</w:t>
            </w:r>
          </w:p>
        </w:tc>
        <w:tc>
          <w:tcPr>
            <w:tcW w:w="2331" w:type="pct"/>
            <w:vMerge w:val="restart"/>
          </w:tcPr>
          <w:p w:rsidR="0044075C" w:rsidRPr="00BB19D3" w:rsidRDefault="0044075C" w:rsidP="00881373">
            <w:pPr>
              <w:keepLines/>
              <w:contextualSpacing/>
              <w:jc w:val="both"/>
              <w:rPr>
                <w:rFonts w:ascii="PT Astra Serif" w:hAnsi="PT Astra Serif"/>
                <w:sz w:val="24"/>
                <w:szCs w:val="24"/>
              </w:rPr>
            </w:pPr>
            <w:r w:rsidRPr="00BB19D3">
              <w:rPr>
                <w:rFonts w:ascii="PT Astra Serif" w:hAnsi="PT Astra Serif"/>
                <w:sz w:val="24"/>
                <w:szCs w:val="24"/>
              </w:rPr>
              <w:t>Мероприятие 1</w:t>
            </w:r>
            <w:r w:rsidR="00441527" w:rsidRPr="00BB19D3">
              <w:rPr>
                <w:rFonts w:ascii="PT Astra Serif" w:hAnsi="PT Astra Serif"/>
                <w:sz w:val="24"/>
                <w:szCs w:val="24"/>
              </w:rPr>
              <w:t>, 8</w:t>
            </w:r>
            <w:r w:rsidRPr="00BB19D3">
              <w:rPr>
                <w:rFonts w:ascii="PT Astra Serif" w:hAnsi="PT Astra Serif"/>
                <w:sz w:val="24"/>
                <w:szCs w:val="24"/>
              </w:rPr>
              <w:t>.</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Для удовлетворения потребности населения Ульяновской области в продукции</w:t>
            </w:r>
            <w:r w:rsidR="00633FFE" w:rsidRPr="00BB19D3">
              <w:rPr>
                <w:rFonts w:ascii="PT Astra Serif" w:hAnsi="PT Astra Serif"/>
                <w:sz w:val="24"/>
                <w:szCs w:val="24"/>
              </w:rPr>
              <w:t>,</w:t>
            </w:r>
            <w:r w:rsidRPr="00BB19D3">
              <w:rPr>
                <w:rFonts w:ascii="PT Astra Serif" w:hAnsi="PT Astra Serif"/>
                <w:sz w:val="24"/>
                <w:szCs w:val="24"/>
              </w:rPr>
              <w:t xml:space="preserve"> произведённой предприятиям</w:t>
            </w:r>
            <w:r w:rsidR="00A5789B" w:rsidRPr="00BB19D3">
              <w:rPr>
                <w:rFonts w:ascii="PT Astra Serif" w:hAnsi="PT Astra Serif"/>
                <w:sz w:val="24"/>
                <w:szCs w:val="24"/>
              </w:rPr>
              <w:t>и региона и реализ</w:t>
            </w:r>
            <w:r w:rsidR="00A5789B" w:rsidRPr="00BB19D3">
              <w:rPr>
                <w:rFonts w:ascii="PT Astra Serif" w:hAnsi="PT Astra Serif"/>
                <w:sz w:val="24"/>
                <w:szCs w:val="24"/>
              </w:rPr>
              <w:t>а</w:t>
            </w:r>
            <w:r w:rsidR="00A5789B" w:rsidRPr="00BB19D3">
              <w:rPr>
                <w:rFonts w:ascii="PT Astra Serif" w:hAnsi="PT Astra Serif"/>
                <w:sz w:val="24"/>
                <w:szCs w:val="24"/>
              </w:rPr>
              <w:t>ции её по це</w:t>
            </w:r>
            <w:r w:rsidR="009A3AF1" w:rsidRPr="00BB19D3">
              <w:rPr>
                <w:rFonts w:ascii="PT Astra Serif" w:hAnsi="PT Astra Serif"/>
                <w:sz w:val="24"/>
                <w:szCs w:val="24"/>
              </w:rPr>
              <w:t xml:space="preserve">нам производителей </w:t>
            </w:r>
            <w:r w:rsidRPr="00BB19D3">
              <w:rPr>
                <w:rFonts w:ascii="PT Astra Serif" w:hAnsi="PT Astra Serif"/>
                <w:sz w:val="24"/>
                <w:szCs w:val="24"/>
              </w:rPr>
              <w:t>про</w:t>
            </w:r>
            <w:r w:rsidR="00A5789B" w:rsidRPr="00BB19D3">
              <w:rPr>
                <w:rFonts w:ascii="PT Astra Serif" w:hAnsi="PT Astra Serif"/>
                <w:sz w:val="24"/>
                <w:szCs w:val="24"/>
              </w:rPr>
              <w:t>водятся областные сезонные сель</w:t>
            </w:r>
            <w:r w:rsidRPr="00BB19D3">
              <w:rPr>
                <w:rFonts w:ascii="PT Astra Serif" w:hAnsi="PT Astra Serif"/>
                <w:sz w:val="24"/>
                <w:szCs w:val="24"/>
              </w:rPr>
              <w:t>скохозяйственные ярмарки.</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Всего за 2023 год проведено 19 ярмарок.</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В ярмарках приняли участие сельскохозяйственные предприяти</w:t>
            </w:r>
            <w:r w:rsidR="00EC775E" w:rsidRPr="00BB19D3">
              <w:rPr>
                <w:rFonts w:ascii="PT Astra Serif" w:hAnsi="PT Astra Serif"/>
                <w:sz w:val="24"/>
                <w:szCs w:val="24"/>
              </w:rPr>
              <w:t>я, пред</w:t>
            </w:r>
            <w:r w:rsidRPr="00BB19D3">
              <w:rPr>
                <w:rFonts w:ascii="PT Astra Serif" w:hAnsi="PT Astra Serif"/>
                <w:sz w:val="24"/>
                <w:szCs w:val="24"/>
              </w:rPr>
              <w:t>приятия пищевой и перерабатывающей промышленности, предприятия потребительской кооперации, индивидуальные предприниматели, крестьянские (фермерские) хозяйства, вл</w:t>
            </w:r>
            <w:r w:rsidRPr="00BB19D3">
              <w:rPr>
                <w:rFonts w:ascii="PT Astra Serif" w:hAnsi="PT Astra Serif"/>
                <w:sz w:val="24"/>
                <w:szCs w:val="24"/>
              </w:rPr>
              <w:t>а</w:t>
            </w:r>
            <w:r w:rsidRPr="00BB19D3">
              <w:rPr>
                <w:rFonts w:ascii="PT Astra Serif" w:hAnsi="PT Astra Serif"/>
                <w:sz w:val="24"/>
                <w:szCs w:val="24"/>
              </w:rPr>
              <w:lastRenderedPageBreak/>
              <w:t>дельцы личных подсобных хозяйств, предприятия оптовой и ро</w:t>
            </w:r>
            <w:r w:rsidRPr="00BB19D3">
              <w:rPr>
                <w:rFonts w:ascii="PT Astra Serif" w:hAnsi="PT Astra Serif"/>
                <w:sz w:val="24"/>
                <w:szCs w:val="24"/>
              </w:rPr>
              <w:t>з</w:t>
            </w:r>
            <w:r w:rsidRPr="00BB19D3">
              <w:rPr>
                <w:rFonts w:ascii="PT Astra Serif" w:hAnsi="PT Astra Serif"/>
                <w:sz w:val="24"/>
                <w:szCs w:val="24"/>
              </w:rPr>
              <w:t>ничной торговли из 20 муниципальных районов и двух городских округов области, а также товаропроизводители из соседних р</w:t>
            </w:r>
            <w:r w:rsidRPr="00BB19D3">
              <w:rPr>
                <w:rFonts w:ascii="PT Astra Serif" w:hAnsi="PT Astra Serif"/>
                <w:sz w:val="24"/>
                <w:szCs w:val="24"/>
              </w:rPr>
              <w:t>е</w:t>
            </w:r>
            <w:r w:rsidRPr="00BB19D3">
              <w:rPr>
                <w:rFonts w:ascii="PT Astra Serif" w:hAnsi="PT Astra Serif"/>
                <w:sz w:val="24"/>
                <w:szCs w:val="24"/>
              </w:rPr>
              <w:t>гионов.</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Реализовано про</w:t>
            </w:r>
            <w:r w:rsidR="007316FD">
              <w:rPr>
                <w:rFonts w:ascii="PT Astra Serif" w:hAnsi="PT Astra Serif"/>
                <w:sz w:val="24"/>
                <w:szCs w:val="24"/>
              </w:rPr>
              <w:t>дукции на общую сумму 175,7 млн</w:t>
            </w:r>
            <w:r w:rsidRPr="00BB19D3">
              <w:rPr>
                <w:rFonts w:ascii="PT Astra Serif" w:hAnsi="PT Astra Serif"/>
                <w:sz w:val="24"/>
                <w:szCs w:val="24"/>
              </w:rPr>
              <w:t xml:space="preserve"> рублей.</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В том числе реализовано:</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91,8 тонны сахарного песка;</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994 тыс. шт. яйца куриного;</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526,1 тонны овощей (картофель, капу</w:t>
            </w:r>
            <w:r w:rsidR="000C414C" w:rsidRPr="00BB19D3">
              <w:rPr>
                <w:rFonts w:ascii="PT Astra Serif" w:hAnsi="PT Astra Serif"/>
                <w:sz w:val="24"/>
                <w:szCs w:val="24"/>
              </w:rPr>
              <w:t>ста, морковь, свекла, лук репча</w:t>
            </w:r>
            <w:r w:rsidRPr="00BB19D3">
              <w:rPr>
                <w:rFonts w:ascii="PT Astra Serif" w:hAnsi="PT Astra Serif"/>
                <w:sz w:val="24"/>
                <w:szCs w:val="24"/>
              </w:rPr>
              <w:t>тый, и др.);</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26,9 тонны крупы (горох, перловка и др.) и макаронные изделия;</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33,4 тонны муки</w:t>
            </w:r>
            <w:r w:rsidR="00E57059" w:rsidRPr="00BB19D3">
              <w:rPr>
                <w:rFonts w:ascii="PT Astra Serif" w:hAnsi="PT Astra Serif"/>
                <w:sz w:val="24"/>
                <w:szCs w:val="24"/>
              </w:rPr>
              <w:t>;</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156,8 тонны мяса (говядина, свинина, баранина, мясо птицы и др);</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34,1 тонны молочной продукции (сыр</w:t>
            </w:r>
            <w:r w:rsidR="000C414C" w:rsidRPr="00BB19D3">
              <w:rPr>
                <w:rFonts w:ascii="PT Astra Serif" w:hAnsi="PT Astra Serif"/>
                <w:sz w:val="24"/>
                <w:szCs w:val="24"/>
              </w:rPr>
              <w:t>, творог, сливочное масло, моло</w:t>
            </w:r>
            <w:r w:rsidRPr="00BB19D3">
              <w:rPr>
                <w:rFonts w:ascii="PT Astra Serif" w:hAnsi="PT Astra Serif"/>
                <w:sz w:val="24"/>
                <w:szCs w:val="24"/>
              </w:rPr>
              <w:t>ко);</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19,2 тонны мясных и колбасных изделий;</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35,2 тонны рыбной продукции;</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11 тонн растительного масла;</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18,9 тонны хлебобулочных изделий;</w:t>
            </w:r>
          </w:p>
          <w:p w:rsidR="0044075C"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31,5 тонн</w:t>
            </w:r>
            <w:r w:rsidR="00E57059" w:rsidRPr="00BB19D3">
              <w:rPr>
                <w:rFonts w:ascii="PT Astra Serif" w:hAnsi="PT Astra Serif"/>
                <w:sz w:val="24"/>
                <w:szCs w:val="24"/>
              </w:rPr>
              <w:t>ы меда и продукции пчеловодства</w:t>
            </w:r>
          </w:p>
          <w:p w:rsidR="0044075C" w:rsidRPr="00BB19D3" w:rsidRDefault="0044075C" w:rsidP="00881373">
            <w:pPr>
              <w:keepLines/>
              <w:contextualSpacing/>
              <w:jc w:val="both"/>
              <w:rPr>
                <w:rFonts w:ascii="PT Astra Serif" w:hAnsi="PT Astra Serif"/>
                <w:sz w:val="24"/>
                <w:szCs w:val="24"/>
              </w:rPr>
            </w:pPr>
            <w:r w:rsidRPr="00BB19D3">
              <w:rPr>
                <w:rFonts w:ascii="PT Astra Serif" w:hAnsi="PT Astra Serif"/>
                <w:sz w:val="24"/>
                <w:szCs w:val="24"/>
              </w:rPr>
              <w:t>Мероприятие 2.</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Общая площадь земель сельскохозяйственного назначения в Ул</w:t>
            </w:r>
            <w:r w:rsidRPr="00BB19D3">
              <w:rPr>
                <w:rFonts w:ascii="PT Astra Serif" w:hAnsi="PT Astra Serif"/>
                <w:sz w:val="24"/>
                <w:szCs w:val="24"/>
              </w:rPr>
              <w:t>ь</w:t>
            </w:r>
            <w:r w:rsidR="000C414C" w:rsidRPr="00BB19D3">
              <w:rPr>
                <w:rFonts w:ascii="PT Astra Serif" w:hAnsi="PT Astra Serif"/>
                <w:sz w:val="24"/>
                <w:szCs w:val="24"/>
              </w:rPr>
              <w:t>янов</w:t>
            </w:r>
            <w:r w:rsidRPr="00BB19D3">
              <w:rPr>
                <w:rFonts w:ascii="PT Astra Serif" w:hAnsi="PT Astra Serif"/>
                <w:sz w:val="24"/>
                <w:szCs w:val="24"/>
              </w:rPr>
              <w:t>ской о</w:t>
            </w:r>
            <w:r w:rsidR="007C1F76" w:rsidRPr="00BB19D3">
              <w:rPr>
                <w:rFonts w:ascii="PT Astra Serif" w:hAnsi="PT Astra Serif"/>
                <w:sz w:val="24"/>
                <w:szCs w:val="24"/>
              </w:rPr>
              <w:t>бласти в 2023 году составляет 2</w:t>
            </w:r>
            <w:r w:rsidRPr="00BB19D3">
              <w:rPr>
                <w:rFonts w:ascii="PT Astra Serif" w:hAnsi="PT Astra Serif"/>
                <w:sz w:val="24"/>
                <w:szCs w:val="24"/>
              </w:rPr>
              <w:t>2</w:t>
            </w:r>
            <w:r w:rsidR="007C1F76" w:rsidRPr="00BB19D3">
              <w:rPr>
                <w:rFonts w:ascii="PT Astra Serif" w:hAnsi="PT Astra Serif"/>
                <w:sz w:val="24"/>
                <w:szCs w:val="24"/>
              </w:rPr>
              <w:t>88</w:t>
            </w:r>
            <w:r w:rsidR="000C414C" w:rsidRPr="00BB19D3">
              <w:rPr>
                <w:rFonts w:ascii="PT Astra Serif" w:hAnsi="PT Astra Serif"/>
                <w:sz w:val="24"/>
                <w:szCs w:val="24"/>
              </w:rPr>
              <w:t>671 га, площадь сельскохозяй</w:t>
            </w:r>
            <w:r w:rsidRPr="00BB19D3">
              <w:rPr>
                <w:rFonts w:ascii="PT Astra Serif" w:hAnsi="PT Astra Serif"/>
                <w:sz w:val="24"/>
                <w:szCs w:val="24"/>
              </w:rPr>
              <w:t>с</w:t>
            </w:r>
            <w:r w:rsidR="007C1F76" w:rsidRPr="00BB19D3">
              <w:rPr>
                <w:rFonts w:ascii="PT Astra Serif" w:hAnsi="PT Astra Serif"/>
                <w:sz w:val="24"/>
                <w:szCs w:val="24"/>
              </w:rPr>
              <w:t>твенных угодий составляет 2080</w:t>
            </w:r>
            <w:r w:rsidRPr="00BB19D3">
              <w:rPr>
                <w:rFonts w:ascii="PT Astra Serif" w:hAnsi="PT Astra Serif"/>
                <w:sz w:val="24"/>
                <w:szCs w:val="24"/>
              </w:rPr>
              <w:t>016 га, из них пл</w:t>
            </w:r>
            <w:r w:rsidRPr="00BB19D3">
              <w:rPr>
                <w:rFonts w:ascii="PT Astra Serif" w:hAnsi="PT Astra Serif"/>
                <w:sz w:val="24"/>
                <w:szCs w:val="24"/>
              </w:rPr>
              <w:t>о</w:t>
            </w:r>
            <w:r w:rsidRPr="00BB19D3">
              <w:rPr>
                <w:rFonts w:ascii="PT Astra Serif" w:hAnsi="PT Astra Serif"/>
                <w:sz w:val="24"/>
                <w:szCs w:val="24"/>
              </w:rPr>
              <w:t xml:space="preserve">щадь </w:t>
            </w:r>
            <w:r w:rsidR="007C1F76" w:rsidRPr="00BB19D3">
              <w:rPr>
                <w:rFonts w:ascii="PT Astra Serif" w:hAnsi="PT Astra Serif"/>
                <w:sz w:val="24"/>
                <w:szCs w:val="24"/>
              </w:rPr>
              <w:t>пашни – 1608</w:t>
            </w:r>
            <w:r w:rsidRPr="00BB19D3">
              <w:rPr>
                <w:rFonts w:ascii="PT Astra Serif" w:hAnsi="PT Astra Serif"/>
                <w:sz w:val="24"/>
                <w:szCs w:val="24"/>
              </w:rPr>
              <w:t>160 га.</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Площадь неиспользу</w:t>
            </w:r>
            <w:r w:rsidR="000C414C" w:rsidRPr="00BB19D3">
              <w:rPr>
                <w:rFonts w:ascii="PT Astra Serif" w:hAnsi="PT Astra Serif"/>
                <w:sz w:val="24"/>
                <w:szCs w:val="24"/>
              </w:rPr>
              <w:t>емой пашни на территории Улья</w:t>
            </w:r>
            <w:r w:rsidR="007C1F76" w:rsidRPr="00BB19D3">
              <w:rPr>
                <w:rFonts w:ascii="PT Astra Serif" w:hAnsi="PT Astra Serif"/>
                <w:sz w:val="24"/>
                <w:szCs w:val="24"/>
              </w:rPr>
              <w:t>новской о</w:t>
            </w:r>
            <w:r w:rsidR="007C1F76" w:rsidRPr="00BB19D3">
              <w:rPr>
                <w:rFonts w:ascii="PT Astra Serif" w:hAnsi="PT Astra Serif"/>
                <w:sz w:val="24"/>
                <w:szCs w:val="24"/>
              </w:rPr>
              <w:t>б</w:t>
            </w:r>
            <w:r w:rsidR="007C1F76" w:rsidRPr="00BB19D3">
              <w:rPr>
                <w:rFonts w:ascii="PT Astra Serif" w:hAnsi="PT Astra Serif"/>
                <w:sz w:val="24"/>
                <w:szCs w:val="24"/>
              </w:rPr>
              <w:t>ласти составляет 201</w:t>
            </w:r>
            <w:r w:rsidRPr="00BB19D3">
              <w:rPr>
                <w:rFonts w:ascii="PT Astra Serif" w:hAnsi="PT Astra Serif"/>
                <w:sz w:val="24"/>
                <w:szCs w:val="24"/>
              </w:rPr>
              <w:t>220 га. Площадь пашни, пригодной для вв</w:t>
            </w:r>
            <w:r w:rsidRPr="00BB19D3">
              <w:rPr>
                <w:rFonts w:ascii="PT Astra Serif" w:hAnsi="PT Astra Serif"/>
                <w:sz w:val="24"/>
                <w:szCs w:val="24"/>
              </w:rPr>
              <w:t>е</w:t>
            </w:r>
            <w:r w:rsidRPr="00BB19D3">
              <w:rPr>
                <w:rFonts w:ascii="PT Astra Serif" w:hAnsi="PT Astra Serif"/>
                <w:sz w:val="24"/>
                <w:szCs w:val="24"/>
              </w:rPr>
              <w:t>дения в сельскохозяйственный оборот</w:t>
            </w:r>
            <w:r w:rsidR="000C414C" w:rsidRPr="00BB19D3">
              <w:rPr>
                <w:rFonts w:ascii="PT Astra Serif" w:hAnsi="PT Astra Serif"/>
                <w:sz w:val="24"/>
                <w:szCs w:val="24"/>
              </w:rPr>
              <w:t xml:space="preserve"> в Ульяновской области с</w:t>
            </w:r>
            <w:r w:rsidR="000C414C" w:rsidRPr="00BB19D3">
              <w:rPr>
                <w:rFonts w:ascii="PT Astra Serif" w:hAnsi="PT Astra Serif"/>
                <w:sz w:val="24"/>
                <w:szCs w:val="24"/>
              </w:rPr>
              <w:t>о</w:t>
            </w:r>
            <w:r w:rsidR="000C414C" w:rsidRPr="00BB19D3">
              <w:rPr>
                <w:rFonts w:ascii="PT Astra Serif" w:hAnsi="PT Astra Serif"/>
                <w:sz w:val="24"/>
                <w:szCs w:val="24"/>
              </w:rPr>
              <w:t>ставля</w:t>
            </w:r>
            <w:r w:rsidR="007C1F76" w:rsidRPr="00BB19D3">
              <w:rPr>
                <w:rFonts w:ascii="PT Astra Serif" w:hAnsi="PT Astra Serif"/>
                <w:sz w:val="24"/>
                <w:szCs w:val="24"/>
              </w:rPr>
              <w:t>ет 134</w:t>
            </w:r>
            <w:r w:rsidRPr="00BB19D3">
              <w:rPr>
                <w:rFonts w:ascii="PT Astra Serif" w:hAnsi="PT Astra Serif"/>
                <w:sz w:val="24"/>
                <w:szCs w:val="24"/>
              </w:rPr>
              <w:t>460 га.</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В соответствии с долгосрочной стратегией развития зернового комплекса Ульяновской области до 2035 года, утверждённой ра</w:t>
            </w:r>
            <w:r w:rsidRPr="00BB19D3">
              <w:rPr>
                <w:rFonts w:ascii="PT Astra Serif" w:hAnsi="PT Astra Serif"/>
                <w:sz w:val="24"/>
                <w:szCs w:val="24"/>
              </w:rPr>
              <w:t>с</w:t>
            </w:r>
            <w:r w:rsidRPr="00BB19D3">
              <w:rPr>
                <w:rFonts w:ascii="PT Astra Serif" w:hAnsi="PT Astra Serif"/>
                <w:sz w:val="24"/>
                <w:szCs w:val="24"/>
              </w:rPr>
              <w:t>поряжением Правительства Улья</w:t>
            </w:r>
            <w:r w:rsidR="007C1F76" w:rsidRPr="00BB19D3">
              <w:rPr>
                <w:rFonts w:ascii="PT Astra Serif" w:hAnsi="PT Astra Serif"/>
                <w:sz w:val="24"/>
                <w:szCs w:val="24"/>
              </w:rPr>
              <w:t>новской области от 20.10.2020 № </w:t>
            </w:r>
            <w:r w:rsidRPr="00BB19D3">
              <w:rPr>
                <w:rFonts w:ascii="PT Astra Serif" w:hAnsi="PT Astra Serif"/>
                <w:sz w:val="24"/>
                <w:szCs w:val="24"/>
              </w:rPr>
              <w:t>596-пр, ежегодно на территории Ульяновской области вводи</w:t>
            </w:r>
            <w:r w:rsidRPr="00BB19D3">
              <w:rPr>
                <w:rFonts w:ascii="PT Astra Serif" w:hAnsi="PT Astra Serif"/>
                <w:sz w:val="24"/>
                <w:szCs w:val="24"/>
              </w:rPr>
              <w:t>т</w:t>
            </w:r>
            <w:r w:rsidRPr="00BB19D3">
              <w:rPr>
                <w:rFonts w:ascii="PT Astra Serif" w:hAnsi="PT Astra Serif"/>
                <w:sz w:val="24"/>
                <w:szCs w:val="24"/>
              </w:rPr>
              <w:lastRenderedPageBreak/>
              <w:t>ся в сельскохозяйственный оборот около 14 тыс. га неиспользу</w:t>
            </w:r>
            <w:r w:rsidRPr="00BB19D3">
              <w:rPr>
                <w:rFonts w:ascii="PT Astra Serif" w:hAnsi="PT Astra Serif"/>
                <w:sz w:val="24"/>
                <w:szCs w:val="24"/>
              </w:rPr>
              <w:t>е</w:t>
            </w:r>
            <w:r w:rsidRPr="00BB19D3">
              <w:rPr>
                <w:rFonts w:ascii="PT Astra Serif" w:hAnsi="PT Astra Serif"/>
                <w:sz w:val="24"/>
                <w:szCs w:val="24"/>
              </w:rPr>
              <w:t>мых земель сельскохозяйственного назначения.</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По информации, предоставленной муниципальными образов</w:t>
            </w:r>
            <w:r w:rsidRPr="00BB19D3">
              <w:rPr>
                <w:rFonts w:ascii="PT Astra Serif" w:hAnsi="PT Astra Serif"/>
                <w:sz w:val="24"/>
                <w:szCs w:val="24"/>
              </w:rPr>
              <w:t>а</w:t>
            </w:r>
            <w:r w:rsidRPr="00BB19D3">
              <w:rPr>
                <w:rFonts w:ascii="PT Astra Serif" w:hAnsi="PT Astra Serif"/>
                <w:sz w:val="24"/>
                <w:szCs w:val="24"/>
              </w:rPr>
              <w:t>ниями в ФГБУ «Станция агрохимической службы «Ульяновская», по итогам 2023 года на территории Ульяновской области в сел</w:t>
            </w:r>
            <w:r w:rsidRPr="00BB19D3">
              <w:rPr>
                <w:rFonts w:ascii="PT Astra Serif" w:hAnsi="PT Astra Serif"/>
                <w:sz w:val="24"/>
                <w:szCs w:val="24"/>
              </w:rPr>
              <w:t>ь</w:t>
            </w:r>
            <w:r w:rsidRPr="00BB19D3">
              <w:rPr>
                <w:rFonts w:ascii="PT Astra Serif" w:hAnsi="PT Astra Serif"/>
                <w:sz w:val="24"/>
                <w:szCs w:val="24"/>
              </w:rPr>
              <w:t>скохозяйственный оборот введено 14 701 га земель сельскохозя</w:t>
            </w:r>
            <w:r w:rsidRPr="00BB19D3">
              <w:rPr>
                <w:rFonts w:ascii="PT Astra Serif" w:hAnsi="PT Astra Serif"/>
                <w:sz w:val="24"/>
                <w:szCs w:val="24"/>
              </w:rPr>
              <w:t>й</w:t>
            </w:r>
            <w:r w:rsidR="00B3194B" w:rsidRPr="00BB19D3">
              <w:rPr>
                <w:rFonts w:ascii="PT Astra Serif" w:hAnsi="PT Astra Serif"/>
                <w:sz w:val="24"/>
                <w:szCs w:val="24"/>
              </w:rPr>
              <w:t>ственного назначения.</w:t>
            </w:r>
          </w:p>
          <w:p w:rsidR="0044075C" w:rsidRPr="00BB19D3" w:rsidRDefault="00B3194B" w:rsidP="00881373">
            <w:pPr>
              <w:keepLines/>
              <w:contextualSpacing/>
              <w:jc w:val="both"/>
              <w:rPr>
                <w:rFonts w:ascii="PT Astra Serif" w:hAnsi="PT Astra Serif"/>
                <w:sz w:val="24"/>
                <w:szCs w:val="24"/>
              </w:rPr>
            </w:pPr>
            <w:r w:rsidRPr="00BB19D3">
              <w:rPr>
                <w:rFonts w:ascii="PT Astra Serif" w:hAnsi="PT Astra Serif"/>
                <w:sz w:val="24"/>
                <w:szCs w:val="24"/>
              </w:rPr>
              <w:t>В</w:t>
            </w:r>
            <w:r w:rsidR="00F12310" w:rsidRPr="00BB19D3">
              <w:rPr>
                <w:rFonts w:ascii="PT Astra Serif" w:hAnsi="PT Astra Serif"/>
                <w:sz w:val="24"/>
                <w:szCs w:val="24"/>
              </w:rPr>
              <w:t xml:space="preserve"> 2023 году на основании мер</w:t>
            </w:r>
            <w:r w:rsidR="000C414C" w:rsidRPr="00BB19D3">
              <w:rPr>
                <w:rFonts w:ascii="PT Astra Serif" w:hAnsi="PT Astra Serif"/>
                <w:sz w:val="24"/>
                <w:szCs w:val="24"/>
              </w:rPr>
              <w:t>оприятий госпрограммы были сфор</w:t>
            </w:r>
            <w:r w:rsidR="00F12310" w:rsidRPr="00BB19D3">
              <w:rPr>
                <w:rFonts w:ascii="PT Astra Serif" w:hAnsi="PT Astra Serif"/>
                <w:sz w:val="24"/>
                <w:szCs w:val="24"/>
              </w:rPr>
              <w:t>мированы земельные участки сельскохозяйственного назн</w:t>
            </w:r>
            <w:r w:rsidR="00F12310" w:rsidRPr="00BB19D3">
              <w:rPr>
                <w:rFonts w:ascii="PT Astra Serif" w:hAnsi="PT Astra Serif"/>
                <w:sz w:val="24"/>
                <w:szCs w:val="24"/>
              </w:rPr>
              <w:t>а</w:t>
            </w:r>
            <w:r w:rsidR="00F12310" w:rsidRPr="00BB19D3">
              <w:rPr>
                <w:rFonts w:ascii="PT Astra Serif" w:hAnsi="PT Astra Serif"/>
                <w:sz w:val="24"/>
                <w:szCs w:val="24"/>
              </w:rPr>
              <w:t>чения общей площадью 246 га, которые в 2024 году будут пр</w:t>
            </w:r>
            <w:r w:rsidR="00F12310" w:rsidRPr="00BB19D3">
              <w:rPr>
                <w:rFonts w:ascii="PT Astra Serif" w:hAnsi="PT Astra Serif"/>
                <w:sz w:val="24"/>
                <w:szCs w:val="24"/>
              </w:rPr>
              <w:t>е</w:t>
            </w:r>
            <w:r w:rsidR="00F12310" w:rsidRPr="00BB19D3">
              <w:rPr>
                <w:rFonts w:ascii="PT Astra Serif" w:hAnsi="PT Astra Serif"/>
                <w:sz w:val="24"/>
                <w:szCs w:val="24"/>
              </w:rPr>
              <w:t>до</w:t>
            </w:r>
            <w:r w:rsidR="000C414C" w:rsidRPr="00BB19D3">
              <w:rPr>
                <w:rFonts w:ascii="PT Astra Serif" w:hAnsi="PT Astra Serif"/>
                <w:sz w:val="24"/>
                <w:szCs w:val="24"/>
              </w:rPr>
              <w:t>ставлены сельскохозяй</w:t>
            </w:r>
            <w:r w:rsidR="00F12310" w:rsidRPr="00BB19D3">
              <w:rPr>
                <w:rFonts w:ascii="PT Astra Serif" w:hAnsi="PT Astra Serif"/>
                <w:sz w:val="24"/>
                <w:szCs w:val="24"/>
              </w:rPr>
              <w:t>ственным товаропроизводителям для даль</w:t>
            </w:r>
            <w:r w:rsidR="000C414C" w:rsidRPr="00BB19D3">
              <w:rPr>
                <w:rFonts w:ascii="PT Astra Serif" w:hAnsi="PT Astra Serif"/>
                <w:sz w:val="24"/>
                <w:szCs w:val="24"/>
              </w:rPr>
              <w:t>нейшего вовлечения их в сель</w:t>
            </w:r>
            <w:r w:rsidR="000B1253">
              <w:rPr>
                <w:rFonts w:ascii="PT Astra Serif" w:hAnsi="PT Astra Serif"/>
                <w:sz w:val="24"/>
                <w:szCs w:val="24"/>
              </w:rPr>
              <w:t>скохозяйственный оборот</w:t>
            </w:r>
          </w:p>
          <w:p w:rsidR="004F14C7" w:rsidRPr="00BB19D3" w:rsidRDefault="004F14C7" w:rsidP="00881373">
            <w:pPr>
              <w:keepLines/>
              <w:contextualSpacing/>
              <w:jc w:val="both"/>
              <w:rPr>
                <w:rFonts w:ascii="PT Astra Serif" w:hAnsi="PT Astra Serif"/>
                <w:sz w:val="24"/>
                <w:szCs w:val="24"/>
              </w:rPr>
            </w:pPr>
            <w:r w:rsidRPr="00BB19D3">
              <w:rPr>
                <w:rFonts w:ascii="PT Astra Serif" w:hAnsi="PT Astra Serif"/>
                <w:sz w:val="24"/>
                <w:szCs w:val="24"/>
              </w:rPr>
              <w:t>Мероприятие 3.</w:t>
            </w:r>
          </w:p>
          <w:p w:rsidR="00F12310" w:rsidRPr="00BB19D3" w:rsidRDefault="004F14C7" w:rsidP="00881373">
            <w:pPr>
              <w:keepLines/>
              <w:contextualSpacing/>
              <w:jc w:val="both"/>
              <w:rPr>
                <w:rFonts w:ascii="PT Astra Serif" w:hAnsi="PT Astra Serif"/>
                <w:sz w:val="24"/>
                <w:szCs w:val="24"/>
              </w:rPr>
            </w:pPr>
            <w:r w:rsidRPr="00BB19D3">
              <w:rPr>
                <w:rFonts w:ascii="PT Astra Serif" w:hAnsi="PT Astra Serif"/>
                <w:sz w:val="24"/>
                <w:szCs w:val="24"/>
              </w:rPr>
              <w:t>В</w:t>
            </w:r>
            <w:r w:rsidR="002B3ED3" w:rsidRPr="00BB19D3">
              <w:rPr>
                <w:rFonts w:ascii="PT Astra Serif" w:hAnsi="PT Astra Serif"/>
                <w:sz w:val="24"/>
                <w:szCs w:val="24"/>
              </w:rPr>
              <w:t xml:space="preserve"> 2023 году 141,2 млн</w:t>
            </w:r>
            <w:r w:rsidR="00F12310" w:rsidRPr="00BB19D3">
              <w:rPr>
                <w:rFonts w:ascii="PT Astra Serif" w:hAnsi="PT Astra Serif"/>
                <w:sz w:val="24"/>
                <w:szCs w:val="24"/>
              </w:rPr>
              <w:t xml:space="preserve"> рублей (из которых </w:t>
            </w:r>
            <w:r w:rsidR="000B1253">
              <w:rPr>
                <w:rFonts w:ascii="PT Astra Serif" w:hAnsi="PT Astra Serif"/>
                <w:sz w:val="24"/>
                <w:szCs w:val="24"/>
              </w:rPr>
              <w:t>137 млн</w:t>
            </w:r>
            <w:r w:rsidRPr="00BB19D3">
              <w:rPr>
                <w:rFonts w:ascii="PT Astra Serif" w:hAnsi="PT Astra Serif"/>
                <w:sz w:val="24"/>
                <w:szCs w:val="24"/>
              </w:rPr>
              <w:t xml:space="preserve"> рублей</w:t>
            </w:r>
            <w:r w:rsidR="00F12310" w:rsidRPr="00BB19D3">
              <w:rPr>
                <w:rFonts w:ascii="PT Astra Serif" w:hAnsi="PT Astra Serif"/>
                <w:sz w:val="24"/>
                <w:szCs w:val="24"/>
              </w:rPr>
              <w:t xml:space="preserve"> соста</w:t>
            </w:r>
            <w:r w:rsidR="00F12310" w:rsidRPr="00BB19D3">
              <w:rPr>
                <w:rFonts w:ascii="PT Astra Serif" w:hAnsi="PT Astra Serif"/>
                <w:sz w:val="24"/>
                <w:szCs w:val="24"/>
              </w:rPr>
              <w:t>в</w:t>
            </w:r>
            <w:r w:rsidR="00F12310" w:rsidRPr="00BB19D3">
              <w:rPr>
                <w:rFonts w:ascii="PT Astra Serif" w:hAnsi="PT Astra Serif"/>
                <w:sz w:val="24"/>
                <w:szCs w:val="24"/>
              </w:rPr>
              <w:t>ляют средств</w:t>
            </w:r>
            <w:r w:rsidRPr="00BB19D3">
              <w:rPr>
                <w:rFonts w:ascii="PT Astra Serif" w:hAnsi="PT Astra Serif"/>
                <w:sz w:val="24"/>
                <w:szCs w:val="24"/>
              </w:rPr>
              <w:t>а федерального бюджета)</w:t>
            </w:r>
            <w:r w:rsidR="00F12310" w:rsidRPr="00BB19D3">
              <w:rPr>
                <w:rFonts w:ascii="PT Astra Serif" w:hAnsi="PT Astra Serif"/>
                <w:sz w:val="24"/>
                <w:szCs w:val="24"/>
              </w:rPr>
              <w:t xml:space="preserve"> направлены на софинанс</w:t>
            </w:r>
            <w:r w:rsidR="00F12310" w:rsidRPr="00BB19D3">
              <w:rPr>
                <w:rFonts w:ascii="PT Astra Serif" w:hAnsi="PT Astra Serif"/>
                <w:sz w:val="24"/>
                <w:szCs w:val="24"/>
              </w:rPr>
              <w:t>и</w:t>
            </w:r>
            <w:r w:rsidR="00F12310" w:rsidRPr="00BB19D3">
              <w:rPr>
                <w:rFonts w:ascii="PT Astra Serif" w:hAnsi="PT Astra Serif"/>
                <w:sz w:val="24"/>
                <w:szCs w:val="24"/>
              </w:rPr>
              <w:t>рование следующих мероприятий:</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1) оказание грантовой подде</w:t>
            </w:r>
            <w:r w:rsidR="002B3ED3" w:rsidRPr="00BB19D3">
              <w:rPr>
                <w:rFonts w:ascii="PT Astra Serif" w:hAnsi="PT Astra Serif"/>
                <w:sz w:val="24"/>
                <w:szCs w:val="24"/>
              </w:rPr>
              <w:t>ржки «Агростартап» – 79,92 млн </w:t>
            </w:r>
            <w:r w:rsidRPr="00BB19D3">
              <w:rPr>
                <w:rFonts w:ascii="PT Astra Serif" w:hAnsi="PT Astra Serif"/>
                <w:sz w:val="24"/>
                <w:szCs w:val="24"/>
              </w:rPr>
              <w:t>рублей</w:t>
            </w:r>
            <w:r w:rsidR="00F93D58" w:rsidRPr="00BB19D3">
              <w:rPr>
                <w:rFonts w:ascii="PT Astra Serif" w:hAnsi="PT Astra Serif"/>
                <w:sz w:val="24"/>
                <w:szCs w:val="24"/>
              </w:rPr>
              <w:t xml:space="preserve"> (</w:t>
            </w:r>
            <w:r w:rsidR="009839A9" w:rsidRPr="00BB19D3">
              <w:rPr>
                <w:rFonts w:ascii="PT Astra Serif" w:hAnsi="PT Astra Serif"/>
                <w:sz w:val="24"/>
                <w:szCs w:val="24"/>
              </w:rPr>
              <w:t>средства гранта перечислены победителям ко</w:t>
            </w:r>
            <w:r w:rsidR="009839A9" w:rsidRPr="00BB19D3">
              <w:rPr>
                <w:rFonts w:ascii="PT Astra Serif" w:hAnsi="PT Astra Serif"/>
                <w:sz w:val="24"/>
                <w:szCs w:val="24"/>
              </w:rPr>
              <w:t>н</w:t>
            </w:r>
            <w:r w:rsidR="009839A9" w:rsidRPr="00BB19D3">
              <w:rPr>
                <w:rFonts w:ascii="PT Astra Serif" w:hAnsi="PT Astra Serif"/>
                <w:sz w:val="24"/>
                <w:szCs w:val="24"/>
              </w:rPr>
              <w:t>курсного отбора -</w:t>
            </w:r>
            <w:r w:rsidR="00F93D58" w:rsidRPr="00BB19D3">
              <w:rPr>
                <w:rFonts w:ascii="PT Astra Serif" w:hAnsi="PT Astra Serif"/>
                <w:sz w:val="24"/>
                <w:szCs w:val="24"/>
              </w:rPr>
              <w:t xml:space="preserve"> 23 главы КФХ)</w:t>
            </w:r>
            <w:r w:rsidRPr="00BB19D3">
              <w:rPr>
                <w:rFonts w:ascii="PT Astra Serif" w:hAnsi="PT Astra Serif"/>
                <w:sz w:val="24"/>
                <w:szCs w:val="24"/>
              </w:rPr>
              <w:t>;</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2) субсидирование сельскохозяйственн</w:t>
            </w:r>
            <w:r w:rsidR="004F14C7" w:rsidRPr="00BB19D3">
              <w:rPr>
                <w:rFonts w:ascii="PT Astra Serif" w:hAnsi="PT Astra Serif"/>
                <w:sz w:val="24"/>
                <w:szCs w:val="24"/>
              </w:rPr>
              <w:t>ых кооперативов – 55,5 </w:t>
            </w:r>
            <w:r w:rsidR="002B3ED3" w:rsidRPr="00BB19D3">
              <w:rPr>
                <w:rFonts w:ascii="PT Astra Serif" w:hAnsi="PT Astra Serif"/>
                <w:sz w:val="24"/>
                <w:szCs w:val="24"/>
              </w:rPr>
              <w:t>млн</w:t>
            </w:r>
            <w:r w:rsidR="000C414C" w:rsidRPr="00BB19D3">
              <w:rPr>
                <w:rFonts w:ascii="PT Astra Serif" w:hAnsi="PT Astra Serif"/>
                <w:sz w:val="24"/>
                <w:szCs w:val="24"/>
              </w:rPr>
              <w:t xml:space="preserve"> руб</w:t>
            </w:r>
            <w:r w:rsidRPr="00BB19D3">
              <w:rPr>
                <w:rFonts w:ascii="PT Astra Serif" w:hAnsi="PT Astra Serif"/>
                <w:sz w:val="24"/>
                <w:szCs w:val="24"/>
              </w:rPr>
              <w:t>лей</w:t>
            </w:r>
            <w:r w:rsidR="000F0912" w:rsidRPr="00BB19D3">
              <w:rPr>
                <w:rFonts w:ascii="PT Astra Serif" w:hAnsi="PT Astra Serif"/>
                <w:sz w:val="24"/>
                <w:szCs w:val="24"/>
              </w:rPr>
              <w:t xml:space="preserve"> (субсидии направлены на компенсацию части з</w:t>
            </w:r>
            <w:r w:rsidR="000F0912" w:rsidRPr="00BB19D3">
              <w:rPr>
                <w:rFonts w:ascii="PT Astra Serif" w:hAnsi="PT Astra Serif"/>
                <w:sz w:val="24"/>
                <w:szCs w:val="24"/>
              </w:rPr>
              <w:t>а</w:t>
            </w:r>
            <w:r w:rsidR="000F0912" w:rsidRPr="00BB19D3">
              <w:rPr>
                <w:rFonts w:ascii="PT Astra Serif" w:hAnsi="PT Astra Serif"/>
                <w:sz w:val="24"/>
                <w:szCs w:val="24"/>
              </w:rPr>
              <w:t>трат на приобретение сельскохозяйственной техники, оборудов</w:t>
            </w:r>
            <w:r w:rsidR="000F0912" w:rsidRPr="00BB19D3">
              <w:rPr>
                <w:rFonts w:ascii="PT Astra Serif" w:hAnsi="PT Astra Serif"/>
                <w:sz w:val="24"/>
                <w:szCs w:val="24"/>
              </w:rPr>
              <w:t>а</w:t>
            </w:r>
            <w:r w:rsidR="000F0912" w:rsidRPr="00BB19D3">
              <w:rPr>
                <w:rFonts w:ascii="PT Astra Serif" w:hAnsi="PT Astra Serif"/>
                <w:sz w:val="24"/>
                <w:szCs w:val="24"/>
              </w:rPr>
              <w:t>ния, сельскохозяйственных животных и закупку сельскохозяйс</w:t>
            </w:r>
            <w:r w:rsidR="000F0912" w:rsidRPr="00BB19D3">
              <w:rPr>
                <w:rFonts w:ascii="PT Astra Serif" w:hAnsi="PT Astra Serif"/>
                <w:sz w:val="24"/>
                <w:szCs w:val="24"/>
              </w:rPr>
              <w:t>т</w:t>
            </w:r>
            <w:r w:rsidR="000F0912" w:rsidRPr="00BB19D3">
              <w:rPr>
                <w:rFonts w:ascii="PT Astra Serif" w:hAnsi="PT Astra Serif"/>
                <w:sz w:val="24"/>
                <w:szCs w:val="24"/>
              </w:rPr>
              <w:t>венной продукции. Средства</w:t>
            </w:r>
            <w:r w:rsidR="009839A9" w:rsidRPr="00BB19D3">
              <w:rPr>
                <w:rFonts w:ascii="PT Astra Serif" w:hAnsi="PT Astra Serif"/>
                <w:sz w:val="24"/>
                <w:szCs w:val="24"/>
              </w:rPr>
              <w:t xml:space="preserve"> </w:t>
            </w:r>
            <w:r w:rsidR="000F0912" w:rsidRPr="00BB19D3">
              <w:rPr>
                <w:rFonts w:ascii="PT Astra Serif" w:hAnsi="PT Astra Serif"/>
                <w:sz w:val="24"/>
                <w:szCs w:val="24"/>
              </w:rPr>
              <w:t xml:space="preserve">перечислены </w:t>
            </w:r>
            <w:r w:rsidR="009839A9" w:rsidRPr="00BB19D3">
              <w:rPr>
                <w:rFonts w:ascii="PT Astra Serif" w:hAnsi="PT Astra Serif"/>
                <w:sz w:val="24"/>
                <w:szCs w:val="24"/>
              </w:rPr>
              <w:t>22 сельскохозяйстве</w:t>
            </w:r>
            <w:r w:rsidR="009839A9" w:rsidRPr="00BB19D3">
              <w:rPr>
                <w:rFonts w:ascii="PT Astra Serif" w:hAnsi="PT Astra Serif"/>
                <w:sz w:val="24"/>
                <w:szCs w:val="24"/>
              </w:rPr>
              <w:t>н</w:t>
            </w:r>
            <w:r w:rsidR="009839A9" w:rsidRPr="00BB19D3">
              <w:rPr>
                <w:rFonts w:ascii="PT Astra Serif" w:hAnsi="PT Astra Serif"/>
                <w:sz w:val="24"/>
                <w:szCs w:val="24"/>
              </w:rPr>
              <w:t>ным кооперативам</w:t>
            </w:r>
            <w:r w:rsidR="000F0912" w:rsidRPr="00BB19D3">
              <w:rPr>
                <w:rFonts w:ascii="PT Astra Serif" w:hAnsi="PT Astra Serif"/>
                <w:sz w:val="24"/>
                <w:szCs w:val="24"/>
              </w:rPr>
              <w:t xml:space="preserve"> из 13 сельским муниципальным образован</w:t>
            </w:r>
            <w:r w:rsidR="000F0912" w:rsidRPr="00BB19D3">
              <w:rPr>
                <w:rFonts w:ascii="PT Astra Serif" w:hAnsi="PT Astra Serif"/>
                <w:sz w:val="24"/>
                <w:szCs w:val="24"/>
              </w:rPr>
              <w:t>и</w:t>
            </w:r>
            <w:r w:rsidR="000F0912" w:rsidRPr="00BB19D3">
              <w:rPr>
                <w:rFonts w:ascii="PT Astra Serif" w:hAnsi="PT Astra Serif"/>
                <w:sz w:val="24"/>
                <w:szCs w:val="24"/>
              </w:rPr>
              <w:t>ям)</w:t>
            </w:r>
            <w:r w:rsidRPr="00BB19D3">
              <w:rPr>
                <w:rFonts w:ascii="PT Astra Serif" w:hAnsi="PT Astra Serif"/>
                <w:sz w:val="24"/>
                <w:szCs w:val="24"/>
              </w:rPr>
              <w:t>;</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3) финансирование Центра компетенций в сфере сельскохозяйс</w:t>
            </w:r>
            <w:r w:rsidRPr="00BB19D3">
              <w:rPr>
                <w:rFonts w:ascii="PT Astra Serif" w:hAnsi="PT Astra Serif"/>
                <w:sz w:val="24"/>
                <w:szCs w:val="24"/>
              </w:rPr>
              <w:t>т</w:t>
            </w:r>
            <w:r w:rsidRPr="00BB19D3">
              <w:rPr>
                <w:rFonts w:ascii="PT Astra Serif" w:hAnsi="PT Astra Serif"/>
                <w:sz w:val="24"/>
                <w:szCs w:val="24"/>
              </w:rPr>
              <w:t>венн</w:t>
            </w:r>
            <w:r w:rsidR="002B3ED3" w:rsidRPr="00BB19D3">
              <w:rPr>
                <w:rFonts w:ascii="PT Astra Serif" w:hAnsi="PT Astra Serif"/>
                <w:sz w:val="24"/>
                <w:szCs w:val="24"/>
              </w:rPr>
              <w:t>ой кооперации – 5,8 млн</w:t>
            </w:r>
            <w:r w:rsidR="00876DDE" w:rsidRPr="00BB19D3">
              <w:rPr>
                <w:rFonts w:ascii="PT Astra Serif" w:hAnsi="PT Astra Serif"/>
                <w:sz w:val="24"/>
                <w:szCs w:val="24"/>
              </w:rPr>
              <w:t xml:space="preserve"> рублей</w:t>
            </w:r>
          </w:p>
          <w:p w:rsidR="0044075C" w:rsidRPr="00BB19D3" w:rsidRDefault="0044075C" w:rsidP="00881373">
            <w:pPr>
              <w:keepLines/>
              <w:contextualSpacing/>
              <w:jc w:val="both"/>
              <w:rPr>
                <w:rFonts w:ascii="PT Astra Serif" w:hAnsi="PT Astra Serif"/>
                <w:sz w:val="24"/>
                <w:szCs w:val="24"/>
              </w:rPr>
            </w:pPr>
            <w:r w:rsidRPr="00BB19D3">
              <w:rPr>
                <w:rFonts w:ascii="PT Astra Serif" w:hAnsi="PT Astra Serif"/>
                <w:sz w:val="24"/>
                <w:szCs w:val="24"/>
              </w:rPr>
              <w:t>Мероприятие 4.</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При этом в целях продвижения органической продукции, пов</w:t>
            </w:r>
            <w:r w:rsidRPr="00BB19D3">
              <w:rPr>
                <w:rFonts w:ascii="PT Astra Serif" w:hAnsi="PT Astra Serif"/>
                <w:sz w:val="24"/>
                <w:szCs w:val="24"/>
              </w:rPr>
              <w:t>ы</w:t>
            </w:r>
            <w:r w:rsidRPr="00BB19D3">
              <w:rPr>
                <w:rFonts w:ascii="PT Astra Serif" w:hAnsi="PT Astra Serif"/>
                <w:sz w:val="24"/>
                <w:szCs w:val="24"/>
              </w:rPr>
              <w:t>шения устойчивости развития сельских терри</w:t>
            </w:r>
            <w:r w:rsidR="000C414C" w:rsidRPr="00BB19D3">
              <w:rPr>
                <w:rFonts w:ascii="PT Astra Serif" w:hAnsi="PT Astra Serif"/>
                <w:sz w:val="24"/>
                <w:szCs w:val="24"/>
              </w:rPr>
              <w:t>торий, оказания мер защиты мест</w:t>
            </w:r>
            <w:r w:rsidRPr="00BB19D3">
              <w:rPr>
                <w:rFonts w:ascii="PT Astra Serif" w:hAnsi="PT Astra Serif"/>
                <w:sz w:val="24"/>
                <w:szCs w:val="24"/>
              </w:rPr>
              <w:t>ных товаропроизводителей, а также обеспечения бл</w:t>
            </w:r>
            <w:r w:rsidRPr="00BB19D3">
              <w:rPr>
                <w:rFonts w:ascii="PT Astra Serif" w:hAnsi="PT Astra Serif"/>
                <w:sz w:val="24"/>
                <w:szCs w:val="24"/>
              </w:rPr>
              <w:t>а</w:t>
            </w:r>
            <w:r w:rsidRPr="00BB19D3">
              <w:rPr>
                <w:rFonts w:ascii="PT Astra Serif" w:hAnsi="PT Astra Serif"/>
                <w:sz w:val="24"/>
                <w:szCs w:val="24"/>
              </w:rPr>
              <w:t xml:space="preserve">гоприятного климата для организации деятельности предприятий, </w:t>
            </w:r>
            <w:r w:rsidRPr="00BB19D3">
              <w:rPr>
                <w:rFonts w:ascii="PT Astra Serif" w:hAnsi="PT Astra Serif"/>
                <w:sz w:val="24"/>
                <w:szCs w:val="24"/>
              </w:rPr>
              <w:lastRenderedPageBreak/>
              <w:t>производящих качественные и безопасные продукты питания ра</w:t>
            </w:r>
            <w:r w:rsidRPr="00BB19D3">
              <w:rPr>
                <w:rFonts w:ascii="PT Astra Serif" w:hAnsi="PT Astra Serif"/>
                <w:sz w:val="24"/>
                <w:szCs w:val="24"/>
              </w:rPr>
              <w:t>з</w:t>
            </w:r>
            <w:r w:rsidRPr="00BB19D3">
              <w:rPr>
                <w:rFonts w:ascii="PT Astra Serif" w:hAnsi="PT Astra Serif"/>
                <w:sz w:val="24"/>
                <w:szCs w:val="24"/>
              </w:rPr>
              <w:t>работаны и внедрены следующие мероприятия:</w:t>
            </w:r>
          </w:p>
          <w:p w:rsidR="00F12310" w:rsidRPr="00BB19D3" w:rsidRDefault="00795BDA" w:rsidP="00881373">
            <w:pPr>
              <w:keepLines/>
              <w:contextualSpacing/>
              <w:jc w:val="both"/>
              <w:rPr>
                <w:rFonts w:ascii="PT Astra Serif" w:hAnsi="PT Astra Serif"/>
                <w:sz w:val="24"/>
                <w:szCs w:val="24"/>
              </w:rPr>
            </w:pPr>
            <w:r w:rsidRPr="00BB19D3">
              <w:rPr>
                <w:rFonts w:ascii="PT Astra Serif" w:hAnsi="PT Astra Serif"/>
                <w:sz w:val="24"/>
                <w:szCs w:val="24"/>
              </w:rPr>
              <w:t>1. р</w:t>
            </w:r>
            <w:r w:rsidR="00F12310" w:rsidRPr="00BB19D3">
              <w:rPr>
                <w:rFonts w:ascii="PT Astra Serif" w:hAnsi="PT Astra Serif"/>
                <w:sz w:val="24"/>
                <w:szCs w:val="24"/>
              </w:rPr>
              <w:t xml:space="preserve">азработан региональный товарный знак «Марка качества Уль-яновской области» (номер регистрации </w:t>
            </w:r>
            <w:r w:rsidR="00446CFC" w:rsidRPr="00BB19D3">
              <w:rPr>
                <w:rFonts w:ascii="PT Astra Serif" w:hAnsi="PT Astra Serif"/>
                <w:sz w:val="24"/>
                <w:szCs w:val="24"/>
              </w:rPr>
              <w:t xml:space="preserve">в Роспатенте 586805). </w:t>
            </w:r>
            <w:r w:rsidR="00F12310" w:rsidRPr="00BB19D3">
              <w:rPr>
                <w:rFonts w:ascii="PT Astra Serif" w:hAnsi="PT Astra Serif"/>
                <w:sz w:val="24"/>
                <w:szCs w:val="24"/>
              </w:rPr>
              <w:t xml:space="preserve">По </w:t>
            </w:r>
            <w:r w:rsidR="00446CFC" w:rsidRPr="00BB19D3">
              <w:rPr>
                <w:rFonts w:ascii="PT Astra Serif" w:hAnsi="PT Astra Serif"/>
                <w:sz w:val="24"/>
                <w:szCs w:val="24"/>
              </w:rPr>
              <w:t>итогам</w:t>
            </w:r>
            <w:r w:rsidR="00F12310" w:rsidRPr="00BB19D3">
              <w:rPr>
                <w:rFonts w:ascii="PT Astra Serif" w:hAnsi="PT Astra Serif"/>
                <w:sz w:val="24"/>
                <w:szCs w:val="24"/>
              </w:rPr>
              <w:t xml:space="preserve"> 2023 года товарный знак «Марка качества Ульяновской области» присвоен 16 региональным предприя</w:t>
            </w:r>
            <w:r w:rsidR="00D74F7A" w:rsidRPr="00BB19D3">
              <w:rPr>
                <w:rFonts w:ascii="PT Astra Serif" w:hAnsi="PT Astra Serif"/>
                <w:sz w:val="24"/>
                <w:szCs w:val="24"/>
              </w:rPr>
              <w:t>тиям на 38 наим</w:t>
            </w:r>
            <w:r w:rsidR="00D74F7A" w:rsidRPr="00BB19D3">
              <w:rPr>
                <w:rFonts w:ascii="PT Astra Serif" w:hAnsi="PT Astra Serif"/>
                <w:sz w:val="24"/>
                <w:szCs w:val="24"/>
              </w:rPr>
              <w:t>е</w:t>
            </w:r>
            <w:r w:rsidR="00D74F7A" w:rsidRPr="00BB19D3">
              <w:rPr>
                <w:rFonts w:ascii="PT Astra Serif" w:hAnsi="PT Astra Serif"/>
                <w:sz w:val="24"/>
                <w:szCs w:val="24"/>
              </w:rPr>
              <w:t>нований;</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2. организованы следующие каналы сбыта:</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постоянно действующие ярмарки, ярмарочные площадки и я</w:t>
            </w:r>
            <w:r w:rsidRPr="00BB19D3">
              <w:rPr>
                <w:rFonts w:ascii="PT Astra Serif" w:hAnsi="PT Astra Serif"/>
                <w:sz w:val="24"/>
                <w:szCs w:val="24"/>
              </w:rPr>
              <w:t>р</w:t>
            </w:r>
            <w:r w:rsidRPr="00BB19D3">
              <w:rPr>
                <w:rFonts w:ascii="PT Astra Serif" w:hAnsi="PT Astra Serif"/>
                <w:sz w:val="24"/>
                <w:szCs w:val="24"/>
              </w:rPr>
              <w:t>марки выходного дня. По состоянию на 28.12.2022 на территории Ульяновской области действуют 222 ярмарочные п</w:t>
            </w:r>
            <w:r w:rsidR="00E16BE5" w:rsidRPr="00BB19D3">
              <w:rPr>
                <w:rFonts w:ascii="PT Astra Serif" w:hAnsi="PT Astra Serif"/>
                <w:sz w:val="24"/>
                <w:szCs w:val="24"/>
              </w:rPr>
              <w:t>лощадки. На данных площадках ор</w:t>
            </w:r>
            <w:r w:rsidRPr="00BB19D3">
              <w:rPr>
                <w:rFonts w:ascii="PT Astra Serif" w:hAnsi="PT Astra Serif"/>
                <w:sz w:val="24"/>
                <w:szCs w:val="24"/>
              </w:rPr>
              <w:t>ганизовано 4241 торговое место, в том чи</w:t>
            </w:r>
            <w:r w:rsidRPr="00BB19D3">
              <w:rPr>
                <w:rFonts w:ascii="PT Astra Serif" w:hAnsi="PT Astra Serif"/>
                <w:sz w:val="24"/>
                <w:szCs w:val="24"/>
              </w:rPr>
              <w:t>с</w:t>
            </w:r>
            <w:r w:rsidRPr="00BB19D3">
              <w:rPr>
                <w:rFonts w:ascii="PT Astra Serif" w:hAnsi="PT Astra Serif"/>
                <w:sz w:val="24"/>
                <w:szCs w:val="24"/>
              </w:rPr>
              <w:t>ле для реализации продуктов питания организовано 2508 торг</w:t>
            </w:r>
            <w:r w:rsidRPr="00BB19D3">
              <w:rPr>
                <w:rFonts w:ascii="PT Astra Serif" w:hAnsi="PT Astra Serif"/>
                <w:sz w:val="24"/>
                <w:szCs w:val="24"/>
              </w:rPr>
              <w:t>о</w:t>
            </w:r>
            <w:r w:rsidRPr="00BB19D3">
              <w:rPr>
                <w:rFonts w:ascii="PT Astra Serif" w:hAnsi="PT Astra Serif"/>
                <w:sz w:val="24"/>
                <w:szCs w:val="24"/>
              </w:rPr>
              <w:t>вых мест;</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электронная торговая площадка Ulmade.ru. На указанной площа</w:t>
            </w:r>
            <w:r w:rsidRPr="00BB19D3">
              <w:rPr>
                <w:rFonts w:ascii="PT Astra Serif" w:hAnsi="PT Astra Serif"/>
                <w:sz w:val="24"/>
                <w:szCs w:val="24"/>
              </w:rPr>
              <w:t>д</w:t>
            </w:r>
            <w:r w:rsidRPr="00BB19D3">
              <w:rPr>
                <w:rFonts w:ascii="PT Astra Serif" w:hAnsi="PT Astra Serif"/>
                <w:sz w:val="24"/>
                <w:szCs w:val="24"/>
              </w:rPr>
              <w:t>ке любой житель Ульяновской области может купить высокок</w:t>
            </w:r>
            <w:r w:rsidRPr="00BB19D3">
              <w:rPr>
                <w:rFonts w:ascii="PT Astra Serif" w:hAnsi="PT Astra Serif"/>
                <w:sz w:val="24"/>
                <w:szCs w:val="24"/>
              </w:rPr>
              <w:t>а</w:t>
            </w:r>
            <w:r w:rsidRPr="00BB19D3">
              <w:rPr>
                <w:rFonts w:ascii="PT Astra Serif" w:hAnsi="PT Astra Serif"/>
                <w:sz w:val="24"/>
                <w:szCs w:val="24"/>
              </w:rPr>
              <w:t>чественный товар, произведенный в небольших количествах в предпринимательских и сельскохозяйственных пр</w:t>
            </w:r>
            <w:r w:rsidR="00446CFC" w:rsidRPr="00BB19D3">
              <w:rPr>
                <w:rFonts w:ascii="PT Astra Serif" w:hAnsi="PT Astra Serif"/>
                <w:sz w:val="24"/>
                <w:szCs w:val="24"/>
              </w:rPr>
              <w:t>оизводствах Ульяновской области;</w:t>
            </w:r>
          </w:p>
          <w:p w:rsidR="00F12310" w:rsidRPr="00BB19D3" w:rsidRDefault="00795BDA" w:rsidP="00881373">
            <w:pPr>
              <w:keepLines/>
              <w:contextualSpacing/>
              <w:jc w:val="both"/>
              <w:rPr>
                <w:rFonts w:ascii="PT Astra Serif" w:hAnsi="PT Astra Serif"/>
                <w:sz w:val="24"/>
                <w:szCs w:val="24"/>
              </w:rPr>
            </w:pPr>
            <w:r w:rsidRPr="00BB19D3">
              <w:rPr>
                <w:rFonts w:ascii="PT Astra Serif" w:hAnsi="PT Astra Serif"/>
                <w:sz w:val="24"/>
                <w:szCs w:val="24"/>
              </w:rPr>
              <w:t>3. о</w:t>
            </w:r>
            <w:r w:rsidR="00F12310" w:rsidRPr="00BB19D3">
              <w:rPr>
                <w:rFonts w:ascii="PT Astra Serif" w:hAnsi="PT Astra Serif"/>
                <w:sz w:val="24"/>
                <w:szCs w:val="24"/>
              </w:rPr>
              <w:t>казание государственной под</w:t>
            </w:r>
            <w:r w:rsidR="00E16BE5" w:rsidRPr="00BB19D3">
              <w:rPr>
                <w:rFonts w:ascii="PT Astra Serif" w:hAnsi="PT Astra Serif"/>
                <w:sz w:val="24"/>
                <w:szCs w:val="24"/>
              </w:rPr>
              <w:t>держки развития производства органиче</w:t>
            </w:r>
            <w:r w:rsidR="00F12310" w:rsidRPr="00BB19D3">
              <w:rPr>
                <w:rFonts w:ascii="PT Astra Serif" w:hAnsi="PT Astra Serif"/>
                <w:sz w:val="24"/>
                <w:szCs w:val="24"/>
              </w:rPr>
              <w:t>ской продукции в Ульяновской области посредством предоставления сельскохозяйственным товаропроизводителям субсидий в целях возмещения</w:t>
            </w:r>
            <w:r w:rsidR="00F83B3E" w:rsidRPr="00BB19D3">
              <w:rPr>
                <w:rFonts w:ascii="PT Astra Serif" w:hAnsi="PT Astra Serif"/>
                <w:sz w:val="24"/>
                <w:szCs w:val="24"/>
              </w:rPr>
              <w:t xml:space="preserve"> части прямых понесённых затрат</w:t>
            </w:r>
          </w:p>
          <w:p w:rsidR="00F12310" w:rsidRPr="00BB19D3" w:rsidRDefault="0044075C" w:rsidP="00881373">
            <w:pPr>
              <w:keepLines/>
              <w:contextualSpacing/>
              <w:jc w:val="both"/>
              <w:rPr>
                <w:rFonts w:ascii="PT Astra Serif" w:hAnsi="PT Astra Serif"/>
                <w:sz w:val="24"/>
                <w:szCs w:val="24"/>
              </w:rPr>
            </w:pPr>
            <w:r w:rsidRPr="00BB19D3">
              <w:rPr>
                <w:rFonts w:ascii="PT Astra Serif" w:hAnsi="PT Astra Serif"/>
                <w:sz w:val="24"/>
                <w:szCs w:val="24"/>
              </w:rPr>
              <w:t>Мероприятие 5</w:t>
            </w:r>
            <w:r w:rsidR="00093531" w:rsidRPr="00BB19D3">
              <w:rPr>
                <w:rFonts w:ascii="PT Astra Serif" w:hAnsi="PT Astra Serif"/>
                <w:sz w:val="24"/>
                <w:szCs w:val="24"/>
              </w:rPr>
              <w:t>-7</w:t>
            </w:r>
            <w:r w:rsidR="00320755" w:rsidRPr="00BB19D3">
              <w:rPr>
                <w:rFonts w:ascii="PT Astra Serif" w:hAnsi="PT Astra Serif"/>
                <w:sz w:val="24"/>
                <w:szCs w:val="24"/>
              </w:rPr>
              <w:t>.</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Специалистами Министерства агро</w:t>
            </w:r>
            <w:r w:rsidR="000C414C" w:rsidRPr="00BB19D3">
              <w:rPr>
                <w:rFonts w:ascii="PT Astra Serif" w:hAnsi="PT Astra Serif"/>
                <w:sz w:val="24"/>
                <w:szCs w:val="24"/>
              </w:rPr>
              <w:t>промышленного комплекса и разви</w:t>
            </w:r>
            <w:r w:rsidRPr="00BB19D3">
              <w:rPr>
                <w:rFonts w:ascii="PT Astra Serif" w:hAnsi="PT Astra Serif"/>
                <w:sz w:val="24"/>
                <w:szCs w:val="24"/>
              </w:rPr>
              <w:t>тия сельских территорий Ульяновской области по мере п</w:t>
            </w:r>
            <w:r w:rsidRPr="00BB19D3">
              <w:rPr>
                <w:rFonts w:ascii="PT Astra Serif" w:hAnsi="PT Astra Serif"/>
                <w:sz w:val="24"/>
                <w:szCs w:val="24"/>
              </w:rPr>
              <w:t>о</w:t>
            </w:r>
            <w:r w:rsidR="000C414C" w:rsidRPr="00BB19D3">
              <w:rPr>
                <w:rFonts w:ascii="PT Astra Serif" w:hAnsi="PT Astra Serif"/>
                <w:sz w:val="24"/>
                <w:szCs w:val="24"/>
              </w:rPr>
              <w:t>ступления обра</w:t>
            </w:r>
            <w:r w:rsidRPr="00BB19D3">
              <w:rPr>
                <w:rFonts w:ascii="PT Astra Serif" w:hAnsi="PT Astra Serif"/>
                <w:sz w:val="24"/>
                <w:szCs w:val="24"/>
              </w:rPr>
              <w:t>щений граждан и организаций, изъявивших жел</w:t>
            </w:r>
            <w:r w:rsidRPr="00BB19D3">
              <w:rPr>
                <w:rFonts w:ascii="PT Astra Serif" w:hAnsi="PT Astra Serif"/>
                <w:sz w:val="24"/>
                <w:szCs w:val="24"/>
              </w:rPr>
              <w:t>а</w:t>
            </w:r>
            <w:r w:rsidRPr="00BB19D3">
              <w:rPr>
                <w:rFonts w:ascii="PT Astra Serif" w:hAnsi="PT Astra Serif"/>
                <w:sz w:val="24"/>
                <w:szCs w:val="24"/>
              </w:rPr>
              <w:t>ние получить статус семеноводческого хозяйства, оказывается консультирование по действующим мерам государственной по</w:t>
            </w:r>
            <w:r w:rsidRPr="00BB19D3">
              <w:rPr>
                <w:rFonts w:ascii="PT Astra Serif" w:hAnsi="PT Astra Serif"/>
                <w:sz w:val="24"/>
                <w:szCs w:val="24"/>
              </w:rPr>
              <w:t>д</w:t>
            </w:r>
            <w:r w:rsidRPr="00BB19D3">
              <w:rPr>
                <w:rFonts w:ascii="PT Astra Serif" w:hAnsi="PT Astra Serif"/>
                <w:sz w:val="24"/>
                <w:szCs w:val="24"/>
              </w:rPr>
              <w:t>держки, порядке оформления необходимых документов</w:t>
            </w:r>
            <w:r w:rsidR="00844C18" w:rsidRPr="00BB19D3">
              <w:rPr>
                <w:rFonts w:ascii="PT Astra Serif" w:hAnsi="PT Astra Serif"/>
                <w:sz w:val="24"/>
                <w:szCs w:val="24"/>
              </w:rPr>
              <w:t>.</w:t>
            </w:r>
          </w:p>
          <w:p w:rsidR="00F12310" w:rsidRPr="00BB19D3" w:rsidRDefault="00A95E74" w:rsidP="00881373">
            <w:pPr>
              <w:keepLines/>
              <w:contextualSpacing/>
              <w:jc w:val="both"/>
              <w:rPr>
                <w:rFonts w:ascii="PT Astra Serif" w:hAnsi="PT Astra Serif"/>
                <w:sz w:val="24"/>
                <w:szCs w:val="24"/>
              </w:rPr>
            </w:pPr>
            <w:r w:rsidRPr="00BB19D3">
              <w:rPr>
                <w:rFonts w:ascii="PT Astra Serif" w:hAnsi="PT Astra Serif"/>
                <w:sz w:val="24"/>
                <w:szCs w:val="24"/>
              </w:rPr>
              <w:t>О</w:t>
            </w:r>
            <w:r w:rsidR="00F12310" w:rsidRPr="00BB19D3">
              <w:rPr>
                <w:rFonts w:ascii="PT Astra Serif" w:hAnsi="PT Astra Serif"/>
                <w:sz w:val="24"/>
                <w:szCs w:val="24"/>
              </w:rPr>
              <w:t>рганизована системная работа с администраци</w:t>
            </w:r>
            <w:r w:rsidR="000C414C" w:rsidRPr="00BB19D3">
              <w:rPr>
                <w:rFonts w:ascii="PT Astra Serif" w:hAnsi="PT Astra Serif"/>
                <w:sz w:val="24"/>
                <w:szCs w:val="24"/>
              </w:rPr>
              <w:t>ями му</w:t>
            </w:r>
            <w:r w:rsidR="00F12310" w:rsidRPr="00BB19D3">
              <w:rPr>
                <w:rFonts w:ascii="PT Astra Serif" w:hAnsi="PT Astra Serif"/>
                <w:sz w:val="24"/>
                <w:szCs w:val="24"/>
              </w:rPr>
              <w:t>ниципал</w:t>
            </w:r>
            <w:r w:rsidR="00F12310" w:rsidRPr="00BB19D3">
              <w:rPr>
                <w:rFonts w:ascii="PT Astra Serif" w:hAnsi="PT Astra Serif"/>
                <w:sz w:val="24"/>
                <w:szCs w:val="24"/>
              </w:rPr>
              <w:t>ь</w:t>
            </w:r>
            <w:r w:rsidR="00F12310" w:rsidRPr="00BB19D3">
              <w:rPr>
                <w:rFonts w:ascii="PT Astra Serif" w:hAnsi="PT Astra Serif"/>
                <w:sz w:val="24"/>
                <w:szCs w:val="24"/>
              </w:rPr>
              <w:t>ных образований (через прове</w:t>
            </w:r>
            <w:r w:rsidR="000C414C" w:rsidRPr="00BB19D3">
              <w:rPr>
                <w:rFonts w:ascii="PT Astra Serif" w:hAnsi="PT Astra Serif"/>
                <w:sz w:val="24"/>
                <w:szCs w:val="24"/>
              </w:rPr>
              <w:t>дение заседаний штабов по пров</w:t>
            </w:r>
            <w:r w:rsidR="000C414C" w:rsidRPr="00BB19D3">
              <w:rPr>
                <w:rFonts w:ascii="PT Astra Serif" w:hAnsi="PT Astra Serif"/>
                <w:sz w:val="24"/>
                <w:szCs w:val="24"/>
              </w:rPr>
              <w:t>е</w:t>
            </w:r>
            <w:r w:rsidR="00F12310" w:rsidRPr="00BB19D3">
              <w:rPr>
                <w:rFonts w:ascii="PT Astra Serif" w:hAnsi="PT Astra Serif"/>
                <w:sz w:val="24"/>
                <w:szCs w:val="24"/>
              </w:rPr>
              <w:t>дению сезонных полевых работ, отдельных совещаний), напра</w:t>
            </w:r>
            <w:r w:rsidR="00F12310" w:rsidRPr="00BB19D3">
              <w:rPr>
                <w:rFonts w:ascii="PT Astra Serif" w:hAnsi="PT Astra Serif"/>
                <w:sz w:val="24"/>
                <w:szCs w:val="24"/>
              </w:rPr>
              <w:t>в</w:t>
            </w:r>
            <w:r w:rsidR="00F12310" w:rsidRPr="00BB19D3">
              <w:rPr>
                <w:rFonts w:ascii="PT Astra Serif" w:hAnsi="PT Astra Serif"/>
                <w:sz w:val="24"/>
                <w:szCs w:val="24"/>
              </w:rPr>
              <w:lastRenderedPageBreak/>
              <w:t>ленная на увеличение объёма приобретения и высева высших р</w:t>
            </w:r>
            <w:r w:rsidR="00F12310" w:rsidRPr="00BB19D3">
              <w:rPr>
                <w:rFonts w:ascii="PT Astra Serif" w:hAnsi="PT Astra Serif"/>
                <w:sz w:val="24"/>
                <w:szCs w:val="24"/>
              </w:rPr>
              <w:t>е</w:t>
            </w:r>
            <w:r w:rsidR="00F12310" w:rsidRPr="00BB19D3">
              <w:rPr>
                <w:rFonts w:ascii="PT Astra Serif" w:hAnsi="PT Astra Serif"/>
                <w:sz w:val="24"/>
                <w:szCs w:val="24"/>
              </w:rPr>
              <w:t>продукций.</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Данный вопрос регулярно рассматривается на заседаниях облас</w:t>
            </w:r>
            <w:r w:rsidRPr="00BB19D3">
              <w:rPr>
                <w:rFonts w:ascii="PT Astra Serif" w:hAnsi="PT Astra Serif"/>
                <w:sz w:val="24"/>
                <w:szCs w:val="24"/>
              </w:rPr>
              <w:t>т</w:t>
            </w:r>
            <w:r w:rsidRPr="00BB19D3">
              <w:rPr>
                <w:rFonts w:ascii="PT Astra Serif" w:hAnsi="PT Astra Serif"/>
                <w:sz w:val="24"/>
                <w:szCs w:val="24"/>
              </w:rPr>
              <w:t>ного штаба по проведению полевых работ и еженедельных сов</w:t>
            </w:r>
            <w:r w:rsidRPr="00BB19D3">
              <w:rPr>
                <w:rFonts w:ascii="PT Astra Serif" w:hAnsi="PT Astra Serif"/>
                <w:sz w:val="24"/>
                <w:szCs w:val="24"/>
              </w:rPr>
              <w:t>е</w:t>
            </w:r>
            <w:r w:rsidR="00A671E7" w:rsidRPr="00BB19D3">
              <w:rPr>
                <w:rFonts w:ascii="PT Astra Serif" w:hAnsi="PT Astra Serif"/>
                <w:sz w:val="24"/>
                <w:szCs w:val="24"/>
              </w:rPr>
              <w:t>щаниях с муни</w:t>
            </w:r>
            <w:r w:rsidRPr="00BB19D3">
              <w:rPr>
                <w:rFonts w:ascii="PT Astra Serif" w:hAnsi="PT Astra Serif"/>
                <w:sz w:val="24"/>
                <w:szCs w:val="24"/>
              </w:rPr>
              <w:t>ципальными образованиями Ульяновской области в режиме ВКС.</w:t>
            </w:r>
          </w:p>
          <w:p w:rsidR="00F12310" w:rsidRPr="00BB19D3" w:rsidRDefault="00A95E74" w:rsidP="00881373">
            <w:pPr>
              <w:keepLines/>
              <w:contextualSpacing/>
              <w:jc w:val="both"/>
              <w:rPr>
                <w:rFonts w:ascii="PT Astra Serif" w:hAnsi="PT Astra Serif"/>
                <w:sz w:val="24"/>
                <w:szCs w:val="24"/>
              </w:rPr>
            </w:pPr>
            <w:r w:rsidRPr="00BB19D3">
              <w:rPr>
                <w:rFonts w:ascii="PT Astra Serif" w:hAnsi="PT Astra Serif"/>
                <w:sz w:val="24"/>
                <w:szCs w:val="24"/>
              </w:rPr>
              <w:t>Ежегодно</w:t>
            </w:r>
            <w:r w:rsidR="00F12310" w:rsidRPr="00BB19D3">
              <w:rPr>
                <w:rFonts w:ascii="PT Astra Serif" w:hAnsi="PT Astra Serif"/>
                <w:sz w:val="24"/>
                <w:szCs w:val="24"/>
              </w:rPr>
              <w:t xml:space="preserve"> оказывается поддержка сельско-хозяйственных товар</w:t>
            </w:r>
            <w:r w:rsidR="00F12310" w:rsidRPr="00BB19D3">
              <w:rPr>
                <w:rFonts w:ascii="PT Astra Serif" w:hAnsi="PT Astra Serif"/>
                <w:sz w:val="24"/>
                <w:szCs w:val="24"/>
              </w:rPr>
              <w:t>о</w:t>
            </w:r>
            <w:r w:rsidR="00F12310" w:rsidRPr="00BB19D3">
              <w:rPr>
                <w:rFonts w:ascii="PT Astra Serif" w:hAnsi="PT Astra Serif"/>
                <w:sz w:val="24"/>
                <w:szCs w:val="24"/>
              </w:rPr>
              <w:t>производителям на возмещение ча</w:t>
            </w:r>
            <w:r w:rsidR="00A671E7" w:rsidRPr="00BB19D3">
              <w:rPr>
                <w:rFonts w:ascii="PT Astra Serif" w:hAnsi="PT Astra Serif"/>
                <w:sz w:val="24"/>
                <w:szCs w:val="24"/>
              </w:rPr>
              <w:t>сти затрат на за</w:t>
            </w:r>
            <w:r w:rsidR="00F12310" w:rsidRPr="00BB19D3">
              <w:rPr>
                <w:rFonts w:ascii="PT Astra Serif" w:hAnsi="PT Astra Serif"/>
                <w:sz w:val="24"/>
                <w:szCs w:val="24"/>
              </w:rPr>
              <w:t>купку элитных семян.</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Согласно заключенному Соглашен</w:t>
            </w:r>
            <w:r w:rsidR="00A671E7" w:rsidRPr="00BB19D3">
              <w:rPr>
                <w:rFonts w:ascii="PT Astra Serif" w:hAnsi="PT Astra Serif"/>
                <w:sz w:val="24"/>
                <w:szCs w:val="24"/>
              </w:rPr>
              <w:t>ию с Министерством сельского хо</w:t>
            </w:r>
            <w:r w:rsidRPr="00BB19D3">
              <w:rPr>
                <w:rFonts w:ascii="PT Astra Serif" w:hAnsi="PT Astra Serif"/>
                <w:sz w:val="24"/>
                <w:szCs w:val="24"/>
              </w:rPr>
              <w:t>зяйства Российской Федерации, доля пл</w:t>
            </w:r>
            <w:r w:rsidR="00907622" w:rsidRPr="00BB19D3">
              <w:rPr>
                <w:rFonts w:ascii="PT Astra Serif" w:hAnsi="PT Astra Serif"/>
                <w:sz w:val="24"/>
                <w:szCs w:val="24"/>
              </w:rPr>
              <w:t>ощади, засеваемая элитными семе</w:t>
            </w:r>
            <w:r w:rsidRPr="00BB19D3">
              <w:rPr>
                <w:rFonts w:ascii="PT Astra Serif" w:hAnsi="PT Astra Serif"/>
                <w:sz w:val="24"/>
                <w:szCs w:val="24"/>
              </w:rPr>
              <w:t>нами, в общей площади посевов в 2023 году дол</w:t>
            </w:r>
            <w:r w:rsidRPr="00BB19D3">
              <w:rPr>
                <w:rFonts w:ascii="PT Astra Serif" w:hAnsi="PT Astra Serif"/>
                <w:sz w:val="24"/>
                <w:szCs w:val="24"/>
              </w:rPr>
              <w:t>ж</w:t>
            </w:r>
            <w:r w:rsidRPr="00BB19D3">
              <w:rPr>
                <w:rFonts w:ascii="PT Astra Serif" w:hAnsi="PT Astra Serif"/>
                <w:sz w:val="24"/>
                <w:szCs w:val="24"/>
              </w:rPr>
              <w:t>на составить 11,5</w:t>
            </w:r>
            <w:r w:rsidR="00A95E74" w:rsidRPr="00BB19D3">
              <w:rPr>
                <w:rFonts w:ascii="PT Astra Serif" w:hAnsi="PT Astra Serif"/>
                <w:sz w:val="24"/>
                <w:szCs w:val="24"/>
              </w:rPr>
              <w:t> </w:t>
            </w:r>
            <w:r w:rsidRPr="00BB19D3">
              <w:rPr>
                <w:rFonts w:ascii="PT Astra Serif" w:hAnsi="PT Astra Serif"/>
                <w:sz w:val="24"/>
                <w:szCs w:val="24"/>
              </w:rPr>
              <w:t>%.</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Фактически, доля приобретения семян высших репродукций с</w:t>
            </w:r>
            <w:r w:rsidRPr="00BB19D3">
              <w:rPr>
                <w:rFonts w:ascii="PT Astra Serif" w:hAnsi="PT Astra Serif"/>
                <w:sz w:val="24"/>
                <w:szCs w:val="24"/>
              </w:rPr>
              <w:t>о</w:t>
            </w:r>
            <w:r w:rsidRPr="00BB19D3">
              <w:rPr>
                <w:rFonts w:ascii="PT Astra Serif" w:hAnsi="PT Astra Serif"/>
                <w:sz w:val="24"/>
                <w:szCs w:val="24"/>
              </w:rPr>
              <w:t>ставила около 13</w:t>
            </w:r>
            <w:r w:rsidR="00A95E74" w:rsidRPr="00BB19D3">
              <w:rPr>
                <w:rFonts w:ascii="PT Astra Serif" w:hAnsi="PT Astra Serif"/>
                <w:sz w:val="24"/>
                <w:szCs w:val="24"/>
              </w:rPr>
              <w:t> </w:t>
            </w:r>
            <w:r w:rsidRPr="00BB19D3">
              <w:rPr>
                <w:rFonts w:ascii="PT Astra Serif" w:hAnsi="PT Astra Serif"/>
                <w:sz w:val="24"/>
                <w:szCs w:val="24"/>
              </w:rPr>
              <w:t>%, что на 1,5</w:t>
            </w:r>
            <w:r w:rsidR="00A95E74" w:rsidRPr="00BB19D3">
              <w:rPr>
                <w:rFonts w:ascii="PT Astra Serif" w:hAnsi="PT Astra Serif"/>
                <w:sz w:val="24"/>
                <w:szCs w:val="24"/>
              </w:rPr>
              <w:t> </w:t>
            </w:r>
            <w:r w:rsidRPr="00BB19D3">
              <w:rPr>
                <w:rFonts w:ascii="PT Astra Serif" w:hAnsi="PT Astra Serif"/>
                <w:sz w:val="24"/>
                <w:szCs w:val="24"/>
              </w:rPr>
              <w:t>% превышает целевой показатель по соглашению с Минсельхозом России.</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На территории Ульяновской области работают 16 семеноводч</w:t>
            </w:r>
            <w:r w:rsidRPr="00BB19D3">
              <w:rPr>
                <w:rFonts w:ascii="PT Astra Serif" w:hAnsi="PT Astra Serif"/>
                <w:sz w:val="24"/>
                <w:szCs w:val="24"/>
              </w:rPr>
              <w:t>е</w:t>
            </w:r>
            <w:r w:rsidR="00A671E7" w:rsidRPr="00BB19D3">
              <w:rPr>
                <w:rFonts w:ascii="PT Astra Serif" w:hAnsi="PT Astra Serif"/>
                <w:sz w:val="24"/>
                <w:szCs w:val="24"/>
              </w:rPr>
              <w:t>ских хо</w:t>
            </w:r>
            <w:r w:rsidRPr="00BB19D3">
              <w:rPr>
                <w:rFonts w:ascii="PT Astra Serif" w:hAnsi="PT Astra Serif"/>
                <w:sz w:val="24"/>
                <w:szCs w:val="24"/>
              </w:rPr>
              <w:t>зяйств. Основным их направлением является семеноводс</w:t>
            </w:r>
            <w:r w:rsidRPr="00BB19D3">
              <w:rPr>
                <w:rFonts w:ascii="PT Astra Serif" w:hAnsi="PT Astra Serif"/>
                <w:sz w:val="24"/>
                <w:szCs w:val="24"/>
              </w:rPr>
              <w:t>т</w:t>
            </w:r>
            <w:r w:rsidRPr="00BB19D3">
              <w:rPr>
                <w:rFonts w:ascii="PT Astra Serif" w:hAnsi="PT Astra Serif"/>
                <w:sz w:val="24"/>
                <w:szCs w:val="24"/>
              </w:rPr>
              <w:t>во зерновых культур.</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В 2023 году три новых сорта озимой мягкой пшеницы («Октябр</w:t>
            </w:r>
            <w:r w:rsidRPr="00BB19D3">
              <w:rPr>
                <w:rFonts w:ascii="PT Astra Serif" w:hAnsi="PT Astra Serif"/>
                <w:sz w:val="24"/>
                <w:szCs w:val="24"/>
              </w:rPr>
              <w:t>ь</w:t>
            </w:r>
            <w:r w:rsidRPr="00BB19D3">
              <w:rPr>
                <w:rFonts w:ascii="PT Astra Serif" w:hAnsi="PT Astra Serif"/>
                <w:sz w:val="24"/>
                <w:szCs w:val="24"/>
              </w:rPr>
              <w:t>ская», «Дивия» и «Метелица волжская»), выведенные селекци</w:t>
            </w:r>
            <w:r w:rsidRPr="00BB19D3">
              <w:rPr>
                <w:rFonts w:ascii="PT Astra Serif" w:hAnsi="PT Astra Serif"/>
                <w:sz w:val="24"/>
                <w:szCs w:val="24"/>
              </w:rPr>
              <w:t>о</w:t>
            </w:r>
            <w:r w:rsidR="00A671E7" w:rsidRPr="00BB19D3">
              <w:rPr>
                <w:rFonts w:ascii="PT Astra Serif" w:hAnsi="PT Astra Serif"/>
                <w:sz w:val="24"/>
                <w:szCs w:val="24"/>
              </w:rPr>
              <w:t>нерами Ульянов</w:t>
            </w:r>
            <w:r w:rsidRPr="00BB19D3">
              <w:rPr>
                <w:rFonts w:ascii="PT Astra Serif" w:hAnsi="PT Astra Serif"/>
                <w:sz w:val="24"/>
                <w:szCs w:val="24"/>
              </w:rPr>
              <w:t>ского государственного аграрного университета имени П.А. Столыпина, внесены в Государственный реестр охр</w:t>
            </w:r>
            <w:r w:rsidRPr="00BB19D3">
              <w:rPr>
                <w:rFonts w:ascii="PT Astra Serif" w:hAnsi="PT Astra Serif"/>
                <w:sz w:val="24"/>
                <w:szCs w:val="24"/>
              </w:rPr>
              <w:t>а</w:t>
            </w:r>
            <w:r w:rsidR="00A671E7" w:rsidRPr="00BB19D3">
              <w:rPr>
                <w:rFonts w:ascii="PT Astra Serif" w:hAnsi="PT Astra Serif"/>
                <w:sz w:val="24"/>
                <w:szCs w:val="24"/>
              </w:rPr>
              <w:t>няемых селекционных достиже</w:t>
            </w:r>
            <w:r w:rsidRPr="00BB19D3">
              <w:rPr>
                <w:rFonts w:ascii="PT Astra Serif" w:hAnsi="PT Astra Serif"/>
                <w:sz w:val="24"/>
                <w:szCs w:val="24"/>
              </w:rPr>
              <w:t>ний.</w:t>
            </w:r>
          </w:p>
          <w:p w:rsidR="00F12310" w:rsidRPr="00BB19D3" w:rsidRDefault="00D12533" w:rsidP="00881373">
            <w:pPr>
              <w:keepLines/>
              <w:contextualSpacing/>
              <w:jc w:val="both"/>
              <w:rPr>
                <w:rFonts w:ascii="PT Astra Serif" w:hAnsi="PT Astra Serif"/>
                <w:sz w:val="24"/>
                <w:szCs w:val="24"/>
              </w:rPr>
            </w:pPr>
            <w:r w:rsidRPr="00BB19D3">
              <w:rPr>
                <w:rFonts w:ascii="PT Astra Serif" w:hAnsi="PT Astra Serif"/>
                <w:sz w:val="24"/>
                <w:szCs w:val="24"/>
              </w:rPr>
              <w:t>В</w:t>
            </w:r>
            <w:r w:rsidR="00F12310" w:rsidRPr="00BB19D3">
              <w:rPr>
                <w:rFonts w:ascii="PT Astra Serif" w:hAnsi="PT Astra Serif"/>
                <w:sz w:val="24"/>
                <w:szCs w:val="24"/>
              </w:rPr>
              <w:t xml:space="preserve"> 2023 году на полях крестьянского (фермерского) хозяйства Узико</w:t>
            </w:r>
            <w:r w:rsidRPr="00BB19D3">
              <w:rPr>
                <w:rFonts w:ascii="PT Astra Serif" w:hAnsi="PT Astra Serif"/>
                <w:sz w:val="24"/>
                <w:szCs w:val="24"/>
              </w:rPr>
              <w:t xml:space="preserve">ва П.А. (Цильнинский район) </w:t>
            </w:r>
            <w:r w:rsidR="00F12310" w:rsidRPr="00BB19D3">
              <w:rPr>
                <w:rFonts w:ascii="PT Astra Serif" w:hAnsi="PT Astra Serif"/>
                <w:sz w:val="24"/>
                <w:szCs w:val="24"/>
              </w:rPr>
              <w:t>были заложены полевые оп</w:t>
            </w:r>
            <w:r w:rsidR="00F12310" w:rsidRPr="00BB19D3">
              <w:rPr>
                <w:rFonts w:ascii="PT Astra Serif" w:hAnsi="PT Astra Serif"/>
                <w:sz w:val="24"/>
                <w:szCs w:val="24"/>
              </w:rPr>
              <w:t>ы</w:t>
            </w:r>
            <w:r w:rsidR="00F12310" w:rsidRPr="00BB19D3">
              <w:rPr>
                <w:rFonts w:ascii="PT Astra Serif" w:hAnsi="PT Astra Serif"/>
                <w:sz w:val="24"/>
                <w:szCs w:val="24"/>
              </w:rPr>
              <w:t>ты по сахарной свёкле. Оригинатором новых гибридов технич</w:t>
            </w:r>
            <w:r w:rsidR="00F12310" w:rsidRPr="00BB19D3">
              <w:rPr>
                <w:rFonts w:ascii="PT Astra Serif" w:hAnsi="PT Astra Serif"/>
                <w:sz w:val="24"/>
                <w:szCs w:val="24"/>
              </w:rPr>
              <w:t>е</w:t>
            </w:r>
            <w:r w:rsidR="00F12310" w:rsidRPr="00BB19D3">
              <w:rPr>
                <w:rFonts w:ascii="PT Astra Serif" w:hAnsi="PT Astra Serif"/>
                <w:sz w:val="24"/>
                <w:szCs w:val="24"/>
              </w:rPr>
              <w:t>ской культуры стало ООО «Союзсемсвёкла», которое является участником Федеральной научно-технической программы разв</w:t>
            </w:r>
            <w:r w:rsidR="00F12310" w:rsidRPr="00BB19D3">
              <w:rPr>
                <w:rFonts w:ascii="PT Astra Serif" w:hAnsi="PT Astra Serif"/>
                <w:sz w:val="24"/>
                <w:szCs w:val="24"/>
              </w:rPr>
              <w:t>и</w:t>
            </w:r>
            <w:r w:rsidR="00F12310" w:rsidRPr="00BB19D3">
              <w:rPr>
                <w:rFonts w:ascii="PT Astra Serif" w:hAnsi="PT Astra Serif"/>
                <w:sz w:val="24"/>
                <w:szCs w:val="24"/>
              </w:rPr>
              <w:t>тия сельско</w:t>
            </w:r>
            <w:r w:rsidR="000B1253">
              <w:rPr>
                <w:rFonts w:ascii="PT Astra Serif" w:hAnsi="PT Astra Serif"/>
                <w:sz w:val="24"/>
                <w:szCs w:val="24"/>
              </w:rPr>
              <w:t>го хозяйства на 2017</w:t>
            </w:r>
            <w:r w:rsidR="000B1253" w:rsidRPr="000B1253">
              <w:rPr>
                <w:rFonts w:ascii="PT Astra Serif" w:hAnsi="PT Astra Serif"/>
                <w:sz w:val="24"/>
                <w:szCs w:val="24"/>
              </w:rPr>
              <w:t>–</w:t>
            </w:r>
            <w:r w:rsidR="00F12310" w:rsidRPr="00BB19D3">
              <w:rPr>
                <w:rFonts w:ascii="PT Astra Serif" w:hAnsi="PT Astra Serif"/>
                <w:sz w:val="24"/>
                <w:szCs w:val="24"/>
              </w:rPr>
              <w:t>2030 годы.</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В октябре 2023 года на демонстраци</w:t>
            </w:r>
            <w:r w:rsidR="00D12533" w:rsidRPr="00BB19D3">
              <w:rPr>
                <w:rFonts w:ascii="PT Astra Serif" w:hAnsi="PT Astra Serif"/>
                <w:sz w:val="24"/>
                <w:szCs w:val="24"/>
              </w:rPr>
              <w:t>онных площадках хозяйства завер</w:t>
            </w:r>
            <w:r w:rsidRPr="00BB19D3">
              <w:rPr>
                <w:rFonts w:ascii="PT Astra Serif" w:hAnsi="PT Astra Serif"/>
                <w:sz w:val="24"/>
                <w:szCs w:val="24"/>
              </w:rPr>
              <w:t>шилась уборка сахарной свёклы семи отечественных гибр</w:t>
            </w:r>
            <w:r w:rsidRPr="00BB19D3">
              <w:rPr>
                <w:rFonts w:ascii="PT Astra Serif" w:hAnsi="PT Astra Serif"/>
                <w:sz w:val="24"/>
                <w:szCs w:val="24"/>
              </w:rPr>
              <w:t>и</w:t>
            </w:r>
            <w:r w:rsidR="00AF0CBD" w:rsidRPr="00BB19D3">
              <w:rPr>
                <w:rFonts w:ascii="PT Astra Serif" w:hAnsi="PT Astra Serif"/>
                <w:sz w:val="24"/>
                <w:szCs w:val="24"/>
              </w:rPr>
              <w:t>дов (Бриз, Вул</w:t>
            </w:r>
            <w:r w:rsidRPr="00BB19D3">
              <w:rPr>
                <w:rFonts w:ascii="PT Astra Serif" w:hAnsi="PT Astra Serif"/>
                <w:sz w:val="24"/>
                <w:szCs w:val="24"/>
              </w:rPr>
              <w:t>кан, Буря, Волна, Прилив, Цунами, Скала) селе</w:t>
            </w:r>
            <w:r w:rsidRPr="00BB19D3">
              <w:rPr>
                <w:rFonts w:ascii="PT Astra Serif" w:hAnsi="PT Astra Serif"/>
                <w:sz w:val="24"/>
                <w:szCs w:val="24"/>
              </w:rPr>
              <w:t>к</w:t>
            </w:r>
            <w:r w:rsidR="00AF0CBD" w:rsidRPr="00BB19D3">
              <w:rPr>
                <w:rFonts w:ascii="PT Astra Serif" w:hAnsi="PT Astra Serif"/>
                <w:sz w:val="24"/>
                <w:szCs w:val="24"/>
              </w:rPr>
              <w:lastRenderedPageBreak/>
              <w:t>ции ООО «Союзсемсвёк</w:t>
            </w:r>
            <w:r w:rsidRPr="00BB19D3">
              <w:rPr>
                <w:rFonts w:ascii="PT Astra Serif" w:hAnsi="PT Astra Serif"/>
                <w:sz w:val="24"/>
                <w:szCs w:val="24"/>
              </w:rPr>
              <w:t>ла». Урожайность гибридов нового пок</w:t>
            </w:r>
            <w:r w:rsidRPr="00BB19D3">
              <w:rPr>
                <w:rFonts w:ascii="PT Astra Serif" w:hAnsi="PT Astra Serif"/>
                <w:sz w:val="24"/>
                <w:szCs w:val="24"/>
              </w:rPr>
              <w:t>о</w:t>
            </w:r>
            <w:r w:rsidRPr="00BB19D3">
              <w:rPr>
                <w:rFonts w:ascii="PT Astra Serif" w:hAnsi="PT Astra Serif"/>
                <w:sz w:val="24"/>
                <w:szCs w:val="24"/>
              </w:rPr>
              <w:t>ления достигла 400 центнеров с гектара. Но у данных сортов п</w:t>
            </w:r>
            <w:r w:rsidRPr="00BB19D3">
              <w:rPr>
                <w:rFonts w:ascii="PT Astra Serif" w:hAnsi="PT Astra Serif"/>
                <w:sz w:val="24"/>
                <w:szCs w:val="24"/>
              </w:rPr>
              <w:t>о</w:t>
            </w:r>
            <w:r w:rsidRPr="00BB19D3">
              <w:rPr>
                <w:rFonts w:ascii="PT Astra Serif" w:hAnsi="PT Astra Serif"/>
                <w:sz w:val="24"/>
                <w:szCs w:val="24"/>
              </w:rPr>
              <w:t>тенциал выше. Поэтому в 2024 году акцент будет сделан на ус</w:t>
            </w:r>
            <w:r w:rsidRPr="00BB19D3">
              <w:rPr>
                <w:rFonts w:ascii="PT Astra Serif" w:hAnsi="PT Astra Serif"/>
                <w:sz w:val="24"/>
                <w:szCs w:val="24"/>
              </w:rPr>
              <w:t>о</w:t>
            </w:r>
            <w:r w:rsidRPr="00BB19D3">
              <w:rPr>
                <w:rFonts w:ascii="PT Astra Serif" w:hAnsi="PT Astra Serif"/>
                <w:sz w:val="24"/>
                <w:szCs w:val="24"/>
              </w:rPr>
              <w:t>вершенствование агротехнологии возделывания сортов сахарной свёклы. Опыт будут курировать представители аграрного научно-образовательного кластера, оказывая консультационную по</w:t>
            </w:r>
            <w:r w:rsidRPr="00BB19D3">
              <w:rPr>
                <w:rFonts w:ascii="PT Astra Serif" w:hAnsi="PT Astra Serif"/>
                <w:sz w:val="24"/>
                <w:szCs w:val="24"/>
              </w:rPr>
              <w:t>д</w:t>
            </w:r>
            <w:r w:rsidRPr="00BB19D3">
              <w:rPr>
                <w:rFonts w:ascii="PT Astra Serif" w:hAnsi="PT Astra Serif"/>
                <w:sz w:val="24"/>
                <w:szCs w:val="24"/>
              </w:rPr>
              <w:t>держку свеклосеющим хозяйствам Ульяновской области.</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В 2023 году Ульяновский научно-исследовательский институт сельского хозяйства заложил семенной участок подсолнечника площадью 6 га, на котором высеяны семена сорт «Саратовский-20».</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На площадке ООО «Агрофирма «Айнетдинов» (Ульяновский район) планируется заложить демонстрационные посевы карт</w:t>
            </w:r>
            <w:r w:rsidRPr="00BB19D3">
              <w:rPr>
                <w:rFonts w:ascii="PT Astra Serif" w:hAnsi="PT Astra Serif"/>
                <w:sz w:val="24"/>
                <w:szCs w:val="24"/>
              </w:rPr>
              <w:t>о</w:t>
            </w:r>
            <w:r w:rsidR="00844C18" w:rsidRPr="00BB19D3">
              <w:rPr>
                <w:rFonts w:ascii="PT Astra Serif" w:hAnsi="PT Astra Serif"/>
                <w:sz w:val="24"/>
                <w:szCs w:val="24"/>
              </w:rPr>
              <w:t>феля белорусской селекции.</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Результаты полевых опытов будут освещаться среди сельскох</w:t>
            </w:r>
            <w:r w:rsidRPr="00BB19D3">
              <w:rPr>
                <w:rFonts w:ascii="PT Astra Serif" w:hAnsi="PT Astra Serif"/>
                <w:sz w:val="24"/>
                <w:szCs w:val="24"/>
              </w:rPr>
              <w:t>о</w:t>
            </w:r>
            <w:r w:rsidR="00AF0CBD" w:rsidRPr="00BB19D3">
              <w:rPr>
                <w:rFonts w:ascii="PT Astra Serif" w:hAnsi="PT Astra Serif"/>
                <w:sz w:val="24"/>
                <w:szCs w:val="24"/>
              </w:rPr>
              <w:t>зяй</w:t>
            </w:r>
            <w:r w:rsidRPr="00BB19D3">
              <w:rPr>
                <w:rFonts w:ascii="PT Astra Serif" w:hAnsi="PT Astra Serif"/>
                <w:sz w:val="24"/>
                <w:szCs w:val="24"/>
              </w:rPr>
              <w:t>ственных товаропроизводителей, выращивающих подсолне</w:t>
            </w:r>
            <w:r w:rsidRPr="00BB19D3">
              <w:rPr>
                <w:rFonts w:ascii="PT Astra Serif" w:hAnsi="PT Astra Serif"/>
                <w:sz w:val="24"/>
                <w:szCs w:val="24"/>
              </w:rPr>
              <w:t>ч</w:t>
            </w:r>
            <w:r w:rsidRPr="00BB19D3">
              <w:rPr>
                <w:rFonts w:ascii="PT Astra Serif" w:hAnsi="PT Astra Serif"/>
                <w:sz w:val="24"/>
                <w:szCs w:val="24"/>
              </w:rPr>
              <w:t>ник, сахарную свёклу, картофель, посредством проведения прои</w:t>
            </w:r>
            <w:r w:rsidRPr="00BB19D3">
              <w:rPr>
                <w:rFonts w:ascii="PT Astra Serif" w:hAnsi="PT Astra Serif"/>
                <w:sz w:val="24"/>
                <w:szCs w:val="24"/>
              </w:rPr>
              <w:t>з</w:t>
            </w:r>
            <w:r w:rsidRPr="00BB19D3">
              <w:rPr>
                <w:rFonts w:ascii="PT Astra Serif" w:hAnsi="PT Astra Serif"/>
                <w:sz w:val="24"/>
                <w:szCs w:val="24"/>
              </w:rPr>
              <w:t>водственно-практических семинаров на демонстрационных пл</w:t>
            </w:r>
            <w:r w:rsidRPr="00BB19D3">
              <w:rPr>
                <w:rFonts w:ascii="PT Astra Serif" w:hAnsi="PT Astra Serif"/>
                <w:sz w:val="24"/>
                <w:szCs w:val="24"/>
              </w:rPr>
              <w:t>о</w:t>
            </w:r>
            <w:r w:rsidRPr="00BB19D3">
              <w:rPr>
                <w:rFonts w:ascii="PT Astra Serif" w:hAnsi="PT Astra Serif"/>
                <w:sz w:val="24"/>
                <w:szCs w:val="24"/>
              </w:rPr>
              <w:t>щадках.</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Данный подход позволит повысить долю сева семян отечестве</w:t>
            </w:r>
            <w:r w:rsidRPr="00BB19D3">
              <w:rPr>
                <w:rFonts w:ascii="PT Astra Serif" w:hAnsi="PT Astra Serif"/>
                <w:sz w:val="24"/>
                <w:szCs w:val="24"/>
              </w:rPr>
              <w:t>н</w:t>
            </w:r>
            <w:r w:rsidRPr="00BB19D3">
              <w:rPr>
                <w:rFonts w:ascii="PT Astra Serif" w:hAnsi="PT Astra Serif"/>
                <w:sz w:val="24"/>
                <w:szCs w:val="24"/>
              </w:rPr>
              <w:t>ных сортов и гибридов сельскохозяйственных растений на терр</w:t>
            </w:r>
            <w:r w:rsidRPr="00BB19D3">
              <w:rPr>
                <w:rFonts w:ascii="PT Astra Serif" w:hAnsi="PT Astra Serif"/>
                <w:sz w:val="24"/>
                <w:szCs w:val="24"/>
              </w:rPr>
              <w:t>и</w:t>
            </w:r>
            <w:r w:rsidRPr="00BB19D3">
              <w:rPr>
                <w:rFonts w:ascii="PT Astra Serif" w:hAnsi="PT Astra Serif"/>
                <w:sz w:val="24"/>
                <w:szCs w:val="24"/>
              </w:rPr>
              <w:t>тории Ульяновской области.</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В настоящее время в Ульяновской области осуществляют де</w:t>
            </w:r>
            <w:r w:rsidRPr="00BB19D3">
              <w:rPr>
                <w:rFonts w:ascii="PT Astra Serif" w:hAnsi="PT Astra Serif"/>
                <w:sz w:val="24"/>
                <w:szCs w:val="24"/>
              </w:rPr>
              <w:t>я</w:t>
            </w:r>
            <w:r w:rsidRPr="00BB19D3">
              <w:rPr>
                <w:rFonts w:ascii="PT Astra Serif" w:hAnsi="PT Astra Serif"/>
                <w:sz w:val="24"/>
                <w:szCs w:val="24"/>
              </w:rPr>
              <w:t>тельность 8 племенных организаций, из них 7 – по разведению крупного рогатого скота и 1 – по разведению свиней.</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Племенные хозяйства региона разводят чёрно-пёструю, голшти</w:t>
            </w:r>
            <w:r w:rsidRPr="00BB19D3">
              <w:rPr>
                <w:rFonts w:ascii="PT Astra Serif" w:hAnsi="PT Astra Serif"/>
                <w:sz w:val="24"/>
                <w:szCs w:val="24"/>
              </w:rPr>
              <w:t>н</w:t>
            </w:r>
            <w:r w:rsidRPr="00BB19D3">
              <w:rPr>
                <w:rFonts w:ascii="PT Astra Serif" w:hAnsi="PT Astra Serif"/>
                <w:sz w:val="24"/>
                <w:szCs w:val="24"/>
              </w:rPr>
              <w:t>скую, симментальскую и бестужевскую породы крупного рогат</w:t>
            </w:r>
            <w:r w:rsidRPr="00BB19D3">
              <w:rPr>
                <w:rFonts w:ascii="PT Astra Serif" w:hAnsi="PT Astra Serif"/>
                <w:sz w:val="24"/>
                <w:szCs w:val="24"/>
              </w:rPr>
              <w:t>о</w:t>
            </w:r>
            <w:r w:rsidR="00E16BE5" w:rsidRPr="00BB19D3">
              <w:rPr>
                <w:rFonts w:ascii="PT Astra Serif" w:hAnsi="PT Astra Serif"/>
                <w:sz w:val="24"/>
                <w:szCs w:val="24"/>
              </w:rPr>
              <w:t>го скота, йорк</w:t>
            </w:r>
            <w:r w:rsidRPr="00BB19D3">
              <w:rPr>
                <w:rFonts w:ascii="PT Astra Serif" w:hAnsi="PT Astra Serif"/>
                <w:sz w:val="24"/>
                <w:szCs w:val="24"/>
              </w:rPr>
              <w:t>ширскую породу свиней.</w:t>
            </w:r>
          </w:p>
          <w:p w:rsidR="00F12310"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Специалистами Министерства по мере поступления обращений граждан и организаций, изъявивших желание получить статус племенной организации, оказывается консультирование по дейс</w:t>
            </w:r>
            <w:r w:rsidRPr="00BB19D3">
              <w:rPr>
                <w:rFonts w:ascii="PT Astra Serif" w:hAnsi="PT Astra Serif"/>
                <w:sz w:val="24"/>
                <w:szCs w:val="24"/>
              </w:rPr>
              <w:t>т</w:t>
            </w:r>
            <w:r w:rsidRPr="00BB19D3">
              <w:rPr>
                <w:rFonts w:ascii="PT Astra Serif" w:hAnsi="PT Astra Serif"/>
                <w:sz w:val="24"/>
                <w:szCs w:val="24"/>
              </w:rPr>
              <w:t>вующим мерам государственной поддержки племенного живо</w:t>
            </w:r>
            <w:r w:rsidRPr="00BB19D3">
              <w:rPr>
                <w:rFonts w:ascii="PT Astra Serif" w:hAnsi="PT Astra Serif"/>
                <w:sz w:val="24"/>
                <w:szCs w:val="24"/>
              </w:rPr>
              <w:t>т</w:t>
            </w:r>
            <w:r w:rsidRPr="00BB19D3">
              <w:rPr>
                <w:rFonts w:ascii="PT Astra Serif" w:hAnsi="PT Astra Serif"/>
                <w:sz w:val="24"/>
                <w:szCs w:val="24"/>
              </w:rPr>
              <w:t xml:space="preserve">новодства, порядке оформления документов, необходимых для </w:t>
            </w:r>
            <w:r w:rsidRPr="00BB19D3">
              <w:rPr>
                <w:rFonts w:ascii="PT Astra Serif" w:hAnsi="PT Astra Serif"/>
                <w:sz w:val="24"/>
                <w:szCs w:val="24"/>
              </w:rPr>
              <w:lastRenderedPageBreak/>
              <w:t>отнесения организации по племенному животноводству к опред</w:t>
            </w:r>
            <w:r w:rsidRPr="00BB19D3">
              <w:rPr>
                <w:rFonts w:ascii="PT Astra Serif" w:hAnsi="PT Astra Serif"/>
                <w:sz w:val="24"/>
                <w:szCs w:val="24"/>
              </w:rPr>
              <w:t>е</w:t>
            </w:r>
            <w:r w:rsidRPr="00BB19D3">
              <w:rPr>
                <w:rFonts w:ascii="PT Astra Serif" w:hAnsi="PT Astra Serif"/>
                <w:sz w:val="24"/>
                <w:szCs w:val="24"/>
              </w:rPr>
              <w:t>ленному виду.</w:t>
            </w:r>
          </w:p>
          <w:p w:rsidR="0044075C" w:rsidRPr="00BB19D3" w:rsidRDefault="00F12310" w:rsidP="00881373">
            <w:pPr>
              <w:keepLines/>
              <w:contextualSpacing/>
              <w:jc w:val="both"/>
              <w:rPr>
                <w:rFonts w:ascii="PT Astra Serif" w:hAnsi="PT Astra Serif"/>
                <w:sz w:val="24"/>
                <w:szCs w:val="24"/>
              </w:rPr>
            </w:pPr>
            <w:r w:rsidRPr="00BB19D3">
              <w:rPr>
                <w:rFonts w:ascii="PT Astra Serif" w:hAnsi="PT Astra Serif"/>
                <w:sz w:val="24"/>
                <w:szCs w:val="24"/>
              </w:rPr>
              <w:t>Экспертной комиссией по племенному животноводству Мин</w:t>
            </w:r>
            <w:r w:rsidRPr="00BB19D3">
              <w:rPr>
                <w:rFonts w:ascii="PT Astra Serif" w:hAnsi="PT Astra Serif"/>
                <w:sz w:val="24"/>
                <w:szCs w:val="24"/>
              </w:rPr>
              <w:t>и</w:t>
            </w:r>
            <w:r w:rsidRPr="00BB19D3">
              <w:rPr>
                <w:rFonts w:ascii="PT Astra Serif" w:hAnsi="PT Astra Serif"/>
                <w:sz w:val="24"/>
                <w:szCs w:val="24"/>
              </w:rPr>
              <w:t>стерства агропромышленного комплекса и развития сельских те</w:t>
            </w:r>
            <w:r w:rsidRPr="00BB19D3">
              <w:rPr>
                <w:rFonts w:ascii="PT Astra Serif" w:hAnsi="PT Astra Serif"/>
                <w:sz w:val="24"/>
                <w:szCs w:val="24"/>
              </w:rPr>
              <w:t>р</w:t>
            </w:r>
            <w:r w:rsidR="00E16BE5" w:rsidRPr="00BB19D3">
              <w:rPr>
                <w:rFonts w:ascii="PT Astra Serif" w:hAnsi="PT Astra Serif"/>
                <w:sz w:val="24"/>
                <w:szCs w:val="24"/>
              </w:rPr>
              <w:t>риторий Ульянов</w:t>
            </w:r>
            <w:r w:rsidRPr="00BB19D3">
              <w:rPr>
                <w:rFonts w:ascii="PT Astra Serif" w:hAnsi="PT Astra Serif"/>
                <w:sz w:val="24"/>
                <w:szCs w:val="24"/>
              </w:rPr>
              <w:t>ской области оказывается содействие по подг</w:t>
            </w:r>
            <w:r w:rsidRPr="00BB19D3">
              <w:rPr>
                <w:rFonts w:ascii="PT Astra Serif" w:hAnsi="PT Astra Serif"/>
                <w:sz w:val="24"/>
                <w:szCs w:val="24"/>
              </w:rPr>
              <w:t>о</w:t>
            </w:r>
            <w:r w:rsidR="00E16BE5" w:rsidRPr="00BB19D3">
              <w:rPr>
                <w:rFonts w:ascii="PT Astra Serif" w:hAnsi="PT Astra Serif"/>
                <w:sz w:val="24"/>
                <w:szCs w:val="24"/>
              </w:rPr>
              <w:t>товке и направлению в Ми</w:t>
            </w:r>
            <w:r w:rsidRPr="00BB19D3">
              <w:rPr>
                <w:rFonts w:ascii="PT Astra Serif" w:hAnsi="PT Astra Serif"/>
                <w:sz w:val="24"/>
                <w:szCs w:val="24"/>
              </w:rPr>
              <w:t>нистерство сельского хозяйства Ро</w:t>
            </w:r>
            <w:r w:rsidRPr="00BB19D3">
              <w:rPr>
                <w:rFonts w:ascii="PT Astra Serif" w:hAnsi="PT Astra Serif"/>
                <w:sz w:val="24"/>
                <w:szCs w:val="24"/>
              </w:rPr>
              <w:t>с</w:t>
            </w:r>
            <w:r w:rsidRPr="00BB19D3">
              <w:rPr>
                <w:rFonts w:ascii="PT Astra Serif" w:hAnsi="PT Astra Serif"/>
                <w:sz w:val="24"/>
                <w:szCs w:val="24"/>
              </w:rPr>
              <w:t>сийской Федерации документов для регистрации, в соответствии с Феде</w:t>
            </w:r>
            <w:r w:rsidR="00E16BE5" w:rsidRPr="00BB19D3">
              <w:rPr>
                <w:rFonts w:ascii="PT Astra Serif" w:hAnsi="PT Astra Serif"/>
                <w:sz w:val="24"/>
                <w:szCs w:val="24"/>
              </w:rPr>
              <w:t>ральным законом «О племенном жи</w:t>
            </w:r>
            <w:r w:rsidRPr="00BB19D3">
              <w:rPr>
                <w:rFonts w:ascii="PT Astra Serif" w:hAnsi="PT Astra Serif"/>
                <w:sz w:val="24"/>
                <w:szCs w:val="24"/>
              </w:rPr>
              <w:t>вотноводстве» племе</w:t>
            </w:r>
            <w:r w:rsidRPr="00BB19D3">
              <w:rPr>
                <w:rFonts w:ascii="PT Astra Serif" w:hAnsi="PT Astra Serif"/>
                <w:sz w:val="24"/>
                <w:szCs w:val="24"/>
              </w:rPr>
              <w:t>н</w:t>
            </w:r>
            <w:r w:rsidRPr="00BB19D3">
              <w:rPr>
                <w:rFonts w:ascii="PT Astra Serif" w:hAnsi="PT Astra Serif"/>
                <w:sz w:val="24"/>
                <w:szCs w:val="24"/>
              </w:rPr>
              <w:t>ных стад региона</w:t>
            </w:r>
            <w:r w:rsidR="00E16BE5" w:rsidRPr="00BB19D3">
              <w:rPr>
                <w:rFonts w:ascii="PT Astra Serif" w:hAnsi="PT Astra Serif"/>
                <w:sz w:val="24"/>
                <w:szCs w:val="24"/>
              </w:rPr>
              <w:t>льных сельскохозяйственных това</w:t>
            </w:r>
            <w:r w:rsidRPr="00BB19D3">
              <w:rPr>
                <w:rFonts w:ascii="PT Astra Serif" w:hAnsi="PT Astra Serif"/>
                <w:sz w:val="24"/>
                <w:szCs w:val="24"/>
              </w:rPr>
              <w:t>ропроизвод</w:t>
            </w:r>
            <w:r w:rsidRPr="00BB19D3">
              <w:rPr>
                <w:rFonts w:ascii="PT Astra Serif" w:hAnsi="PT Astra Serif"/>
                <w:sz w:val="24"/>
                <w:szCs w:val="24"/>
              </w:rPr>
              <w:t>и</w:t>
            </w:r>
            <w:r w:rsidRPr="00BB19D3">
              <w:rPr>
                <w:rFonts w:ascii="PT Astra Serif" w:hAnsi="PT Astra Serif"/>
                <w:sz w:val="24"/>
                <w:szCs w:val="24"/>
              </w:rPr>
              <w:t>телей, в гос</w:t>
            </w:r>
            <w:r w:rsidR="00320755" w:rsidRPr="00BB19D3">
              <w:rPr>
                <w:rFonts w:ascii="PT Astra Serif" w:hAnsi="PT Astra Serif"/>
                <w:sz w:val="24"/>
                <w:szCs w:val="24"/>
              </w:rPr>
              <w:t>ударственном племенном регистре</w:t>
            </w:r>
          </w:p>
          <w:p w:rsidR="00906272" w:rsidRPr="00BB19D3" w:rsidRDefault="004513F0" w:rsidP="00881373">
            <w:pPr>
              <w:keepLines/>
              <w:contextualSpacing/>
              <w:jc w:val="both"/>
              <w:rPr>
                <w:rFonts w:ascii="PT Astra Serif" w:hAnsi="PT Astra Serif"/>
                <w:sz w:val="24"/>
                <w:szCs w:val="24"/>
              </w:rPr>
            </w:pPr>
            <w:r w:rsidRPr="00BB19D3">
              <w:rPr>
                <w:rFonts w:ascii="PT Astra Serif" w:hAnsi="PT Astra Serif"/>
                <w:sz w:val="24"/>
                <w:szCs w:val="24"/>
              </w:rPr>
              <w:t>Мероприятие 9.</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Аквакультурой (рыбоводством) в Ульяновской области заним</w:t>
            </w:r>
            <w:r w:rsidRPr="00BB19D3">
              <w:rPr>
                <w:rFonts w:ascii="PT Astra Serif" w:hAnsi="PT Astra Serif"/>
                <w:sz w:val="24"/>
                <w:szCs w:val="24"/>
              </w:rPr>
              <w:t>а</w:t>
            </w:r>
            <w:r w:rsidRPr="00BB19D3">
              <w:rPr>
                <w:rFonts w:ascii="PT Astra Serif" w:hAnsi="PT Astra Serif"/>
                <w:sz w:val="24"/>
                <w:szCs w:val="24"/>
              </w:rPr>
              <w:t>ются 5 индустриальных и 9 прудовых рыбоводных хозяйств.</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В 2023 году производство товарной рыбы в Ульяновской области составило 447 тонн, что на 26,6</w:t>
            </w:r>
            <w:r w:rsidR="004513F0" w:rsidRPr="00BB19D3">
              <w:rPr>
                <w:rFonts w:ascii="PT Astra Serif" w:hAnsi="PT Astra Serif"/>
                <w:sz w:val="24"/>
                <w:szCs w:val="24"/>
              </w:rPr>
              <w:t> </w:t>
            </w:r>
            <w:r w:rsidRPr="00BB19D3">
              <w:rPr>
                <w:rFonts w:ascii="PT Astra Serif" w:hAnsi="PT Astra Serif"/>
                <w:sz w:val="24"/>
                <w:szCs w:val="24"/>
              </w:rPr>
              <w:t>% выше уровня 2022 года. Осно</w:t>
            </w:r>
            <w:r w:rsidRPr="00BB19D3">
              <w:rPr>
                <w:rFonts w:ascii="PT Astra Serif" w:hAnsi="PT Astra Serif"/>
                <w:sz w:val="24"/>
                <w:szCs w:val="24"/>
              </w:rPr>
              <w:t>в</w:t>
            </w:r>
            <w:r w:rsidRPr="00BB19D3">
              <w:rPr>
                <w:rFonts w:ascii="PT Astra Serif" w:hAnsi="PT Astra Serif"/>
                <w:sz w:val="24"/>
                <w:szCs w:val="24"/>
              </w:rPr>
              <w:t>ную долю в объёме произведённой рыбы составляет форель.</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Росту производства товарной рыбы способствует региональная поддержка отрасли рыбоводства на возмещение части затрат на приобретение рыбопосадочного материала, комбикормов для р</w:t>
            </w:r>
            <w:r w:rsidRPr="00BB19D3">
              <w:rPr>
                <w:rFonts w:ascii="PT Astra Serif" w:hAnsi="PT Astra Serif"/>
                <w:sz w:val="24"/>
                <w:szCs w:val="24"/>
              </w:rPr>
              <w:t>ы</w:t>
            </w:r>
            <w:r w:rsidR="004513F0" w:rsidRPr="00BB19D3">
              <w:rPr>
                <w:rFonts w:ascii="PT Astra Serif" w:hAnsi="PT Astra Serif"/>
                <w:sz w:val="24"/>
                <w:szCs w:val="24"/>
              </w:rPr>
              <w:t>бы, строительных мате</w:t>
            </w:r>
            <w:r w:rsidRPr="00BB19D3">
              <w:rPr>
                <w:rFonts w:ascii="PT Astra Serif" w:hAnsi="PT Astra Serif"/>
                <w:sz w:val="24"/>
                <w:szCs w:val="24"/>
              </w:rPr>
              <w:t>риалов и оборудования для рыбоводства.</w:t>
            </w:r>
          </w:p>
          <w:p w:rsidR="0044075C" w:rsidRPr="00BB19D3" w:rsidRDefault="0044075C" w:rsidP="00881373">
            <w:pPr>
              <w:keepLines/>
              <w:contextualSpacing/>
              <w:jc w:val="both"/>
              <w:rPr>
                <w:rFonts w:ascii="PT Astra Serif" w:hAnsi="PT Astra Serif"/>
                <w:sz w:val="24"/>
                <w:szCs w:val="24"/>
              </w:rPr>
            </w:pPr>
            <w:r w:rsidRPr="00BB19D3">
              <w:rPr>
                <w:rFonts w:ascii="PT Astra Serif" w:hAnsi="PT Astra Serif"/>
                <w:sz w:val="24"/>
                <w:szCs w:val="24"/>
              </w:rPr>
              <w:t>Мероприятие 10.</w:t>
            </w:r>
          </w:p>
          <w:p w:rsidR="00906272" w:rsidRPr="00BB19D3" w:rsidRDefault="004513F0" w:rsidP="00881373">
            <w:pPr>
              <w:keepLines/>
              <w:contextualSpacing/>
              <w:jc w:val="both"/>
              <w:rPr>
                <w:rFonts w:ascii="PT Astra Serif" w:hAnsi="PT Astra Serif"/>
                <w:sz w:val="24"/>
                <w:szCs w:val="24"/>
              </w:rPr>
            </w:pPr>
            <w:r w:rsidRPr="00BB19D3">
              <w:rPr>
                <w:rFonts w:ascii="PT Astra Serif" w:hAnsi="PT Astra Serif"/>
                <w:sz w:val="24"/>
                <w:szCs w:val="24"/>
              </w:rPr>
              <w:t>В рамках цифровой трансформации п</w:t>
            </w:r>
            <w:r w:rsidR="00906272" w:rsidRPr="00BB19D3">
              <w:rPr>
                <w:rFonts w:ascii="PT Astra Serif" w:hAnsi="PT Astra Serif"/>
                <w:sz w:val="24"/>
                <w:szCs w:val="24"/>
              </w:rPr>
              <w:t>еред Министерством агр</w:t>
            </w:r>
            <w:r w:rsidR="00906272" w:rsidRPr="00BB19D3">
              <w:rPr>
                <w:rFonts w:ascii="PT Astra Serif" w:hAnsi="PT Astra Serif"/>
                <w:sz w:val="24"/>
                <w:szCs w:val="24"/>
              </w:rPr>
              <w:t>о</w:t>
            </w:r>
            <w:r w:rsidR="00906272" w:rsidRPr="00BB19D3">
              <w:rPr>
                <w:rFonts w:ascii="PT Astra Serif" w:hAnsi="PT Astra Serif"/>
                <w:sz w:val="24"/>
                <w:szCs w:val="24"/>
              </w:rPr>
              <w:t>промышле</w:t>
            </w:r>
            <w:r w:rsidR="00AF0CBD" w:rsidRPr="00BB19D3">
              <w:rPr>
                <w:rFonts w:ascii="PT Astra Serif" w:hAnsi="PT Astra Serif"/>
                <w:sz w:val="24"/>
                <w:szCs w:val="24"/>
              </w:rPr>
              <w:t>нного комплекса и развития сель</w:t>
            </w:r>
            <w:r w:rsidR="00906272" w:rsidRPr="00BB19D3">
              <w:rPr>
                <w:rFonts w:ascii="PT Astra Serif" w:hAnsi="PT Astra Serif"/>
                <w:sz w:val="24"/>
                <w:szCs w:val="24"/>
              </w:rPr>
              <w:t>ских территорий Ул</w:t>
            </w:r>
            <w:r w:rsidR="00906272" w:rsidRPr="00BB19D3">
              <w:rPr>
                <w:rFonts w:ascii="PT Astra Serif" w:hAnsi="PT Astra Serif"/>
                <w:sz w:val="24"/>
                <w:szCs w:val="24"/>
              </w:rPr>
              <w:t>ь</w:t>
            </w:r>
            <w:r w:rsidR="00906272" w:rsidRPr="00BB19D3">
              <w:rPr>
                <w:rFonts w:ascii="PT Astra Serif" w:hAnsi="PT Astra Serif"/>
                <w:sz w:val="24"/>
                <w:szCs w:val="24"/>
              </w:rPr>
              <w:t>яновской области стоит задача по внед</w:t>
            </w:r>
            <w:r w:rsidR="00AF0CBD" w:rsidRPr="00BB19D3">
              <w:rPr>
                <w:rFonts w:ascii="PT Astra Serif" w:hAnsi="PT Astra Serif"/>
                <w:sz w:val="24"/>
                <w:szCs w:val="24"/>
              </w:rPr>
              <w:t>рению следу</w:t>
            </w:r>
            <w:r w:rsidR="00906272" w:rsidRPr="00BB19D3">
              <w:rPr>
                <w:rFonts w:ascii="PT Astra Serif" w:hAnsi="PT Astra Serif"/>
                <w:sz w:val="24"/>
                <w:szCs w:val="24"/>
              </w:rPr>
              <w:t>ющих цифр</w:t>
            </w:r>
            <w:r w:rsidR="00906272" w:rsidRPr="00BB19D3">
              <w:rPr>
                <w:rFonts w:ascii="PT Astra Serif" w:hAnsi="PT Astra Serif"/>
                <w:sz w:val="24"/>
                <w:szCs w:val="24"/>
              </w:rPr>
              <w:t>о</w:t>
            </w:r>
            <w:r w:rsidR="00906272" w:rsidRPr="00BB19D3">
              <w:rPr>
                <w:rFonts w:ascii="PT Astra Serif" w:hAnsi="PT Astra Serif"/>
                <w:sz w:val="24"/>
                <w:szCs w:val="24"/>
              </w:rPr>
              <w:t>вых сервисов: развитие собственной ин</w:t>
            </w:r>
            <w:r w:rsidR="00AF0CBD" w:rsidRPr="00BB19D3">
              <w:rPr>
                <w:rFonts w:ascii="PT Astra Serif" w:hAnsi="PT Astra Serif"/>
                <w:sz w:val="24"/>
                <w:szCs w:val="24"/>
              </w:rPr>
              <w:t>формационной систе</w:t>
            </w:r>
            <w:r w:rsidR="00906272" w:rsidRPr="00BB19D3">
              <w:rPr>
                <w:rFonts w:ascii="PT Astra Serif" w:hAnsi="PT Astra Serif"/>
                <w:sz w:val="24"/>
                <w:szCs w:val="24"/>
              </w:rPr>
              <w:t>мы «Аналитический центр Минсельхоза Ульяновской области» и «Умное землепользование».</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«Аналитический центр Минсельхоза Ульяновской области»:</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Система введена в эксплуатацию и включает 8 модулей: раст</w:t>
            </w:r>
            <w:r w:rsidRPr="00BB19D3">
              <w:rPr>
                <w:rFonts w:ascii="PT Astra Serif" w:hAnsi="PT Astra Serif"/>
                <w:sz w:val="24"/>
                <w:szCs w:val="24"/>
              </w:rPr>
              <w:t>е</w:t>
            </w:r>
            <w:r w:rsidRPr="00BB19D3">
              <w:rPr>
                <w:rFonts w:ascii="PT Astra Serif" w:hAnsi="PT Astra Serif"/>
                <w:sz w:val="24"/>
                <w:szCs w:val="24"/>
              </w:rPr>
              <w:t>ни</w:t>
            </w:r>
            <w:r w:rsidR="00AF0CBD" w:rsidRPr="00BB19D3">
              <w:rPr>
                <w:rFonts w:ascii="PT Astra Serif" w:hAnsi="PT Astra Serif"/>
                <w:sz w:val="24"/>
                <w:szCs w:val="24"/>
              </w:rPr>
              <w:t>евод</w:t>
            </w:r>
            <w:r w:rsidRPr="00BB19D3">
              <w:rPr>
                <w:rFonts w:ascii="PT Astra Serif" w:hAnsi="PT Astra Serif"/>
                <w:sz w:val="24"/>
                <w:szCs w:val="24"/>
              </w:rPr>
              <w:t>ство, животноводство, сельскохозяйственная техника, пч</w:t>
            </w:r>
            <w:r w:rsidRPr="00BB19D3">
              <w:rPr>
                <w:rFonts w:ascii="PT Astra Serif" w:hAnsi="PT Astra Serif"/>
                <w:sz w:val="24"/>
                <w:szCs w:val="24"/>
              </w:rPr>
              <w:t>е</w:t>
            </w:r>
            <w:r w:rsidRPr="00BB19D3">
              <w:rPr>
                <w:rFonts w:ascii="PT Astra Serif" w:hAnsi="PT Astra Serif"/>
                <w:sz w:val="24"/>
                <w:szCs w:val="24"/>
              </w:rPr>
              <w:t>ло</w:t>
            </w:r>
            <w:r w:rsidR="004513F0" w:rsidRPr="00BB19D3">
              <w:rPr>
                <w:rFonts w:ascii="PT Astra Serif" w:hAnsi="PT Astra Serif"/>
                <w:sz w:val="24"/>
                <w:szCs w:val="24"/>
              </w:rPr>
              <w:t>водство, экс</w:t>
            </w:r>
            <w:r w:rsidRPr="00BB19D3">
              <w:rPr>
                <w:rFonts w:ascii="PT Astra Serif" w:hAnsi="PT Astra Serif"/>
                <w:sz w:val="24"/>
                <w:szCs w:val="24"/>
              </w:rPr>
              <w:t xml:space="preserve">порт, торговля, инвестиции и кооперация. Система работает не только на различных операционных системах, но и на мобильных </w:t>
            </w:r>
            <w:r w:rsidR="00C516A5" w:rsidRPr="00BB19D3">
              <w:rPr>
                <w:rFonts w:ascii="PT Astra Serif" w:hAnsi="PT Astra Serif"/>
                <w:sz w:val="24"/>
                <w:szCs w:val="24"/>
              </w:rPr>
              <w:t>устройствах через веб-браузеры.</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lastRenderedPageBreak/>
              <w:t>Умное землепользование:</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 xml:space="preserve">На сегодняшний день перед </w:t>
            </w:r>
            <w:r w:rsidR="003915C1" w:rsidRPr="00BB19D3">
              <w:rPr>
                <w:rFonts w:ascii="PT Astra Serif" w:hAnsi="PT Astra Serif"/>
                <w:sz w:val="24"/>
                <w:szCs w:val="24"/>
              </w:rPr>
              <w:t xml:space="preserve">Министерством агропромышленного комплекса и развития сельских территорий Ульяновской области </w:t>
            </w:r>
            <w:r w:rsidR="00AF0CBD" w:rsidRPr="00BB19D3">
              <w:rPr>
                <w:rFonts w:ascii="PT Astra Serif" w:hAnsi="PT Astra Serif"/>
                <w:sz w:val="24"/>
                <w:szCs w:val="24"/>
              </w:rPr>
              <w:t>стоят две важней</w:t>
            </w:r>
            <w:r w:rsidRPr="00BB19D3">
              <w:rPr>
                <w:rFonts w:ascii="PT Astra Serif" w:hAnsi="PT Astra Serif"/>
                <w:sz w:val="24"/>
                <w:szCs w:val="24"/>
              </w:rPr>
              <w:t xml:space="preserve">шие задачи </w:t>
            </w:r>
            <w:r w:rsidR="000B1253" w:rsidRPr="000B1253">
              <w:rPr>
                <w:rFonts w:ascii="PT Astra Serif" w:hAnsi="PT Astra Serif"/>
                <w:sz w:val="24"/>
                <w:szCs w:val="24"/>
              </w:rPr>
              <w:t>–</w:t>
            </w:r>
            <w:r w:rsidRPr="00BB19D3">
              <w:rPr>
                <w:rFonts w:ascii="PT Astra Serif" w:hAnsi="PT Astra Serif"/>
                <w:sz w:val="24"/>
                <w:szCs w:val="24"/>
              </w:rPr>
              <w:t xml:space="preserve"> ввод в оборот неиспользуемой пашни и мониторинг посевов и качество использования земель сельскохозяйственного назначения.</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Данные задачи решаются через применение современных инфо</w:t>
            </w:r>
            <w:r w:rsidRPr="00BB19D3">
              <w:rPr>
                <w:rFonts w:ascii="PT Astra Serif" w:hAnsi="PT Astra Serif"/>
                <w:sz w:val="24"/>
                <w:szCs w:val="24"/>
              </w:rPr>
              <w:t>р</w:t>
            </w:r>
            <w:r w:rsidR="00AF0CBD" w:rsidRPr="00BB19D3">
              <w:rPr>
                <w:rFonts w:ascii="PT Astra Serif" w:hAnsi="PT Astra Serif"/>
                <w:sz w:val="24"/>
                <w:szCs w:val="24"/>
              </w:rPr>
              <w:t>маци</w:t>
            </w:r>
            <w:r w:rsidRPr="00BB19D3">
              <w:rPr>
                <w:rFonts w:ascii="PT Astra Serif" w:hAnsi="PT Astra Serif"/>
                <w:sz w:val="24"/>
                <w:szCs w:val="24"/>
              </w:rPr>
              <w:t>онных технологий, а именно - использование геоинформа</w:t>
            </w:r>
            <w:r w:rsidR="00AF0CBD" w:rsidRPr="00BB19D3">
              <w:rPr>
                <w:rFonts w:ascii="PT Astra Serif" w:hAnsi="PT Astra Serif"/>
                <w:sz w:val="24"/>
                <w:szCs w:val="24"/>
              </w:rPr>
              <w:t>ц</w:t>
            </w:r>
            <w:r w:rsidR="00AF0CBD" w:rsidRPr="00BB19D3">
              <w:rPr>
                <w:rFonts w:ascii="PT Astra Serif" w:hAnsi="PT Astra Serif"/>
                <w:sz w:val="24"/>
                <w:szCs w:val="24"/>
              </w:rPr>
              <w:t>и</w:t>
            </w:r>
            <w:r w:rsidR="00AF0CBD" w:rsidRPr="00BB19D3">
              <w:rPr>
                <w:rFonts w:ascii="PT Astra Serif" w:hAnsi="PT Astra Serif"/>
                <w:sz w:val="24"/>
                <w:szCs w:val="24"/>
              </w:rPr>
              <w:t>онной систе</w:t>
            </w:r>
            <w:r w:rsidRPr="00BB19D3">
              <w:rPr>
                <w:rFonts w:ascii="PT Astra Serif" w:hAnsi="PT Astra Serif"/>
                <w:sz w:val="24"/>
                <w:szCs w:val="24"/>
              </w:rPr>
              <w:t>мы, которая обеспечит удобное взаимодействие с и</w:t>
            </w:r>
            <w:r w:rsidRPr="00BB19D3">
              <w:rPr>
                <w:rFonts w:ascii="PT Astra Serif" w:hAnsi="PT Astra Serif"/>
                <w:sz w:val="24"/>
                <w:szCs w:val="24"/>
              </w:rPr>
              <w:t>н</w:t>
            </w:r>
            <w:r w:rsidRPr="00BB19D3">
              <w:rPr>
                <w:rFonts w:ascii="PT Astra Serif" w:hAnsi="PT Astra Serif"/>
                <w:sz w:val="24"/>
                <w:szCs w:val="24"/>
              </w:rPr>
              <w:t>формацией и в режиме реального времени позволит контролир</w:t>
            </w:r>
            <w:r w:rsidRPr="00BB19D3">
              <w:rPr>
                <w:rFonts w:ascii="PT Astra Serif" w:hAnsi="PT Astra Serif"/>
                <w:sz w:val="24"/>
                <w:szCs w:val="24"/>
              </w:rPr>
              <w:t>о</w:t>
            </w:r>
            <w:r w:rsidRPr="00BB19D3">
              <w:rPr>
                <w:rFonts w:ascii="PT Astra Serif" w:hAnsi="PT Astra Serif"/>
                <w:sz w:val="24"/>
                <w:szCs w:val="24"/>
              </w:rPr>
              <w:t>вать все процессы отрасли.</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В соот</w:t>
            </w:r>
            <w:r w:rsidR="00AF0CBD" w:rsidRPr="00BB19D3">
              <w:rPr>
                <w:rFonts w:ascii="PT Astra Serif" w:hAnsi="PT Astra Serif"/>
                <w:sz w:val="24"/>
                <w:szCs w:val="24"/>
              </w:rPr>
              <w:t>ветствии с постановлением Прави</w:t>
            </w:r>
            <w:r w:rsidRPr="00BB19D3">
              <w:rPr>
                <w:rFonts w:ascii="PT Astra Serif" w:hAnsi="PT Astra Serif"/>
                <w:sz w:val="24"/>
                <w:szCs w:val="24"/>
              </w:rPr>
              <w:t>тельства Российской Ф</w:t>
            </w:r>
            <w:r w:rsidRPr="00BB19D3">
              <w:rPr>
                <w:rFonts w:ascii="PT Astra Serif" w:hAnsi="PT Astra Serif"/>
                <w:sz w:val="24"/>
                <w:szCs w:val="24"/>
              </w:rPr>
              <w:t>е</w:t>
            </w:r>
            <w:r w:rsidRPr="00BB19D3">
              <w:rPr>
                <w:rFonts w:ascii="PT Astra Serif" w:hAnsi="PT Astra Serif"/>
                <w:sz w:val="24"/>
                <w:szCs w:val="24"/>
              </w:rPr>
              <w:t>дерации от 02.02.2023 № 154 «О порядке ведения го</w:t>
            </w:r>
            <w:r w:rsidR="00AF0CBD" w:rsidRPr="00BB19D3">
              <w:rPr>
                <w:rFonts w:ascii="PT Astra Serif" w:hAnsi="PT Astra Serif"/>
                <w:sz w:val="24"/>
                <w:szCs w:val="24"/>
              </w:rPr>
              <w:t>су</w:t>
            </w:r>
            <w:r w:rsidRPr="00BB19D3">
              <w:rPr>
                <w:rFonts w:ascii="PT Astra Serif" w:hAnsi="PT Astra Serif"/>
                <w:sz w:val="24"/>
                <w:szCs w:val="24"/>
              </w:rPr>
              <w:t>дарственн</w:t>
            </w:r>
            <w:r w:rsidRPr="00BB19D3">
              <w:rPr>
                <w:rFonts w:ascii="PT Astra Serif" w:hAnsi="PT Astra Serif"/>
                <w:sz w:val="24"/>
                <w:szCs w:val="24"/>
              </w:rPr>
              <w:t>о</w:t>
            </w:r>
            <w:r w:rsidR="00A80A60" w:rsidRPr="00BB19D3">
              <w:rPr>
                <w:rFonts w:ascii="PT Astra Serif" w:hAnsi="PT Astra Serif"/>
                <w:sz w:val="24"/>
                <w:szCs w:val="24"/>
              </w:rPr>
              <w:t>го реестра земель сельскохозяй</w:t>
            </w:r>
            <w:r w:rsidRPr="00BB19D3">
              <w:rPr>
                <w:rFonts w:ascii="PT Astra Serif" w:hAnsi="PT Astra Serif"/>
                <w:sz w:val="24"/>
                <w:szCs w:val="24"/>
              </w:rPr>
              <w:t>ственного назна</w:t>
            </w:r>
            <w:r w:rsidR="00AF0CBD" w:rsidRPr="00BB19D3">
              <w:rPr>
                <w:rFonts w:ascii="PT Astra Serif" w:hAnsi="PT Astra Serif"/>
                <w:sz w:val="24"/>
                <w:szCs w:val="24"/>
              </w:rPr>
              <w:t>чения» Министе</w:t>
            </w:r>
            <w:r w:rsidR="00AF0CBD" w:rsidRPr="00BB19D3">
              <w:rPr>
                <w:rFonts w:ascii="PT Astra Serif" w:hAnsi="PT Astra Serif"/>
                <w:sz w:val="24"/>
                <w:szCs w:val="24"/>
              </w:rPr>
              <w:t>р</w:t>
            </w:r>
            <w:r w:rsidR="00AF0CBD" w:rsidRPr="00BB19D3">
              <w:rPr>
                <w:rFonts w:ascii="PT Astra Serif" w:hAnsi="PT Astra Serif"/>
                <w:sz w:val="24"/>
                <w:szCs w:val="24"/>
              </w:rPr>
              <w:t>ство орга</w:t>
            </w:r>
            <w:r w:rsidRPr="00BB19D3">
              <w:rPr>
                <w:rFonts w:ascii="PT Astra Serif" w:hAnsi="PT Astra Serif"/>
                <w:sz w:val="24"/>
                <w:szCs w:val="24"/>
              </w:rPr>
              <w:t>низовало внесение данных в единую ин</w:t>
            </w:r>
            <w:r w:rsidR="00AF0CBD" w:rsidRPr="00BB19D3">
              <w:rPr>
                <w:rFonts w:ascii="PT Astra Serif" w:hAnsi="PT Astra Serif"/>
                <w:sz w:val="24"/>
                <w:szCs w:val="24"/>
              </w:rPr>
              <w:t>фор</w:t>
            </w:r>
            <w:r w:rsidRPr="00BB19D3">
              <w:rPr>
                <w:rFonts w:ascii="PT Astra Serif" w:hAnsi="PT Astra Serif"/>
                <w:sz w:val="24"/>
                <w:szCs w:val="24"/>
              </w:rPr>
              <w:t>мационну</w:t>
            </w:r>
            <w:r w:rsidR="00AF0CBD" w:rsidRPr="00BB19D3">
              <w:rPr>
                <w:rFonts w:ascii="PT Astra Serif" w:hAnsi="PT Astra Serif"/>
                <w:sz w:val="24"/>
                <w:szCs w:val="24"/>
              </w:rPr>
              <w:t>ю систему о землях сельскохозяй</w:t>
            </w:r>
            <w:r w:rsidRPr="00BB19D3">
              <w:rPr>
                <w:rFonts w:ascii="PT Astra Serif" w:hAnsi="PT Astra Serif"/>
                <w:sz w:val="24"/>
                <w:szCs w:val="24"/>
              </w:rPr>
              <w:t>ственного назначения. На те</w:t>
            </w:r>
            <w:r w:rsidR="00AF0CBD" w:rsidRPr="00BB19D3">
              <w:rPr>
                <w:rFonts w:ascii="PT Astra Serif" w:hAnsi="PT Astra Serif"/>
                <w:sz w:val="24"/>
                <w:szCs w:val="24"/>
              </w:rPr>
              <w:t>кущий момент 100 % паш</w:t>
            </w:r>
            <w:r w:rsidRPr="00BB19D3">
              <w:rPr>
                <w:rFonts w:ascii="PT Astra Serif" w:hAnsi="PT Astra Serif"/>
                <w:sz w:val="24"/>
                <w:szCs w:val="24"/>
              </w:rPr>
              <w:t>ни региона оцифровано.</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В рамках исполнения поручений по оцифровке земель сельскох</w:t>
            </w:r>
            <w:r w:rsidRPr="00BB19D3">
              <w:rPr>
                <w:rFonts w:ascii="PT Astra Serif" w:hAnsi="PT Astra Serif"/>
                <w:sz w:val="24"/>
                <w:szCs w:val="24"/>
              </w:rPr>
              <w:t>о</w:t>
            </w:r>
            <w:r w:rsidRPr="00BB19D3">
              <w:rPr>
                <w:rFonts w:ascii="PT Astra Serif" w:hAnsi="PT Astra Serif"/>
                <w:sz w:val="24"/>
                <w:szCs w:val="24"/>
              </w:rPr>
              <w:t>зяйственного назначения планируется дальнейшая оцифровка всех сельскохозяйственных угодий региона, в т.ч. сенокосы, пас</w:t>
            </w:r>
            <w:r w:rsidRPr="00BB19D3">
              <w:rPr>
                <w:rFonts w:ascii="PT Astra Serif" w:hAnsi="PT Astra Serif"/>
                <w:sz w:val="24"/>
                <w:szCs w:val="24"/>
              </w:rPr>
              <w:t>т</w:t>
            </w:r>
            <w:r w:rsidRPr="00BB19D3">
              <w:rPr>
                <w:rFonts w:ascii="PT Astra Serif" w:hAnsi="PT Astra Serif"/>
                <w:sz w:val="24"/>
                <w:szCs w:val="24"/>
              </w:rPr>
              <w:t>бища, залежь, многолетние насаждения, а также помощь сельск</w:t>
            </w:r>
            <w:r w:rsidRPr="00BB19D3">
              <w:rPr>
                <w:rFonts w:ascii="PT Astra Serif" w:hAnsi="PT Astra Serif"/>
                <w:sz w:val="24"/>
                <w:szCs w:val="24"/>
              </w:rPr>
              <w:t>о</w:t>
            </w:r>
            <w:r w:rsidRPr="00BB19D3">
              <w:rPr>
                <w:rFonts w:ascii="PT Astra Serif" w:hAnsi="PT Astra Serif"/>
                <w:sz w:val="24"/>
                <w:szCs w:val="24"/>
              </w:rPr>
              <w:t>хозяйственным товаропроизводителям во внесении данных о яр</w:t>
            </w:r>
            <w:r w:rsidRPr="00BB19D3">
              <w:rPr>
                <w:rFonts w:ascii="PT Astra Serif" w:hAnsi="PT Astra Serif"/>
                <w:sz w:val="24"/>
                <w:szCs w:val="24"/>
              </w:rPr>
              <w:t>о</w:t>
            </w:r>
            <w:r w:rsidRPr="00BB19D3">
              <w:rPr>
                <w:rFonts w:ascii="PT Astra Serif" w:hAnsi="PT Astra Serif"/>
                <w:sz w:val="24"/>
                <w:szCs w:val="24"/>
              </w:rPr>
              <w:t>вом и озимом севе и корректировке границ как самих угодий, так и границ севооборотов.</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По итогам взаимодействия с АО «Терра Тех» на основании да</w:t>
            </w:r>
            <w:r w:rsidRPr="00BB19D3">
              <w:rPr>
                <w:rFonts w:ascii="PT Astra Serif" w:hAnsi="PT Astra Serif"/>
                <w:sz w:val="24"/>
                <w:szCs w:val="24"/>
              </w:rPr>
              <w:t>н</w:t>
            </w:r>
            <w:r w:rsidRPr="00BB19D3">
              <w:rPr>
                <w:rFonts w:ascii="PT Astra Serif" w:hAnsi="PT Astra Serif"/>
                <w:sz w:val="24"/>
                <w:szCs w:val="24"/>
              </w:rPr>
              <w:t>ных дистанционного зондирования земли проекта «Цифровая Земля» Госкорп</w:t>
            </w:r>
            <w:r w:rsidR="00650736" w:rsidRPr="00BB19D3">
              <w:rPr>
                <w:rFonts w:ascii="PT Astra Serif" w:hAnsi="PT Astra Serif"/>
                <w:sz w:val="24"/>
                <w:szCs w:val="24"/>
              </w:rPr>
              <w:t>орации «Роскосмос»</w:t>
            </w:r>
            <w:r w:rsidRPr="00BB19D3">
              <w:rPr>
                <w:rFonts w:ascii="PT Astra Serif" w:hAnsi="PT Astra Serif"/>
                <w:sz w:val="24"/>
                <w:szCs w:val="24"/>
              </w:rPr>
              <w:t xml:space="preserve"> были получены сведения о фактическом использовании земель сельскохозяйственного н</w:t>
            </w:r>
            <w:r w:rsidRPr="00BB19D3">
              <w:rPr>
                <w:rFonts w:ascii="PT Astra Serif" w:hAnsi="PT Astra Serif"/>
                <w:sz w:val="24"/>
                <w:szCs w:val="24"/>
              </w:rPr>
              <w:t>а</w:t>
            </w:r>
            <w:r w:rsidRPr="00BB19D3">
              <w:rPr>
                <w:rFonts w:ascii="PT Astra Serif" w:hAnsi="PT Astra Serif"/>
                <w:sz w:val="24"/>
                <w:szCs w:val="24"/>
              </w:rPr>
              <w:t>значения с 2021 по 2023 гг. Полученная информация позволит выявлять необрабатываемую пашню. Данная информация может быть получена ежегодно, периодичность получения договорная; при этом для органов исполнительной власти - на безвозмездной основе.</w:t>
            </w:r>
          </w:p>
          <w:p w:rsidR="00906272"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lastRenderedPageBreak/>
              <w:t>Дополнит</w:t>
            </w:r>
            <w:r w:rsidR="003915C1" w:rsidRPr="00BB19D3">
              <w:rPr>
                <w:rFonts w:ascii="PT Astra Serif" w:hAnsi="PT Astra Serif"/>
                <w:sz w:val="24"/>
                <w:szCs w:val="24"/>
              </w:rPr>
              <w:t>ельно</w:t>
            </w:r>
            <w:r w:rsidRPr="00BB19D3">
              <w:rPr>
                <w:rFonts w:ascii="PT Astra Serif" w:hAnsi="PT Astra Serif"/>
                <w:sz w:val="24"/>
                <w:szCs w:val="24"/>
              </w:rPr>
              <w:t xml:space="preserve"> прорабатывает</w:t>
            </w:r>
            <w:r w:rsidR="003915C1" w:rsidRPr="00BB19D3">
              <w:rPr>
                <w:rFonts w:ascii="PT Astra Serif" w:hAnsi="PT Astra Serif"/>
                <w:sz w:val="24"/>
                <w:szCs w:val="24"/>
              </w:rPr>
              <w:t>ся</w:t>
            </w:r>
            <w:r w:rsidRPr="00BB19D3">
              <w:rPr>
                <w:rFonts w:ascii="PT Astra Serif" w:hAnsi="PT Astra Serif"/>
                <w:sz w:val="24"/>
                <w:szCs w:val="24"/>
              </w:rPr>
              <w:t xml:space="preserve"> вопрос внедрения региональной геоинформационной системы для мониторинга земель сельскох</w:t>
            </w:r>
            <w:r w:rsidRPr="00BB19D3">
              <w:rPr>
                <w:rFonts w:ascii="PT Astra Serif" w:hAnsi="PT Astra Serif"/>
                <w:sz w:val="24"/>
                <w:szCs w:val="24"/>
              </w:rPr>
              <w:t>о</w:t>
            </w:r>
            <w:r w:rsidRPr="00BB19D3">
              <w:rPr>
                <w:rFonts w:ascii="PT Astra Serif" w:hAnsi="PT Astra Serif"/>
                <w:sz w:val="24"/>
                <w:szCs w:val="24"/>
              </w:rPr>
              <w:t>зяйственного назначения и использования её сельскохозяйстве</w:t>
            </w:r>
            <w:r w:rsidRPr="00BB19D3">
              <w:rPr>
                <w:rFonts w:ascii="PT Astra Serif" w:hAnsi="PT Astra Serif"/>
                <w:sz w:val="24"/>
                <w:szCs w:val="24"/>
              </w:rPr>
              <w:t>н</w:t>
            </w:r>
            <w:r w:rsidRPr="00BB19D3">
              <w:rPr>
                <w:rFonts w:ascii="PT Astra Serif" w:hAnsi="PT Astra Serif"/>
                <w:sz w:val="24"/>
                <w:szCs w:val="24"/>
              </w:rPr>
              <w:t>ными товаропроизводителями. Планируется проведение встречи с представителями таких коммерческих информационных систем для анализа их функционала и коммерческих предложений.</w:t>
            </w:r>
          </w:p>
          <w:p w:rsidR="0044075C" w:rsidRPr="00BB19D3" w:rsidRDefault="00906272" w:rsidP="00881373">
            <w:pPr>
              <w:keepLines/>
              <w:contextualSpacing/>
              <w:jc w:val="both"/>
              <w:rPr>
                <w:rFonts w:ascii="PT Astra Serif" w:hAnsi="PT Astra Serif"/>
                <w:sz w:val="24"/>
                <w:szCs w:val="24"/>
              </w:rPr>
            </w:pPr>
            <w:r w:rsidRPr="00BB19D3">
              <w:rPr>
                <w:rFonts w:ascii="PT Astra Serif" w:hAnsi="PT Astra Serif"/>
                <w:sz w:val="24"/>
                <w:szCs w:val="24"/>
              </w:rPr>
              <w:t>По данным сведений об информационных системах, использу</w:t>
            </w:r>
            <w:r w:rsidRPr="00BB19D3">
              <w:rPr>
                <w:rFonts w:ascii="PT Astra Serif" w:hAnsi="PT Astra Serif"/>
                <w:sz w:val="24"/>
                <w:szCs w:val="24"/>
              </w:rPr>
              <w:t>е</w:t>
            </w:r>
            <w:r w:rsidRPr="00BB19D3">
              <w:rPr>
                <w:rFonts w:ascii="PT Astra Serif" w:hAnsi="PT Astra Serif"/>
                <w:sz w:val="24"/>
                <w:szCs w:val="24"/>
              </w:rPr>
              <w:t>мых сельскохозяйственными товаропроизводителями было выя</w:t>
            </w:r>
            <w:r w:rsidRPr="00BB19D3">
              <w:rPr>
                <w:rFonts w:ascii="PT Astra Serif" w:hAnsi="PT Astra Serif"/>
                <w:sz w:val="24"/>
                <w:szCs w:val="24"/>
              </w:rPr>
              <w:t>в</w:t>
            </w:r>
            <w:r w:rsidRPr="00BB19D3">
              <w:rPr>
                <w:rFonts w:ascii="PT Astra Serif" w:hAnsi="PT Astra Serif"/>
                <w:sz w:val="24"/>
                <w:szCs w:val="24"/>
              </w:rPr>
              <w:t>лено преимущественное применение таких систем как Cropwise и Агросигнал. Наиболее распространенной системой, которой пол</w:t>
            </w:r>
            <w:r w:rsidRPr="00BB19D3">
              <w:rPr>
                <w:rFonts w:ascii="PT Astra Serif" w:hAnsi="PT Astra Serif"/>
                <w:sz w:val="24"/>
                <w:szCs w:val="24"/>
              </w:rPr>
              <w:t>ь</w:t>
            </w:r>
            <w:r w:rsidRPr="00BB19D3">
              <w:rPr>
                <w:rFonts w:ascii="PT Astra Serif" w:hAnsi="PT Astra Serif"/>
                <w:sz w:val="24"/>
                <w:szCs w:val="24"/>
              </w:rPr>
              <w:t>зуются крупные СХТП является Агросигнал. Площадь их де</w:t>
            </w:r>
            <w:r w:rsidRPr="00BB19D3">
              <w:rPr>
                <w:rFonts w:ascii="PT Astra Serif" w:hAnsi="PT Astra Serif"/>
                <w:sz w:val="24"/>
                <w:szCs w:val="24"/>
              </w:rPr>
              <w:t>я</w:t>
            </w:r>
            <w:r w:rsidRPr="00BB19D3">
              <w:rPr>
                <w:rFonts w:ascii="PT Astra Serif" w:hAnsi="PT Astra Serif"/>
                <w:sz w:val="24"/>
                <w:szCs w:val="24"/>
              </w:rPr>
              <w:t>тельности составляет несколько сотен тысяч гектаров</w:t>
            </w:r>
          </w:p>
        </w:tc>
      </w:tr>
      <w:tr w:rsidR="005F3C2C" w:rsidRPr="00FF25CE" w:rsidTr="00EA6297">
        <w:trPr>
          <w:trHeight w:val="276"/>
          <w:jc w:val="center"/>
        </w:trPr>
        <w:tc>
          <w:tcPr>
            <w:tcW w:w="705" w:type="pct"/>
            <w:vMerge/>
          </w:tcPr>
          <w:p w:rsidR="00FA4573" w:rsidRPr="00A94502" w:rsidRDefault="00FA4573" w:rsidP="00881373">
            <w:pPr>
              <w:pStyle w:val="a3"/>
              <w:jc w:val="center"/>
              <w:rPr>
                <w:rFonts w:ascii="PT Astra Serif" w:hAnsi="PT Astra Serif"/>
                <w:b/>
                <w:sz w:val="24"/>
                <w:szCs w:val="24"/>
              </w:rPr>
            </w:pPr>
          </w:p>
        </w:tc>
        <w:tc>
          <w:tcPr>
            <w:tcW w:w="1075" w:type="pct"/>
            <w:vMerge/>
          </w:tcPr>
          <w:p w:rsidR="00FA4573" w:rsidRPr="00A94502" w:rsidRDefault="00FA4573" w:rsidP="00881373">
            <w:pPr>
              <w:pStyle w:val="a3"/>
              <w:jc w:val="both"/>
              <w:rPr>
                <w:rFonts w:ascii="PT Astra Serif" w:eastAsia="Calibri" w:hAnsi="PT Astra Serif"/>
                <w:sz w:val="24"/>
                <w:szCs w:val="24"/>
                <w:lang w:eastAsia="en-US"/>
              </w:rPr>
            </w:pPr>
          </w:p>
        </w:tc>
        <w:tc>
          <w:tcPr>
            <w:tcW w:w="889" w:type="pct"/>
            <w:vMerge/>
          </w:tcPr>
          <w:p w:rsidR="00FA4573" w:rsidRPr="00A94502" w:rsidRDefault="00FA4573" w:rsidP="00881373">
            <w:pPr>
              <w:pStyle w:val="a3"/>
              <w:jc w:val="both"/>
              <w:rPr>
                <w:rFonts w:ascii="PT Astra Serif" w:hAnsi="PT Astra Serif"/>
                <w:spacing w:val="-4"/>
                <w:sz w:val="24"/>
                <w:szCs w:val="24"/>
              </w:rPr>
            </w:pPr>
          </w:p>
        </w:tc>
        <w:tc>
          <w:tcPr>
            <w:tcW w:w="2331" w:type="pct"/>
            <w:vMerge/>
          </w:tcPr>
          <w:p w:rsidR="00FA4573" w:rsidRPr="00FF25CE" w:rsidRDefault="00FA4573" w:rsidP="00881373">
            <w:pPr>
              <w:pStyle w:val="a3"/>
              <w:jc w:val="both"/>
              <w:rPr>
                <w:rFonts w:ascii="PT Astra Serif" w:hAnsi="PT Astra Serif"/>
                <w:sz w:val="24"/>
                <w:szCs w:val="24"/>
                <w:highlight w:val="yellow"/>
              </w:rPr>
            </w:pPr>
          </w:p>
        </w:tc>
      </w:tr>
      <w:tr w:rsidR="005F3C2C" w:rsidRPr="00FF25CE" w:rsidTr="00EA6297">
        <w:trPr>
          <w:trHeight w:val="276"/>
          <w:jc w:val="center"/>
        </w:trPr>
        <w:tc>
          <w:tcPr>
            <w:tcW w:w="705" w:type="pct"/>
            <w:vMerge/>
          </w:tcPr>
          <w:p w:rsidR="00FA4573" w:rsidRPr="00A94502" w:rsidRDefault="00FA4573" w:rsidP="00881373">
            <w:pPr>
              <w:pStyle w:val="a3"/>
              <w:jc w:val="center"/>
              <w:rPr>
                <w:rFonts w:ascii="PT Astra Serif" w:hAnsi="PT Astra Serif"/>
                <w:b/>
                <w:sz w:val="24"/>
                <w:szCs w:val="24"/>
              </w:rPr>
            </w:pPr>
          </w:p>
        </w:tc>
        <w:tc>
          <w:tcPr>
            <w:tcW w:w="1075" w:type="pct"/>
            <w:vMerge/>
            <w:tcBorders>
              <w:bottom w:val="single" w:sz="4" w:space="0" w:color="auto"/>
            </w:tcBorders>
          </w:tcPr>
          <w:p w:rsidR="00FA4573" w:rsidRPr="00A94502" w:rsidRDefault="00FA4573" w:rsidP="00881373">
            <w:pPr>
              <w:pStyle w:val="a3"/>
              <w:jc w:val="both"/>
              <w:rPr>
                <w:rFonts w:ascii="PT Astra Serif" w:eastAsia="Calibri" w:hAnsi="PT Astra Serif"/>
                <w:sz w:val="24"/>
                <w:szCs w:val="24"/>
                <w:lang w:eastAsia="en-US"/>
              </w:rPr>
            </w:pPr>
          </w:p>
        </w:tc>
        <w:tc>
          <w:tcPr>
            <w:tcW w:w="889" w:type="pct"/>
            <w:vMerge/>
            <w:tcBorders>
              <w:bottom w:val="single" w:sz="4" w:space="0" w:color="auto"/>
            </w:tcBorders>
          </w:tcPr>
          <w:p w:rsidR="00FA4573" w:rsidRPr="00A94502"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pStyle w:val="a3"/>
              <w:jc w:val="both"/>
              <w:rPr>
                <w:rFonts w:ascii="PT Astra Serif" w:hAnsi="PT Astra Serif"/>
                <w:sz w:val="24"/>
                <w:szCs w:val="24"/>
                <w:highlight w:val="yellow"/>
              </w:rPr>
            </w:pPr>
          </w:p>
        </w:tc>
      </w:tr>
      <w:tr w:rsidR="005F3C2C" w:rsidRPr="00FF25CE" w:rsidTr="00EA6297">
        <w:trPr>
          <w:trHeight w:val="20"/>
          <w:jc w:val="center"/>
        </w:trPr>
        <w:tc>
          <w:tcPr>
            <w:tcW w:w="705" w:type="pct"/>
            <w:vMerge/>
          </w:tcPr>
          <w:p w:rsidR="00FA4573" w:rsidRPr="00A94502" w:rsidRDefault="00FA4573" w:rsidP="00881373">
            <w:pPr>
              <w:pStyle w:val="a3"/>
              <w:jc w:val="center"/>
              <w:rPr>
                <w:rFonts w:ascii="PT Astra Serif" w:hAnsi="PT Astra Serif"/>
                <w:b/>
                <w:sz w:val="24"/>
                <w:szCs w:val="24"/>
              </w:rPr>
            </w:pPr>
          </w:p>
        </w:tc>
        <w:tc>
          <w:tcPr>
            <w:tcW w:w="1075" w:type="pct"/>
            <w:tcBorders>
              <w:bottom w:val="single" w:sz="4" w:space="0" w:color="auto"/>
            </w:tcBorders>
          </w:tcPr>
          <w:p w:rsidR="00FA4573" w:rsidRPr="00A94502" w:rsidRDefault="00523A7A" w:rsidP="00881373">
            <w:pPr>
              <w:pStyle w:val="a3"/>
              <w:jc w:val="both"/>
              <w:rPr>
                <w:rFonts w:ascii="PT Astra Serif" w:eastAsia="Calibri" w:hAnsi="PT Astra Serif"/>
                <w:sz w:val="24"/>
                <w:szCs w:val="24"/>
                <w:lang w:eastAsia="en-US"/>
              </w:rPr>
            </w:pPr>
            <w:r w:rsidRPr="00A94502">
              <w:rPr>
                <w:rFonts w:ascii="PT Astra Serif" w:eastAsia="Calibri" w:hAnsi="PT Astra Serif"/>
                <w:sz w:val="24"/>
                <w:szCs w:val="24"/>
                <w:lang w:eastAsia="en-US"/>
              </w:rPr>
              <w:t>4. </w:t>
            </w:r>
            <w:r w:rsidR="00FA4573" w:rsidRPr="00A94502">
              <w:rPr>
                <w:rFonts w:ascii="PT Astra Serif" w:eastAsia="Calibri" w:hAnsi="PT Astra Serif"/>
                <w:sz w:val="24"/>
                <w:szCs w:val="24"/>
                <w:lang w:eastAsia="en-US"/>
              </w:rPr>
              <w:t>Создание условий для ра</w:t>
            </w:r>
            <w:r w:rsidR="00FA4573" w:rsidRPr="00A94502">
              <w:rPr>
                <w:rFonts w:ascii="PT Astra Serif" w:eastAsia="Calibri" w:hAnsi="PT Astra Serif"/>
                <w:sz w:val="24"/>
                <w:szCs w:val="24"/>
                <w:lang w:eastAsia="en-US"/>
              </w:rPr>
              <w:t>з</w:t>
            </w:r>
            <w:r w:rsidR="00FA4573" w:rsidRPr="00A94502">
              <w:rPr>
                <w:rFonts w:ascii="PT Astra Serif" w:eastAsia="Calibri" w:hAnsi="PT Astra Serif"/>
                <w:sz w:val="24"/>
                <w:szCs w:val="24"/>
                <w:lang w:eastAsia="en-US"/>
              </w:rPr>
              <w:t>вития органического сел</w:t>
            </w:r>
            <w:r w:rsidR="00FA4573" w:rsidRPr="00A94502">
              <w:rPr>
                <w:rFonts w:ascii="PT Astra Serif" w:eastAsia="Calibri" w:hAnsi="PT Astra Serif"/>
                <w:sz w:val="24"/>
                <w:szCs w:val="24"/>
                <w:lang w:eastAsia="en-US"/>
              </w:rPr>
              <w:t>ь</w:t>
            </w:r>
            <w:r w:rsidR="00FA4573" w:rsidRPr="00A94502">
              <w:rPr>
                <w:rFonts w:ascii="PT Astra Serif" w:eastAsia="Calibri" w:hAnsi="PT Astra Serif"/>
                <w:sz w:val="24"/>
                <w:szCs w:val="24"/>
                <w:lang w:eastAsia="en-US"/>
              </w:rPr>
              <w:t>ского хозяйства и сельскох</w:t>
            </w:r>
            <w:r w:rsidR="00FA4573" w:rsidRPr="00A94502">
              <w:rPr>
                <w:rFonts w:ascii="PT Astra Serif" w:eastAsia="Calibri" w:hAnsi="PT Astra Serif"/>
                <w:sz w:val="24"/>
                <w:szCs w:val="24"/>
                <w:lang w:eastAsia="en-US"/>
              </w:rPr>
              <w:t>о</w:t>
            </w:r>
            <w:r w:rsidR="00FA4573" w:rsidRPr="00A94502">
              <w:rPr>
                <w:rFonts w:ascii="PT Astra Serif" w:eastAsia="Calibri" w:hAnsi="PT Astra Serif"/>
                <w:sz w:val="24"/>
                <w:szCs w:val="24"/>
                <w:lang w:eastAsia="en-US"/>
              </w:rPr>
              <w:t>зяйственной продукции с улучшенными экологич</w:t>
            </w:r>
            <w:r w:rsidR="00FA4573" w:rsidRPr="00A94502">
              <w:rPr>
                <w:rFonts w:ascii="PT Astra Serif" w:eastAsia="Calibri" w:hAnsi="PT Astra Serif"/>
                <w:sz w:val="24"/>
                <w:szCs w:val="24"/>
                <w:lang w:eastAsia="en-US"/>
              </w:rPr>
              <w:t>е</w:t>
            </w:r>
            <w:r w:rsidR="00FA4573" w:rsidRPr="00A94502">
              <w:rPr>
                <w:rFonts w:ascii="PT Astra Serif" w:eastAsia="Calibri" w:hAnsi="PT Astra Serif"/>
                <w:sz w:val="24"/>
                <w:szCs w:val="24"/>
                <w:lang w:eastAsia="en-US"/>
              </w:rPr>
              <w:lastRenderedPageBreak/>
              <w:t>скими характеристиками.</w:t>
            </w:r>
          </w:p>
          <w:p w:rsidR="00FA4573" w:rsidRPr="00A94502" w:rsidRDefault="00523A7A" w:rsidP="00881373">
            <w:pPr>
              <w:pStyle w:val="a3"/>
              <w:jc w:val="both"/>
              <w:rPr>
                <w:rFonts w:ascii="PT Astra Serif" w:hAnsi="PT Astra Serif"/>
                <w:sz w:val="24"/>
                <w:szCs w:val="24"/>
              </w:rPr>
            </w:pPr>
            <w:r w:rsidRPr="00A94502">
              <w:rPr>
                <w:rFonts w:ascii="PT Astra Serif" w:hAnsi="PT Astra Serif"/>
                <w:sz w:val="24"/>
                <w:szCs w:val="24"/>
              </w:rPr>
              <w:t>5. </w:t>
            </w:r>
            <w:r w:rsidR="00FA4573" w:rsidRPr="00A94502">
              <w:rPr>
                <w:rFonts w:ascii="PT Astra Serif" w:hAnsi="PT Astra Serif"/>
                <w:sz w:val="24"/>
                <w:szCs w:val="24"/>
              </w:rPr>
              <w:t>Создание и внедрение от</w:t>
            </w:r>
            <w:r w:rsidR="00FA4573" w:rsidRPr="00A94502">
              <w:rPr>
                <w:rFonts w:ascii="PT Astra Serif" w:hAnsi="PT Astra Serif"/>
                <w:sz w:val="24"/>
                <w:szCs w:val="24"/>
              </w:rPr>
              <w:t>е</w:t>
            </w:r>
            <w:r w:rsidR="00FA4573" w:rsidRPr="00A94502">
              <w:rPr>
                <w:rFonts w:ascii="PT Astra Serif" w:hAnsi="PT Astra Serif"/>
                <w:sz w:val="24"/>
                <w:szCs w:val="24"/>
              </w:rPr>
              <w:t>чественных конкурентосп</w:t>
            </w:r>
            <w:r w:rsidR="00FA4573" w:rsidRPr="00A94502">
              <w:rPr>
                <w:rFonts w:ascii="PT Astra Serif" w:hAnsi="PT Astra Serif"/>
                <w:sz w:val="24"/>
                <w:szCs w:val="24"/>
              </w:rPr>
              <w:t>о</w:t>
            </w:r>
            <w:r w:rsidR="00FA4573" w:rsidRPr="00A94502">
              <w:rPr>
                <w:rFonts w:ascii="PT Astra Serif" w:hAnsi="PT Astra Serif"/>
                <w:sz w:val="24"/>
                <w:szCs w:val="24"/>
              </w:rPr>
              <w:t>собных селекци</w:t>
            </w:r>
            <w:r w:rsidR="00317F87" w:rsidRPr="00A94502">
              <w:rPr>
                <w:rFonts w:ascii="PT Astra Serif" w:hAnsi="PT Astra Serif"/>
                <w:sz w:val="24"/>
                <w:szCs w:val="24"/>
              </w:rPr>
              <w:t>онных и г</w:t>
            </w:r>
            <w:r w:rsidR="00317F87" w:rsidRPr="00A94502">
              <w:rPr>
                <w:rFonts w:ascii="PT Astra Serif" w:hAnsi="PT Astra Serif"/>
                <w:sz w:val="24"/>
                <w:szCs w:val="24"/>
              </w:rPr>
              <w:t>е</w:t>
            </w:r>
            <w:r w:rsidR="00317F87" w:rsidRPr="00A94502">
              <w:rPr>
                <w:rFonts w:ascii="PT Astra Serif" w:hAnsi="PT Astra Serif"/>
                <w:sz w:val="24"/>
                <w:szCs w:val="24"/>
              </w:rPr>
              <w:t xml:space="preserve">нетических технологий </w:t>
            </w:r>
            <w:r w:rsidR="00FA4573" w:rsidRPr="00A94502">
              <w:rPr>
                <w:rFonts w:ascii="PT Astra Serif" w:hAnsi="PT Astra Serif"/>
                <w:sz w:val="24"/>
                <w:szCs w:val="24"/>
              </w:rPr>
              <w:t>в сельском хозяйстве.</w:t>
            </w:r>
          </w:p>
          <w:p w:rsidR="00FA4573" w:rsidRPr="00A94502" w:rsidRDefault="00523A7A" w:rsidP="00881373">
            <w:pPr>
              <w:pStyle w:val="a3"/>
              <w:jc w:val="both"/>
              <w:rPr>
                <w:rFonts w:ascii="PT Astra Serif" w:hAnsi="PT Astra Serif"/>
                <w:sz w:val="24"/>
                <w:szCs w:val="24"/>
              </w:rPr>
            </w:pPr>
            <w:r w:rsidRPr="00A94502">
              <w:rPr>
                <w:rFonts w:ascii="PT Astra Serif" w:hAnsi="PT Astra Serif"/>
                <w:sz w:val="24"/>
                <w:szCs w:val="24"/>
              </w:rPr>
              <w:t>6. </w:t>
            </w:r>
            <w:r w:rsidR="00FA4573" w:rsidRPr="00A94502">
              <w:rPr>
                <w:rFonts w:ascii="PT Astra Serif" w:hAnsi="PT Astra Serif"/>
                <w:sz w:val="24"/>
                <w:szCs w:val="24"/>
              </w:rPr>
              <w:t>Обеспечение условий для вовлечения земель в сел</w:t>
            </w:r>
            <w:r w:rsidR="00FA4573" w:rsidRPr="00A94502">
              <w:rPr>
                <w:rFonts w:ascii="PT Astra Serif" w:hAnsi="PT Astra Serif"/>
                <w:sz w:val="24"/>
                <w:szCs w:val="24"/>
              </w:rPr>
              <w:t>ь</w:t>
            </w:r>
            <w:r w:rsidR="00FA4573" w:rsidRPr="00A94502">
              <w:rPr>
                <w:rFonts w:ascii="PT Astra Serif" w:hAnsi="PT Astra Serif"/>
                <w:sz w:val="24"/>
                <w:szCs w:val="24"/>
              </w:rPr>
              <w:t>скохозяйственный оборот, развитие мелиоративного комплекса.</w:t>
            </w:r>
          </w:p>
          <w:p w:rsidR="00FA4573" w:rsidRPr="00A94502" w:rsidRDefault="00523A7A" w:rsidP="00881373">
            <w:pPr>
              <w:pStyle w:val="a3"/>
              <w:jc w:val="both"/>
              <w:rPr>
                <w:rFonts w:ascii="PT Astra Serif" w:hAnsi="PT Astra Serif"/>
                <w:sz w:val="24"/>
                <w:szCs w:val="24"/>
              </w:rPr>
            </w:pPr>
            <w:r w:rsidRPr="00A94502">
              <w:rPr>
                <w:rFonts w:ascii="PT Astra Serif" w:hAnsi="PT Astra Serif"/>
                <w:sz w:val="24"/>
                <w:szCs w:val="24"/>
              </w:rPr>
              <w:t>7. </w:t>
            </w:r>
            <w:r w:rsidR="00FA4573" w:rsidRPr="00A94502">
              <w:rPr>
                <w:rFonts w:ascii="PT Astra Serif" w:hAnsi="PT Astra Serif"/>
                <w:sz w:val="24"/>
                <w:szCs w:val="24"/>
              </w:rPr>
              <w:t>Увеличение экспорта пр</w:t>
            </w:r>
            <w:r w:rsidR="00FA4573" w:rsidRPr="00A94502">
              <w:rPr>
                <w:rFonts w:ascii="PT Astra Serif" w:hAnsi="PT Astra Serif"/>
                <w:sz w:val="24"/>
                <w:szCs w:val="24"/>
              </w:rPr>
              <w:t>о</w:t>
            </w:r>
            <w:r w:rsidR="00FA4573" w:rsidRPr="00A94502">
              <w:rPr>
                <w:rFonts w:ascii="PT Astra Serif" w:hAnsi="PT Astra Serif"/>
                <w:sz w:val="24"/>
                <w:szCs w:val="24"/>
              </w:rPr>
              <w:t>дукции агропромышленного комплекса.</w:t>
            </w:r>
          </w:p>
          <w:p w:rsidR="00FA4573" w:rsidRPr="00A94502" w:rsidRDefault="00523A7A" w:rsidP="00881373">
            <w:pPr>
              <w:pStyle w:val="a3"/>
              <w:jc w:val="both"/>
              <w:rPr>
                <w:rFonts w:ascii="PT Astra Serif" w:hAnsi="PT Astra Serif"/>
                <w:sz w:val="24"/>
                <w:szCs w:val="24"/>
              </w:rPr>
            </w:pPr>
            <w:r w:rsidRPr="00A94502">
              <w:rPr>
                <w:rFonts w:ascii="PT Astra Serif" w:hAnsi="PT Astra Serif"/>
                <w:sz w:val="24"/>
                <w:szCs w:val="24"/>
              </w:rPr>
              <w:t xml:space="preserve">8. </w:t>
            </w:r>
            <w:r w:rsidR="00FA4573" w:rsidRPr="00A94502">
              <w:rPr>
                <w:rFonts w:ascii="PT Astra Serif" w:hAnsi="PT Astra Serif"/>
                <w:sz w:val="24"/>
                <w:szCs w:val="24"/>
              </w:rPr>
              <w:t>Создание и развитие си</w:t>
            </w:r>
            <w:r w:rsidR="00FA4573" w:rsidRPr="00A94502">
              <w:rPr>
                <w:rFonts w:ascii="PT Astra Serif" w:hAnsi="PT Astra Serif"/>
                <w:sz w:val="24"/>
                <w:szCs w:val="24"/>
              </w:rPr>
              <w:t>с</w:t>
            </w:r>
            <w:r w:rsidR="00FA4573" w:rsidRPr="00A94502">
              <w:rPr>
                <w:rFonts w:ascii="PT Astra Serif" w:hAnsi="PT Astra Serif"/>
                <w:sz w:val="24"/>
                <w:szCs w:val="24"/>
              </w:rPr>
              <w:t>темы поддержки фермеров и развитие сельской коопер</w:t>
            </w:r>
            <w:r w:rsidR="00FA4573" w:rsidRPr="00A94502">
              <w:rPr>
                <w:rFonts w:ascii="PT Astra Serif" w:hAnsi="PT Astra Serif"/>
                <w:sz w:val="24"/>
                <w:szCs w:val="24"/>
              </w:rPr>
              <w:t>а</w:t>
            </w:r>
            <w:r w:rsidR="00FA4573" w:rsidRPr="00A94502">
              <w:rPr>
                <w:rFonts w:ascii="PT Astra Serif" w:hAnsi="PT Astra Serif"/>
                <w:sz w:val="24"/>
                <w:szCs w:val="24"/>
              </w:rPr>
              <w:t>ции.</w:t>
            </w:r>
          </w:p>
          <w:p w:rsidR="00FA4573" w:rsidRPr="00A94502" w:rsidRDefault="00523A7A" w:rsidP="00881373">
            <w:pPr>
              <w:pStyle w:val="a3"/>
              <w:jc w:val="both"/>
              <w:rPr>
                <w:rFonts w:ascii="PT Astra Serif" w:hAnsi="PT Astra Serif"/>
                <w:sz w:val="24"/>
                <w:szCs w:val="24"/>
              </w:rPr>
            </w:pPr>
            <w:r w:rsidRPr="00A94502">
              <w:rPr>
                <w:rFonts w:ascii="PT Astra Serif" w:hAnsi="PT Astra Serif"/>
                <w:sz w:val="24"/>
                <w:szCs w:val="24"/>
              </w:rPr>
              <w:t>9. </w:t>
            </w:r>
            <w:r w:rsidR="00FA4573" w:rsidRPr="00A94502">
              <w:rPr>
                <w:rFonts w:ascii="PT Astra Serif" w:hAnsi="PT Astra Serif"/>
                <w:sz w:val="24"/>
                <w:szCs w:val="24"/>
              </w:rPr>
              <w:t>Развитие рыбохозяйстве</w:t>
            </w:r>
            <w:r w:rsidR="00FA4573" w:rsidRPr="00A94502">
              <w:rPr>
                <w:rFonts w:ascii="PT Astra Serif" w:hAnsi="PT Astra Serif"/>
                <w:sz w:val="24"/>
                <w:szCs w:val="24"/>
              </w:rPr>
              <w:t>н</w:t>
            </w:r>
            <w:r w:rsidR="00FA4573" w:rsidRPr="00A94502">
              <w:rPr>
                <w:rFonts w:ascii="PT Astra Serif" w:hAnsi="PT Astra Serif"/>
                <w:sz w:val="24"/>
                <w:szCs w:val="24"/>
              </w:rPr>
              <w:t xml:space="preserve">ного комплекса на основе </w:t>
            </w:r>
            <w:r w:rsidR="00FA4573" w:rsidRPr="00A94502">
              <w:rPr>
                <w:rFonts w:ascii="PT Astra Serif" w:hAnsi="PT Astra Serif"/>
                <w:sz w:val="24"/>
                <w:szCs w:val="24"/>
              </w:rPr>
              <w:br/>
              <w:t>перехода от экспортно-сырьевого к инновационному типу использования водных биологических ресурсов.</w:t>
            </w:r>
          </w:p>
          <w:p w:rsidR="00FA4573" w:rsidRPr="00A94502" w:rsidRDefault="00523A7A" w:rsidP="00881373">
            <w:pPr>
              <w:pStyle w:val="a3"/>
              <w:jc w:val="both"/>
              <w:rPr>
                <w:rFonts w:ascii="PT Astra Serif" w:hAnsi="PT Astra Serif"/>
                <w:sz w:val="24"/>
                <w:szCs w:val="24"/>
              </w:rPr>
            </w:pPr>
            <w:r w:rsidRPr="00A94502">
              <w:rPr>
                <w:rFonts w:ascii="PT Astra Serif" w:hAnsi="PT Astra Serif"/>
                <w:sz w:val="24"/>
                <w:szCs w:val="24"/>
              </w:rPr>
              <w:t>10. </w:t>
            </w:r>
            <w:r w:rsidR="00FA4573" w:rsidRPr="00A94502">
              <w:rPr>
                <w:rFonts w:ascii="PT Astra Serif" w:hAnsi="PT Astra Serif"/>
                <w:sz w:val="24"/>
                <w:szCs w:val="24"/>
              </w:rPr>
              <w:t>Цифровая трансформация агропромышленного ко</w:t>
            </w:r>
            <w:r w:rsidR="00FA4573" w:rsidRPr="00A94502">
              <w:rPr>
                <w:rFonts w:ascii="PT Astra Serif" w:hAnsi="PT Astra Serif"/>
                <w:sz w:val="24"/>
                <w:szCs w:val="24"/>
              </w:rPr>
              <w:t>м</w:t>
            </w:r>
            <w:r w:rsidR="00FA4573" w:rsidRPr="00A94502">
              <w:rPr>
                <w:rFonts w:ascii="PT Astra Serif" w:hAnsi="PT Astra Serif"/>
                <w:sz w:val="24"/>
                <w:szCs w:val="24"/>
              </w:rPr>
              <w:t>плекса</w:t>
            </w:r>
          </w:p>
        </w:tc>
        <w:tc>
          <w:tcPr>
            <w:tcW w:w="889" w:type="pct"/>
            <w:tcBorders>
              <w:bottom w:val="single" w:sz="4" w:space="0" w:color="auto"/>
            </w:tcBorders>
          </w:tcPr>
          <w:p w:rsidR="00FA4573" w:rsidRPr="00A94502" w:rsidRDefault="00FA4573" w:rsidP="00881373">
            <w:pPr>
              <w:pStyle w:val="a3"/>
              <w:jc w:val="both"/>
              <w:rPr>
                <w:rFonts w:ascii="PT Astra Serif" w:hAnsi="PT Astra Serif"/>
                <w:sz w:val="24"/>
                <w:szCs w:val="24"/>
              </w:rPr>
            </w:pPr>
            <w:r w:rsidRPr="00A94502">
              <w:rPr>
                <w:rFonts w:ascii="PT Astra Serif" w:hAnsi="PT Astra Serif"/>
                <w:spacing w:val="-4"/>
                <w:sz w:val="24"/>
                <w:szCs w:val="24"/>
              </w:rPr>
              <w:lastRenderedPageBreak/>
              <w:t>Государственная пр</w:t>
            </w:r>
            <w:r w:rsidRPr="00A94502">
              <w:rPr>
                <w:rFonts w:ascii="PT Astra Serif" w:hAnsi="PT Astra Serif"/>
                <w:spacing w:val="-4"/>
                <w:sz w:val="24"/>
                <w:szCs w:val="24"/>
              </w:rPr>
              <w:t>о</w:t>
            </w:r>
            <w:r w:rsidRPr="00A94502">
              <w:rPr>
                <w:rFonts w:ascii="PT Astra Serif" w:hAnsi="PT Astra Serif"/>
                <w:spacing w:val="-4"/>
                <w:sz w:val="24"/>
                <w:szCs w:val="24"/>
              </w:rPr>
              <w:t>грамма Ульяновской области «Развитие</w:t>
            </w:r>
            <w:r w:rsidR="00B3194B">
              <w:rPr>
                <w:rFonts w:ascii="PT Astra Serif" w:hAnsi="PT Astra Serif"/>
                <w:spacing w:val="-4"/>
                <w:sz w:val="24"/>
                <w:szCs w:val="24"/>
              </w:rPr>
              <w:t xml:space="preserve"> </w:t>
            </w:r>
            <w:r w:rsidRPr="00A94502">
              <w:rPr>
                <w:rFonts w:ascii="PT Astra Serif" w:hAnsi="PT Astra Serif"/>
                <w:spacing w:val="-4"/>
                <w:sz w:val="24"/>
                <w:szCs w:val="24"/>
              </w:rPr>
              <w:t>агр</w:t>
            </w:r>
            <w:r w:rsidRPr="00A94502">
              <w:rPr>
                <w:rFonts w:ascii="PT Astra Serif" w:hAnsi="PT Astra Serif"/>
                <w:spacing w:val="-4"/>
                <w:sz w:val="24"/>
                <w:szCs w:val="24"/>
              </w:rPr>
              <w:t>о</w:t>
            </w:r>
            <w:r w:rsidRPr="00A94502">
              <w:rPr>
                <w:rFonts w:ascii="PT Astra Serif" w:hAnsi="PT Astra Serif"/>
                <w:spacing w:val="-4"/>
                <w:sz w:val="24"/>
                <w:szCs w:val="24"/>
              </w:rPr>
              <w:t>промышленного ко</w:t>
            </w:r>
            <w:r w:rsidRPr="00A94502">
              <w:rPr>
                <w:rFonts w:ascii="PT Astra Serif" w:hAnsi="PT Astra Serif"/>
                <w:spacing w:val="-4"/>
                <w:sz w:val="24"/>
                <w:szCs w:val="24"/>
              </w:rPr>
              <w:t>м</w:t>
            </w:r>
            <w:r w:rsidRPr="00A94502">
              <w:rPr>
                <w:rFonts w:ascii="PT Astra Serif" w:hAnsi="PT Astra Serif"/>
                <w:spacing w:val="-4"/>
                <w:sz w:val="24"/>
                <w:szCs w:val="24"/>
              </w:rPr>
              <w:t>плекса, сельских терр</w:t>
            </w:r>
            <w:r w:rsidRPr="00A94502">
              <w:rPr>
                <w:rFonts w:ascii="PT Astra Serif" w:hAnsi="PT Astra Serif"/>
                <w:spacing w:val="-4"/>
                <w:sz w:val="24"/>
                <w:szCs w:val="24"/>
              </w:rPr>
              <w:t>и</w:t>
            </w:r>
            <w:r w:rsidRPr="00A94502">
              <w:rPr>
                <w:rFonts w:ascii="PT Astra Serif" w:hAnsi="PT Astra Serif"/>
                <w:spacing w:val="-4"/>
                <w:sz w:val="24"/>
                <w:szCs w:val="24"/>
              </w:rPr>
              <w:lastRenderedPageBreak/>
              <w:t>торий и регулирование рынков сельскохозяйс</w:t>
            </w:r>
            <w:r w:rsidRPr="00A94502">
              <w:rPr>
                <w:rFonts w:ascii="PT Astra Serif" w:hAnsi="PT Astra Serif"/>
                <w:spacing w:val="-4"/>
                <w:sz w:val="24"/>
                <w:szCs w:val="24"/>
              </w:rPr>
              <w:t>т</w:t>
            </w:r>
            <w:r w:rsidRPr="00A94502">
              <w:rPr>
                <w:rFonts w:ascii="PT Astra Serif" w:hAnsi="PT Astra Serif"/>
                <w:spacing w:val="-4"/>
                <w:sz w:val="24"/>
                <w:szCs w:val="24"/>
              </w:rPr>
              <w:t>венной продукции, с</w:t>
            </w:r>
            <w:r w:rsidRPr="00A94502">
              <w:rPr>
                <w:rFonts w:ascii="PT Astra Serif" w:hAnsi="PT Astra Serif"/>
                <w:spacing w:val="-4"/>
                <w:sz w:val="24"/>
                <w:szCs w:val="24"/>
              </w:rPr>
              <w:t>ы</w:t>
            </w:r>
            <w:r w:rsidRPr="00A94502">
              <w:rPr>
                <w:rFonts w:ascii="PT Astra Serif" w:hAnsi="PT Astra Serif"/>
                <w:spacing w:val="-4"/>
                <w:sz w:val="24"/>
                <w:szCs w:val="24"/>
              </w:rPr>
              <w:t>рья и продовольствия в Ульяновской области</w:t>
            </w:r>
            <w:r w:rsidRPr="00A94502">
              <w:rPr>
                <w:rFonts w:ascii="PT Astra Serif" w:hAnsi="PT Astra Serif"/>
                <w:sz w:val="24"/>
                <w:szCs w:val="24"/>
              </w:rPr>
              <w:t>»</w:t>
            </w:r>
          </w:p>
        </w:tc>
        <w:tc>
          <w:tcPr>
            <w:tcW w:w="2331" w:type="pct"/>
            <w:vMerge/>
          </w:tcPr>
          <w:p w:rsidR="00FA4573" w:rsidRPr="00FF25CE" w:rsidRDefault="00FA4573" w:rsidP="00881373">
            <w:pPr>
              <w:pStyle w:val="a3"/>
              <w:jc w:val="both"/>
              <w:rPr>
                <w:rFonts w:ascii="PT Astra Serif" w:hAnsi="PT Astra Serif"/>
                <w:sz w:val="24"/>
                <w:szCs w:val="24"/>
                <w:highlight w:val="yellow"/>
              </w:rPr>
            </w:pPr>
          </w:p>
        </w:tc>
      </w:tr>
      <w:tr w:rsidR="00FA4573" w:rsidRPr="00FF25CE" w:rsidTr="005F3C2C">
        <w:trPr>
          <w:trHeight w:val="20"/>
          <w:jc w:val="center"/>
        </w:trPr>
        <w:tc>
          <w:tcPr>
            <w:tcW w:w="5000" w:type="pct"/>
            <w:gridSpan w:val="4"/>
          </w:tcPr>
          <w:p w:rsidR="00FA4573" w:rsidRPr="006F31DA" w:rsidRDefault="00FA4573" w:rsidP="00881373">
            <w:pPr>
              <w:pStyle w:val="a3"/>
              <w:jc w:val="center"/>
              <w:rPr>
                <w:rFonts w:ascii="PT Astra Serif" w:hAnsi="PT Astra Serif"/>
                <w:b/>
                <w:sz w:val="24"/>
                <w:szCs w:val="24"/>
              </w:rPr>
            </w:pPr>
            <w:r w:rsidRPr="006F31DA">
              <w:rPr>
                <w:rFonts w:ascii="PT Astra Serif" w:hAnsi="PT Astra Serif"/>
                <w:b/>
                <w:sz w:val="24"/>
                <w:szCs w:val="24"/>
              </w:rPr>
              <w:lastRenderedPageBreak/>
              <w:t>Направление социально-экономической политики Ульяновской области</w:t>
            </w:r>
          </w:p>
          <w:p w:rsidR="00FA4573" w:rsidRPr="006F31DA" w:rsidRDefault="00FA4573" w:rsidP="00881373">
            <w:pPr>
              <w:pStyle w:val="a3"/>
              <w:jc w:val="center"/>
              <w:rPr>
                <w:rFonts w:ascii="PT Astra Serif" w:hAnsi="PT Astra Serif"/>
                <w:b/>
                <w:sz w:val="24"/>
                <w:szCs w:val="24"/>
              </w:rPr>
            </w:pPr>
            <w:r w:rsidRPr="006F31DA">
              <w:rPr>
                <w:rFonts w:ascii="PT Astra Serif" w:hAnsi="PT Astra Serif"/>
                <w:b/>
                <w:sz w:val="24"/>
                <w:szCs w:val="24"/>
              </w:rPr>
              <w:t>3.4. Развитие культурных и креативных индустрий в Ульяновской области</w:t>
            </w:r>
          </w:p>
          <w:p w:rsidR="00FA4573" w:rsidRPr="00FF25CE" w:rsidRDefault="00FA4573" w:rsidP="00881373">
            <w:pPr>
              <w:contextualSpacing/>
              <w:jc w:val="center"/>
              <w:rPr>
                <w:rFonts w:ascii="PT Astra Serif" w:hAnsi="PT Astra Serif"/>
                <w:sz w:val="24"/>
                <w:szCs w:val="24"/>
                <w:highlight w:val="yellow"/>
              </w:rPr>
            </w:pPr>
            <w:r w:rsidRPr="006F31DA">
              <w:rPr>
                <w:rFonts w:ascii="PT Astra Serif" w:hAnsi="PT Astra Serif"/>
                <w:b/>
                <w:sz w:val="24"/>
                <w:szCs w:val="24"/>
              </w:rPr>
              <w:t xml:space="preserve">(соответствует национальной цели </w:t>
            </w:r>
            <w:r w:rsidR="003806F8" w:rsidRPr="006F31DA">
              <w:rPr>
                <w:rFonts w:ascii="PT Astra Serif" w:hAnsi="PT Astra Serif"/>
                <w:b/>
                <w:sz w:val="24"/>
                <w:szCs w:val="24"/>
              </w:rPr>
              <w:t xml:space="preserve">развития </w:t>
            </w:r>
            <w:r w:rsidRPr="006F31DA">
              <w:rPr>
                <w:rFonts w:ascii="PT Astra Serif" w:hAnsi="PT Astra Serif"/>
                <w:b/>
                <w:sz w:val="24"/>
                <w:szCs w:val="24"/>
              </w:rPr>
              <w:t>№ 2</w:t>
            </w:r>
            <w:r w:rsidR="00317F87" w:rsidRPr="006F31DA">
              <w:rPr>
                <w:rFonts w:ascii="PT Astra Serif" w:hAnsi="PT Astra Serif"/>
                <w:b/>
                <w:sz w:val="24"/>
                <w:szCs w:val="24"/>
              </w:rPr>
              <w:t xml:space="preserve"> «Возможности для самореализации и развития талантов»</w:t>
            </w:r>
            <w:r w:rsidRPr="006F31DA">
              <w:rPr>
                <w:rFonts w:ascii="PT Astra Serif" w:hAnsi="PT Astra Serif"/>
                <w:b/>
                <w:sz w:val="24"/>
                <w:szCs w:val="24"/>
              </w:rPr>
              <w:t>)</w:t>
            </w:r>
          </w:p>
        </w:tc>
      </w:tr>
      <w:tr w:rsidR="005F3C2C" w:rsidRPr="00FF25CE" w:rsidTr="00EA6297">
        <w:trPr>
          <w:trHeight w:val="20"/>
          <w:jc w:val="center"/>
        </w:trPr>
        <w:tc>
          <w:tcPr>
            <w:tcW w:w="705" w:type="pct"/>
            <w:hideMark/>
          </w:tcPr>
          <w:p w:rsidR="00FA4573" w:rsidRPr="006F31DA" w:rsidRDefault="00FA4573" w:rsidP="00881373">
            <w:pPr>
              <w:pStyle w:val="a3"/>
              <w:jc w:val="center"/>
              <w:rPr>
                <w:rFonts w:ascii="PT Astra Serif" w:hAnsi="PT Astra Serif"/>
                <w:b/>
                <w:sz w:val="24"/>
                <w:szCs w:val="24"/>
              </w:rPr>
            </w:pPr>
            <w:r w:rsidRPr="006F31DA">
              <w:rPr>
                <w:rFonts w:ascii="PT Astra Serif" w:hAnsi="PT Astra Serif"/>
                <w:b/>
                <w:sz w:val="24"/>
                <w:szCs w:val="24"/>
              </w:rPr>
              <w:t>Стратегическая цель – обеспеч</w:t>
            </w:r>
            <w:r w:rsidRPr="006F31DA">
              <w:rPr>
                <w:rFonts w:ascii="PT Astra Serif" w:hAnsi="PT Astra Serif"/>
                <w:b/>
                <w:sz w:val="24"/>
                <w:szCs w:val="24"/>
              </w:rPr>
              <w:t>е</w:t>
            </w:r>
            <w:r w:rsidRPr="006F31DA">
              <w:rPr>
                <w:rFonts w:ascii="PT Astra Serif" w:hAnsi="PT Astra Serif"/>
                <w:b/>
                <w:sz w:val="24"/>
                <w:szCs w:val="24"/>
              </w:rPr>
              <w:t>ние ускорен</w:t>
            </w:r>
            <w:r w:rsidR="003806F8" w:rsidRPr="006F31DA">
              <w:rPr>
                <w:rFonts w:ascii="PT Astra Serif" w:hAnsi="PT Astra Serif"/>
                <w:b/>
                <w:sz w:val="24"/>
                <w:szCs w:val="24"/>
              </w:rPr>
              <w:t>н</w:t>
            </w:r>
            <w:r w:rsidRPr="006F31DA">
              <w:rPr>
                <w:rFonts w:ascii="PT Astra Serif" w:hAnsi="PT Astra Serif"/>
                <w:b/>
                <w:sz w:val="24"/>
                <w:szCs w:val="24"/>
              </w:rPr>
              <w:t>ого роста культу</w:t>
            </w:r>
            <w:r w:rsidRPr="006F31DA">
              <w:rPr>
                <w:rFonts w:ascii="PT Astra Serif" w:hAnsi="PT Astra Serif"/>
                <w:b/>
                <w:sz w:val="24"/>
                <w:szCs w:val="24"/>
              </w:rPr>
              <w:t>р</w:t>
            </w:r>
            <w:r w:rsidRPr="006F31DA">
              <w:rPr>
                <w:rFonts w:ascii="PT Astra Serif" w:hAnsi="PT Astra Serif"/>
                <w:b/>
                <w:sz w:val="24"/>
                <w:szCs w:val="24"/>
              </w:rPr>
              <w:t>ных и креати</w:t>
            </w:r>
            <w:r w:rsidRPr="006F31DA">
              <w:rPr>
                <w:rFonts w:ascii="PT Astra Serif" w:hAnsi="PT Astra Serif"/>
                <w:b/>
                <w:sz w:val="24"/>
                <w:szCs w:val="24"/>
              </w:rPr>
              <w:t>в</w:t>
            </w:r>
            <w:r w:rsidRPr="006F31DA">
              <w:rPr>
                <w:rFonts w:ascii="PT Astra Serif" w:hAnsi="PT Astra Serif"/>
                <w:b/>
                <w:sz w:val="24"/>
                <w:szCs w:val="24"/>
              </w:rPr>
              <w:t>ных индустрий в Ульяновской о</w:t>
            </w:r>
            <w:r w:rsidRPr="006F31DA">
              <w:rPr>
                <w:rFonts w:ascii="PT Astra Serif" w:hAnsi="PT Astra Serif"/>
                <w:b/>
                <w:sz w:val="24"/>
                <w:szCs w:val="24"/>
              </w:rPr>
              <w:t>б</w:t>
            </w:r>
            <w:r w:rsidRPr="006F31DA">
              <w:rPr>
                <w:rFonts w:ascii="PT Astra Serif" w:hAnsi="PT Astra Serif"/>
                <w:b/>
                <w:sz w:val="24"/>
                <w:szCs w:val="24"/>
              </w:rPr>
              <w:t>ласти</w:t>
            </w:r>
          </w:p>
        </w:tc>
        <w:tc>
          <w:tcPr>
            <w:tcW w:w="1075" w:type="pct"/>
            <w:hideMark/>
          </w:tcPr>
          <w:p w:rsidR="00FA4573" w:rsidRPr="006F31DA" w:rsidRDefault="0044075C" w:rsidP="00881373">
            <w:pPr>
              <w:pStyle w:val="a3"/>
              <w:jc w:val="both"/>
              <w:rPr>
                <w:rFonts w:ascii="PT Astra Serif" w:hAnsi="PT Astra Serif"/>
                <w:sz w:val="24"/>
                <w:szCs w:val="24"/>
              </w:rPr>
            </w:pPr>
            <w:r w:rsidRPr="006F31DA">
              <w:rPr>
                <w:rFonts w:ascii="PT Astra Serif" w:hAnsi="PT Astra Serif"/>
                <w:sz w:val="24"/>
                <w:szCs w:val="24"/>
              </w:rPr>
              <w:t>1. </w:t>
            </w:r>
            <w:r w:rsidR="00FA4573" w:rsidRPr="006F31DA">
              <w:rPr>
                <w:rFonts w:ascii="PT Astra Serif" w:hAnsi="PT Astra Serif"/>
                <w:sz w:val="24"/>
                <w:szCs w:val="24"/>
              </w:rPr>
              <w:t>Создание креативного кл</w:t>
            </w:r>
            <w:r w:rsidR="00FA4573" w:rsidRPr="006F31DA">
              <w:rPr>
                <w:rFonts w:ascii="PT Astra Serif" w:hAnsi="PT Astra Serif"/>
                <w:sz w:val="24"/>
                <w:szCs w:val="24"/>
              </w:rPr>
              <w:t>а</w:t>
            </w:r>
            <w:r w:rsidR="00FA4573" w:rsidRPr="006F31DA">
              <w:rPr>
                <w:rFonts w:ascii="PT Astra Serif" w:hAnsi="PT Astra Serif"/>
                <w:sz w:val="24"/>
                <w:szCs w:val="24"/>
              </w:rPr>
              <w:t>стера «Контактор» в городе Ульяновске.</w:t>
            </w:r>
          </w:p>
          <w:p w:rsidR="00FA4573" w:rsidRPr="006F31DA" w:rsidRDefault="0044075C" w:rsidP="00881373">
            <w:pPr>
              <w:pStyle w:val="a3"/>
              <w:jc w:val="both"/>
              <w:rPr>
                <w:rFonts w:ascii="PT Astra Serif" w:hAnsi="PT Astra Serif"/>
                <w:spacing w:val="-4"/>
                <w:sz w:val="24"/>
                <w:szCs w:val="24"/>
              </w:rPr>
            </w:pPr>
            <w:r w:rsidRPr="006F31DA">
              <w:rPr>
                <w:rFonts w:ascii="PT Astra Serif" w:hAnsi="PT Astra Serif"/>
                <w:sz w:val="24"/>
                <w:szCs w:val="24"/>
              </w:rPr>
              <w:t>2. </w:t>
            </w:r>
            <w:r w:rsidR="00FA4573" w:rsidRPr="006F31DA">
              <w:rPr>
                <w:rFonts w:ascii="PT Astra Serif" w:hAnsi="PT Astra Serif"/>
                <w:sz w:val="24"/>
                <w:szCs w:val="24"/>
              </w:rPr>
              <w:t>Реализация</w:t>
            </w:r>
            <w:r w:rsidR="00FA4573" w:rsidRPr="006F31DA">
              <w:rPr>
                <w:rFonts w:ascii="PT Astra Serif" w:hAnsi="PT Astra Serif"/>
                <w:spacing w:val="-4"/>
                <w:sz w:val="24"/>
                <w:szCs w:val="24"/>
              </w:rPr>
              <w:t xml:space="preserve"> регионального приоритетного проекта «Ра</w:t>
            </w:r>
            <w:r w:rsidR="00FA4573" w:rsidRPr="006F31DA">
              <w:rPr>
                <w:rFonts w:ascii="PT Astra Serif" w:hAnsi="PT Astra Serif"/>
                <w:spacing w:val="-4"/>
                <w:sz w:val="24"/>
                <w:szCs w:val="24"/>
              </w:rPr>
              <w:t>з</w:t>
            </w:r>
            <w:r w:rsidR="00FA4573" w:rsidRPr="006F31DA">
              <w:rPr>
                <w:rFonts w:ascii="PT Astra Serif" w:hAnsi="PT Astra Serif"/>
                <w:spacing w:val="-4"/>
                <w:sz w:val="24"/>
                <w:szCs w:val="24"/>
              </w:rPr>
              <w:t>витие креативных (творч</w:t>
            </w:r>
            <w:r w:rsidR="00FA4573" w:rsidRPr="006F31DA">
              <w:rPr>
                <w:rFonts w:ascii="PT Astra Serif" w:hAnsi="PT Astra Serif"/>
                <w:spacing w:val="-4"/>
                <w:sz w:val="24"/>
                <w:szCs w:val="24"/>
              </w:rPr>
              <w:t>е</w:t>
            </w:r>
            <w:r w:rsidR="00FA4573" w:rsidRPr="006F31DA">
              <w:rPr>
                <w:rFonts w:ascii="PT Astra Serif" w:hAnsi="PT Astra Serif"/>
                <w:spacing w:val="-4"/>
                <w:sz w:val="24"/>
                <w:szCs w:val="24"/>
              </w:rPr>
              <w:t>ских) индустрий»</w:t>
            </w:r>
          </w:p>
        </w:tc>
        <w:tc>
          <w:tcPr>
            <w:tcW w:w="889" w:type="pct"/>
          </w:tcPr>
          <w:p w:rsidR="00FA4573" w:rsidRPr="006F31DA" w:rsidRDefault="00FA4573" w:rsidP="00881373">
            <w:pPr>
              <w:pStyle w:val="a3"/>
              <w:jc w:val="both"/>
              <w:rPr>
                <w:rFonts w:ascii="PT Astra Serif" w:hAnsi="PT Astra Serif"/>
                <w:sz w:val="24"/>
                <w:szCs w:val="24"/>
              </w:rPr>
            </w:pPr>
            <w:r w:rsidRPr="006F31DA">
              <w:rPr>
                <w:rFonts w:ascii="PT Astra Serif" w:hAnsi="PT Astra Serif"/>
                <w:spacing w:val="-4"/>
                <w:sz w:val="24"/>
                <w:szCs w:val="24"/>
              </w:rPr>
              <w:t>Государственная пр</w:t>
            </w:r>
            <w:r w:rsidRPr="006F31DA">
              <w:rPr>
                <w:rFonts w:ascii="PT Astra Serif" w:hAnsi="PT Astra Serif"/>
                <w:spacing w:val="-4"/>
                <w:sz w:val="24"/>
                <w:szCs w:val="24"/>
              </w:rPr>
              <w:t>о</w:t>
            </w:r>
            <w:r w:rsidRPr="006F31DA">
              <w:rPr>
                <w:rFonts w:ascii="PT Astra Serif" w:hAnsi="PT Astra Serif"/>
                <w:spacing w:val="-4"/>
                <w:sz w:val="24"/>
                <w:szCs w:val="24"/>
              </w:rPr>
              <w:t>грамма Ульяновской области «Развитие кул</w:t>
            </w:r>
            <w:r w:rsidRPr="006F31DA">
              <w:rPr>
                <w:rFonts w:ascii="PT Astra Serif" w:hAnsi="PT Astra Serif"/>
                <w:spacing w:val="-4"/>
                <w:sz w:val="24"/>
                <w:szCs w:val="24"/>
              </w:rPr>
              <w:t>ь</w:t>
            </w:r>
            <w:r w:rsidRPr="006F31DA">
              <w:rPr>
                <w:rFonts w:ascii="PT Astra Serif" w:hAnsi="PT Astra Serif"/>
                <w:spacing w:val="-4"/>
                <w:sz w:val="24"/>
                <w:szCs w:val="24"/>
              </w:rPr>
              <w:t>туры, туризма и сохр</w:t>
            </w:r>
            <w:r w:rsidRPr="006F31DA">
              <w:rPr>
                <w:rFonts w:ascii="PT Astra Serif" w:hAnsi="PT Astra Serif"/>
                <w:spacing w:val="-4"/>
                <w:sz w:val="24"/>
                <w:szCs w:val="24"/>
              </w:rPr>
              <w:t>а</w:t>
            </w:r>
            <w:r w:rsidRPr="006F31DA">
              <w:rPr>
                <w:rFonts w:ascii="PT Astra Serif" w:hAnsi="PT Astra Serif"/>
                <w:spacing w:val="-4"/>
                <w:sz w:val="24"/>
                <w:szCs w:val="24"/>
              </w:rPr>
              <w:t>нение объектов кул</w:t>
            </w:r>
            <w:r w:rsidRPr="006F31DA">
              <w:rPr>
                <w:rFonts w:ascii="PT Astra Serif" w:hAnsi="PT Astra Serif"/>
                <w:spacing w:val="-4"/>
                <w:sz w:val="24"/>
                <w:szCs w:val="24"/>
              </w:rPr>
              <w:t>ь</w:t>
            </w:r>
            <w:r w:rsidRPr="006F31DA">
              <w:rPr>
                <w:rFonts w:ascii="PT Astra Serif" w:hAnsi="PT Astra Serif"/>
                <w:spacing w:val="-4"/>
                <w:sz w:val="24"/>
                <w:szCs w:val="24"/>
              </w:rPr>
              <w:t>турного наследия в Ул</w:t>
            </w:r>
            <w:r w:rsidRPr="006F31DA">
              <w:rPr>
                <w:rFonts w:ascii="PT Astra Serif" w:hAnsi="PT Astra Serif"/>
                <w:spacing w:val="-4"/>
                <w:sz w:val="24"/>
                <w:szCs w:val="24"/>
              </w:rPr>
              <w:t>ь</w:t>
            </w:r>
            <w:r w:rsidRPr="006F31DA">
              <w:rPr>
                <w:rFonts w:ascii="PT Astra Serif" w:hAnsi="PT Astra Serif"/>
                <w:spacing w:val="-4"/>
                <w:sz w:val="24"/>
                <w:szCs w:val="24"/>
              </w:rPr>
              <w:t>яновской области»</w:t>
            </w:r>
          </w:p>
        </w:tc>
        <w:tc>
          <w:tcPr>
            <w:tcW w:w="2331" w:type="pct"/>
          </w:tcPr>
          <w:p w:rsidR="0044075C" w:rsidRPr="00CC2BD5" w:rsidRDefault="0044075C" w:rsidP="00881373">
            <w:pPr>
              <w:keepLines/>
              <w:contextualSpacing/>
              <w:jc w:val="both"/>
              <w:rPr>
                <w:rFonts w:ascii="PT Astra Serif" w:hAnsi="PT Astra Serif"/>
                <w:sz w:val="24"/>
                <w:szCs w:val="24"/>
              </w:rPr>
            </w:pPr>
            <w:r w:rsidRPr="00CC2BD5">
              <w:rPr>
                <w:rFonts w:ascii="PT Astra Serif" w:hAnsi="PT Astra Serif"/>
                <w:sz w:val="24"/>
                <w:szCs w:val="24"/>
              </w:rPr>
              <w:t>Мероприятие 1.</w:t>
            </w:r>
          </w:p>
          <w:p w:rsidR="00FA4573" w:rsidRPr="00CC2BD5" w:rsidRDefault="00E80E90" w:rsidP="00881373">
            <w:pPr>
              <w:keepLines/>
              <w:contextualSpacing/>
              <w:jc w:val="both"/>
              <w:rPr>
                <w:rFonts w:ascii="PT Astra Serif" w:hAnsi="PT Astra Serif"/>
                <w:sz w:val="24"/>
                <w:szCs w:val="24"/>
              </w:rPr>
            </w:pPr>
            <w:r w:rsidRPr="00CC2BD5">
              <w:rPr>
                <w:rFonts w:ascii="PT Astra Serif" w:hAnsi="PT Astra Serif"/>
                <w:sz w:val="24"/>
                <w:szCs w:val="24"/>
              </w:rPr>
              <w:t>В настоящее время на основе разработанной концепции создания креативного кластера «Контактор» ведется поиск потенциальных инвесторов</w:t>
            </w:r>
          </w:p>
          <w:p w:rsidR="00B73DB3" w:rsidRPr="00CC2BD5" w:rsidRDefault="00B73DB3" w:rsidP="00881373">
            <w:pPr>
              <w:keepLines/>
              <w:contextualSpacing/>
              <w:jc w:val="both"/>
              <w:rPr>
                <w:rFonts w:ascii="PT Astra Serif" w:hAnsi="PT Astra Serif"/>
                <w:sz w:val="24"/>
                <w:szCs w:val="24"/>
              </w:rPr>
            </w:pPr>
            <w:r w:rsidRPr="00CC2BD5">
              <w:rPr>
                <w:rFonts w:ascii="PT Astra Serif" w:hAnsi="PT Astra Serif"/>
                <w:sz w:val="24"/>
                <w:szCs w:val="24"/>
              </w:rPr>
              <w:t>Мероприятие 2.</w:t>
            </w:r>
          </w:p>
          <w:p w:rsidR="00B73DB3" w:rsidRPr="00615CAE"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t>С целью создания объектов инфраструктуры креативных индус</w:t>
            </w:r>
            <w:r w:rsidRPr="00615CAE">
              <w:rPr>
                <w:rFonts w:ascii="PT Astra Serif" w:hAnsi="PT Astra Serif"/>
                <w:sz w:val="24"/>
                <w:szCs w:val="24"/>
              </w:rPr>
              <w:t>т</w:t>
            </w:r>
            <w:r w:rsidRPr="00615CAE">
              <w:rPr>
                <w:rFonts w:ascii="PT Astra Serif" w:hAnsi="PT Astra Serif"/>
                <w:sz w:val="24"/>
                <w:szCs w:val="24"/>
              </w:rPr>
              <w:t>рий и продвижения креативных продуктов на территории региона Правительством Ульяновской области был утверждён План ре</w:t>
            </w:r>
            <w:r w:rsidRPr="00615CAE">
              <w:rPr>
                <w:rFonts w:ascii="PT Astra Serif" w:hAnsi="PT Astra Serif"/>
                <w:sz w:val="24"/>
                <w:szCs w:val="24"/>
              </w:rPr>
              <w:t>а</w:t>
            </w:r>
            <w:r w:rsidRPr="00615CAE">
              <w:rPr>
                <w:rFonts w:ascii="PT Astra Serif" w:hAnsi="PT Astra Serif"/>
                <w:sz w:val="24"/>
                <w:szCs w:val="24"/>
              </w:rPr>
              <w:t>лизации мероприятий на 2022-2024 годы Концепции развития творческих (креативных) индустрий и механизмов осуществления их государственной поддержки до 2030 года на территории Уль</w:t>
            </w:r>
            <w:r w:rsidRPr="00615CAE">
              <w:rPr>
                <w:rFonts w:ascii="PT Astra Serif" w:hAnsi="PT Astra Serif"/>
                <w:sz w:val="24"/>
                <w:szCs w:val="24"/>
              </w:rPr>
              <w:t>я</w:t>
            </w:r>
            <w:r w:rsidRPr="00615CAE">
              <w:rPr>
                <w:rFonts w:ascii="PT Astra Serif" w:hAnsi="PT Astra Serif"/>
                <w:sz w:val="24"/>
                <w:szCs w:val="24"/>
              </w:rPr>
              <w:t>новской области в рамках исполнения Распоряжения Правител</w:t>
            </w:r>
            <w:r w:rsidRPr="00615CAE">
              <w:rPr>
                <w:rFonts w:ascii="PT Astra Serif" w:hAnsi="PT Astra Serif"/>
                <w:sz w:val="24"/>
                <w:szCs w:val="24"/>
              </w:rPr>
              <w:t>ь</w:t>
            </w:r>
            <w:r w:rsidRPr="00615CAE">
              <w:rPr>
                <w:rFonts w:ascii="PT Astra Serif" w:hAnsi="PT Astra Serif"/>
                <w:sz w:val="24"/>
                <w:szCs w:val="24"/>
              </w:rPr>
              <w:t>ства Российской Федерации от 17.08.2022 № 2290-р (от 17</w:t>
            </w:r>
            <w:r w:rsidR="00BE17C0" w:rsidRPr="00615CAE">
              <w:rPr>
                <w:rFonts w:ascii="PT Astra Serif" w:hAnsi="PT Astra Serif"/>
                <w:sz w:val="24"/>
                <w:szCs w:val="24"/>
              </w:rPr>
              <w:t>.11.2022  № 193-ПЛ).</w:t>
            </w:r>
          </w:p>
          <w:p w:rsidR="00B73DB3" w:rsidRPr="00615CAE"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t>В Ульяновской области проводится системная работа, направле</w:t>
            </w:r>
            <w:r w:rsidRPr="00615CAE">
              <w:rPr>
                <w:rFonts w:ascii="PT Astra Serif" w:hAnsi="PT Astra Serif"/>
                <w:sz w:val="24"/>
                <w:szCs w:val="24"/>
              </w:rPr>
              <w:t>н</w:t>
            </w:r>
            <w:r w:rsidRPr="00615CAE">
              <w:rPr>
                <w:rFonts w:ascii="PT Astra Serif" w:hAnsi="PT Astra Serif"/>
                <w:sz w:val="24"/>
                <w:szCs w:val="24"/>
              </w:rPr>
              <w:t>ная на коммерциализацию, продвижение и популяризацию отеч</w:t>
            </w:r>
            <w:r w:rsidRPr="00615CAE">
              <w:rPr>
                <w:rFonts w:ascii="PT Astra Serif" w:hAnsi="PT Astra Serif"/>
                <w:sz w:val="24"/>
                <w:szCs w:val="24"/>
              </w:rPr>
              <w:t>е</w:t>
            </w:r>
            <w:r w:rsidRPr="00615CAE">
              <w:rPr>
                <w:rFonts w:ascii="PT Astra Serif" w:hAnsi="PT Astra Serif"/>
                <w:sz w:val="24"/>
                <w:szCs w:val="24"/>
              </w:rPr>
              <w:t>ственной продукции креативных индустрий, в том числе наро</w:t>
            </w:r>
            <w:r w:rsidRPr="00615CAE">
              <w:rPr>
                <w:rFonts w:ascii="PT Astra Serif" w:hAnsi="PT Astra Serif"/>
                <w:sz w:val="24"/>
                <w:szCs w:val="24"/>
              </w:rPr>
              <w:t>д</w:t>
            </w:r>
            <w:r w:rsidRPr="00615CAE">
              <w:rPr>
                <w:rFonts w:ascii="PT Astra Serif" w:hAnsi="PT Astra Serif"/>
                <w:sz w:val="24"/>
                <w:szCs w:val="24"/>
              </w:rPr>
              <w:t>ных художественных промыслов и ремёсел.</w:t>
            </w:r>
          </w:p>
          <w:p w:rsidR="00B73DB3" w:rsidRPr="00615CAE"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lastRenderedPageBreak/>
              <w:t>Ежегодная выставка-форум «Сделано в Ульяновской области» – крупнейшая имиджевая площадка, организованная региональным центром «Мой бизнес», в которой принимают участие порядка 130 местных производителей с более чем 1,5 тыс. наименований продукции. Посетителями выставки-форума «Сделано в Ульяно</w:t>
            </w:r>
            <w:r w:rsidRPr="00615CAE">
              <w:rPr>
                <w:rFonts w:ascii="PT Astra Serif" w:hAnsi="PT Astra Serif"/>
                <w:sz w:val="24"/>
                <w:szCs w:val="24"/>
              </w:rPr>
              <w:t>в</w:t>
            </w:r>
            <w:r w:rsidRPr="00615CAE">
              <w:rPr>
                <w:rFonts w:ascii="PT Astra Serif" w:hAnsi="PT Astra Serif"/>
                <w:sz w:val="24"/>
                <w:szCs w:val="24"/>
              </w:rPr>
              <w:t>ской области» стали более 12 тыс. человек.</w:t>
            </w:r>
          </w:p>
          <w:p w:rsidR="00B73DB3" w:rsidRPr="00615CAE"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t>При поддержке Фонда креативных индустрий Ульяновской о</w:t>
            </w:r>
            <w:r w:rsidRPr="00615CAE">
              <w:rPr>
                <w:rFonts w:ascii="PT Astra Serif" w:hAnsi="PT Astra Serif"/>
                <w:sz w:val="24"/>
                <w:szCs w:val="24"/>
              </w:rPr>
              <w:t>б</w:t>
            </w:r>
            <w:r w:rsidRPr="00615CAE">
              <w:rPr>
                <w:rFonts w:ascii="PT Astra Serif" w:hAnsi="PT Astra Serif"/>
                <w:sz w:val="24"/>
                <w:szCs w:val="24"/>
              </w:rPr>
              <w:t>ласти в регионе проходит традиционная неделя моды Ulyanovsk Fashion Week. В показах ежегодно принимают участие свыше 30 дизайнеров модной одежды, мероприятие посещают порядка 2 тыс. человек, а после участия в неделе моды рост продаж прои</w:t>
            </w:r>
            <w:r w:rsidRPr="00615CAE">
              <w:rPr>
                <w:rFonts w:ascii="PT Astra Serif" w:hAnsi="PT Astra Serif"/>
                <w:sz w:val="24"/>
                <w:szCs w:val="24"/>
              </w:rPr>
              <w:t>з</w:t>
            </w:r>
            <w:r w:rsidRPr="00615CAE">
              <w:rPr>
                <w:rFonts w:ascii="PT Astra Serif" w:hAnsi="PT Astra Serif"/>
                <w:sz w:val="24"/>
                <w:szCs w:val="24"/>
              </w:rPr>
              <w:t xml:space="preserve">водителей увеличивается на 3-5 %. </w:t>
            </w:r>
          </w:p>
          <w:p w:rsidR="00B73DB3" w:rsidRPr="00615CAE"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t>В целях поддержки ремесленничества и декоративно-прикладного искусства Фондом креативных индустрий Ульяновской области проведено 5 областных ремесленных ярмарок, в каждой из кот</w:t>
            </w:r>
            <w:r w:rsidRPr="00615CAE">
              <w:rPr>
                <w:rFonts w:ascii="PT Astra Serif" w:hAnsi="PT Astra Serif"/>
                <w:sz w:val="24"/>
                <w:szCs w:val="24"/>
              </w:rPr>
              <w:t>о</w:t>
            </w:r>
            <w:r w:rsidRPr="00615CAE">
              <w:rPr>
                <w:rFonts w:ascii="PT Astra Serif" w:hAnsi="PT Astra Serif"/>
                <w:sz w:val="24"/>
                <w:szCs w:val="24"/>
              </w:rPr>
              <w:t>рых бесплатно приняли участие более 30 представителей реме</w:t>
            </w:r>
            <w:r w:rsidRPr="00615CAE">
              <w:rPr>
                <w:rFonts w:ascii="PT Astra Serif" w:hAnsi="PT Astra Serif"/>
                <w:sz w:val="24"/>
                <w:szCs w:val="24"/>
              </w:rPr>
              <w:t>с</w:t>
            </w:r>
            <w:r w:rsidRPr="00615CAE">
              <w:rPr>
                <w:rFonts w:ascii="PT Astra Serif" w:hAnsi="PT Astra Serif"/>
                <w:sz w:val="24"/>
                <w:szCs w:val="24"/>
              </w:rPr>
              <w:t>ленного сообщества, а общее количество посетителей которых составило около 38 тыс. человек. С июня по октябрь 2023 года в Ульяновске на улице Федерации прошло 27 ремесленных ярм</w:t>
            </w:r>
            <w:r w:rsidRPr="00615CAE">
              <w:rPr>
                <w:rFonts w:ascii="PT Astra Serif" w:hAnsi="PT Astra Serif"/>
                <w:sz w:val="24"/>
                <w:szCs w:val="24"/>
              </w:rPr>
              <w:t>а</w:t>
            </w:r>
            <w:r w:rsidRPr="00615CAE">
              <w:rPr>
                <w:rFonts w:ascii="PT Astra Serif" w:hAnsi="PT Astra Serif"/>
                <w:sz w:val="24"/>
                <w:szCs w:val="24"/>
              </w:rPr>
              <w:t>рок, участие в которых приняли 188 уникальных ремесленников, в среднем по 25-30 резидентов в каждой, а общая потоковая п</w:t>
            </w:r>
            <w:r w:rsidRPr="00615CAE">
              <w:rPr>
                <w:rFonts w:ascii="PT Astra Serif" w:hAnsi="PT Astra Serif"/>
                <w:sz w:val="24"/>
                <w:szCs w:val="24"/>
              </w:rPr>
              <w:t>о</w:t>
            </w:r>
            <w:r w:rsidRPr="00615CAE">
              <w:rPr>
                <w:rFonts w:ascii="PT Astra Serif" w:hAnsi="PT Astra Serif"/>
                <w:sz w:val="24"/>
                <w:szCs w:val="24"/>
              </w:rPr>
              <w:t>сещаемость составила более 90 тыс. человек.</w:t>
            </w:r>
          </w:p>
          <w:p w:rsidR="00B73DB3" w:rsidRPr="00615CAE"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t>Взаимодействие Фонда креативных индустрий Ульяновской о</w:t>
            </w:r>
            <w:r w:rsidRPr="00615CAE">
              <w:rPr>
                <w:rFonts w:ascii="PT Astra Serif" w:hAnsi="PT Astra Serif"/>
                <w:sz w:val="24"/>
                <w:szCs w:val="24"/>
              </w:rPr>
              <w:t>б</w:t>
            </w:r>
            <w:r w:rsidR="00615CAE" w:rsidRPr="00615CAE">
              <w:rPr>
                <w:rFonts w:ascii="PT Astra Serif" w:hAnsi="PT Astra Serif"/>
                <w:sz w:val="24"/>
                <w:szCs w:val="24"/>
              </w:rPr>
              <w:t>ласти</w:t>
            </w:r>
            <w:r w:rsidRPr="00615CAE">
              <w:rPr>
                <w:rFonts w:ascii="PT Astra Serif" w:hAnsi="PT Astra Serif"/>
                <w:sz w:val="24"/>
                <w:szCs w:val="24"/>
              </w:rPr>
              <w:t xml:space="preserve"> с предпринимателями и ремесленниками региона способс</w:t>
            </w:r>
            <w:r w:rsidRPr="00615CAE">
              <w:rPr>
                <w:rFonts w:ascii="PT Astra Serif" w:hAnsi="PT Astra Serif"/>
                <w:sz w:val="24"/>
                <w:szCs w:val="24"/>
              </w:rPr>
              <w:t>т</w:t>
            </w:r>
            <w:r w:rsidRPr="00615CAE">
              <w:rPr>
                <w:rFonts w:ascii="PT Astra Serif" w:hAnsi="PT Astra Serif"/>
                <w:sz w:val="24"/>
                <w:szCs w:val="24"/>
              </w:rPr>
              <w:t>вовало созданию пространства «Арт-Базар», пространства маст</w:t>
            </w:r>
            <w:r w:rsidRPr="00615CAE">
              <w:rPr>
                <w:rFonts w:ascii="PT Astra Serif" w:hAnsi="PT Astra Serif"/>
                <w:sz w:val="24"/>
                <w:szCs w:val="24"/>
              </w:rPr>
              <w:t>е</w:t>
            </w:r>
            <w:r w:rsidRPr="00615CAE">
              <w:rPr>
                <w:rFonts w:ascii="PT Astra Serif" w:hAnsi="PT Astra Serif"/>
                <w:sz w:val="24"/>
                <w:szCs w:val="24"/>
              </w:rPr>
              <w:t>ров и ремесленников «МИР», появлению бутиков ульяновских брендов Fabrika и «Союз» в г. Ульян</w:t>
            </w:r>
            <w:r w:rsidR="000B5361">
              <w:rPr>
                <w:rFonts w:ascii="PT Astra Serif" w:hAnsi="PT Astra Serif"/>
                <w:sz w:val="24"/>
                <w:szCs w:val="24"/>
              </w:rPr>
              <w:t>овске, г. Самаре, г. Казани, г. </w:t>
            </w:r>
            <w:r w:rsidRPr="00615CAE">
              <w:rPr>
                <w:rFonts w:ascii="PT Astra Serif" w:hAnsi="PT Astra Serif"/>
                <w:sz w:val="24"/>
                <w:szCs w:val="24"/>
              </w:rPr>
              <w:t>Сочи и Санкт-Петербурге, расположенных в каждом до 15 р</w:t>
            </w:r>
            <w:r w:rsidRPr="00615CAE">
              <w:rPr>
                <w:rFonts w:ascii="PT Astra Serif" w:hAnsi="PT Astra Serif"/>
                <w:sz w:val="24"/>
                <w:szCs w:val="24"/>
              </w:rPr>
              <w:t>е</w:t>
            </w:r>
            <w:r w:rsidRPr="00615CAE">
              <w:rPr>
                <w:rFonts w:ascii="PT Astra Serif" w:hAnsi="PT Astra Serif"/>
                <w:sz w:val="24"/>
                <w:szCs w:val="24"/>
              </w:rPr>
              <w:t xml:space="preserve">зидентов из сферы ремесленничества и модной индустрии. </w:t>
            </w:r>
          </w:p>
          <w:p w:rsidR="00B73DB3" w:rsidRPr="00BB19D3"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t>Сотрудничество Фонда креативных индустрий Ульяновской о</w:t>
            </w:r>
            <w:r w:rsidRPr="00615CAE">
              <w:rPr>
                <w:rFonts w:ascii="PT Astra Serif" w:hAnsi="PT Astra Serif"/>
                <w:sz w:val="24"/>
                <w:szCs w:val="24"/>
              </w:rPr>
              <w:t>б</w:t>
            </w:r>
            <w:r w:rsidR="008903CB" w:rsidRPr="00615CAE">
              <w:rPr>
                <w:rFonts w:ascii="PT Astra Serif" w:hAnsi="PT Astra Serif"/>
                <w:sz w:val="24"/>
                <w:szCs w:val="24"/>
              </w:rPr>
              <w:t xml:space="preserve">ласти  </w:t>
            </w:r>
            <w:r w:rsidRPr="00615CAE">
              <w:rPr>
                <w:rFonts w:ascii="PT Astra Serif" w:hAnsi="PT Astra Serif"/>
                <w:sz w:val="24"/>
                <w:szCs w:val="24"/>
              </w:rPr>
              <w:t>и Федерации креативных индустрий России в ходе реал</w:t>
            </w:r>
            <w:r w:rsidRPr="00615CAE">
              <w:rPr>
                <w:rFonts w:ascii="PT Astra Serif" w:hAnsi="PT Astra Serif"/>
                <w:sz w:val="24"/>
                <w:szCs w:val="24"/>
              </w:rPr>
              <w:t>и</w:t>
            </w:r>
            <w:r w:rsidRPr="00615CAE">
              <w:rPr>
                <w:rFonts w:ascii="PT Astra Serif" w:hAnsi="PT Astra Serif"/>
                <w:sz w:val="24"/>
                <w:szCs w:val="24"/>
              </w:rPr>
              <w:t xml:space="preserve">зации </w:t>
            </w:r>
            <w:r w:rsidRPr="00BB19D3">
              <w:rPr>
                <w:rFonts w:ascii="PT Astra Serif" w:hAnsi="PT Astra Serif"/>
                <w:sz w:val="24"/>
                <w:szCs w:val="24"/>
              </w:rPr>
              <w:t xml:space="preserve">проекта WONDERUSSIA, способствует продвижению 100 креативных </w:t>
            </w:r>
            <w:r w:rsidR="008903CB" w:rsidRPr="00BB19D3">
              <w:rPr>
                <w:rFonts w:ascii="PT Astra Serif" w:hAnsi="PT Astra Serif"/>
                <w:sz w:val="24"/>
                <w:szCs w:val="24"/>
              </w:rPr>
              <w:t xml:space="preserve">брендов </w:t>
            </w:r>
            <w:r w:rsidRPr="00BB19D3">
              <w:rPr>
                <w:rFonts w:ascii="PT Astra Serif" w:hAnsi="PT Astra Serif"/>
                <w:sz w:val="24"/>
                <w:szCs w:val="24"/>
              </w:rPr>
              <w:t xml:space="preserve"> из Ульяновской области на первой росси</w:t>
            </w:r>
            <w:r w:rsidRPr="00BB19D3">
              <w:rPr>
                <w:rFonts w:ascii="PT Astra Serif" w:hAnsi="PT Astra Serif"/>
                <w:sz w:val="24"/>
                <w:szCs w:val="24"/>
              </w:rPr>
              <w:t>й</w:t>
            </w:r>
            <w:r w:rsidRPr="00BB19D3">
              <w:rPr>
                <w:rFonts w:ascii="PT Astra Serif" w:hAnsi="PT Astra Serif"/>
                <w:sz w:val="24"/>
                <w:szCs w:val="24"/>
              </w:rPr>
              <w:lastRenderedPageBreak/>
              <w:t>ской онлайн-витрине WONDERUSSIA, росту количества прои</w:t>
            </w:r>
            <w:r w:rsidRPr="00BB19D3">
              <w:rPr>
                <w:rFonts w:ascii="PT Astra Serif" w:hAnsi="PT Astra Serif"/>
                <w:sz w:val="24"/>
                <w:szCs w:val="24"/>
              </w:rPr>
              <w:t>з</w:t>
            </w:r>
            <w:r w:rsidRPr="00BB19D3">
              <w:rPr>
                <w:rFonts w:ascii="PT Astra Serif" w:hAnsi="PT Astra Serif"/>
                <w:sz w:val="24"/>
                <w:szCs w:val="24"/>
              </w:rPr>
              <w:t>водимой продукции выставленных брендов от 10 до 30</w:t>
            </w:r>
            <w:r w:rsidR="00615CAE" w:rsidRPr="00BB19D3">
              <w:rPr>
                <w:rFonts w:ascii="PT Astra Serif" w:hAnsi="PT Astra Serif"/>
                <w:sz w:val="24"/>
                <w:szCs w:val="24"/>
              </w:rPr>
              <w:t> </w:t>
            </w:r>
            <w:r w:rsidRPr="00BB19D3">
              <w:rPr>
                <w:rFonts w:ascii="PT Astra Serif" w:hAnsi="PT Astra Serif"/>
                <w:sz w:val="24"/>
                <w:szCs w:val="24"/>
              </w:rPr>
              <w:t xml:space="preserve">%. </w:t>
            </w:r>
          </w:p>
          <w:p w:rsidR="00B73DB3" w:rsidRPr="00BB19D3" w:rsidRDefault="00B73DB3" w:rsidP="00881373">
            <w:pPr>
              <w:keepLines/>
              <w:contextualSpacing/>
              <w:jc w:val="both"/>
              <w:rPr>
                <w:rFonts w:ascii="PT Astra Serif" w:hAnsi="PT Astra Serif"/>
                <w:sz w:val="24"/>
                <w:szCs w:val="24"/>
              </w:rPr>
            </w:pPr>
            <w:r w:rsidRPr="00BB19D3">
              <w:rPr>
                <w:rFonts w:ascii="PT Astra Serif" w:hAnsi="PT Astra Serif"/>
                <w:sz w:val="24"/>
                <w:szCs w:val="24"/>
              </w:rPr>
              <w:t>Интерактивная ремесленная карта Ульяновской области пре</w:t>
            </w:r>
            <w:r w:rsidRPr="00BB19D3">
              <w:rPr>
                <w:rFonts w:ascii="PT Astra Serif" w:hAnsi="PT Astra Serif"/>
                <w:sz w:val="24"/>
                <w:szCs w:val="24"/>
              </w:rPr>
              <w:t>д</w:t>
            </w:r>
            <w:r w:rsidRPr="00BB19D3">
              <w:rPr>
                <w:rFonts w:ascii="PT Astra Serif" w:hAnsi="PT Astra Serif"/>
                <w:sz w:val="24"/>
                <w:szCs w:val="24"/>
              </w:rPr>
              <w:t xml:space="preserve">ставляет собой визуализацию перечня народно-художественных промыслов и ремёсел регионального значения. На сайте Фонда креативных индустрий Ульяновской области создан электронный ресурс, где собрана информация о 495 ремесленниках региона. </w:t>
            </w:r>
          </w:p>
          <w:p w:rsidR="00B73DB3" w:rsidRPr="00615CAE" w:rsidRDefault="00B73DB3" w:rsidP="00881373">
            <w:pPr>
              <w:keepLines/>
              <w:contextualSpacing/>
              <w:jc w:val="both"/>
              <w:rPr>
                <w:rFonts w:ascii="PT Astra Serif" w:hAnsi="PT Astra Serif"/>
                <w:sz w:val="24"/>
                <w:szCs w:val="24"/>
              </w:rPr>
            </w:pPr>
            <w:r w:rsidRPr="00BB19D3">
              <w:rPr>
                <w:rFonts w:ascii="PT Astra Serif" w:hAnsi="PT Astra Serif"/>
                <w:sz w:val="24"/>
                <w:szCs w:val="24"/>
              </w:rPr>
              <w:t>В четвёртый раз в г. Ульяновске проводится фестиваль еды и м</w:t>
            </w:r>
            <w:r w:rsidRPr="00BB19D3">
              <w:rPr>
                <w:rFonts w:ascii="PT Astra Serif" w:hAnsi="PT Astra Serif"/>
                <w:sz w:val="24"/>
                <w:szCs w:val="24"/>
              </w:rPr>
              <w:t>у</w:t>
            </w:r>
            <w:r w:rsidR="003915C1" w:rsidRPr="00BB19D3">
              <w:rPr>
                <w:rFonts w:ascii="PT Astra Serif" w:hAnsi="PT Astra Serif"/>
                <w:sz w:val="24"/>
                <w:szCs w:val="24"/>
              </w:rPr>
              <w:t>зыки «Бульвар</w:t>
            </w:r>
            <w:r w:rsidRPr="00BB19D3">
              <w:rPr>
                <w:rFonts w:ascii="PT Astra Serif" w:hAnsi="PT Astra Serif"/>
                <w:sz w:val="24"/>
                <w:szCs w:val="24"/>
              </w:rPr>
              <w:t>» – межрегиональное мероприятие, в котором пр</w:t>
            </w:r>
            <w:r w:rsidRPr="00BB19D3">
              <w:rPr>
                <w:rFonts w:ascii="PT Astra Serif" w:hAnsi="PT Astra Serif"/>
                <w:sz w:val="24"/>
                <w:szCs w:val="24"/>
              </w:rPr>
              <w:t>и</w:t>
            </w:r>
            <w:r w:rsidRPr="00BB19D3">
              <w:rPr>
                <w:rFonts w:ascii="PT Astra Serif" w:hAnsi="PT Astra Serif"/>
                <w:sz w:val="24"/>
                <w:szCs w:val="24"/>
              </w:rPr>
              <w:t>нимают участие более 20 музыкальных коллективов и около 30 ресторанов и кафе со всей России. В июне 2023 года фестиваль еды и му</w:t>
            </w:r>
            <w:r w:rsidR="003915C1" w:rsidRPr="00BB19D3">
              <w:rPr>
                <w:rFonts w:ascii="PT Astra Serif" w:hAnsi="PT Astra Serif"/>
                <w:sz w:val="24"/>
                <w:szCs w:val="24"/>
              </w:rPr>
              <w:t>зыки «Бульвар</w:t>
            </w:r>
            <w:r w:rsidRPr="00BB19D3">
              <w:rPr>
                <w:rFonts w:ascii="PT Astra Serif" w:hAnsi="PT Astra Serif"/>
                <w:sz w:val="24"/>
                <w:szCs w:val="24"/>
              </w:rPr>
              <w:t>» посетило</w:t>
            </w:r>
            <w:r w:rsidRPr="00615CAE">
              <w:rPr>
                <w:rFonts w:ascii="PT Astra Serif" w:hAnsi="PT Astra Serif"/>
                <w:sz w:val="24"/>
                <w:szCs w:val="24"/>
              </w:rPr>
              <w:t xml:space="preserve"> свыше 26 тыс. человек.</w:t>
            </w:r>
          </w:p>
          <w:p w:rsidR="00B73DB3" w:rsidRPr="00615CAE"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t>Выставка-продажа изделий ручной работы «Май Маркет» прох</w:t>
            </w:r>
            <w:r w:rsidRPr="00615CAE">
              <w:rPr>
                <w:rFonts w:ascii="PT Astra Serif" w:hAnsi="PT Astra Serif"/>
                <w:sz w:val="24"/>
                <w:szCs w:val="24"/>
              </w:rPr>
              <w:t>о</w:t>
            </w:r>
            <w:r w:rsidR="008903CB" w:rsidRPr="00615CAE">
              <w:rPr>
                <w:rFonts w:ascii="PT Astra Serif" w:hAnsi="PT Astra Serif"/>
                <w:sz w:val="24"/>
                <w:szCs w:val="24"/>
              </w:rPr>
              <w:t>дит</w:t>
            </w:r>
            <w:r w:rsidRPr="00615CAE">
              <w:rPr>
                <w:rFonts w:ascii="PT Astra Serif" w:hAnsi="PT Astra Serif"/>
                <w:sz w:val="24"/>
                <w:szCs w:val="24"/>
              </w:rPr>
              <w:t xml:space="preserve"> с участием 40 мастеров из регионов Среднего Поволжья и общей выручкой до 2 млн рублей в каждой в г. Ульяновске н</w:t>
            </w:r>
            <w:r w:rsidRPr="00615CAE">
              <w:rPr>
                <w:rFonts w:ascii="PT Astra Serif" w:hAnsi="PT Astra Serif"/>
                <w:sz w:val="24"/>
                <w:szCs w:val="24"/>
              </w:rPr>
              <w:t>е</w:t>
            </w:r>
            <w:r w:rsidRPr="00615CAE">
              <w:rPr>
                <w:rFonts w:ascii="PT Astra Serif" w:hAnsi="PT Astra Serif"/>
                <w:sz w:val="24"/>
                <w:szCs w:val="24"/>
              </w:rPr>
              <w:t>сколько раз в год (март, май, сентябрь,</w:t>
            </w:r>
            <w:r w:rsidR="008903CB" w:rsidRPr="00615CAE">
              <w:rPr>
                <w:rFonts w:ascii="PT Astra Serif" w:hAnsi="PT Astra Serif"/>
                <w:sz w:val="24"/>
                <w:szCs w:val="24"/>
              </w:rPr>
              <w:t xml:space="preserve"> октябрь, декабрь). </w:t>
            </w:r>
          </w:p>
          <w:p w:rsidR="00B73DB3" w:rsidRPr="00615CAE"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t>Ежегодный фестиваль креативных индустрий и городских соо</w:t>
            </w:r>
            <w:r w:rsidRPr="00615CAE">
              <w:rPr>
                <w:rFonts w:ascii="PT Astra Serif" w:hAnsi="PT Astra Serif"/>
                <w:sz w:val="24"/>
                <w:szCs w:val="24"/>
              </w:rPr>
              <w:t>б</w:t>
            </w:r>
            <w:r w:rsidRPr="00615CAE">
              <w:rPr>
                <w:rFonts w:ascii="PT Astra Serif" w:hAnsi="PT Astra Serif"/>
                <w:sz w:val="24"/>
                <w:szCs w:val="24"/>
              </w:rPr>
              <w:t>ществ «Май Фест» проводится в г. Ульяновске с 2019 года, уч</w:t>
            </w:r>
            <w:r w:rsidRPr="00615CAE">
              <w:rPr>
                <w:rFonts w:ascii="PT Astra Serif" w:hAnsi="PT Astra Serif"/>
                <w:sz w:val="24"/>
                <w:szCs w:val="24"/>
              </w:rPr>
              <w:t>а</w:t>
            </w:r>
            <w:r w:rsidRPr="00615CAE">
              <w:rPr>
                <w:rFonts w:ascii="PT Astra Serif" w:hAnsi="PT Astra Serif"/>
                <w:sz w:val="24"/>
                <w:szCs w:val="24"/>
              </w:rPr>
              <w:t>стие принимают более 15 творческих и музыкальных коллект</w:t>
            </w:r>
            <w:r w:rsidRPr="00615CAE">
              <w:rPr>
                <w:rFonts w:ascii="PT Astra Serif" w:hAnsi="PT Astra Serif"/>
                <w:sz w:val="24"/>
                <w:szCs w:val="24"/>
              </w:rPr>
              <w:t>и</w:t>
            </w:r>
            <w:r w:rsidRPr="00615CAE">
              <w:rPr>
                <w:rFonts w:ascii="PT Astra Serif" w:hAnsi="PT Astra Serif"/>
                <w:sz w:val="24"/>
                <w:szCs w:val="24"/>
              </w:rPr>
              <w:t>вов, 50 мастеров, а посещают мероприятие порядка 8-10 тыс. ч</w:t>
            </w:r>
            <w:r w:rsidRPr="00615CAE">
              <w:rPr>
                <w:rFonts w:ascii="PT Astra Serif" w:hAnsi="PT Astra Serif"/>
                <w:sz w:val="24"/>
                <w:szCs w:val="24"/>
              </w:rPr>
              <w:t>е</w:t>
            </w:r>
            <w:r w:rsidRPr="00615CAE">
              <w:rPr>
                <w:rFonts w:ascii="PT Astra Serif" w:hAnsi="PT Astra Serif"/>
                <w:sz w:val="24"/>
                <w:szCs w:val="24"/>
              </w:rPr>
              <w:t>ловек в день. Инициатором выставки-продажи изделий ручной работы «Май Маркет» и фестиваля креативных индустрий и г</w:t>
            </w:r>
            <w:r w:rsidRPr="00615CAE">
              <w:rPr>
                <w:rFonts w:ascii="PT Astra Serif" w:hAnsi="PT Astra Serif"/>
                <w:sz w:val="24"/>
                <w:szCs w:val="24"/>
              </w:rPr>
              <w:t>о</w:t>
            </w:r>
            <w:r w:rsidRPr="00615CAE">
              <w:rPr>
                <w:rFonts w:ascii="PT Astra Serif" w:hAnsi="PT Astra Serif"/>
                <w:sz w:val="24"/>
                <w:szCs w:val="24"/>
              </w:rPr>
              <w:t>родских сообществ «Май Фест» выступает индивидуальный предприниматель из Ульяновска Ольга Чаусова.</w:t>
            </w:r>
          </w:p>
          <w:p w:rsidR="00B73DB3" w:rsidRPr="000B5361" w:rsidRDefault="00B73DB3" w:rsidP="00881373">
            <w:pPr>
              <w:keepLines/>
              <w:contextualSpacing/>
              <w:jc w:val="both"/>
              <w:rPr>
                <w:rFonts w:ascii="PT Astra Serif" w:hAnsi="PT Astra Serif"/>
                <w:sz w:val="24"/>
                <w:szCs w:val="24"/>
              </w:rPr>
            </w:pPr>
            <w:r w:rsidRPr="00615CAE">
              <w:rPr>
                <w:rFonts w:ascii="PT Astra Serif" w:hAnsi="PT Astra Serif"/>
                <w:sz w:val="24"/>
                <w:szCs w:val="24"/>
              </w:rPr>
              <w:t>В муниципалитетах Ульяновской области проводятся фестиваль «Зажигаем творчество» (г. Инза), Всероссийский фестиваль н</w:t>
            </w:r>
            <w:r w:rsidRPr="00615CAE">
              <w:rPr>
                <w:rFonts w:ascii="PT Astra Serif" w:hAnsi="PT Astra Serif"/>
                <w:sz w:val="24"/>
                <w:szCs w:val="24"/>
              </w:rPr>
              <w:t>а</w:t>
            </w:r>
            <w:r w:rsidRPr="00615CAE">
              <w:rPr>
                <w:rFonts w:ascii="PT Astra Serif" w:hAnsi="PT Astra Serif"/>
                <w:sz w:val="24"/>
                <w:szCs w:val="24"/>
              </w:rPr>
              <w:t>циональных культур «Поволжская глубинка» (р.п. Павловка), фестиваль «Дикий пион» (р.п. Радищево), целью которых являе</w:t>
            </w:r>
            <w:r w:rsidRPr="00615CAE">
              <w:rPr>
                <w:rFonts w:ascii="PT Astra Serif" w:hAnsi="PT Astra Serif"/>
                <w:sz w:val="24"/>
                <w:szCs w:val="24"/>
              </w:rPr>
              <w:t>т</w:t>
            </w:r>
            <w:r w:rsidRPr="00615CAE">
              <w:rPr>
                <w:rFonts w:ascii="PT Astra Serif" w:hAnsi="PT Astra Serif"/>
                <w:sz w:val="24"/>
                <w:szCs w:val="24"/>
              </w:rPr>
              <w:t>ся популяризация ремёсел родного края через проведение фест</w:t>
            </w:r>
            <w:r w:rsidRPr="00615CAE">
              <w:rPr>
                <w:rFonts w:ascii="PT Astra Serif" w:hAnsi="PT Astra Serif"/>
                <w:sz w:val="24"/>
                <w:szCs w:val="24"/>
              </w:rPr>
              <w:t>и</w:t>
            </w:r>
            <w:r w:rsidRPr="00615CAE">
              <w:rPr>
                <w:rFonts w:ascii="PT Astra Serif" w:hAnsi="PT Astra Serif"/>
                <w:sz w:val="24"/>
                <w:szCs w:val="24"/>
              </w:rPr>
              <w:t>валей и привлечение к ним внимания местного населения и гос</w:t>
            </w:r>
            <w:r w:rsidR="000B5361">
              <w:rPr>
                <w:rFonts w:ascii="PT Astra Serif" w:hAnsi="PT Astra Serif"/>
                <w:sz w:val="24"/>
                <w:szCs w:val="24"/>
              </w:rPr>
              <w:t>тей</w:t>
            </w:r>
          </w:p>
        </w:tc>
      </w:tr>
      <w:tr w:rsidR="00FA4573" w:rsidRPr="00FF25CE" w:rsidTr="005F3C2C">
        <w:trPr>
          <w:trHeight w:val="20"/>
          <w:jc w:val="center"/>
        </w:trPr>
        <w:tc>
          <w:tcPr>
            <w:tcW w:w="5000" w:type="pct"/>
            <w:gridSpan w:val="4"/>
          </w:tcPr>
          <w:p w:rsidR="00FA4573" w:rsidRPr="00C1002A" w:rsidRDefault="00FA4573" w:rsidP="00881373">
            <w:pPr>
              <w:pStyle w:val="a3"/>
              <w:jc w:val="center"/>
              <w:rPr>
                <w:rFonts w:ascii="PT Astra Serif" w:hAnsi="PT Astra Serif"/>
                <w:b/>
                <w:sz w:val="24"/>
                <w:szCs w:val="24"/>
              </w:rPr>
            </w:pPr>
            <w:r w:rsidRPr="00C1002A">
              <w:rPr>
                <w:rFonts w:ascii="PT Astra Serif" w:hAnsi="PT Astra Serif"/>
                <w:b/>
                <w:sz w:val="24"/>
                <w:szCs w:val="24"/>
              </w:rPr>
              <w:lastRenderedPageBreak/>
              <w:t>Стратегический приоритет 4. Сбалансированное пространственное развитие Ульяновской области</w:t>
            </w:r>
          </w:p>
          <w:p w:rsidR="00FA4573" w:rsidRPr="00C1002A" w:rsidRDefault="00FA4573" w:rsidP="00881373">
            <w:pPr>
              <w:pStyle w:val="a3"/>
              <w:jc w:val="center"/>
              <w:rPr>
                <w:rFonts w:ascii="PT Astra Serif" w:hAnsi="PT Astra Serif"/>
                <w:b/>
                <w:sz w:val="24"/>
                <w:szCs w:val="24"/>
              </w:rPr>
            </w:pPr>
            <w:r w:rsidRPr="00C1002A">
              <w:rPr>
                <w:rFonts w:ascii="PT Astra Serif" w:hAnsi="PT Astra Serif"/>
                <w:b/>
                <w:sz w:val="24"/>
                <w:szCs w:val="24"/>
              </w:rPr>
              <w:t>Направление социально-экономической политики Ульяновской области</w:t>
            </w:r>
          </w:p>
          <w:p w:rsidR="00FA4573" w:rsidRPr="00C1002A" w:rsidRDefault="00FA4573" w:rsidP="00881373">
            <w:pPr>
              <w:pStyle w:val="a3"/>
              <w:jc w:val="center"/>
              <w:rPr>
                <w:rFonts w:ascii="PT Astra Serif" w:hAnsi="PT Astra Serif"/>
                <w:b/>
                <w:sz w:val="24"/>
                <w:szCs w:val="24"/>
              </w:rPr>
            </w:pPr>
            <w:r w:rsidRPr="00C1002A">
              <w:rPr>
                <w:rFonts w:ascii="PT Astra Serif" w:hAnsi="PT Astra Serif"/>
                <w:b/>
                <w:sz w:val="24"/>
                <w:szCs w:val="24"/>
              </w:rPr>
              <w:t xml:space="preserve"> Повышение уровня социально-экономического развития муниципальных образований Ульяновской области</w:t>
            </w:r>
          </w:p>
          <w:p w:rsidR="00FA4573" w:rsidRPr="00C1002A" w:rsidRDefault="00FA4573" w:rsidP="00881373">
            <w:pPr>
              <w:pStyle w:val="a3"/>
              <w:jc w:val="center"/>
              <w:rPr>
                <w:rFonts w:ascii="PT Astra Serif" w:hAnsi="PT Astra Serif"/>
                <w:b/>
                <w:sz w:val="24"/>
                <w:szCs w:val="24"/>
              </w:rPr>
            </w:pPr>
            <w:r w:rsidRPr="00C1002A">
              <w:rPr>
                <w:rFonts w:ascii="PT Astra Serif" w:hAnsi="PT Astra Serif"/>
                <w:b/>
                <w:sz w:val="24"/>
                <w:szCs w:val="24"/>
              </w:rPr>
              <w:lastRenderedPageBreak/>
              <w:t>Стратегическая цель – преобразование пространственной структуры в направлении формирования опорных зон развития</w:t>
            </w:r>
            <w:r w:rsidR="00DD7898" w:rsidRPr="00C1002A">
              <w:rPr>
                <w:rFonts w:ascii="PT Astra Serif" w:hAnsi="PT Astra Serif"/>
                <w:b/>
                <w:sz w:val="24"/>
                <w:szCs w:val="24"/>
              </w:rPr>
              <w:br/>
            </w:r>
            <w:r w:rsidR="006C0186" w:rsidRPr="00C1002A">
              <w:rPr>
                <w:rFonts w:ascii="PT Astra Serif" w:hAnsi="PT Astra Serif"/>
                <w:b/>
                <w:sz w:val="24"/>
                <w:szCs w:val="24"/>
              </w:rPr>
              <w:t>в Ульяновской области</w:t>
            </w:r>
            <w:r w:rsidRPr="00C1002A">
              <w:rPr>
                <w:rFonts w:ascii="PT Astra Serif" w:hAnsi="PT Astra Serif"/>
                <w:b/>
                <w:sz w:val="24"/>
                <w:szCs w:val="24"/>
              </w:rPr>
              <w:t xml:space="preserve">, </w:t>
            </w:r>
            <w:r w:rsidR="006C0186" w:rsidRPr="00C1002A">
              <w:rPr>
                <w:rFonts w:ascii="PT Astra Serif" w:hAnsi="PT Astra Serif"/>
                <w:b/>
                <w:sz w:val="24"/>
                <w:szCs w:val="24"/>
              </w:rPr>
              <w:t>усиления</w:t>
            </w:r>
            <w:r w:rsidRPr="00C1002A">
              <w:rPr>
                <w:rFonts w:ascii="PT Astra Serif" w:hAnsi="PT Astra Serif"/>
                <w:b/>
                <w:sz w:val="24"/>
                <w:szCs w:val="24"/>
              </w:rPr>
              <w:t xml:space="preserve"> внутрирегиональной связности территории, стимулирования агломерационных эффектов</w:t>
            </w:r>
            <w:r w:rsidR="00DD7898" w:rsidRPr="00C1002A">
              <w:rPr>
                <w:rFonts w:ascii="PT Astra Serif" w:hAnsi="PT Astra Serif"/>
                <w:b/>
                <w:sz w:val="24"/>
                <w:szCs w:val="24"/>
              </w:rPr>
              <w:br/>
            </w:r>
            <w:r w:rsidRPr="00C1002A">
              <w:rPr>
                <w:rFonts w:ascii="PT Astra Serif" w:hAnsi="PT Astra Serif"/>
                <w:b/>
                <w:sz w:val="24"/>
                <w:szCs w:val="24"/>
              </w:rPr>
              <w:t xml:space="preserve"> в системе расселения, улучшение условий проживания граждан в границах сельских территорий Ульяновской области</w:t>
            </w:r>
          </w:p>
          <w:p w:rsidR="00FA4573" w:rsidRPr="00FF25CE" w:rsidRDefault="00FA4573" w:rsidP="00881373">
            <w:pPr>
              <w:pStyle w:val="a3"/>
              <w:jc w:val="center"/>
              <w:rPr>
                <w:rFonts w:ascii="PT Astra Serif" w:hAnsi="PT Astra Serif"/>
                <w:b/>
                <w:spacing w:val="-4"/>
                <w:sz w:val="24"/>
                <w:szCs w:val="24"/>
                <w:highlight w:val="yellow"/>
              </w:rPr>
            </w:pPr>
            <w:r w:rsidRPr="00C1002A">
              <w:rPr>
                <w:rFonts w:ascii="PT Astra Serif" w:hAnsi="PT Astra Serif"/>
                <w:b/>
                <w:spacing w:val="-4"/>
                <w:sz w:val="24"/>
                <w:szCs w:val="24"/>
              </w:rPr>
              <w:t>(</w:t>
            </w:r>
            <w:r w:rsidR="001312FF" w:rsidRPr="00C1002A">
              <w:rPr>
                <w:rFonts w:ascii="PT Astra Serif" w:hAnsi="PT Astra Serif"/>
                <w:b/>
                <w:spacing w:val="-4"/>
                <w:sz w:val="24"/>
                <w:szCs w:val="24"/>
              </w:rPr>
              <w:t>соответствует всем национальным целям</w:t>
            </w:r>
            <w:r w:rsidR="004E307E" w:rsidRPr="00C1002A">
              <w:rPr>
                <w:rFonts w:ascii="PT Astra Serif" w:hAnsi="PT Astra Serif"/>
                <w:b/>
                <w:spacing w:val="-4"/>
                <w:sz w:val="24"/>
                <w:szCs w:val="24"/>
              </w:rPr>
              <w:t xml:space="preserve"> развития</w:t>
            </w:r>
            <w:r w:rsidRPr="00C1002A">
              <w:rPr>
                <w:rFonts w:ascii="PT Astra Serif" w:hAnsi="PT Astra Serif"/>
                <w:b/>
                <w:spacing w:val="-4"/>
                <w:sz w:val="24"/>
                <w:szCs w:val="24"/>
              </w:rPr>
              <w:t>)</w:t>
            </w:r>
          </w:p>
        </w:tc>
      </w:tr>
      <w:tr w:rsidR="005F3C2C" w:rsidRPr="00FF25CE" w:rsidTr="00EA6297">
        <w:trPr>
          <w:trHeight w:val="20"/>
          <w:jc w:val="center"/>
        </w:trPr>
        <w:tc>
          <w:tcPr>
            <w:tcW w:w="705" w:type="pct"/>
            <w:hideMark/>
          </w:tcPr>
          <w:p w:rsidR="0004296D" w:rsidRPr="00C1002A" w:rsidRDefault="00FA4573" w:rsidP="00881373">
            <w:pPr>
              <w:pStyle w:val="a3"/>
              <w:jc w:val="center"/>
              <w:rPr>
                <w:rFonts w:ascii="PT Astra Serif" w:hAnsi="PT Astra Serif"/>
                <w:b/>
                <w:sz w:val="24"/>
                <w:szCs w:val="24"/>
              </w:rPr>
            </w:pPr>
            <w:r w:rsidRPr="00C1002A">
              <w:rPr>
                <w:rFonts w:ascii="PT Astra Serif" w:hAnsi="PT Astra Serif"/>
                <w:b/>
                <w:sz w:val="24"/>
                <w:szCs w:val="24"/>
              </w:rPr>
              <w:lastRenderedPageBreak/>
              <w:t>Задача 1.</w:t>
            </w:r>
          </w:p>
          <w:p w:rsidR="00FA4573" w:rsidRPr="00C1002A" w:rsidRDefault="00FA4573" w:rsidP="00881373">
            <w:pPr>
              <w:pStyle w:val="a3"/>
              <w:jc w:val="center"/>
              <w:rPr>
                <w:rFonts w:ascii="PT Astra Serif" w:hAnsi="PT Astra Serif"/>
                <w:b/>
                <w:sz w:val="24"/>
                <w:szCs w:val="24"/>
              </w:rPr>
            </w:pPr>
            <w:r w:rsidRPr="00C1002A">
              <w:rPr>
                <w:rFonts w:ascii="PT Astra Serif" w:hAnsi="PT Astra Serif"/>
                <w:b/>
                <w:sz w:val="24"/>
                <w:szCs w:val="24"/>
              </w:rPr>
              <w:t xml:space="preserve"> Зонирование территории Ул</w:t>
            </w:r>
            <w:r w:rsidRPr="00C1002A">
              <w:rPr>
                <w:rFonts w:ascii="PT Astra Serif" w:hAnsi="PT Astra Serif"/>
                <w:b/>
                <w:sz w:val="24"/>
                <w:szCs w:val="24"/>
              </w:rPr>
              <w:t>ь</w:t>
            </w:r>
            <w:r w:rsidRPr="00C1002A">
              <w:rPr>
                <w:rFonts w:ascii="PT Astra Serif" w:hAnsi="PT Astra Serif"/>
                <w:b/>
                <w:sz w:val="24"/>
                <w:szCs w:val="24"/>
              </w:rPr>
              <w:t>яновской обла</w:t>
            </w:r>
            <w:r w:rsidRPr="00C1002A">
              <w:rPr>
                <w:rFonts w:ascii="PT Astra Serif" w:hAnsi="PT Astra Serif"/>
                <w:b/>
                <w:sz w:val="24"/>
                <w:szCs w:val="24"/>
              </w:rPr>
              <w:t>с</w:t>
            </w:r>
            <w:r w:rsidRPr="00C1002A">
              <w:rPr>
                <w:rFonts w:ascii="PT Astra Serif" w:hAnsi="PT Astra Serif"/>
                <w:b/>
                <w:sz w:val="24"/>
                <w:szCs w:val="24"/>
              </w:rPr>
              <w:t>ти и формиров</w:t>
            </w:r>
            <w:r w:rsidRPr="00C1002A">
              <w:rPr>
                <w:rFonts w:ascii="PT Astra Serif" w:hAnsi="PT Astra Serif"/>
                <w:b/>
                <w:sz w:val="24"/>
                <w:szCs w:val="24"/>
              </w:rPr>
              <w:t>а</w:t>
            </w:r>
            <w:r w:rsidRPr="00C1002A">
              <w:rPr>
                <w:rFonts w:ascii="PT Astra Serif" w:hAnsi="PT Astra Serif"/>
                <w:b/>
                <w:sz w:val="24"/>
                <w:szCs w:val="24"/>
              </w:rPr>
              <w:t>ние опорных зон развития в</w:t>
            </w:r>
          </w:p>
          <w:p w:rsidR="00FA4573" w:rsidRPr="00C1002A" w:rsidRDefault="00FA4573" w:rsidP="00881373">
            <w:pPr>
              <w:pStyle w:val="a3"/>
              <w:jc w:val="center"/>
              <w:rPr>
                <w:rFonts w:ascii="PT Astra Serif" w:hAnsi="PT Astra Serif"/>
                <w:b/>
                <w:sz w:val="24"/>
                <w:szCs w:val="24"/>
              </w:rPr>
            </w:pPr>
            <w:r w:rsidRPr="00C1002A">
              <w:rPr>
                <w:rFonts w:ascii="PT Astra Serif" w:hAnsi="PT Astra Serif"/>
                <w:b/>
                <w:sz w:val="24"/>
                <w:szCs w:val="24"/>
              </w:rPr>
              <w:t>Ульяновской о</w:t>
            </w:r>
            <w:r w:rsidRPr="00C1002A">
              <w:rPr>
                <w:rFonts w:ascii="PT Astra Serif" w:hAnsi="PT Astra Serif"/>
                <w:b/>
                <w:sz w:val="24"/>
                <w:szCs w:val="24"/>
              </w:rPr>
              <w:t>б</w:t>
            </w:r>
            <w:r w:rsidRPr="00C1002A">
              <w:rPr>
                <w:rFonts w:ascii="PT Astra Serif" w:hAnsi="PT Astra Serif"/>
                <w:b/>
                <w:sz w:val="24"/>
                <w:szCs w:val="24"/>
              </w:rPr>
              <w:t>ласти</w:t>
            </w:r>
          </w:p>
        </w:tc>
        <w:tc>
          <w:tcPr>
            <w:tcW w:w="1075" w:type="pct"/>
          </w:tcPr>
          <w:p w:rsidR="00FA4573" w:rsidRPr="00C1002A" w:rsidRDefault="0044075C" w:rsidP="00881373">
            <w:pPr>
              <w:pStyle w:val="a3"/>
              <w:jc w:val="both"/>
              <w:rPr>
                <w:rFonts w:ascii="PT Astra Serif" w:hAnsi="PT Astra Serif"/>
                <w:sz w:val="24"/>
                <w:szCs w:val="24"/>
              </w:rPr>
            </w:pPr>
            <w:r w:rsidRPr="00C1002A">
              <w:rPr>
                <w:rFonts w:ascii="PT Astra Serif" w:hAnsi="PT Astra Serif"/>
                <w:sz w:val="24"/>
                <w:szCs w:val="24"/>
              </w:rPr>
              <w:t>1. </w:t>
            </w:r>
            <w:r w:rsidR="00FA4573" w:rsidRPr="00C1002A">
              <w:rPr>
                <w:rFonts w:ascii="PT Astra Serif" w:hAnsi="PT Astra Serif"/>
                <w:sz w:val="24"/>
                <w:szCs w:val="24"/>
              </w:rPr>
              <w:t>Актуализация Схемы те</w:t>
            </w:r>
            <w:r w:rsidR="00FA4573" w:rsidRPr="00C1002A">
              <w:rPr>
                <w:rFonts w:ascii="PT Astra Serif" w:hAnsi="PT Astra Serif"/>
                <w:sz w:val="24"/>
                <w:szCs w:val="24"/>
              </w:rPr>
              <w:t>р</w:t>
            </w:r>
            <w:r w:rsidR="00FA4573" w:rsidRPr="00C1002A">
              <w:rPr>
                <w:rFonts w:ascii="PT Astra Serif" w:hAnsi="PT Astra Serif"/>
                <w:sz w:val="24"/>
                <w:szCs w:val="24"/>
              </w:rPr>
              <w:t>риториального планирования Ульяновской области.</w:t>
            </w:r>
          </w:p>
          <w:p w:rsidR="00FA4573" w:rsidRPr="00C1002A" w:rsidRDefault="0044075C" w:rsidP="00881373">
            <w:pPr>
              <w:pStyle w:val="a3"/>
              <w:jc w:val="both"/>
              <w:rPr>
                <w:rFonts w:ascii="PT Astra Serif" w:hAnsi="PT Astra Serif"/>
                <w:sz w:val="24"/>
                <w:szCs w:val="24"/>
              </w:rPr>
            </w:pPr>
            <w:r w:rsidRPr="00C1002A">
              <w:rPr>
                <w:rFonts w:ascii="PT Astra Serif" w:hAnsi="PT Astra Serif"/>
                <w:sz w:val="24"/>
                <w:szCs w:val="24"/>
              </w:rPr>
              <w:t>2. </w:t>
            </w:r>
            <w:r w:rsidR="00FA4573" w:rsidRPr="00C1002A">
              <w:rPr>
                <w:rFonts w:ascii="PT Astra Serif" w:hAnsi="PT Astra Serif"/>
                <w:sz w:val="24"/>
                <w:szCs w:val="24"/>
              </w:rPr>
              <w:t>Развитие территорий оп</w:t>
            </w:r>
            <w:r w:rsidR="00FA4573" w:rsidRPr="00C1002A">
              <w:rPr>
                <w:rFonts w:ascii="PT Astra Serif" w:hAnsi="PT Astra Serif"/>
                <w:sz w:val="24"/>
                <w:szCs w:val="24"/>
              </w:rPr>
              <w:t>е</w:t>
            </w:r>
            <w:r w:rsidR="00FA4573" w:rsidRPr="00C1002A">
              <w:rPr>
                <w:rFonts w:ascii="PT Astra Serif" w:hAnsi="PT Astra Serif"/>
                <w:sz w:val="24"/>
                <w:szCs w:val="24"/>
              </w:rPr>
              <w:t>режающего социально-экономического развития Ульяновской области вместе с определением мер по</w:t>
            </w:r>
            <w:r w:rsidR="00FA4573" w:rsidRPr="00C1002A">
              <w:rPr>
                <w:rFonts w:ascii="PT Astra Serif" w:hAnsi="PT Astra Serif"/>
                <w:sz w:val="24"/>
                <w:szCs w:val="24"/>
              </w:rPr>
              <w:t>д</w:t>
            </w:r>
            <w:r w:rsidR="00FA4573" w:rsidRPr="00C1002A">
              <w:rPr>
                <w:rFonts w:ascii="PT Astra Serif" w:hAnsi="PT Astra Serif"/>
                <w:sz w:val="24"/>
                <w:szCs w:val="24"/>
              </w:rPr>
              <w:t>держки субъектов приор</w:t>
            </w:r>
            <w:r w:rsidR="00FA4573" w:rsidRPr="00C1002A">
              <w:rPr>
                <w:rFonts w:ascii="PT Astra Serif" w:hAnsi="PT Astra Serif"/>
                <w:sz w:val="24"/>
                <w:szCs w:val="24"/>
              </w:rPr>
              <w:t>и</w:t>
            </w:r>
            <w:r w:rsidR="00FA4573" w:rsidRPr="00C1002A">
              <w:rPr>
                <w:rFonts w:ascii="PT Astra Serif" w:hAnsi="PT Astra Serif"/>
                <w:sz w:val="24"/>
                <w:szCs w:val="24"/>
              </w:rPr>
              <w:t>тетных отраслей деятельн</w:t>
            </w:r>
            <w:r w:rsidR="00FA4573" w:rsidRPr="00C1002A">
              <w:rPr>
                <w:rFonts w:ascii="PT Astra Serif" w:hAnsi="PT Astra Serif"/>
                <w:sz w:val="24"/>
                <w:szCs w:val="24"/>
              </w:rPr>
              <w:t>о</w:t>
            </w:r>
            <w:r w:rsidR="00FA4573" w:rsidRPr="00C1002A">
              <w:rPr>
                <w:rFonts w:ascii="PT Astra Serif" w:hAnsi="PT Astra Serif"/>
                <w:sz w:val="24"/>
                <w:szCs w:val="24"/>
              </w:rPr>
              <w:t>сти.</w:t>
            </w:r>
          </w:p>
          <w:p w:rsidR="00FA4573" w:rsidRPr="00C1002A" w:rsidRDefault="0044075C" w:rsidP="00881373">
            <w:pPr>
              <w:pStyle w:val="a3"/>
              <w:jc w:val="both"/>
              <w:rPr>
                <w:rFonts w:ascii="PT Astra Serif" w:hAnsi="PT Astra Serif"/>
                <w:sz w:val="24"/>
                <w:szCs w:val="24"/>
              </w:rPr>
            </w:pPr>
            <w:r w:rsidRPr="00C1002A">
              <w:rPr>
                <w:rFonts w:ascii="PT Astra Serif" w:hAnsi="PT Astra Serif"/>
                <w:sz w:val="24"/>
                <w:szCs w:val="24"/>
              </w:rPr>
              <w:t>3. </w:t>
            </w:r>
            <w:r w:rsidR="00FA4573" w:rsidRPr="00C1002A">
              <w:rPr>
                <w:rFonts w:ascii="PT Astra Serif" w:hAnsi="PT Astra Serif"/>
                <w:sz w:val="24"/>
                <w:szCs w:val="24"/>
              </w:rPr>
              <w:t>Развитие монопрофильных населённых пунктов Уль</w:t>
            </w:r>
            <w:r w:rsidR="00FA4573" w:rsidRPr="00C1002A">
              <w:rPr>
                <w:rFonts w:ascii="PT Astra Serif" w:hAnsi="PT Astra Serif"/>
                <w:sz w:val="24"/>
                <w:szCs w:val="24"/>
              </w:rPr>
              <w:t>я</w:t>
            </w:r>
            <w:r w:rsidR="00FA4573" w:rsidRPr="00C1002A">
              <w:rPr>
                <w:rFonts w:ascii="PT Astra Serif" w:hAnsi="PT Astra Serif"/>
                <w:sz w:val="24"/>
                <w:szCs w:val="24"/>
              </w:rPr>
              <w:t>новской области в части со</w:t>
            </w:r>
            <w:r w:rsidR="00FA4573" w:rsidRPr="00C1002A">
              <w:rPr>
                <w:rFonts w:ascii="PT Astra Serif" w:hAnsi="PT Astra Serif"/>
                <w:sz w:val="24"/>
                <w:szCs w:val="24"/>
              </w:rPr>
              <w:t>з</w:t>
            </w:r>
            <w:r w:rsidR="00FA4573" w:rsidRPr="00C1002A">
              <w:rPr>
                <w:rFonts w:ascii="PT Astra Serif" w:hAnsi="PT Astra Serif"/>
                <w:sz w:val="24"/>
                <w:szCs w:val="24"/>
              </w:rPr>
              <w:t>дания новых и реконстру</w:t>
            </w:r>
            <w:r w:rsidR="00FA4573" w:rsidRPr="00C1002A">
              <w:rPr>
                <w:rFonts w:ascii="PT Astra Serif" w:hAnsi="PT Astra Serif"/>
                <w:sz w:val="24"/>
                <w:szCs w:val="24"/>
              </w:rPr>
              <w:t>к</w:t>
            </w:r>
            <w:r w:rsidR="00FA4573" w:rsidRPr="00C1002A">
              <w:rPr>
                <w:rFonts w:ascii="PT Astra Serif" w:hAnsi="PT Astra Serif"/>
                <w:sz w:val="24"/>
                <w:szCs w:val="24"/>
              </w:rPr>
              <w:t>ции существующих объектов инженерной инфраструкт</w:t>
            </w:r>
            <w:r w:rsidR="00FA4573" w:rsidRPr="00C1002A">
              <w:rPr>
                <w:rFonts w:ascii="PT Astra Serif" w:hAnsi="PT Astra Serif"/>
                <w:sz w:val="24"/>
                <w:szCs w:val="24"/>
              </w:rPr>
              <w:t>у</w:t>
            </w:r>
            <w:r w:rsidR="00FA4573" w:rsidRPr="00C1002A">
              <w:rPr>
                <w:rFonts w:ascii="PT Astra Serif" w:hAnsi="PT Astra Serif"/>
                <w:sz w:val="24"/>
                <w:szCs w:val="24"/>
              </w:rPr>
              <w:t>ры, мониторинг реализации соглашений с монопрофил</w:t>
            </w:r>
            <w:r w:rsidR="00FA4573" w:rsidRPr="00C1002A">
              <w:rPr>
                <w:rFonts w:ascii="PT Astra Serif" w:hAnsi="PT Astra Serif"/>
                <w:sz w:val="24"/>
                <w:szCs w:val="24"/>
              </w:rPr>
              <w:t>ь</w:t>
            </w:r>
            <w:r w:rsidR="00FA4573" w:rsidRPr="00C1002A">
              <w:rPr>
                <w:rFonts w:ascii="PT Astra Serif" w:hAnsi="PT Astra Serif"/>
                <w:sz w:val="24"/>
                <w:szCs w:val="24"/>
              </w:rPr>
              <w:t>ными населёнными пункт</w:t>
            </w:r>
            <w:r w:rsidR="00FA4573" w:rsidRPr="00C1002A">
              <w:rPr>
                <w:rFonts w:ascii="PT Astra Serif" w:hAnsi="PT Astra Serif"/>
                <w:sz w:val="24"/>
                <w:szCs w:val="24"/>
              </w:rPr>
              <w:t>а</w:t>
            </w:r>
            <w:r w:rsidR="00FA4573" w:rsidRPr="00C1002A">
              <w:rPr>
                <w:rFonts w:ascii="PT Astra Serif" w:hAnsi="PT Astra Serif"/>
                <w:sz w:val="24"/>
                <w:szCs w:val="24"/>
              </w:rPr>
              <w:t>ми Ульяновской области об освоении выделенных су</w:t>
            </w:r>
            <w:r w:rsidR="00FA4573" w:rsidRPr="00C1002A">
              <w:rPr>
                <w:rFonts w:ascii="PT Astra Serif" w:hAnsi="PT Astra Serif"/>
                <w:sz w:val="24"/>
                <w:szCs w:val="24"/>
              </w:rPr>
              <w:t>б</w:t>
            </w:r>
            <w:r w:rsidR="00FA4573" w:rsidRPr="00C1002A">
              <w:rPr>
                <w:rFonts w:ascii="PT Astra Serif" w:hAnsi="PT Astra Serif"/>
                <w:sz w:val="24"/>
                <w:szCs w:val="24"/>
              </w:rPr>
              <w:t>сидий.</w:t>
            </w:r>
          </w:p>
          <w:p w:rsidR="00FA4573" w:rsidRPr="00C1002A" w:rsidRDefault="0044075C" w:rsidP="00881373">
            <w:pPr>
              <w:pStyle w:val="a3"/>
              <w:jc w:val="both"/>
              <w:rPr>
                <w:rFonts w:ascii="PT Astra Serif" w:hAnsi="PT Astra Serif"/>
                <w:sz w:val="24"/>
                <w:szCs w:val="24"/>
              </w:rPr>
            </w:pPr>
            <w:r w:rsidRPr="00C1002A">
              <w:rPr>
                <w:rFonts w:ascii="PT Astra Serif" w:hAnsi="PT Astra Serif"/>
                <w:sz w:val="24"/>
                <w:szCs w:val="24"/>
              </w:rPr>
              <w:t>4. </w:t>
            </w:r>
            <w:r w:rsidR="00FA4573" w:rsidRPr="00C1002A">
              <w:rPr>
                <w:rFonts w:ascii="PT Astra Serif" w:hAnsi="PT Astra Serif"/>
                <w:sz w:val="24"/>
                <w:szCs w:val="24"/>
              </w:rPr>
              <w:t>Разработка и мониторинг программ развития приор</w:t>
            </w:r>
            <w:r w:rsidR="00FA4573" w:rsidRPr="00C1002A">
              <w:rPr>
                <w:rFonts w:ascii="PT Astra Serif" w:hAnsi="PT Astra Serif"/>
                <w:sz w:val="24"/>
                <w:szCs w:val="24"/>
              </w:rPr>
              <w:t>и</w:t>
            </w:r>
            <w:r w:rsidR="00FA4573" w:rsidRPr="00C1002A">
              <w:rPr>
                <w:rFonts w:ascii="PT Astra Serif" w:hAnsi="PT Astra Serif"/>
                <w:sz w:val="24"/>
                <w:szCs w:val="24"/>
              </w:rPr>
              <w:t xml:space="preserve">тетных </w:t>
            </w:r>
            <w:r w:rsidR="0019470F" w:rsidRPr="00C1002A">
              <w:rPr>
                <w:rFonts w:ascii="PT Astra Serif" w:hAnsi="PT Astra Serif"/>
                <w:sz w:val="24"/>
                <w:szCs w:val="24"/>
              </w:rPr>
              <w:t>территорий Ульяно</w:t>
            </w:r>
            <w:r w:rsidR="0019470F" w:rsidRPr="00C1002A">
              <w:rPr>
                <w:rFonts w:ascii="PT Astra Serif" w:hAnsi="PT Astra Serif"/>
                <w:sz w:val="24"/>
                <w:szCs w:val="24"/>
              </w:rPr>
              <w:t>в</w:t>
            </w:r>
            <w:r w:rsidR="0019470F" w:rsidRPr="00C1002A">
              <w:rPr>
                <w:rFonts w:ascii="PT Astra Serif" w:hAnsi="PT Astra Serif"/>
                <w:sz w:val="24"/>
                <w:szCs w:val="24"/>
              </w:rPr>
              <w:t>ской области</w:t>
            </w:r>
          </w:p>
        </w:tc>
        <w:tc>
          <w:tcPr>
            <w:tcW w:w="889" w:type="pct"/>
          </w:tcPr>
          <w:p w:rsidR="00FA4573" w:rsidRPr="00C1002A" w:rsidRDefault="00FA4573" w:rsidP="00881373">
            <w:pPr>
              <w:pStyle w:val="a3"/>
              <w:jc w:val="both"/>
              <w:rPr>
                <w:rFonts w:ascii="PT Astra Serif" w:hAnsi="PT Astra Serif"/>
                <w:sz w:val="24"/>
                <w:szCs w:val="24"/>
              </w:rPr>
            </w:pPr>
            <w:r w:rsidRPr="00C1002A">
              <w:rPr>
                <w:rFonts w:ascii="PT Astra Serif" w:hAnsi="PT Astra Serif"/>
                <w:sz w:val="24"/>
                <w:szCs w:val="24"/>
              </w:rPr>
              <w:t>Государственная пр</w:t>
            </w:r>
            <w:r w:rsidRPr="00C1002A">
              <w:rPr>
                <w:rFonts w:ascii="PT Astra Serif" w:hAnsi="PT Astra Serif"/>
                <w:sz w:val="24"/>
                <w:szCs w:val="24"/>
              </w:rPr>
              <w:t>о</w:t>
            </w:r>
            <w:r w:rsidRPr="00C1002A">
              <w:rPr>
                <w:rFonts w:ascii="PT Astra Serif" w:hAnsi="PT Astra Serif"/>
                <w:sz w:val="24"/>
                <w:szCs w:val="24"/>
              </w:rPr>
              <w:t>грамма Ульяновской области «Развитие строительства и арх</w:t>
            </w:r>
            <w:r w:rsidRPr="00C1002A">
              <w:rPr>
                <w:rFonts w:ascii="PT Astra Serif" w:hAnsi="PT Astra Serif"/>
                <w:sz w:val="24"/>
                <w:szCs w:val="24"/>
              </w:rPr>
              <w:t>и</w:t>
            </w:r>
            <w:r w:rsidRPr="00C1002A">
              <w:rPr>
                <w:rFonts w:ascii="PT Astra Serif" w:hAnsi="PT Astra Serif"/>
                <w:sz w:val="24"/>
                <w:szCs w:val="24"/>
              </w:rPr>
              <w:t>тектуры в Ульяновской области»;</w:t>
            </w:r>
          </w:p>
          <w:p w:rsidR="00FA4573" w:rsidRPr="00C1002A" w:rsidRDefault="00FA4573" w:rsidP="00881373">
            <w:pPr>
              <w:pStyle w:val="a3"/>
              <w:jc w:val="both"/>
              <w:rPr>
                <w:rFonts w:ascii="PT Astra Serif" w:hAnsi="PT Astra Serif"/>
                <w:sz w:val="24"/>
                <w:szCs w:val="24"/>
              </w:rPr>
            </w:pPr>
            <w:r w:rsidRPr="00C1002A">
              <w:rPr>
                <w:rFonts w:ascii="PT Astra Serif" w:hAnsi="PT Astra Serif"/>
                <w:sz w:val="24"/>
                <w:szCs w:val="24"/>
              </w:rPr>
              <w:t>государственная пр</w:t>
            </w:r>
            <w:r w:rsidRPr="00C1002A">
              <w:rPr>
                <w:rFonts w:ascii="PT Astra Serif" w:hAnsi="PT Astra Serif"/>
                <w:sz w:val="24"/>
                <w:szCs w:val="24"/>
              </w:rPr>
              <w:t>о</w:t>
            </w:r>
            <w:r w:rsidRPr="00C1002A">
              <w:rPr>
                <w:rFonts w:ascii="PT Astra Serif" w:hAnsi="PT Astra Serif"/>
                <w:sz w:val="24"/>
                <w:szCs w:val="24"/>
              </w:rPr>
              <w:t>грамма Ульяновской области «Формиров</w:t>
            </w:r>
            <w:r w:rsidRPr="00C1002A">
              <w:rPr>
                <w:rFonts w:ascii="PT Astra Serif" w:hAnsi="PT Astra Serif"/>
                <w:sz w:val="24"/>
                <w:szCs w:val="24"/>
              </w:rPr>
              <w:t>а</w:t>
            </w:r>
            <w:r w:rsidRPr="00C1002A">
              <w:rPr>
                <w:rFonts w:ascii="PT Astra Serif" w:hAnsi="PT Astra Serif"/>
                <w:sz w:val="24"/>
                <w:szCs w:val="24"/>
              </w:rPr>
              <w:t>ние благоприятного инвестиционного кл</w:t>
            </w:r>
            <w:r w:rsidRPr="00C1002A">
              <w:rPr>
                <w:rFonts w:ascii="PT Astra Serif" w:hAnsi="PT Astra Serif"/>
                <w:sz w:val="24"/>
                <w:szCs w:val="24"/>
              </w:rPr>
              <w:t>и</w:t>
            </w:r>
            <w:r w:rsidRPr="00C1002A">
              <w:rPr>
                <w:rFonts w:ascii="PT Astra Serif" w:hAnsi="PT Astra Serif"/>
                <w:sz w:val="24"/>
                <w:szCs w:val="24"/>
              </w:rPr>
              <w:t>мата в Ульяновской о</w:t>
            </w:r>
            <w:r w:rsidRPr="00C1002A">
              <w:rPr>
                <w:rFonts w:ascii="PT Astra Serif" w:hAnsi="PT Astra Serif"/>
                <w:sz w:val="24"/>
                <w:szCs w:val="24"/>
              </w:rPr>
              <w:t>б</w:t>
            </w:r>
            <w:r w:rsidRPr="00C1002A">
              <w:rPr>
                <w:rFonts w:ascii="PT Astra Serif" w:hAnsi="PT Astra Serif"/>
                <w:sz w:val="24"/>
                <w:szCs w:val="24"/>
              </w:rPr>
              <w:t>ласти»</w:t>
            </w:r>
          </w:p>
        </w:tc>
        <w:tc>
          <w:tcPr>
            <w:tcW w:w="2331" w:type="pct"/>
          </w:tcPr>
          <w:p w:rsidR="0044075C" w:rsidRPr="0053310A" w:rsidRDefault="0044075C" w:rsidP="00881373">
            <w:pPr>
              <w:keepLines/>
              <w:contextualSpacing/>
              <w:jc w:val="both"/>
              <w:rPr>
                <w:rFonts w:ascii="PT Astra Serif" w:hAnsi="PT Astra Serif"/>
                <w:sz w:val="24"/>
                <w:szCs w:val="24"/>
              </w:rPr>
            </w:pPr>
            <w:r w:rsidRPr="0053310A">
              <w:rPr>
                <w:rFonts w:ascii="PT Astra Serif" w:hAnsi="PT Astra Serif"/>
                <w:sz w:val="24"/>
                <w:szCs w:val="24"/>
              </w:rPr>
              <w:t>Мероприятие 1.</w:t>
            </w:r>
          </w:p>
          <w:p w:rsidR="0044075C" w:rsidRPr="0053310A" w:rsidRDefault="00B77672" w:rsidP="00881373">
            <w:pPr>
              <w:pStyle w:val="a3"/>
              <w:jc w:val="both"/>
              <w:rPr>
                <w:rFonts w:ascii="PT Astra Serif" w:hAnsi="PT Astra Serif"/>
                <w:sz w:val="24"/>
                <w:szCs w:val="24"/>
              </w:rPr>
            </w:pPr>
            <w:r w:rsidRPr="0053310A">
              <w:rPr>
                <w:rFonts w:ascii="PT Astra Serif" w:hAnsi="PT Astra Serif"/>
                <w:sz w:val="24"/>
                <w:szCs w:val="24"/>
              </w:rPr>
              <w:t>Схема территориального планирования Ульяновской области а</w:t>
            </w:r>
            <w:r w:rsidRPr="0053310A">
              <w:rPr>
                <w:rFonts w:ascii="PT Astra Serif" w:hAnsi="PT Astra Serif"/>
                <w:sz w:val="24"/>
                <w:szCs w:val="24"/>
              </w:rPr>
              <w:t>к</w:t>
            </w:r>
            <w:r w:rsidRPr="0053310A">
              <w:rPr>
                <w:rFonts w:ascii="PT Astra Serif" w:hAnsi="PT Astra Serif"/>
                <w:sz w:val="24"/>
                <w:szCs w:val="24"/>
              </w:rPr>
              <w:t>туализирована (изменения утверждены постановлением Прав</w:t>
            </w:r>
            <w:r w:rsidRPr="0053310A">
              <w:rPr>
                <w:rFonts w:ascii="PT Astra Serif" w:hAnsi="PT Astra Serif"/>
                <w:sz w:val="24"/>
                <w:szCs w:val="24"/>
              </w:rPr>
              <w:t>и</w:t>
            </w:r>
            <w:r w:rsidRPr="0053310A">
              <w:rPr>
                <w:rFonts w:ascii="PT Astra Serif" w:hAnsi="PT Astra Serif"/>
                <w:sz w:val="24"/>
                <w:szCs w:val="24"/>
              </w:rPr>
              <w:t>тельства Ульяновской области №335-П от 04.07.2023)</w:t>
            </w:r>
          </w:p>
          <w:p w:rsidR="0044075C" w:rsidRPr="0053310A" w:rsidRDefault="0044075C" w:rsidP="00881373">
            <w:pPr>
              <w:keepLines/>
              <w:contextualSpacing/>
              <w:jc w:val="both"/>
              <w:rPr>
                <w:rFonts w:ascii="PT Astra Serif" w:hAnsi="PT Astra Serif"/>
                <w:sz w:val="24"/>
                <w:szCs w:val="24"/>
              </w:rPr>
            </w:pPr>
            <w:r w:rsidRPr="0053310A">
              <w:rPr>
                <w:rFonts w:ascii="PT Astra Serif" w:hAnsi="PT Astra Serif"/>
                <w:sz w:val="24"/>
                <w:szCs w:val="24"/>
              </w:rPr>
              <w:t>Мероприятие 2</w:t>
            </w:r>
            <w:r w:rsidR="004D56F2">
              <w:rPr>
                <w:rFonts w:ascii="PT Astra Serif" w:hAnsi="PT Astra Serif"/>
                <w:sz w:val="24"/>
                <w:szCs w:val="24"/>
              </w:rPr>
              <w:t>,4</w:t>
            </w:r>
            <w:r w:rsidRPr="0053310A">
              <w:rPr>
                <w:rFonts w:ascii="PT Astra Serif" w:hAnsi="PT Astra Serif"/>
                <w:sz w:val="24"/>
                <w:szCs w:val="24"/>
              </w:rPr>
              <w:t>.</w:t>
            </w:r>
          </w:p>
          <w:p w:rsidR="00721ACB" w:rsidRPr="00854237" w:rsidRDefault="00721ACB" w:rsidP="00881373">
            <w:pPr>
              <w:keepLines/>
              <w:contextualSpacing/>
              <w:jc w:val="both"/>
              <w:rPr>
                <w:rFonts w:ascii="PT Astra Serif" w:hAnsi="PT Astra Serif"/>
                <w:sz w:val="24"/>
                <w:szCs w:val="24"/>
              </w:rPr>
            </w:pPr>
            <w:r w:rsidRPr="00854237">
              <w:rPr>
                <w:rFonts w:ascii="PT Astra Serif" w:hAnsi="PT Astra Serif"/>
                <w:sz w:val="24"/>
                <w:szCs w:val="24"/>
              </w:rPr>
              <w:t>В соответствии с Федеральным законом от 29.12.2014 № 473-ФЗ «О территориях опережающего развития в Российской Федер</w:t>
            </w:r>
            <w:r w:rsidRPr="00854237">
              <w:rPr>
                <w:rFonts w:ascii="PT Astra Serif" w:hAnsi="PT Astra Serif"/>
                <w:sz w:val="24"/>
                <w:szCs w:val="24"/>
              </w:rPr>
              <w:t>а</w:t>
            </w:r>
            <w:r w:rsidR="004D56F2" w:rsidRPr="00854237">
              <w:rPr>
                <w:rFonts w:ascii="PT Astra Serif" w:hAnsi="PT Astra Serif"/>
                <w:sz w:val="24"/>
                <w:szCs w:val="24"/>
              </w:rPr>
              <w:t>ции»</w:t>
            </w:r>
            <w:r w:rsidRPr="00854237">
              <w:rPr>
                <w:rFonts w:ascii="PT Astra Serif" w:hAnsi="PT Astra Serif"/>
                <w:sz w:val="24"/>
                <w:szCs w:val="24"/>
              </w:rPr>
              <w:t>, постановлением Правительства Российской Федерации от 22.06.2015 № 614 «Об особе</w:t>
            </w:r>
            <w:r w:rsidR="004A18EB" w:rsidRPr="00854237">
              <w:rPr>
                <w:rFonts w:ascii="PT Astra Serif" w:hAnsi="PT Astra Serif"/>
                <w:sz w:val="24"/>
                <w:szCs w:val="24"/>
              </w:rPr>
              <w:t>нностях создания территорий опе</w:t>
            </w:r>
            <w:r w:rsidRPr="00854237">
              <w:rPr>
                <w:rFonts w:ascii="PT Astra Serif" w:hAnsi="PT Astra Serif"/>
                <w:sz w:val="24"/>
                <w:szCs w:val="24"/>
              </w:rPr>
              <w:t>р</w:t>
            </w:r>
            <w:r w:rsidRPr="00854237">
              <w:rPr>
                <w:rFonts w:ascii="PT Astra Serif" w:hAnsi="PT Astra Serif"/>
                <w:sz w:val="24"/>
                <w:szCs w:val="24"/>
              </w:rPr>
              <w:t>е</w:t>
            </w:r>
            <w:r w:rsidRPr="00854237">
              <w:rPr>
                <w:rFonts w:ascii="PT Astra Serif" w:hAnsi="PT Astra Serif"/>
                <w:sz w:val="24"/>
                <w:szCs w:val="24"/>
              </w:rPr>
              <w:t>жающего социально-эко</w:t>
            </w:r>
            <w:r w:rsidR="004A18EB" w:rsidRPr="00854237">
              <w:rPr>
                <w:rFonts w:ascii="PT Astra Serif" w:hAnsi="PT Astra Serif"/>
                <w:sz w:val="24"/>
                <w:szCs w:val="24"/>
              </w:rPr>
              <w:t>номического развития на террито</w:t>
            </w:r>
            <w:r w:rsidRPr="00854237">
              <w:rPr>
                <w:rFonts w:ascii="PT Astra Serif" w:hAnsi="PT Astra Serif"/>
                <w:sz w:val="24"/>
                <w:szCs w:val="24"/>
              </w:rPr>
              <w:t>риях монопрофильных му</w:t>
            </w:r>
            <w:r w:rsidR="004A18EB" w:rsidRPr="00854237">
              <w:rPr>
                <w:rFonts w:ascii="PT Astra Serif" w:hAnsi="PT Astra Serif"/>
                <w:sz w:val="24"/>
                <w:szCs w:val="24"/>
              </w:rPr>
              <w:t>ниципальных образований Россий</w:t>
            </w:r>
            <w:r w:rsidRPr="00854237">
              <w:rPr>
                <w:rFonts w:ascii="PT Astra Serif" w:hAnsi="PT Astra Serif"/>
                <w:sz w:val="24"/>
                <w:szCs w:val="24"/>
              </w:rPr>
              <w:t>ской Фед</w:t>
            </w:r>
            <w:r w:rsidRPr="00854237">
              <w:rPr>
                <w:rFonts w:ascii="PT Astra Serif" w:hAnsi="PT Astra Serif"/>
                <w:sz w:val="24"/>
                <w:szCs w:val="24"/>
              </w:rPr>
              <w:t>е</w:t>
            </w:r>
            <w:r w:rsidRPr="00854237">
              <w:rPr>
                <w:rFonts w:ascii="PT Astra Serif" w:hAnsi="PT Astra Serif"/>
                <w:sz w:val="24"/>
                <w:szCs w:val="24"/>
              </w:rPr>
              <w:t>рации (моногоро</w:t>
            </w:r>
            <w:r w:rsidR="004D56F2" w:rsidRPr="00854237">
              <w:rPr>
                <w:rFonts w:ascii="PT Astra Serif" w:hAnsi="PT Astra Serif"/>
                <w:sz w:val="24"/>
                <w:szCs w:val="24"/>
              </w:rPr>
              <w:t>дов)»</w:t>
            </w:r>
            <w:r w:rsidRPr="00854237">
              <w:rPr>
                <w:rFonts w:ascii="PT Astra Serif" w:hAnsi="PT Astra Serif"/>
                <w:sz w:val="24"/>
                <w:szCs w:val="24"/>
              </w:rPr>
              <w:t>, постановлением Правительства Росси</w:t>
            </w:r>
            <w:r w:rsidRPr="00854237">
              <w:rPr>
                <w:rFonts w:ascii="PT Astra Serif" w:hAnsi="PT Astra Serif"/>
                <w:sz w:val="24"/>
                <w:szCs w:val="24"/>
              </w:rPr>
              <w:t>й</w:t>
            </w:r>
            <w:r w:rsidRPr="00854237">
              <w:rPr>
                <w:rFonts w:ascii="PT Astra Serif" w:hAnsi="PT Astra Serif"/>
                <w:sz w:val="24"/>
                <w:szCs w:val="24"/>
              </w:rPr>
              <w:t>ской Федерации от 19.07.2017 № 848 «О создании территории опережающего социально-экономическо</w:t>
            </w:r>
            <w:r w:rsidR="00881BE6" w:rsidRPr="00854237">
              <w:rPr>
                <w:rFonts w:ascii="PT Astra Serif" w:hAnsi="PT Astra Serif"/>
                <w:sz w:val="24"/>
                <w:szCs w:val="24"/>
              </w:rPr>
              <w:t>го развития «Димитро</w:t>
            </w:r>
            <w:r w:rsidR="00881BE6" w:rsidRPr="00854237">
              <w:rPr>
                <w:rFonts w:ascii="PT Astra Serif" w:hAnsi="PT Astra Serif"/>
                <w:sz w:val="24"/>
                <w:szCs w:val="24"/>
              </w:rPr>
              <w:t>в</w:t>
            </w:r>
            <w:r w:rsidR="00881BE6" w:rsidRPr="00854237">
              <w:rPr>
                <w:rFonts w:ascii="PT Astra Serif" w:hAnsi="PT Astra Serif"/>
                <w:sz w:val="24"/>
                <w:szCs w:val="24"/>
              </w:rPr>
              <w:t>град» и Со</w:t>
            </w:r>
            <w:r w:rsidRPr="00854237">
              <w:rPr>
                <w:rFonts w:ascii="PT Astra Serif" w:hAnsi="PT Astra Serif"/>
                <w:sz w:val="24"/>
                <w:szCs w:val="24"/>
              </w:rPr>
              <w:t>глашением о создании на территории му</w:t>
            </w:r>
            <w:r w:rsidR="00881BE6" w:rsidRPr="00854237">
              <w:rPr>
                <w:rFonts w:ascii="PT Astra Serif" w:hAnsi="PT Astra Serif"/>
                <w:sz w:val="24"/>
                <w:szCs w:val="24"/>
              </w:rPr>
              <w:t>ниципального образо</w:t>
            </w:r>
            <w:r w:rsidRPr="00854237">
              <w:rPr>
                <w:rFonts w:ascii="PT Astra Serif" w:hAnsi="PT Astra Serif"/>
                <w:sz w:val="24"/>
                <w:szCs w:val="24"/>
              </w:rPr>
              <w:t>вания «город Димитровгр</w:t>
            </w:r>
            <w:r w:rsidR="00881BE6" w:rsidRPr="00854237">
              <w:rPr>
                <w:rFonts w:ascii="PT Astra Serif" w:hAnsi="PT Astra Serif"/>
                <w:sz w:val="24"/>
                <w:szCs w:val="24"/>
              </w:rPr>
              <w:t>ад» Ульяновской области терр</w:t>
            </w:r>
            <w:r w:rsidR="00881BE6" w:rsidRPr="00854237">
              <w:rPr>
                <w:rFonts w:ascii="PT Astra Serif" w:hAnsi="PT Astra Serif"/>
                <w:sz w:val="24"/>
                <w:szCs w:val="24"/>
              </w:rPr>
              <w:t>и</w:t>
            </w:r>
            <w:r w:rsidR="00881BE6" w:rsidRPr="00854237">
              <w:rPr>
                <w:rFonts w:ascii="PT Astra Serif" w:hAnsi="PT Astra Serif"/>
                <w:sz w:val="24"/>
                <w:szCs w:val="24"/>
              </w:rPr>
              <w:t>то</w:t>
            </w:r>
            <w:r w:rsidRPr="00854237">
              <w:rPr>
                <w:rFonts w:ascii="PT Astra Serif" w:hAnsi="PT Astra Serif"/>
                <w:sz w:val="24"/>
                <w:szCs w:val="24"/>
              </w:rPr>
              <w:t>рии опережающего социал</w:t>
            </w:r>
            <w:r w:rsidR="00881BE6" w:rsidRPr="00854237">
              <w:rPr>
                <w:rFonts w:ascii="PT Astra Serif" w:hAnsi="PT Astra Serif"/>
                <w:sz w:val="24"/>
                <w:szCs w:val="24"/>
              </w:rPr>
              <w:t>ьно-экономического развития «Д</w:t>
            </w:r>
            <w:r w:rsidR="00881BE6" w:rsidRPr="00854237">
              <w:rPr>
                <w:rFonts w:ascii="PT Astra Serif" w:hAnsi="PT Astra Serif"/>
                <w:sz w:val="24"/>
                <w:szCs w:val="24"/>
              </w:rPr>
              <w:t>и</w:t>
            </w:r>
            <w:r w:rsidRPr="00854237">
              <w:rPr>
                <w:rFonts w:ascii="PT Astra Serif" w:hAnsi="PT Astra Serif"/>
                <w:sz w:val="24"/>
                <w:szCs w:val="24"/>
              </w:rPr>
              <w:t>митровград» от 16.08.2017 № С-134-АЦ/Д14 создана ТОР «Д</w:t>
            </w:r>
            <w:r w:rsidRPr="00854237">
              <w:rPr>
                <w:rFonts w:ascii="PT Astra Serif" w:hAnsi="PT Astra Serif"/>
                <w:sz w:val="24"/>
                <w:szCs w:val="24"/>
              </w:rPr>
              <w:t>и</w:t>
            </w:r>
            <w:r w:rsidRPr="00854237">
              <w:rPr>
                <w:rFonts w:ascii="PT Astra Serif" w:hAnsi="PT Astra Serif"/>
                <w:sz w:val="24"/>
                <w:szCs w:val="24"/>
              </w:rPr>
              <w:t xml:space="preserve">митровград». </w:t>
            </w:r>
          </w:p>
          <w:p w:rsidR="00721ACB" w:rsidRPr="00854237" w:rsidRDefault="00721ACB" w:rsidP="00881373">
            <w:pPr>
              <w:keepLines/>
              <w:contextualSpacing/>
              <w:jc w:val="both"/>
              <w:rPr>
                <w:rFonts w:ascii="PT Astra Serif" w:hAnsi="PT Astra Serif"/>
                <w:sz w:val="24"/>
                <w:szCs w:val="24"/>
              </w:rPr>
            </w:pPr>
            <w:r w:rsidRPr="00854237">
              <w:rPr>
                <w:rFonts w:ascii="PT Astra Serif" w:hAnsi="PT Astra Serif"/>
                <w:sz w:val="24"/>
                <w:szCs w:val="24"/>
              </w:rPr>
              <w:t xml:space="preserve">На конец 2023 года </w:t>
            </w:r>
            <w:r w:rsidR="00881BE6" w:rsidRPr="00854237">
              <w:rPr>
                <w:rFonts w:ascii="PT Astra Serif" w:hAnsi="PT Astra Serif"/>
                <w:sz w:val="24"/>
                <w:szCs w:val="24"/>
              </w:rPr>
              <w:t>на ТОР «Димитровград» статус ре</w:t>
            </w:r>
            <w:r w:rsidRPr="00854237">
              <w:rPr>
                <w:rFonts w:ascii="PT Astra Serif" w:hAnsi="PT Astra Serif"/>
                <w:sz w:val="24"/>
                <w:szCs w:val="24"/>
              </w:rPr>
              <w:t>зидента имеется у 42 организа</w:t>
            </w:r>
            <w:r w:rsidR="00881BE6" w:rsidRPr="00854237">
              <w:rPr>
                <w:rFonts w:ascii="PT Astra Serif" w:hAnsi="PT Astra Serif"/>
                <w:sz w:val="24"/>
                <w:szCs w:val="24"/>
              </w:rPr>
              <w:t>ций, из которых в 2023 году ста</w:t>
            </w:r>
            <w:r w:rsidRPr="00854237">
              <w:rPr>
                <w:rFonts w:ascii="PT Astra Serif" w:hAnsi="PT Astra Serif"/>
                <w:sz w:val="24"/>
                <w:szCs w:val="24"/>
              </w:rPr>
              <w:t>тус получ</w:t>
            </w:r>
            <w:r w:rsidRPr="00854237">
              <w:rPr>
                <w:rFonts w:ascii="PT Astra Serif" w:hAnsi="PT Astra Serif"/>
                <w:sz w:val="24"/>
                <w:szCs w:val="24"/>
              </w:rPr>
              <w:t>и</w:t>
            </w:r>
            <w:r w:rsidRPr="00854237">
              <w:rPr>
                <w:rFonts w:ascii="PT Astra Serif" w:hAnsi="PT Astra Serif"/>
                <w:sz w:val="24"/>
                <w:szCs w:val="24"/>
              </w:rPr>
              <w:t xml:space="preserve">ло 2 резидента. </w:t>
            </w:r>
          </w:p>
          <w:p w:rsidR="00721ACB" w:rsidRPr="00854237" w:rsidRDefault="00721ACB" w:rsidP="00881373">
            <w:pPr>
              <w:keepLines/>
              <w:contextualSpacing/>
              <w:jc w:val="both"/>
              <w:rPr>
                <w:rFonts w:ascii="PT Astra Serif" w:hAnsi="PT Astra Serif"/>
                <w:sz w:val="24"/>
                <w:szCs w:val="24"/>
              </w:rPr>
            </w:pPr>
            <w:r w:rsidRPr="00854237">
              <w:rPr>
                <w:rFonts w:ascii="PT Astra Serif" w:hAnsi="PT Astra Serif"/>
                <w:sz w:val="24"/>
                <w:szCs w:val="24"/>
              </w:rPr>
              <w:t>В 2023 году исключены из реестра резидентов ТОР 4 резидента ТОР «Димитров</w:t>
            </w:r>
            <w:r w:rsidR="00881BE6" w:rsidRPr="00854237">
              <w:rPr>
                <w:rFonts w:ascii="PT Astra Serif" w:hAnsi="PT Astra Serif"/>
                <w:sz w:val="24"/>
                <w:szCs w:val="24"/>
              </w:rPr>
              <w:t>град» в связи с расторжением со</w:t>
            </w:r>
            <w:r w:rsidRPr="00854237">
              <w:rPr>
                <w:rFonts w:ascii="PT Astra Serif" w:hAnsi="PT Astra Serif"/>
                <w:sz w:val="24"/>
                <w:szCs w:val="24"/>
              </w:rPr>
              <w:t>глашений об осуществлении деятельности на ТОР по причине отказа от реал</w:t>
            </w:r>
            <w:r w:rsidRPr="00854237">
              <w:rPr>
                <w:rFonts w:ascii="PT Astra Serif" w:hAnsi="PT Astra Serif"/>
                <w:sz w:val="24"/>
                <w:szCs w:val="24"/>
              </w:rPr>
              <w:t>и</w:t>
            </w:r>
            <w:r w:rsidRPr="00854237">
              <w:rPr>
                <w:rFonts w:ascii="PT Astra Serif" w:hAnsi="PT Astra Serif"/>
                <w:sz w:val="24"/>
                <w:szCs w:val="24"/>
              </w:rPr>
              <w:t>зации инвестиционных проектов.</w:t>
            </w:r>
          </w:p>
          <w:p w:rsidR="00721ACB" w:rsidRPr="00854237" w:rsidRDefault="00721ACB" w:rsidP="00881373">
            <w:pPr>
              <w:keepLines/>
              <w:contextualSpacing/>
              <w:jc w:val="both"/>
              <w:rPr>
                <w:rFonts w:ascii="PT Astra Serif" w:hAnsi="PT Astra Serif"/>
                <w:sz w:val="24"/>
                <w:szCs w:val="24"/>
              </w:rPr>
            </w:pPr>
            <w:r w:rsidRPr="00854237">
              <w:rPr>
                <w:rFonts w:ascii="PT Astra Serif" w:hAnsi="PT Astra Serif"/>
                <w:sz w:val="24"/>
                <w:szCs w:val="24"/>
              </w:rPr>
              <w:t>За 2023 год резидентами ТОР «Димитровград» создано 300 раб</w:t>
            </w:r>
            <w:r w:rsidRPr="00854237">
              <w:rPr>
                <w:rFonts w:ascii="PT Astra Serif" w:hAnsi="PT Astra Serif"/>
                <w:sz w:val="24"/>
                <w:szCs w:val="24"/>
              </w:rPr>
              <w:t>о</w:t>
            </w:r>
            <w:r w:rsidRPr="00854237">
              <w:rPr>
                <w:rFonts w:ascii="PT Astra Serif" w:hAnsi="PT Astra Serif"/>
                <w:sz w:val="24"/>
                <w:szCs w:val="24"/>
              </w:rPr>
              <w:t>чих мест, осуществлены капитал</w:t>
            </w:r>
            <w:r w:rsidR="00854237" w:rsidRPr="00854237">
              <w:rPr>
                <w:rFonts w:ascii="PT Astra Serif" w:hAnsi="PT Astra Serif"/>
                <w:sz w:val="24"/>
                <w:szCs w:val="24"/>
              </w:rPr>
              <w:t>ьные вложения в размере 345,397 </w:t>
            </w:r>
            <w:r w:rsidRPr="00854237">
              <w:rPr>
                <w:rFonts w:ascii="PT Astra Serif" w:hAnsi="PT Astra Serif"/>
                <w:sz w:val="24"/>
                <w:szCs w:val="24"/>
              </w:rPr>
              <w:t>млн рубле</w:t>
            </w:r>
            <w:r w:rsidR="00881BE6" w:rsidRPr="00854237">
              <w:rPr>
                <w:rFonts w:ascii="PT Astra Serif" w:hAnsi="PT Astra Serif"/>
                <w:sz w:val="24"/>
                <w:szCs w:val="24"/>
              </w:rPr>
              <w:t>й. Объём выручки, полученный ре</w:t>
            </w:r>
            <w:r w:rsidRPr="00854237">
              <w:rPr>
                <w:rFonts w:ascii="PT Astra Serif" w:hAnsi="PT Astra Serif"/>
                <w:sz w:val="24"/>
                <w:szCs w:val="24"/>
              </w:rPr>
              <w:t xml:space="preserve">зидентами за </w:t>
            </w:r>
            <w:r w:rsidRPr="00854237">
              <w:rPr>
                <w:rFonts w:ascii="PT Astra Serif" w:hAnsi="PT Astra Serif"/>
                <w:sz w:val="24"/>
                <w:szCs w:val="24"/>
              </w:rPr>
              <w:lastRenderedPageBreak/>
              <w:t>2023 год в результате реализации соглашений об осуществлении деятельности на ТОР, составил 7573,898 млн рублей.</w:t>
            </w:r>
          </w:p>
          <w:p w:rsidR="00721ACB" w:rsidRPr="0057616C" w:rsidRDefault="00721ACB" w:rsidP="00881373">
            <w:pPr>
              <w:keepLines/>
              <w:contextualSpacing/>
              <w:jc w:val="both"/>
              <w:rPr>
                <w:rFonts w:ascii="PT Astra Serif" w:hAnsi="PT Astra Serif"/>
                <w:sz w:val="24"/>
                <w:szCs w:val="24"/>
              </w:rPr>
            </w:pPr>
            <w:r w:rsidRPr="0057616C">
              <w:rPr>
                <w:rFonts w:ascii="PT Astra Serif" w:hAnsi="PT Astra Serif"/>
                <w:sz w:val="24"/>
                <w:szCs w:val="24"/>
              </w:rPr>
              <w:t>На конец 2023 года на ТОР «Инза» статус резидента получен 7 организациями, и</w:t>
            </w:r>
            <w:r w:rsidR="00691434" w:rsidRPr="0057616C">
              <w:rPr>
                <w:rFonts w:ascii="PT Astra Serif" w:hAnsi="PT Astra Serif"/>
                <w:sz w:val="24"/>
                <w:szCs w:val="24"/>
              </w:rPr>
              <w:t>з которых в 2023 году статус по</w:t>
            </w:r>
            <w:r w:rsidRPr="0057616C">
              <w:rPr>
                <w:rFonts w:ascii="PT Astra Serif" w:hAnsi="PT Astra Serif"/>
                <w:sz w:val="24"/>
                <w:szCs w:val="24"/>
              </w:rPr>
              <w:t>лучили 6 рез</w:t>
            </w:r>
            <w:r w:rsidRPr="0057616C">
              <w:rPr>
                <w:rFonts w:ascii="PT Astra Serif" w:hAnsi="PT Astra Serif"/>
                <w:sz w:val="24"/>
                <w:szCs w:val="24"/>
              </w:rPr>
              <w:t>и</w:t>
            </w:r>
            <w:r w:rsidRPr="0057616C">
              <w:rPr>
                <w:rFonts w:ascii="PT Astra Serif" w:hAnsi="PT Astra Serif"/>
                <w:sz w:val="24"/>
                <w:szCs w:val="24"/>
              </w:rPr>
              <w:t xml:space="preserve">дентов. </w:t>
            </w:r>
          </w:p>
          <w:p w:rsidR="00721ACB" w:rsidRPr="0057616C" w:rsidRDefault="00721ACB" w:rsidP="00881373">
            <w:pPr>
              <w:keepLines/>
              <w:contextualSpacing/>
              <w:jc w:val="both"/>
              <w:rPr>
                <w:rFonts w:ascii="PT Astra Serif" w:hAnsi="PT Astra Serif"/>
                <w:sz w:val="24"/>
                <w:szCs w:val="24"/>
              </w:rPr>
            </w:pPr>
            <w:r w:rsidRPr="0057616C">
              <w:rPr>
                <w:rFonts w:ascii="PT Astra Serif" w:hAnsi="PT Astra Serif"/>
                <w:sz w:val="24"/>
                <w:szCs w:val="24"/>
              </w:rPr>
              <w:t>В 2023 году исключён</w:t>
            </w:r>
            <w:r w:rsidR="00691434" w:rsidRPr="0057616C">
              <w:rPr>
                <w:rFonts w:ascii="PT Astra Serif" w:hAnsi="PT Astra Serif"/>
                <w:sz w:val="24"/>
                <w:szCs w:val="24"/>
              </w:rPr>
              <w:t xml:space="preserve"> из реестра резидентов ТОР 1 ре</w:t>
            </w:r>
            <w:r w:rsidRPr="0057616C">
              <w:rPr>
                <w:rFonts w:ascii="PT Astra Serif" w:hAnsi="PT Astra Serif"/>
                <w:sz w:val="24"/>
                <w:szCs w:val="24"/>
              </w:rPr>
              <w:t>зидента ТОР «Инза» в связ</w:t>
            </w:r>
            <w:r w:rsidR="00691434" w:rsidRPr="0057616C">
              <w:rPr>
                <w:rFonts w:ascii="PT Astra Serif" w:hAnsi="PT Astra Serif"/>
                <w:sz w:val="24"/>
                <w:szCs w:val="24"/>
              </w:rPr>
              <w:t>и с неисполнением условия согла</w:t>
            </w:r>
            <w:r w:rsidRPr="0057616C">
              <w:rPr>
                <w:rFonts w:ascii="PT Astra Serif" w:hAnsi="PT Astra Serif"/>
                <w:sz w:val="24"/>
                <w:szCs w:val="24"/>
              </w:rPr>
              <w:t>шения.</w:t>
            </w:r>
          </w:p>
          <w:p w:rsidR="00721ACB" w:rsidRPr="0057616C" w:rsidRDefault="00721ACB" w:rsidP="00881373">
            <w:pPr>
              <w:keepLines/>
              <w:contextualSpacing/>
              <w:jc w:val="both"/>
              <w:rPr>
                <w:rFonts w:ascii="PT Astra Serif" w:hAnsi="PT Astra Serif"/>
                <w:sz w:val="24"/>
                <w:szCs w:val="24"/>
              </w:rPr>
            </w:pPr>
            <w:r w:rsidRPr="0057616C">
              <w:rPr>
                <w:rFonts w:ascii="PT Astra Serif" w:hAnsi="PT Astra Serif"/>
                <w:sz w:val="24"/>
                <w:szCs w:val="24"/>
              </w:rPr>
              <w:t>За 2023 год резидент</w:t>
            </w:r>
            <w:r w:rsidR="00691434" w:rsidRPr="0057616C">
              <w:rPr>
                <w:rFonts w:ascii="PT Astra Serif" w:hAnsi="PT Astra Serif"/>
                <w:sz w:val="24"/>
                <w:szCs w:val="24"/>
              </w:rPr>
              <w:t>ами ТОР «Инза» создано 491 рабо</w:t>
            </w:r>
            <w:r w:rsidRPr="0057616C">
              <w:rPr>
                <w:rFonts w:ascii="PT Astra Serif" w:hAnsi="PT Astra Serif"/>
                <w:sz w:val="24"/>
                <w:szCs w:val="24"/>
              </w:rPr>
              <w:t>чее место, осуществлены капитальные вложения в размере 44,807 млн ру</w:t>
            </w:r>
            <w:r w:rsidRPr="0057616C">
              <w:rPr>
                <w:rFonts w:ascii="PT Astra Serif" w:hAnsi="PT Astra Serif"/>
                <w:sz w:val="24"/>
                <w:szCs w:val="24"/>
              </w:rPr>
              <w:t>б</w:t>
            </w:r>
            <w:r w:rsidRPr="0057616C">
              <w:rPr>
                <w:rFonts w:ascii="PT Astra Serif" w:hAnsi="PT Astra Serif"/>
                <w:sz w:val="24"/>
                <w:szCs w:val="24"/>
              </w:rPr>
              <w:t>лей. Объём выручки, полученный резидентами за 2023 год в р</w:t>
            </w:r>
            <w:r w:rsidRPr="0057616C">
              <w:rPr>
                <w:rFonts w:ascii="PT Astra Serif" w:hAnsi="PT Astra Serif"/>
                <w:sz w:val="24"/>
                <w:szCs w:val="24"/>
              </w:rPr>
              <w:t>е</w:t>
            </w:r>
            <w:r w:rsidRPr="0057616C">
              <w:rPr>
                <w:rFonts w:ascii="PT Astra Serif" w:hAnsi="PT Astra Serif"/>
                <w:sz w:val="24"/>
                <w:szCs w:val="24"/>
              </w:rPr>
              <w:t>зультате ре</w:t>
            </w:r>
            <w:r w:rsidR="00691434" w:rsidRPr="0057616C">
              <w:rPr>
                <w:rFonts w:ascii="PT Astra Serif" w:hAnsi="PT Astra Serif"/>
                <w:sz w:val="24"/>
                <w:szCs w:val="24"/>
              </w:rPr>
              <w:t>ализации соглашений об осуществ</w:t>
            </w:r>
            <w:r w:rsidRPr="0057616C">
              <w:rPr>
                <w:rFonts w:ascii="PT Astra Serif" w:hAnsi="PT Astra Serif"/>
                <w:sz w:val="24"/>
                <w:szCs w:val="24"/>
              </w:rPr>
              <w:t>лении деятельности на Т</w:t>
            </w:r>
            <w:r w:rsidR="00DD413C">
              <w:rPr>
                <w:rFonts w:ascii="PT Astra Serif" w:hAnsi="PT Astra Serif"/>
                <w:sz w:val="24"/>
                <w:szCs w:val="24"/>
              </w:rPr>
              <w:t>ОР, составил 138,615 млн рублей</w:t>
            </w:r>
          </w:p>
          <w:p w:rsidR="0044075C" w:rsidRPr="00F977F6" w:rsidRDefault="0044075C" w:rsidP="00881373">
            <w:pPr>
              <w:keepLines/>
              <w:contextualSpacing/>
              <w:jc w:val="both"/>
              <w:rPr>
                <w:rFonts w:ascii="PT Astra Serif" w:hAnsi="PT Astra Serif"/>
                <w:sz w:val="24"/>
                <w:szCs w:val="24"/>
              </w:rPr>
            </w:pPr>
            <w:r w:rsidRPr="00F977F6">
              <w:rPr>
                <w:rFonts w:ascii="PT Astra Serif" w:hAnsi="PT Astra Serif"/>
                <w:sz w:val="24"/>
                <w:szCs w:val="24"/>
              </w:rPr>
              <w:t>Мероприятие 3.</w:t>
            </w:r>
          </w:p>
          <w:p w:rsidR="00721ACB" w:rsidRPr="000412AA" w:rsidRDefault="00721ACB" w:rsidP="00881373">
            <w:pPr>
              <w:keepLines/>
              <w:contextualSpacing/>
              <w:jc w:val="both"/>
              <w:rPr>
                <w:rFonts w:ascii="PT Astra Serif" w:hAnsi="PT Astra Serif"/>
                <w:sz w:val="24"/>
                <w:szCs w:val="24"/>
              </w:rPr>
            </w:pPr>
            <w:r w:rsidRPr="000412AA">
              <w:rPr>
                <w:rFonts w:ascii="PT Astra Serif" w:hAnsi="PT Astra Serif"/>
                <w:sz w:val="24"/>
                <w:szCs w:val="24"/>
              </w:rPr>
              <w:t>Сформирован Перечень монопрофильных населенных пунктов Ульяновской области, в который включены 102 МНП, сгруппир</w:t>
            </w:r>
            <w:r w:rsidRPr="000412AA">
              <w:rPr>
                <w:rFonts w:ascii="PT Astra Serif" w:hAnsi="PT Astra Serif"/>
                <w:sz w:val="24"/>
                <w:szCs w:val="24"/>
              </w:rPr>
              <w:t>о</w:t>
            </w:r>
            <w:r w:rsidRPr="000412AA">
              <w:rPr>
                <w:rFonts w:ascii="PT Astra Serif" w:hAnsi="PT Astra Serif"/>
                <w:sz w:val="24"/>
                <w:szCs w:val="24"/>
              </w:rPr>
              <w:t>ванных по трем категориям:</w:t>
            </w:r>
          </w:p>
          <w:p w:rsidR="00721ACB" w:rsidRPr="000412AA" w:rsidRDefault="00721ACB" w:rsidP="00881373">
            <w:pPr>
              <w:keepLines/>
              <w:contextualSpacing/>
              <w:jc w:val="both"/>
              <w:rPr>
                <w:rFonts w:ascii="PT Astra Serif" w:hAnsi="PT Astra Serif"/>
                <w:sz w:val="24"/>
                <w:szCs w:val="24"/>
              </w:rPr>
            </w:pPr>
            <w:r w:rsidRPr="000412AA">
              <w:rPr>
                <w:rFonts w:ascii="PT Astra Serif" w:hAnsi="PT Astra Serif"/>
                <w:sz w:val="24"/>
                <w:szCs w:val="24"/>
              </w:rPr>
              <w:t>I категории (Монопрофильные населённые пункты с наиболее сложным социально-экономическим положением) – 34 населё</w:t>
            </w:r>
            <w:r w:rsidRPr="000412AA">
              <w:rPr>
                <w:rFonts w:ascii="PT Astra Serif" w:hAnsi="PT Astra Serif"/>
                <w:sz w:val="24"/>
                <w:szCs w:val="24"/>
              </w:rPr>
              <w:t>н</w:t>
            </w:r>
            <w:r w:rsidRPr="000412AA">
              <w:rPr>
                <w:rFonts w:ascii="PT Astra Serif" w:hAnsi="PT Astra Serif"/>
                <w:sz w:val="24"/>
                <w:szCs w:val="24"/>
              </w:rPr>
              <w:t xml:space="preserve">ных пункта, </w:t>
            </w:r>
          </w:p>
          <w:p w:rsidR="00721ACB" w:rsidRPr="000412AA" w:rsidRDefault="00721ACB" w:rsidP="00881373">
            <w:pPr>
              <w:keepLines/>
              <w:contextualSpacing/>
              <w:jc w:val="both"/>
              <w:rPr>
                <w:rFonts w:ascii="PT Astra Serif" w:hAnsi="PT Astra Serif"/>
                <w:sz w:val="24"/>
                <w:szCs w:val="24"/>
              </w:rPr>
            </w:pPr>
            <w:r w:rsidRPr="000412AA">
              <w:rPr>
                <w:rFonts w:ascii="PT Astra Serif" w:hAnsi="PT Astra Serif"/>
                <w:sz w:val="24"/>
                <w:szCs w:val="24"/>
              </w:rPr>
              <w:t>II категории (Монопрофильные населённые пункты, в которых имеются риски ухудшения социально-экономического полож</w:t>
            </w:r>
            <w:r w:rsidRPr="000412AA">
              <w:rPr>
                <w:rFonts w:ascii="PT Astra Serif" w:hAnsi="PT Astra Serif"/>
                <w:sz w:val="24"/>
                <w:szCs w:val="24"/>
              </w:rPr>
              <w:t>е</w:t>
            </w:r>
            <w:r w:rsidRPr="000412AA">
              <w:rPr>
                <w:rFonts w:ascii="PT Astra Serif" w:hAnsi="PT Astra Serif"/>
                <w:sz w:val="24"/>
                <w:szCs w:val="24"/>
              </w:rPr>
              <w:t xml:space="preserve">ния) – 46 населённых пунктов, такие как </w:t>
            </w:r>
          </w:p>
          <w:p w:rsidR="00721ACB" w:rsidRPr="000412AA" w:rsidRDefault="00721ACB" w:rsidP="00881373">
            <w:pPr>
              <w:keepLines/>
              <w:contextualSpacing/>
              <w:jc w:val="both"/>
              <w:rPr>
                <w:rFonts w:ascii="PT Astra Serif" w:hAnsi="PT Astra Serif"/>
                <w:sz w:val="24"/>
                <w:szCs w:val="24"/>
              </w:rPr>
            </w:pPr>
            <w:r w:rsidRPr="000412AA">
              <w:rPr>
                <w:rFonts w:ascii="PT Astra Serif" w:hAnsi="PT Astra Serif"/>
                <w:sz w:val="24"/>
                <w:szCs w:val="24"/>
              </w:rPr>
              <w:t>III категории (Монопрофильные населённые пункты со стабил</w:t>
            </w:r>
            <w:r w:rsidRPr="000412AA">
              <w:rPr>
                <w:rFonts w:ascii="PT Astra Serif" w:hAnsi="PT Astra Serif"/>
                <w:sz w:val="24"/>
                <w:szCs w:val="24"/>
              </w:rPr>
              <w:t>ь</w:t>
            </w:r>
            <w:r w:rsidRPr="000412AA">
              <w:rPr>
                <w:rFonts w:ascii="PT Astra Serif" w:hAnsi="PT Astra Serif"/>
                <w:sz w:val="24"/>
                <w:szCs w:val="24"/>
              </w:rPr>
              <w:t>ной социально-экономической ситуацией) – 22 населённых пун</w:t>
            </w:r>
            <w:r w:rsidRPr="000412AA">
              <w:rPr>
                <w:rFonts w:ascii="PT Astra Serif" w:hAnsi="PT Astra Serif"/>
                <w:sz w:val="24"/>
                <w:szCs w:val="24"/>
              </w:rPr>
              <w:t>к</w:t>
            </w:r>
            <w:r w:rsidRPr="000412AA">
              <w:rPr>
                <w:rFonts w:ascii="PT Astra Serif" w:hAnsi="PT Astra Serif"/>
                <w:sz w:val="24"/>
                <w:szCs w:val="24"/>
              </w:rPr>
              <w:t>та.</w:t>
            </w:r>
          </w:p>
          <w:p w:rsidR="00FA4573" w:rsidRPr="0057616C" w:rsidRDefault="00721ACB" w:rsidP="00881373">
            <w:pPr>
              <w:keepLines/>
              <w:contextualSpacing/>
              <w:jc w:val="both"/>
              <w:rPr>
                <w:rFonts w:ascii="PT Astra Serif" w:hAnsi="PT Astra Serif"/>
                <w:sz w:val="24"/>
                <w:szCs w:val="24"/>
              </w:rPr>
            </w:pPr>
            <w:r w:rsidRPr="000412AA">
              <w:rPr>
                <w:rFonts w:ascii="PT Astra Serif" w:hAnsi="PT Astra Serif"/>
                <w:sz w:val="24"/>
                <w:szCs w:val="24"/>
              </w:rPr>
              <w:t>В 2023 году для целей предоставления субсидий моно-профильным муниципальным образованиями бюджетные сред</w:t>
            </w:r>
            <w:r w:rsidR="0057616C">
              <w:rPr>
                <w:rFonts w:ascii="PT Astra Serif" w:hAnsi="PT Astra Serif"/>
                <w:sz w:val="24"/>
                <w:szCs w:val="24"/>
              </w:rPr>
              <w:t>с</w:t>
            </w:r>
            <w:r w:rsidR="0057616C">
              <w:rPr>
                <w:rFonts w:ascii="PT Astra Serif" w:hAnsi="PT Astra Serif"/>
                <w:sz w:val="24"/>
                <w:szCs w:val="24"/>
              </w:rPr>
              <w:t>т</w:t>
            </w:r>
            <w:r w:rsidR="0057616C">
              <w:rPr>
                <w:rFonts w:ascii="PT Astra Serif" w:hAnsi="PT Astra Serif"/>
                <w:sz w:val="24"/>
                <w:szCs w:val="24"/>
              </w:rPr>
              <w:t>ва не выделялись</w:t>
            </w:r>
          </w:p>
        </w:tc>
      </w:tr>
      <w:tr w:rsidR="005F3C2C" w:rsidRPr="00FF25CE" w:rsidTr="00EA6297">
        <w:trPr>
          <w:trHeight w:val="20"/>
          <w:jc w:val="center"/>
        </w:trPr>
        <w:tc>
          <w:tcPr>
            <w:tcW w:w="705" w:type="pct"/>
            <w:vMerge w:val="restart"/>
            <w:hideMark/>
          </w:tcPr>
          <w:p w:rsidR="00FA4573" w:rsidRPr="000412AA" w:rsidRDefault="00FA4573" w:rsidP="00881373">
            <w:pPr>
              <w:pStyle w:val="a3"/>
              <w:jc w:val="center"/>
              <w:rPr>
                <w:rFonts w:ascii="PT Astra Serif" w:hAnsi="PT Astra Serif"/>
                <w:b/>
                <w:sz w:val="24"/>
                <w:szCs w:val="24"/>
              </w:rPr>
            </w:pPr>
            <w:r w:rsidRPr="000412AA">
              <w:rPr>
                <w:rFonts w:ascii="PT Astra Serif" w:hAnsi="PT Astra Serif"/>
                <w:b/>
                <w:sz w:val="24"/>
                <w:szCs w:val="24"/>
              </w:rPr>
              <w:lastRenderedPageBreak/>
              <w:t>Задача 2. Уменьшение масштабов вну</w:t>
            </w:r>
            <w:r w:rsidRPr="000412AA">
              <w:rPr>
                <w:rFonts w:ascii="PT Astra Serif" w:hAnsi="PT Astra Serif"/>
                <w:b/>
                <w:sz w:val="24"/>
                <w:szCs w:val="24"/>
              </w:rPr>
              <w:t>т</w:t>
            </w:r>
            <w:r w:rsidRPr="000412AA">
              <w:rPr>
                <w:rFonts w:ascii="PT Astra Serif" w:hAnsi="PT Astra Serif"/>
                <w:b/>
                <w:sz w:val="24"/>
                <w:szCs w:val="24"/>
              </w:rPr>
              <w:t xml:space="preserve">рирегиональной дифференциации </w:t>
            </w:r>
            <w:r w:rsidRPr="000412AA">
              <w:rPr>
                <w:rFonts w:ascii="PT Astra Serif" w:hAnsi="PT Astra Serif"/>
                <w:b/>
                <w:sz w:val="24"/>
                <w:szCs w:val="24"/>
              </w:rPr>
              <w:lastRenderedPageBreak/>
              <w:t xml:space="preserve">в качестве </w:t>
            </w:r>
            <w:r w:rsidR="004D50E5" w:rsidRPr="000412AA">
              <w:rPr>
                <w:rFonts w:ascii="PT Astra Serif" w:hAnsi="PT Astra Serif"/>
                <w:b/>
                <w:sz w:val="24"/>
                <w:szCs w:val="24"/>
              </w:rPr>
              <w:br/>
            </w:r>
            <w:r w:rsidRPr="000412AA">
              <w:rPr>
                <w:rFonts w:ascii="PT Astra Serif" w:hAnsi="PT Astra Serif"/>
                <w:b/>
                <w:sz w:val="24"/>
                <w:szCs w:val="24"/>
              </w:rPr>
              <w:t>жизни</w:t>
            </w:r>
          </w:p>
        </w:tc>
        <w:tc>
          <w:tcPr>
            <w:tcW w:w="1075" w:type="pct"/>
            <w:hideMark/>
          </w:tcPr>
          <w:p w:rsidR="00FA4573" w:rsidRPr="000412AA" w:rsidRDefault="0044075C" w:rsidP="00881373">
            <w:pPr>
              <w:pStyle w:val="a3"/>
              <w:jc w:val="both"/>
              <w:rPr>
                <w:rFonts w:ascii="PT Astra Serif" w:hAnsi="PT Astra Serif"/>
                <w:sz w:val="24"/>
                <w:szCs w:val="24"/>
              </w:rPr>
            </w:pPr>
            <w:r w:rsidRPr="000412AA">
              <w:rPr>
                <w:rFonts w:ascii="PT Astra Serif" w:hAnsi="PT Astra Serif"/>
                <w:sz w:val="24"/>
                <w:szCs w:val="24"/>
              </w:rPr>
              <w:lastRenderedPageBreak/>
              <w:t>1. </w:t>
            </w:r>
            <w:r w:rsidR="00FA4573" w:rsidRPr="000412AA">
              <w:rPr>
                <w:rFonts w:ascii="PT Astra Serif" w:hAnsi="PT Astra Serif"/>
                <w:sz w:val="24"/>
                <w:szCs w:val="24"/>
              </w:rPr>
              <w:t>Обеспечение функцион</w:t>
            </w:r>
            <w:r w:rsidR="00FA4573" w:rsidRPr="000412AA">
              <w:rPr>
                <w:rFonts w:ascii="PT Astra Serif" w:hAnsi="PT Astra Serif"/>
                <w:sz w:val="24"/>
                <w:szCs w:val="24"/>
              </w:rPr>
              <w:t>и</w:t>
            </w:r>
            <w:r w:rsidR="00FA4573" w:rsidRPr="000412AA">
              <w:rPr>
                <w:rFonts w:ascii="PT Astra Serif" w:hAnsi="PT Astra Serif"/>
                <w:sz w:val="24"/>
                <w:szCs w:val="24"/>
              </w:rPr>
              <w:t>рования и совершенствов</w:t>
            </w:r>
            <w:r w:rsidR="00FA4573" w:rsidRPr="000412AA">
              <w:rPr>
                <w:rFonts w:ascii="PT Astra Serif" w:hAnsi="PT Astra Serif"/>
                <w:sz w:val="24"/>
                <w:szCs w:val="24"/>
              </w:rPr>
              <w:t>а</w:t>
            </w:r>
            <w:r w:rsidR="00FA4573" w:rsidRPr="000412AA">
              <w:rPr>
                <w:rFonts w:ascii="PT Astra Serif" w:hAnsi="PT Astra Serif"/>
                <w:sz w:val="24"/>
                <w:szCs w:val="24"/>
              </w:rPr>
              <w:t>ние системы много- и сре</w:t>
            </w:r>
            <w:r w:rsidR="00FA4573" w:rsidRPr="000412AA">
              <w:rPr>
                <w:rFonts w:ascii="PT Astra Serif" w:hAnsi="PT Astra Serif"/>
                <w:sz w:val="24"/>
                <w:szCs w:val="24"/>
              </w:rPr>
              <w:t>д</w:t>
            </w:r>
            <w:r w:rsidR="00FA4573" w:rsidRPr="000412AA">
              <w:rPr>
                <w:rFonts w:ascii="PT Astra Serif" w:hAnsi="PT Astra Serif"/>
                <w:sz w:val="24"/>
                <w:szCs w:val="24"/>
              </w:rPr>
              <w:t>неэтажной застройки на о</w:t>
            </w:r>
            <w:r w:rsidR="00FA4573" w:rsidRPr="000412AA">
              <w:rPr>
                <w:rFonts w:ascii="PT Astra Serif" w:hAnsi="PT Astra Serif"/>
                <w:sz w:val="24"/>
                <w:szCs w:val="24"/>
              </w:rPr>
              <w:t>с</w:t>
            </w:r>
            <w:r w:rsidR="00FA4573" w:rsidRPr="000412AA">
              <w:rPr>
                <w:rFonts w:ascii="PT Astra Serif" w:hAnsi="PT Astra Serif"/>
                <w:sz w:val="24"/>
                <w:szCs w:val="24"/>
              </w:rPr>
              <w:t>нове сохраняемой и реконс</w:t>
            </w:r>
            <w:r w:rsidR="00FA4573" w:rsidRPr="000412AA">
              <w:rPr>
                <w:rFonts w:ascii="PT Astra Serif" w:hAnsi="PT Astra Serif"/>
                <w:sz w:val="24"/>
                <w:szCs w:val="24"/>
              </w:rPr>
              <w:t>т</w:t>
            </w:r>
            <w:r w:rsidR="00FA4573" w:rsidRPr="000412AA">
              <w:rPr>
                <w:rFonts w:ascii="PT Astra Serif" w:hAnsi="PT Astra Serif"/>
                <w:sz w:val="24"/>
                <w:szCs w:val="24"/>
              </w:rPr>
              <w:lastRenderedPageBreak/>
              <w:t>руируемой застройки нового жилищного и общественного строительства.</w:t>
            </w:r>
          </w:p>
          <w:p w:rsidR="00FA4573" w:rsidRPr="000412AA" w:rsidRDefault="00542C54" w:rsidP="00881373">
            <w:pPr>
              <w:pStyle w:val="a3"/>
              <w:jc w:val="both"/>
              <w:rPr>
                <w:rFonts w:ascii="PT Astra Serif" w:hAnsi="PT Astra Serif"/>
                <w:sz w:val="24"/>
                <w:szCs w:val="24"/>
              </w:rPr>
            </w:pPr>
            <w:r w:rsidRPr="000412AA">
              <w:rPr>
                <w:rFonts w:ascii="PT Astra Serif" w:hAnsi="PT Astra Serif"/>
                <w:sz w:val="24"/>
                <w:szCs w:val="24"/>
              </w:rPr>
              <w:t>2. </w:t>
            </w:r>
            <w:r w:rsidR="00FA4573" w:rsidRPr="000412AA">
              <w:rPr>
                <w:rFonts w:ascii="PT Astra Serif" w:hAnsi="PT Astra Serif"/>
                <w:sz w:val="24"/>
                <w:szCs w:val="24"/>
              </w:rPr>
              <w:t>Развитие инфраструктуры жизнедеятельности в мун</w:t>
            </w:r>
            <w:r w:rsidR="00FA4573" w:rsidRPr="000412AA">
              <w:rPr>
                <w:rFonts w:ascii="PT Astra Serif" w:hAnsi="PT Astra Serif"/>
                <w:sz w:val="24"/>
                <w:szCs w:val="24"/>
              </w:rPr>
              <w:t>и</w:t>
            </w:r>
            <w:r w:rsidR="00FA4573" w:rsidRPr="000412AA">
              <w:rPr>
                <w:rFonts w:ascii="PT Astra Serif" w:hAnsi="PT Astra Serif"/>
                <w:sz w:val="24"/>
                <w:szCs w:val="24"/>
              </w:rPr>
              <w:t>ципальных районах и горо</w:t>
            </w:r>
            <w:r w:rsidR="00FA4573" w:rsidRPr="000412AA">
              <w:rPr>
                <w:rFonts w:ascii="PT Astra Serif" w:hAnsi="PT Astra Serif"/>
                <w:sz w:val="24"/>
                <w:szCs w:val="24"/>
              </w:rPr>
              <w:t>д</w:t>
            </w:r>
            <w:r w:rsidR="00FA4573" w:rsidRPr="000412AA">
              <w:rPr>
                <w:rFonts w:ascii="PT Astra Serif" w:hAnsi="PT Astra Serif"/>
                <w:sz w:val="24"/>
                <w:szCs w:val="24"/>
              </w:rPr>
              <w:t>ских округах Ульяновской области (газоснабжение, в</w:t>
            </w:r>
            <w:r w:rsidR="00FA4573" w:rsidRPr="000412AA">
              <w:rPr>
                <w:rFonts w:ascii="PT Astra Serif" w:hAnsi="PT Astra Serif"/>
                <w:sz w:val="24"/>
                <w:szCs w:val="24"/>
              </w:rPr>
              <w:t>о</w:t>
            </w:r>
            <w:r w:rsidR="00FA4573" w:rsidRPr="000412AA">
              <w:rPr>
                <w:rFonts w:ascii="PT Astra Serif" w:hAnsi="PT Astra Serif"/>
                <w:sz w:val="24"/>
                <w:szCs w:val="24"/>
              </w:rPr>
              <w:t>доснабжение, водоотведение, электрификация, развитие городского пространства, ре</w:t>
            </w:r>
            <w:r w:rsidR="00730B6D">
              <w:rPr>
                <w:rFonts w:ascii="PT Astra Serif" w:hAnsi="PT Astra Serif"/>
                <w:sz w:val="24"/>
                <w:szCs w:val="24"/>
              </w:rPr>
              <w:t>конструкция набережной р.Волги)</w:t>
            </w:r>
          </w:p>
          <w:p w:rsidR="00FA4573" w:rsidRPr="000412AA" w:rsidRDefault="00FA4573" w:rsidP="00881373">
            <w:pPr>
              <w:pStyle w:val="a3"/>
              <w:jc w:val="both"/>
              <w:rPr>
                <w:rFonts w:ascii="PT Astra Serif" w:hAnsi="PT Astra Serif"/>
                <w:sz w:val="24"/>
                <w:szCs w:val="24"/>
              </w:rPr>
            </w:pPr>
          </w:p>
        </w:tc>
        <w:tc>
          <w:tcPr>
            <w:tcW w:w="889" w:type="pct"/>
          </w:tcPr>
          <w:p w:rsidR="00FA4573" w:rsidRPr="000412AA" w:rsidRDefault="00FA4573" w:rsidP="00881373">
            <w:pPr>
              <w:pStyle w:val="a3"/>
              <w:jc w:val="both"/>
              <w:rPr>
                <w:rFonts w:ascii="PT Astra Serif" w:hAnsi="PT Astra Serif"/>
                <w:spacing w:val="-4"/>
                <w:sz w:val="24"/>
                <w:szCs w:val="24"/>
              </w:rPr>
            </w:pPr>
            <w:r w:rsidRPr="000412AA">
              <w:rPr>
                <w:rFonts w:ascii="PT Astra Serif" w:hAnsi="PT Astra Serif"/>
                <w:sz w:val="24"/>
                <w:szCs w:val="24"/>
              </w:rPr>
              <w:lastRenderedPageBreak/>
              <w:t>Государственная пр</w:t>
            </w:r>
            <w:r w:rsidRPr="000412AA">
              <w:rPr>
                <w:rFonts w:ascii="PT Astra Serif" w:hAnsi="PT Astra Serif"/>
                <w:sz w:val="24"/>
                <w:szCs w:val="24"/>
              </w:rPr>
              <w:t>о</w:t>
            </w:r>
            <w:r w:rsidRPr="000412AA">
              <w:rPr>
                <w:rFonts w:ascii="PT Astra Serif" w:hAnsi="PT Astra Serif"/>
                <w:sz w:val="24"/>
                <w:szCs w:val="24"/>
              </w:rPr>
              <w:t xml:space="preserve">грамма </w:t>
            </w:r>
            <w:r w:rsidRPr="000412AA">
              <w:rPr>
                <w:rFonts w:ascii="PT Astra Serif" w:hAnsi="PT Astra Serif"/>
                <w:spacing w:val="-4"/>
                <w:sz w:val="24"/>
                <w:szCs w:val="24"/>
              </w:rPr>
              <w:t>Ульяновской области «Развитие строительства и арх</w:t>
            </w:r>
            <w:r w:rsidRPr="000412AA">
              <w:rPr>
                <w:rFonts w:ascii="PT Astra Serif" w:hAnsi="PT Astra Serif"/>
                <w:spacing w:val="-4"/>
                <w:sz w:val="24"/>
                <w:szCs w:val="24"/>
              </w:rPr>
              <w:t>и</w:t>
            </w:r>
            <w:r w:rsidRPr="000412AA">
              <w:rPr>
                <w:rFonts w:ascii="PT Astra Serif" w:hAnsi="PT Astra Serif"/>
                <w:spacing w:val="-4"/>
                <w:sz w:val="24"/>
                <w:szCs w:val="24"/>
              </w:rPr>
              <w:t xml:space="preserve">тектуры в Ульяновской </w:t>
            </w:r>
            <w:r w:rsidRPr="000412AA">
              <w:rPr>
                <w:rFonts w:ascii="PT Astra Serif" w:hAnsi="PT Astra Serif"/>
                <w:spacing w:val="-4"/>
                <w:sz w:val="24"/>
                <w:szCs w:val="24"/>
              </w:rPr>
              <w:lastRenderedPageBreak/>
              <w:t>области»;</w:t>
            </w:r>
          </w:p>
          <w:p w:rsidR="00FA4573" w:rsidRPr="000412AA" w:rsidRDefault="00FA4573" w:rsidP="00881373">
            <w:pPr>
              <w:pStyle w:val="a3"/>
              <w:jc w:val="both"/>
              <w:rPr>
                <w:rFonts w:ascii="PT Astra Serif" w:hAnsi="PT Astra Serif"/>
                <w:spacing w:val="-4"/>
                <w:sz w:val="24"/>
                <w:szCs w:val="24"/>
              </w:rPr>
            </w:pPr>
            <w:r w:rsidRPr="000412AA">
              <w:rPr>
                <w:rFonts w:ascii="PT Astra Serif" w:hAnsi="PT Astra Serif"/>
                <w:spacing w:val="-4"/>
                <w:sz w:val="24"/>
                <w:szCs w:val="24"/>
              </w:rPr>
              <w:t>государственная пр</w:t>
            </w:r>
            <w:r w:rsidRPr="000412AA">
              <w:rPr>
                <w:rFonts w:ascii="PT Astra Serif" w:hAnsi="PT Astra Serif"/>
                <w:spacing w:val="-4"/>
                <w:sz w:val="24"/>
                <w:szCs w:val="24"/>
              </w:rPr>
              <w:t>о</w:t>
            </w:r>
            <w:r w:rsidRPr="000412AA">
              <w:rPr>
                <w:rFonts w:ascii="PT Astra Serif" w:hAnsi="PT Astra Serif"/>
                <w:spacing w:val="-4"/>
                <w:sz w:val="24"/>
                <w:szCs w:val="24"/>
              </w:rPr>
              <w:t>грамма Ульяновской области «Развитие ж</w:t>
            </w:r>
            <w:r w:rsidRPr="000412AA">
              <w:rPr>
                <w:rFonts w:ascii="PT Astra Serif" w:hAnsi="PT Astra Serif"/>
                <w:spacing w:val="-4"/>
                <w:sz w:val="24"/>
                <w:szCs w:val="24"/>
              </w:rPr>
              <w:t>и</w:t>
            </w:r>
            <w:r w:rsidRPr="000412AA">
              <w:rPr>
                <w:rFonts w:ascii="PT Astra Serif" w:hAnsi="PT Astra Serif"/>
                <w:spacing w:val="-4"/>
                <w:sz w:val="24"/>
                <w:szCs w:val="24"/>
              </w:rPr>
              <w:t>лищно-коммунального хозяйства и повышение энергетической эффе</w:t>
            </w:r>
            <w:r w:rsidRPr="000412AA">
              <w:rPr>
                <w:rFonts w:ascii="PT Astra Serif" w:hAnsi="PT Astra Serif"/>
                <w:spacing w:val="-4"/>
                <w:sz w:val="24"/>
                <w:szCs w:val="24"/>
              </w:rPr>
              <w:t>к</w:t>
            </w:r>
            <w:r w:rsidRPr="000412AA">
              <w:rPr>
                <w:rFonts w:ascii="PT Astra Serif" w:hAnsi="PT Astra Serif"/>
                <w:spacing w:val="-4"/>
                <w:sz w:val="24"/>
                <w:szCs w:val="24"/>
              </w:rPr>
              <w:t>тивности в Ульяновской области»;</w:t>
            </w:r>
          </w:p>
          <w:p w:rsidR="00FA4573" w:rsidRPr="000412AA" w:rsidRDefault="00FA4573" w:rsidP="00881373">
            <w:pPr>
              <w:pStyle w:val="a3"/>
              <w:jc w:val="both"/>
              <w:rPr>
                <w:rFonts w:ascii="PT Astra Serif" w:hAnsi="PT Astra Serif"/>
                <w:spacing w:val="-4"/>
                <w:sz w:val="24"/>
                <w:szCs w:val="24"/>
              </w:rPr>
            </w:pPr>
            <w:r w:rsidRPr="000412AA">
              <w:rPr>
                <w:rFonts w:ascii="PT Astra Serif" w:hAnsi="PT Astra Serif"/>
                <w:spacing w:val="-4"/>
                <w:sz w:val="24"/>
                <w:szCs w:val="24"/>
              </w:rPr>
              <w:t>государственная пр</w:t>
            </w:r>
            <w:r w:rsidRPr="000412AA">
              <w:rPr>
                <w:rFonts w:ascii="PT Astra Serif" w:hAnsi="PT Astra Serif"/>
                <w:spacing w:val="-4"/>
                <w:sz w:val="24"/>
                <w:szCs w:val="24"/>
              </w:rPr>
              <w:t>о</w:t>
            </w:r>
            <w:r w:rsidRPr="000412AA">
              <w:rPr>
                <w:rFonts w:ascii="PT Astra Serif" w:hAnsi="PT Astra Serif"/>
                <w:spacing w:val="-4"/>
                <w:sz w:val="24"/>
                <w:szCs w:val="24"/>
              </w:rPr>
              <w:t>грамма Ульяновской области «Развитие кул</w:t>
            </w:r>
            <w:r w:rsidRPr="000412AA">
              <w:rPr>
                <w:rFonts w:ascii="PT Astra Serif" w:hAnsi="PT Astra Serif"/>
                <w:spacing w:val="-4"/>
                <w:sz w:val="24"/>
                <w:szCs w:val="24"/>
              </w:rPr>
              <w:t>ь</w:t>
            </w:r>
            <w:r w:rsidRPr="000412AA">
              <w:rPr>
                <w:rFonts w:ascii="PT Astra Serif" w:hAnsi="PT Astra Serif"/>
                <w:spacing w:val="-4"/>
                <w:sz w:val="24"/>
                <w:szCs w:val="24"/>
              </w:rPr>
              <w:t>туры, туризма и сохр</w:t>
            </w:r>
            <w:r w:rsidRPr="000412AA">
              <w:rPr>
                <w:rFonts w:ascii="PT Astra Serif" w:hAnsi="PT Astra Serif"/>
                <w:spacing w:val="-4"/>
                <w:sz w:val="24"/>
                <w:szCs w:val="24"/>
              </w:rPr>
              <w:t>а</w:t>
            </w:r>
            <w:r w:rsidRPr="000412AA">
              <w:rPr>
                <w:rFonts w:ascii="PT Astra Serif" w:hAnsi="PT Astra Serif"/>
                <w:spacing w:val="-4"/>
                <w:sz w:val="24"/>
                <w:szCs w:val="24"/>
              </w:rPr>
              <w:t>нение объектов кул</w:t>
            </w:r>
            <w:r w:rsidRPr="000412AA">
              <w:rPr>
                <w:rFonts w:ascii="PT Astra Serif" w:hAnsi="PT Astra Serif"/>
                <w:spacing w:val="-4"/>
                <w:sz w:val="24"/>
                <w:szCs w:val="24"/>
              </w:rPr>
              <w:t>ь</w:t>
            </w:r>
            <w:r w:rsidRPr="000412AA">
              <w:rPr>
                <w:rFonts w:ascii="PT Astra Serif" w:hAnsi="PT Astra Serif"/>
                <w:spacing w:val="-4"/>
                <w:sz w:val="24"/>
                <w:szCs w:val="24"/>
              </w:rPr>
              <w:t>турного наследия в Ул</w:t>
            </w:r>
            <w:r w:rsidRPr="000412AA">
              <w:rPr>
                <w:rFonts w:ascii="PT Astra Serif" w:hAnsi="PT Astra Serif"/>
                <w:spacing w:val="-4"/>
                <w:sz w:val="24"/>
                <w:szCs w:val="24"/>
              </w:rPr>
              <w:t>ь</w:t>
            </w:r>
            <w:r w:rsidRPr="000412AA">
              <w:rPr>
                <w:rFonts w:ascii="PT Astra Serif" w:hAnsi="PT Astra Serif"/>
                <w:spacing w:val="-4"/>
                <w:sz w:val="24"/>
                <w:szCs w:val="24"/>
              </w:rPr>
              <w:t>яновской области»;</w:t>
            </w:r>
          </w:p>
          <w:p w:rsidR="00FA4573" w:rsidRPr="000412AA" w:rsidRDefault="00FA4573" w:rsidP="00881373">
            <w:pPr>
              <w:pStyle w:val="a3"/>
              <w:jc w:val="both"/>
              <w:rPr>
                <w:rFonts w:ascii="PT Astra Serif" w:hAnsi="PT Astra Serif"/>
                <w:sz w:val="24"/>
                <w:szCs w:val="24"/>
              </w:rPr>
            </w:pPr>
            <w:r w:rsidRPr="000412AA">
              <w:rPr>
                <w:rFonts w:ascii="PT Astra Serif" w:hAnsi="PT Astra Serif"/>
                <w:spacing w:val="-4"/>
                <w:sz w:val="24"/>
                <w:szCs w:val="24"/>
              </w:rPr>
              <w:t>гос</w:t>
            </w:r>
            <w:r w:rsidR="004D50E5" w:rsidRPr="000412AA">
              <w:rPr>
                <w:rFonts w:ascii="PT Astra Serif" w:hAnsi="PT Astra Serif"/>
                <w:spacing w:val="-4"/>
                <w:sz w:val="24"/>
                <w:szCs w:val="24"/>
              </w:rPr>
              <w:t>ударственная пр</w:t>
            </w:r>
            <w:r w:rsidR="004D50E5" w:rsidRPr="000412AA">
              <w:rPr>
                <w:rFonts w:ascii="PT Astra Serif" w:hAnsi="PT Astra Serif"/>
                <w:spacing w:val="-4"/>
                <w:sz w:val="24"/>
                <w:szCs w:val="24"/>
              </w:rPr>
              <w:t>о</w:t>
            </w:r>
            <w:r w:rsidRPr="000412AA">
              <w:rPr>
                <w:rFonts w:ascii="PT Astra Serif" w:hAnsi="PT Astra Serif"/>
                <w:spacing w:val="-4"/>
                <w:sz w:val="24"/>
                <w:szCs w:val="24"/>
              </w:rPr>
              <w:t>грамма Ульяновской области «Развитие ф</w:t>
            </w:r>
            <w:r w:rsidRPr="000412AA">
              <w:rPr>
                <w:rFonts w:ascii="PT Astra Serif" w:hAnsi="PT Astra Serif"/>
                <w:spacing w:val="-4"/>
                <w:sz w:val="24"/>
                <w:szCs w:val="24"/>
              </w:rPr>
              <w:t>и</w:t>
            </w:r>
            <w:r w:rsidRPr="000412AA">
              <w:rPr>
                <w:rFonts w:ascii="PT Astra Serif" w:hAnsi="PT Astra Serif"/>
                <w:spacing w:val="-4"/>
                <w:sz w:val="24"/>
                <w:szCs w:val="24"/>
              </w:rPr>
              <w:t>зической культуры и спорта в Ульяновской области»</w:t>
            </w:r>
          </w:p>
        </w:tc>
        <w:tc>
          <w:tcPr>
            <w:tcW w:w="2331" w:type="pct"/>
          </w:tcPr>
          <w:p w:rsidR="00542C54" w:rsidRPr="00672802" w:rsidRDefault="00542C54" w:rsidP="00881373">
            <w:pPr>
              <w:keepLines/>
              <w:contextualSpacing/>
              <w:jc w:val="both"/>
              <w:rPr>
                <w:rFonts w:ascii="PT Astra Serif" w:hAnsi="PT Astra Serif"/>
                <w:sz w:val="24"/>
                <w:szCs w:val="24"/>
              </w:rPr>
            </w:pPr>
            <w:r w:rsidRPr="00672802">
              <w:rPr>
                <w:rFonts w:ascii="PT Astra Serif" w:hAnsi="PT Astra Serif"/>
                <w:sz w:val="24"/>
                <w:szCs w:val="24"/>
              </w:rPr>
              <w:lastRenderedPageBreak/>
              <w:t>Мероприятие 1.</w:t>
            </w:r>
          </w:p>
          <w:p w:rsidR="00542C54" w:rsidRPr="00672802" w:rsidRDefault="00714493" w:rsidP="00881373">
            <w:pPr>
              <w:keepLines/>
              <w:contextualSpacing/>
              <w:jc w:val="both"/>
              <w:rPr>
                <w:rFonts w:ascii="PT Astra Serif" w:hAnsi="PT Astra Serif"/>
                <w:sz w:val="24"/>
                <w:szCs w:val="24"/>
              </w:rPr>
            </w:pPr>
            <w:r w:rsidRPr="00672802">
              <w:rPr>
                <w:rFonts w:ascii="PT Astra Serif" w:hAnsi="PT Astra Serif"/>
                <w:sz w:val="24"/>
                <w:szCs w:val="24"/>
              </w:rPr>
              <w:t>Утверждено Пост</w:t>
            </w:r>
            <w:r w:rsidR="00F228DC" w:rsidRPr="00672802">
              <w:rPr>
                <w:rFonts w:ascii="PT Astra Serif" w:hAnsi="PT Astra Serif"/>
                <w:sz w:val="24"/>
                <w:szCs w:val="24"/>
              </w:rPr>
              <w:t>ановление Правительства Ульянов</w:t>
            </w:r>
            <w:r w:rsidRPr="00672802">
              <w:rPr>
                <w:rFonts w:ascii="PT Astra Serif" w:hAnsi="PT Astra Serif"/>
                <w:sz w:val="24"/>
                <w:szCs w:val="24"/>
              </w:rPr>
              <w:t>ско</w:t>
            </w:r>
            <w:r w:rsidR="00F228DC" w:rsidRPr="00672802">
              <w:rPr>
                <w:rFonts w:ascii="PT Astra Serif" w:hAnsi="PT Astra Serif"/>
                <w:sz w:val="24"/>
                <w:szCs w:val="24"/>
              </w:rPr>
              <w:t xml:space="preserve">й области от 15.09.2021 N 432-П </w:t>
            </w:r>
            <w:r w:rsidRPr="00672802">
              <w:rPr>
                <w:rFonts w:ascii="PT Astra Serif" w:hAnsi="PT Astra Serif"/>
                <w:sz w:val="24"/>
                <w:szCs w:val="24"/>
              </w:rPr>
              <w:t>«О мерах, способствующих реализации комплексного развития те</w:t>
            </w:r>
            <w:r w:rsidR="00F228DC" w:rsidRPr="00672802">
              <w:rPr>
                <w:rFonts w:ascii="PT Astra Serif" w:hAnsi="PT Astra Serif"/>
                <w:sz w:val="24"/>
                <w:szCs w:val="24"/>
              </w:rPr>
              <w:t xml:space="preserve">рритории в Ульяновской области» </w:t>
            </w:r>
            <w:r w:rsidRPr="00672802">
              <w:rPr>
                <w:rFonts w:ascii="PT Astra Serif" w:hAnsi="PT Astra Serif"/>
                <w:sz w:val="24"/>
                <w:szCs w:val="24"/>
              </w:rPr>
              <w:t>(вм</w:t>
            </w:r>
            <w:r w:rsidRPr="00672802">
              <w:rPr>
                <w:rFonts w:ascii="PT Astra Serif" w:hAnsi="PT Astra Serif"/>
                <w:sz w:val="24"/>
                <w:szCs w:val="24"/>
              </w:rPr>
              <w:t>е</w:t>
            </w:r>
            <w:r w:rsidR="00F228DC" w:rsidRPr="00672802">
              <w:rPr>
                <w:rFonts w:ascii="PT Astra Serif" w:hAnsi="PT Astra Serif"/>
                <w:sz w:val="24"/>
                <w:szCs w:val="24"/>
              </w:rPr>
              <w:t>сте с «</w:t>
            </w:r>
            <w:r w:rsidRPr="00672802">
              <w:rPr>
                <w:rFonts w:ascii="PT Astra Serif" w:hAnsi="PT Astra Serif"/>
                <w:sz w:val="24"/>
                <w:szCs w:val="24"/>
              </w:rPr>
              <w:t>Положением о комплексном развитии территории в Уль</w:t>
            </w:r>
            <w:r w:rsidRPr="00672802">
              <w:rPr>
                <w:rFonts w:ascii="PT Astra Serif" w:hAnsi="PT Astra Serif"/>
                <w:sz w:val="24"/>
                <w:szCs w:val="24"/>
              </w:rPr>
              <w:t>я</w:t>
            </w:r>
            <w:r w:rsidR="00F228DC" w:rsidRPr="00672802">
              <w:rPr>
                <w:rFonts w:ascii="PT Astra Serif" w:hAnsi="PT Astra Serif"/>
                <w:sz w:val="24"/>
                <w:szCs w:val="24"/>
              </w:rPr>
              <w:lastRenderedPageBreak/>
              <w:t>новской области», «</w:t>
            </w:r>
            <w:r w:rsidRPr="00672802">
              <w:rPr>
                <w:rFonts w:ascii="PT Astra Serif" w:hAnsi="PT Astra Serif"/>
                <w:sz w:val="24"/>
                <w:szCs w:val="24"/>
              </w:rPr>
              <w:t>Правилами определения начальной цены то</w:t>
            </w:r>
            <w:r w:rsidRPr="00672802">
              <w:rPr>
                <w:rFonts w:ascii="PT Astra Serif" w:hAnsi="PT Astra Serif"/>
                <w:sz w:val="24"/>
                <w:szCs w:val="24"/>
              </w:rPr>
              <w:t>р</w:t>
            </w:r>
            <w:r w:rsidRPr="00672802">
              <w:rPr>
                <w:rFonts w:ascii="PT Astra Serif" w:hAnsi="PT Astra Serif"/>
                <w:sz w:val="24"/>
                <w:szCs w:val="24"/>
              </w:rPr>
              <w:t>гов на право заключения договора о комплексном развитии те</w:t>
            </w:r>
            <w:r w:rsidRPr="00672802">
              <w:rPr>
                <w:rFonts w:ascii="PT Astra Serif" w:hAnsi="PT Astra Serif"/>
                <w:sz w:val="24"/>
                <w:szCs w:val="24"/>
              </w:rPr>
              <w:t>р</w:t>
            </w:r>
            <w:r w:rsidRPr="00672802">
              <w:rPr>
                <w:rFonts w:ascii="PT Astra Serif" w:hAnsi="PT Astra Serif"/>
                <w:sz w:val="24"/>
                <w:szCs w:val="24"/>
              </w:rPr>
              <w:t>ритории в случае принятия решения о комплексном развитии те</w:t>
            </w:r>
            <w:r w:rsidRPr="00672802">
              <w:rPr>
                <w:rFonts w:ascii="PT Astra Serif" w:hAnsi="PT Astra Serif"/>
                <w:sz w:val="24"/>
                <w:szCs w:val="24"/>
              </w:rPr>
              <w:t>р</w:t>
            </w:r>
            <w:r w:rsidRPr="00672802">
              <w:rPr>
                <w:rFonts w:ascii="PT Astra Serif" w:hAnsi="PT Astra Serif"/>
                <w:sz w:val="24"/>
                <w:szCs w:val="24"/>
              </w:rPr>
              <w:t>ритории Правительством Ульяновской области или главой мес</w:t>
            </w:r>
            <w:r w:rsidRPr="00672802">
              <w:rPr>
                <w:rFonts w:ascii="PT Astra Serif" w:hAnsi="PT Astra Serif"/>
                <w:sz w:val="24"/>
                <w:szCs w:val="24"/>
              </w:rPr>
              <w:t>т</w:t>
            </w:r>
            <w:r w:rsidRPr="00672802">
              <w:rPr>
                <w:rFonts w:ascii="PT Astra Serif" w:hAnsi="PT Astra Serif"/>
                <w:sz w:val="24"/>
                <w:szCs w:val="24"/>
              </w:rPr>
              <w:t>ной администрации муниципального образования Ульянов</w:t>
            </w:r>
            <w:r w:rsidR="00F228DC" w:rsidRPr="00672802">
              <w:rPr>
                <w:rFonts w:ascii="PT Astra Serif" w:hAnsi="PT Astra Serif"/>
                <w:sz w:val="24"/>
                <w:szCs w:val="24"/>
              </w:rPr>
              <w:t>ской области»</w:t>
            </w:r>
            <w:r w:rsidRPr="00672802">
              <w:rPr>
                <w:rFonts w:ascii="PT Astra Serif" w:hAnsi="PT Astra Serif"/>
                <w:sz w:val="24"/>
                <w:szCs w:val="24"/>
              </w:rPr>
              <w:t>, «Правилами заключения договоров о комплексном ра</w:t>
            </w:r>
            <w:r w:rsidRPr="00672802">
              <w:rPr>
                <w:rFonts w:ascii="PT Astra Serif" w:hAnsi="PT Astra Serif"/>
                <w:sz w:val="24"/>
                <w:szCs w:val="24"/>
              </w:rPr>
              <w:t>з</w:t>
            </w:r>
            <w:r w:rsidRPr="00672802">
              <w:rPr>
                <w:rFonts w:ascii="PT Astra Serif" w:hAnsi="PT Astra Serif"/>
                <w:sz w:val="24"/>
                <w:szCs w:val="24"/>
              </w:rPr>
              <w:t>витии территории, заключаемых органами местного самоупра</w:t>
            </w:r>
            <w:r w:rsidRPr="00672802">
              <w:rPr>
                <w:rFonts w:ascii="PT Astra Serif" w:hAnsi="PT Astra Serif"/>
                <w:sz w:val="24"/>
                <w:szCs w:val="24"/>
              </w:rPr>
              <w:t>в</w:t>
            </w:r>
            <w:r w:rsidRPr="00672802">
              <w:rPr>
                <w:rFonts w:ascii="PT Astra Serif" w:hAnsi="PT Astra Serif"/>
                <w:sz w:val="24"/>
                <w:szCs w:val="24"/>
              </w:rPr>
              <w:t>ления муниципальных образований Ульяновской области с пр</w:t>
            </w:r>
            <w:r w:rsidRPr="00672802">
              <w:rPr>
                <w:rFonts w:ascii="PT Astra Serif" w:hAnsi="PT Astra Serif"/>
                <w:sz w:val="24"/>
                <w:szCs w:val="24"/>
              </w:rPr>
              <w:t>а</w:t>
            </w:r>
            <w:r w:rsidRPr="00672802">
              <w:rPr>
                <w:rFonts w:ascii="PT Astra Serif" w:hAnsi="PT Astra Serif"/>
                <w:sz w:val="24"/>
                <w:szCs w:val="24"/>
              </w:rPr>
              <w:t>вообладателями земельных участков и (или) расположенных на них о</w:t>
            </w:r>
            <w:r w:rsidR="00672802" w:rsidRPr="00672802">
              <w:rPr>
                <w:rFonts w:ascii="PT Astra Serif" w:hAnsi="PT Astra Serif"/>
                <w:sz w:val="24"/>
                <w:szCs w:val="24"/>
              </w:rPr>
              <w:t>бъектов недвижимого имущества»)</w:t>
            </w:r>
          </w:p>
          <w:p w:rsidR="00542C54" w:rsidRPr="00672802" w:rsidRDefault="00542C54" w:rsidP="00881373">
            <w:pPr>
              <w:keepLines/>
              <w:contextualSpacing/>
              <w:jc w:val="both"/>
              <w:rPr>
                <w:rFonts w:ascii="PT Astra Serif" w:hAnsi="PT Astra Serif"/>
                <w:sz w:val="24"/>
                <w:szCs w:val="24"/>
              </w:rPr>
            </w:pPr>
            <w:r w:rsidRPr="00672802">
              <w:rPr>
                <w:rFonts w:ascii="PT Astra Serif" w:hAnsi="PT Astra Serif"/>
                <w:sz w:val="24"/>
                <w:szCs w:val="24"/>
              </w:rPr>
              <w:t>Мероприятие 2.</w:t>
            </w:r>
          </w:p>
          <w:p w:rsidR="0063117F" w:rsidRPr="00D81995" w:rsidRDefault="0063117F" w:rsidP="00881373">
            <w:pPr>
              <w:keepLines/>
              <w:contextualSpacing/>
              <w:jc w:val="both"/>
              <w:rPr>
                <w:rFonts w:ascii="PT Astra Serif" w:hAnsi="PT Astra Serif"/>
                <w:sz w:val="24"/>
                <w:szCs w:val="24"/>
              </w:rPr>
            </w:pPr>
            <w:r w:rsidRPr="00D81995">
              <w:rPr>
                <w:rFonts w:ascii="PT Astra Serif" w:hAnsi="PT Astra Serif"/>
                <w:sz w:val="24"/>
                <w:szCs w:val="24"/>
              </w:rPr>
              <w:t>В 2023 году за счёт инвестиций ПАО «Газпром» выполнено строительство 9 межпоселковых газопроводов общей протяжё</w:t>
            </w:r>
            <w:r w:rsidRPr="00D81995">
              <w:rPr>
                <w:rFonts w:ascii="PT Astra Serif" w:hAnsi="PT Astra Serif"/>
                <w:sz w:val="24"/>
                <w:szCs w:val="24"/>
              </w:rPr>
              <w:t>н</w:t>
            </w:r>
            <w:r w:rsidRPr="00D81995">
              <w:rPr>
                <w:rFonts w:ascii="PT Astra Serif" w:hAnsi="PT Astra Serif"/>
                <w:sz w:val="24"/>
                <w:szCs w:val="24"/>
              </w:rPr>
              <w:t>ностью 209,5 км, начато строительство 5 межпоселковых газопр</w:t>
            </w:r>
            <w:r w:rsidRPr="00D81995">
              <w:rPr>
                <w:rFonts w:ascii="PT Astra Serif" w:hAnsi="PT Astra Serif"/>
                <w:sz w:val="24"/>
                <w:szCs w:val="24"/>
              </w:rPr>
              <w:t>о</w:t>
            </w:r>
            <w:r w:rsidRPr="00D81995">
              <w:rPr>
                <w:rFonts w:ascii="PT Astra Serif" w:hAnsi="PT Astra Serif"/>
                <w:sz w:val="24"/>
                <w:szCs w:val="24"/>
              </w:rPr>
              <w:t>водов общей протяжённостью 102,6 км (срок завершения – 2024-2025 гг.). Всего подготовлено к вводу в эксплуатацию 18 межп</w:t>
            </w:r>
            <w:r w:rsidRPr="00D81995">
              <w:rPr>
                <w:rFonts w:ascii="PT Astra Serif" w:hAnsi="PT Astra Serif"/>
                <w:sz w:val="24"/>
                <w:szCs w:val="24"/>
              </w:rPr>
              <w:t>о</w:t>
            </w:r>
            <w:r w:rsidRPr="00D81995">
              <w:rPr>
                <w:rFonts w:ascii="PT Astra Serif" w:hAnsi="PT Astra Serif"/>
                <w:sz w:val="24"/>
                <w:szCs w:val="24"/>
              </w:rPr>
              <w:t>селковых газопроводов для обеспечения подключения 70 нас</w:t>
            </w:r>
            <w:r w:rsidRPr="00D81995">
              <w:rPr>
                <w:rFonts w:ascii="PT Astra Serif" w:hAnsi="PT Astra Serif"/>
                <w:sz w:val="24"/>
                <w:szCs w:val="24"/>
              </w:rPr>
              <w:t>е</w:t>
            </w:r>
            <w:r w:rsidRPr="00D81995">
              <w:rPr>
                <w:rFonts w:ascii="PT Astra Serif" w:hAnsi="PT Astra Serif"/>
                <w:sz w:val="24"/>
                <w:szCs w:val="24"/>
              </w:rPr>
              <w:t>лённых пунктов, из них по двум газопроводам пуск газа осущес</w:t>
            </w:r>
            <w:r w:rsidRPr="00D81995">
              <w:rPr>
                <w:rFonts w:ascii="PT Astra Serif" w:hAnsi="PT Astra Serif"/>
                <w:sz w:val="24"/>
                <w:szCs w:val="24"/>
              </w:rPr>
              <w:t>т</w:t>
            </w:r>
            <w:r w:rsidRPr="00D81995">
              <w:rPr>
                <w:rFonts w:ascii="PT Astra Serif" w:hAnsi="PT Astra Serif"/>
                <w:sz w:val="24"/>
                <w:szCs w:val="24"/>
              </w:rPr>
              <w:t>влен.</w:t>
            </w:r>
          </w:p>
          <w:p w:rsidR="00542C54" w:rsidRPr="00D81995" w:rsidRDefault="0063117F" w:rsidP="00881373">
            <w:pPr>
              <w:keepLines/>
              <w:contextualSpacing/>
              <w:jc w:val="both"/>
              <w:rPr>
                <w:rFonts w:ascii="PT Astra Serif" w:hAnsi="PT Astra Serif"/>
                <w:sz w:val="24"/>
                <w:szCs w:val="24"/>
              </w:rPr>
            </w:pPr>
            <w:r w:rsidRPr="00D81995">
              <w:rPr>
                <w:rFonts w:ascii="PT Astra Serif" w:hAnsi="PT Astra Serif"/>
                <w:sz w:val="24"/>
                <w:szCs w:val="24"/>
              </w:rPr>
              <w:t>За счёт инвестиций ООО «Газпром газификация» в 2023 году в</w:t>
            </w:r>
            <w:r w:rsidRPr="00D81995">
              <w:rPr>
                <w:rFonts w:ascii="PT Astra Serif" w:hAnsi="PT Astra Serif"/>
                <w:sz w:val="24"/>
                <w:szCs w:val="24"/>
              </w:rPr>
              <w:t>ы</w:t>
            </w:r>
            <w:r w:rsidRPr="00D81995">
              <w:rPr>
                <w:rFonts w:ascii="PT Astra Serif" w:hAnsi="PT Astra Serif"/>
                <w:sz w:val="24"/>
                <w:szCs w:val="24"/>
              </w:rPr>
              <w:t>полнены работы по проектированию 98 внутрипоселковых газ</w:t>
            </w:r>
            <w:r w:rsidRPr="00D81995">
              <w:rPr>
                <w:rFonts w:ascii="PT Astra Serif" w:hAnsi="PT Astra Serif"/>
                <w:sz w:val="24"/>
                <w:szCs w:val="24"/>
              </w:rPr>
              <w:t>о</w:t>
            </w:r>
            <w:r w:rsidRPr="00D81995">
              <w:rPr>
                <w:rFonts w:ascii="PT Astra Serif" w:hAnsi="PT Astra Serif"/>
                <w:sz w:val="24"/>
                <w:szCs w:val="24"/>
              </w:rPr>
              <w:t>проводов, из которых по 34 строительно-монтажные работы в</w:t>
            </w:r>
            <w:r w:rsidRPr="00D81995">
              <w:rPr>
                <w:rFonts w:ascii="PT Astra Serif" w:hAnsi="PT Astra Serif"/>
                <w:sz w:val="24"/>
                <w:szCs w:val="24"/>
              </w:rPr>
              <w:t>ы</w:t>
            </w:r>
            <w:r w:rsidRPr="00D81995">
              <w:rPr>
                <w:rFonts w:ascii="PT Astra Serif" w:hAnsi="PT Astra Serif"/>
                <w:sz w:val="24"/>
                <w:szCs w:val="24"/>
              </w:rPr>
              <w:t xml:space="preserve">полнены в 2023 году, по 18 начато строительство. </w:t>
            </w:r>
          </w:p>
          <w:p w:rsidR="00542C54" w:rsidRPr="004647B7" w:rsidRDefault="00181DD6" w:rsidP="00881373">
            <w:pPr>
              <w:keepLines/>
              <w:contextualSpacing/>
              <w:jc w:val="both"/>
              <w:rPr>
                <w:rFonts w:ascii="PT Astra Serif" w:hAnsi="PT Astra Serif"/>
                <w:sz w:val="24"/>
                <w:szCs w:val="24"/>
              </w:rPr>
            </w:pPr>
            <w:r w:rsidRPr="004647B7">
              <w:rPr>
                <w:rFonts w:ascii="PT Astra Serif" w:hAnsi="PT Astra Serif"/>
                <w:sz w:val="24"/>
                <w:szCs w:val="24"/>
              </w:rPr>
              <w:t>Основным направлением государственной программы является реализация федерального проекта «Формирование комфортной городской среды» национального проекта «Жильё и городская среда», которое включает в себя два мероприятия – благоустро</w:t>
            </w:r>
            <w:r w:rsidRPr="004647B7">
              <w:rPr>
                <w:rFonts w:ascii="PT Astra Serif" w:hAnsi="PT Astra Serif"/>
                <w:sz w:val="24"/>
                <w:szCs w:val="24"/>
              </w:rPr>
              <w:t>й</w:t>
            </w:r>
            <w:r w:rsidRPr="004647B7">
              <w:rPr>
                <w:rFonts w:ascii="PT Astra Serif" w:hAnsi="PT Astra Serif"/>
                <w:sz w:val="24"/>
                <w:szCs w:val="24"/>
              </w:rPr>
              <w:t>ство дворовых и общественных территорий и реализация прое</w:t>
            </w:r>
            <w:r w:rsidRPr="004647B7">
              <w:rPr>
                <w:rFonts w:ascii="PT Astra Serif" w:hAnsi="PT Astra Serif"/>
                <w:sz w:val="24"/>
                <w:szCs w:val="24"/>
              </w:rPr>
              <w:t>к</w:t>
            </w:r>
            <w:r w:rsidRPr="004647B7">
              <w:rPr>
                <w:rFonts w:ascii="PT Astra Serif" w:hAnsi="PT Astra Serif"/>
                <w:sz w:val="24"/>
                <w:szCs w:val="24"/>
              </w:rPr>
              <w:t>тов</w:t>
            </w:r>
            <w:r w:rsidR="000B1253">
              <w:rPr>
                <w:rFonts w:ascii="PT Astra Serif" w:hAnsi="PT Astra Serif"/>
                <w:sz w:val="24"/>
                <w:szCs w:val="24"/>
              </w:rPr>
              <w:t xml:space="preserve"> </w:t>
            </w:r>
            <w:r w:rsidR="000B1253" w:rsidRPr="000B1253">
              <w:rPr>
                <w:rFonts w:ascii="PT Astra Serif" w:hAnsi="PT Astra Serif"/>
                <w:sz w:val="24"/>
                <w:szCs w:val="24"/>
              </w:rPr>
              <w:t>–</w:t>
            </w:r>
            <w:r w:rsidR="000B1253">
              <w:rPr>
                <w:rFonts w:ascii="PT Astra Serif" w:hAnsi="PT Astra Serif"/>
                <w:sz w:val="24"/>
                <w:szCs w:val="24"/>
              </w:rPr>
              <w:t xml:space="preserve"> </w:t>
            </w:r>
            <w:r w:rsidRPr="004647B7">
              <w:rPr>
                <w:rFonts w:ascii="PT Astra Serif" w:hAnsi="PT Astra Serif"/>
                <w:sz w:val="24"/>
                <w:szCs w:val="24"/>
              </w:rPr>
              <w:t>победителей Всероссийского конкурса лучших проектов создания комфортной городской среды в малых городах и ист</w:t>
            </w:r>
            <w:r w:rsidRPr="004647B7">
              <w:rPr>
                <w:rFonts w:ascii="PT Astra Serif" w:hAnsi="PT Astra Serif"/>
                <w:sz w:val="24"/>
                <w:szCs w:val="24"/>
              </w:rPr>
              <w:t>о</w:t>
            </w:r>
            <w:r w:rsidRPr="004647B7">
              <w:rPr>
                <w:rFonts w:ascii="PT Astra Serif" w:hAnsi="PT Astra Serif"/>
                <w:sz w:val="24"/>
                <w:szCs w:val="24"/>
              </w:rPr>
              <w:t>рических поселениях. На данные мероприятия было выделено финанс</w:t>
            </w:r>
            <w:r w:rsidR="004647B7" w:rsidRPr="004647B7">
              <w:rPr>
                <w:rFonts w:ascii="PT Astra Serif" w:hAnsi="PT Astra Serif"/>
                <w:sz w:val="24"/>
                <w:szCs w:val="24"/>
              </w:rPr>
              <w:t>ирование в объёме 807,8 млн рублей</w:t>
            </w:r>
            <w:r w:rsidRPr="004647B7">
              <w:rPr>
                <w:rFonts w:ascii="PT Astra Serif" w:hAnsi="PT Astra Serif"/>
                <w:sz w:val="24"/>
                <w:szCs w:val="24"/>
              </w:rPr>
              <w:t xml:space="preserve"> (фед</w:t>
            </w:r>
            <w:r w:rsidR="004647B7" w:rsidRPr="004647B7">
              <w:rPr>
                <w:rFonts w:ascii="PT Astra Serif" w:hAnsi="PT Astra Serif"/>
                <w:sz w:val="24"/>
                <w:szCs w:val="24"/>
              </w:rPr>
              <w:t>еральный бю</w:t>
            </w:r>
            <w:r w:rsidR="004647B7" w:rsidRPr="004647B7">
              <w:rPr>
                <w:rFonts w:ascii="PT Astra Serif" w:hAnsi="PT Astra Serif"/>
                <w:sz w:val="24"/>
                <w:szCs w:val="24"/>
              </w:rPr>
              <w:t>д</w:t>
            </w:r>
            <w:r w:rsidR="004647B7" w:rsidRPr="004647B7">
              <w:rPr>
                <w:rFonts w:ascii="PT Astra Serif" w:hAnsi="PT Astra Serif"/>
                <w:sz w:val="24"/>
                <w:szCs w:val="24"/>
              </w:rPr>
              <w:t>жет – 683,9 млн рублей</w:t>
            </w:r>
            <w:r w:rsidRPr="004647B7">
              <w:rPr>
                <w:rFonts w:ascii="PT Astra Serif" w:hAnsi="PT Astra Serif"/>
                <w:sz w:val="24"/>
                <w:szCs w:val="24"/>
              </w:rPr>
              <w:t xml:space="preserve">, </w:t>
            </w:r>
            <w:r w:rsidR="004647B7" w:rsidRPr="004647B7">
              <w:rPr>
                <w:rFonts w:ascii="PT Astra Serif" w:hAnsi="PT Astra Serif"/>
                <w:sz w:val="24"/>
                <w:szCs w:val="24"/>
              </w:rPr>
              <w:t>областной бюджет – 93,9 млн рублей</w:t>
            </w:r>
            <w:r w:rsidRPr="004647B7">
              <w:rPr>
                <w:rFonts w:ascii="PT Astra Serif" w:hAnsi="PT Astra Serif"/>
                <w:sz w:val="24"/>
                <w:szCs w:val="24"/>
              </w:rPr>
              <w:t>, м</w:t>
            </w:r>
            <w:r w:rsidRPr="004647B7">
              <w:rPr>
                <w:rFonts w:ascii="PT Astra Serif" w:hAnsi="PT Astra Serif"/>
                <w:sz w:val="24"/>
                <w:szCs w:val="24"/>
              </w:rPr>
              <w:t>е</w:t>
            </w:r>
            <w:r w:rsidRPr="004647B7">
              <w:rPr>
                <w:rFonts w:ascii="PT Astra Serif" w:hAnsi="PT Astra Serif"/>
                <w:sz w:val="24"/>
                <w:szCs w:val="24"/>
              </w:rPr>
              <w:lastRenderedPageBreak/>
              <w:t>стный бюджет – 30,0 млн руб</w:t>
            </w:r>
            <w:r w:rsidR="004647B7" w:rsidRPr="004647B7">
              <w:rPr>
                <w:rFonts w:ascii="PT Astra Serif" w:hAnsi="PT Astra Serif"/>
                <w:sz w:val="24"/>
                <w:szCs w:val="24"/>
              </w:rPr>
              <w:t>лей</w:t>
            </w:r>
            <w:r w:rsidRPr="004647B7">
              <w:rPr>
                <w:rFonts w:ascii="PT Astra Serif" w:hAnsi="PT Astra Serif"/>
                <w:sz w:val="24"/>
                <w:szCs w:val="24"/>
              </w:rPr>
              <w:t>).</w:t>
            </w:r>
          </w:p>
          <w:p w:rsidR="0044506B" w:rsidRPr="003120BB" w:rsidRDefault="003120BB" w:rsidP="00881373">
            <w:pPr>
              <w:keepLines/>
              <w:contextualSpacing/>
              <w:jc w:val="both"/>
              <w:rPr>
                <w:rFonts w:ascii="PT Astra Serif" w:hAnsi="PT Astra Serif"/>
                <w:sz w:val="24"/>
                <w:szCs w:val="24"/>
              </w:rPr>
            </w:pPr>
            <w:r w:rsidRPr="003120BB">
              <w:rPr>
                <w:rFonts w:ascii="PT Astra Serif" w:hAnsi="PT Astra Serif"/>
                <w:sz w:val="24"/>
                <w:szCs w:val="24"/>
              </w:rPr>
              <w:t>Н</w:t>
            </w:r>
            <w:r w:rsidR="0044506B" w:rsidRPr="003120BB">
              <w:rPr>
                <w:rFonts w:ascii="PT Astra Serif" w:hAnsi="PT Astra Serif"/>
                <w:sz w:val="24"/>
                <w:szCs w:val="24"/>
              </w:rPr>
              <w:t>а благоустройство 88 дворовых территорий и 18 общественных пространств в 7 муниципальных образований Ульяновской обла</w:t>
            </w:r>
            <w:r w:rsidR="0044506B" w:rsidRPr="003120BB">
              <w:rPr>
                <w:rFonts w:ascii="PT Astra Serif" w:hAnsi="PT Astra Serif"/>
                <w:sz w:val="24"/>
                <w:szCs w:val="24"/>
              </w:rPr>
              <w:t>с</w:t>
            </w:r>
            <w:r w:rsidR="0044506B" w:rsidRPr="003120BB">
              <w:rPr>
                <w:rFonts w:ascii="PT Astra Serif" w:hAnsi="PT Astra Serif"/>
                <w:sz w:val="24"/>
                <w:szCs w:val="24"/>
              </w:rPr>
              <w:t>ти направлено финансирование в сумме 312,5 млн рублей (фед</w:t>
            </w:r>
            <w:r w:rsidR="004647B7" w:rsidRPr="003120BB">
              <w:rPr>
                <w:rFonts w:ascii="PT Astra Serif" w:hAnsi="PT Astra Serif"/>
                <w:sz w:val="24"/>
                <w:szCs w:val="24"/>
              </w:rPr>
              <w:t>е</w:t>
            </w:r>
            <w:r w:rsidR="004647B7" w:rsidRPr="003120BB">
              <w:rPr>
                <w:rFonts w:ascii="PT Astra Serif" w:hAnsi="PT Astra Serif"/>
                <w:sz w:val="24"/>
                <w:szCs w:val="24"/>
              </w:rPr>
              <w:t>ральный бюджет – 287,9 млн рублей – 8,9 млн рублей и местный– 15,7 млн рублей</w:t>
            </w:r>
            <w:r w:rsidR="0044506B" w:rsidRPr="003120BB">
              <w:rPr>
                <w:rFonts w:ascii="PT Astra Serif" w:hAnsi="PT Astra Serif"/>
                <w:sz w:val="24"/>
                <w:szCs w:val="24"/>
              </w:rPr>
              <w:t>).</w:t>
            </w:r>
          </w:p>
          <w:p w:rsidR="0044506B" w:rsidRPr="003120BB" w:rsidRDefault="0044506B" w:rsidP="00881373">
            <w:pPr>
              <w:keepLines/>
              <w:contextualSpacing/>
              <w:jc w:val="both"/>
              <w:rPr>
                <w:rFonts w:ascii="PT Astra Serif" w:hAnsi="PT Astra Serif"/>
                <w:sz w:val="24"/>
                <w:szCs w:val="24"/>
              </w:rPr>
            </w:pPr>
            <w:r w:rsidRPr="003120BB">
              <w:rPr>
                <w:rFonts w:ascii="PT Astra Serif" w:hAnsi="PT Astra Serif"/>
                <w:sz w:val="24"/>
                <w:szCs w:val="24"/>
              </w:rPr>
              <w:t>На благоустройство победителей Всероссийского конкурса лу</w:t>
            </w:r>
            <w:r w:rsidRPr="003120BB">
              <w:rPr>
                <w:rFonts w:ascii="PT Astra Serif" w:hAnsi="PT Astra Serif"/>
                <w:sz w:val="24"/>
                <w:szCs w:val="24"/>
              </w:rPr>
              <w:t>ч</w:t>
            </w:r>
            <w:r w:rsidRPr="003120BB">
              <w:rPr>
                <w:rFonts w:ascii="PT Astra Serif" w:hAnsi="PT Astra Serif"/>
                <w:sz w:val="24"/>
                <w:szCs w:val="24"/>
              </w:rPr>
              <w:t>ших проектов создания комфортной городской среды («Благоус</w:t>
            </w:r>
            <w:r w:rsidRPr="003120BB">
              <w:rPr>
                <w:rFonts w:ascii="PT Astra Serif" w:hAnsi="PT Astra Serif"/>
                <w:sz w:val="24"/>
                <w:szCs w:val="24"/>
              </w:rPr>
              <w:t>т</w:t>
            </w:r>
            <w:r w:rsidRPr="003120BB">
              <w:rPr>
                <w:rFonts w:ascii="PT Astra Serif" w:hAnsi="PT Astra Serif"/>
                <w:sz w:val="24"/>
                <w:szCs w:val="24"/>
              </w:rPr>
              <w:t>ройство прибрежной территории у пруда Макай в городе Барыш»; «Благоустройство «Промзинского кольца» в Сурском; «Карсун – перекрёсток веков» (2 этап); «Яблоневый сад – место встреч в г</w:t>
            </w:r>
            <w:r w:rsidRPr="003120BB">
              <w:rPr>
                <w:rFonts w:ascii="PT Astra Serif" w:hAnsi="PT Astra Serif"/>
                <w:sz w:val="24"/>
                <w:szCs w:val="24"/>
              </w:rPr>
              <w:t>о</w:t>
            </w:r>
            <w:r w:rsidRPr="003120BB">
              <w:rPr>
                <w:rFonts w:ascii="PT Astra Serif" w:hAnsi="PT Astra Serif"/>
                <w:sz w:val="24"/>
                <w:szCs w:val="24"/>
              </w:rPr>
              <w:t>роде Новоульяновске»; «Благоустройство Площади Советов в г</w:t>
            </w:r>
            <w:r w:rsidRPr="003120BB">
              <w:rPr>
                <w:rFonts w:ascii="PT Astra Serif" w:hAnsi="PT Astra Serif"/>
                <w:sz w:val="24"/>
                <w:szCs w:val="24"/>
              </w:rPr>
              <w:t>о</w:t>
            </w:r>
            <w:r w:rsidRPr="003120BB">
              <w:rPr>
                <w:rFonts w:ascii="PT Astra Serif" w:hAnsi="PT Astra Serif"/>
                <w:sz w:val="24"/>
                <w:szCs w:val="24"/>
              </w:rPr>
              <w:t>роде Димитровграде») направлено финансирование в сумме 495,3 млн рублей (фед</w:t>
            </w:r>
            <w:r w:rsidR="000B1253">
              <w:rPr>
                <w:rFonts w:ascii="PT Astra Serif" w:hAnsi="PT Astra Serif"/>
                <w:sz w:val="24"/>
                <w:szCs w:val="24"/>
              </w:rPr>
              <w:t>еральный бюджет – 396,0 млн рублей</w:t>
            </w:r>
            <w:r w:rsidRPr="003120BB">
              <w:rPr>
                <w:rFonts w:ascii="PT Astra Serif" w:hAnsi="PT Astra Serif"/>
                <w:sz w:val="24"/>
                <w:szCs w:val="24"/>
              </w:rPr>
              <w:t xml:space="preserve">, </w:t>
            </w:r>
            <w:r w:rsidR="003120BB" w:rsidRPr="003120BB">
              <w:rPr>
                <w:rFonts w:ascii="PT Astra Serif" w:hAnsi="PT Astra Serif"/>
                <w:sz w:val="24"/>
                <w:szCs w:val="24"/>
              </w:rPr>
              <w:t>областной бюджет – 85,0 млн рублей</w:t>
            </w:r>
            <w:r w:rsidRPr="003120BB">
              <w:rPr>
                <w:rFonts w:ascii="PT Astra Serif" w:hAnsi="PT Astra Serif"/>
                <w:sz w:val="24"/>
                <w:szCs w:val="24"/>
              </w:rPr>
              <w:t xml:space="preserve"> и местный бюджет–</w:t>
            </w:r>
            <w:r w:rsidR="003120BB" w:rsidRPr="003120BB">
              <w:rPr>
                <w:rFonts w:ascii="PT Astra Serif" w:hAnsi="PT Astra Serif"/>
                <w:sz w:val="24"/>
                <w:szCs w:val="24"/>
              </w:rPr>
              <w:t xml:space="preserve"> 14,3 млн рублей</w:t>
            </w:r>
            <w:r w:rsidRPr="003120BB">
              <w:rPr>
                <w:rFonts w:ascii="PT Astra Serif" w:hAnsi="PT Astra Serif"/>
                <w:sz w:val="24"/>
                <w:szCs w:val="24"/>
              </w:rPr>
              <w:t>). Работы выполнены полностью</w:t>
            </w:r>
            <w:r w:rsidR="00FA11D1" w:rsidRPr="003120BB">
              <w:rPr>
                <w:rFonts w:ascii="PT Astra Serif" w:hAnsi="PT Astra Serif"/>
                <w:sz w:val="24"/>
                <w:szCs w:val="24"/>
              </w:rPr>
              <w:t>.</w:t>
            </w:r>
          </w:p>
          <w:p w:rsidR="00FA4573" w:rsidRPr="00730B6D" w:rsidRDefault="00FA11D1" w:rsidP="00881373">
            <w:pPr>
              <w:keepLines/>
              <w:contextualSpacing/>
              <w:jc w:val="both"/>
              <w:rPr>
                <w:rFonts w:ascii="PT Astra Serif" w:hAnsi="PT Astra Serif"/>
                <w:sz w:val="24"/>
                <w:szCs w:val="24"/>
              </w:rPr>
            </w:pPr>
            <w:r w:rsidRPr="003D2295">
              <w:rPr>
                <w:rFonts w:ascii="PT Astra Serif" w:hAnsi="PT Astra Serif"/>
                <w:sz w:val="24"/>
                <w:szCs w:val="24"/>
              </w:rPr>
              <w:t>В 2023 году завершена реконструкция сооружений биологической очистки очистных сооружений канализации правобережья города Ульяновска.</w:t>
            </w:r>
            <w:r w:rsidRPr="003D2295">
              <w:t xml:space="preserve"> </w:t>
            </w:r>
            <w:r w:rsidRPr="003D2295">
              <w:rPr>
                <w:rFonts w:ascii="PT Astra Serif" w:hAnsi="PT Astra Serif"/>
                <w:sz w:val="24"/>
                <w:szCs w:val="24"/>
              </w:rPr>
              <w:t>Прирост мощности очистных сооружений канализ</w:t>
            </w:r>
            <w:r w:rsidRPr="003D2295">
              <w:rPr>
                <w:rFonts w:ascii="PT Astra Serif" w:hAnsi="PT Astra Serif"/>
                <w:sz w:val="24"/>
                <w:szCs w:val="24"/>
              </w:rPr>
              <w:t>а</w:t>
            </w:r>
            <w:r w:rsidRPr="003D2295">
              <w:rPr>
                <w:rFonts w:ascii="PT Astra Serif" w:hAnsi="PT Astra Serif"/>
                <w:sz w:val="24"/>
                <w:szCs w:val="24"/>
              </w:rPr>
              <w:t>ции, обеспечивающих нормативную очистку сточных вод, сост</w:t>
            </w:r>
            <w:r w:rsidRPr="003D2295">
              <w:rPr>
                <w:rFonts w:ascii="PT Astra Serif" w:hAnsi="PT Astra Serif"/>
                <w:sz w:val="24"/>
                <w:szCs w:val="24"/>
              </w:rPr>
              <w:t>а</w:t>
            </w:r>
            <w:r w:rsidR="00730B6D">
              <w:rPr>
                <w:rFonts w:ascii="PT Astra Serif" w:hAnsi="PT Astra Serif"/>
                <w:sz w:val="24"/>
                <w:szCs w:val="24"/>
              </w:rPr>
              <w:t>вил – 0,0226 км куб. в год</w:t>
            </w:r>
          </w:p>
        </w:tc>
      </w:tr>
      <w:tr w:rsidR="005F3C2C" w:rsidRPr="00FF25CE" w:rsidTr="00EA6297">
        <w:trPr>
          <w:trHeight w:val="20"/>
          <w:jc w:val="center"/>
        </w:trPr>
        <w:tc>
          <w:tcPr>
            <w:tcW w:w="705" w:type="pct"/>
            <w:vMerge/>
          </w:tcPr>
          <w:p w:rsidR="00FA4573" w:rsidRPr="00FF25CE" w:rsidRDefault="00FA4573" w:rsidP="00881373">
            <w:pPr>
              <w:pStyle w:val="a3"/>
              <w:jc w:val="center"/>
              <w:rPr>
                <w:rFonts w:ascii="PT Astra Serif" w:hAnsi="PT Astra Serif"/>
                <w:b/>
                <w:sz w:val="24"/>
                <w:szCs w:val="24"/>
                <w:highlight w:val="yellow"/>
              </w:rPr>
            </w:pPr>
          </w:p>
        </w:tc>
        <w:tc>
          <w:tcPr>
            <w:tcW w:w="1075" w:type="pct"/>
          </w:tcPr>
          <w:p w:rsidR="00FA4573" w:rsidRPr="00EB6E02" w:rsidRDefault="00542C54" w:rsidP="00881373">
            <w:pPr>
              <w:pStyle w:val="a3"/>
              <w:jc w:val="both"/>
              <w:rPr>
                <w:rFonts w:ascii="PT Astra Serif" w:hAnsi="PT Astra Serif"/>
                <w:sz w:val="24"/>
                <w:szCs w:val="24"/>
              </w:rPr>
            </w:pPr>
            <w:r w:rsidRPr="00EB6E02">
              <w:rPr>
                <w:rFonts w:ascii="PT Astra Serif" w:eastAsia="Calibri" w:hAnsi="PT Astra Serif"/>
                <w:sz w:val="24"/>
                <w:szCs w:val="24"/>
                <w:lang w:eastAsia="en-US"/>
              </w:rPr>
              <w:t>5. </w:t>
            </w:r>
            <w:r w:rsidR="00FA4573" w:rsidRPr="00EB6E02">
              <w:rPr>
                <w:rFonts w:ascii="PT Astra Serif" w:eastAsia="Calibri" w:hAnsi="PT Astra Serif"/>
                <w:sz w:val="24"/>
                <w:szCs w:val="24"/>
                <w:lang w:eastAsia="en-US"/>
              </w:rPr>
              <w:t>Комплексное развитие сельских территорий</w:t>
            </w:r>
          </w:p>
        </w:tc>
        <w:tc>
          <w:tcPr>
            <w:tcW w:w="889" w:type="pct"/>
          </w:tcPr>
          <w:p w:rsidR="00FA4573" w:rsidRPr="00EB6E02" w:rsidRDefault="00FA4573" w:rsidP="00881373">
            <w:pPr>
              <w:pStyle w:val="a3"/>
              <w:jc w:val="both"/>
              <w:rPr>
                <w:rFonts w:ascii="PT Astra Serif" w:hAnsi="PT Astra Serif"/>
                <w:spacing w:val="-4"/>
                <w:sz w:val="24"/>
                <w:szCs w:val="24"/>
              </w:rPr>
            </w:pPr>
            <w:r w:rsidRPr="00EB6E02">
              <w:rPr>
                <w:rFonts w:ascii="PT Astra Serif" w:hAnsi="PT Astra Serif"/>
                <w:spacing w:val="-4"/>
                <w:sz w:val="24"/>
                <w:szCs w:val="24"/>
              </w:rPr>
              <w:t>Подпрограмма «Ко</w:t>
            </w:r>
            <w:r w:rsidRPr="00EB6E02">
              <w:rPr>
                <w:rFonts w:ascii="PT Astra Serif" w:hAnsi="PT Astra Serif"/>
                <w:spacing w:val="-4"/>
                <w:sz w:val="24"/>
                <w:szCs w:val="24"/>
              </w:rPr>
              <w:t>м</w:t>
            </w:r>
            <w:r w:rsidRPr="00EB6E02">
              <w:rPr>
                <w:rFonts w:ascii="PT Astra Serif" w:hAnsi="PT Astra Serif"/>
                <w:spacing w:val="-4"/>
                <w:sz w:val="24"/>
                <w:szCs w:val="24"/>
              </w:rPr>
              <w:t>плексное развитие сел</w:t>
            </w:r>
            <w:r w:rsidRPr="00EB6E02">
              <w:rPr>
                <w:rFonts w:ascii="PT Astra Serif" w:hAnsi="PT Astra Serif"/>
                <w:spacing w:val="-4"/>
                <w:sz w:val="24"/>
                <w:szCs w:val="24"/>
              </w:rPr>
              <w:t>ь</w:t>
            </w:r>
            <w:r w:rsidRPr="00EB6E02">
              <w:rPr>
                <w:rFonts w:ascii="PT Astra Serif" w:hAnsi="PT Astra Serif"/>
                <w:spacing w:val="-4"/>
                <w:sz w:val="24"/>
                <w:szCs w:val="24"/>
              </w:rPr>
              <w:t>ских территорий» гос</w:t>
            </w:r>
            <w:r w:rsidRPr="00EB6E02">
              <w:rPr>
                <w:rFonts w:ascii="PT Astra Serif" w:hAnsi="PT Astra Serif"/>
                <w:spacing w:val="-4"/>
                <w:sz w:val="24"/>
                <w:szCs w:val="24"/>
              </w:rPr>
              <w:t>у</w:t>
            </w:r>
            <w:r w:rsidRPr="00EB6E02">
              <w:rPr>
                <w:rFonts w:ascii="PT Astra Serif" w:hAnsi="PT Astra Serif"/>
                <w:spacing w:val="-4"/>
                <w:sz w:val="24"/>
                <w:szCs w:val="24"/>
              </w:rPr>
              <w:t>дарственной программы Ульяновской области «Развитие агропромы</w:t>
            </w:r>
            <w:r w:rsidRPr="00EB6E02">
              <w:rPr>
                <w:rFonts w:ascii="PT Astra Serif" w:hAnsi="PT Astra Serif"/>
                <w:spacing w:val="-4"/>
                <w:sz w:val="24"/>
                <w:szCs w:val="24"/>
              </w:rPr>
              <w:t>ш</w:t>
            </w:r>
            <w:r w:rsidRPr="00EB6E02">
              <w:rPr>
                <w:rFonts w:ascii="PT Astra Serif" w:hAnsi="PT Astra Serif"/>
                <w:spacing w:val="-4"/>
                <w:sz w:val="24"/>
                <w:szCs w:val="24"/>
              </w:rPr>
              <w:t>ленного комплекса, сельских территорий и регулирование рынков сельскохозяйственной продукции, сырья и продовольствия в Уль</w:t>
            </w:r>
            <w:r w:rsidRPr="00EB6E02">
              <w:rPr>
                <w:rFonts w:ascii="PT Astra Serif" w:hAnsi="PT Astra Serif"/>
                <w:spacing w:val="-4"/>
                <w:sz w:val="24"/>
                <w:szCs w:val="24"/>
              </w:rPr>
              <w:t>я</w:t>
            </w:r>
            <w:r w:rsidRPr="00EB6E02">
              <w:rPr>
                <w:rFonts w:ascii="PT Astra Serif" w:hAnsi="PT Astra Serif"/>
                <w:spacing w:val="-4"/>
                <w:sz w:val="24"/>
                <w:szCs w:val="24"/>
              </w:rPr>
              <w:lastRenderedPageBreak/>
              <w:t>новской области»</w:t>
            </w:r>
          </w:p>
        </w:tc>
        <w:tc>
          <w:tcPr>
            <w:tcW w:w="2331" w:type="pct"/>
          </w:tcPr>
          <w:p w:rsidR="00542C54" w:rsidRPr="000A44E0" w:rsidRDefault="00542C54" w:rsidP="00881373">
            <w:pPr>
              <w:keepLines/>
              <w:contextualSpacing/>
              <w:jc w:val="both"/>
              <w:rPr>
                <w:rFonts w:ascii="PT Astra Serif" w:hAnsi="PT Astra Serif"/>
                <w:sz w:val="24"/>
                <w:szCs w:val="24"/>
              </w:rPr>
            </w:pPr>
            <w:r w:rsidRPr="000A44E0">
              <w:rPr>
                <w:rFonts w:ascii="PT Astra Serif" w:hAnsi="PT Astra Serif"/>
                <w:sz w:val="24"/>
                <w:szCs w:val="24"/>
              </w:rPr>
              <w:lastRenderedPageBreak/>
              <w:t>Мероприятие 5.</w:t>
            </w:r>
          </w:p>
          <w:p w:rsidR="00F913EC" w:rsidRPr="000A44E0" w:rsidRDefault="00F913EC" w:rsidP="00881373">
            <w:pPr>
              <w:pStyle w:val="a3"/>
              <w:jc w:val="both"/>
              <w:rPr>
                <w:rFonts w:ascii="PT Astra Serif" w:hAnsi="PT Astra Serif"/>
                <w:spacing w:val="-4"/>
                <w:sz w:val="24"/>
                <w:szCs w:val="24"/>
              </w:rPr>
            </w:pPr>
            <w:r w:rsidRPr="000A44E0">
              <w:rPr>
                <w:rFonts w:ascii="PT Astra Serif" w:hAnsi="PT Astra Serif"/>
                <w:spacing w:val="-4"/>
                <w:sz w:val="24"/>
                <w:szCs w:val="24"/>
              </w:rPr>
              <w:t>В 2023 году в рамках государственн</w:t>
            </w:r>
            <w:r w:rsidR="00CB4E1E" w:rsidRPr="000A44E0">
              <w:rPr>
                <w:rFonts w:ascii="PT Astra Serif" w:hAnsi="PT Astra Serif"/>
                <w:spacing w:val="-4"/>
                <w:sz w:val="24"/>
                <w:szCs w:val="24"/>
              </w:rPr>
              <w:t>ой программы «Комплексное разви</w:t>
            </w:r>
            <w:r w:rsidRPr="000A44E0">
              <w:rPr>
                <w:rFonts w:ascii="PT Astra Serif" w:hAnsi="PT Astra Serif"/>
                <w:spacing w:val="-4"/>
                <w:sz w:val="24"/>
                <w:szCs w:val="24"/>
              </w:rPr>
              <w:t>тие сельских территорий» на территории Ульяновской обла</w:t>
            </w:r>
            <w:r w:rsidR="00CB4E1E" w:rsidRPr="000A44E0">
              <w:rPr>
                <w:rFonts w:ascii="PT Astra Serif" w:hAnsi="PT Astra Serif"/>
                <w:spacing w:val="-4"/>
                <w:sz w:val="24"/>
                <w:szCs w:val="24"/>
              </w:rPr>
              <w:t>сти реализова</w:t>
            </w:r>
            <w:r w:rsidRPr="000A44E0">
              <w:rPr>
                <w:rFonts w:ascii="PT Astra Serif" w:hAnsi="PT Astra Serif"/>
                <w:spacing w:val="-4"/>
                <w:sz w:val="24"/>
                <w:szCs w:val="24"/>
              </w:rPr>
              <w:t xml:space="preserve">ны мероприятия на сумму средств консолидированного </w:t>
            </w:r>
            <w:r w:rsidR="000A44E0" w:rsidRPr="000A44E0">
              <w:rPr>
                <w:rFonts w:ascii="PT Astra Serif" w:hAnsi="PT Astra Serif"/>
                <w:spacing w:val="-4"/>
                <w:sz w:val="24"/>
                <w:szCs w:val="24"/>
              </w:rPr>
              <w:t>бюджета в размере 637,50908 млн</w:t>
            </w:r>
            <w:r w:rsidRPr="000A44E0">
              <w:rPr>
                <w:rFonts w:ascii="PT Astra Serif" w:hAnsi="PT Astra Serif"/>
                <w:spacing w:val="-4"/>
                <w:sz w:val="24"/>
                <w:szCs w:val="24"/>
              </w:rPr>
              <w:t xml:space="preserve"> рублей (в том числе средства ф</w:t>
            </w:r>
            <w:r w:rsidRPr="000A44E0">
              <w:rPr>
                <w:rFonts w:ascii="PT Astra Serif" w:hAnsi="PT Astra Serif"/>
                <w:spacing w:val="-4"/>
                <w:sz w:val="24"/>
                <w:szCs w:val="24"/>
              </w:rPr>
              <w:t>е</w:t>
            </w:r>
            <w:r w:rsidRPr="000A44E0">
              <w:rPr>
                <w:rFonts w:ascii="PT Astra Serif" w:hAnsi="PT Astra Serif"/>
                <w:spacing w:val="-4"/>
                <w:sz w:val="24"/>
                <w:szCs w:val="24"/>
              </w:rPr>
              <w:t>д</w:t>
            </w:r>
            <w:r w:rsidR="000A44E0" w:rsidRPr="000A44E0">
              <w:rPr>
                <w:rFonts w:ascii="PT Astra Serif" w:hAnsi="PT Astra Serif"/>
                <w:spacing w:val="-4"/>
                <w:sz w:val="24"/>
                <w:szCs w:val="24"/>
              </w:rPr>
              <w:t xml:space="preserve">ерального бюджета </w:t>
            </w:r>
            <w:r w:rsidR="00CE1BF7" w:rsidRPr="00CE1BF7">
              <w:rPr>
                <w:rFonts w:ascii="PT Astra Serif" w:hAnsi="PT Astra Serif"/>
                <w:spacing w:val="-4"/>
                <w:sz w:val="24"/>
                <w:szCs w:val="24"/>
              </w:rPr>
              <w:t>–</w:t>
            </w:r>
            <w:r w:rsidR="000A44E0" w:rsidRPr="000A44E0">
              <w:rPr>
                <w:rFonts w:ascii="PT Astra Serif" w:hAnsi="PT Astra Serif"/>
                <w:spacing w:val="-4"/>
                <w:sz w:val="24"/>
                <w:szCs w:val="24"/>
              </w:rPr>
              <w:t xml:space="preserve"> 506,323 млн</w:t>
            </w:r>
            <w:r w:rsidRPr="000A44E0">
              <w:rPr>
                <w:rFonts w:ascii="PT Astra Serif" w:hAnsi="PT Astra Serif"/>
                <w:spacing w:val="-4"/>
                <w:sz w:val="24"/>
                <w:szCs w:val="24"/>
              </w:rPr>
              <w:t xml:space="preserve"> рублей, </w:t>
            </w:r>
            <w:r w:rsidR="000A44E0" w:rsidRPr="000A44E0">
              <w:rPr>
                <w:rFonts w:ascii="PT Astra Serif" w:hAnsi="PT Astra Serif"/>
                <w:spacing w:val="-4"/>
                <w:sz w:val="24"/>
                <w:szCs w:val="24"/>
              </w:rPr>
              <w:t xml:space="preserve">областного бюджета </w:t>
            </w:r>
            <w:r w:rsidR="00CE1BF7" w:rsidRPr="00CE1BF7">
              <w:rPr>
                <w:rFonts w:ascii="PT Astra Serif" w:hAnsi="PT Astra Serif"/>
                <w:spacing w:val="-4"/>
                <w:sz w:val="24"/>
                <w:szCs w:val="24"/>
              </w:rPr>
              <w:t>–</w:t>
            </w:r>
            <w:r w:rsidR="000A44E0" w:rsidRPr="000A44E0">
              <w:rPr>
                <w:rFonts w:ascii="PT Astra Serif" w:hAnsi="PT Astra Serif"/>
                <w:spacing w:val="-4"/>
                <w:sz w:val="24"/>
                <w:szCs w:val="24"/>
              </w:rPr>
              <w:t xml:space="preserve"> 22,428 млн</w:t>
            </w:r>
            <w:r w:rsidRPr="000A44E0">
              <w:rPr>
                <w:rFonts w:ascii="PT Astra Serif" w:hAnsi="PT Astra Serif"/>
                <w:spacing w:val="-4"/>
                <w:sz w:val="24"/>
                <w:szCs w:val="24"/>
              </w:rPr>
              <w:t xml:space="preserve"> рублей</w:t>
            </w:r>
            <w:r w:rsidR="000A44E0" w:rsidRPr="000A44E0">
              <w:rPr>
                <w:rFonts w:ascii="PT Astra Serif" w:hAnsi="PT Astra Serif"/>
                <w:spacing w:val="-4"/>
                <w:sz w:val="24"/>
                <w:szCs w:val="24"/>
              </w:rPr>
              <w:t xml:space="preserve">, местного бюджета </w:t>
            </w:r>
            <w:r w:rsidR="00CE1BF7" w:rsidRPr="00CE1BF7">
              <w:rPr>
                <w:rFonts w:ascii="PT Astra Serif" w:hAnsi="PT Astra Serif"/>
                <w:spacing w:val="-4"/>
                <w:sz w:val="24"/>
                <w:szCs w:val="24"/>
              </w:rPr>
              <w:t>–</w:t>
            </w:r>
            <w:r w:rsidR="000A44E0" w:rsidRPr="000A44E0">
              <w:rPr>
                <w:rFonts w:ascii="PT Astra Serif" w:hAnsi="PT Astra Serif"/>
                <w:spacing w:val="-4"/>
                <w:sz w:val="24"/>
                <w:szCs w:val="24"/>
              </w:rPr>
              <w:t xml:space="preserve"> 14,199 млн</w:t>
            </w:r>
            <w:r w:rsidRPr="000A44E0">
              <w:rPr>
                <w:rFonts w:ascii="PT Astra Serif" w:hAnsi="PT Astra Serif"/>
                <w:spacing w:val="-4"/>
                <w:sz w:val="24"/>
                <w:szCs w:val="24"/>
              </w:rPr>
              <w:t xml:space="preserve"> рублей, вн</w:t>
            </w:r>
            <w:r w:rsidRPr="000A44E0">
              <w:rPr>
                <w:rFonts w:ascii="PT Astra Serif" w:hAnsi="PT Astra Serif"/>
                <w:spacing w:val="-4"/>
                <w:sz w:val="24"/>
                <w:szCs w:val="24"/>
              </w:rPr>
              <w:t>е</w:t>
            </w:r>
            <w:r w:rsidRPr="000A44E0">
              <w:rPr>
                <w:rFonts w:ascii="PT Astra Serif" w:hAnsi="PT Astra Serif"/>
                <w:spacing w:val="-4"/>
                <w:sz w:val="24"/>
                <w:szCs w:val="24"/>
              </w:rPr>
              <w:t>б</w:t>
            </w:r>
            <w:r w:rsidR="000A44E0" w:rsidRPr="000A44E0">
              <w:rPr>
                <w:rFonts w:ascii="PT Astra Serif" w:hAnsi="PT Astra Serif"/>
                <w:spacing w:val="-4"/>
                <w:sz w:val="24"/>
                <w:szCs w:val="24"/>
              </w:rPr>
              <w:t xml:space="preserve">юджетные источники </w:t>
            </w:r>
            <w:r w:rsidR="00CE1BF7" w:rsidRPr="00CE1BF7">
              <w:rPr>
                <w:rFonts w:ascii="PT Astra Serif" w:hAnsi="PT Astra Serif"/>
                <w:spacing w:val="-4"/>
                <w:sz w:val="24"/>
                <w:szCs w:val="24"/>
              </w:rPr>
              <w:t>–</w:t>
            </w:r>
            <w:r w:rsidR="000A44E0" w:rsidRPr="000A44E0">
              <w:rPr>
                <w:rFonts w:ascii="PT Astra Serif" w:hAnsi="PT Astra Serif"/>
                <w:spacing w:val="-4"/>
                <w:sz w:val="24"/>
                <w:szCs w:val="24"/>
              </w:rPr>
              <w:t xml:space="preserve"> 94,558 млн</w:t>
            </w:r>
            <w:r w:rsidRPr="000A44E0">
              <w:rPr>
                <w:rFonts w:ascii="PT Astra Serif" w:hAnsi="PT Astra Serif"/>
                <w:spacing w:val="-4"/>
                <w:sz w:val="24"/>
                <w:szCs w:val="24"/>
              </w:rPr>
              <w:t xml:space="preserve"> рублей).</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Реализованы следующие мероприятия:</w:t>
            </w:r>
          </w:p>
          <w:p w:rsidR="00F913EC" w:rsidRPr="00735C99" w:rsidRDefault="00D7247E" w:rsidP="00881373">
            <w:pPr>
              <w:pStyle w:val="a3"/>
              <w:jc w:val="both"/>
              <w:rPr>
                <w:rFonts w:ascii="PT Astra Serif" w:hAnsi="PT Astra Serif"/>
                <w:spacing w:val="-4"/>
                <w:sz w:val="24"/>
                <w:szCs w:val="24"/>
              </w:rPr>
            </w:pPr>
            <w:r>
              <w:rPr>
                <w:rFonts w:ascii="PT Astra Serif" w:hAnsi="PT Astra Serif"/>
                <w:spacing w:val="-4"/>
                <w:sz w:val="24"/>
                <w:szCs w:val="24"/>
              </w:rPr>
              <w:t>1)</w:t>
            </w:r>
            <w:r w:rsidR="00F913EC" w:rsidRPr="00735C99">
              <w:rPr>
                <w:rFonts w:ascii="PT Astra Serif" w:hAnsi="PT Astra Serif"/>
                <w:spacing w:val="-4"/>
                <w:sz w:val="24"/>
                <w:szCs w:val="24"/>
              </w:rPr>
              <w:t xml:space="preserve"> Мероприятия по созданию условий для обеспечения доступным и комфортным жильем сельского населения.</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 xml:space="preserve">В 2023 году 8 семьям (34 человека) одобрена социальная выплата на </w:t>
            </w:r>
            <w:r w:rsidRPr="00735C99">
              <w:rPr>
                <w:rFonts w:ascii="PT Astra Serif" w:hAnsi="PT Astra Serif"/>
                <w:spacing w:val="-4"/>
                <w:sz w:val="24"/>
                <w:szCs w:val="24"/>
              </w:rPr>
              <w:lastRenderedPageBreak/>
              <w:t>строительство (приобретение) жилья, в рамках реализации мер</w:t>
            </w:r>
            <w:r w:rsidRPr="00735C99">
              <w:rPr>
                <w:rFonts w:ascii="PT Astra Serif" w:hAnsi="PT Astra Serif"/>
                <w:spacing w:val="-4"/>
                <w:sz w:val="24"/>
                <w:szCs w:val="24"/>
              </w:rPr>
              <w:t>о</w:t>
            </w:r>
            <w:r w:rsidRPr="00735C99">
              <w:rPr>
                <w:rFonts w:ascii="PT Astra Serif" w:hAnsi="PT Astra Serif"/>
                <w:spacing w:val="-4"/>
                <w:sz w:val="24"/>
                <w:szCs w:val="24"/>
              </w:rPr>
              <w:t>приятия по улучшению жилищных условий граждан, прожи</w:t>
            </w:r>
            <w:r w:rsidR="00CB4E1E" w:rsidRPr="00735C99">
              <w:rPr>
                <w:rFonts w:ascii="PT Astra Serif" w:hAnsi="PT Astra Serif"/>
                <w:spacing w:val="-4"/>
                <w:sz w:val="24"/>
                <w:szCs w:val="24"/>
              </w:rPr>
              <w:t>вающих на сельских тер</w:t>
            </w:r>
            <w:r w:rsidRPr="00735C99">
              <w:rPr>
                <w:rFonts w:ascii="PT Astra Serif" w:hAnsi="PT Astra Serif"/>
                <w:spacing w:val="-4"/>
                <w:sz w:val="24"/>
                <w:szCs w:val="24"/>
              </w:rPr>
              <w:t>риториях, что позволи</w:t>
            </w:r>
            <w:r w:rsidR="000A44E0" w:rsidRPr="00735C99">
              <w:rPr>
                <w:rFonts w:ascii="PT Astra Serif" w:hAnsi="PT Astra Serif"/>
                <w:spacing w:val="-4"/>
                <w:sz w:val="24"/>
                <w:szCs w:val="24"/>
              </w:rPr>
              <w:t>ло ввести в эксплуатацию 525,55 </w:t>
            </w:r>
            <w:r w:rsidRPr="00735C99">
              <w:rPr>
                <w:rFonts w:ascii="PT Astra Serif" w:hAnsi="PT Astra Serif"/>
                <w:spacing w:val="-4"/>
                <w:sz w:val="24"/>
                <w:szCs w:val="24"/>
              </w:rPr>
              <w:t>кв. м жилья.</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На данные цели выдел</w:t>
            </w:r>
            <w:r w:rsidR="000A44E0" w:rsidRPr="00735C99">
              <w:rPr>
                <w:rFonts w:ascii="PT Astra Serif" w:hAnsi="PT Astra Serif"/>
                <w:spacing w:val="-4"/>
                <w:sz w:val="24"/>
                <w:szCs w:val="24"/>
              </w:rPr>
              <w:t>ено 8,522 млн</w:t>
            </w:r>
            <w:r w:rsidRPr="00735C99">
              <w:rPr>
                <w:rFonts w:ascii="PT Astra Serif" w:hAnsi="PT Astra Serif"/>
                <w:spacing w:val="-4"/>
                <w:sz w:val="24"/>
                <w:szCs w:val="24"/>
              </w:rPr>
              <w:t xml:space="preserve"> </w:t>
            </w:r>
            <w:r w:rsidR="00CB4E1E" w:rsidRPr="00735C99">
              <w:rPr>
                <w:rFonts w:ascii="PT Astra Serif" w:hAnsi="PT Astra Serif"/>
                <w:spacing w:val="-4"/>
                <w:sz w:val="24"/>
                <w:szCs w:val="24"/>
              </w:rPr>
              <w:t>рублей, в том числе средства фе</w:t>
            </w:r>
            <w:r w:rsidR="000A44E0" w:rsidRPr="00735C99">
              <w:rPr>
                <w:rFonts w:ascii="PT Astra Serif" w:hAnsi="PT Astra Serif"/>
                <w:spacing w:val="-4"/>
                <w:sz w:val="24"/>
                <w:szCs w:val="24"/>
              </w:rPr>
              <w:t>дерального бюджета – 4,534 млн</w:t>
            </w:r>
            <w:r w:rsidRPr="00735C99">
              <w:rPr>
                <w:rFonts w:ascii="PT Astra Serif" w:hAnsi="PT Astra Serif"/>
                <w:spacing w:val="-4"/>
                <w:sz w:val="24"/>
                <w:szCs w:val="24"/>
              </w:rPr>
              <w:t xml:space="preserve"> рублей,</w:t>
            </w:r>
            <w:r w:rsidR="000A44E0" w:rsidRPr="00735C99">
              <w:rPr>
                <w:rFonts w:ascii="PT Astra Serif" w:hAnsi="PT Astra Serif"/>
                <w:spacing w:val="-4"/>
                <w:sz w:val="24"/>
                <w:szCs w:val="24"/>
              </w:rPr>
              <w:t xml:space="preserve"> областного бюджета – 1,133 млн </w:t>
            </w:r>
            <w:r w:rsidRPr="00735C99">
              <w:rPr>
                <w:rFonts w:ascii="PT Astra Serif" w:hAnsi="PT Astra Serif"/>
                <w:spacing w:val="-4"/>
                <w:sz w:val="24"/>
                <w:szCs w:val="24"/>
              </w:rPr>
              <w:t>рубле</w:t>
            </w:r>
            <w:r w:rsidR="000A44E0" w:rsidRPr="00735C99">
              <w:rPr>
                <w:rFonts w:ascii="PT Astra Serif" w:hAnsi="PT Astra Serif"/>
                <w:spacing w:val="-4"/>
                <w:sz w:val="24"/>
                <w:szCs w:val="24"/>
              </w:rPr>
              <w:t>й, местного бюджета – 0,298 млн</w:t>
            </w:r>
            <w:r w:rsidRPr="00735C99">
              <w:rPr>
                <w:rFonts w:ascii="PT Astra Serif" w:hAnsi="PT Astra Serif"/>
                <w:spacing w:val="-4"/>
                <w:sz w:val="24"/>
                <w:szCs w:val="24"/>
              </w:rPr>
              <w:t xml:space="preserve"> рублей, внебю</w:t>
            </w:r>
            <w:r w:rsidRPr="00735C99">
              <w:rPr>
                <w:rFonts w:ascii="PT Astra Serif" w:hAnsi="PT Astra Serif"/>
                <w:spacing w:val="-4"/>
                <w:sz w:val="24"/>
                <w:szCs w:val="24"/>
              </w:rPr>
              <w:t>д</w:t>
            </w:r>
            <w:r w:rsidRPr="00735C99">
              <w:rPr>
                <w:rFonts w:ascii="PT Astra Serif" w:hAnsi="PT Astra Serif"/>
                <w:spacing w:val="-4"/>
                <w:sz w:val="24"/>
                <w:szCs w:val="24"/>
              </w:rPr>
              <w:t>жетные источники (собственные</w:t>
            </w:r>
            <w:r w:rsidR="000A44E0" w:rsidRPr="00735C99">
              <w:rPr>
                <w:rFonts w:ascii="PT Astra Serif" w:hAnsi="PT Astra Serif"/>
                <w:spacing w:val="-4"/>
                <w:sz w:val="24"/>
                <w:szCs w:val="24"/>
              </w:rPr>
              <w:t xml:space="preserve"> средства граждан) – 2,556 млн </w:t>
            </w:r>
            <w:r w:rsidRPr="00735C99">
              <w:rPr>
                <w:rFonts w:ascii="PT Astra Serif" w:hAnsi="PT Astra Serif"/>
                <w:spacing w:val="-4"/>
                <w:sz w:val="24"/>
                <w:szCs w:val="24"/>
              </w:rPr>
              <w:t>рублей.</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20.03.2023 средства доведены до граждан в полном объёме, выданы Свидетельства о предоставлении социальной выплаты на строител</w:t>
            </w:r>
            <w:r w:rsidRPr="00735C99">
              <w:rPr>
                <w:rFonts w:ascii="PT Astra Serif" w:hAnsi="PT Astra Serif"/>
                <w:spacing w:val="-4"/>
                <w:sz w:val="24"/>
                <w:szCs w:val="24"/>
              </w:rPr>
              <w:t>ь</w:t>
            </w:r>
            <w:r w:rsidRPr="00735C99">
              <w:rPr>
                <w:rFonts w:ascii="PT Astra Serif" w:hAnsi="PT Astra Serif"/>
                <w:spacing w:val="-4"/>
                <w:sz w:val="24"/>
                <w:szCs w:val="24"/>
              </w:rPr>
              <w:t xml:space="preserve">ство (приобретение) жилья на сельских </w:t>
            </w:r>
            <w:r w:rsidR="00D7247E">
              <w:rPr>
                <w:rFonts w:ascii="PT Astra Serif" w:hAnsi="PT Astra Serif"/>
                <w:spacing w:val="-4"/>
                <w:sz w:val="24"/>
                <w:szCs w:val="24"/>
              </w:rPr>
              <w:t>территориях Ульяновской области;</w:t>
            </w:r>
          </w:p>
          <w:p w:rsidR="00F913EC" w:rsidRPr="00735C99" w:rsidRDefault="00D7247E" w:rsidP="00881373">
            <w:pPr>
              <w:pStyle w:val="a3"/>
              <w:jc w:val="both"/>
              <w:rPr>
                <w:rFonts w:ascii="PT Astra Serif" w:hAnsi="PT Astra Serif"/>
                <w:spacing w:val="-4"/>
                <w:sz w:val="24"/>
                <w:szCs w:val="24"/>
              </w:rPr>
            </w:pPr>
            <w:r>
              <w:rPr>
                <w:rFonts w:ascii="PT Astra Serif" w:hAnsi="PT Astra Serif"/>
                <w:spacing w:val="-4"/>
                <w:sz w:val="24"/>
                <w:szCs w:val="24"/>
              </w:rPr>
              <w:t>2)</w:t>
            </w:r>
            <w:r w:rsidR="00F913EC" w:rsidRPr="00735C99">
              <w:rPr>
                <w:rFonts w:ascii="PT Astra Serif" w:hAnsi="PT Astra Serif"/>
                <w:spacing w:val="-4"/>
                <w:sz w:val="24"/>
                <w:szCs w:val="24"/>
              </w:rPr>
              <w:t xml:space="preserve"> Мероприятия по благоустройству сельских территорий.</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В 2023 году реализовано 37 проектов во всех муниципальных обр</w:t>
            </w:r>
            <w:r w:rsidRPr="00735C99">
              <w:rPr>
                <w:rFonts w:ascii="PT Astra Serif" w:hAnsi="PT Astra Serif"/>
                <w:spacing w:val="-4"/>
                <w:sz w:val="24"/>
                <w:szCs w:val="24"/>
              </w:rPr>
              <w:t>а</w:t>
            </w:r>
            <w:r w:rsidR="00CB4E1E" w:rsidRPr="00735C99">
              <w:rPr>
                <w:rFonts w:ascii="PT Astra Serif" w:hAnsi="PT Astra Serif"/>
                <w:spacing w:val="-4"/>
                <w:sz w:val="24"/>
                <w:szCs w:val="24"/>
              </w:rPr>
              <w:t>зо</w:t>
            </w:r>
            <w:r w:rsidRPr="00735C99">
              <w:rPr>
                <w:rFonts w:ascii="PT Astra Serif" w:hAnsi="PT Astra Serif"/>
                <w:spacing w:val="-4"/>
                <w:sz w:val="24"/>
                <w:szCs w:val="24"/>
              </w:rPr>
              <w:t>ваниях Ульяновской об</w:t>
            </w:r>
            <w:r w:rsidR="00735C99" w:rsidRPr="00735C99">
              <w:rPr>
                <w:rFonts w:ascii="PT Astra Serif" w:hAnsi="PT Astra Serif"/>
                <w:spacing w:val="-4"/>
                <w:sz w:val="24"/>
                <w:szCs w:val="24"/>
              </w:rPr>
              <w:t>ласти на общую сумму 47,071 млн рублей (25,471 млн</w:t>
            </w:r>
            <w:r w:rsidRPr="00735C99">
              <w:rPr>
                <w:rFonts w:ascii="PT Astra Serif" w:hAnsi="PT Astra Serif"/>
                <w:spacing w:val="-4"/>
                <w:sz w:val="24"/>
                <w:szCs w:val="24"/>
              </w:rPr>
              <w:t xml:space="preserve"> рублей </w:t>
            </w:r>
            <w:r w:rsidR="00CE1BF7" w:rsidRPr="00CE1BF7">
              <w:rPr>
                <w:rFonts w:ascii="PT Astra Serif" w:hAnsi="PT Astra Serif"/>
                <w:spacing w:val="-4"/>
                <w:sz w:val="24"/>
                <w:szCs w:val="24"/>
              </w:rPr>
              <w:t>–</w:t>
            </w:r>
            <w:r w:rsidR="00735C99" w:rsidRPr="00735C99">
              <w:rPr>
                <w:rFonts w:ascii="PT Astra Serif" w:hAnsi="PT Astra Serif"/>
                <w:spacing w:val="-4"/>
                <w:sz w:val="24"/>
                <w:szCs w:val="24"/>
              </w:rPr>
              <w:t xml:space="preserve"> федеральный бюджет, 6,562 млн</w:t>
            </w:r>
            <w:r w:rsidRPr="00735C99">
              <w:rPr>
                <w:rFonts w:ascii="PT Astra Serif" w:hAnsi="PT Astra Serif"/>
                <w:spacing w:val="-4"/>
                <w:sz w:val="24"/>
                <w:szCs w:val="24"/>
              </w:rPr>
              <w:t xml:space="preserve"> рубле</w:t>
            </w:r>
            <w:r w:rsidR="00735C99" w:rsidRPr="00735C99">
              <w:rPr>
                <w:rFonts w:ascii="PT Astra Serif" w:hAnsi="PT Astra Serif"/>
                <w:spacing w:val="-4"/>
                <w:sz w:val="24"/>
                <w:szCs w:val="24"/>
              </w:rPr>
              <w:t xml:space="preserve">й </w:t>
            </w:r>
            <w:r w:rsidR="00CE1BF7" w:rsidRPr="00CE1BF7">
              <w:rPr>
                <w:rFonts w:ascii="PT Astra Serif" w:hAnsi="PT Astra Serif"/>
                <w:spacing w:val="-4"/>
                <w:sz w:val="24"/>
                <w:szCs w:val="24"/>
              </w:rPr>
              <w:t>–</w:t>
            </w:r>
            <w:r w:rsidR="00735C99" w:rsidRPr="00735C99">
              <w:rPr>
                <w:rFonts w:ascii="PT Astra Serif" w:hAnsi="PT Astra Serif"/>
                <w:spacing w:val="-4"/>
                <w:sz w:val="24"/>
                <w:szCs w:val="24"/>
              </w:rPr>
              <w:t xml:space="preserve"> о</w:t>
            </w:r>
            <w:r w:rsidR="00735C99" w:rsidRPr="00735C99">
              <w:rPr>
                <w:rFonts w:ascii="PT Astra Serif" w:hAnsi="PT Astra Serif"/>
                <w:spacing w:val="-4"/>
                <w:sz w:val="24"/>
                <w:szCs w:val="24"/>
              </w:rPr>
              <w:t>б</w:t>
            </w:r>
            <w:r w:rsidR="00735C99" w:rsidRPr="00735C99">
              <w:rPr>
                <w:rFonts w:ascii="PT Astra Serif" w:hAnsi="PT Astra Serif"/>
                <w:spacing w:val="-4"/>
                <w:sz w:val="24"/>
                <w:szCs w:val="24"/>
              </w:rPr>
              <w:t>ластной бюджет, 2,575 млн</w:t>
            </w:r>
            <w:r w:rsidRPr="00735C99">
              <w:rPr>
                <w:rFonts w:ascii="PT Astra Serif" w:hAnsi="PT Astra Serif"/>
                <w:spacing w:val="-4"/>
                <w:sz w:val="24"/>
                <w:szCs w:val="24"/>
              </w:rPr>
              <w:t xml:space="preserve"> рублей</w:t>
            </w:r>
            <w:r w:rsidR="00735C99" w:rsidRPr="00735C99">
              <w:rPr>
                <w:rFonts w:ascii="PT Astra Serif" w:hAnsi="PT Astra Serif"/>
                <w:spacing w:val="-4"/>
                <w:sz w:val="24"/>
                <w:szCs w:val="24"/>
              </w:rPr>
              <w:t xml:space="preserve"> </w:t>
            </w:r>
            <w:r w:rsidR="00CE1BF7" w:rsidRPr="00CE1BF7">
              <w:rPr>
                <w:rFonts w:ascii="PT Astra Serif" w:hAnsi="PT Astra Serif"/>
                <w:spacing w:val="-4"/>
                <w:sz w:val="24"/>
                <w:szCs w:val="24"/>
              </w:rPr>
              <w:t>–</w:t>
            </w:r>
            <w:r w:rsidR="00735C99" w:rsidRPr="00735C99">
              <w:rPr>
                <w:rFonts w:ascii="PT Astra Serif" w:hAnsi="PT Astra Serif"/>
                <w:spacing w:val="-4"/>
                <w:sz w:val="24"/>
                <w:szCs w:val="24"/>
              </w:rPr>
              <w:t xml:space="preserve"> бюджет поселений, 12,462 млн</w:t>
            </w:r>
            <w:r w:rsidRPr="00735C99">
              <w:rPr>
                <w:rFonts w:ascii="PT Astra Serif" w:hAnsi="PT Astra Serif"/>
                <w:spacing w:val="-4"/>
                <w:sz w:val="24"/>
                <w:szCs w:val="24"/>
              </w:rPr>
              <w:t xml:space="preserve"> рублей </w:t>
            </w:r>
            <w:r w:rsidR="00CE1BF7" w:rsidRPr="00CE1BF7">
              <w:rPr>
                <w:rFonts w:ascii="PT Astra Serif" w:hAnsi="PT Astra Serif"/>
                <w:spacing w:val="-4"/>
                <w:sz w:val="24"/>
                <w:szCs w:val="24"/>
              </w:rPr>
              <w:t>–</w:t>
            </w:r>
            <w:r w:rsidRPr="00735C99">
              <w:rPr>
                <w:rFonts w:ascii="PT Astra Serif" w:hAnsi="PT Astra Serif"/>
                <w:spacing w:val="-4"/>
                <w:sz w:val="24"/>
                <w:szCs w:val="24"/>
              </w:rPr>
              <w:t xml:space="preserve"> внебюджетные источники):</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4 проекта по организации освещения;</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4 проекта по благоустройству парка;</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4 проекта по обустройству детской;</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1 проект по установке ограждений;</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1 проект по обустройству колонок;</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2 проекта по обустройству зон отдыха;</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6 проектов по благоустройству памятников участникам ВОВ;</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2 проекта по обустройству пешеходных тротуаров;</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1 проект по организации оформления фасада;</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3 проекта по обустройству спортивных площадок;</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8 проектов по обустройству площадок ТКО;</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1 проект по ремонтно-восстановительным работам уличных дорог.</w:t>
            </w:r>
          </w:p>
          <w:p w:rsidR="00F913EC" w:rsidRPr="00735C99" w:rsidRDefault="00D7247E" w:rsidP="00881373">
            <w:pPr>
              <w:pStyle w:val="a3"/>
              <w:jc w:val="both"/>
              <w:rPr>
                <w:rFonts w:ascii="PT Astra Serif" w:hAnsi="PT Astra Serif"/>
                <w:spacing w:val="-4"/>
                <w:sz w:val="24"/>
                <w:szCs w:val="24"/>
              </w:rPr>
            </w:pPr>
            <w:r>
              <w:rPr>
                <w:rFonts w:ascii="PT Astra Serif" w:hAnsi="PT Astra Serif"/>
                <w:spacing w:val="-4"/>
                <w:sz w:val="24"/>
                <w:szCs w:val="24"/>
              </w:rPr>
              <w:t>3)</w:t>
            </w:r>
            <w:r w:rsidR="00F913EC" w:rsidRPr="00735C99">
              <w:rPr>
                <w:rFonts w:ascii="PT Astra Serif" w:hAnsi="PT Astra Serif"/>
                <w:spacing w:val="-4"/>
                <w:sz w:val="24"/>
                <w:szCs w:val="24"/>
              </w:rPr>
              <w:t xml:space="preserve"> Развитие транспортной инфраструктуры на сельских территори-ях.</w:t>
            </w:r>
          </w:p>
          <w:p w:rsidR="00F913EC" w:rsidRPr="00735C99"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lastRenderedPageBreak/>
              <w:t>В 2023 году реализован один проект: «Строительство автомобил</w:t>
            </w:r>
            <w:r w:rsidRPr="00735C99">
              <w:rPr>
                <w:rFonts w:ascii="PT Astra Serif" w:hAnsi="PT Astra Serif"/>
                <w:spacing w:val="-4"/>
                <w:sz w:val="24"/>
                <w:szCs w:val="24"/>
              </w:rPr>
              <w:t>ь</w:t>
            </w:r>
            <w:r w:rsidRPr="00735C99">
              <w:rPr>
                <w:rFonts w:ascii="PT Astra Serif" w:hAnsi="PT Astra Serif"/>
                <w:spacing w:val="-4"/>
                <w:sz w:val="24"/>
                <w:szCs w:val="24"/>
              </w:rPr>
              <w:t>ной дороги на территории муниципального образования «Новом</w:t>
            </w:r>
            <w:r w:rsidRPr="00735C99">
              <w:rPr>
                <w:rFonts w:ascii="PT Astra Serif" w:hAnsi="PT Astra Serif"/>
                <w:spacing w:val="-4"/>
                <w:sz w:val="24"/>
                <w:szCs w:val="24"/>
              </w:rPr>
              <w:t>а</w:t>
            </w:r>
            <w:r w:rsidRPr="00735C99">
              <w:rPr>
                <w:rFonts w:ascii="PT Astra Serif" w:hAnsi="PT Astra Serif"/>
                <w:spacing w:val="-4"/>
                <w:sz w:val="24"/>
                <w:szCs w:val="24"/>
              </w:rPr>
              <w:t>лыклинское сельское поселение» Новомалыклинского района Уль</w:t>
            </w:r>
            <w:r w:rsidRPr="00735C99">
              <w:rPr>
                <w:rFonts w:ascii="PT Astra Serif" w:hAnsi="PT Astra Serif"/>
                <w:spacing w:val="-4"/>
                <w:sz w:val="24"/>
                <w:szCs w:val="24"/>
              </w:rPr>
              <w:t>я</w:t>
            </w:r>
            <w:r w:rsidRPr="00735C99">
              <w:rPr>
                <w:rFonts w:ascii="PT Astra Serif" w:hAnsi="PT Astra Serif"/>
                <w:spacing w:val="-4"/>
                <w:sz w:val="24"/>
                <w:szCs w:val="24"/>
              </w:rPr>
              <w:t>новской области II этап» в п. Станция Якушка протяженностью 0,853 км.</w:t>
            </w:r>
          </w:p>
          <w:p w:rsidR="00F913EC" w:rsidRPr="00BB19D3" w:rsidRDefault="00F913EC" w:rsidP="00881373">
            <w:pPr>
              <w:pStyle w:val="a3"/>
              <w:jc w:val="both"/>
              <w:rPr>
                <w:rFonts w:ascii="PT Astra Serif" w:hAnsi="PT Astra Serif"/>
                <w:spacing w:val="-4"/>
                <w:sz w:val="24"/>
                <w:szCs w:val="24"/>
              </w:rPr>
            </w:pPr>
            <w:r w:rsidRPr="00735C99">
              <w:rPr>
                <w:rFonts w:ascii="PT Astra Serif" w:hAnsi="PT Astra Serif"/>
                <w:spacing w:val="-4"/>
                <w:sz w:val="24"/>
                <w:szCs w:val="24"/>
              </w:rPr>
              <w:t xml:space="preserve">На данное </w:t>
            </w:r>
            <w:r w:rsidR="00735C99" w:rsidRPr="00735C99">
              <w:rPr>
                <w:rFonts w:ascii="PT Astra Serif" w:hAnsi="PT Astra Serif"/>
                <w:spacing w:val="-4"/>
                <w:sz w:val="24"/>
                <w:szCs w:val="24"/>
              </w:rPr>
              <w:t>мероприятие выделено 22,840 млн</w:t>
            </w:r>
            <w:r w:rsidRPr="00735C99">
              <w:rPr>
                <w:rFonts w:ascii="PT Astra Serif" w:hAnsi="PT Astra Serif"/>
                <w:spacing w:val="-4"/>
                <w:sz w:val="24"/>
                <w:szCs w:val="24"/>
              </w:rPr>
              <w:t xml:space="preserve"> рублей </w:t>
            </w:r>
            <w:r w:rsidRPr="00BB19D3">
              <w:rPr>
                <w:rFonts w:ascii="PT Astra Serif" w:hAnsi="PT Astra Serif"/>
                <w:spacing w:val="-4"/>
                <w:sz w:val="24"/>
                <w:szCs w:val="24"/>
              </w:rPr>
              <w:t>средств конс</w:t>
            </w:r>
            <w:r w:rsidRPr="00BB19D3">
              <w:rPr>
                <w:rFonts w:ascii="PT Astra Serif" w:hAnsi="PT Astra Serif"/>
                <w:spacing w:val="-4"/>
                <w:sz w:val="24"/>
                <w:szCs w:val="24"/>
              </w:rPr>
              <w:t>о</w:t>
            </w:r>
            <w:r w:rsidR="00D46497" w:rsidRPr="00BB19D3">
              <w:rPr>
                <w:rFonts w:ascii="PT Astra Serif" w:hAnsi="PT Astra Serif"/>
                <w:spacing w:val="-4"/>
                <w:sz w:val="24"/>
                <w:szCs w:val="24"/>
              </w:rPr>
              <w:t>ли</w:t>
            </w:r>
            <w:r w:rsidRPr="00BB19D3">
              <w:rPr>
                <w:rFonts w:ascii="PT Astra Serif" w:hAnsi="PT Astra Serif"/>
                <w:spacing w:val="-4"/>
                <w:sz w:val="24"/>
                <w:szCs w:val="24"/>
              </w:rPr>
              <w:t>дированного бюджета, из которых средства федерального бюд</w:t>
            </w:r>
            <w:r w:rsidR="00735C99" w:rsidRPr="00BB19D3">
              <w:rPr>
                <w:rFonts w:ascii="PT Astra Serif" w:hAnsi="PT Astra Serif"/>
                <w:spacing w:val="-4"/>
                <w:sz w:val="24"/>
                <w:szCs w:val="24"/>
              </w:rPr>
              <w:t>ж</w:t>
            </w:r>
            <w:r w:rsidR="00735C99" w:rsidRPr="00BB19D3">
              <w:rPr>
                <w:rFonts w:ascii="PT Astra Serif" w:hAnsi="PT Astra Serif"/>
                <w:spacing w:val="-4"/>
                <w:sz w:val="24"/>
                <w:szCs w:val="24"/>
              </w:rPr>
              <w:t>е</w:t>
            </w:r>
            <w:r w:rsidR="00735C99" w:rsidRPr="00BB19D3">
              <w:rPr>
                <w:rFonts w:ascii="PT Astra Serif" w:hAnsi="PT Astra Serif"/>
                <w:spacing w:val="-4"/>
                <w:sz w:val="24"/>
                <w:szCs w:val="24"/>
              </w:rPr>
              <w:t xml:space="preserve">та </w:t>
            </w:r>
            <w:r w:rsidR="00CE1BF7" w:rsidRPr="00CE1BF7">
              <w:rPr>
                <w:rFonts w:ascii="PT Astra Serif" w:hAnsi="PT Astra Serif"/>
                <w:spacing w:val="-4"/>
                <w:sz w:val="24"/>
                <w:szCs w:val="24"/>
              </w:rPr>
              <w:t>–</w:t>
            </w:r>
            <w:r w:rsidR="00735C99" w:rsidRPr="00BB19D3">
              <w:rPr>
                <w:rFonts w:ascii="PT Astra Serif" w:hAnsi="PT Astra Serif"/>
                <w:spacing w:val="-4"/>
                <w:sz w:val="24"/>
                <w:szCs w:val="24"/>
              </w:rPr>
              <w:t xml:space="preserve"> 20,0418 млн</w:t>
            </w:r>
            <w:r w:rsidRPr="00BB19D3">
              <w:rPr>
                <w:rFonts w:ascii="PT Astra Serif" w:hAnsi="PT Astra Serif"/>
                <w:spacing w:val="-4"/>
                <w:sz w:val="24"/>
                <w:szCs w:val="24"/>
              </w:rPr>
              <w:t xml:space="preserve"> рублей, областного</w:t>
            </w:r>
            <w:r w:rsidR="00735C99" w:rsidRPr="00BB19D3">
              <w:rPr>
                <w:rFonts w:ascii="PT Astra Serif" w:hAnsi="PT Astra Serif"/>
                <w:spacing w:val="-4"/>
                <w:sz w:val="24"/>
                <w:szCs w:val="24"/>
              </w:rPr>
              <w:t xml:space="preserve"> бюджета </w:t>
            </w:r>
            <w:r w:rsidR="00CE1BF7" w:rsidRPr="00CE1BF7">
              <w:rPr>
                <w:rFonts w:ascii="PT Astra Serif" w:hAnsi="PT Astra Serif"/>
                <w:spacing w:val="-4"/>
                <w:sz w:val="24"/>
                <w:szCs w:val="24"/>
              </w:rPr>
              <w:t>–</w:t>
            </w:r>
            <w:r w:rsidR="00735C99" w:rsidRPr="00BB19D3">
              <w:rPr>
                <w:rFonts w:ascii="PT Astra Serif" w:hAnsi="PT Astra Serif"/>
                <w:spacing w:val="-4"/>
                <w:sz w:val="24"/>
                <w:szCs w:val="24"/>
              </w:rPr>
              <w:t xml:space="preserve"> 1,442 млн</w:t>
            </w:r>
            <w:r w:rsidRPr="00BB19D3">
              <w:rPr>
                <w:rFonts w:ascii="PT Astra Serif" w:hAnsi="PT Astra Serif"/>
                <w:spacing w:val="-4"/>
                <w:sz w:val="24"/>
                <w:szCs w:val="24"/>
              </w:rPr>
              <w:t xml:space="preserve"> рублей</w:t>
            </w:r>
            <w:r w:rsidR="00735C99" w:rsidRPr="00BB19D3">
              <w:rPr>
                <w:rFonts w:ascii="PT Astra Serif" w:hAnsi="PT Astra Serif"/>
                <w:spacing w:val="-4"/>
                <w:sz w:val="24"/>
                <w:szCs w:val="24"/>
              </w:rPr>
              <w:t xml:space="preserve">, местного бюджета </w:t>
            </w:r>
            <w:r w:rsidR="00CE1BF7" w:rsidRPr="00CE1BF7">
              <w:rPr>
                <w:rFonts w:ascii="PT Astra Serif" w:hAnsi="PT Astra Serif"/>
                <w:spacing w:val="-4"/>
                <w:sz w:val="24"/>
                <w:szCs w:val="24"/>
              </w:rPr>
              <w:t>–</w:t>
            </w:r>
            <w:r w:rsidR="00735C99" w:rsidRPr="00BB19D3">
              <w:rPr>
                <w:rFonts w:ascii="PT Astra Serif" w:hAnsi="PT Astra Serif"/>
                <w:spacing w:val="-4"/>
                <w:sz w:val="24"/>
                <w:szCs w:val="24"/>
              </w:rPr>
              <w:t xml:space="preserve"> 0,2198 млн</w:t>
            </w:r>
            <w:r w:rsidRPr="00BB19D3">
              <w:rPr>
                <w:rFonts w:ascii="PT Astra Serif" w:hAnsi="PT Astra Serif"/>
                <w:spacing w:val="-4"/>
                <w:sz w:val="24"/>
                <w:szCs w:val="24"/>
              </w:rPr>
              <w:t xml:space="preserve"> рублей, внебюджетные источ</w:t>
            </w:r>
            <w:r w:rsidR="00735C99" w:rsidRPr="00BB19D3">
              <w:rPr>
                <w:rFonts w:ascii="PT Astra Serif" w:hAnsi="PT Astra Serif"/>
                <w:spacing w:val="-4"/>
                <w:sz w:val="24"/>
                <w:szCs w:val="24"/>
              </w:rPr>
              <w:t xml:space="preserve">ники </w:t>
            </w:r>
            <w:r w:rsidR="00CE1BF7" w:rsidRPr="00CE1BF7">
              <w:rPr>
                <w:rFonts w:ascii="PT Astra Serif" w:hAnsi="PT Astra Serif"/>
                <w:spacing w:val="-4"/>
                <w:sz w:val="24"/>
                <w:szCs w:val="24"/>
              </w:rPr>
              <w:t>–</w:t>
            </w:r>
            <w:r w:rsidR="00735C99" w:rsidRPr="00BB19D3">
              <w:rPr>
                <w:rFonts w:ascii="PT Astra Serif" w:hAnsi="PT Astra Serif"/>
                <w:spacing w:val="-4"/>
                <w:sz w:val="24"/>
                <w:szCs w:val="24"/>
              </w:rPr>
              <w:t xml:space="preserve"> 1,099 млн</w:t>
            </w:r>
            <w:r w:rsidRPr="00BB19D3">
              <w:rPr>
                <w:rFonts w:ascii="PT Astra Serif" w:hAnsi="PT Astra Serif"/>
                <w:spacing w:val="-4"/>
                <w:sz w:val="24"/>
                <w:szCs w:val="24"/>
              </w:rPr>
              <w:t xml:space="preserve"> рублей.</w:t>
            </w:r>
          </w:p>
          <w:p w:rsidR="00F913EC" w:rsidRPr="00BB19D3" w:rsidRDefault="00D7247E" w:rsidP="00881373">
            <w:pPr>
              <w:pStyle w:val="a3"/>
              <w:jc w:val="both"/>
              <w:rPr>
                <w:rFonts w:ascii="PT Astra Serif" w:hAnsi="PT Astra Serif"/>
                <w:spacing w:val="-4"/>
                <w:sz w:val="24"/>
                <w:szCs w:val="24"/>
              </w:rPr>
            </w:pPr>
            <w:r w:rsidRPr="00BB19D3">
              <w:rPr>
                <w:rFonts w:ascii="PT Astra Serif" w:hAnsi="PT Astra Serif"/>
                <w:spacing w:val="-4"/>
                <w:sz w:val="24"/>
                <w:szCs w:val="24"/>
              </w:rPr>
              <w:t>4)</w:t>
            </w:r>
            <w:r w:rsidR="00F913EC" w:rsidRPr="00BB19D3">
              <w:rPr>
                <w:rFonts w:ascii="PT Astra Serif" w:hAnsi="PT Astra Serif"/>
                <w:spacing w:val="-4"/>
                <w:sz w:val="24"/>
                <w:szCs w:val="24"/>
              </w:rPr>
              <w:t xml:space="preserve"> Мероприятия по обустройству объектами инженерной инфра-структуры и благоустройству площадок, расположенных на сел</w:t>
            </w:r>
            <w:r w:rsidR="00F913EC" w:rsidRPr="00BB19D3">
              <w:rPr>
                <w:rFonts w:ascii="PT Astra Serif" w:hAnsi="PT Astra Serif"/>
                <w:spacing w:val="-4"/>
                <w:sz w:val="24"/>
                <w:szCs w:val="24"/>
              </w:rPr>
              <w:t>ь</w:t>
            </w:r>
            <w:r w:rsidR="00F913EC" w:rsidRPr="00BB19D3">
              <w:rPr>
                <w:rFonts w:ascii="PT Astra Serif" w:hAnsi="PT Astra Serif"/>
                <w:spacing w:val="-4"/>
                <w:sz w:val="24"/>
                <w:szCs w:val="24"/>
              </w:rPr>
              <w:t>ских территориях, под компактную жилищную застройку.</w:t>
            </w:r>
          </w:p>
          <w:p w:rsidR="00F913EC" w:rsidRPr="00BB19D3" w:rsidRDefault="00F913EC" w:rsidP="00881373">
            <w:pPr>
              <w:pStyle w:val="a3"/>
              <w:jc w:val="both"/>
              <w:rPr>
                <w:rFonts w:ascii="PT Astra Serif" w:hAnsi="PT Astra Serif"/>
                <w:spacing w:val="-4"/>
                <w:sz w:val="24"/>
                <w:szCs w:val="24"/>
              </w:rPr>
            </w:pPr>
            <w:r w:rsidRPr="00BB19D3">
              <w:rPr>
                <w:rFonts w:ascii="PT Astra Serif" w:hAnsi="PT Astra Serif"/>
                <w:spacing w:val="-4"/>
                <w:sz w:val="24"/>
                <w:szCs w:val="24"/>
              </w:rPr>
              <w:t>В рамках реализации проекта «Комплексная компактная застройка и благоустройство микрорайона «Южный» в р.п. Новоспасское Уль</w:t>
            </w:r>
            <w:r w:rsidRPr="00BB19D3">
              <w:rPr>
                <w:rFonts w:ascii="PT Astra Serif" w:hAnsi="PT Astra Serif"/>
                <w:spacing w:val="-4"/>
                <w:sz w:val="24"/>
                <w:szCs w:val="24"/>
              </w:rPr>
              <w:t>я</w:t>
            </w:r>
            <w:r w:rsidRPr="00BB19D3">
              <w:rPr>
                <w:rFonts w:ascii="PT Astra Serif" w:hAnsi="PT Astra Serif"/>
                <w:spacing w:val="-4"/>
                <w:sz w:val="24"/>
                <w:szCs w:val="24"/>
              </w:rPr>
              <w:t>новской области на 2022-2024 гг.» выполнено: часть работ по стро</w:t>
            </w:r>
            <w:r w:rsidRPr="00BB19D3">
              <w:rPr>
                <w:rFonts w:ascii="PT Astra Serif" w:hAnsi="PT Astra Serif"/>
                <w:spacing w:val="-4"/>
                <w:sz w:val="24"/>
                <w:szCs w:val="24"/>
              </w:rPr>
              <w:t>и</w:t>
            </w:r>
            <w:r w:rsidRPr="00BB19D3">
              <w:rPr>
                <w:rFonts w:ascii="PT Astra Serif" w:hAnsi="PT Astra Serif"/>
                <w:spacing w:val="-4"/>
                <w:sz w:val="24"/>
                <w:szCs w:val="24"/>
              </w:rPr>
              <w:t>тельству водоснабжения, внутриквартальных дорог и благоустро</w:t>
            </w:r>
            <w:r w:rsidRPr="00BB19D3">
              <w:rPr>
                <w:rFonts w:ascii="PT Astra Serif" w:hAnsi="PT Astra Serif"/>
                <w:spacing w:val="-4"/>
                <w:sz w:val="24"/>
                <w:szCs w:val="24"/>
              </w:rPr>
              <w:t>й</w:t>
            </w:r>
            <w:r w:rsidRPr="00BB19D3">
              <w:rPr>
                <w:rFonts w:ascii="PT Astra Serif" w:hAnsi="PT Astra Serif"/>
                <w:spacing w:val="-4"/>
                <w:sz w:val="24"/>
                <w:szCs w:val="24"/>
              </w:rPr>
              <w:t>ству микрорайона «Южный», а также завершено строительство д</w:t>
            </w:r>
            <w:r w:rsidRPr="00BB19D3">
              <w:rPr>
                <w:rFonts w:ascii="PT Astra Serif" w:hAnsi="PT Astra Serif"/>
                <w:spacing w:val="-4"/>
                <w:sz w:val="24"/>
                <w:szCs w:val="24"/>
              </w:rPr>
              <w:t>о</w:t>
            </w:r>
            <w:r w:rsidRPr="00BB19D3">
              <w:rPr>
                <w:rFonts w:ascii="PT Astra Serif" w:hAnsi="PT Astra Serif"/>
                <w:spacing w:val="-4"/>
                <w:sz w:val="24"/>
                <w:szCs w:val="24"/>
              </w:rPr>
              <w:t>роги по ул. Дружба протяженностью 0,992 км.</w:t>
            </w:r>
          </w:p>
          <w:p w:rsidR="00F913EC" w:rsidRPr="00BB19D3" w:rsidRDefault="00F913EC" w:rsidP="00881373">
            <w:pPr>
              <w:pStyle w:val="a3"/>
              <w:jc w:val="both"/>
              <w:rPr>
                <w:rFonts w:ascii="PT Astra Serif" w:hAnsi="PT Astra Serif"/>
                <w:spacing w:val="-4"/>
                <w:sz w:val="24"/>
                <w:szCs w:val="24"/>
              </w:rPr>
            </w:pPr>
            <w:r w:rsidRPr="00BB19D3">
              <w:rPr>
                <w:rFonts w:ascii="PT Astra Serif" w:hAnsi="PT Astra Serif"/>
                <w:spacing w:val="-4"/>
                <w:sz w:val="24"/>
                <w:szCs w:val="24"/>
              </w:rPr>
              <w:t>Объём финансового обеспечения в 2</w:t>
            </w:r>
            <w:r w:rsidR="00EE5848" w:rsidRPr="00BB19D3">
              <w:rPr>
                <w:rFonts w:ascii="PT Astra Serif" w:hAnsi="PT Astra Serif"/>
                <w:spacing w:val="-4"/>
                <w:sz w:val="24"/>
                <w:szCs w:val="24"/>
              </w:rPr>
              <w:t>023 году составил: 146,295 млн </w:t>
            </w:r>
            <w:r w:rsidRPr="00BB19D3">
              <w:rPr>
                <w:rFonts w:ascii="PT Astra Serif" w:hAnsi="PT Astra Serif"/>
                <w:spacing w:val="-4"/>
                <w:sz w:val="24"/>
                <w:szCs w:val="24"/>
              </w:rPr>
              <w:t>рублей всего, из них средства</w:t>
            </w:r>
            <w:r w:rsidR="00EE5848" w:rsidRPr="00BB19D3">
              <w:rPr>
                <w:rFonts w:ascii="PT Astra Serif" w:hAnsi="PT Astra Serif"/>
                <w:spacing w:val="-4"/>
                <w:sz w:val="24"/>
                <w:szCs w:val="24"/>
              </w:rPr>
              <w:t xml:space="preserve"> федерального бюджета </w:t>
            </w:r>
            <w:r w:rsidR="00CE1BF7" w:rsidRPr="00CE1BF7">
              <w:rPr>
                <w:rFonts w:ascii="PT Astra Serif" w:hAnsi="PT Astra Serif"/>
                <w:spacing w:val="-4"/>
                <w:sz w:val="24"/>
                <w:szCs w:val="24"/>
              </w:rPr>
              <w:t>–</w:t>
            </w:r>
            <w:r w:rsidR="00EE5848" w:rsidRPr="00BB19D3">
              <w:rPr>
                <w:rFonts w:ascii="PT Astra Serif" w:hAnsi="PT Astra Serif"/>
                <w:spacing w:val="-4"/>
                <w:sz w:val="24"/>
                <w:szCs w:val="24"/>
              </w:rPr>
              <w:t xml:space="preserve"> 136,216 млн руб</w:t>
            </w:r>
            <w:r w:rsidRPr="00BB19D3">
              <w:rPr>
                <w:rFonts w:ascii="PT Astra Serif" w:hAnsi="PT Astra Serif"/>
                <w:spacing w:val="-4"/>
                <w:sz w:val="24"/>
                <w:szCs w:val="24"/>
              </w:rPr>
              <w:t>лей,</w:t>
            </w:r>
            <w:r w:rsidR="00EE5848" w:rsidRPr="00BB19D3">
              <w:rPr>
                <w:rFonts w:ascii="PT Astra Serif" w:hAnsi="PT Astra Serif"/>
                <w:spacing w:val="-4"/>
                <w:sz w:val="24"/>
                <w:szCs w:val="24"/>
              </w:rPr>
              <w:t xml:space="preserve"> областного бюджета </w:t>
            </w:r>
            <w:r w:rsidR="00CE1BF7" w:rsidRPr="00CE1BF7">
              <w:rPr>
                <w:rFonts w:ascii="PT Astra Serif" w:hAnsi="PT Astra Serif"/>
                <w:spacing w:val="-4"/>
                <w:sz w:val="24"/>
                <w:szCs w:val="24"/>
              </w:rPr>
              <w:t>–</w:t>
            </w:r>
            <w:r w:rsidR="00EE5848" w:rsidRPr="00BB19D3">
              <w:rPr>
                <w:rFonts w:ascii="PT Astra Serif" w:hAnsi="PT Astra Serif"/>
                <w:spacing w:val="-4"/>
                <w:sz w:val="24"/>
                <w:szCs w:val="24"/>
              </w:rPr>
              <w:t xml:space="preserve"> 4,213 млн</w:t>
            </w:r>
            <w:r w:rsidRPr="00BB19D3">
              <w:rPr>
                <w:rFonts w:ascii="PT Astra Serif" w:hAnsi="PT Astra Serif"/>
                <w:spacing w:val="-4"/>
                <w:sz w:val="24"/>
                <w:szCs w:val="24"/>
              </w:rPr>
              <w:t xml:space="preserve"> рублей</w:t>
            </w:r>
            <w:r w:rsidR="00EE5848" w:rsidRPr="00BB19D3">
              <w:rPr>
                <w:rFonts w:ascii="PT Astra Serif" w:hAnsi="PT Astra Serif"/>
                <w:spacing w:val="-4"/>
                <w:sz w:val="24"/>
                <w:szCs w:val="24"/>
              </w:rPr>
              <w:t>, мес</w:t>
            </w:r>
            <w:r w:rsidR="00EE5848" w:rsidRPr="00BB19D3">
              <w:rPr>
                <w:rFonts w:ascii="PT Astra Serif" w:hAnsi="PT Astra Serif"/>
                <w:spacing w:val="-4"/>
                <w:sz w:val="24"/>
                <w:szCs w:val="24"/>
              </w:rPr>
              <w:t>т</w:t>
            </w:r>
            <w:r w:rsidR="00EE5848" w:rsidRPr="00BB19D3">
              <w:rPr>
                <w:rFonts w:ascii="PT Astra Serif" w:hAnsi="PT Astra Serif"/>
                <w:spacing w:val="-4"/>
                <w:sz w:val="24"/>
                <w:szCs w:val="24"/>
              </w:rPr>
              <w:t xml:space="preserve">ного бюджета </w:t>
            </w:r>
            <w:r w:rsidR="00CE1BF7" w:rsidRPr="00CE1BF7">
              <w:rPr>
                <w:rFonts w:ascii="PT Astra Serif" w:hAnsi="PT Astra Serif"/>
                <w:spacing w:val="-4"/>
                <w:sz w:val="24"/>
                <w:szCs w:val="24"/>
              </w:rPr>
              <w:t>–</w:t>
            </w:r>
            <w:r w:rsidR="00EE5848" w:rsidRPr="00BB19D3">
              <w:rPr>
                <w:rFonts w:ascii="PT Astra Serif" w:hAnsi="PT Astra Serif"/>
                <w:spacing w:val="-4"/>
                <w:sz w:val="24"/>
                <w:szCs w:val="24"/>
              </w:rPr>
              <w:t xml:space="preserve"> 2,866 млн </w:t>
            </w:r>
            <w:r w:rsidRPr="00BB19D3">
              <w:rPr>
                <w:rFonts w:ascii="PT Astra Serif" w:hAnsi="PT Astra Serif"/>
                <w:spacing w:val="-4"/>
                <w:sz w:val="24"/>
                <w:szCs w:val="24"/>
              </w:rPr>
              <w:t>рублей, вн</w:t>
            </w:r>
            <w:r w:rsidR="00EE5848" w:rsidRPr="00BB19D3">
              <w:rPr>
                <w:rFonts w:ascii="PT Astra Serif" w:hAnsi="PT Astra Serif"/>
                <w:spacing w:val="-4"/>
                <w:sz w:val="24"/>
                <w:szCs w:val="24"/>
              </w:rPr>
              <w:t xml:space="preserve">ебюджетные источники </w:t>
            </w:r>
            <w:r w:rsidR="00CE1BF7" w:rsidRPr="00CE1BF7">
              <w:rPr>
                <w:rFonts w:ascii="PT Astra Serif" w:hAnsi="PT Astra Serif"/>
                <w:spacing w:val="-4"/>
                <w:sz w:val="24"/>
                <w:szCs w:val="24"/>
              </w:rPr>
              <w:t>–</w:t>
            </w:r>
            <w:r w:rsidR="00EE5848" w:rsidRPr="00BB19D3">
              <w:rPr>
                <w:rFonts w:ascii="PT Astra Serif" w:hAnsi="PT Astra Serif"/>
                <w:spacing w:val="-4"/>
                <w:sz w:val="24"/>
                <w:szCs w:val="24"/>
              </w:rPr>
              <w:t xml:space="preserve"> 3 млн </w:t>
            </w:r>
            <w:r w:rsidRPr="00BB19D3">
              <w:rPr>
                <w:rFonts w:ascii="PT Astra Serif" w:hAnsi="PT Astra Serif"/>
                <w:spacing w:val="-4"/>
                <w:sz w:val="24"/>
                <w:szCs w:val="24"/>
              </w:rPr>
              <w:t>рублей.</w:t>
            </w:r>
          </w:p>
          <w:p w:rsidR="00F913EC" w:rsidRPr="00BB19D3" w:rsidRDefault="00F913EC" w:rsidP="00881373">
            <w:pPr>
              <w:pStyle w:val="a3"/>
              <w:jc w:val="both"/>
              <w:rPr>
                <w:rFonts w:ascii="PT Astra Serif" w:hAnsi="PT Astra Serif"/>
                <w:spacing w:val="-4"/>
                <w:sz w:val="24"/>
                <w:szCs w:val="24"/>
              </w:rPr>
            </w:pPr>
            <w:r w:rsidRPr="00BB19D3">
              <w:rPr>
                <w:rFonts w:ascii="PT Astra Serif" w:hAnsi="PT Astra Serif"/>
                <w:spacing w:val="-4"/>
                <w:sz w:val="24"/>
                <w:szCs w:val="24"/>
              </w:rPr>
              <w:t>5. Реализация мероприятий по строительству (приобретению) жи-лья на сельских территориях, предоставляемого гражданам по дог</w:t>
            </w:r>
            <w:r w:rsidRPr="00BB19D3">
              <w:rPr>
                <w:rFonts w:ascii="PT Astra Serif" w:hAnsi="PT Astra Serif"/>
                <w:spacing w:val="-4"/>
                <w:sz w:val="24"/>
                <w:szCs w:val="24"/>
              </w:rPr>
              <w:t>о</w:t>
            </w:r>
            <w:r w:rsidR="00CB4E1E" w:rsidRPr="00BB19D3">
              <w:rPr>
                <w:rFonts w:ascii="PT Astra Serif" w:hAnsi="PT Astra Serif"/>
                <w:spacing w:val="-4"/>
                <w:sz w:val="24"/>
                <w:szCs w:val="24"/>
              </w:rPr>
              <w:t>во</w:t>
            </w:r>
            <w:r w:rsidRPr="00BB19D3">
              <w:rPr>
                <w:rFonts w:ascii="PT Astra Serif" w:hAnsi="PT Astra Serif"/>
                <w:spacing w:val="-4"/>
                <w:sz w:val="24"/>
                <w:szCs w:val="24"/>
              </w:rPr>
              <w:t>ру найма жилого помещения.</w:t>
            </w:r>
          </w:p>
          <w:p w:rsidR="00F913EC" w:rsidRPr="00BB19D3" w:rsidRDefault="00F913EC" w:rsidP="00881373">
            <w:pPr>
              <w:pStyle w:val="a3"/>
              <w:jc w:val="both"/>
              <w:rPr>
                <w:rFonts w:ascii="PT Astra Serif" w:hAnsi="PT Astra Serif"/>
                <w:spacing w:val="-4"/>
                <w:sz w:val="24"/>
                <w:szCs w:val="24"/>
              </w:rPr>
            </w:pPr>
            <w:r w:rsidRPr="00BB19D3">
              <w:rPr>
                <w:rFonts w:ascii="PT Astra Serif" w:hAnsi="PT Astra Serif"/>
                <w:spacing w:val="-4"/>
                <w:sz w:val="24"/>
                <w:szCs w:val="24"/>
              </w:rPr>
              <w:t>В 2023 году реализовано строительство четырех домов в р.п. Но</w:t>
            </w:r>
            <w:r w:rsidR="00CB4E1E" w:rsidRPr="00BB19D3">
              <w:rPr>
                <w:rFonts w:ascii="PT Astra Serif" w:hAnsi="PT Astra Serif"/>
                <w:spacing w:val="-4"/>
                <w:sz w:val="24"/>
                <w:szCs w:val="24"/>
              </w:rPr>
              <w:t>в</w:t>
            </w:r>
            <w:r w:rsidR="00CB4E1E" w:rsidRPr="00BB19D3">
              <w:rPr>
                <w:rFonts w:ascii="PT Astra Serif" w:hAnsi="PT Astra Serif"/>
                <w:spacing w:val="-4"/>
                <w:sz w:val="24"/>
                <w:szCs w:val="24"/>
              </w:rPr>
              <w:t>о</w:t>
            </w:r>
            <w:r w:rsidR="00CB4E1E" w:rsidRPr="00BB19D3">
              <w:rPr>
                <w:rFonts w:ascii="PT Astra Serif" w:hAnsi="PT Astra Serif"/>
                <w:spacing w:val="-4"/>
                <w:sz w:val="24"/>
                <w:szCs w:val="24"/>
              </w:rPr>
              <w:t>спас</w:t>
            </w:r>
            <w:r w:rsidRPr="00BB19D3">
              <w:rPr>
                <w:rFonts w:ascii="PT Astra Serif" w:hAnsi="PT Astra Serif"/>
                <w:spacing w:val="-4"/>
                <w:sz w:val="24"/>
                <w:szCs w:val="24"/>
              </w:rPr>
              <w:t>ское и одного дома в с. Троицкий Сунгур Новоспасского района для предоставления квартир гражданам по договору найма жи</w:t>
            </w:r>
            <w:r w:rsidR="00C00459" w:rsidRPr="00BB19D3">
              <w:rPr>
                <w:rFonts w:ascii="PT Astra Serif" w:hAnsi="PT Astra Serif"/>
                <w:spacing w:val="-4"/>
                <w:sz w:val="24"/>
                <w:szCs w:val="24"/>
              </w:rPr>
              <w:t>лого помещения</w:t>
            </w:r>
            <w:r w:rsidRPr="00BB19D3">
              <w:rPr>
                <w:rFonts w:ascii="PT Astra Serif" w:hAnsi="PT Astra Serif"/>
                <w:spacing w:val="-4"/>
                <w:sz w:val="24"/>
                <w:szCs w:val="24"/>
              </w:rPr>
              <w:t>:</w:t>
            </w:r>
          </w:p>
          <w:p w:rsidR="00F913EC" w:rsidRPr="00BB19D3" w:rsidRDefault="00C00459" w:rsidP="00881373">
            <w:pPr>
              <w:pStyle w:val="a3"/>
              <w:jc w:val="both"/>
              <w:rPr>
                <w:rFonts w:ascii="PT Astra Serif" w:hAnsi="PT Astra Serif"/>
                <w:spacing w:val="-4"/>
                <w:sz w:val="24"/>
                <w:szCs w:val="24"/>
              </w:rPr>
            </w:pPr>
            <w:r w:rsidRPr="00BB19D3">
              <w:rPr>
                <w:rFonts w:ascii="PT Astra Serif" w:hAnsi="PT Astra Serif"/>
                <w:spacing w:val="-4"/>
                <w:sz w:val="24"/>
                <w:szCs w:val="24"/>
              </w:rPr>
              <w:t>111 семей получили</w:t>
            </w:r>
            <w:r w:rsidR="00F913EC" w:rsidRPr="00BB19D3">
              <w:rPr>
                <w:rFonts w:ascii="PT Astra Serif" w:hAnsi="PT Astra Serif"/>
                <w:spacing w:val="-4"/>
                <w:sz w:val="24"/>
                <w:szCs w:val="24"/>
              </w:rPr>
              <w:t xml:space="preserve"> жилье;</w:t>
            </w:r>
          </w:p>
          <w:p w:rsidR="00F913EC" w:rsidRPr="00C04D8D" w:rsidRDefault="00F913EC" w:rsidP="00881373">
            <w:pPr>
              <w:pStyle w:val="a3"/>
              <w:jc w:val="both"/>
              <w:rPr>
                <w:rFonts w:ascii="PT Astra Serif" w:hAnsi="PT Astra Serif"/>
                <w:spacing w:val="-4"/>
                <w:sz w:val="24"/>
                <w:szCs w:val="24"/>
              </w:rPr>
            </w:pPr>
            <w:r w:rsidRPr="00BB19D3">
              <w:rPr>
                <w:rFonts w:ascii="PT Astra Serif" w:hAnsi="PT Astra Serif"/>
                <w:spacing w:val="-4"/>
                <w:sz w:val="24"/>
                <w:szCs w:val="24"/>
              </w:rPr>
              <w:t>общий объем ввода жилья составил 5851 м2.</w:t>
            </w:r>
          </w:p>
          <w:p w:rsidR="00F913EC" w:rsidRPr="004B5192" w:rsidRDefault="00F913EC" w:rsidP="00881373">
            <w:pPr>
              <w:pStyle w:val="a3"/>
              <w:jc w:val="both"/>
              <w:rPr>
                <w:rFonts w:ascii="PT Astra Serif" w:hAnsi="PT Astra Serif"/>
                <w:spacing w:val="-4"/>
                <w:sz w:val="24"/>
                <w:szCs w:val="24"/>
              </w:rPr>
            </w:pPr>
            <w:r w:rsidRPr="00B856CB">
              <w:rPr>
                <w:rFonts w:ascii="PT Astra Serif" w:hAnsi="PT Astra Serif"/>
                <w:spacing w:val="-4"/>
                <w:sz w:val="24"/>
                <w:szCs w:val="24"/>
              </w:rPr>
              <w:lastRenderedPageBreak/>
              <w:t xml:space="preserve">Объём финансового обеспечения мероприятий на </w:t>
            </w:r>
            <w:r w:rsidR="00024412" w:rsidRPr="00B856CB">
              <w:rPr>
                <w:rFonts w:ascii="PT Astra Serif" w:hAnsi="PT Astra Serif"/>
                <w:spacing w:val="-4"/>
                <w:sz w:val="24"/>
                <w:szCs w:val="24"/>
              </w:rPr>
              <w:t>2023 год составил: 419,112 млн </w:t>
            </w:r>
            <w:r w:rsidRPr="00B856CB">
              <w:rPr>
                <w:rFonts w:ascii="PT Astra Serif" w:hAnsi="PT Astra Serif"/>
                <w:spacing w:val="-4"/>
                <w:sz w:val="24"/>
                <w:szCs w:val="24"/>
              </w:rPr>
              <w:t>рублей, из них из них средства феде</w:t>
            </w:r>
            <w:r w:rsidR="00024412" w:rsidRPr="00B856CB">
              <w:rPr>
                <w:rFonts w:ascii="PT Astra Serif" w:hAnsi="PT Astra Serif"/>
                <w:spacing w:val="-4"/>
                <w:sz w:val="24"/>
                <w:szCs w:val="24"/>
              </w:rPr>
              <w:t xml:space="preserve">рального бюджета </w:t>
            </w:r>
            <w:r w:rsidR="00CE1BF7" w:rsidRPr="00CE1BF7">
              <w:rPr>
                <w:rFonts w:ascii="PT Astra Serif" w:hAnsi="PT Astra Serif"/>
                <w:spacing w:val="-4"/>
                <w:sz w:val="24"/>
                <w:szCs w:val="24"/>
              </w:rPr>
              <w:t>–</w:t>
            </w:r>
            <w:r w:rsidR="00024412" w:rsidRPr="00B856CB">
              <w:rPr>
                <w:rFonts w:ascii="PT Astra Serif" w:hAnsi="PT Astra Serif"/>
                <w:spacing w:val="-4"/>
                <w:sz w:val="24"/>
                <w:szCs w:val="24"/>
              </w:rPr>
              <w:t xml:space="preserve"> 325,231 млн </w:t>
            </w:r>
            <w:r w:rsidRPr="00B856CB">
              <w:rPr>
                <w:rFonts w:ascii="PT Astra Serif" w:hAnsi="PT Astra Serif"/>
                <w:spacing w:val="-4"/>
                <w:sz w:val="24"/>
                <w:szCs w:val="24"/>
              </w:rPr>
              <w:t>рублей, средства о</w:t>
            </w:r>
            <w:r w:rsidR="00024412" w:rsidRPr="00B856CB">
              <w:rPr>
                <w:rFonts w:ascii="PT Astra Serif" w:hAnsi="PT Astra Serif"/>
                <w:spacing w:val="-4"/>
                <w:sz w:val="24"/>
                <w:szCs w:val="24"/>
              </w:rPr>
              <w:t xml:space="preserve">бластного бюджета </w:t>
            </w:r>
            <w:r w:rsidR="00CE1BF7" w:rsidRPr="00CE1BF7">
              <w:rPr>
                <w:rFonts w:ascii="PT Astra Serif" w:hAnsi="PT Astra Serif"/>
                <w:spacing w:val="-4"/>
                <w:sz w:val="24"/>
                <w:szCs w:val="24"/>
              </w:rPr>
              <w:t>–</w:t>
            </w:r>
            <w:r w:rsidR="00024412" w:rsidRPr="00B856CB">
              <w:rPr>
                <w:rFonts w:ascii="PT Astra Serif" w:hAnsi="PT Astra Serif"/>
                <w:spacing w:val="-4"/>
                <w:sz w:val="24"/>
                <w:szCs w:val="24"/>
              </w:rPr>
              <w:t xml:space="preserve"> 10,058 млн </w:t>
            </w:r>
            <w:r w:rsidRPr="00B856CB">
              <w:rPr>
                <w:rFonts w:ascii="PT Astra Serif" w:hAnsi="PT Astra Serif"/>
                <w:spacing w:val="-4"/>
                <w:sz w:val="24"/>
                <w:szCs w:val="24"/>
              </w:rPr>
              <w:t>рублей, средств</w:t>
            </w:r>
            <w:r w:rsidR="00024412" w:rsidRPr="00B856CB">
              <w:rPr>
                <w:rFonts w:ascii="PT Astra Serif" w:hAnsi="PT Astra Serif"/>
                <w:spacing w:val="-4"/>
                <w:sz w:val="24"/>
                <w:szCs w:val="24"/>
              </w:rPr>
              <w:t xml:space="preserve">а местного бюджета </w:t>
            </w:r>
            <w:r w:rsidR="00CE1BF7" w:rsidRPr="00CE1BF7">
              <w:rPr>
                <w:rFonts w:ascii="PT Astra Serif" w:hAnsi="PT Astra Serif"/>
                <w:spacing w:val="-4"/>
                <w:sz w:val="24"/>
                <w:szCs w:val="24"/>
              </w:rPr>
              <w:t>–</w:t>
            </w:r>
            <w:r w:rsidR="00024412" w:rsidRPr="00B856CB">
              <w:rPr>
                <w:rFonts w:ascii="PT Astra Serif" w:hAnsi="PT Astra Serif"/>
                <w:spacing w:val="-4"/>
                <w:sz w:val="24"/>
                <w:szCs w:val="24"/>
              </w:rPr>
              <w:t xml:space="preserve"> 8,382 млн </w:t>
            </w:r>
            <w:r w:rsidRPr="00B856CB">
              <w:rPr>
                <w:rFonts w:ascii="PT Astra Serif" w:hAnsi="PT Astra Serif"/>
                <w:spacing w:val="-4"/>
                <w:sz w:val="24"/>
                <w:szCs w:val="24"/>
              </w:rPr>
              <w:t xml:space="preserve">рублей, </w:t>
            </w:r>
            <w:r w:rsidRPr="004B5192">
              <w:rPr>
                <w:rFonts w:ascii="PT Astra Serif" w:hAnsi="PT Astra Serif"/>
                <w:spacing w:val="-4"/>
                <w:sz w:val="24"/>
                <w:szCs w:val="24"/>
              </w:rPr>
              <w:t>внебюд</w:t>
            </w:r>
            <w:r w:rsidR="00CB4E1E" w:rsidRPr="004B5192">
              <w:rPr>
                <w:rFonts w:ascii="PT Astra Serif" w:hAnsi="PT Astra Serif"/>
                <w:spacing w:val="-4"/>
                <w:sz w:val="24"/>
                <w:szCs w:val="24"/>
              </w:rPr>
              <w:t>жетные источни</w:t>
            </w:r>
            <w:r w:rsidR="00024412" w:rsidRPr="004B5192">
              <w:rPr>
                <w:rFonts w:ascii="PT Astra Serif" w:hAnsi="PT Astra Serif"/>
                <w:spacing w:val="-4"/>
                <w:sz w:val="24"/>
                <w:szCs w:val="24"/>
              </w:rPr>
              <w:t xml:space="preserve">ки </w:t>
            </w:r>
            <w:r w:rsidR="00CE1BF7" w:rsidRPr="00CE1BF7">
              <w:rPr>
                <w:rFonts w:ascii="PT Astra Serif" w:hAnsi="PT Astra Serif"/>
                <w:spacing w:val="-4"/>
                <w:sz w:val="24"/>
                <w:szCs w:val="24"/>
              </w:rPr>
              <w:t>–</w:t>
            </w:r>
            <w:r w:rsidR="00024412" w:rsidRPr="004B5192">
              <w:rPr>
                <w:rFonts w:ascii="PT Astra Serif" w:hAnsi="PT Astra Serif"/>
                <w:spacing w:val="-4"/>
                <w:sz w:val="24"/>
                <w:szCs w:val="24"/>
              </w:rPr>
              <w:t xml:space="preserve"> 75,44 млн </w:t>
            </w:r>
            <w:r w:rsidRPr="004B5192">
              <w:rPr>
                <w:rFonts w:ascii="PT Astra Serif" w:hAnsi="PT Astra Serif"/>
                <w:spacing w:val="-4"/>
                <w:sz w:val="24"/>
                <w:szCs w:val="24"/>
              </w:rPr>
              <w:t>рублей.</w:t>
            </w:r>
          </w:p>
          <w:p w:rsidR="00F913EC" w:rsidRPr="004B5192" w:rsidRDefault="00F913EC" w:rsidP="00881373">
            <w:pPr>
              <w:pStyle w:val="a3"/>
              <w:jc w:val="both"/>
              <w:rPr>
                <w:rFonts w:ascii="PT Astra Serif" w:hAnsi="PT Astra Serif"/>
                <w:spacing w:val="-4"/>
                <w:sz w:val="24"/>
                <w:szCs w:val="24"/>
              </w:rPr>
            </w:pPr>
            <w:r w:rsidRPr="004B5192">
              <w:rPr>
                <w:rFonts w:ascii="PT Astra Serif" w:hAnsi="PT Astra Serif"/>
                <w:spacing w:val="-4"/>
                <w:sz w:val="24"/>
                <w:szCs w:val="24"/>
              </w:rPr>
              <w:t>6.</w:t>
            </w:r>
            <w:r w:rsidR="004B5192">
              <w:rPr>
                <w:rFonts w:ascii="PT Astra Serif" w:hAnsi="PT Astra Serif"/>
                <w:spacing w:val="-4"/>
                <w:sz w:val="24"/>
                <w:szCs w:val="24"/>
              </w:rPr>
              <w:t> </w:t>
            </w:r>
            <w:r w:rsidRPr="004B5192">
              <w:rPr>
                <w:rFonts w:ascii="PT Astra Serif" w:hAnsi="PT Astra Serif"/>
                <w:spacing w:val="-4"/>
                <w:sz w:val="24"/>
                <w:szCs w:val="24"/>
              </w:rPr>
              <w:t>Развитие рынка труда (кадрового потенциала) на сельских терри-ториях.</w:t>
            </w:r>
          </w:p>
          <w:p w:rsidR="00FA4573" w:rsidRPr="00FF25CE" w:rsidRDefault="00F913EC" w:rsidP="00881373">
            <w:pPr>
              <w:pStyle w:val="a3"/>
              <w:jc w:val="both"/>
              <w:rPr>
                <w:rFonts w:ascii="PT Astra Serif" w:hAnsi="PT Astra Serif"/>
                <w:spacing w:val="-4"/>
                <w:sz w:val="24"/>
                <w:szCs w:val="24"/>
                <w:highlight w:val="yellow"/>
              </w:rPr>
            </w:pPr>
            <w:r w:rsidRPr="004B5192">
              <w:rPr>
                <w:rFonts w:ascii="PT Astra Serif" w:hAnsi="PT Astra Serif"/>
                <w:spacing w:val="-4"/>
                <w:sz w:val="24"/>
                <w:szCs w:val="24"/>
              </w:rPr>
              <w:t>На 2023 год на данное</w:t>
            </w:r>
            <w:r w:rsidR="004B5192" w:rsidRPr="004B5192">
              <w:rPr>
                <w:rFonts w:ascii="PT Astra Serif" w:hAnsi="PT Astra Serif"/>
                <w:spacing w:val="-4"/>
                <w:sz w:val="24"/>
                <w:szCs w:val="24"/>
              </w:rPr>
              <w:t xml:space="preserve"> мероприятие выделено 1,651 млн</w:t>
            </w:r>
            <w:r w:rsidRPr="004B5192">
              <w:rPr>
                <w:rFonts w:ascii="PT Astra Serif" w:hAnsi="PT Astra Serif"/>
                <w:spacing w:val="-4"/>
                <w:sz w:val="24"/>
                <w:szCs w:val="24"/>
              </w:rPr>
              <w:t xml:space="preserve"> рублей средств консолидированного </w:t>
            </w:r>
            <w:r w:rsidR="004B5192" w:rsidRPr="004B5192">
              <w:rPr>
                <w:rFonts w:ascii="PT Astra Serif" w:hAnsi="PT Astra Serif"/>
                <w:spacing w:val="-4"/>
                <w:sz w:val="24"/>
                <w:szCs w:val="24"/>
              </w:rPr>
              <w:t>бюджета, из которых 1,602 млн</w:t>
            </w:r>
            <w:r w:rsidRPr="004B5192">
              <w:rPr>
                <w:rFonts w:ascii="PT Astra Serif" w:hAnsi="PT Astra Serif"/>
                <w:spacing w:val="-4"/>
                <w:sz w:val="24"/>
                <w:szCs w:val="24"/>
              </w:rPr>
              <w:t xml:space="preserve"> рублей – средства федерального бюджета, </w:t>
            </w:r>
            <w:r w:rsidR="004B5192" w:rsidRPr="004B5192">
              <w:rPr>
                <w:rFonts w:ascii="PT Astra Serif" w:hAnsi="PT Astra Serif"/>
                <w:spacing w:val="-4"/>
                <w:sz w:val="24"/>
                <w:szCs w:val="24"/>
              </w:rPr>
              <w:t>областного бюджета – 0,049 млн </w:t>
            </w:r>
            <w:r w:rsidRPr="004B5192">
              <w:rPr>
                <w:rFonts w:ascii="PT Astra Serif" w:hAnsi="PT Astra Serif"/>
                <w:spacing w:val="-4"/>
                <w:sz w:val="24"/>
                <w:szCs w:val="24"/>
              </w:rPr>
              <w:t>рублей, что позволило 44 студентам пройти практику и осуществить трудовую деятельность на 9 сельхозпредприятиях</w:t>
            </w:r>
          </w:p>
        </w:tc>
      </w:tr>
      <w:tr w:rsidR="005F3C2C" w:rsidRPr="00FF25CE" w:rsidTr="00EA6297">
        <w:trPr>
          <w:trHeight w:val="20"/>
          <w:jc w:val="center"/>
        </w:trPr>
        <w:tc>
          <w:tcPr>
            <w:tcW w:w="705" w:type="pct"/>
            <w:hideMark/>
          </w:tcPr>
          <w:p w:rsidR="00FA4573" w:rsidRPr="00EB6E02" w:rsidRDefault="00FA4573" w:rsidP="00881373">
            <w:pPr>
              <w:pStyle w:val="a3"/>
              <w:jc w:val="center"/>
              <w:rPr>
                <w:rFonts w:ascii="PT Astra Serif" w:hAnsi="PT Astra Serif"/>
                <w:b/>
                <w:sz w:val="24"/>
                <w:szCs w:val="24"/>
              </w:rPr>
            </w:pPr>
            <w:r w:rsidRPr="00EB6E02">
              <w:rPr>
                <w:rFonts w:ascii="PT Astra Serif" w:hAnsi="PT Astra Serif"/>
                <w:b/>
                <w:sz w:val="24"/>
                <w:szCs w:val="24"/>
              </w:rPr>
              <w:lastRenderedPageBreak/>
              <w:t xml:space="preserve">Задача 3. </w:t>
            </w:r>
            <w:r w:rsidR="0004296D" w:rsidRPr="00EB6E02">
              <w:rPr>
                <w:rFonts w:ascii="PT Astra Serif" w:hAnsi="PT Astra Serif"/>
                <w:b/>
                <w:sz w:val="24"/>
                <w:szCs w:val="24"/>
              </w:rPr>
              <w:br/>
            </w:r>
            <w:r w:rsidRPr="00EB6E02">
              <w:rPr>
                <w:rFonts w:ascii="PT Astra Serif" w:hAnsi="PT Astra Serif"/>
                <w:b/>
                <w:sz w:val="24"/>
                <w:szCs w:val="24"/>
              </w:rPr>
              <w:t>Формирование новых точек ро</w:t>
            </w:r>
            <w:r w:rsidRPr="00EB6E02">
              <w:rPr>
                <w:rFonts w:ascii="PT Astra Serif" w:hAnsi="PT Astra Serif"/>
                <w:b/>
                <w:sz w:val="24"/>
                <w:szCs w:val="24"/>
              </w:rPr>
              <w:t>с</w:t>
            </w:r>
            <w:r w:rsidRPr="00EB6E02">
              <w:rPr>
                <w:rFonts w:ascii="PT Astra Serif" w:hAnsi="PT Astra Serif"/>
                <w:b/>
                <w:sz w:val="24"/>
                <w:szCs w:val="24"/>
              </w:rPr>
              <w:t>та и зон развития регионального и межрегионал</w:t>
            </w:r>
            <w:r w:rsidRPr="00EB6E02">
              <w:rPr>
                <w:rFonts w:ascii="PT Astra Serif" w:hAnsi="PT Astra Serif"/>
                <w:b/>
                <w:sz w:val="24"/>
                <w:szCs w:val="24"/>
              </w:rPr>
              <w:t>ь</w:t>
            </w:r>
            <w:r w:rsidRPr="00EB6E02">
              <w:rPr>
                <w:rFonts w:ascii="PT Astra Serif" w:hAnsi="PT Astra Serif"/>
                <w:b/>
                <w:sz w:val="24"/>
                <w:szCs w:val="24"/>
              </w:rPr>
              <w:t xml:space="preserve">ного значения в соответствии с направлениями, определёнными в Стратегии </w:t>
            </w:r>
          </w:p>
        </w:tc>
        <w:tc>
          <w:tcPr>
            <w:tcW w:w="1075" w:type="pct"/>
            <w:tcBorders>
              <w:bottom w:val="single" w:sz="4" w:space="0" w:color="auto"/>
            </w:tcBorders>
            <w:hideMark/>
          </w:tcPr>
          <w:p w:rsidR="000459D8" w:rsidRPr="00EB6E02" w:rsidRDefault="00542C54" w:rsidP="00881373">
            <w:pPr>
              <w:pStyle w:val="a3"/>
              <w:jc w:val="both"/>
              <w:rPr>
                <w:rFonts w:ascii="PT Astra Serif" w:hAnsi="PT Astra Serif"/>
                <w:sz w:val="24"/>
                <w:szCs w:val="24"/>
              </w:rPr>
            </w:pPr>
            <w:r w:rsidRPr="00EB6E02">
              <w:rPr>
                <w:rFonts w:ascii="PT Astra Serif" w:hAnsi="PT Astra Serif"/>
                <w:sz w:val="24"/>
                <w:szCs w:val="24"/>
              </w:rPr>
              <w:t>1.</w:t>
            </w:r>
            <w:r w:rsidR="000459D8" w:rsidRPr="00EB6E02">
              <w:rPr>
                <w:rFonts w:ascii="PT Astra Serif" w:hAnsi="PT Astra Serif"/>
                <w:sz w:val="24"/>
                <w:szCs w:val="24"/>
              </w:rPr>
              <w:t>«Комплексное развитие индустриального парка «ДААЗ».</w:t>
            </w:r>
          </w:p>
          <w:p w:rsidR="00FA4573" w:rsidRPr="00EB6E02" w:rsidRDefault="000459D8" w:rsidP="00881373">
            <w:pPr>
              <w:pStyle w:val="a3"/>
              <w:jc w:val="both"/>
              <w:rPr>
                <w:rFonts w:ascii="PT Astra Serif" w:hAnsi="PT Astra Serif"/>
                <w:sz w:val="24"/>
                <w:szCs w:val="24"/>
              </w:rPr>
            </w:pPr>
            <w:r w:rsidRPr="00EB6E02">
              <w:rPr>
                <w:rFonts w:ascii="PT Astra Serif" w:hAnsi="PT Astra Serif"/>
                <w:sz w:val="24"/>
                <w:szCs w:val="24"/>
              </w:rPr>
              <w:t>2. Создание промышленной зоны в моногороде Дими</w:t>
            </w:r>
            <w:r w:rsidRPr="00EB6E02">
              <w:rPr>
                <w:rFonts w:ascii="PT Astra Serif" w:hAnsi="PT Astra Serif"/>
                <w:sz w:val="24"/>
                <w:szCs w:val="24"/>
              </w:rPr>
              <w:t>т</w:t>
            </w:r>
            <w:r w:rsidRPr="00EB6E02">
              <w:rPr>
                <w:rFonts w:ascii="PT Astra Serif" w:hAnsi="PT Astra Serif"/>
                <w:sz w:val="24"/>
                <w:szCs w:val="24"/>
              </w:rPr>
              <w:t xml:space="preserve">ровграде </w:t>
            </w:r>
          </w:p>
        </w:tc>
        <w:tc>
          <w:tcPr>
            <w:tcW w:w="889" w:type="pct"/>
            <w:tcBorders>
              <w:bottom w:val="single" w:sz="4" w:space="0" w:color="auto"/>
            </w:tcBorders>
          </w:tcPr>
          <w:p w:rsidR="00FA4573" w:rsidRPr="00EB6E02" w:rsidRDefault="00FA4573" w:rsidP="00881373">
            <w:pPr>
              <w:pStyle w:val="a3"/>
              <w:jc w:val="both"/>
              <w:rPr>
                <w:rFonts w:ascii="PT Astra Serif" w:hAnsi="PT Astra Serif"/>
                <w:spacing w:val="-4"/>
                <w:sz w:val="24"/>
                <w:szCs w:val="24"/>
              </w:rPr>
            </w:pPr>
            <w:r w:rsidRPr="00EB6E02">
              <w:rPr>
                <w:rFonts w:ascii="PT Astra Serif" w:hAnsi="PT Astra Serif"/>
                <w:spacing w:val="-4"/>
                <w:sz w:val="24"/>
                <w:szCs w:val="24"/>
              </w:rPr>
              <w:t>Подпрограмма «Форм</w:t>
            </w:r>
            <w:r w:rsidRPr="00EB6E02">
              <w:rPr>
                <w:rFonts w:ascii="PT Astra Serif" w:hAnsi="PT Astra Serif"/>
                <w:spacing w:val="-4"/>
                <w:sz w:val="24"/>
                <w:szCs w:val="24"/>
              </w:rPr>
              <w:t>и</w:t>
            </w:r>
            <w:r w:rsidRPr="00EB6E02">
              <w:rPr>
                <w:rFonts w:ascii="PT Astra Serif" w:hAnsi="PT Astra Serif"/>
                <w:spacing w:val="-4"/>
                <w:sz w:val="24"/>
                <w:szCs w:val="24"/>
              </w:rPr>
              <w:t>рование и развитие и</w:t>
            </w:r>
            <w:r w:rsidRPr="00EB6E02">
              <w:rPr>
                <w:rFonts w:ascii="PT Astra Serif" w:hAnsi="PT Astra Serif"/>
                <w:spacing w:val="-4"/>
                <w:sz w:val="24"/>
                <w:szCs w:val="24"/>
              </w:rPr>
              <w:t>н</w:t>
            </w:r>
            <w:r w:rsidRPr="00EB6E02">
              <w:rPr>
                <w:rFonts w:ascii="PT Astra Serif" w:hAnsi="PT Astra Serif"/>
                <w:spacing w:val="-4"/>
                <w:sz w:val="24"/>
                <w:szCs w:val="24"/>
              </w:rPr>
              <w:t>фраструктуры зон ра</w:t>
            </w:r>
            <w:r w:rsidRPr="00EB6E02">
              <w:rPr>
                <w:rFonts w:ascii="PT Astra Serif" w:hAnsi="PT Astra Serif"/>
                <w:spacing w:val="-4"/>
                <w:sz w:val="24"/>
                <w:szCs w:val="24"/>
              </w:rPr>
              <w:t>з</w:t>
            </w:r>
            <w:r w:rsidRPr="00EB6E02">
              <w:rPr>
                <w:rFonts w:ascii="PT Astra Serif" w:hAnsi="PT Astra Serif"/>
                <w:spacing w:val="-4"/>
                <w:sz w:val="24"/>
                <w:szCs w:val="24"/>
              </w:rPr>
              <w:t>вития Ульяновской о</w:t>
            </w:r>
            <w:r w:rsidRPr="00EB6E02">
              <w:rPr>
                <w:rFonts w:ascii="PT Astra Serif" w:hAnsi="PT Astra Serif"/>
                <w:spacing w:val="-4"/>
                <w:sz w:val="24"/>
                <w:szCs w:val="24"/>
              </w:rPr>
              <w:t>б</w:t>
            </w:r>
            <w:r w:rsidRPr="00EB6E02">
              <w:rPr>
                <w:rFonts w:ascii="PT Astra Serif" w:hAnsi="PT Astra Serif"/>
                <w:spacing w:val="-4"/>
                <w:sz w:val="24"/>
                <w:szCs w:val="24"/>
              </w:rPr>
              <w:t>ласти» государственной программы Ульяновской области «Формирование благоприятного инв</w:t>
            </w:r>
            <w:r w:rsidRPr="00EB6E02">
              <w:rPr>
                <w:rFonts w:ascii="PT Astra Serif" w:hAnsi="PT Astra Serif"/>
                <w:spacing w:val="-4"/>
                <w:sz w:val="24"/>
                <w:szCs w:val="24"/>
              </w:rPr>
              <w:t>е</w:t>
            </w:r>
            <w:r w:rsidRPr="00EB6E02">
              <w:rPr>
                <w:rFonts w:ascii="PT Astra Serif" w:hAnsi="PT Astra Serif"/>
                <w:spacing w:val="-4"/>
                <w:sz w:val="24"/>
                <w:szCs w:val="24"/>
              </w:rPr>
              <w:t>стиционного климата в Ульяновской области»</w:t>
            </w:r>
          </w:p>
        </w:tc>
        <w:tc>
          <w:tcPr>
            <w:tcW w:w="2331" w:type="pct"/>
          </w:tcPr>
          <w:p w:rsidR="00542C54" w:rsidRPr="00A35FCA" w:rsidRDefault="00542C54" w:rsidP="00881373">
            <w:pPr>
              <w:keepLines/>
              <w:contextualSpacing/>
              <w:jc w:val="both"/>
              <w:rPr>
                <w:rFonts w:ascii="PT Astra Serif" w:hAnsi="PT Astra Serif"/>
                <w:sz w:val="24"/>
                <w:szCs w:val="24"/>
              </w:rPr>
            </w:pPr>
            <w:r w:rsidRPr="00A35FCA">
              <w:rPr>
                <w:rFonts w:ascii="PT Astra Serif" w:hAnsi="PT Astra Serif"/>
                <w:sz w:val="24"/>
                <w:szCs w:val="24"/>
              </w:rPr>
              <w:t>Мероприятие 1.</w:t>
            </w:r>
          </w:p>
          <w:p w:rsidR="00974E39" w:rsidRPr="00A35FCA" w:rsidRDefault="00974E39" w:rsidP="00881373">
            <w:pPr>
              <w:contextualSpacing/>
              <w:jc w:val="both"/>
              <w:rPr>
                <w:rFonts w:ascii="PT Astra Serif" w:hAnsi="PT Astra Serif"/>
                <w:spacing w:val="-4"/>
                <w:sz w:val="24"/>
                <w:szCs w:val="24"/>
              </w:rPr>
            </w:pPr>
            <w:r w:rsidRPr="00A35FCA">
              <w:rPr>
                <w:rFonts w:ascii="PT Astra Serif" w:hAnsi="PT Astra Serif"/>
                <w:spacing w:val="-4"/>
                <w:sz w:val="24"/>
                <w:szCs w:val="24"/>
              </w:rPr>
              <w:t>В настоящее время Индустриальный парк «ДААЗ» аккредитован Министерством промышленности и торговли Российской Федер</w:t>
            </w:r>
            <w:r w:rsidRPr="00A35FCA">
              <w:rPr>
                <w:rFonts w:ascii="PT Astra Serif" w:hAnsi="PT Astra Serif"/>
                <w:spacing w:val="-4"/>
                <w:sz w:val="24"/>
                <w:szCs w:val="24"/>
              </w:rPr>
              <w:t>а</w:t>
            </w:r>
            <w:r w:rsidRPr="00A35FCA">
              <w:rPr>
                <w:rFonts w:ascii="PT Astra Serif" w:hAnsi="PT Astra Serif"/>
                <w:spacing w:val="-4"/>
                <w:sz w:val="24"/>
                <w:szCs w:val="24"/>
              </w:rPr>
              <w:t>ции (включен в единый Реестр индустриальных (промышленных) парков Российской Федерации, подтверждено соответствие треб</w:t>
            </w:r>
            <w:r w:rsidRPr="00A35FCA">
              <w:rPr>
                <w:rFonts w:ascii="PT Astra Serif" w:hAnsi="PT Astra Serif"/>
                <w:spacing w:val="-4"/>
                <w:sz w:val="24"/>
                <w:szCs w:val="24"/>
              </w:rPr>
              <w:t>о</w:t>
            </w:r>
            <w:r w:rsidRPr="00A35FCA">
              <w:rPr>
                <w:rFonts w:ascii="PT Astra Serif" w:hAnsi="PT Astra Serif"/>
                <w:spacing w:val="-4"/>
                <w:sz w:val="24"/>
                <w:szCs w:val="24"/>
              </w:rPr>
              <w:t>ваниям), информация о парке размещена в Геоинформационной си</w:t>
            </w:r>
            <w:r w:rsidR="0056236E">
              <w:rPr>
                <w:rFonts w:ascii="PT Astra Serif" w:hAnsi="PT Astra Serif"/>
                <w:spacing w:val="-4"/>
                <w:sz w:val="24"/>
                <w:szCs w:val="24"/>
              </w:rPr>
              <w:t xml:space="preserve">стеме индустриальных </w:t>
            </w:r>
            <w:r w:rsidR="0056236E" w:rsidRPr="00BB19D3">
              <w:rPr>
                <w:rFonts w:ascii="PT Astra Serif" w:hAnsi="PT Astra Serif"/>
                <w:spacing w:val="-4"/>
                <w:sz w:val="24"/>
                <w:szCs w:val="24"/>
              </w:rPr>
              <w:t>парков ГИСИП</w:t>
            </w:r>
            <w:r w:rsidRPr="00BB19D3">
              <w:rPr>
                <w:rFonts w:ascii="PT Astra Serif" w:hAnsi="PT Astra Serif"/>
                <w:spacing w:val="-4"/>
                <w:sz w:val="24"/>
                <w:szCs w:val="24"/>
              </w:rPr>
              <w:t>.</w:t>
            </w:r>
            <w:r w:rsidRPr="00A35FCA">
              <w:rPr>
                <w:rFonts w:ascii="PT Astra Serif" w:hAnsi="PT Astra Serif"/>
                <w:spacing w:val="-4"/>
                <w:sz w:val="24"/>
                <w:szCs w:val="24"/>
              </w:rPr>
              <w:t xml:space="preserve"> </w:t>
            </w:r>
          </w:p>
          <w:p w:rsidR="00974E39" w:rsidRPr="00A35FCA" w:rsidRDefault="00974E39" w:rsidP="00881373">
            <w:pPr>
              <w:contextualSpacing/>
              <w:jc w:val="both"/>
              <w:rPr>
                <w:rFonts w:ascii="PT Astra Serif" w:hAnsi="PT Astra Serif"/>
                <w:spacing w:val="-4"/>
                <w:sz w:val="24"/>
                <w:szCs w:val="24"/>
              </w:rPr>
            </w:pPr>
            <w:r w:rsidRPr="00A35FCA">
              <w:rPr>
                <w:rFonts w:ascii="PT Astra Serif" w:hAnsi="PT Astra Serif"/>
                <w:spacing w:val="-4"/>
                <w:sz w:val="24"/>
                <w:szCs w:val="24"/>
              </w:rPr>
              <w:t>В рамках дальнейшего развития в 2018 году ПАО «КАМАЗ» совм</w:t>
            </w:r>
            <w:r w:rsidRPr="00A35FCA">
              <w:rPr>
                <w:rFonts w:ascii="PT Astra Serif" w:hAnsi="PT Astra Serif"/>
                <w:spacing w:val="-4"/>
                <w:sz w:val="24"/>
                <w:szCs w:val="24"/>
              </w:rPr>
              <w:t>е</w:t>
            </w:r>
            <w:r w:rsidRPr="00A35FCA">
              <w:rPr>
                <w:rFonts w:ascii="PT Astra Serif" w:hAnsi="PT Astra Serif"/>
                <w:spacing w:val="-4"/>
                <w:sz w:val="24"/>
                <w:szCs w:val="24"/>
              </w:rPr>
              <w:t>стно с Правительством Ульяновской области создан Димитровгра</w:t>
            </w:r>
            <w:r w:rsidRPr="00A35FCA">
              <w:rPr>
                <w:rFonts w:ascii="PT Astra Serif" w:hAnsi="PT Astra Serif"/>
                <w:spacing w:val="-4"/>
                <w:sz w:val="24"/>
                <w:szCs w:val="24"/>
              </w:rPr>
              <w:t>д</w:t>
            </w:r>
            <w:r w:rsidRPr="00A35FCA">
              <w:rPr>
                <w:rFonts w:ascii="PT Astra Serif" w:hAnsi="PT Astra Serif"/>
                <w:spacing w:val="-4"/>
                <w:sz w:val="24"/>
                <w:szCs w:val="24"/>
              </w:rPr>
              <w:t>ский индустриальный парк «Мастер», в основу которого легла ко</w:t>
            </w:r>
            <w:r w:rsidRPr="00A35FCA">
              <w:rPr>
                <w:rFonts w:ascii="PT Astra Serif" w:hAnsi="PT Astra Serif"/>
                <w:spacing w:val="-4"/>
                <w:sz w:val="24"/>
                <w:szCs w:val="24"/>
              </w:rPr>
              <w:t>н</w:t>
            </w:r>
            <w:r w:rsidRPr="00A35FCA">
              <w:rPr>
                <w:rFonts w:ascii="PT Astra Serif" w:hAnsi="PT Astra Serif"/>
                <w:spacing w:val="-4"/>
                <w:sz w:val="24"/>
                <w:szCs w:val="24"/>
              </w:rPr>
              <w:t>цепция создания Камского индустриального парка «Мастер».</w:t>
            </w:r>
          </w:p>
          <w:p w:rsidR="00974E39" w:rsidRPr="00A35FCA" w:rsidRDefault="00974E39" w:rsidP="00881373">
            <w:pPr>
              <w:contextualSpacing/>
              <w:jc w:val="both"/>
              <w:rPr>
                <w:rFonts w:ascii="PT Astra Serif" w:hAnsi="PT Astra Serif"/>
                <w:spacing w:val="-4"/>
                <w:sz w:val="24"/>
                <w:szCs w:val="24"/>
              </w:rPr>
            </w:pPr>
            <w:r w:rsidRPr="00A35FCA">
              <w:rPr>
                <w:rFonts w:ascii="PT Astra Serif" w:hAnsi="PT Astra Serif"/>
                <w:spacing w:val="-4"/>
                <w:sz w:val="24"/>
                <w:szCs w:val="24"/>
              </w:rPr>
              <w:t>С целью создания инфраструктуры в 2018 году был подписан тре</w:t>
            </w:r>
            <w:r w:rsidRPr="00A35FCA">
              <w:rPr>
                <w:rFonts w:ascii="PT Astra Serif" w:hAnsi="PT Astra Serif"/>
                <w:spacing w:val="-4"/>
                <w:sz w:val="24"/>
                <w:szCs w:val="24"/>
              </w:rPr>
              <w:t>х</w:t>
            </w:r>
            <w:r w:rsidRPr="00A35FCA">
              <w:rPr>
                <w:rFonts w:ascii="PT Astra Serif" w:hAnsi="PT Astra Serif"/>
                <w:spacing w:val="-4"/>
                <w:sz w:val="24"/>
                <w:szCs w:val="24"/>
              </w:rPr>
              <w:t>сторонний меморандум о сотрудничестве между Правительством Ульяновской области, ПАО «КАМАЗ» и Фондом развития моног</w:t>
            </w:r>
            <w:r w:rsidRPr="00A35FCA">
              <w:rPr>
                <w:rFonts w:ascii="PT Astra Serif" w:hAnsi="PT Astra Serif"/>
                <w:spacing w:val="-4"/>
                <w:sz w:val="24"/>
                <w:szCs w:val="24"/>
              </w:rPr>
              <w:t>о</w:t>
            </w:r>
            <w:r w:rsidRPr="00A35FCA">
              <w:rPr>
                <w:rFonts w:ascii="PT Astra Serif" w:hAnsi="PT Astra Serif"/>
                <w:spacing w:val="-4"/>
                <w:sz w:val="24"/>
                <w:szCs w:val="24"/>
              </w:rPr>
              <w:t>родов об открытии на базе неиспользуемых производственных пл</w:t>
            </w:r>
            <w:r w:rsidRPr="00A35FCA">
              <w:rPr>
                <w:rFonts w:ascii="PT Astra Serif" w:hAnsi="PT Astra Serif"/>
                <w:spacing w:val="-4"/>
                <w:sz w:val="24"/>
                <w:szCs w:val="24"/>
              </w:rPr>
              <w:t>о</w:t>
            </w:r>
            <w:r w:rsidRPr="00A35FCA">
              <w:rPr>
                <w:rFonts w:ascii="PT Astra Serif" w:hAnsi="PT Astra Serif"/>
                <w:spacing w:val="-4"/>
                <w:sz w:val="24"/>
                <w:szCs w:val="24"/>
              </w:rPr>
              <w:t>щадок ДААЗ частного индустриального парка нового формата Д</w:t>
            </w:r>
            <w:r w:rsidRPr="00A35FCA">
              <w:rPr>
                <w:rFonts w:ascii="PT Astra Serif" w:hAnsi="PT Astra Serif"/>
                <w:spacing w:val="-4"/>
                <w:sz w:val="24"/>
                <w:szCs w:val="24"/>
              </w:rPr>
              <w:t>и</w:t>
            </w:r>
            <w:r w:rsidRPr="00A35FCA">
              <w:rPr>
                <w:rFonts w:ascii="PT Astra Serif" w:hAnsi="PT Astra Serif"/>
                <w:spacing w:val="-4"/>
                <w:sz w:val="24"/>
                <w:szCs w:val="24"/>
              </w:rPr>
              <w:t xml:space="preserve">митровградский индустриальный парк «Мастер». </w:t>
            </w:r>
          </w:p>
          <w:p w:rsidR="00974E39" w:rsidRPr="00A35FCA" w:rsidRDefault="00974E39" w:rsidP="00881373">
            <w:pPr>
              <w:contextualSpacing/>
              <w:jc w:val="both"/>
              <w:rPr>
                <w:rFonts w:ascii="PT Astra Serif" w:hAnsi="PT Astra Serif"/>
                <w:spacing w:val="-4"/>
                <w:sz w:val="24"/>
                <w:szCs w:val="24"/>
              </w:rPr>
            </w:pPr>
            <w:r w:rsidRPr="00A35FCA">
              <w:rPr>
                <w:rFonts w:ascii="PT Astra Serif" w:hAnsi="PT Astra Serif"/>
                <w:spacing w:val="-4"/>
                <w:sz w:val="24"/>
                <w:szCs w:val="24"/>
              </w:rPr>
              <w:t>Совместно с АО «КИП «Мастер» разработана концепция создания индустриального парка «ДИП Мастер 2.0», включающая в себя те</w:t>
            </w:r>
            <w:r w:rsidRPr="00A35FCA">
              <w:rPr>
                <w:rFonts w:ascii="PT Astra Serif" w:hAnsi="PT Astra Serif"/>
                <w:spacing w:val="-4"/>
                <w:sz w:val="24"/>
                <w:szCs w:val="24"/>
              </w:rPr>
              <w:t>р</w:t>
            </w:r>
            <w:r w:rsidRPr="00A35FCA">
              <w:rPr>
                <w:rFonts w:ascii="PT Astra Serif" w:hAnsi="PT Astra Serif"/>
                <w:spacing w:val="-4"/>
                <w:sz w:val="24"/>
                <w:szCs w:val="24"/>
              </w:rPr>
              <w:t xml:space="preserve">риторию существующих индустриальных парков «ДИП «Мастер» и «ДААЗ». </w:t>
            </w:r>
          </w:p>
          <w:p w:rsidR="00974E39" w:rsidRPr="00A35FCA" w:rsidRDefault="00974E39" w:rsidP="00881373">
            <w:pPr>
              <w:contextualSpacing/>
              <w:jc w:val="both"/>
              <w:rPr>
                <w:rFonts w:ascii="PT Astra Serif" w:hAnsi="PT Astra Serif"/>
                <w:spacing w:val="-4"/>
                <w:sz w:val="24"/>
                <w:szCs w:val="24"/>
              </w:rPr>
            </w:pPr>
            <w:r w:rsidRPr="00A35FCA">
              <w:rPr>
                <w:rFonts w:ascii="PT Astra Serif" w:hAnsi="PT Astra Serif"/>
                <w:spacing w:val="-4"/>
                <w:sz w:val="24"/>
                <w:szCs w:val="24"/>
              </w:rPr>
              <w:lastRenderedPageBreak/>
              <w:t>Размер индустриального парка составит порядка 418 тыс. кв.м пр</w:t>
            </w:r>
            <w:r w:rsidRPr="00A35FCA">
              <w:rPr>
                <w:rFonts w:ascii="PT Astra Serif" w:hAnsi="PT Astra Serif"/>
                <w:spacing w:val="-4"/>
                <w:sz w:val="24"/>
                <w:szCs w:val="24"/>
              </w:rPr>
              <w:t>о</w:t>
            </w:r>
            <w:r w:rsidRPr="00A35FCA">
              <w:rPr>
                <w:rFonts w:ascii="PT Astra Serif" w:hAnsi="PT Astra Serif"/>
                <w:spacing w:val="-4"/>
                <w:sz w:val="24"/>
                <w:szCs w:val="24"/>
              </w:rPr>
              <w:t>изводственных и офисных площадей для локализации предприятий инвесторов.</w:t>
            </w:r>
          </w:p>
          <w:p w:rsidR="00974E39" w:rsidRPr="00A35FCA" w:rsidRDefault="00974E39" w:rsidP="00881373">
            <w:pPr>
              <w:contextualSpacing/>
              <w:jc w:val="both"/>
              <w:rPr>
                <w:rFonts w:ascii="PT Astra Serif" w:hAnsi="PT Astra Serif"/>
                <w:spacing w:val="-4"/>
                <w:sz w:val="24"/>
                <w:szCs w:val="24"/>
              </w:rPr>
            </w:pPr>
            <w:r w:rsidRPr="00A35FCA">
              <w:rPr>
                <w:rFonts w:ascii="PT Astra Serif" w:hAnsi="PT Astra Serif"/>
                <w:spacing w:val="-4"/>
                <w:sz w:val="24"/>
                <w:szCs w:val="24"/>
              </w:rPr>
              <w:t>В рамках реализации указанного проекта на подготовку производс</w:t>
            </w:r>
            <w:r w:rsidRPr="00A35FCA">
              <w:rPr>
                <w:rFonts w:ascii="PT Astra Serif" w:hAnsi="PT Astra Serif"/>
                <w:spacing w:val="-4"/>
                <w:sz w:val="24"/>
                <w:szCs w:val="24"/>
              </w:rPr>
              <w:t>т</w:t>
            </w:r>
            <w:r w:rsidRPr="00A35FCA">
              <w:rPr>
                <w:rFonts w:ascii="PT Astra Serif" w:hAnsi="PT Astra Serif"/>
                <w:spacing w:val="-4"/>
                <w:sz w:val="24"/>
                <w:szCs w:val="24"/>
              </w:rPr>
              <w:t>венных площадей вложено 1,360 млрд рублей:</w:t>
            </w:r>
          </w:p>
          <w:p w:rsidR="00974E39" w:rsidRPr="00A35FCA" w:rsidRDefault="00974E39" w:rsidP="00881373">
            <w:pPr>
              <w:contextualSpacing/>
              <w:jc w:val="both"/>
              <w:rPr>
                <w:rFonts w:ascii="PT Astra Serif" w:hAnsi="PT Astra Serif"/>
                <w:spacing w:val="-4"/>
                <w:sz w:val="24"/>
                <w:szCs w:val="24"/>
              </w:rPr>
            </w:pPr>
            <w:r w:rsidRPr="00A35FCA">
              <w:rPr>
                <w:rFonts w:ascii="PT Astra Serif" w:hAnsi="PT Astra Serif"/>
                <w:spacing w:val="-4"/>
                <w:sz w:val="24"/>
                <w:szCs w:val="24"/>
              </w:rPr>
              <w:t xml:space="preserve">183,46 млн рублей </w:t>
            </w:r>
            <w:r w:rsidR="00F452C4" w:rsidRPr="00F452C4">
              <w:rPr>
                <w:rFonts w:ascii="PT Astra Serif" w:hAnsi="PT Astra Serif"/>
                <w:spacing w:val="-4"/>
                <w:sz w:val="24"/>
                <w:szCs w:val="24"/>
              </w:rPr>
              <w:t>–</w:t>
            </w:r>
            <w:r w:rsidRPr="00A35FCA">
              <w:rPr>
                <w:rFonts w:ascii="PT Astra Serif" w:hAnsi="PT Astra Serif"/>
                <w:spacing w:val="-4"/>
                <w:sz w:val="24"/>
                <w:szCs w:val="24"/>
              </w:rPr>
              <w:t xml:space="preserve"> региональный бюджет (168 млн рублей через вклад в уставный капитал на ремонт площадей, 15,46 млн рублей – региональные субсидии по нацпроекту);</w:t>
            </w:r>
          </w:p>
          <w:p w:rsidR="00974E39" w:rsidRPr="00A35FCA" w:rsidRDefault="00974E39" w:rsidP="00881373">
            <w:pPr>
              <w:contextualSpacing/>
              <w:jc w:val="both"/>
              <w:rPr>
                <w:rFonts w:ascii="PT Astra Serif" w:hAnsi="PT Astra Serif"/>
                <w:spacing w:val="-4"/>
                <w:sz w:val="24"/>
                <w:szCs w:val="24"/>
              </w:rPr>
            </w:pPr>
            <w:r w:rsidRPr="00A35FCA">
              <w:rPr>
                <w:rFonts w:ascii="PT Astra Serif" w:hAnsi="PT Astra Serif"/>
                <w:spacing w:val="-4"/>
                <w:sz w:val="24"/>
                <w:szCs w:val="24"/>
              </w:rPr>
              <w:t xml:space="preserve">500 млн рублей </w:t>
            </w:r>
            <w:r w:rsidR="00F452C4" w:rsidRPr="00F452C4">
              <w:rPr>
                <w:rFonts w:ascii="PT Astra Serif" w:hAnsi="PT Astra Serif"/>
                <w:spacing w:val="-4"/>
                <w:sz w:val="24"/>
                <w:szCs w:val="24"/>
              </w:rPr>
              <w:t>–</w:t>
            </w:r>
            <w:r w:rsidR="00F452C4">
              <w:rPr>
                <w:rFonts w:ascii="PT Astra Serif" w:hAnsi="PT Astra Serif"/>
                <w:spacing w:val="-4"/>
                <w:sz w:val="24"/>
                <w:szCs w:val="24"/>
              </w:rPr>
              <w:t xml:space="preserve"> </w:t>
            </w:r>
            <w:r w:rsidRPr="00A35FCA">
              <w:rPr>
                <w:rFonts w:ascii="PT Astra Serif" w:hAnsi="PT Astra Serif"/>
                <w:spacing w:val="-4"/>
                <w:sz w:val="24"/>
                <w:szCs w:val="24"/>
              </w:rPr>
              <w:t>федеральный бюджет (федеральные субсидии по нацпроекту);</w:t>
            </w:r>
          </w:p>
          <w:p w:rsidR="00974E39" w:rsidRPr="00A35FCA" w:rsidRDefault="00974E39" w:rsidP="00881373">
            <w:pPr>
              <w:contextualSpacing/>
              <w:jc w:val="both"/>
              <w:rPr>
                <w:rFonts w:ascii="PT Astra Serif" w:hAnsi="PT Astra Serif"/>
                <w:spacing w:val="-4"/>
                <w:sz w:val="24"/>
                <w:szCs w:val="24"/>
              </w:rPr>
            </w:pPr>
            <w:r w:rsidRPr="00A35FCA">
              <w:rPr>
                <w:rFonts w:ascii="PT Astra Serif" w:hAnsi="PT Astra Serif"/>
                <w:spacing w:val="-4"/>
                <w:sz w:val="24"/>
                <w:szCs w:val="24"/>
              </w:rPr>
              <w:t xml:space="preserve">677 млн рублей </w:t>
            </w:r>
            <w:r w:rsidR="00F452C4" w:rsidRPr="00F452C4">
              <w:rPr>
                <w:rFonts w:ascii="PT Astra Serif" w:hAnsi="PT Astra Serif"/>
                <w:spacing w:val="-4"/>
                <w:sz w:val="24"/>
                <w:szCs w:val="24"/>
              </w:rPr>
              <w:t>–</w:t>
            </w:r>
            <w:r w:rsidRPr="00A35FCA">
              <w:rPr>
                <w:rFonts w:ascii="PT Astra Serif" w:hAnsi="PT Astra Serif"/>
                <w:spacing w:val="-4"/>
                <w:sz w:val="24"/>
                <w:szCs w:val="24"/>
              </w:rPr>
              <w:t xml:space="preserve"> ГК «КАМАЗ».</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Общая площадь, сданная в аренду, составляе</w:t>
            </w:r>
            <w:r w:rsidR="003E2643" w:rsidRPr="003E2643">
              <w:rPr>
                <w:rFonts w:ascii="PT Astra Serif" w:hAnsi="PT Astra Serif"/>
                <w:spacing w:val="-4"/>
                <w:sz w:val="24"/>
                <w:szCs w:val="24"/>
              </w:rPr>
              <w:t>т 76608,61 кв. м</w:t>
            </w:r>
            <w:r w:rsidRPr="003E2643">
              <w:rPr>
                <w:rFonts w:ascii="PT Astra Serif" w:hAnsi="PT Astra Serif"/>
                <w:spacing w:val="-4"/>
                <w:sz w:val="24"/>
                <w:szCs w:val="24"/>
              </w:rPr>
              <w:t>, в том числе резидентам - субъектам МСП – 49274,96 кв.</w:t>
            </w:r>
            <w:r w:rsidR="003E2643" w:rsidRPr="003E2643">
              <w:rPr>
                <w:rFonts w:ascii="PT Astra Serif" w:hAnsi="PT Astra Serif"/>
                <w:spacing w:val="-4"/>
                <w:sz w:val="24"/>
                <w:szCs w:val="24"/>
              </w:rPr>
              <w:t xml:space="preserve"> </w:t>
            </w:r>
            <w:r w:rsidRPr="003E2643">
              <w:rPr>
                <w:rFonts w:ascii="PT Astra Serif" w:hAnsi="PT Astra Serif"/>
                <w:spacing w:val="-4"/>
                <w:sz w:val="24"/>
                <w:szCs w:val="24"/>
              </w:rPr>
              <w:t xml:space="preserve">м. </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В настоящий момент подготовлено более 58 тыс. кв.</w:t>
            </w:r>
            <w:r w:rsidR="003E2643" w:rsidRPr="003E2643">
              <w:rPr>
                <w:rFonts w:ascii="PT Astra Serif" w:hAnsi="PT Astra Serif"/>
                <w:spacing w:val="-4"/>
                <w:sz w:val="24"/>
                <w:szCs w:val="24"/>
              </w:rPr>
              <w:t> </w:t>
            </w:r>
            <w:r w:rsidRPr="003E2643">
              <w:rPr>
                <w:rFonts w:ascii="PT Astra Serif" w:hAnsi="PT Astra Serif"/>
                <w:spacing w:val="-4"/>
                <w:sz w:val="24"/>
                <w:szCs w:val="24"/>
              </w:rPr>
              <w:t>м производс</w:t>
            </w:r>
            <w:r w:rsidRPr="003E2643">
              <w:rPr>
                <w:rFonts w:ascii="PT Astra Serif" w:hAnsi="PT Astra Serif"/>
                <w:spacing w:val="-4"/>
                <w:sz w:val="24"/>
                <w:szCs w:val="24"/>
              </w:rPr>
              <w:t>т</w:t>
            </w:r>
            <w:r w:rsidRPr="003E2643">
              <w:rPr>
                <w:rFonts w:ascii="PT Astra Serif" w:hAnsi="PT Astra Serif"/>
                <w:spacing w:val="-4"/>
                <w:sz w:val="24"/>
                <w:szCs w:val="24"/>
              </w:rPr>
              <w:t>венных,  вспомогательных и офисных площадей блока Е, Б, Д, В, завершены внешние работы по блоку Г. Проведены работы по зам</w:t>
            </w:r>
            <w:r w:rsidRPr="003E2643">
              <w:rPr>
                <w:rFonts w:ascii="PT Astra Serif" w:hAnsi="PT Astra Serif"/>
                <w:spacing w:val="-4"/>
                <w:sz w:val="24"/>
                <w:szCs w:val="24"/>
              </w:rPr>
              <w:t>е</w:t>
            </w:r>
            <w:r w:rsidRPr="003E2643">
              <w:rPr>
                <w:rFonts w:ascii="PT Astra Serif" w:hAnsi="PT Astra Serif"/>
                <w:spacing w:val="-4"/>
                <w:sz w:val="24"/>
                <w:szCs w:val="24"/>
              </w:rPr>
              <w:t>не кровли, ремонту и установке электроосвещения, светоаэрацио</w:t>
            </w:r>
            <w:r w:rsidRPr="003E2643">
              <w:rPr>
                <w:rFonts w:ascii="PT Astra Serif" w:hAnsi="PT Astra Serif"/>
                <w:spacing w:val="-4"/>
                <w:sz w:val="24"/>
                <w:szCs w:val="24"/>
              </w:rPr>
              <w:t>н</w:t>
            </w:r>
            <w:r w:rsidRPr="003E2643">
              <w:rPr>
                <w:rFonts w:ascii="PT Astra Serif" w:hAnsi="PT Astra Serif"/>
                <w:spacing w:val="-4"/>
                <w:sz w:val="24"/>
                <w:szCs w:val="24"/>
              </w:rPr>
              <w:t>ных фонарей, вентиляции, фасада, по устройству полов, отделочным работам, замене инженерных коммуникаций, организованы пеш</w:t>
            </w:r>
            <w:r w:rsidRPr="003E2643">
              <w:rPr>
                <w:rFonts w:ascii="PT Astra Serif" w:hAnsi="PT Astra Serif"/>
                <w:spacing w:val="-4"/>
                <w:sz w:val="24"/>
                <w:szCs w:val="24"/>
              </w:rPr>
              <w:t>е</w:t>
            </w:r>
            <w:r w:rsidRPr="003E2643">
              <w:rPr>
                <w:rFonts w:ascii="PT Astra Serif" w:hAnsi="PT Astra Serif"/>
                <w:spacing w:val="-4"/>
                <w:sz w:val="24"/>
                <w:szCs w:val="24"/>
              </w:rPr>
              <w:t>ходная и транспортная КПП. Выполнен ремонт офисных помещ</w:t>
            </w:r>
            <w:r w:rsidRPr="003E2643">
              <w:rPr>
                <w:rFonts w:ascii="PT Astra Serif" w:hAnsi="PT Astra Serif"/>
                <w:spacing w:val="-4"/>
                <w:sz w:val="24"/>
                <w:szCs w:val="24"/>
              </w:rPr>
              <w:t>е</w:t>
            </w:r>
            <w:r w:rsidRPr="003E2643">
              <w:rPr>
                <w:rFonts w:ascii="PT Astra Serif" w:hAnsi="PT Astra Serif"/>
                <w:spacing w:val="-4"/>
                <w:sz w:val="24"/>
                <w:szCs w:val="24"/>
              </w:rPr>
              <w:t>ний блока Б и Д.</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Руководством региона и ПАО «КАМАЗ» достигнута принципиал</w:t>
            </w:r>
            <w:r w:rsidRPr="003E2643">
              <w:rPr>
                <w:rFonts w:ascii="PT Astra Serif" w:hAnsi="PT Astra Serif"/>
                <w:spacing w:val="-4"/>
                <w:sz w:val="24"/>
                <w:szCs w:val="24"/>
              </w:rPr>
              <w:t>ь</w:t>
            </w:r>
            <w:r w:rsidRPr="003E2643">
              <w:rPr>
                <w:rFonts w:ascii="PT Astra Serif" w:hAnsi="PT Astra Serif"/>
                <w:spacing w:val="-4"/>
                <w:sz w:val="24"/>
                <w:szCs w:val="24"/>
              </w:rPr>
              <w:t>ная договорённость о дальнейшем развитии ИП – ремонт помещ</w:t>
            </w:r>
            <w:r w:rsidRPr="003E2643">
              <w:rPr>
                <w:rFonts w:ascii="PT Astra Serif" w:hAnsi="PT Astra Serif"/>
                <w:spacing w:val="-4"/>
                <w:sz w:val="24"/>
                <w:szCs w:val="24"/>
              </w:rPr>
              <w:t>е</w:t>
            </w:r>
            <w:r w:rsidR="003E2643">
              <w:rPr>
                <w:rFonts w:ascii="PT Astra Serif" w:hAnsi="PT Astra Serif"/>
                <w:spacing w:val="-4"/>
                <w:sz w:val="24"/>
                <w:szCs w:val="24"/>
              </w:rPr>
              <w:t>ний блока Г (26000 кв. м</w:t>
            </w:r>
            <w:r w:rsidRPr="003E2643">
              <w:rPr>
                <w:rFonts w:ascii="PT Astra Serif" w:hAnsi="PT Astra Serif"/>
                <w:spacing w:val="-4"/>
                <w:sz w:val="24"/>
                <w:szCs w:val="24"/>
              </w:rPr>
              <w:t>).</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В целях развития проекта ДИП «Мастер 2.0» Ульяновской областью внесён дополнительный вклад в уставный капи</w:t>
            </w:r>
            <w:r w:rsidR="003E2643" w:rsidRPr="003E2643">
              <w:rPr>
                <w:rFonts w:ascii="PT Astra Serif" w:hAnsi="PT Astra Serif"/>
                <w:spacing w:val="-4"/>
                <w:sz w:val="24"/>
                <w:szCs w:val="24"/>
              </w:rPr>
              <w:t>тал в размере 25 млн </w:t>
            </w:r>
            <w:r w:rsidRPr="003E2643">
              <w:rPr>
                <w:rFonts w:ascii="PT Astra Serif" w:hAnsi="PT Astra Serif"/>
                <w:spacing w:val="-4"/>
                <w:sz w:val="24"/>
                <w:szCs w:val="24"/>
              </w:rPr>
              <w:t>рублей для возмещения осуществлённых ООО «ДИП «Ма</w:t>
            </w:r>
            <w:r w:rsidRPr="003E2643">
              <w:rPr>
                <w:rFonts w:ascii="PT Astra Serif" w:hAnsi="PT Astra Serif"/>
                <w:spacing w:val="-4"/>
                <w:sz w:val="24"/>
                <w:szCs w:val="24"/>
              </w:rPr>
              <w:t>с</w:t>
            </w:r>
            <w:r w:rsidRPr="003E2643">
              <w:rPr>
                <w:rFonts w:ascii="PT Astra Serif" w:hAnsi="PT Astra Serif"/>
                <w:spacing w:val="-4"/>
                <w:sz w:val="24"/>
                <w:szCs w:val="24"/>
              </w:rPr>
              <w:t>тер» затрат на выполнение ремонтных работ зданий, строений, с</w:t>
            </w:r>
            <w:r w:rsidRPr="003E2643">
              <w:rPr>
                <w:rFonts w:ascii="PT Astra Serif" w:hAnsi="PT Astra Serif"/>
                <w:spacing w:val="-4"/>
                <w:sz w:val="24"/>
                <w:szCs w:val="24"/>
              </w:rPr>
              <w:t>о</w:t>
            </w:r>
            <w:r w:rsidRPr="003E2643">
              <w:rPr>
                <w:rFonts w:ascii="PT Astra Serif" w:hAnsi="PT Astra Serif"/>
                <w:spacing w:val="-4"/>
                <w:sz w:val="24"/>
                <w:szCs w:val="24"/>
              </w:rPr>
              <w:t>оружений, принадлежащих ООО «ДИП «Мастер».</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В целом планируется, что проект по созданию ДИП «Мастер 2.0» (также в рабочем порядке обозначается как производственная пл</w:t>
            </w:r>
            <w:r w:rsidRPr="003E2643">
              <w:rPr>
                <w:rFonts w:ascii="PT Astra Serif" w:hAnsi="PT Astra Serif"/>
                <w:spacing w:val="-4"/>
                <w:sz w:val="24"/>
                <w:szCs w:val="24"/>
              </w:rPr>
              <w:t>о</w:t>
            </w:r>
            <w:r w:rsidRPr="003E2643">
              <w:rPr>
                <w:rFonts w:ascii="PT Astra Serif" w:hAnsi="PT Astra Serif"/>
                <w:spacing w:val="-4"/>
                <w:sz w:val="24"/>
                <w:szCs w:val="24"/>
              </w:rPr>
              <w:t>щадка ДААЗ) позволит подготовить современные производстве</w:t>
            </w:r>
            <w:r w:rsidRPr="003E2643">
              <w:rPr>
                <w:rFonts w:ascii="PT Astra Serif" w:hAnsi="PT Astra Serif"/>
                <w:spacing w:val="-4"/>
                <w:sz w:val="24"/>
                <w:szCs w:val="24"/>
              </w:rPr>
              <w:t>н</w:t>
            </w:r>
            <w:r w:rsidRPr="003E2643">
              <w:rPr>
                <w:rFonts w:ascii="PT Astra Serif" w:hAnsi="PT Astra Serif"/>
                <w:spacing w:val="-4"/>
                <w:sz w:val="24"/>
                <w:szCs w:val="24"/>
              </w:rPr>
              <w:t xml:space="preserve">ные и офисные помещения для размещения не менее 40 резидентов </w:t>
            </w:r>
            <w:r w:rsidRPr="003E2643">
              <w:rPr>
                <w:rFonts w:ascii="PT Astra Serif" w:hAnsi="PT Astra Serif"/>
                <w:spacing w:val="-4"/>
                <w:sz w:val="24"/>
                <w:szCs w:val="24"/>
              </w:rPr>
              <w:lastRenderedPageBreak/>
              <w:t>с различной отраслевой специализацией. К концу 2024 года при в</w:t>
            </w:r>
            <w:r w:rsidRPr="003E2643">
              <w:rPr>
                <w:rFonts w:ascii="PT Astra Serif" w:hAnsi="PT Astra Serif"/>
                <w:spacing w:val="-4"/>
                <w:sz w:val="24"/>
                <w:szCs w:val="24"/>
              </w:rPr>
              <w:t>ы</w:t>
            </w:r>
            <w:r w:rsidRPr="003E2643">
              <w:rPr>
                <w:rFonts w:ascii="PT Astra Serif" w:hAnsi="PT Astra Serif"/>
                <w:spacing w:val="-4"/>
                <w:sz w:val="24"/>
                <w:szCs w:val="24"/>
              </w:rPr>
              <w:t>ходе всех резидентов на максимальную проектную мощность чи</w:t>
            </w:r>
            <w:r w:rsidRPr="003E2643">
              <w:rPr>
                <w:rFonts w:ascii="PT Astra Serif" w:hAnsi="PT Astra Serif"/>
                <w:spacing w:val="-4"/>
                <w:sz w:val="24"/>
                <w:szCs w:val="24"/>
              </w:rPr>
              <w:t>с</w:t>
            </w:r>
            <w:r w:rsidRPr="003E2643">
              <w:rPr>
                <w:rFonts w:ascii="PT Astra Serif" w:hAnsi="PT Astra Serif"/>
                <w:spacing w:val="-4"/>
                <w:sz w:val="24"/>
                <w:szCs w:val="24"/>
              </w:rPr>
              <w:t>ленность созданных рабочих мест составит более 1000 человек.</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Концепция развития производственной площадки ДААЗ также пр</w:t>
            </w:r>
            <w:r w:rsidRPr="003E2643">
              <w:rPr>
                <w:rFonts w:ascii="PT Astra Serif" w:hAnsi="PT Astra Serif"/>
                <w:spacing w:val="-4"/>
                <w:sz w:val="24"/>
                <w:szCs w:val="24"/>
              </w:rPr>
              <w:t>е</w:t>
            </w:r>
            <w:r w:rsidRPr="003E2643">
              <w:rPr>
                <w:rFonts w:ascii="PT Astra Serif" w:hAnsi="PT Astra Serif"/>
                <w:spacing w:val="-4"/>
                <w:sz w:val="24"/>
                <w:szCs w:val="24"/>
              </w:rPr>
              <w:t>дусматривает строительство объектов инженерно-транспортной и</w:t>
            </w:r>
            <w:r w:rsidRPr="003E2643">
              <w:rPr>
                <w:rFonts w:ascii="PT Astra Serif" w:hAnsi="PT Astra Serif"/>
                <w:spacing w:val="-4"/>
                <w:sz w:val="24"/>
                <w:szCs w:val="24"/>
              </w:rPr>
              <w:t>н</w:t>
            </w:r>
            <w:r w:rsidRPr="003E2643">
              <w:rPr>
                <w:rFonts w:ascii="PT Astra Serif" w:hAnsi="PT Astra Serif"/>
                <w:spacing w:val="-4"/>
                <w:sz w:val="24"/>
                <w:szCs w:val="24"/>
              </w:rPr>
              <w:t>фраструктуры и ремонт производственных корпусов для последу</w:t>
            </w:r>
            <w:r w:rsidRPr="003E2643">
              <w:rPr>
                <w:rFonts w:ascii="PT Astra Serif" w:hAnsi="PT Astra Serif"/>
                <w:spacing w:val="-4"/>
                <w:sz w:val="24"/>
                <w:szCs w:val="24"/>
              </w:rPr>
              <w:t>ю</w:t>
            </w:r>
            <w:r w:rsidRPr="003E2643">
              <w:rPr>
                <w:rFonts w:ascii="PT Astra Serif" w:hAnsi="PT Astra Serif"/>
                <w:spacing w:val="-4"/>
                <w:sz w:val="24"/>
                <w:szCs w:val="24"/>
              </w:rPr>
              <w:t>щей сдачи в аренду резидентам.</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По проектно-сметной документации «Автомобильные дороги с н</w:t>
            </w:r>
            <w:r w:rsidRPr="003E2643">
              <w:rPr>
                <w:rFonts w:ascii="PT Astra Serif" w:hAnsi="PT Astra Serif"/>
                <w:spacing w:val="-4"/>
                <w:sz w:val="24"/>
                <w:szCs w:val="24"/>
              </w:rPr>
              <w:t>а</w:t>
            </w:r>
            <w:r w:rsidRPr="003E2643">
              <w:rPr>
                <w:rFonts w:ascii="PT Astra Serif" w:hAnsi="PT Astra Serif"/>
                <w:spacing w:val="-4"/>
                <w:sz w:val="24"/>
                <w:szCs w:val="24"/>
              </w:rPr>
              <w:t>ружными инженерными сетями водоснабжения, дождевой и быт</w:t>
            </w:r>
            <w:r w:rsidRPr="003E2643">
              <w:rPr>
                <w:rFonts w:ascii="PT Astra Serif" w:hAnsi="PT Astra Serif"/>
                <w:spacing w:val="-4"/>
                <w:sz w:val="24"/>
                <w:szCs w:val="24"/>
              </w:rPr>
              <w:t>о</w:t>
            </w:r>
            <w:r w:rsidRPr="003E2643">
              <w:rPr>
                <w:rFonts w:ascii="PT Astra Serif" w:hAnsi="PT Astra Serif"/>
                <w:spacing w:val="-4"/>
                <w:sz w:val="24"/>
                <w:szCs w:val="24"/>
              </w:rPr>
              <w:t>вой канализации на территории проспекта Автостроителей города Димитровграда Ульяновской области» стоимость строительства объектов инженерной инфр</w:t>
            </w:r>
            <w:r w:rsidR="003E2643">
              <w:rPr>
                <w:rFonts w:ascii="PT Astra Serif" w:hAnsi="PT Astra Serif"/>
                <w:spacing w:val="-4"/>
                <w:sz w:val="24"/>
                <w:szCs w:val="24"/>
              </w:rPr>
              <w:t>аструктуры составляет 1,86 млрд</w:t>
            </w:r>
            <w:r w:rsidRPr="003E2643">
              <w:rPr>
                <w:rFonts w:ascii="PT Astra Serif" w:hAnsi="PT Astra Serif"/>
                <w:spacing w:val="-4"/>
                <w:sz w:val="24"/>
                <w:szCs w:val="24"/>
              </w:rPr>
              <w:t xml:space="preserve"> рублей.</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 xml:space="preserve">Проектом предусматривается: </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реконструкция существующих дорог (7,8 км);</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устройство нового водопровода (7,9 км);</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устройство новой системы противопожарного водопровода;</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устройство новой системы канализации (19,9 км).</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В соответствии с разработанным ранее проектом планировки и м</w:t>
            </w:r>
            <w:r w:rsidRPr="003E2643">
              <w:rPr>
                <w:rFonts w:ascii="PT Astra Serif" w:hAnsi="PT Astra Serif"/>
                <w:spacing w:val="-4"/>
                <w:sz w:val="24"/>
                <w:szCs w:val="24"/>
              </w:rPr>
              <w:t>е</w:t>
            </w:r>
            <w:r w:rsidRPr="003E2643">
              <w:rPr>
                <w:rFonts w:ascii="PT Astra Serif" w:hAnsi="PT Astra Serif"/>
                <w:spacing w:val="-4"/>
                <w:sz w:val="24"/>
                <w:szCs w:val="24"/>
              </w:rPr>
              <w:t xml:space="preserve">жевания территории осуществлена постановка на кадастровый учет  45 земельных участков, планируемых к использованию под коридор сетей и линейных объектов. </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В настоящее время наибольшая потребность имеется в строительс</w:t>
            </w:r>
            <w:r w:rsidRPr="003E2643">
              <w:rPr>
                <w:rFonts w:ascii="PT Astra Serif" w:hAnsi="PT Astra Serif"/>
                <w:spacing w:val="-4"/>
                <w:sz w:val="24"/>
                <w:szCs w:val="24"/>
              </w:rPr>
              <w:t>т</w:t>
            </w:r>
            <w:r w:rsidRPr="003E2643">
              <w:rPr>
                <w:rFonts w:ascii="PT Astra Serif" w:hAnsi="PT Astra Serif"/>
                <w:spacing w:val="-4"/>
                <w:sz w:val="24"/>
                <w:szCs w:val="24"/>
              </w:rPr>
              <w:t>ве новой сети водоснабжения.</w:t>
            </w:r>
          </w:p>
          <w:p w:rsidR="00974E39"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Некоторые технические моменты запроектированной сети вод</w:t>
            </w:r>
            <w:r w:rsidRPr="003E2643">
              <w:rPr>
                <w:rFonts w:ascii="PT Astra Serif" w:hAnsi="PT Astra Serif"/>
                <w:spacing w:val="-4"/>
                <w:sz w:val="24"/>
                <w:szCs w:val="24"/>
              </w:rPr>
              <w:t>о</w:t>
            </w:r>
            <w:r w:rsidRPr="003E2643">
              <w:rPr>
                <w:rFonts w:ascii="PT Astra Serif" w:hAnsi="PT Astra Serif"/>
                <w:spacing w:val="-4"/>
                <w:sz w:val="24"/>
                <w:szCs w:val="24"/>
              </w:rPr>
              <w:t>снабжения:</w:t>
            </w:r>
          </w:p>
          <w:p w:rsidR="00FA4573" w:rsidRPr="003E2643" w:rsidRDefault="00974E39" w:rsidP="00881373">
            <w:pPr>
              <w:contextualSpacing/>
              <w:jc w:val="both"/>
              <w:rPr>
                <w:rFonts w:ascii="PT Astra Serif" w:hAnsi="PT Astra Serif"/>
                <w:spacing w:val="-4"/>
                <w:sz w:val="24"/>
                <w:szCs w:val="24"/>
              </w:rPr>
            </w:pPr>
            <w:r w:rsidRPr="003E2643">
              <w:rPr>
                <w:rFonts w:ascii="PT Astra Serif" w:hAnsi="PT Astra Serif"/>
                <w:spacing w:val="-4"/>
                <w:sz w:val="24"/>
                <w:szCs w:val="24"/>
              </w:rPr>
              <w:t>Строительство запроектированных объектов инженерной инфр</w:t>
            </w:r>
            <w:r w:rsidRPr="003E2643">
              <w:rPr>
                <w:rFonts w:ascii="PT Astra Serif" w:hAnsi="PT Astra Serif"/>
                <w:spacing w:val="-4"/>
                <w:sz w:val="24"/>
                <w:szCs w:val="24"/>
              </w:rPr>
              <w:t>а</w:t>
            </w:r>
            <w:r w:rsidRPr="003E2643">
              <w:rPr>
                <w:rFonts w:ascii="PT Astra Serif" w:hAnsi="PT Astra Serif"/>
                <w:spacing w:val="-4"/>
                <w:sz w:val="24"/>
                <w:szCs w:val="24"/>
              </w:rPr>
              <w:t>структуры производственной площадки ДАА</w:t>
            </w:r>
            <w:r w:rsidR="006F1E85">
              <w:rPr>
                <w:rFonts w:ascii="PT Astra Serif" w:hAnsi="PT Astra Serif"/>
                <w:spacing w:val="-4"/>
                <w:sz w:val="24"/>
                <w:szCs w:val="24"/>
              </w:rPr>
              <w:t>З планируется в 2024-2025 годах</w:t>
            </w:r>
          </w:p>
          <w:p w:rsidR="000459D8" w:rsidRPr="006F1E85" w:rsidRDefault="000459D8" w:rsidP="00881373">
            <w:pPr>
              <w:contextualSpacing/>
              <w:jc w:val="both"/>
              <w:rPr>
                <w:rFonts w:ascii="PT Astra Serif" w:hAnsi="PT Astra Serif"/>
                <w:spacing w:val="-4"/>
                <w:sz w:val="24"/>
                <w:szCs w:val="24"/>
              </w:rPr>
            </w:pPr>
            <w:r w:rsidRPr="006F1E85">
              <w:rPr>
                <w:rFonts w:ascii="PT Astra Serif" w:hAnsi="PT Astra Serif"/>
                <w:spacing w:val="-4"/>
                <w:sz w:val="24"/>
                <w:szCs w:val="24"/>
              </w:rPr>
              <w:t>Мероприятие 2.</w:t>
            </w:r>
          </w:p>
          <w:p w:rsidR="000459D8" w:rsidRPr="006F1E85" w:rsidRDefault="000459D8" w:rsidP="00881373">
            <w:pPr>
              <w:contextualSpacing/>
              <w:jc w:val="both"/>
              <w:rPr>
                <w:rFonts w:ascii="PT Astra Serif" w:hAnsi="PT Astra Serif"/>
                <w:spacing w:val="-4"/>
                <w:sz w:val="24"/>
                <w:szCs w:val="24"/>
              </w:rPr>
            </w:pPr>
            <w:r w:rsidRPr="006F1E85">
              <w:rPr>
                <w:rFonts w:ascii="PT Astra Serif" w:hAnsi="PT Astra Serif"/>
                <w:spacing w:val="-4"/>
                <w:sz w:val="24"/>
                <w:szCs w:val="24"/>
              </w:rPr>
              <w:t>С 2015 года Министерством экономического развития и промы</w:t>
            </w:r>
            <w:r w:rsidRPr="006F1E85">
              <w:rPr>
                <w:rFonts w:ascii="PT Astra Serif" w:hAnsi="PT Astra Serif"/>
                <w:spacing w:val="-4"/>
                <w:sz w:val="24"/>
                <w:szCs w:val="24"/>
              </w:rPr>
              <w:t>ш</w:t>
            </w:r>
            <w:r w:rsidRPr="006F1E85">
              <w:rPr>
                <w:rFonts w:ascii="PT Astra Serif" w:hAnsi="PT Astra Serif"/>
                <w:spacing w:val="-4"/>
                <w:sz w:val="24"/>
                <w:szCs w:val="24"/>
              </w:rPr>
              <w:t>ленности Ульяновской област</w:t>
            </w:r>
            <w:r w:rsidR="001B54D8" w:rsidRPr="006F1E85">
              <w:rPr>
                <w:rFonts w:ascii="PT Astra Serif" w:hAnsi="PT Astra Serif"/>
                <w:spacing w:val="-4"/>
                <w:sz w:val="24"/>
                <w:szCs w:val="24"/>
              </w:rPr>
              <w:t>и совместно с администрацией МО </w:t>
            </w:r>
            <w:r w:rsidRPr="006F1E85">
              <w:rPr>
                <w:rFonts w:ascii="PT Astra Serif" w:hAnsi="PT Astra Serif"/>
                <w:spacing w:val="-4"/>
                <w:sz w:val="24"/>
                <w:szCs w:val="24"/>
              </w:rPr>
              <w:t>«Город Димитровград» реализуется решение о создании пр</w:t>
            </w:r>
            <w:r w:rsidRPr="006F1E85">
              <w:rPr>
                <w:rFonts w:ascii="PT Astra Serif" w:hAnsi="PT Astra Serif"/>
                <w:spacing w:val="-4"/>
                <w:sz w:val="24"/>
                <w:szCs w:val="24"/>
              </w:rPr>
              <w:t>о</w:t>
            </w:r>
            <w:r w:rsidRPr="006F1E85">
              <w:rPr>
                <w:rFonts w:ascii="PT Astra Serif" w:hAnsi="PT Astra Serif"/>
                <w:spacing w:val="-4"/>
                <w:sz w:val="24"/>
                <w:szCs w:val="24"/>
              </w:rPr>
              <w:t xml:space="preserve">мышленной зоны в моногороде Димитровграде. </w:t>
            </w:r>
          </w:p>
          <w:p w:rsidR="000459D8" w:rsidRPr="006F1E85" w:rsidRDefault="000459D8" w:rsidP="00881373">
            <w:pPr>
              <w:contextualSpacing/>
              <w:jc w:val="both"/>
              <w:rPr>
                <w:rFonts w:ascii="PT Astra Serif" w:hAnsi="PT Astra Serif"/>
                <w:spacing w:val="-4"/>
                <w:sz w:val="24"/>
                <w:szCs w:val="24"/>
              </w:rPr>
            </w:pPr>
            <w:r w:rsidRPr="006F1E85">
              <w:rPr>
                <w:rFonts w:ascii="PT Astra Serif" w:hAnsi="PT Astra Serif"/>
                <w:spacing w:val="-4"/>
                <w:sz w:val="24"/>
                <w:szCs w:val="24"/>
              </w:rPr>
              <w:lastRenderedPageBreak/>
              <w:t>Промышленная зона «Димитровград» создается на ранее незастр</w:t>
            </w:r>
            <w:r w:rsidRPr="006F1E85">
              <w:rPr>
                <w:rFonts w:ascii="PT Astra Serif" w:hAnsi="PT Astra Serif"/>
                <w:spacing w:val="-4"/>
                <w:sz w:val="24"/>
                <w:szCs w:val="24"/>
              </w:rPr>
              <w:t>о</w:t>
            </w:r>
            <w:r w:rsidRPr="006F1E85">
              <w:rPr>
                <w:rFonts w:ascii="PT Astra Serif" w:hAnsi="PT Astra Serif"/>
                <w:spacing w:val="-4"/>
                <w:sz w:val="24"/>
                <w:szCs w:val="24"/>
              </w:rPr>
              <w:t>енных земельных участках по ул. Промышленной и прилегающих территориях, практически не обеспеченных инженерной инфр</w:t>
            </w:r>
            <w:r w:rsidRPr="006F1E85">
              <w:rPr>
                <w:rFonts w:ascii="PT Astra Serif" w:hAnsi="PT Astra Serif"/>
                <w:spacing w:val="-4"/>
                <w:sz w:val="24"/>
                <w:szCs w:val="24"/>
              </w:rPr>
              <w:t>а</w:t>
            </w:r>
            <w:r w:rsidRPr="006F1E85">
              <w:rPr>
                <w:rFonts w:ascii="PT Astra Serif" w:hAnsi="PT Astra Serif"/>
                <w:spacing w:val="-4"/>
                <w:sz w:val="24"/>
                <w:szCs w:val="24"/>
              </w:rPr>
              <w:t>структурой, в юго-западной части города Димитровграда.</w:t>
            </w:r>
          </w:p>
          <w:p w:rsidR="000459D8" w:rsidRPr="006F1E85" w:rsidRDefault="000459D8" w:rsidP="00881373">
            <w:pPr>
              <w:contextualSpacing/>
              <w:jc w:val="both"/>
              <w:rPr>
                <w:rFonts w:ascii="PT Astra Serif" w:hAnsi="PT Astra Serif"/>
                <w:spacing w:val="-4"/>
                <w:sz w:val="24"/>
                <w:szCs w:val="24"/>
              </w:rPr>
            </w:pPr>
            <w:r w:rsidRPr="006F1E85">
              <w:rPr>
                <w:rFonts w:ascii="PT Astra Serif" w:hAnsi="PT Astra Serif"/>
                <w:spacing w:val="-4"/>
                <w:sz w:val="24"/>
                <w:szCs w:val="24"/>
              </w:rPr>
              <w:t>В целях развития промышленной зоны планируется использовать территорию общей площадью 140,9 га. Земельные участки под пл</w:t>
            </w:r>
            <w:r w:rsidRPr="006F1E85">
              <w:rPr>
                <w:rFonts w:ascii="PT Astra Serif" w:hAnsi="PT Astra Serif"/>
                <w:spacing w:val="-4"/>
                <w:sz w:val="24"/>
                <w:szCs w:val="24"/>
              </w:rPr>
              <w:t>а</w:t>
            </w:r>
            <w:r w:rsidRPr="006F1E85">
              <w:rPr>
                <w:rFonts w:ascii="PT Astra Serif" w:hAnsi="PT Astra Serif"/>
                <w:spacing w:val="-4"/>
                <w:sz w:val="24"/>
                <w:szCs w:val="24"/>
              </w:rPr>
              <w:t xml:space="preserve">нируемую промышленную зону расположены в непосредственной близости от г. Димитровграда и ОАО «НИИАР» (два укрупненных земельных участка площадью 65 и 75,9 га). </w:t>
            </w:r>
          </w:p>
          <w:p w:rsidR="000459D8" w:rsidRPr="006F1E85" w:rsidRDefault="000459D8" w:rsidP="00881373">
            <w:pPr>
              <w:contextualSpacing/>
              <w:jc w:val="both"/>
              <w:rPr>
                <w:rFonts w:ascii="PT Astra Serif" w:hAnsi="PT Astra Serif"/>
                <w:spacing w:val="-4"/>
                <w:sz w:val="24"/>
                <w:szCs w:val="24"/>
              </w:rPr>
            </w:pPr>
            <w:r w:rsidRPr="006F1E85">
              <w:rPr>
                <w:rFonts w:ascii="PT Astra Serif" w:hAnsi="PT Astra Serif"/>
                <w:spacing w:val="-4"/>
                <w:sz w:val="24"/>
                <w:szCs w:val="24"/>
              </w:rPr>
              <w:t>В целях создания инфраструктуры промышленной зоны в 2018 году с привлечением средств ФРМ была реконструирована автомобил</w:t>
            </w:r>
            <w:r w:rsidRPr="006F1E85">
              <w:rPr>
                <w:rFonts w:ascii="PT Astra Serif" w:hAnsi="PT Astra Serif"/>
                <w:spacing w:val="-4"/>
                <w:sz w:val="24"/>
                <w:szCs w:val="24"/>
              </w:rPr>
              <w:t>ь</w:t>
            </w:r>
            <w:r w:rsidRPr="006F1E85">
              <w:rPr>
                <w:rFonts w:ascii="PT Astra Serif" w:hAnsi="PT Astra Serif"/>
                <w:spacing w:val="-4"/>
                <w:sz w:val="24"/>
                <w:szCs w:val="24"/>
              </w:rPr>
              <w:t>ная дорога 4-й категории по ул. Промышленной, который был нео</w:t>
            </w:r>
            <w:r w:rsidRPr="006F1E85">
              <w:rPr>
                <w:rFonts w:ascii="PT Astra Serif" w:hAnsi="PT Astra Serif"/>
                <w:spacing w:val="-4"/>
                <w:sz w:val="24"/>
                <w:szCs w:val="24"/>
              </w:rPr>
              <w:t>б</w:t>
            </w:r>
            <w:r w:rsidRPr="006F1E85">
              <w:rPr>
                <w:rFonts w:ascii="PT Astra Serif" w:hAnsi="PT Astra Serif"/>
                <w:spacing w:val="-4"/>
                <w:sz w:val="24"/>
                <w:szCs w:val="24"/>
              </w:rPr>
              <w:t>ходим для реализации новых инвестиционных проектов и позволил уже сейчас разместить на площадках вдоль улицы Промышленной не менее 22 новых инвестиционных проектов с общим объемом и</w:t>
            </w:r>
            <w:r w:rsidRPr="006F1E85">
              <w:rPr>
                <w:rFonts w:ascii="PT Astra Serif" w:hAnsi="PT Astra Serif"/>
                <w:spacing w:val="-4"/>
                <w:sz w:val="24"/>
                <w:szCs w:val="24"/>
              </w:rPr>
              <w:t>н</w:t>
            </w:r>
            <w:r w:rsidR="001B54D8" w:rsidRPr="006F1E85">
              <w:rPr>
                <w:rFonts w:ascii="PT Astra Serif" w:hAnsi="PT Astra Serif"/>
                <w:spacing w:val="-4"/>
                <w:sz w:val="24"/>
                <w:szCs w:val="24"/>
              </w:rPr>
              <w:t>вестиций более 1,2 млрд</w:t>
            </w:r>
            <w:r w:rsidRPr="006F1E85">
              <w:rPr>
                <w:rFonts w:ascii="PT Astra Serif" w:hAnsi="PT Astra Serif"/>
                <w:spacing w:val="-4"/>
                <w:sz w:val="24"/>
                <w:szCs w:val="24"/>
              </w:rPr>
              <w:t xml:space="preserve"> рублей и созданием 561 новых рабочих мест.</w:t>
            </w:r>
          </w:p>
          <w:p w:rsidR="000459D8" w:rsidRPr="006F1E85" w:rsidRDefault="000459D8" w:rsidP="00881373">
            <w:pPr>
              <w:contextualSpacing/>
              <w:jc w:val="both"/>
              <w:rPr>
                <w:rFonts w:ascii="PT Astra Serif" w:hAnsi="PT Astra Serif"/>
                <w:spacing w:val="-4"/>
                <w:sz w:val="24"/>
                <w:szCs w:val="24"/>
              </w:rPr>
            </w:pPr>
            <w:r w:rsidRPr="006F1E85">
              <w:rPr>
                <w:rFonts w:ascii="PT Astra Serif" w:hAnsi="PT Astra Serif"/>
                <w:spacing w:val="-4"/>
                <w:sz w:val="24"/>
                <w:szCs w:val="24"/>
              </w:rPr>
              <w:t xml:space="preserve">По соглашению с ВЭБ.РФ Ульяновская область обязалась привлечь на территорию промышленной зоны моногорода </w:t>
            </w:r>
            <w:r w:rsidR="001B54D8" w:rsidRPr="006F1E85">
              <w:rPr>
                <w:rFonts w:ascii="PT Astra Serif" w:hAnsi="PT Astra Serif"/>
                <w:spacing w:val="-4"/>
                <w:sz w:val="24"/>
                <w:szCs w:val="24"/>
              </w:rPr>
              <w:t>Димитровграда не менее 1,5 млрд</w:t>
            </w:r>
            <w:r w:rsidRPr="006F1E85">
              <w:rPr>
                <w:rFonts w:ascii="PT Astra Serif" w:hAnsi="PT Astra Serif"/>
                <w:spacing w:val="-4"/>
                <w:sz w:val="24"/>
                <w:szCs w:val="24"/>
              </w:rPr>
              <w:t xml:space="preserve"> рублей капитальных вложений и 210 новых рабочих мест, в том числе в 2023 </w:t>
            </w:r>
            <w:r w:rsidR="001B54D8" w:rsidRPr="006F1E85">
              <w:rPr>
                <w:rFonts w:ascii="PT Astra Serif" w:hAnsi="PT Astra Serif"/>
                <w:spacing w:val="-4"/>
                <w:sz w:val="24"/>
                <w:szCs w:val="24"/>
              </w:rPr>
              <w:t>году осуществлено более 357 млн</w:t>
            </w:r>
            <w:r w:rsidRPr="006F1E85">
              <w:rPr>
                <w:rFonts w:ascii="PT Astra Serif" w:hAnsi="PT Astra Serif"/>
                <w:spacing w:val="-4"/>
                <w:sz w:val="24"/>
                <w:szCs w:val="24"/>
              </w:rPr>
              <w:t xml:space="preserve"> рублей и создано более 100 новых рабочих мест.</w:t>
            </w:r>
          </w:p>
          <w:p w:rsidR="000459D8" w:rsidRPr="006F1E85" w:rsidRDefault="000459D8" w:rsidP="00881373">
            <w:pPr>
              <w:contextualSpacing/>
              <w:jc w:val="both"/>
              <w:rPr>
                <w:rFonts w:ascii="PT Astra Serif" w:hAnsi="PT Astra Serif"/>
                <w:spacing w:val="-4"/>
                <w:sz w:val="24"/>
                <w:szCs w:val="24"/>
              </w:rPr>
            </w:pPr>
            <w:r w:rsidRPr="006F1E85">
              <w:rPr>
                <w:rFonts w:ascii="PT Astra Serif" w:hAnsi="PT Astra Serif"/>
                <w:spacing w:val="-4"/>
                <w:sz w:val="24"/>
                <w:szCs w:val="24"/>
              </w:rPr>
              <w:t>В настоящее время завершено межевание и кадастровое оформление земельных участков промышленной зоны вдоль ул. Промышленной, земельные участки переданы инициаторам инвестиционных прое</w:t>
            </w:r>
            <w:r w:rsidRPr="006F1E85">
              <w:rPr>
                <w:rFonts w:ascii="PT Astra Serif" w:hAnsi="PT Astra Serif"/>
                <w:spacing w:val="-4"/>
                <w:sz w:val="24"/>
                <w:szCs w:val="24"/>
              </w:rPr>
              <w:t>к</w:t>
            </w:r>
            <w:r w:rsidRPr="006F1E85">
              <w:rPr>
                <w:rFonts w:ascii="PT Astra Serif" w:hAnsi="PT Astra Serif"/>
                <w:spacing w:val="-4"/>
                <w:sz w:val="24"/>
                <w:szCs w:val="24"/>
              </w:rPr>
              <w:t>тов в длительную аренду.</w:t>
            </w:r>
          </w:p>
          <w:p w:rsidR="000459D8" w:rsidRPr="006F1E85" w:rsidRDefault="000459D8" w:rsidP="00881373">
            <w:pPr>
              <w:contextualSpacing/>
              <w:jc w:val="both"/>
              <w:rPr>
                <w:rFonts w:ascii="PT Astra Serif" w:hAnsi="PT Astra Serif"/>
                <w:spacing w:val="-4"/>
                <w:sz w:val="24"/>
                <w:szCs w:val="24"/>
              </w:rPr>
            </w:pPr>
            <w:r w:rsidRPr="006F1E85">
              <w:rPr>
                <w:rFonts w:ascii="PT Astra Serif" w:hAnsi="PT Astra Serif"/>
                <w:spacing w:val="-4"/>
                <w:sz w:val="24"/>
                <w:szCs w:val="24"/>
              </w:rPr>
              <w:t>В целях развития промышленной зоны продолжают осуществляться мероприятия по созданию инженерной инфраструктуры промы</w:t>
            </w:r>
            <w:r w:rsidRPr="006F1E85">
              <w:rPr>
                <w:rFonts w:ascii="PT Astra Serif" w:hAnsi="PT Astra Serif"/>
                <w:spacing w:val="-4"/>
                <w:sz w:val="24"/>
                <w:szCs w:val="24"/>
              </w:rPr>
              <w:t>ш</w:t>
            </w:r>
            <w:r w:rsidRPr="006F1E85">
              <w:rPr>
                <w:rFonts w:ascii="PT Astra Serif" w:hAnsi="PT Astra Serif"/>
                <w:spacing w:val="-4"/>
                <w:sz w:val="24"/>
                <w:szCs w:val="24"/>
              </w:rPr>
              <w:t>ленной зоны:</w:t>
            </w:r>
          </w:p>
          <w:p w:rsidR="000459D8" w:rsidRPr="00FF25CE" w:rsidRDefault="000459D8" w:rsidP="00881373">
            <w:pPr>
              <w:contextualSpacing/>
              <w:jc w:val="both"/>
              <w:rPr>
                <w:rFonts w:ascii="PT Astra Serif" w:hAnsi="PT Astra Serif"/>
                <w:spacing w:val="-4"/>
                <w:sz w:val="24"/>
                <w:szCs w:val="24"/>
                <w:highlight w:val="yellow"/>
              </w:rPr>
            </w:pPr>
            <w:r w:rsidRPr="006F1E85">
              <w:rPr>
                <w:rFonts w:ascii="PT Astra Serif" w:hAnsi="PT Astra Serif"/>
                <w:spacing w:val="-4"/>
                <w:sz w:val="24"/>
                <w:szCs w:val="24"/>
              </w:rPr>
              <w:t>В 2023 году в целях развития промышленной зоны велось стро</w:t>
            </w:r>
            <w:r w:rsidRPr="006F1E85">
              <w:rPr>
                <w:rFonts w:ascii="PT Astra Serif" w:hAnsi="PT Astra Serif"/>
                <w:spacing w:val="-4"/>
                <w:sz w:val="24"/>
                <w:szCs w:val="24"/>
              </w:rPr>
              <w:t>и</w:t>
            </w:r>
            <w:r w:rsidRPr="006F1E85">
              <w:rPr>
                <w:rFonts w:ascii="PT Astra Serif" w:hAnsi="PT Astra Serif"/>
                <w:spacing w:val="-4"/>
                <w:sz w:val="24"/>
                <w:szCs w:val="24"/>
              </w:rPr>
              <w:t xml:space="preserve">тельство двух новых высоковольтных линий электропередачи 10кВ с пропускной способностью не менее 388А каждая, протяжённостью 1,19 км каждая, монтаж двух кабельных линий 10кВ от ЗРУ-10 кВ </w:t>
            </w:r>
            <w:r w:rsidRPr="006F1E85">
              <w:rPr>
                <w:rFonts w:ascii="PT Astra Serif" w:hAnsi="PT Astra Serif"/>
                <w:spacing w:val="-4"/>
                <w:sz w:val="24"/>
                <w:szCs w:val="24"/>
              </w:rPr>
              <w:lastRenderedPageBreak/>
              <w:t>ПС 220кВ «Черемшанская» до первых опор запроектированных ВЛ 10 кВ протяженностью 1,12 км каждая, монтаж на концевых опорах ВЛ 10кВ двух пунктов коммерческого учёта электрической энергии 10кВ, а также подготовлена заявка в ВЭБ.РФ на получение соф</w:t>
            </w:r>
            <w:r w:rsidRPr="006F1E85">
              <w:rPr>
                <w:rFonts w:ascii="PT Astra Serif" w:hAnsi="PT Astra Serif"/>
                <w:spacing w:val="-4"/>
                <w:sz w:val="24"/>
                <w:szCs w:val="24"/>
              </w:rPr>
              <w:t>и</w:t>
            </w:r>
            <w:r w:rsidRPr="006F1E85">
              <w:rPr>
                <w:rFonts w:ascii="PT Astra Serif" w:hAnsi="PT Astra Serif"/>
                <w:spacing w:val="-4"/>
                <w:sz w:val="24"/>
                <w:szCs w:val="24"/>
              </w:rPr>
              <w:t>нансирования на строительство объектов инженерной инфрастру</w:t>
            </w:r>
            <w:r w:rsidRPr="006F1E85">
              <w:rPr>
                <w:rFonts w:ascii="PT Astra Serif" w:hAnsi="PT Astra Serif"/>
                <w:spacing w:val="-4"/>
                <w:sz w:val="24"/>
                <w:szCs w:val="24"/>
              </w:rPr>
              <w:t>к</w:t>
            </w:r>
            <w:r w:rsidRPr="006F1E85">
              <w:rPr>
                <w:rFonts w:ascii="PT Astra Serif" w:hAnsi="PT Astra Serif"/>
                <w:spacing w:val="-4"/>
                <w:sz w:val="24"/>
                <w:szCs w:val="24"/>
              </w:rPr>
              <w:t xml:space="preserve">туры промышленной зоны общей </w:t>
            </w:r>
            <w:r w:rsidR="001A7CE3" w:rsidRPr="006F1E85">
              <w:rPr>
                <w:rFonts w:ascii="PT Astra Serif" w:hAnsi="PT Astra Serif"/>
                <w:spacing w:val="-4"/>
                <w:sz w:val="24"/>
                <w:szCs w:val="24"/>
              </w:rPr>
              <w:t>проектной стоимостью 258,8 млн </w:t>
            </w:r>
            <w:r w:rsidRPr="006F1E85">
              <w:rPr>
                <w:rFonts w:ascii="PT Astra Serif" w:hAnsi="PT Astra Serif"/>
                <w:spacing w:val="-4"/>
                <w:sz w:val="24"/>
                <w:szCs w:val="24"/>
              </w:rPr>
              <w:t>рублей, в т.ч. строите</w:t>
            </w:r>
            <w:r w:rsidR="001A7CE3" w:rsidRPr="006F1E85">
              <w:rPr>
                <w:rFonts w:ascii="PT Astra Serif" w:hAnsi="PT Astra Serif"/>
                <w:spacing w:val="-4"/>
                <w:sz w:val="24"/>
                <w:szCs w:val="24"/>
              </w:rPr>
              <w:t>льство сетей водоснабжения 13,8 млн </w:t>
            </w:r>
            <w:r w:rsidRPr="006F1E85">
              <w:rPr>
                <w:rFonts w:ascii="PT Astra Serif" w:hAnsi="PT Astra Serif"/>
                <w:spacing w:val="-4"/>
                <w:sz w:val="24"/>
                <w:szCs w:val="24"/>
              </w:rPr>
              <w:t>рублей; строительство сетей водоотведения 71,1 мл</w:t>
            </w:r>
            <w:r w:rsidR="006F1E85">
              <w:rPr>
                <w:rFonts w:ascii="PT Astra Serif" w:hAnsi="PT Astra Serif"/>
                <w:spacing w:val="-4"/>
                <w:sz w:val="24"/>
                <w:szCs w:val="24"/>
              </w:rPr>
              <w:t>н</w:t>
            </w:r>
            <w:r w:rsidRPr="006F1E85">
              <w:rPr>
                <w:rFonts w:ascii="PT Astra Serif" w:hAnsi="PT Astra Serif"/>
                <w:spacing w:val="-4"/>
                <w:sz w:val="24"/>
                <w:szCs w:val="24"/>
              </w:rPr>
              <w:t xml:space="preserve"> ру</w:t>
            </w:r>
            <w:r w:rsidRPr="006F1E85">
              <w:rPr>
                <w:rFonts w:ascii="PT Astra Serif" w:hAnsi="PT Astra Serif"/>
                <w:spacing w:val="-4"/>
                <w:sz w:val="24"/>
                <w:szCs w:val="24"/>
              </w:rPr>
              <w:t>б</w:t>
            </w:r>
            <w:r w:rsidRPr="006F1E85">
              <w:rPr>
                <w:rFonts w:ascii="PT Astra Serif" w:hAnsi="PT Astra Serif"/>
                <w:spacing w:val="-4"/>
                <w:sz w:val="24"/>
                <w:szCs w:val="24"/>
              </w:rPr>
              <w:t>лей; строительство ж</w:t>
            </w:r>
            <w:r w:rsidR="001A7CE3" w:rsidRPr="006F1E85">
              <w:rPr>
                <w:rFonts w:ascii="PT Astra Serif" w:hAnsi="PT Astra Serif"/>
                <w:spacing w:val="-4"/>
                <w:sz w:val="24"/>
                <w:szCs w:val="24"/>
              </w:rPr>
              <w:t>елезнодорожного пути 173,9 млн </w:t>
            </w:r>
            <w:r w:rsidRPr="006F1E85">
              <w:rPr>
                <w:rFonts w:ascii="PT Astra Serif" w:hAnsi="PT Astra Serif"/>
                <w:spacing w:val="-4"/>
                <w:sz w:val="24"/>
                <w:szCs w:val="24"/>
              </w:rPr>
              <w:t>рублей</w:t>
            </w:r>
          </w:p>
        </w:tc>
      </w:tr>
      <w:tr w:rsidR="005F3C2C" w:rsidRPr="00FF25CE" w:rsidTr="00EA6297">
        <w:trPr>
          <w:trHeight w:val="20"/>
          <w:jc w:val="center"/>
        </w:trPr>
        <w:tc>
          <w:tcPr>
            <w:tcW w:w="705" w:type="pct"/>
            <w:hideMark/>
          </w:tcPr>
          <w:p w:rsidR="00FA4573" w:rsidRPr="00EB6E02" w:rsidRDefault="00FA4573" w:rsidP="00881373">
            <w:pPr>
              <w:pStyle w:val="a3"/>
              <w:jc w:val="center"/>
              <w:rPr>
                <w:rFonts w:ascii="PT Astra Serif" w:hAnsi="PT Astra Serif"/>
                <w:b/>
                <w:sz w:val="24"/>
                <w:szCs w:val="24"/>
              </w:rPr>
            </w:pPr>
            <w:r w:rsidRPr="00EB6E02">
              <w:rPr>
                <w:rFonts w:ascii="PT Astra Serif" w:hAnsi="PT Astra Serif"/>
                <w:b/>
                <w:sz w:val="24"/>
                <w:szCs w:val="24"/>
              </w:rPr>
              <w:lastRenderedPageBreak/>
              <w:t xml:space="preserve">Задача 4. </w:t>
            </w:r>
            <w:r w:rsidR="0004296D" w:rsidRPr="00EB6E02">
              <w:rPr>
                <w:rFonts w:ascii="PT Astra Serif" w:hAnsi="PT Astra Serif"/>
                <w:b/>
                <w:sz w:val="24"/>
                <w:szCs w:val="24"/>
              </w:rPr>
              <w:br/>
            </w:r>
            <w:r w:rsidRPr="00EB6E02">
              <w:rPr>
                <w:rFonts w:ascii="PT Astra Serif" w:hAnsi="PT Astra Serif"/>
                <w:b/>
                <w:sz w:val="24"/>
                <w:szCs w:val="24"/>
              </w:rPr>
              <w:t>Создание и ра</w:t>
            </w:r>
            <w:r w:rsidRPr="00EB6E02">
              <w:rPr>
                <w:rFonts w:ascii="PT Astra Serif" w:hAnsi="PT Astra Serif"/>
                <w:b/>
                <w:sz w:val="24"/>
                <w:szCs w:val="24"/>
              </w:rPr>
              <w:t>з</w:t>
            </w:r>
            <w:r w:rsidRPr="00EB6E02">
              <w:rPr>
                <w:rFonts w:ascii="PT Astra Serif" w:hAnsi="PT Astra Serif"/>
                <w:b/>
                <w:sz w:val="24"/>
                <w:szCs w:val="24"/>
              </w:rPr>
              <w:t>витие агломер</w:t>
            </w:r>
            <w:r w:rsidRPr="00EB6E02">
              <w:rPr>
                <w:rFonts w:ascii="PT Astra Serif" w:hAnsi="PT Astra Serif"/>
                <w:b/>
                <w:sz w:val="24"/>
                <w:szCs w:val="24"/>
              </w:rPr>
              <w:t>а</w:t>
            </w:r>
            <w:r w:rsidRPr="00EB6E02">
              <w:rPr>
                <w:rFonts w:ascii="PT Astra Serif" w:hAnsi="PT Astra Serif"/>
                <w:b/>
                <w:sz w:val="24"/>
                <w:szCs w:val="24"/>
              </w:rPr>
              <w:t>ции городов Ульяновска и Димитровграда</w:t>
            </w:r>
          </w:p>
        </w:tc>
        <w:tc>
          <w:tcPr>
            <w:tcW w:w="1075" w:type="pct"/>
            <w:hideMark/>
          </w:tcPr>
          <w:p w:rsidR="00FA4573" w:rsidRPr="00EB6E02" w:rsidRDefault="008E5893" w:rsidP="00881373">
            <w:pPr>
              <w:pStyle w:val="a3"/>
              <w:jc w:val="both"/>
              <w:rPr>
                <w:rFonts w:ascii="PT Astra Serif" w:hAnsi="PT Astra Serif"/>
                <w:sz w:val="24"/>
                <w:szCs w:val="24"/>
              </w:rPr>
            </w:pPr>
            <w:r w:rsidRPr="00EB6E02">
              <w:rPr>
                <w:rFonts w:ascii="PT Astra Serif" w:hAnsi="PT Astra Serif"/>
                <w:sz w:val="24"/>
                <w:szCs w:val="24"/>
              </w:rPr>
              <w:t>1. </w:t>
            </w:r>
            <w:r w:rsidR="00FA4573" w:rsidRPr="00EB6E02">
              <w:rPr>
                <w:rFonts w:ascii="PT Astra Serif" w:hAnsi="PT Astra Serif"/>
                <w:sz w:val="24"/>
                <w:szCs w:val="24"/>
              </w:rPr>
              <w:t>Создание и развитие агл</w:t>
            </w:r>
            <w:r w:rsidR="00FA4573" w:rsidRPr="00EB6E02">
              <w:rPr>
                <w:rFonts w:ascii="PT Astra Serif" w:hAnsi="PT Astra Serif"/>
                <w:sz w:val="24"/>
                <w:szCs w:val="24"/>
              </w:rPr>
              <w:t>о</w:t>
            </w:r>
            <w:r w:rsidR="00FA4573" w:rsidRPr="00EB6E02">
              <w:rPr>
                <w:rFonts w:ascii="PT Astra Serif" w:hAnsi="PT Astra Serif"/>
                <w:sz w:val="24"/>
                <w:szCs w:val="24"/>
              </w:rPr>
              <w:t>мерации городов Ульяновска и Димитровграда</w:t>
            </w:r>
          </w:p>
        </w:tc>
        <w:tc>
          <w:tcPr>
            <w:tcW w:w="889" w:type="pct"/>
          </w:tcPr>
          <w:p w:rsidR="00FA4573" w:rsidRPr="00EB6E02" w:rsidRDefault="00FA4573" w:rsidP="00881373">
            <w:pPr>
              <w:pStyle w:val="a3"/>
              <w:jc w:val="both"/>
              <w:rPr>
                <w:rFonts w:ascii="PT Astra Serif" w:hAnsi="PT Astra Serif"/>
                <w:spacing w:val="-4"/>
                <w:sz w:val="24"/>
                <w:szCs w:val="24"/>
              </w:rPr>
            </w:pPr>
            <w:r w:rsidRPr="00EB6E02">
              <w:rPr>
                <w:rFonts w:ascii="PT Astra Serif" w:hAnsi="PT Astra Serif"/>
                <w:spacing w:val="-4"/>
                <w:sz w:val="24"/>
                <w:szCs w:val="24"/>
              </w:rPr>
              <w:t>Государственная пр</w:t>
            </w:r>
            <w:r w:rsidRPr="00EB6E02">
              <w:rPr>
                <w:rFonts w:ascii="PT Astra Serif" w:hAnsi="PT Astra Serif"/>
                <w:spacing w:val="-4"/>
                <w:sz w:val="24"/>
                <w:szCs w:val="24"/>
              </w:rPr>
              <w:t>о</w:t>
            </w:r>
            <w:r w:rsidRPr="00EB6E02">
              <w:rPr>
                <w:rFonts w:ascii="PT Astra Serif" w:hAnsi="PT Astra Serif"/>
                <w:spacing w:val="-4"/>
                <w:sz w:val="24"/>
                <w:szCs w:val="24"/>
              </w:rPr>
              <w:t>грамма Ульяновской области «Развитие строительства и арх</w:t>
            </w:r>
            <w:r w:rsidRPr="00EB6E02">
              <w:rPr>
                <w:rFonts w:ascii="PT Astra Serif" w:hAnsi="PT Astra Serif"/>
                <w:spacing w:val="-4"/>
                <w:sz w:val="24"/>
                <w:szCs w:val="24"/>
              </w:rPr>
              <w:t>и</w:t>
            </w:r>
            <w:r w:rsidRPr="00EB6E02">
              <w:rPr>
                <w:rFonts w:ascii="PT Astra Serif" w:hAnsi="PT Astra Serif"/>
                <w:spacing w:val="-4"/>
                <w:sz w:val="24"/>
                <w:szCs w:val="24"/>
              </w:rPr>
              <w:t>тектуры в Ульяновской области»</w:t>
            </w:r>
          </w:p>
        </w:tc>
        <w:tc>
          <w:tcPr>
            <w:tcW w:w="2331" w:type="pct"/>
          </w:tcPr>
          <w:p w:rsidR="008E5893" w:rsidRPr="00EE58DA" w:rsidRDefault="008E5893" w:rsidP="00881373">
            <w:pPr>
              <w:keepLines/>
              <w:contextualSpacing/>
              <w:jc w:val="both"/>
              <w:rPr>
                <w:rFonts w:ascii="PT Astra Serif" w:hAnsi="PT Astra Serif"/>
                <w:sz w:val="24"/>
                <w:szCs w:val="24"/>
              </w:rPr>
            </w:pPr>
            <w:r w:rsidRPr="00EE58DA">
              <w:rPr>
                <w:rFonts w:ascii="PT Astra Serif" w:hAnsi="PT Astra Serif"/>
                <w:sz w:val="24"/>
                <w:szCs w:val="24"/>
              </w:rPr>
              <w:t>Мероприятие 1.</w:t>
            </w:r>
          </w:p>
          <w:p w:rsidR="00E60797" w:rsidRPr="00EE58DA" w:rsidRDefault="00E60797" w:rsidP="00881373">
            <w:pPr>
              <w:pStyle w:val="a3"/>
              <w:jc w:val="both"/>
              <w:rPr>
                <w:rFonts w:ascii="PT Astra Serif" w:hAnsi="PT Astra Serif"/>
                <w:sz w:val="24"/>
                <w:szCs w:val="24"/>
              </w:rPr>
            </w:pPr>
            <w:r w:rsidRPr="00EE58DA">
              <w:rPr>
                <w:rFonts w:ascii="PT Astra Serif" w:hAnsi="PT Astra Serif"/>
                <w:sz w:val="24"/>
                <w:szCs w:val="24"/>
              </w:rPr>
              <w:t>С целью реализации системного подхода к развитию территорий, достижения максимальных социально-экономических эффектов в агломерации, в 2022 году по заказу Правительства Ульяновской области было проведено комплексное аналитическое исследов</w:t>
            </w:r>
            <w:r w:rsidRPr="00EE58DA">
              <w:rPr>
                <w:rFonts w:ascii="PT Astra Serif" w:hAnsi="PT Astra Serif"/>
                <w:sz w:val="24"/>
                <w:szCs w:val="24"/>
              </w:rPr>
              <w:t>а</w:t>
            </w:r>
            <w:r w:rsidRPr="00EE58DA">
              <w:rPr>
                <w:rFonts w:ascii="PT Astra Serif" w:hAnsi="PT Astra Serif"/>
                <w:sz w:val="24"/>
                <w:szCs w:val="24"/>
              </w:rPr>
              <w:t>ние потенциала развития Ульяновско-Димитровградской аглом</w:t>
            </w:r>
            <w:r w:rsidRPr="00EE58DA">
              <w:rPr>
                <w:rFonts w:ascii="PT Astra Serif" w:hAnsi="PT Astra Serif"/>
                <w:sz w:val="24"/>
                <w:szCs w:val="24"/>
              </w:rPr>
              <w:t>е</w:t>
            </w:r>
            <w:r w:rsidRPr="00EE58DA">
              <w:rPr>
                <w:rFonts w:ascii="PT Astra Serif" w:hAnsi="PT Astra Serif"/>
                <w:sz w:val="24"/>
                <w:szCs w:val="24"/>
              </w:rPr>
              <w:t>рации.</w:t>
            </w:r>
          </w:p>
          <w:p w:rsidR="00FA4573" w:rsidRPr="00FF25CE" w:rsidRDefault="00E60797" w:rsidP="00881373">
            <w:pPr>
              <w:pStyle w:val="a3"/>
              <w:jc w:val="both"/>
              <w:rPr>
                <w:rFonts w:ascii="PT Astra Serif" w:hAnsi="PT Astra Serif"/>
                <w:sz w:val="24"/>
                <w:szCs w:val="24"/>
                <w:highlight w:val="yellow"/>
              </w:rPr>
            </w:pPr>
            <w:r w:rsidRPr="00EE58DA">
              <w:rPr>
                <w:rFonts w:ascii="PT Astra Serif" w:hAnsi="PT Astra Serif"/>
                <w:sz w:val="24"/>
                <w:szCs w:val="24"/>
              </w:rPr>
              <w:t>С апреля 2023 года в рамках реализации мероприятий федерал</w:t>
            </w:r>
            <w:r w:rsidRPr="00EE58DA">
              <w:rPr>
                <w:rFonts w:ascii="PT Astra Serif" w:hAnsi="PT Astra Serif"/>
                <w:sz w:val="24"/>
                <w:szCs w:val="24"/>
              </w:rPr>
              <w:t>ь</w:t>
            </w:r>
            <w:r w:rsidRPr="00EE58DA">
              <w:rPr>
                <w:rFonts w:ascii="PT Astra Serif" w:hAnsi="PT Astra Serif"/>
                <w:sz w:val="24"/>
                <w:szCs w:val="24"/>
              </w:rPr>
              <w:t>ного проекта «Развитие субъектов Российской Федерации и о</w:t>
            </w:r>
            <w:r w:rsidRPr="00EE58DA">
              <w:rPr>
                <w:rFonts w:ascii="PT Astra Serif" w:hAnsi="PT Astra Serif"/>
                <w:sz w:val="24"/>
                <w:szCs w:val="24"/>
              </w:rPr>
              <w:t>т</w:t>
            </w:r>
            <w:r w:rsidRPr="00EE58DA">
              <w:rPr>
                <w:rFonts w:ascii="PT Astra Serif" w:hAnsi="PT Astra Serif"/>
                <w:sz w:val="24"/>
                <w:szCs w:val="24"/>
              </w:rPr>
              <w:t>дельных территорий» (пункт 5.6 раздела 5 «Результаты федерал</w:t>
            </w:r>
            <w:r w:rsidRPr="00EE58DA">
              <w:rPr>
                <w:rFonts w:ascii="PT Astra Serif" w:hAnsi="PT Astra Serif"/>
                <w:sz w:val="24"/>
                <w:szCs w:val="24"/>
              </w:rPr>
              <w:t>ь</w:t>
            </w:r>
            <w:r w:rsidRPr="00EE58DA">
              <w:rPr>
                <w:rFonts w:ascii="PT Astra Serif" w:hAnsi="PT Astra Serif"/>
                <w:sz w:val="24"/>
                <w:szCs w:val="24"/>
              </w:rPr>
              <w:t>ного проекта» в отношении инициативы «Города больших во</w:t>
            </w:r>
            <w:r w:rsidRPr="00EE58DA">
              <w:rPr>
                <w:rFonts w:ascii="PT Astra Serif" w:hAnsi="PT Astra Serif"/>
                <w:sz w:val="24"/>
                <w:szCs w:val="24"/>
              </w:rPr>
              <w:t>з</w:t>
            </w:r>
            <w:r w:rsidRPr="00EE58DA">
              <w:rPr>
                <w:rFonts w:ascii="PT Astra Serif" w:hAnsi="PT Astra Serif"/>
                <w:sz w:val="24"/>
                <w:szCs w:val="24"/>
              </w:rPr>
              <w:t>можностей и возрождения малых форм расселения»), в соответс</w:t>
            </w:r>
            <w:r w:rsidRPr="00EE58DA">
              <w:rPr>
                <w:rFonts w:ascii="PT Astra Serif" w:hAnsi="PT Astra Serif"/>
                <w:sz w:val="24"/>
                <w:szCs w:val="24"/>
              </w:rPr>
              <w:t>т</w:t>
            </w:r>
            <w:r w:rsidRPr="00EE58DA">
              <w:rPr>
                <w:rFonts w:ascii="PT Astra Serif" w:hAnsi="PT Astra Serif"/>
                <w:sz w:val="24"/>
                <w:szCs w:val="24"/>
              </w:rPr>
              <w:t>вии с соглашением, заключённым 13.03.2023 между Правительс</w:t>
            </w:r>
            <w:r w:rsidRPr="00EE58DA">
              <w:rPr>
                <w:rFonts w:ascii="PT Astra Serif" w:hAnsi="PT Astra Serif"/>
                <w:sz w:val="24"/>
                <w:szCs w:val="24"/>
              </w:rPr>
              <w:t>т</w:t>
            </w:r>
            <w:r w:rsidRPr="00EE58DA">
              <w:rPr>
                <w:rFonts w:ascii="PT Astra Serif" w:hAnsi="PT Astra Serif"/>
                <w:sz w:val="24"/>
                <w:szCs w:val="24"/>
              </w:rPr>
              <w:t>вом Ульяновской области и федеральным автономным учрежд</w:t>
            </w:r>
            <w:r w:rsidRPr="00EE58DA">
              <w:rPr>
                <w:rFonts w:ascii="PT Astra Serif" w:hAnsi="PT Astra Serif"/>
                <w:sz w:val="24"/>
                <w:szCs w:val="24"/>
              </w:rPr>
              <w:t>е</w:t>
            </w:r>
            <w:r w:rsidRPr="00EE58DA">
              <w:rPr>
                <w:rFonts w:ascii="PT Astra Serif" w:hAnsi="PT Astra Serif"/>
                <w:sz w:val="24"/>
                <w:szCs w:val="24"/>
              </w:rPr>
              <w:t xml:space="preserve">нием «Единый научно-исследовательский и проектный институт </w:t>
            </w:r>
            <w:r w:rsidR="00EE58DA" w:rsidRPr="00EE58DA">
              <w:rPr>
                <w:rFonts w:ascii="PT Astra Serif" w:hAnsi="PT Astra Serif"/>
                <w:sz w:val="24"/>
                <w:szCs w:val="24"/>
              </w:rPr>
              <w:t xml:space="preserve">пространственного планирования </w:t>
            </w:r>
            <w:r w:rsidRPr="00EE58DA">
              <w:rPr>
                <w:rFonts w:ascii="PT Astra Serif" w:hAnsi="PT Astra Serif"/>
                <w:sz w:val="24"/>
                <w:szCs w:val="24"/>
              </w:rPr>
              <w:t>Российской Федерации», ведё</w:t>
            </w:r>
            <w:r w:rsidRPr="00EE58DA">
              <w:rPr>
                <w:rFonts w:ascii="PT Astra Serif" w:hAnsi="PT Astra Serif"/>
                <w:sz w:val="24"/>
                <w:szCs w:val="24"/>
              </w:rPr>
              <w:t>т</w:t>
            </w:r>
            <w:r w:rsidRPr="00EE58DA">
              <w:rPr>
                <w:rFonts w:ascii="PT Astra Serif" w:hAnsi="PT Astra Serif"/>
                <w:sz w:val="24"/>
                <w:szCs w:val="24"/>
              </w:rPr>
              <w:t>ся работа по определению и обоснованию границ градостро</w:t>
            </w:r>
            <w:r w:rsidRPr="00EE58DA">
              <w:rPr>
                <w:rFonts w:ascii="PT Astra Serif" w:hAnsi="PT Astra Serif"/>
                <w:sz w:val="24"/>
                <w:szCs w:val="24"/>
              </w:rPr>
              <w:t>и</w:t>
            </w:r>
            <w:r w:rsidRPr="00EE58DA">
              <w:rPr>
                <w:rFonts w:ascii="PT Astra Serif" w:hAnsi="PT Astra Serif"/>
                <w:sz w:val="24"/>
                <w:szCs w:val="24"/>
              </w:rPr>
              <w:t>тельного проектирования Ульяновско-Димитровградской аглом</w:t>
            </w:r>
            <w:r w:rsidRPr="00EE58DA">
              <w:rPr>
                <w:rFonts w:ascii="PT Astra Serif" w:hAnsi="PT Astra Serif"/>
                <w:sz w:val="24"/>
                <w:szCs w:val="24"/>
              </w:rPr>
              <w:t>е</w:t>
            </w:r>
            <w:r w:rsidRPr="00EE58DA">
              <w:rPr>
                <w:rFonts w:ascii="PT Astra Serif" w:hAnsi="PT Astra Serif"/>
                <w:sz w:val="24"/>
                <w:szCs w:val="24"/>
              </w:rPr>
              <w:t>рации и разработка документа, определяющего единую град</w:t>
            </w:r>
            <w:r w:rsidRPr="00EE58DA">
              <w:rPr>
                <w:rFonts w:ascii="PT Astra Serif" w:hAnsi="PT Astra Serif"/>
                <w:sz w:val="24"/>
                <w:szCs w:val="24"/>
              </w:rPr>
              <w:t>о</w:t>
            </w:r>
            <w:r w:rsidRPr="00EE58DA">
              <w:rPr>
                <w:rFonts w:ascii="PT Astra Serif" w:hAnsi="PT Astra Serif"/>
                <w:sz w:val="24"/>
                <w:szCs w:val="24"/>
              </w:rPr>
              <w:t>строительную политику в агломерации</w:t>
            </w:r>
          </w:p>
        </w:tc>
      </w:tr>
      <w:tr w:rsidR="005F3C2C" w:rsidRPr="00FF25CE" w:rsidTr="00EA6297">
        <w:trPr>
          <w:trHeight w:val="276"/>
          <w:jc w:val="center"/>
        </w:trPr>
        <w:tc>
          <w:tcPr>
            <w:tcW w:w="705" w:type="pct"/>
            <w:vMerge w:val="restart"/>
            <w:hideMark/>
          </w:tcPr>
          <w:p w:rsidR="00FA4573" w:rsidRPr="00BB19D3" w:rsidRDefault="00FA4573" w:rsidP="00881373">
            <w:pPr>
              <w:pStyle w:val="a3"/>
              <w:jc w:val="center"/>
              <w:rPr>
                <w:rFonts w:ascii="PT Astra Serif" w:hAnsi="PT Astra Serif"/>
                <w:b/>
                <w:sz w:val="24"/>
                <w:szCs w:val="24"/>
              </w:rPr>
            </w:pPr>
            <w:r w:rsidRPr="00BB19D3">
              <w:rPr>
                <w:rFonts w:ascii="PT Astra Serif" w:hAnsi="PT Astra Serif"/>
                <w:b/>
                <w:sz w:val="24"/>
                <w:szCs w:val="24"/>
              </w:rPr>
              <w:t xml:space="preserve">Задача 5. </w:t>
            </w:r>
            <w:r w:rsidR="00D22358" w:rsidRPr="00BB19D3">
              <w:rPr>
                <w:rFonts w:ascii="PT Astra Serif" w:hAnsi="PT Astra Serif"/>
                <w:b/>
                <w:sz w:val="24"/>
                <w:szCs w:val="24"/>
              </w:rPr>
              <w:br/>
            </w:r>
            <w:r w:rsidRPr="00BB19D3">
              <w:rPr>
                <w:rFonts w:ascii="PT Astra Serif" w:hAnsi="PT Astra Serif"/>
                <w:b/>
                <w:sz w:val="24"/>
                <w:szCs w:val="24"/>
              </w:rPr>
              <w:t>Усиление вну</w:t>
            </w:r>
            <w:r w:rsidRPr="00BB19D3">
              <w:rPr>
                <w:rFonts w:ascii="PT Astra Serif" w:hAnsi="PT Astra Serif"/>
                <w:b/>
                <w:sz w:val="24"/>
                <w:szCs w:val="24"/>
              </w:rPr>
              <w:t>т</w:t>
            </w:r>
            <w:r w:rsidRPr="00BB19D3">
              <w:rPr>
                <w:rFonts w:ascii="PT Astra Serif" w:hAnsi="PT Astra Serif"/>
                <w:b/>
                <w:sz w:val="24"/>
                <w:szCs w:val="24"/>
              </w:rPr>
              <w:t>рирегиональной связности терр</w:t>
            </w:r>
            <w:r w:rsidRPr="00BB19D3">
              <w:rPr>
                <w:rFonts w:ascii="PT Astra Serif" w:hAnsi="PT Astra Serif"/>
                <w:b/>
                <w:sz w:val="24"/>
                <w:szCs w:val="24"/>
              </w:rPr>
              <w:t>и</w:t>
            </w:r>
            <w:r w:rsidRPr="00BB19D3">
              <w:rPr>
                <w:rFonts w:ascii="PT Astra Serif" w:hAnsi="PT Astra Serif"/>
                <w:b/>
                <w:sz w:val="24"/>
                <w:szCs w:val="24"/>
              </w:rPr>
              <w:lastRenderedPageBreak/>
              <w:t>тории</w:t>
            </w:r>
          </w:p>
        </w:tc>
        <w:tc>
          <w:tcPr>
            <w:tcW w:w="1075" w:type="pct"/>
            <w:vMerge w:val="restart"/>
          </w:tcPr>
          <w:p w:rsidR="00FA4573" w:rsidRPr="00BB19D3" w:rsidRDefault="008E5893" w:rsidP="00881373">
            <w:pPr>
              <w:pStyle w:val="a3"/>
              <w:jc w:val="both"/>
              <w:rPr>
                <w:rFonts w:ascii="PT Astra Serif" w:hAnsi="PT Astra Serif"/>
                <w:sz w:val="24"/>
                <w:szCs w:val="24"/>
              </w:rPr>
            </w:pPr>
            <w:r w:rsidRPr="00BB19D3">
              <w:rPr>
                <w:rFonts w:ascii="PT Astra Serif" w:hAnsi="PT Astra Serif"/>
                <w:sz w:val="24"/>
                <w:szCs w:val="24"/>
              </w:rPr>
              <w:lastRenderedPageBreak/>
              <w:t>1. </w:t>
            </w:r>
            <w:r w:rsidR="00FA4573" w:rsidRPr="00BB19D3">
              <w:rPr>
                <w:rFonts w:ascii="PT Astra Serif" w:hAnsi="PT Astra Serif"/>
                <w:sz w:val="24"/>
                <w:szCs w:val="24"/>
              </w:rPr>
              <w:t>Развитие и совершенств</w:t>
            </w:r>
            <w:r w:rsidR="00FA4573" w:rsidRPr="00BB19D3">
              <w:rPr>
                <w:rFonts w:ascii="PT Astra Serif" w:hAnsi="PT Astra Serif"/>
                <w:sz w:val="24"/>
                <w:szCs w:val="24"/>
              </w:rPr>
              <w:t>о</w:t>
            </w:r>
            <w:r w:rsidR="00FA4573" w:rsidRPr="00BB19D3">
              <w:rPr>
                <w:rFonts w:ascii="PT Astra Serif" w:hAnsi="PT Astra Serif"/>
                <w:sz w:val="24"/>
                <w:szCs w:val="24"/>
              </w:rPr>
              <w:t>вание автомобильных дорог федерального и регионал</w:t>
            </w:r>
            <w:r w:rsidR="00FA4573" w:rsidRPr="00BB19D3">
              <w:rPr>
                <w:rFonts w:ascii="PT Astra Serif" w:hAnsi="PT Astra Serif"/>
                <w:sz w:val="24"/>
                <w:szCs w:val="24"/>
              </w:rPr>
              <w:t>ь</w:t>
            </w:r>
            <w:r w:rsidR="00FA4573" w:rsidRPr="00BB19D3">
              <w:rPr>
                <w:rFonts w:ascii="PT Astra Serif" w:hAnsi="PT Astra Serif"/>
                <w:sz w:val="24"/>
                <w:szCs w:val="24"/>
              </w:rPr>
              <w:t>ного значения.</w:t>
            </w:r>
          </w:p>
          <w:p w:rsidR="00FA4573" w:rsidRPr="00BB19D3" w:rsidRDefault="008E5893" w:rsidP="00881373">
            <w:pPr>
              <w:pStyle w:val="a3"/>
              <w:jc w:val="both"/>
              <w:rPr>
                <w:rFonts w:ascii="PT Astra Serif" w:hAnsi="PT Astra Serif"/>
                <w:sz w:val="24"/>
                <w:szCs w:val="24"/>
              </w:rPr>
            </w:pPr>
            <w:r w:rsidRPr="00BB19D3">
              <w:rPr>
                <w:rFonts w:ascii="PT Astra Serif" w:hAnsi="PT Astra Serif"/>
                <w:sz w:val="24"/>
                <w:szCs w:val="24"/>
              </w:rPr>
              <w:lastRenderedPageBreak/>
              <w:t>2. </w:t>
            </w:r>
            <w:r w:rsidR="00FA4573" w:rsidRPr="00BB19D3">
              <w:rPr>
                <w:rFonts w:ascii="PT Astra Serif" w:hAnsi="PT Astra Serif"/>
                <w:sz w:val="24"/>
                <w:szCs w:val="24"/>
              </w:rPr>
              <w:t>Реконструкция автом</w:t>
            </w:r>
            <w:r w:rsidR="00FA4573" w:rsidRPr="00BB19D3">
              <w:rPr>
                <w:rFonts w:ascii="PT Astra Serif" w:hAnsi="PT Astra Serif"/>
                <w:sz w:val="24"/>
                <w:szCs w:val="24"/>
              </w:rPr>
              <w:t>о</w:t>
            </w:r>
            <w:r w:rsidR="00FA4573" w:rsidRPr="00BB19D3">
              <w:rPr>
                <w:rFonts w:ascii="PT Astra Serif" w:hAnsi="PT Astra Serif"/>
                <w:sz w:val="24"/>
                <w:szCs w:val="24"/>
              </w:rPr>
              <w:t>бильных дорог с учётом пе</w:t>
            </w:r>
            <w:r w:rsidR="00FA4573" w:rsidRPr="00BB19D3">
              <w:rPr>
                <w:rFonts w:ascii="PT Astra Serif" w:hAnsi="PT Astra Serif"/>
                <w:sz w:val="24"/>
                <w:szCs w:val="24"/>
              </w:rPr>
              <w:t>р</w:t>
            </w:r>
            <w:r w:rsidR="00FA4573" w:rsidRPr="00BB19D3">
              <w:rPr>
                <w:rFonts w:ascii="PT Astra Serif" w:hAnsi="PT Astra Serif"/>
                <w:sz w:val="24"/>
                <w:szCs w:val="24"/>
              </w:rPr>
              <w:t>спективной интенсивности движения транспорта, рео</w:t>
            </w:r>
            <w:r w:rsidR="00FA4573" w:rsidRPr="00BB19D3">
              <w:rPr>
                <w:rFonts w:ascii="PT Astra Serif" w:hAnsi="PT Astra Serif"/>
                <w:sz w:val="24"/>
                <w:szCs w:val="24"/>
              </w:rPr>
              <w:t>р</w:t>
            </w:r>
            <w:r w:rsidR="00FA4573" w:rsidRPr="00BB19D3">
              <w:rPr>
                <w:rFonts w:ascii="PT Astra Serif" w:hAnsi="PT Astra Serif"/>
                <w:sz w:val="24"/>
                <w:szCs w:val="24"/>
              </w:rPr>
              <w:t>ганизация местной тран</w:t>
            </w:r>
            <w:r w:rsidR="00FA4573" w:rsidRPr="00BB19D3">
              <w:rPr>
                <w:rFonts w:ascii="PT Astra Serif" w:hAnsi="PT Astra Serif"/>
                <w:sz w:val="24"/>
                <w:szCs w:val="24"/>
              </w:rPr>
              <w:t>с</w:t>
            </w:r>
            <w:r w:rsidR="00FA4573" w:rsidRPr="00BB19D3">
              <w:rPr>
                <w:rFonts w:ascii="PT Astra Serif" w:hAnsi="PT Astra Serif"/>
                <w:sz w:val="24"/>
                <w:szCs w:val="24"/>
              </w:rPr>
              <w:t>портной сети.</w:t>
            </w:r>
          </w:p>
          <w:p w:rsidR="00FA4573" w:rsidRPr="00BB19D3" w:rsidRDefault="008E5893" w:rsidP="00881373">
            <w:pPr>
              <w:pStyle w:val="a3"/>
              <w:jc w:val="both"/>
              <w:rPr>
                <w:rFonts w:ascii="PT Astra Serif" w:hAnsi="PT Astra Serif"/>
                <w:sz w:val="24"/>
                <w:szCs w:val="24"/>
              </w:rPr>
            </w:pPr>
            <w:r w:rsidRPr="00BB19D3">
              <w:rPr>
                <w:rFonts w:ascii="PT Astra Serif" w:hAnsi="PT Astra Serif"/>
                <w:sz w:val="24"/>
                <w:szCs w:val="24"/>
              </w:rPr>
              <w:t>3. </w:t>
            </w:r>
            <w:r w:rsidR="00FA4573" w:rsidRPr="00BB19D3">
              <w:rPr>
                <w:rFonts w:ascii="PT Astra Serif" w:hAnsi="PT Astra Serif"/>
                <w:sz w:val="24"/>
                <w:szCs w:val="24"/>
              </w:rPr>
              <w:t>Новое автодорожное строительство</w:t>
            </w:r>
          </w:p>
        </w:tc>
        <w:tc>
          <w:tcPr>
            <w:tcW w:w="889" w:type="pct"/>
            <w:vMerge w:val="restart"/>
          </w:tcPr>
          <w:p w:rsidR="00FA4573" w:rsidRPr="00BB19D3" w:rsidRDefault="00FA4573" w:rsidP="00881373">
            <w:pPr>
              <w:pStyle w:val="a3"/>
              <w:jc w:val="both"/>
              <w:rPr>
                <w:rFonts w:ascii="PT Astra Serif" w:hAnsi="PT Astra Serif"/>
                <w:sz w:val="24"/>
                <w:szCs w:val="24"/>
              </w:rPr>
            </w:pPr>
            <w:r w:rsidRPr="00BB19D3">
              <w:rPr>
                <w:rFonts w:ascii="PT Astra Serif" w:hAnsi="PT Astra Serif"/>
                <w:sz w:val="24"/>
                <w:szCs w:val="24"/>
              </w:rPr>
              <w:lastRenderedPageBreak/>
              <w:t>Государственная пр</w:t>
            </w:r>
            <w:r w:rsidRPr="00BB19D3">
              <w:rPr>
                <w:rFonts w:ascii="PT Astra Serif" w:hAnsi="PT Astra Serif"/>
                <w:sz w:val="24"/>
                <w:szCs w:val="24"/>
              </w:rPr>
              <w:t>о</w:t>
            </w:r>
            <w:r w:rsidRPr="00BB19D3">
              <w:rPr>
                <w:rFonts w:ascii="PT Astra Serif" w:hAnsi="PT Astra Serif"/>
                <w:sz w:val="24"/>
                <w:szCs w:val="24"/>
              </w:rPr>
              <w:t xml:space="preserve">грамма Ульяновской области «Развитие транспортной системы </w:t>
            </w:r>
            <w:r w:rsidRPr="00BB19D3">
              <w:rPr>
                <w:rFonts w:ascii="PT Astra Serif" w:hAnsi="PT Astra Serif"/>
                <w:sz w:val="24"/>
                <w:szCs w:val="24"/>
              </w:rPr>
              <w:lastRenderedPageBreak/>
              <w:t>в Ульяновской обла</w:t>
            </w:r>
            <w:r w:rsidRPr="00BB19D3">
              <w:rPr>
                <w:rFonts w:ascii="PT Astra Serif" w:hAnsi="PT Astra Serif"/>
                <w:sz w:val="24"/>
                <w:szCs w:val="24"/>
              </w:rPr>
              <w:t>с</w:t>
            </w:r>
            <w:r w:rsidRPr="00BB19D3">
              <w:rPr>
                <w:rFonts w:ascii="PT Astra Serif" w:hAnsi="PT Astra Serif"/>
                <w:sz w:val="24"/>
                <w:szCs w:val="24"/>
              </w:rPr>
              <w:t>ти»</w:t>
            </w:r>
          </w:p>
        </w:tc>
        <w:tc>
          <w:tcPr>
            <w:tcW w:w="2331" w:type="pct"/>
            <w:vMerge w:val="restart"/>
          </w:tcPr>
          <w:p w:rsidR="008E5893" w:rsidRPr="000F53E9" w:rsidRDefault="008E5893" w:rsidP="00881373">
            <w:pPr>
              <w:keepLines/>
              <w:contextualSpacing/>
              <w:jc w:val="both"/>
              <w:rPr>
                <w:rFonts w:ascii="PT Astra Serif" w:hAnsi="PT Astra Serif"/>
                <w:sz w:val="24"/>
                <w:szCs w:val="24"/>
              </w:rPr>
            </w:pPr>
            <w:r w:rsidRPr="000F53E9">
              <w:rPr>
                <w:rFonts w:ascii="PT Astra Serif" w:hAnsi="PT Astra Serif"/>
                <w:sz w:val="24"/>
                <w:szCs w:val="24"/>
              </w:rPr>
              <w:lastRenderedPageBreak/>
              <w:t>Мероприятие 1</w:t>
            </w:r>
            <w:r w:rsidR="00996C99">
              <w:rPr>
                <w:rFonts w:ascii="PT Astra Serif" w:hAnsi="PT Astra Serif"/>
                <w:sz w:val="24"/>
                <w:szCs w:val="24"/>
              </w:rPr>
              <w:t>-3</w:t>
            </w:r>
            <w:r w:rsidRPr="000F53E9">
              <w:rPr>
                <w:rFonts w:ascii="PT Astra Serif" w:hAnsi="PT Astra Serif"/>
                <w:sz w:val="24"/>
                <w:szCs w:val="24"/>
              </w:rPr>
              <w:t>.</w:t>
            </w:r>
          </w:p>
          <w:p w:rsidR="00D936A6" w:rsidRPr="00B00281" w:rsidRDefault="00D936A6" w:rsidP="00881373">
            <w:pPr>
              <w:jc w:val="both"/>
              <w:rPr>
                <w:rFonts w:ascii="PT Astra Serif" w:hAnsi="PT Astra Serif"/>
                <w:sz w:val="24"/>
                <w:szCs w:val="24"/>
                <w:highlight w:val="yellow"/>
              </w:rPr>
            </w:pPr>
            <w:r w:rsidRPr="00B00281">
              <w:rPr>
                <w:rFonts w:ascii="PT Astra Serif" w:hAnsi="PT Astra Serif"/>
                <w:sz w:val="24"/>
                <w:szCs w:val="24"/>
              </w:rPr>
              <w:t>В 2023 году на дорожную деятельность на автомобильных дор</w:t>
            </w:r>
            <w:r w:rsidRPr="00B00281">
              <w:rPr>
                <w:rFonts w:ascii="PT Astra Serif" w:hAnsi="PT Astra Serif"/>
                <w:sz w:val="24"/>
                <w:szCs w:val="24"/>
              </w:rPr>
              <w:t>о</w:t>
            </w:r>
            <w:r w:rsidRPr="00B00281">
              <w:rPr>
                <w:rFonts w:ascii="PT Astra Serif" w:hAnsi="PT Astra Serif"/>
                <w:sz w:val="24"/>
                <w:szCs w:val="24"/>
              </w:rPr>
              <w:t>гах федерального значения было предусмотрено 2916,4 млн ру</w:t>
            </w:r>
            <w:r w:rsidRPr="00B00281">
              <w:rPr>
                <w:rFonts w:ascii="PT Astra Serif" w:hAnsi="PT Astra Serif"/>
                <w:sz w:val="24"/>
                <w:szCs w:val="24"/>
              </w:rPr>
              <w:t>б</w:t>
            </w:r>
            <w:r w:rsidRPr="00B00281">
              <w:rPr>
                <w:rFonts w:ascii="PT Astra Serif" w:hAnsi="PT Astra Serif"/>
                <w:sz w:val="24"/>
                <w:szCs w:val="24"/>
              </w:rPr>
              <w:t>лей (в 2022 году – 4546,4 млн рублей), что позволило отремонт</w:t>
            </w:r>
            <w:r w:rsidRPr="00B00281">
              <w:rPr>
                <w:rFonts w:ascii="PT Astra Serif" w:hAnsi="PT Astra Serif"/>
                <w:sz w:val="24"/>
                <w:szCs w:val="24"/>
              </w:rPr>
              <w:t>и</w:t>
            </w:r>
            <w:r w:rsidRPr="00B00281">
              <w:rPr>
                <w:rFonts w:ascii="PT Astra Serif" w:hAnsi="PT Astra Serif"/>
                <w:sz w:val="24"/>
                <w:szCs w:val="24"/>
              </w:rPr>
              <w:lastRenderedPageBreak/>
              <w:t>ровать 31,35 км автодорог на 11 объектах.</w:t>
            </w:r>
          </w:p>
          <w:p w:rsidR="00A343C3" w:rsidRPr="00B00281" w:rsidRDefault="00A343C3" w:rsidP="00881373">
            <w:pPr>
              <w:jc w:val="both"/>
              <w:rPr>
                <w:rFonts w:ascii="PT Astra Serif" w:hAnsi="PT Astra Serif"/>
                <w:sz w:val="24"/>
                <w:szCs w:val="24"/>
              </w:rPr>
            </w:pPr>
            <w:r w:rsidRPr="00B00281">
              <w:rPr>
                <w:rFonts w:ascii="PT Astra Serif" w:hAnsi="PT Astra Serif"/>
                <w:sz w:val="24"/>
                <w:szCs w:val="24"/>
              </w:rPr>
              <w:t>Доля автомобильных дорог регионального, межмуниципального значения, соответствующих нормативным требованиям к тран</w:t>
            </w:r>
            <w:r w:rsidRPr="00B00281">
              <w:rPr>
                <w:rFonts w:ascii="PT Astra Serif" w:hAnsi="PT Astra Serif"/>
                <w:sz w:val="24"/>
                <w:szCs w:val="24"/>
              </w:rPr>
              <w:t>с</w:t>
            </w:r>
            <w:r w:rsidRPr="00B00281">
              <w:rPr>
                <w:rFonts w:ascii="PT Astra Serif" w:hAnsi="PT Astra Serif"/>
                <w:sz w:val="24"/>
                <w:szCs w:val="24"/>
              </w:rPr>
              <w:t>портно-эксплуатационным показателям, п</w:t>
            </w:r>
            <w:r w:rsidR="000C1DC8" w:rsidRPr="00B00281">
              <w:rPr>
                <w:rFonts w:ascii="PT Astra Serif" w:hAnsi="PT Astra Serif"/>
                <w:sz w:val="24"/>
                <w:szCs w:val="24"/>
              </w:rPr>
              <w:t>о итогам 2023 года с</w:t>
            </w:r>
            <w:r w:rsidR="000C1DC8" w:rsidRPr="00B00281">
              <w:rPr>
                <w:rFonts w:ascii="PT Astra Serif" w:hAnsi="PT Astra Serif"/>
                <w:sz w:val="24"/>
                <w:szCs w:val="24"/>
              </w:rPr>
              <w:t>о</w:t>
            </w:r>
            <w:r w:rsidR="000C1DC8" w:rsidRPr="00B00281">
              <w:rPr>
                <w:rFonts w:ascii="PT Astra Serif" w:hAnsi="PT Astra Serif"/>
                <w:sz w:val="24"/>
                <w:szCs w:val="24"/>
              </w:rPr>
              <w:t>ставила 52,01</w:t>
            </w:r>
            <w:r w:rsidRPr="00B00281">
              <w:rPr>
                <w:rFonts w:ascii="PT Astra Serif" w:hAnsi="PT Astra Serif"/>
                <w:sz w:val="24"/>
                <w:szCs w:val="24"/>
              </w:rPr>
              <w:t xml:space="preserve"> % </w:t>
            </w:r>
            <w:r w:rsidR="00194C1A" w:rsidRPr="00B00281">
              <w:rPr>
                <w:rFonts w:ascii="PT Astra Serif" w:hAnsi="PT Astra Serif"/>
                <w:sz w:val="24"/>
                <w:szCs w:val="24"/>
              </w:rPr>
              <w:t>при</w:t>
            </w:r>
            <w:r w:rsidRPr="00B00281">
              <w:rPr>
                <w:rFonts w:ascii="PT Astra Serif" w:hAnsi="PT Astra Serif"/>
                <w:sz w:val="24"/>
                <w:szCs w:val="24"/>
              </w:rPr>
              <w:t xml:space="preserve"> </w:t>
            </w:r>
            <w:r w:rsidR="00194C1A" w:rsidRPr="00B00281">
              <w:rPr>
                <w:rFonts w:ascii="PT Astra Serif" w:hAnsi="PT Astra Serif"/>
                <w:sz w:val="24"/>
                <w:szCs w:val="24"/>
              </w:rPr>
              <w:t>плановом</w:t>
            </w:r>
            <w:r w:rsidRPr="00B00281">
              <w:rPr>
                <w:rFonts w:ascii="PT Astra Serif" w:hAnsi="PT Astra Serif"/>
                <w:sz w:val="24"/>
                <w:szCs w:val="24"/>
              </w:rPr>
              <w:t xml:space="preserve"> значен</w:t>
            </w:r>
            <w:r w:rsidR="00194C1A" w:rsidRPr="00B00281">
              <w:rPr>
                <w:rFonts w:ascii="PT Astra Serif" w:hAnsi="PT Astra Serif"/>
                <w:sz w:val="24"/>
                <w:szCs w:val="24"/>
              </w:rPr>
              <w:t>ии</w:t>
            </w:r>
            <w:r w:rsidR="00100041" w:rsidRPr="00B00281">
              <w:rPr>
                <w:rFonts w:ascii="PT Astra Serif" w:hAnsi="PT Astra Serif"/>
                <w:sz w:val="24"/>
                <w:szCs w:val="24"/>
              </w:rPr>
              <w:t xml:space="preserve"> </w:t>
            </w:r>
            <w:r w:rsidR="00194C1A" w:rsidRPr="00B00281">
              <w:rPr>
                <w:rFonts w:ascii="PT Astra Serif" w:hAnsi="PT Astra Serif"/>
                <w:sz w:val="24"/>
                <w:szCs w:val="24"/>
              </w:rPr>
              <w:t>2023 года (</w:t>
            </w:r>
            <w:r w:rsidR="000C1DC8" w:rsidRPr="00B00281">
              <w:rPr>
                <w:rFonts w:ascii="PT Astra Serif" w:hAnsi="PT Astra Serif"/>
                <w:sz w:val="24"/>
                <w:szCs w:val="24"/>
              </w:rPr>
              <w:t>50,09</w:t>
            </w:r>
            <w:r w:rsidR="00100041" w:rsidRPr="00B00281">
              <w:rPr>
                <w:rFonts w:ascii="PT Astra Serif" w:hAnsi="PT Astra Serif"/>
                <w:sz w:val="24"/>
                <w:szCs w:val="24"/>
              </w:rPr>
              <w:t xml:space="preserve"> %</w:t>
            </w:r>
            <w:r w:rsidR="00194C1A" w:rsidRPr="00B00281">
              <w:rPr>
                <w:rFonts w:ascii="PT Astra Serif" w:hAnsi="PT Astra Serif"/>
                <w:sz w:val="24"/>
                <w:szCs w:val="24"/>
              </w:rPr>
              <w:t>)</w:t>
            </w:r>
          </w:p>
          <w:p w:rsidR="000F53E9" w:rsidRPr="00B00281" w:rsidRDefault="000F53E9" w:rsidP="00881373">
            <w:pPr>
              <w:keepLines/>
              <w:contextualSpacing/>
              <w:jc w:val="both"/>
              <w:rPr>
                <w:rFonts w:ascii="PT Astra Serif" w:hAnsi="PT Astra Serif"/>
                <w:sz w:val="24"/>
                <w:szCs w:val="24"/>
              </w:rPr>
            </w:pPr>
            <w:r w:rsidRPr="00B00281">
              <w:rPr>
                <w:rFonts w:ascii="PT Astra Serif" w:hAnsi="PT Astra Serif"/>
                <w:sz w:val="24"/>
                <w:szCs w:val="24"/>
              </w:rPr>
              <w:t xml:space="preserve">Запланированный объём дорожного фонда Ульяновской </w:t>
            </w:r>
            <w:r w:rsidR="00E34C37" w:rsidRPr="00B00281">
              <w:rPr>
                <w:rFonts w:ascii="PT Astra Serif" w:hAnsi="PT Astra Serif"/>
                <w:sz w:val="24"/>
                <w:szCs w:val="24"/>
              </w:rPr>
              <w:t>области на 2023 год составил 12</w:t>
            </w:r>
            <w:r w:rsidRPr="00B00281">
              <w:rPr>
                <w:rFonts w:ascii="PT Astra Serif" w:hAnsi="PT Astra Serif"/>
                <w:sz w:val="24"/>
                <w:szCs w:val="24"/>
              </w:rPr>
              <w:t xml:space="preserve">803,8 млн </w:t>
            </w:r>
            <w:r w:rsidR="00E34C37" w:rsidRPr="00B00281">
              <w:rPr>
                <w:rFonts w:ascii="PT Astra Serif" w:hAnsi="PT Astra Serif"/>
                <w:sz w:val="24"/>
                <w:szCs w:val="24"/>
              </w:rPr>
              <w:t>рублей, фактически поступило 13</w:t>
            </w:r>
            <w:r w:rsidRPr="00B00281">
              <w:rPr>
                <w:rFonts w:ascii="PT Astra Serif" w:hAnsi="PT Astra Serif"/>
                <w:sz w:val="24"/>
                <w:szCs w:val="24"/>
              </w:rPr>
              <w:t>743,9 млн рублей, сверхплано</w:t>
            </w:r>
            <w:r w:rsidR="00E34C37" w:rsidRPr="00B00281">
              <w:rPr>
                <w:rFonts w:ascii="PT Astra Serif" w:hAnsi="PT Astra Serif"/>
                <w:sz w:val="24"/>
                <w:szCs w:val="24"/>
              </w:rPr>
              <w:t>вые поступления составили 940,1 </w:t>
            </w:r>
            <w:r w:rsidRPr="00B00281">
              <w:rPr>
                <w:rFonts w:ascii="PT Astra Serif" w:hAnsi="PT Astra Serif"/>
                <w:sz w:val="24"/>
                <w:szCs w:val="24"/>
              </w:rPr>
              <w:t>млн рублей. В сравнении с 2022 годом отмечен рост пост</w:t>
            </w:r>
            <w:r w:rsidRPr="00B00281">
              <w:rPr>
                <w:rFonts w:ascii="PT Astra Serif" w:hAnsi="PT Astra Serif"/>
                <w:sz w:val="24"/>
                <w:szCs w:val="24"/>
              </w:rPr>
              <w:t>у</w:t>
            </w:r>
            <w:r w:rsidRPr="00B00281">
              <w:rPr>
                <w:rFonts w:ascii="PT Astra Serif" w:hAnsi="PT Astra Serif"/>
                <w:sz w:val="24"/>
                <w:szCs w:val="24"/>
              </w:rPr>
              <w:t>плений на 30,9</w:t>
            </w:r>
            <w:r w:rsidR="008742AC">
              <w:rPr>
                <w:rFonts w:ascii="PT Astra Serif" w:hAnsi="PT Astra Serif"/>
                <w:sz w:val="24"/>
                <w:szCs w:val="24"/>
              </w:rPr>
              <w:t> </w:t>
            </w:r>
            <w:bookmarkStart w:id="1" w:name="_GoBack"/>
            <w:bookmarkEnd w:id="1"/>
            <w:r w:rsidRPr="00B00281">
              <w:rPr>
                <w:rFonts w:ascii="PT Astra Serif" w:hAnsi="PT Astra Serif"/>
                <w:sz w:val="24"/>
                <w:szCs w:val="24"/>
              </w:rPr>
              <w:t>%</w:t>
            </w:r>
            <w:r w:rsidR="00E34C37" w:rsidRPr="00B00281">
              <w:rPr>
                <w:rFonts w:ascii="PT Astra Serif" w:hAnsi="PT Astra Serif"/>
                <w:sz w:val="24"/>
                <w:szCs w:val="24"/>
              </w:rPr>
              <w:t>.</w:t>
            </w:r>
          </w:p>
          <w:p w:rsidR="00FA4573" w:rsidRPr="00996C99" w:rsidRDefault="000F53E9" w:rsidP="00881373">
            <w:pPr>
              <w:keepLines/>
              <w:contextualSpacing/>
              <w:jc w:val="both"/>
              <w:rPr>
                <w:rFonts w:ascii="PT Astra Serif" w:hAnsi="PT Astra Serif"/>
                <w:color w:val="FF0000"/>
                <w:sz w:val="24"/>
                <w:szCs w:val="24"/>
              </w:rPr>
            </w:pPr>
            <w:r w:rsidRPr="00B00281">
              <w:rPr>
                <w:rFonts w:ascii="PT Astra Serif" w:hAnsi="PT Astra Serif"/>
                <w:sz w:val="24"/>
                <w:szCs w:val="24"/>
              </w:rPr>
              <w:t>Из поступивших средств по итогам 2023 года освоено 12685,0 млн рублей – 99,1 % от планового значения, в том числе на реализацию национального проекта «Безо</w:t>
            </w:r>
            <w:r w:rsidR="00E34C37" w:rsidRPr="00B00281">
              <w:rPr>
                <w:rFonts w:ascii="PT Astra Serif" w:hAnsi="PT Astra Serif"/>
                <w:sz w:val="24"/>
                <w:szCs w:val="24"/>
              </w:rPr>
              <w:t xml:space="preserve">пасные качественные дороги» </w:t>
            </w:r>
            <w:r w:rsidR="008742AC" w:rsidRPr="008742AC">
              <w:rPr>
                <w:rFonts w:ascii="PT Astra Serif" w:hAnsi="PT Astra Serif"/>
                <w:sz w:val="24"/>
                <w:szCs w:val="24"/>
              </w:rPr>
              <w:t>–</w:t>
            </w:r>
            <w:r w:rsidR="00E34C37" w:rsidRPr="00B00281">
              <w:rPr>
                <w:rFonts w:ascii="PT Astra Serif" w:hAnsi="PT Astra Serif"/>
                <w:sz w:val="24"/>
                <w:szCs w:val="24"/>
              </w:rPr>
              <w:t xml:space="preserve"> 7</w:t>
            </w:r>
            <w:r w:rsidRPr="00B00281">
              <w:rPr>
                <w:rFonts w:ascii="PT Astra Serif" w:hAnsi="PT Astra Serif"/>
                <w:sz w:val="24"/>
                <w:szCs w:val="24"/>
              </w:rPr>
              <w:t>825,2 млн рублей, что в два раза превышает объ</w:t>
            </w:r>
            <w:r w:rsidR="00996C99" w:rsidRPr="00B00281">
              <w:rPr>
                <w:rFonts w:ascii="PT Astra Serif" w:hAnsi="PT Astra Serif"/>
                <w:sz w:val="24"/>
                <w:szCs w:val="24"/>
              </w:rPr>
              <w:t>ем о</w:t>
            </w:r>
            <w:r w:rsidR="00996C99" w:rsidRPr="00B00281">
              <w:rPr>
                <w:rFonts w:ascii="PT Astra Serif" w:hAnsi="PT Astra Serif"/>
                <w:sz w:val="24"/>
                <w:szCs w:val="24"/>
              </w:rPr>
              <w:t>с</w:t>
            </w:r>
            <w:r w:rsidR="00996C99" w:rsidRPr="00B00281">
              <w:rPr>
                <w:rFonts w:ascii="PT Astra Serif" w:hAnsi="PT Astra Serif"/>
                <w:sz w:val="24"/>
                <w:szCs w:val="24"/>
              </w:rPr>
              <w:t>военных средств 2022 года</w:t>
            </w:r>
          </w:p>
        </w:tc>
      </w:tr>
      <w:tr w:rsidR="005F3C2C" w:rsidRPr="00FF25CE" w:rsidTr="00EA6297">
        <w:trPr>
          <w:trHeight w:val="276"/>
          <w:jc w:val="center"/>
        </w:trPr>
        <w:tc>
          <w:tcPr>
            <w:tcW w:w="705" w:type="pct"/>
            <w:vMerge/>
            <w:hideMark/>
          </w:tcPr>
          <w:p w:rsidR="00FA4573" w:rsidRPr="00EB6E02" w:rsidRDefault="00FA4573" w:rsidP="00881373">
            <w:pPr>
              <w:pStyle w:val="a3"/>
              <w:jc w:val="center"/>
              <w:rPr>
                <w:rFonts w:ascii="PT Astra Serif" w:hAnsi="PT Astra Serif"/>
                <w:b/>
                <w:sz w:val="24"/>
                <w:szCs w:val="24"/>
              </w:rPr>
            </w:pPr>
          </w:p>
        </w:tc>
        <w:tc>
          <w:tcPr>
            <w:tcW w:w="1075" w:type="pct"/>
            <w:vMerge/>
          </w:tcPr>
          <w:p w:rsidR="00FA4573" w:rsidRPr="00EB6E02" w:rsidRDefault="00FA4573" w:rsidP="00881373">
            <w:pPr>
              <w:pStyle w:val="a3"/>
              <w:jc w:val="both"/>
              <w:rPr>
                <w:rFonts w:ascii="PT Astra Serif" w:hAnsi="PT Astra Serif"/>
                <w:sz w:val="24"/>
                <w:szCs w:val="24"/>
              </w:rPr>
            </w:pPr>
          </w:p>
        </w:tc>
        <w:tc>
          <w:tcPr>
            <w:tcW w:w="889" w:type="pct"/>
            <w:vMerge/>
          </w:tcPr>
          <w:p w:rsidR="00FA4573" w:rsidRPr="00EB6E02" w:rsidRDefault="00FA4573" w:rsidP="00881373">
            <w:pPr>
              <w:pStyle w:val="a3"/>
              <w:jc w:val="both"/>
              <w:rPr>
                <w:rFonts w:ascii="PT Astra Serif" w:hAnsi="PT Astra Serif"/>
                <w:sz w:val="24"/>
                <w:szCs w:val="24"/>
              </w:rPr>
            </w:pPr>
          </w:p>
        </w:tc>
        <w:tc>
          <w:tcPr>
            <w:tcW w:w="2331" w:type="pct"/>
            <w:vMerge/>
          </w:tcPr>
          <w:p w:rsidR="00FA4573" w:rsidRPr="00FF25CE" w:rsidRDefault="00FA4573" w:rsidP="00881373">
            <w:pPr>
              <w:pStyle w:val="ConsPlusNormal"/>
              <w:rPr>
                <w:rFonts w:ascii="PT Astra Serif" w:hAnsi="PT Astra Serif" w:cs="Times New Roman"/>
                <w:sz w:val="24"/>
                <w:szCs w:val="24"/>
                <w:highlight w:val="yellow"/>
              </w:rPr>
            </w:pPr>
          </w:p>
        </w:tc>
      </w:tr>
      <w:tr w:rsidR="005F3C2C" w:rsidRPr="00FF25CE" w:rsidTr="00EA6297">
        <w:trPr>
          <w:trHeight w:val="20"/>
          <w:jc w:val="center"/>
        </w:trPr>
        <w:tc>
          <w:tcPr>
            <w:tcW w:w="705" w:type="pct"/>
            <w:hideMark/>
          </w:tcPr>
          <w:p w:rsidR="00FA4573" w:rsidRPr="00EB6E02" w:rsidRDefault="00FA4573" w:rsidP="00881373">
            <w:pPr>
              <w:pStyle w:val="a3"/>
              <w:jc w:val="center"/>
              <w:rPr>
                <w:rFonts w:ascii="PT Astra Serif" w:hAnsi="PT Astra Serif"/>
                <w:b/>
                <w:sz w:val="24"/>
                <w:szCs w:val="24"/>
              </w:rPr>
            </w:pPr>
            <w:r w:rsidRPr="00EB6E02">
              <w:rPr>
                <w:rFonts w:ascii="PT Astra Serif" w:hAnsi="PT Astra Serif"/>
                <w:b/>
                <w:sz w:val="24"/>
                <w:szCs w:val="24"/>
              </w:rPr>
              <w:lastRenderedPageBreak/>
              <w:t>Задача 6.</w:t>
            </w:r>
            <w:r w:rsidR="00D22358" w:rsidRPr="00EB6E02">
              <w:rPr>
                <w:rFonts w:ascii="PT Astra Serif" w:hAnsi="PT Astra Serif"/>
                <w:b/>
                <w:sz w:val="24"/>
                <w:szCs w:val="24"/>
              </w:rPr>
              <w:br/>
            </w:r>
            <w:r w:rsidRPr="00EB6E02">
              <w:rPr>
                <w:rFonts w:ascii="PT Astra Serif" w:hAnsi="PT Astra Serif"/>
                <w:b/>
                <w:sz w:val="24"/>
                <w:szCs w:val="24"/>
              </w:rPr>
              <w:t xml:space="preserve"> Модернизация экономики нас</w:t>
            </w:r>
            <w:r w:rsidRPr="00EB6E02">
              <w:rPr>
                <w:rFonts w:ascii="PT Astra Serif" w:hAnsi="PT Astra Serif"/>
                <w:b/>
                <w:sz w:val="24"/>
                <w:szCs w:val="24"/>
              </w:rPr>
              <w:t>е</w:t>
            </w:r>
            <w:r w:rsidRPr="00EB6E02">
              <w:rPr>
                <w:rFonts w:ascii="PT Astra Serif" w:hAnsi="PT Astra Serif"/>
                <w:b/>
                <w:sz w:val="24"/>
                <w:szCs w:val="24"/>
              </w:rPr>
              <w:t xml:space="preserve">лённых пунктов </w:t>
            </w:r>
            <w:r w:rsidR="00196B9E" w:rsidRPr="00EB6E02">
              <w:rPr>
                <w:rFonts w:ascii="PT Astra Serif" w:hAnsi="PT Astra Serif"/>
                <w:b/>
                <w:sz w:val="24"/>
                <w:szCs w:val="24"/>
              </w:rPr>
              <w:br/>
            </w:r>
            <w:r w:rsidRPr="00EB6E02">
              <w:rPr>
                <w:rFonts w:ascii="PT Astra Serif" w:hAnsi="PT Astra Serif"/>
                <w:b/>
                <w:sz w:val="24"/>
                <w:szCs w:val="24"/>
              </w:rPr>
              <w:t>Ульяновской</w:t>
            </w:r>
            <w:r w:rsidR="00631E2C" w:rsidRPr="00EB6E02">
              <w:rPr>
                <w:rFonts w:ascii="PT Astra Serif" w:hAnsi="PT Astra Serif"/>
                <w:b/>
                <w:sz w:val="24"/>
                <w:szCs w:val="24"/>
              </w:rPr>
              <w:br/>
            </w:r>
            <w:r w:rsidRPr="00EB6E02">
              <w:rPr>
                <w:rFonts w:ascii="PT Astra Serif" w:hAnsi="PT Astra Serif"/>
                <w:b/>
                <w:sz w:val="24"/>
                <w:szCs w:val="24"/>
              </w:rPr>
              <w:t xml:space="preserve"> области </w:t>
            </w:r>
            <w:r w:rsidR="00196B9E" w:rsidRPr="00EB6E02">
              <w:rPr>
                <w:rFonts w:ascii="PT Astra Serif" w:hAnsi="PT Astra Serif"/>
                <w:b/>
                <w:sz w:val="24"/>
                <w:szCs w:val="24"/>
              </w:rPr>
              <w:br/>
            </w:r>
            <w:r w:rsidRPr="00EB6E02">
              <w:rPr>
                <w:rFonts w:ascii="PT Astra Serif" w:hAnsi="PT Astra Serif"/>
                <w:b/>
                <w:sz w:val="24"/>
                <w:szCs w:val="24"/>
              </w:rPr>
              <w:t>с монопрофил</w:t>
            </w:r>
            <w:r w:rsidRPr="00EB6E02">
              <w:rPr>
                <w:rFonts w:ascii="PT Astra Serif" w:hAnsi="PT Astra Serif"/>
                <w:b/>
                <w:sz w:val="24"/>
                <w:szCs w:val="24"/>
              </w:rPr>
              <w:t>ь</w:t>
            </w:r>
            <w:r w:rsidRPr="00EB6E02">
              <w:rPr>
                <w:rFonts w:ascii="PT Astra Serif" w:hAnsi="PT Astra Serif"/>
                <w:b/>
                <w:sz w:val="24"/>
                <w:szCs w:val="24"/>
              </w:rPr>
              <w:t xml:space="preserve">ной структурой экономики </w:t>
            </w:r>
            <w:r w:rsidR="00196B9E" w:rsidRPr="00EB6E02">
              <w:rPr>
                <w:rFonts w:ascii="PT Astra Serif" w:hAnsi="PT Astra Serif"/>
                <w:b/>
                <w:sz w:val="24"/>
                <w:szCs w:val="24"/>
              </w:rPr>
              <w:br/>
            </w:r>
            <w:r w:rsidRPr="00EB6E02">
              <w:rPr>
                <w:rFonts w:ascii="PT Astra Serif" w:hAnsi="PT Astra Serif"/>
                <w:b/>
                <w:sz w:val="24"/>
                <w:szCs w:val="24"/>
              </w:rPr>
              <w:t xml:space="preserve">в соответствии </w:t>
            </w:r>
          </w:p>
          <w:p w:rsidR="00FA4573" w:rsidRPr="00EB6E02" w:rsidRDefault="00FA4573" w:rsidP="00881373">
            <w:pPr>
              <w:pStyle w:val="a3"/>
              <w:jc w:val="center"/>
              <w:rPr>
                <w:rFonts w:ascii="PT Astra Serif" w:hAnsi="PT Astra Serif"/>
                <w:b/>
                <w:sz w:val="24"/>
                <w:szCs w:val="24"/>
              </w:rPr>
            </w:pPr>
            <w:r w:rsidRPr="00EB6E02">
              <w:rPr>
                <w:rFonts w:ascii="PT Astra Serif" w:hAnsi="PT Astra Serif"/>
                <w:b/>
                <w:sz w:val="24"/>
                <w:szCs w:val="24"/>
              </w:rPr>
              <w:t>с направлени</w:t>
            </w:r>
            <w:r w:rsidRPr="00EB6E02">
              <w:rPr>
                <w:rFonts w:ascii="PT Astra Serif" w:hAnsi="PT Astra Serif"/>
                <w:b/>
                <w:sz w:val="24"/>
                <w:szCs w:val="24"/>
              </w:rPr>
              <w:t>я</w:t>
            </w:r>
            <w:r w:rsidRPr="00EB6E02">
              <w:rPr>
                <w:rFonts w:ascii="PT Astra Serif" w:hAnsi="PT Astra Serif"/>
                <w:b/>
                <w:sz w:val="24"/>
                <w:szCs w:val="24"/>
              </w:rPr>
              <w:t>ми, определё</w:t>
            </w:r>
            <w:r w:rsidRPr="00EB6E02">
              <w:rPr>
                <w:rFonts w:ascii="PT Astra Serif" w:hAnsi="PT Astra Serif"/>
                <w:b/>
                <w:sz w:val="24"/>
                <w:szCs w:val="24"/>
              </w:rPr>
              <w:t>н</w:t>
            </w:r>
            <w:r w:rsidRPr="00EB6E02">
              <w:rPr>
                <w:rFonts w:ascii="PT Astra Serif" w:hAnsi="PT Astra Serif"/>
                <w:b/>
                <w:sz w:val="24"/>
                <w:szCs w:val="24"/>
              </w:rPr>
              <w:t xml:space="preserve">ными </w:t>
            </w:r>
            <w:r w:rsidRPr="00EB6E02">
              <w:rPr>
                <w:rFonts w:ascii="PT Astra Serif" w:hAnsi="PT Astra Serif"/>
                <w:b/>
                <w:sz w:val="24"/>
                <w:szCs w:val="24"/>
              </w:rPr>
              <w:br/>
              <w:t xml:space="preserve">в Стратегии </w:t>
            </w:r>
          </w:p>
        </w:tc>
        <w:tc>
          <w:tcPr>
            <w:tcW w:w="1075" w:type="pct"/>
          </w:tcPr>
          <w:p w:rsidR="00FA4573" w:rsidRPr="00EB6E02" w:rsidRDefault="008E5893" w:rsidP="00881373">
            <w:pPr>
              <w:pStyle w:val="a3"/>
              <w:jc w:val="both"/>
              <w:rPr>
                <w:rFonts w:ascii="PT Astra Serif" w:hAnsi="PT Astra Serif"/>
                <w:sz w:val="24"/>
                <w:szCs w:val="24"/>
              </w:rPr>
            </w:pPr>
            <w:r w:rsidRPr="00EB6E02">
              <w:rPr>
                <w:rFonts w:ascii="PT Astra Serif" w:hAnsi="PT Astra Serif"/>
                <w:sz w:val="24"/>
                <w:szCs w:val="24"/>
              </w:rPr>
              <w:t>1. </w:t>
            </w:r>
            <w:r w:rsidR="00FA4573" w:rsidRPr="00EB6E02">
              <w:rPr>
                <w:rFonts w:ascii="PT Astra Serif" w:hAnsi="PT Astra Serif"/>
                <w:sz w:val="24"/>
                <w:szCs w:val="24"/>
              </w:rPr>
              <w:t>Реализация мер поддержки социально-экономического развития моногородов Уль</w:t>
            </w:r>
            <w:r w:rsidR="00FA4573" w:rsidRPr="00EB6E02">
              <w:rPr>
                <w:rFonts w:ascii="PT Astra Serif" w:hAnsi="PT Astra Serif"/>
                <w:sz w:val="24"/>
                <w:szCs w:val="24"/>
              </w:rPr>
              <w:t>я</w:t>
            </w:r>
            <w:r w:rsidR="00FA4573" w:rsidRPr="00EB6E02">
              <w:rPr>
                <w:rFonts w:ascii="PT Astra Serif" w:hAnsi="PT Astra Serif"/>
                <w:sz w:val="24"/>
                <w:szCs w:val="24"/>
              </w:rPr>
              <w:t>новской области</w:t>
            </w:r>
          </w:p>
        </w:tc>
        <w:tc>
          <w:tcPr>
            <w:tcW w:w="889" w:type="pct"/>
          </w:tcPr>
          <w:p w:rsidR="00FA4573" w:rsidRPr="00EB6E02" w:rsidRDefault="00FA4573" w:rsidP="00881373">
            <w:pPr>
              <w:pStyle w:val="a3"/>
              <w:jc w:val="center"/>
              <w:rPr>
                <w:rFonts w:ascii="PT Astra Serif" w:hAnsi="PT Astra Serif"/>
                <w:sz w:val="24"/>
                <w:szCs w:val="24"/>
              </w:rPr>
            </w:pPr>
            <w:r w:rsidRPr="00EB6E02">
              <w:rPr>
                <w:rFonts w:ascii="PT Astra Serif" w:hAnsi="PT Astra Serif"/>
                <w:sz w:val="24"/>
                <w:szCs w:val="24"/>
              </w:rPr>
              <w:t>-</w:t>
            </w:r>
          </w:p>
        </w:tc>
        <w:tc>
          <w:tcPr>
            <w:tcW w:w="2331" w:type="pct"/>
          </w:tcPr>
          <w:p w:rsidR="00BB19D3" w:rsidRPr="00057CFF" w:rsidRDefault="00BB19D3" w:rsidP="00881373">
            <w:pPr>
              <w:jc w:val="both"/>
              <w:rPr>
                <w:rFonts w:ascii="PT Astra Serif" w:hAnsi="PT Astra Serif"/>
                <w:sz w:val="24"/>
                <w:szCs w:val="24"/>
              </w:rPr>
            </w:pPr>
            <w:r w:rsidRPr="00057CFF">
              <w:rPr>
                <w:rFonts w:ascii="PT Astra Serif" w:hAnsi="PT Astra Serif"/>
                <w:sz w:val="24"/>
                <w:szCs w:val="24"/>
              </w:rPr>
              <w:t>Мероприятие 1.</w:t>
            </w:r>
          </w:p>
          <w:p w:rsidR="00057CFF" w:rsidRDefault="00F452C4" w:rsidP="00881373">
            <w:pPr>
              <w:jc w:val="both"/>
              <w:rPr>
                <w:rFonts w:ascii="PT Astra Serif" w:hAnsi="PT Astra Serif"/>
                <w:sz w:val="24"/>
                <w:szCs w:val="24"/>
              </w:rPr>
            </w:pPr>
            <w:r>
              <w:rPr>
                <w:rFonts w:ascii="PT Astra Serif" w:hAnsi="PT Astra Serif"/>
                <w:sz w:val="24"/>
                <w:szCs w:val="24"/>
              </w:rPr>
              <w:t>В рамках соглашения с ГК «Росатом»</w:t>
            </w:r>
            <w:r w:rsidR="00057CFF" w:rsidRPr="00057CFF">
              <w:rPr>
                <w:rFonts w:ascii="PT Astra Serif" w:hAnsi="PT Astra Serif"/>
                <w:sz w:val="24"/>
                <w:szCs w:val="24"/>
              </w:rPr>
              <w:t xml:space="preserve"> в 2023 году в городе Д</w:t>
            </w:r>
            <w:r w:rsidR="00057CFF" w:rsidRPr="00057CFF">
              <w:rPr>
                <w:rFonts w:ascii="PT Astra Serif" w:hAnsi="PT Astra Serif"/>
                <w:sz w:val="24"/>
                <w:szCs w:val="24"/>
              </w:rPr>
              <w:t>и</w:t>
            </w:r>
            <w:r w:rsidR="00057CFF" w:rsidRPr="00057CFF">
              <w:rPr>
                <w:rFonts w:ascii="PT Astra Serif" w:hAnsi="PT Astra Serif"/>
                <w:sz w:val="24"/>
                <w:szCs w:val="24"/>
              </w:rPr>
              <w:t>митровграде приступили к созданию академгородка для 132 с</w:t>
            </w:r>
            <w:r w:rsidR="00057CFF" w:rsidRPr="00057CFF">
              <w:rPr>
                <w:rFonts w:ascii="PT Astra Serif" w:hAnsi="PT Astra Serif"/>
                <w:sz w:val="24"/>
                <w:szCs w:val="24"/>
              </w:rPr>
              <w:t>е</w:t>
            </w:r>
            <w:r w:rsidR="00057CFF" w:rsidRPr="00057CFF">
              <w:rPr>
                <w:rFonts w:ascii="PT Astra Serif" w:hAnsi="PT Astra Serif"/>
                <w:sz w:val="24"/>
                <w:szCs w:val="24"/>
              </w:rPr>
              <w:t>мей работников ГНЦ НИИАР. Для каждой семьи предполагается построить отдельный дом. Ведется строительство инженерных коммуникаций. Академгородок поможет удержать квалифицир</w:t>
            </w:r>
            <w:r w:rsidR="00057CFF" w:rsidRPr="00057CFF">
              <w:rPr>
                <w:rFonts w:ascii="PT Astra Serif" w:hAnsi="PT Astra Serif"/>
                <w:sz w:val="24"/>
                <w:szCs w:val="24"/>
              </w:rPr>
              <w:t>о</w:t>
            </w:r>
            <w:r w:rsidR="00057CFF" w:rsidRPr="00057CFF">
              <w:rPr>
                <w:rFonts w:ascii="PT Astra Serif" w:hAnsi="PT Astra Serif"/>
                <w:sz w:val="24"/>
                <w:szCs w:val="24"/>
              </w:rPr>
              <w:t xml:space="preserve">ванные кадры и привлечь новых специалистов. </w:t>
            </w:r>
          </w:p>
          <w:p w:rsidR="00057CFF" w:rsidRDefault="00057CFF" w:rsidP="00881373">
            <w:pPr>
              <w:jc w:val="both"/>
              <w:rPr>
                <w:rFonts w:ascii="PT Astra Serif" w:hAnsi="PT Astra Serif"/>
                <w:sz w:val="24"/>
                <w:szCs w:val="24"/>
              </w:rPr>
            </w:pPr>
            <w:r w:rsidRPr="00057CFF">
              <w:rPr>
                <w:rFonts w:ascii="PT Astra Serif" w:hAnsi="PT Astra Serif"/>
                <w:sz w:val="24"/>
                <w:szCs w:val="24"/>
              </w:rPr>
              <w:t>Отремонтированы дороги по улице Менделеева, проспекту Лен</w:t>
            </w:r>
            <w:r w:rsidRPr="00057CFF">
              <w:rPr>
                <w:rFonts w:ascii="PT Astra Serif" w:hAnsi="PT Astra Serif"/>
                <w:sz w:val="24"/>
                <w:szCs w:val="24"/>
              </w:rPr>
              <w:t>и</w:t>
            </w:r>
            <w:r w:rsidRPr="00057CFF">
              <w:rPr>
                <w:rFonts w:ascii="PT Astra Serif" w:hAnsi="PT Astra Serif"/>
                <w:sz w:val="24"/>
                <w:szCs w:val="24"/>
              </w:rPr>
              <w:t xml:space="preserve">на и Мулловскому шоссе. </w:t>
            </w:r>
          </w:p>
          <w:p w:rsidR="00057CFF" w:rsidRDefault="00057CFF" w:rsidP="00881373">
            <w:pPr>
              <w:jc w:val="both"/>
              <w:rPr>
                <w:rFonts w:ascii="PT Astra Serif" w:hAnsi="PT Astra Serif"/>
                <w:sz w:val="24"/>
                <w:szCs w:val="24"/>
              </w:rPr>
            </w:pPr>
            <w:r w:rsidRPr="00057CFF">
              <w:rPr>
                <w:rFonts w:ascii="PT Astra Serif" w:hAnsi="PT Astra Serif"/>
                <w:sz w:val="24"/>
                <w:szCs w:val="24"/>
              </w:rPr>
              <w:t>Заключен контракт на обустройство кольцевой развязки на стыке улиц Свирской и Жуковского с расширением дорожного полотна. Работы будут завершены в 2024 году.</w:t>
            </w:r>
          </w:p>
          <w:p w:rsidR="00057CFF" w:rsidRDefault="00057CFF" w:rsidP="00881373">
            <w:pPr>
              <w:jc w:val="both"/>
              <w:rPr>
                <w:rFonts w:ascii="PT Astra Serif" w:hAnsi="PT Astra Serif"/>
                <w:sz w:val="24"/>
                <w:szCs w:val="24"/>
              </w:rPr>
            </w:pPr>
            <w:r w:rsidRPr="00057CFF">
              <w:rPr>
                <w:rFonts w:ascii="PT Astra Serif" w:hAnsi="PT Astra Serif"/>
                <w:sz w:val="24"/>
                <w:szCs w:val="24"/>
              </w:rPr>
              <w:t>С целью формирования благоприятных условий для привлечения инвестиций, обеспечения ускоренного социально-экономического развития муниципального образования «Город Димитровград» АО «Атом - ТОР» (дочернее предприятие ГК Росатом») разраб</w:t>
            </w:r>
            <w:r w:rsidRPr="00057CFF">
              <w:rPr>
                <w:rFonts w:ascii="PT Astra Serif" w:hAnsi="PT Astra Serif"/>
                <w:sz w:val="24"/>
                <w:szCs w:val="24"/>
              </w:rPr>
              <w:t>о</w:t>
            </w:r>
            <w:r w:rsidRPr="00057CFF">
              <w:rPr>
                <w:rFonts w:ascii="PT Astra Serif" w:hAnsi="PT Astra Serif"/>
                <w:sz w:val="24"/>
                <w:szCs w:val="24"/>
              </w:rPr>
              <w:t>тали проект плана развития территории опережающего социал</w:t>
            </w:r>
            <w:r w:rsidRPr="00057CFF">
              <w:rPr>
                <w:rFonts w:ascii="PT Astra Serif" w:hAnsi="PT Astra Serif"/>
                <w:sz w:val="24"/>
                <w:szCs w:val="24"/>
              </w:rPr>
              <w:t>ь</w:t>
            </w:r>
            <w:r w:rsidRPr="00057CFF">
              <w:rPr>
                <w:rFonts w:ascii="PT Astra Serif" w:hAnsi="PT Astra Serif"/>
                <w:sz w:val="24"/>
                <w:szCs w:val="24"/>
              </w:rPr>
              <w:t xml:space="preserve">но-экономического развития г. Димитровграда. Проект проходит </w:t>
            </w:r>
            <w:r w:rsidRPr="00057CFF">
              <w:rPr>
                <w:rFonts w:ascii="PT Astra Serif" w:hAnsi="PT Astra Serif"/>
                <w:sz w:val="24"/>
                <w:szCs w:val="24"/>
              </w:rPr>
              <w:lastRenderedPageBreak/>
              <w:t>обсуждение и доработку.</w:t>
            </w:r>
          </w:p>
          <w:p w:rsidR="00FA4573" w:rsidRPr="00BB19D3" w:rsidRDefault="007235F4" w:rsidP="00881373">
            <w:pPr>
              <w:jc w:val="both"/>
              <w:rPr>
                <w:color w:val="FF0000"/>
                <w:sz w:val="24"/>
                <w:szCs w:val="24"/>
              </w:rPr>
            </w:pPr>
            <w:r w:rsidRPr="007235F4">
              <w:rPr>
                <w:rFonts w:ascii="PT Astra Serif" w:hAnsi="PT Astra Serif"/>
                <w:sz w:val="24"/>
                <w:szCs w:val="24"/>
              </w:rPr>
              <w:t>В 2023 году подобраны площадки для реализации 5 новых прое</w:t>
            </w:r>
            <w:r w:rsidRPr="007235F4">
              <w:rPr>
                <w:rFonts w:ascii="PT Astra Serif" w:hAnsi="PT Astra Serif"/>
                <w:sz w:val="24"/>
                <w:szCs w:val="24"/>
              </w:rPr>
              <w:t>к</w:t>
            </w:r>
            <w:r w:rsidRPr="007235F4">
              <w:rPr>
                <w:rFonts w:ascii="PT Astra Serif" w:hAnsi="PT Astra Serif"/>
                <w:sz w:val="24"/>
                <w:szCs w:val="24"/>
              </w:rPr>
              <w:t>тов на территории Ульяновской области в сфере создания пре</w:t>
            </w:r>
            <w:r w:rsidRPr="007235F4">
              <w:rPr>
                <w:rFonts w:ascii="PT Astra Serif" w:hAnsi="PT Astra Serif"/>
                <w:sz w:val="24"/>
                <w:szCs w:val="24"/>
              </w:rPr>
              <w:t>д</w:t>
            </w:r>
            <w:r w:rsidRPr="007235F4">
              <w:rPr>
                <w:rFonts w:ascii="PT Astra Serif" w:hAnsi="PT Astra Serif"/>
                <w:sz w:val="24"/>
                <w:szCs w:val="24"/>
              </w:rPr>
              <w:t>приятия по добыче и переработке диатомита, создания произво</w:t>
            </w:r>
            <w:r w:rsidRPr="007235F4">
              <w:rPr>
                <w:rFonts w:ascii="PT Astra Serif" w:hAnsi="PT Astra Serif"/>
                <w:sz w:val="24"/>
                <w:szCs w:val="24"/>
              </w:rPr>
              <w:t>д</w:t>
            </w:r>
            <w:r w:rsidRPr="007235F4">
              <w:rPr>
                <w:rFonts w:ascii="PT Astra Serif" w:hAnsi="PT Astra Serif"/>
                <w:sz w:val="24"/>
                <w:szCs w:val="24"/>
              </w:rPr>
              <w:t>ства металлоконструкций и центра ремонта железнодорожного оборудования на территории моногорода Инзы и муниципального об</w:t>
            </w:r>
            <w:r>
              <w:rPr>
                <w:rFonts w:ascii="PT Astra Serif" w:hAnsi="PT Astra Serif"/>
                <w:sz w:val="24"/>
                <w:szCs w:val="24"/>
              </w:rPr>
              <w:t>разования «Инзенский район»</w:t>
            </w:r>
          </w:p>
        </w:tc>
      </w:tr>
    </w:tbl>
    <w:p w:rsidR="00336AD8" w:rsidRPr="00FF25CE" w:rsidRDefault="00336AD8" w:rsidP="00881373">
      <w:pPr>
        <w:widowControl w:val="0"/>
        <w:autoSpaceDE w:val="0"/>
        <w:autoSpaceDN w:val="0"/>
        <w:adjustRightInd w:val="0"/>
        <w:jc w:val="both"/>
        <w:rPr>
          <w:rFonts w:ascii="PT Astra Serif" w:hAnsi="PT Astra Serif"/>
          <w:sz w:val="24"/>
          <w:szCs w:val="24"/>
          <w:highlight w:val="yellow"/>
        </w:rPr>
      </w:pPr>
    </w:p>
    <w:p w:rsidR="00D22358" w:rsidRPr="00FF25CE" w:rsidRDefault="00D22358" w:rsidP="00881373">
      <w:pPr>
        <w:widowControl w:val="0"/>
        <w:autoSpaceDE w:val="0"/>
        <w:autoSpaceDN w:val="0"/>
        <w:adjustRightInd w:val="0"/>
        <w:jc w:val="both"/>
        <w:rPr>
          <w:rFonts w:ascii="PT Astra Serif" w:hAnsi="PT Astra Serif"/>
          <w:sz w:val="24"/>
          <w:szCs w:val="24"/>
          <w:highlight w:val="yellow"/>
        </w:rPr>
      </w:pPr>
    </w:p>
    <w:p w:rsidR="00176095" w:rsidRPr="00FF25CE" w:rsidRDefault="00176095" w:rsidP="00881373">
      <w:pPr>
        <w:widowControl w:val="0"/>
        <w:autoSpaceDE w:val="0"/>
        <w:autoSpaceDN w:val="0"/>
        <w:adjustRightInd w:val="0"/>
        <w:jc w:val="both"/>
        <w:rPr>
          <w:rFonts w:ascii="PT Astra Serif" w:hAnsi="PT Astra Serif"/>
          <w:sz w:val="24"/>
          <w:szCs w:val="24"/>
          <w:highlight w:val="yellow"/>
        </w:rPr>
      </w:pPr>
    </w:p>
    <w:p w:rsidR="00870D46" w:rsidRPr="00E97A3E" w:rsidRDefault="00EC3999" w:rsidP="00F452C4">
      <w:pPr>
        <w:widowControl w:val="0"/>
        <w:autoSpaceDE w:val="0"/>
        <w:autoSpaceDN w:val="0"/>
        <w:adjustRightInd w:val="0"/>
        <w:ind w:left="-284"/>
        <w:rPr>
          <w:rFonts w:ascii="PT Astra Serif" w:hAnsi="PT Astra Serif"/>
          <w:sz w:val="24"/>
          <w:szCs w:val="24"/>
        </w:rPr>
      </w:pPr>
      <w:r w:rsidRPr="00E97A3E">
        <w:rPr>
          <w:rFonts w:ascii="PT Astra Serif" w:hAnsi="PT Astra Serif"/>
          <w:sz w:val="24"/>
          <w:szCs w:val="24"/>
        </w:rPr>
        <w:t>Министр экономического развития</w:t>
      </w:r>
      <w:r w:rsidR="00636D89" w:rsidRPr="00E97A3E">
        <w:rPr>
          <w:rFonts w:ascii="PT Astra Serif" w:hAnsi="PT Astra Serif"/>
          <w:sz w:val="24"/>
          <w:szCs w:val="24"/>
        </w:rPr>
        <w:br/>
      </w:r>
      <w:r w:rsidRPr="00E97A3E">
        <w:rPr>
          <w:rFonts w:ascii="PT Astra Serif" w:hAnsi="PT Astra Serif"/>
          <w:sz w:val="24"/>
          <w:szCs w:val="24"/>
        </w:rPr>
        <w:t>и промышленности Ульяновской области</w:t>
      </w:r>
      <w:r w:rsidR="00636D89" w:rsidRPr="00E97A3E">
        <w:rPr>
          <w:rFonts w:ascii="PT Astra Serif" w:hAnsi="PT Astra Serif"/>
          <w:sz w:val="24"/>
          <w:szCs w:val="24"/>
        </w:rPr>
        <w:t xml:space="preserve">                                                                                                                                                     </w:t>
      </w:r>
      <w:r w:rsidR="00F452C4">
        <w:rPr>
          <w:rFonts w:ascii="PT Astra Serif" w:hAnsi="PT Astra Serif"/>
          <w:sz w:val="24"/>
          <w:szCs w:val="24"/>
        </w:rPr>
        <w:t xml:space="preserve">     </w:t>
      </w:r>
      <w:r w:rsidR="00636D89" w:rsidRPr="00E97A3E">
        <w:rPr>
          <w:rFonts w:ascii="PT Astra Serif" w:hAnsi="PT Astra Serif"/>
          <w:sz w:val="24"/>
          <w:szCs w:val="24"/>
        </w:rPr>
        <w:t xml:space="preserve">  Зонтов Н.В.</w:t>
      </w:r>
    </w:p>
    <w:p w:rsidR="00636D89" w:rsidRPr="00E97A3E" w:rsidRDefault="00636D89" w:rsidP="00F452C4">
      <w:pPr>
        <w:widowControl w:val="0"/>
        <w:autoSpaceDE w:val="0"/>
        <w:autoSpaceDN w:val="0"/>
        <w:adjustRightInd w:val="0"/>
        <w:ind w:left="-284"/>
        <w:rPr>
          <w:rFonts w:ascii="PT Astra Serif" w:hAnsi="PT Astra Serif"/>
          <w:sz w:val="24"/>
          <w:szCs w:val="24"/>
        </w:rPr>
      </w:pPr>
    </w:p>
    <w:p w:rsidR="00636D89" w:rsidRPr="00E97A3E" w:rsidRDefault="00636D89" w:rsidP="00881373">
      <w:pPr>
        <w:widowControl w:val="0"/>
        <w:autoSpaceDE w:val="0"/>
        <w:autoSpaceDN w:val="0"/>
        <w:adjustRightInd w:val="0"/>
        <w:rPr>
          <w:rFonts w:ascii="PT Astra Serif" w:hAnsi="PT Astra Serif"/>
          <w:sz w:val="24"/>
          <w:szCs w:val="24"/>
        </w:rPr>
      </w:pPr>
    </w:p>
    <w:p w:rsidR="00636D89" w:rsidRPr="00E97A3E" w:rsidRDefault="00636D89" w:rsidP="00881373">
      <w:pPr>
        <w:widowControl w:val="0"/>
        <w:autoSpaceDE w:val="0"/>
        <w:autoSpaceDN w:val="0"/>
        <w:adjustRightInd w:val="0"/>
        <w:rPr>
          <w:rFonts w:ascii="PT Astra Serif" w:hAnsi="PT Astra Serif"/>
          <w:sz w:val="24"/>
          <w:szCs w:val="24"/>
        </w:rPr>
      </w:pPr>
    </w:p>
    <w:p w:rsidR="00636D89" w:rsidRPr="00E97A3E" w:rsidRDefault="00636D89" w:rsidP="00881373">
      <w:pPr>
        <w:widowControl w:val="0"/>
        <w:autoSpaceDE w:val="0"/>
        <w:autoSpaceDN w:val="0"/>
        <w:adjustRightInd w:val="0"/>
        <w:rPr>
          <w:rFonts w:ascii="PT Astra Serif" w:hAnsi="PT Astra Serif"/>
          <w:sz w:val="24"/>
          <w:szCs w:val="24"/>
        </w:rPr>
      </w:pPr>
    </w:p>
    <w:p w:rsidR="00636D89" w:rsidRPr="00E97A3E" w:rsidRDefault="00636D89" w:rsidP="00881373">
      <w:pPr>
        <w:widowControl w:val="0"/>
        <w:autoSpaceDE w:val="0"/>
        <w:autoSpaceDN w:val="0"/>
        <w:adjustRightInd w:val="0"/>
        <w:rPr>
          <w:rFonts w:ascii="PT Astra Serif" w:hAnsi="PT Astra Serif"/>
          <w:sz w:val="24"/>
          <w:szCs w:val="24"/>
        </w:rPr>
      </w:pPr>
    </w:p>
    <w:p w:rsidR="00636D89" w:rsidRPr="00E97A3E" w:rsidRDefault="00636D89" w:rsidP="00881373">
      <w:pPr>
        <w:widowControl w:val="0"/>
        <w:autoSpaceDE w:val="0"/>
        <w:autoSpaceDN w:val="0"/>
        <w:adjustRightInd w:val="0"/>
        <w:rPr>
          <w:rFonts w:ascii="PT Astra Serif" w:hAnsi="PT Astra Serif"/>
          <w:sz w:val="24"/>
          <w:szCs w:val="24"/>
        </w:rPr>
      </w:pPr>
    </w:p>
    <w:p w:rsidR="00636D89" w:rsidRPr="00E97A3E" w:rsidRDefault="00636D89" w:rsidP="00881373">
      <w:pPr>
        <w:widowControl w:val="0"/>
        <w:autoSpaceDE w:val="0"/>
        <w:autoSpaceDN w:val="0"/>
        <w:adjustRightInd w:val="0"/>
        <w:rPr>
          <w:rFonts w:ascii="PT Astra Serif" w:hAnsi="PT Astra Serif"/>
          <w:sz w:val="24"/>
          <w:szCs w:val="24"/>
        </w:rPr>
      </w:pPr>
    </w:p>
    <w:p w:rsidR="00636D89" w:rsidRPr="00E97A3E" w:rsidRDefault="00636D89" w:rsidP="00881373">
      <w:pPr>
        <w:widowControl w:val="0"/>
        <w:autoSpaceDE w:val="0"/>
        <w:autoSpaceDN w:val="0"/>
        <w:adjustRightInd w:val="0"/>
        <w:rPr>
          <w:rFonts w:ascii="PT Astra Serif" w:hAnsi="PT Astra Serif"/>
          <w:sz w:val="24"/>
          <w:szCs w:val="24"/>
        </w:rPr>
      </w:pPr>
    </w:p>
    <w:p w:rsidR="00636D89" w:rsidRPr="00E97A3E" w:rsidRDefault="00636D89" w:rsidP="00881373">
      <w:pPr>
        <w:widowControl w:val="0"/>
        <w:autoSpaceDE w:val="0"/>
        <w:autoSpaceDN w:val="0"/>
        <w:adjustRightInd w:val="0"/>
        <w:rPr>
          <w:rFonts w:ascii="PT Astra Serif" w:hAnsi="PT Astra Serif"/>
          <w:sz w:val="24"/>
          <w:szCs w:val="24"/>
        </w:rPr>
      </w:pPr>
    </w:p>
    <w:p w:rsidR="00636D89" w:rsidRPr="00E97A3E" w:rsidRDefault="00636D89" w:rsidP="00881373">
      <w:pPr>
        <w:widowControl w:val="0"/>
        <w:autoSpaceDE w:val="0"/>
        <w:autoSpaceDN w:val="0"/>
        <w:adjustRightInd w:val="0"/>
        <w:rPr>
          <w:rFonts w:ascii="PT Astra Serif" w:hAnsi="PT Astra Serif"/>
          <w:sz w:val="24"/>
          <w:szCs w:val="24"/>
        </w:rPr>
      </w:pPr>
    </w:p>
    <w:p w:rsidR="000F395B" w:rsidRDefault="000F395B" w:rsidP="00881373">
      <w:pPr>
        <w:widowControl w:val="0"/>
        <w:autoSpaceDE w:val="0"/>
        <w:autoSpaceDN w:val="0"/>
        <w:adjustRightInd w:val="0"/>
        <w:rPr>
          <w:rFonts w:ascii="PT Astra Serif" w:hAnsi="PT Astra Serif"/>
          <w:sz w:val="20"/>
          <w:szCs w:val="20"/>
        </w:rPr>
      </w:pPr>
    </w:p>
    <w:p w:rsidR="000F395B" w:rsidRDefault="000F395B" w:rsidP="00881373">
      <w:pPr>
        <w:widowControl w:val="0"/>
        <w:autoSpaceDE w:val="0"/>
        <w:autoSpaceDN w:val="0"/>
        <w:adjustRightInd w:val="0"/>
        <w:rPr>
          <w:rFonts w:ascii="PT Astra Serif" w:hAnsi="PT Astra Serif"/>
          <w:sz w:val="20"/>
          <w:szCs w:val="20"/>
        </w:rPr>
      </w:pPr>
    </w:p>
    <w:p w:rsidR="000F395B" w:rsidRDefault="000F395B" w:rsidP="00881373">
      <w:pPr>
        <w:widowControl w:val="0"/>
        <w:autoSpaceDE w:val="0"/>
        <w:autoSpaceDN w:val="0"/>
        <w:adjustRightInd w:val="0"/>
        <w:rPr>
          <w:rFonts w:ascii="PT Astra Serif" w:hAnsi="PT Astra Serif"/>
          <w:sz w:val="20"/>
          <w:szCs w:val="20"/>
        </w:rPr>
      </w:pPr>
    </w:p>
    <w:p w:rsidR="00F452C4" w:rsidRDefault="00F452C4" w:rsidP="00881373">
      <w:pPr>
        <w:widowControl w:val="0"/>
        <w:autoSpaceDE w:val="0"/>
        <w:autoSpaceDN w:val="0"/>
        <w:adjustRightInd w:val="0"/>
        <w:rPr>
          <w:rFonts w:ascii="PT Astra Serif" w:hAnsi="PT Astra Serif"/>
          <w:sz w:val="20"/>
          <w:szCs w:val="20"/>
        </w:rPr>
      </w:pPr>
    </w:p>
    <w:p w:rsidR="00F452C4" w:rsidRDefault="00F452C4" w:rsidP="00881373">
      <w:pPr>
        <w:widowControl w:val="0"/>
        <w:autoSpaceDE w:val="0"/>
        <w:autoSpaceDN w:val="0"/>
        <w:adjustRightInd w:val="0"/>
        <w:rPr>
          <w:rFonts w:ascii="PT Astra Serif" w:hAnsi="PT Astra Serif"/>
          <w:sz w:val="20"/>
          <w:szCs w:val="20"/>
        </w:rPr>
      </w:pPr>
    </w:p>
    <w:p w:rsidR="00E84B5F" w:rsidRDefault="00E84B5F" w:rsidP="00881373">
      <w:pPr>
        <w:widowControl w:val="0"/>
        <w:autoSpaceDE w:val="0"/>
        <w:autoSpaceDN w:val="0"/>
        <w:adjustRightInd w:val="0"/>
        <w:rPr>
          <w:rFonts w:ascii="PT Astra Serif" w:hAnsi="PT Astra Serif"/>
          <w:sz w:val="20"/>
          <w:szCs w:val="20"/>
        </w:rPr>
      </w:pPr>
    </w:p>
    <w:p w:rsidR="00F452C4" w:rsidRDefault="00F452C4" w:rsidP="00881373">
      <w:pPr>
        <w:widowControl w:val="0"/>
        <w:autoSpaceDE w:val="0"/>
        <w:autoSpaceDN w:val="0"/>
        <w:adjustRightInd w:val="0"/>
        <w:rPr>
          <w:rFonts w:ascii="PT Astra Serif" w:hAnsi="PT Astra Serif"/>
          <w:sz w:val="20"/>
          <w:szCs w:val="20"/>
        </w:rPr>
      </w:pPr>
    </w:p>
    <w:p w:rsidR="00F452C4" w:rsidRDefault="00F452C4" w:rsidP="00881373">
      <w:pPr>
        <w:widowControl w:val="0"/>
        <w:autoSpaceDE w:val="0"/>
        <w:autoSpaceDN w:val="0"/>
        <w:adjustRightInd w:val="0"/>
        <w:rPr>
          <w:rFonts w:ascii="PT Astra Serif" w:hAnsi="PT Astra Serif"/>
          <w:sz w:val="20"/>
          <w:szCs w:val="20"/>
        </w:rPr>
      </w:pPr>
    </w:p>
    <w:p w:rsidR="00F452C4" w:rsidRDefault="00F452C4" w:rsidP="00881373">
      <w:pPr>
        <w:widowControl w:val="0"/>
        <w:autoSpaceDE w:val="0"/>
        <w:autoSpaceDN w:val="0"/>
        <w:adjustRightInd w:val="0"/>
        <w:rPr>
          <w:rFonts w:ascii="PT Astra Serif" w:hAnsi="PT Astra Serif"/>
          <w:sz w:val="20"/>
          <w:szCs w:val="20"/>
        </w:rPr>
      </w:pPr>
    </w:p>
    <w:p w:rsidR="00636D89" w:rsidRPr="00DF675D" w:rsidRDefault="00636D89" w:rsidP="00881373">
      <w:pPr>
        <w:widowControl w:val="0"/>
        <w:autoSpaceDE w:val="0"/>
        <w:autoSpaceDN w:val="0"/>
        <w:adjustRightInd w:val="0"/>
        <w:rPr>
          <w:rFonts w:ascii="PT Astra Serif" w:hAnsi="PT Astra Serif"/>
          <w:sz w:val="20"/>
          <w:szCs w:val="20"/>
        </w:rPr>
      </w:pPr>
      <w:r w:rsidRPr="00DF675D">
        <w:rPr>
          <w:rFonts w:ascii="PT Astra Serif" w:hAnsi="PT Astra Serif"/>
          <w:sz w:val="20"/>
          <w:szCs w:val="20"/>
        </w:rPr>
        <w:t>Прозоров Сергей Леонидович</w:t>
      </w:r>
    </w:p>
    <w:p w:rsidR="00636D89" w:rsidRPr="00DF675D" w:rsidRDefault="00636D89" w:rsidP="00881373">
      <w:pPr>
        <w:widowControl w:val="0"/>
        <w:autoSpaceDE w:val="0"/>
        <w:autoSpaceDN w:val="0"/>
        <w:adjustRightInd w:val="0"/>
        <w:rPr>
          <w:rFonts w:ascii="PT Astra Serif" w:hAnsi="PT Astra Serif"/>
          <w:sz w:val="20"/>
          <w:szCs w:val="20"/>
        </w:rPr>
      </w:pPr>
      <w:r w:rsidRPr="00DF675D">
        <w:rPr>
          <w:rFonts w:ascii="PT Astra Serif" w:hAnsi="PT Astra Serif"/>
          <w:sz w:val="20"/>
          <w:szCs w:val="20"/>
        </w:rPr>
        <w:t>24-16-50</w:t>
      </w:r>
    </w:p>
    <w:p w:rsidR="00636D89" w:rsidRPr="00DF675D" w:rsidRDefault="00365F66" w:rsidP="00881373">
      <w:pPr>
        <w:widowControl w:val="0"/>
        <w:autoSpaceDE w:val="0"/>
        <w:autoSpaceDN w:val="0"/>
        <w:adjustRightInd w:val="0"/>
        <w:rPr>
          <w:rFonts w:ascii="PT Astra Serif" w:hAnsi="PT Astra Serif"/>
          <w:sz w:val="20"/>
          <w:szCs w:val="20"/>
        </w:rPr>
      </w:pPr>
      <w:r w:rsidRPr="00DF675D">
        <w:rPr>
          <w:rFonts w:ascii="PT Astra Serif" w:hAnsi="PT Astra Serif"/>
          <w:sz w:val="20"/>
          <w:szCs w:val="20"/>
        </w:rPr>
        <w:t>24-16-65</w:t>
      </w:r>
    </w:p>
    <w:p w:rsidR="00DF675D" w:rsidRDefault="00DF675D" w:rsidP="00881373">
      <w:pPr>
        <w:widowControl w:val="0"/>
        <w:autoSpaceDE w:val="0"/>
        <w:autoSpaceDN w:val="0"/>
        <w:adjustRightInd w:val="0"/>
        <w:rPr>
          <w:rFonts w:ascii="PT Astra Serif" w:hAnsi="PT Astra Serif"/>
          <w:sz w:val="24"/>
          <w:szCs w:val="24"/>
        </w:rPr>
      </w:pPr>
    </w:p>
    <w:sectPr w:rsidR="00DF675D" w:rsidSect="007A5662">
      <w:pgSz w:w="16838" w:h="11906" w:orient="landscape" w:code="9"/>
      <w:pgMar w:top="1701"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62B" w:rsidRDefault="004C762B" w:rsidP="00645E80">
      <w:r>
        <w:separator/>
      </w:r>
    </w:p>
    <w:p w:rsidR="004C762B" w:rsidRDefault="004C762B"/>
  </w:endnote>
  <w:endnote w:type="continuationSeparator" w:id="0">
    <w:p w:rsidR="004C762B" w:rsidRDefault="004C762B" w:rsidP="00645E80">
      <w:r>
        <w:continuationSeparator/>
      </w:r>
    </w:p>
    <w:p w:rsidR="004C762B" w:rsidRDefault="004C762B"/>
  </w:endnote>
</w:endnotes>
</file>

<file path=word/fontTable.xml><?xml version="1.0" encoding="utf-8"?>
<w:fonts xmlns:r="http://schemas.openxmlformats.org/officeDocument/2006/relationships" xmlns:w="http://schemas.openxmlformats.org/wordprocessingml/2006/main">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JournalRub">
    <w:charset w:val="01"/>
    <w:family w:val="swiss"/>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PT Serif">
    <w:altName w:val="PT Astra Serif"/>
    <w:charset w:val="CC"/>
    <w:family w:val="roman"/>
    <w:pitch w:val="variable"/>
    <w:sig w:usb0="A00002EF"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62B" w:rsidRDefault="004C762B" w:rsidP="00645E80">
      <w:r>
        <w:separator/>
      </w:r>
    </w:p>
    <w:p w:rsidR="004C762B" w:rsidRDefault="004C762B"/>
  </w:footnote>
  <w:footnote w:type="continuationSeparator" w:id="0">
    <w:p w:rsidR="004C762B" w:rsidRDefault="004C762B" w:rsidP="00645E80">
      <w:r>
        <w:continuationSeparator/>
      </w:r>
    </w:p>
    <w:p w:rsidR="004C762B" w:rsidRDefault="004C76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036363"/>
      <w:docPartObj>
        <w:docPartGallery w:val="Page Numbers (Top of Page)"/>
        <w:docPartUnique/>
      </w:docPartObj>
    </w:sdtPr>
    <w:sdtEndPr>
      <w:rPr>
        <w:rFonts w:ascii="PT Serif" w:hAnsi="PT Serif"/>
        <w:sz w:val="28"/>
        <w:szCs w:val="28"/>
      </w:rPr>
    </w:sdtEndPr>
    <w:sdtContent>
      <w:p w:rsidR="008742AC" w:rsidRPr="00870D46" w:rsidRDefault="009F1C11">
        <w:pPr>
          <w:pStyle w:val="ae"/>
          <w:jc w:val="center"/>
          <w:rPr>
            <w:rFonts w:ascii="PT Serif" w:hAnsi="PT Serif"/>
            <w:sz w:val="28"/>
            <w:szCs w:val="28"/>
          </w:rPr>
        </w:pPr>
        <w:r w:rsidRPr="00870D46">
          <w:rPr>
            <w:rFonts w:ascii="PT Serif" w:hAnsi="PT Serif"/>
            <w:sz w:val="28"/>
            <w:szCs w:val="28"/>
          </w:rPr>
          <w:fldChar w:fldCharType="begin"/>
        </w:r>
        <w:r w:rsidR="008742AC" w:rsidRPr="00870D46">
          <w:rPr>
            <w:rFonts w:ascii="PT Serif" w:hAnsi="PT Serif"/>
            <w:sz w:val="28"/>
            <w:szCs w:val="28"/>
          </w:rPr>
          <w:instrText>PAGE   \* MERGEFORMAT</w:instrText>
        </w:r>
        <w:r w:rsidRPr="00870D46">
          <w:rPr>
            <w:rFonts w:ascii="PT Serif" w:hAnsi="PT Serif"/>
            <w:sz w:val="28"/>
            <w:szCs w:val="28"/>
          </w:rPr>
          <w:fldChar w:fldCharType="separate"/>
        </w:r>
        <w:r w:rsidR="004B3AA0">
          <w:rPr>
            <w:rFonts w:ascii="PT Serif" w:hAnsi="PT Serif"/>
            <w:noProof/>
            <w:sz w:val="28"/>
            <w:szCs w:val="28"/>
          </w:rPr>
          <w:t>2</w:t>
        </w:r>
        <w:r w:rsidRPr="00870D46">
          <w:rPr>
            <w:rFonts w:ascii="PT Serif" w:hAnsi="PT Seri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rPr>
        <w:rFonts w:ascii="PT Astra Serif" w:eastAsia="Symbol" w:hAnsi="PT Astra Serif" w:cs="PT Astra Serif"/>
        <w:b/>
        <w:bCs w:val="0"/>
        <w:i/>
        <w:iCs/>
        <w:color w:val="000000"/>
        <w:spacing w:val="1"/>
        <w:sz w:val="28"/>
        <w:szCs w:val="28"/>
        <w:highlight w:val="cyan"/>
        <w:lang w:val="ru-RU" w:eastAsia="ru-RU" w:bidi="hi-I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PT Astra Serif" w:eastAsia="PT Astra Serif" w:hAnsi="PT Astra Serif" w:cs="PT Astra Serif"/>
        <w:b w:val="0"/>
        <w:szCs w:val="28"/>
        <w:highlight w:val="white"/>
        <w:lang w:eastAsia="ru-RU"/>
      </w:rPr>
    </w:lvl>
    <w:lvl w:ilvl="3">
      <w:start w:val="1"/>
      <w:numFmt w:val="none"/>
      <w:suff w:val="nothing"/>
      <w:lvlText w:val=""/>
      <w:lvlJc w:val="left"/>
      <w:pPr>
        <w:tabs>
          <w:tab w:val="num" w:pos="0"/>
        </w:tabs>
        <w:ind w:left="0" w:firstLine="0"/>
      </w:pPr>
      <w:rPr>
        <w:rFonts w:ascii="PT Astra Serif" w:hAnsi="PT Astra Serif" w:cs="PT Astra Serif"/>
        <w:color w:val="000000"/>
        <w:sz w:val="28"/>
        <w:szCs w:val="28"/>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0C223B"/>
    <w:multiLevelType w:val="hybridMultilevel"/>
    <w:tmpl w:val="FA122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7159D5"/>
    <w:multiLevelType w:val="hybridMultilevel"/>
    <w:tmpl w:val="68DC5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439D5"/>
    <w:multiLevelType w:val="hybridMultilevel"/>
    <w:tmpl w:val="B4D61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DB775D"/>
    <w:multiLevelType w:val="hybridMultilevel"/>
    <w:tmpl w:val="AE9C3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1D233A"/>
    <w:multiLevelType w:val="hybridMultilevel"/>
    <w:tmpl w:val="7CBE1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826058"/>
    <w:multiLevelType w:val="hybridMultilevel"/>
    <w:tmpl w:val="D2884372"/>
    <w:lvl w:ilvl="0" w:tplc="FAB80C0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357"/>
  <w:doNotHyphenateCaps/>
  <w:defaultTableStyle w:val="25"/>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645BCA"/>
    <w:rsid w:val="00000240"/>
    <w:rsid w:val="0000030E"/>
    <w:rsid w:val="000005D5"/>
    <w:rsid w:val="00000690"/>
    <w:rsid w:val="00000943"/>
    <w:rsid w:val="000010D1"/>
    <w:rsid w:val="00001446"/>
    <w:rsid w:val="0000195E"/>
    <w:rsid w:val="000023B6"/>
    <w:rsid w:val="000026D8"/>
    <w:rsid w:val="00002D69"/>
    <w:rsid w:val="00002F71"/>
    <w:rsid w:val="0000306E"/>
    <w:rsid w:val="0000342D"/>
    <w:rsid w:val="000034B1"/>
    <w:rsid w:val="000034F9"/>
    <w:rsid w:val="00003613"/>
    <w:rsid w:val="00003662"/>
    <w:rsid w:val="000041E4"/>
    <w:rsid w:val="00004D14"/>
    <w:rsid w:val="00004D30"/>
    <w:rsid w:val="00004E88"/>
    <w:rsid w:val="000050F2"/>
    <w:rsid w:val="000052C1"/>
    <w:rsid w:val="000058A5"/>
    <w:rsid w:val="00005A7B"/>
    <w:rsid w:val="00005D41"/>
    <w:rsid w:val="00006A26"/>
    <w:rsid w:val="00006DDE"/>
    <w:rsid w:val="0000739D"/>
    <w:rsid w:val="0000767B"/>
    <w:rsid w:val="000079D2"/>
    <w:rsid w:val="00007F59"/>
    <w:rsid w:val="000110D7"/>
    <w:rsid w:val="00011D2E"/>
    <w:rsid w:val="00011DB0"/>
    <w:rsid w:val="000125AA"/>
    <w:rsid w:val="000128B5"/>
    <w:rsid w:val="000128BB"/>
    <w:rsid w:val="00012D2B"/>
    <w:rsid w:val="00013586"/>
    <w:rsid w:val="0001398B"/>
    <w:rsid w:val="00013C52"/>
    <w:rsid w:val="00014F1D"/>
    <w:rsid w:val="00014F73"/>
    <w:rsid w:val="00015106"/>
    <w:rsid w:val="0001526A"/>
    <w:rsid w:val="00015568"/>
    <w:rsid w:val="00015902"/>
    <w:rsid w:val="00015996"/>
    <w:rsid w:val="0001652A"/>
    <w:rsid w:val="00016FC8"/>
    <w:rsid w:val="00017118"/>
    <w:rsid w:val="0001773B"/>
    <w:rsid w:val="00017D52"/>
    <w:rsid w:val="00020D9B"/>
    <w:rsid w:val="00020FC3"/>
    <w:rsid w:val="000213C9"/>
    <w:rsid w:val="00021496"/>
    <w:rsid w:val="00022109"/>
    <w:rsid w:val="00022AF4"/>
    <w:rsid w:val="00022C22"/>
    <w:rsid w:val="0002330F"/>
    <w:rsid w:val="00023E25"/>
    <w:rsid w:val="00024026"/>
    <w:rsid w:val="00024082"/>
    <w:rsid w:val="00024412"/>
    <w:rsid w:val="00024605"/>
    <w:rsid w:val="000248DF"/>
    <w:rsid w:val="00024ED1"/>
    <w:rsid w:val="000254AD"/>
    <w:rsid w:val="000256CC"/>
    <w:rsid w:val="00025BD2"/>
    <w:rsid w:val="00025D60"/>
    <w:rsid w:val="00025F34"/>
    <w:rsid w:val="00025F74"/>
    <w:rsid w:val="0002692C"/>
    <w:rsid w:val="00026A51"/>
    <w:rsid w:val="00026A90"/>
    <w:rsid w:val="00026C8A"/>
    <w:rsid w:val="00026E38"/>
    <w:rsid w:val="00026F70"/>
    <w:rsid w:val="00027202"/>
    <w:rsid w:val="00027589"/>
    <w:rsid w:val="00027759"/>
    <w:rsid w:val="000278EC"/>
    <w:rsid w:val="00030512"/>
    <w:rsid w:val="00030CA7"/>
    <w:rsid w:val="00031642"/>
    <w:rsid w:val="00031A26"/>
    <w:rsid w:val="00031FE1"/>
    <w:rsid w:val="00032107"/>
    <w:rsid w:val="0003263C"/>
    <w:rsid w:val="0003280B"/>
    <w:rsid w:val="000329BA"/>
    <w:rsid w:val="000329FF"/>
    <w:rsid w:val="00032A3D"/>
    <w:rsid w:val="00032D69"/>
    <w:rsid w:val="00033347"/>
    <w:rsid w:val="000333F3"/>
    <w:rsid w:val="00033529"/>
    <w:rsid w:val="00034004"/>
    <w:rsid w:val="000342A4"/>
    <w:rsid w:val="0003435F"/>
    <w:rsid w:val="00034B20"/>
    <w:rsid w:val="00034D34"/>
    <w:rsid w:val="0003540F"/>
    <w:rsid w:val="00035FB9"/>
    <w:rsid w:val="00036390"/>
    <w:rsid w:val="00036500"/>
    <w:rsid w:val="0003672A"/>
    <w:rsid w:val="00036B67"/>
    <w:rsid w:val="00037019"/>
    <w:rsid w:val="00037122"/>
    <w:rsid w:val="000371ED"/>
    <w:rsid w:val="00037B8C"/>
    <w:rsid w:val="00037CA8"/>
    <w:rsid w:val="00037FC7"/>
    <w:rsid w:val="000401ED"/>
    <w:rsid w:val="000404B0"/>
    <w:rsid w:val="0004053D"/>
    <w:rsid w:val="00040997"/>
    <w:rsid w:val="000409C0"/>
    <w:rsid w:val="000411E0"/>
    <w:rsid w:val="000412AA"/>
    <w:rsid w:val="000419C8"/>
    <w:rsid w:val="00042004"/>
    <w:rsid w:val="00042428"/>
    <w:rsid w:val="00042611"/>
    <w:rsid w:val="00042653"/>
    <w:rsid w:val="0004296D"/>
    <w:rsid w:val="00042C03"/>
    <w:rsid w:val="00042EB4"/>
    <w:rsid w:val="000431F7"/>
    <w:rsid w:val="000435EA"/>
    <w:rsid w:val="000438CF"/>
    <w:rsid w:val="0004407C"/>
    <w:rsid w:val="00044466"/>
    <w:rsid w:val="00045658"/>
    <w:rsid w:val="00045736"/>
    <w:rsid w:val="000458C0"/>
    <w:rsid w:val="000459D8"/>
    <w:rsid w:val="0004600D"/>
    <w:rsid w:val="000462E1"/>
    <w:rsid w:val="00046598"/>
    <w:rsid w:val="0004674B"/>
    <w:rsid w:val="00047087"/>
    <w:rsid w:val="0004711B"/>
    <w:rsid w:val="00047658"/>
    <w:rsid w:val="000478AB"/>
    <w:rsid w:val="0005000B"/>
    <w:rsid w:val="000500A6"/>
    <w:rsid w:val="000500BF"/>
    <w:rsid w:val="0005050B"/>
    <w:rsid w:val="0005057F"/>
    <w:rsid w:val="00050D8B"/>
    <w:rsid w:val="000513AE"/>
    <w:rsid w:val="00051400"/>
    <w:rsid w:val="000514B8"/>
    <w:rsid w:val="000514DE"/>
    <w:rsid w:val="00052128"/>
    <w:rsid w:val="0005227A"/>
    <w:rsid w:val="00052658"/>
    <w:rsid w:val="000528FD"/>
    <w:rsid w:val="00052B7D"/>
    <w:rsid w:val="00053787"/>
    <w:rsid w:val="000538E8"/>
    <w:rsid w:val="00053CA4"/>
    <w:rsid w:val="00054520"/>
    <w:rsid w:val="00054961"/>
    <w:rsid w:val="000549FD"/>
    <w:rsid w:val="00055424"/>
    <w:rsid w:val="000556E0"/>
    <w:rsid w:val="000558B2"/>
    <w:rsid w:val="00055C2B"/>
    <w:rsid w:val="00056394"/>
    <w:rsid w:val="00056496"/>
    <w:rsid w:val="0005652E"/>
    <w:rsid w:val="000565C1"/>
    <w:rsid w:val="00056C52"/>
    <w:rsid w:val="00056E27"/>
    <w:rsid w:val="0005745B"/>
    <w:rsid w:val="000576C4"/>
    <w:rsid w:val="000577ED"/>
    <w:rsid w:val="00057A09"/>
    <w:rsid w:val="00057A0D"/>
    <w:rsid w:val="00057CFF"/>
    <w:rsid w:val="00057E84"/>
    <w:rsid w:val="00060158"/>
    <w:rsid w:val="000602E0"/>
    <w:rsid w:val="000608B3"/>
    <w:rsid w:val="00060A3F"/>
    <w:rsid w:val="00060B9C"/>
    <w:rsid w:val="00060E8E"/>
    <w:rsid w:val="00061319"/>
    <w:rsid w:val="00061721"/>
    <w:rsid w:val="00061A03"/>
    <w:rsid w:val="00061E4E"/>
    <w:rsid w:val="00061FB4"/>
    <w:rsid w:val="000622E6"/>
    <w:rsid w:val="000623EC"/>
    <w:rsid w:val="0006292A"/>
    <w:rsid w:val="00062C38"/>
    <w:rsid w:val="00062CD4"/>
    <w:rsid w:val="000630CF"/>
    <w:rsid w:val="000631A8"/>
    <w:rsid w:val="00063B01"/>
    <w:rsid w:val="00064110"/>
    <w:rsid w:val="000647D6"/>
    <w:rsid w:val="00066CC5"/>
    <w:rsid w:val="00066E23"/>
    <w:rsid w:val="00066E5B"/>
    <w:rsid w:val="0006718C"/>
    <w:rsid w:val="00067584"/>
    <w:rsid w:val="000676FE"/>
    <w:rsid w:val="00067BC4"/>
    <w:rsid w:val="000705B0"/>
    <w:rsid w:val="0007069B"/>
    <w:rsid w:val="00070943"/>
    <w:rsid w:val="00070A1D"/>
    <w:rsid w:val="00070F50"/>
    <w:rsid w:val="000711F9"/>
    <w:rsid w:val="00071694"/>
    <w:rsid w:val="00071763"/>
    <w:rsid w:val="00071DE7"/>
    <w:rsid w:val="0007240E"/>
    <w:rsid w:val="000724B9"/>
    <w:rsid w:val="000724E5"/>
    <w:rsid w:val="00072FBF"/>
    <w:rsid w:val="00072FF0"/>
    <w:rsid w:val="000734C4"/>
    <w:rsid w:val="00073D8A"/>
    <w:rsid w:val="00073EB2"/>
    <w:rsid w:val="0007434F"/>
    <w:rsid w:val="00074399"/>
    <w:rsid w:val="000743DD"/>
    <w:rsid w:val="00074A82"/>
    <w:rsid w:val="00075461"/>
    <w:rsid w:val="0007547B"/>
    <w:rsid w:val="000756E6"/>
    <w:rsid w:val="0007617A"/>
    <w:rsid w:val="00076644"/>
    <w:rsid w:val="00076835"/>
    <w:rsid w:val="00076BBD"/>
    <w:rsid w:val="000770F3"/>
    <w:rsid w:val="000777A3"/>
    <w:rsid w:val="00080173"/>
    <w:rsid w:val="00080F56"/>
    <w:rsid w:val="00080FD5"/>
    <w:rsid w:val="00081060"/>
    <w:rsid w:val="00081205"/>
    <w:rsid w:val="0008143F"/>
    <w:rsid w:val="0008165B"/>
    <w:rsid w:val="00081B37"/>
    <w:rsid w:val="00082383"/>
    <w:rsid w:val="000827BC"/>
    <w:rsid w:val="000828EF"/>
    <w:rsid w:val="00082922"/>
    <w:rsid w:val="00082CCC"/>
    <w:rsid w:val="0008339D"/>
    <w:rsid w:val="00083A0D"/>
    <w:rsid w:val="00083D53"/>
    <w:rsid w:val="0008410A"/>
    <w:rsid w:val="000851DE"/>
    <w:rsid w:val="00085290"/>
    <w:rsid w:val="00085979"/>
    <w:rsid w:val="00086140"/>
    <w:rsid w:val="00086310"/>
    <w:rsid w:val="000868A4"/>
    <w:rsid w:val="00086ACB"/>
    <w:rsid w:val="00087419"/>
    <w:rsid w:val="00087B8B"/>
    <w:rsid w:val="00090176"/>
    <w:rsid w:val="000904DD"/>
    <w:rsid w:val="000904EC"/>
    <w:rsid w:val="000912C0"/>
    <w:rsid w:val="0009154B"/>
    <w:rsid w:val="00091941"/>
    <w:rsid w:val="00091B07"/>
    <w:rsid w:val="000924BC"/>
    <w:rsid w:val="000928F5"/>
    <w:rsid w:val="00092B96"/>
    <w:rsid w:val="00093119"/>
    <w:rsid w:val="00093279"/>
    <w:rsid w:val="00093456"/>
    <w:rsid w:val="00093531"/>
    <w:rsid w:val="00093B81"/>
    <w:rsid w:val="00094009"/>
    <w:rsid w:val="000942A5"/>
    <w:rsid w:val="00094869"/>
    <w:rsid w:val="00094A87"/>
    <w:rsid w:val="000955AE"/>
    <w:rsid w:val="00095758"/>
    <w:rsid w:val="00095A8D"/>
    <w:rsid w:val="00095CFA"/>
    <w:rsid w:val="00095E95"/>
    <w:rsid w:val="00095F0D"/>
    <w:rsid w:val="000962FA"/>
    <w:rsid w:val="00096692"/>
    <w:rsid w:val="00096F35"/>
    <w:rsid w:val="0009767B"/>
    <w:rsid w:val="0009787F"/>
    <w:rsid w:val="000A01F2"/>
    <w:rsid w:val="000A0481"/>
    <w:rsid w:val="000A06A3"/>
    <w:rsid w:val="000A1097"/>
    <w:rsid w:val="000A17A1"/>
    <w:rsid w:val="000A1822"/>
    <w:rsid w:val="000A1C4A"/>
    <w:rsid w:val="000A2468"/>
    <w:rsid w:val="000A2830"/>
    <w:rsid w:val="000A2949"/>
    <w:rsid w:val="000A44E0"/>
    <w:rsid w:val="000A450C"/>
    <w:rsid w:val="000A4552"/>
    <w:rsid w:val="000A45BD"/>
    <w:rsid w:val="000A49FE"/>
    <w:rsid w:val="000A4C56"/>
    <w:rsid w:val="000A5730"/>
    <w:rsid w:val="000A5799"/>
    <w:rsid w:val="000A59C7"/>
    <w:rsid w:val="000A5E14"/>
    <w:rsid w:val="000A63D5"/>
    <w:rsid w:val="000A6C75"/>
    <w:rsid w:val="000A70B8"/>
    <w:rsid w:val="000A786B"/>
    <w:rsid w:val="000A7E53"/>
    <w:rsid w:val="000B0B60"/>
    <w:rsid w:val="000B1253"/>
    <w:rsid w:val="000B1ACD"/>
    <w:rsid w:val="000B1C52"/>
    <w:rsid w:val="000B24A2"/>
    <w:rsid w:val="000B26B3"/>
    <w:rsid w:val="000B2EC1"/>
    <w:rsid w:val="000B2EF7"/>
    <w:rsid w:val="000B3247"/>
    <w:rsid w:val="000B32F1"/>
    <w:rsid w:val="000B34D7"/>
    <w:rsid w:val="000B3ACA"/>
    <w:rsid w:val="000B3D74"/>
    <w:rsid w:val="000B4018"/>
    <w:rsid w:val="000B5361"/>
    <w:rsid w:val="000B57BC"/>
    <w:rsid w:val="000B5E20"/>
    <w:rsid w:val="000B62F4"/>
    <w:rsid w:val="000B63E2"/>
    <w:rsid w:val="000B6C0A"/>
    <w:rsid w:val="000B7969"/>
    <w:rsid w:val="000B7A22"/>
    <w:rsid w:val="000C0499"/>
    <w:rsid w:val="000C0877"/>
    <w:rsid w:val="000C0C60"/>
    <w:rsid w:val="000C0CB5"/>
    <w:rsid w:val="000C0EBF"/>
    <w:rsid w:val="000C1BC1"/>
    <w:rsid w:val="000C1DC8"/>
    <w:rsid w:val="000C1DF1"/>
    <w:rsid w:val="000C224E"/>
    <w:rsid w:val="000C2EDD"/>
    <w:rsid w:val="000C2F46"/>
    <w:rsid w:val="000C3B1B"/>
    <w:rsid w:val="000C3D18"/>
    <w:rsid w:val="000C3FE9"/>
    <w:rsid w:val="000C414C"/>
    <w:rsid w:val="000C46B3"/>
    <w:rsid w:val="000C47AB"/>
    <w:rsid w:val="000C4A57"/>
    <w:rsid w:val="000C4AF4"/>
    <w:rsid w:val="000C5531"/>
    <w:rsid w:val="000C5589"/>
    <w:rsid w:val="000C575E"/>
    <w:rsid w:val="000C6373"/>
    <w:rsid w:val="000C657B"/>
    <w:rsid w:val="000C6624"/>
    <w:rsid w:val="000C6D65"/>
    <w:rsid w:val="000C6EFA"/>
    <w:rsid w:val="000C7C80"/>
    <w:rsid w:val="000D06EB"/>
    <w:rsid w:val="000D093B"/>
    <w:rsid w:val="000D0987"/>
    <w:rsid w:val="000D09C6"/>
    <w:rsid w:val="000D11F9"/>
    <w:rsid w:val="000D1940"/>
    <w:rsid w:val="000D1A7D"/>
    <w:rsid w:val="000D1E5A"/>
    <w:rsid w:val="000D1ECF"/>
    <w:rsid w:val="000D242A"/>
    <w:rsid w:val="000D2473"/>
    <w:rsid w:val="000D3161"/>
    <w:rsid w:val="000D31D5"/>
    <w:rsid w:val="000D3928"/>
    <w:rsid w:val="000D3D82"/>
    <w:rsid w:val="000D47F8"/>
    <w:rsid w:val="000D4FC1"/>
    <w:rsid w:val="000D4FF2"/>
    <w:rsid w:val="000D5397"/>
    <w:rsid w:val="000D555C"/>
    <w:rsid w:val="000D5FA8"/>
    <w:rsid w:val="000D612D"/>
    <w:rsid w:val="000D61C0"/>
    <w:rsid w:val="000D633A"/>
    <w:rsid w:val="000D6773"/>
    <w:rsid w:val="000D6B29"/>
    <w:rsid w:val="000D6B3D"/>
    <w:rsid w:val="000D70AF"/>
    <w:rsid w:val="000D7278"/>
    <w:rsid w:val="000D7316"/>
    <w:rsid w:val="000D7532"/>
    <w:rsid w:val="000D7B16"/>
    <w:rsid w:val="000D7B54"/>
    <w:rsid w:val="000D7E3B"/>
    <w:rsid w:val="000E00B4"/>
    <w:rsid w:val="000E0B7E"/>
    <w:rsid w:val="000E0F3E"/>
    <w:rsid w:val="000E10B7"/>
    <w:rsid w:val="000E1541"/>
    <w:rsid w:val="000E1713"/>
    <w:rsid w:val="000E1E28"/>
    <w:rsid w:val="000E269E"/>
    <w:rsid w:val="000E2ADA"/>
    <w:rsid w:val="000E358D"/>
    <w:rsid w:val="000E3716"/>
    <w:rsid w:val="000E394E"/>
    <w:rsid w:val="000E3E7F"/>
    <w:rsid w:val="000E3FD1"/>
    <w:rsid w:val="000E45BF"/>
    <w:rsid w:val="000E4AFB"/>
    <w:rsid w:val="000E4F60"/>
    <w:rsid w:val="000E55CB"/>
    <w:rsid w:val="000E5B95"/>
    <w:rsid w:val="000E5BDC"/>
    <w:rsid w:val="000E68BA"/>
    <w:rsid w:val="000E6A98"/>
    <w:rsid w:val="000E6E22"/>
    <w:rsid w:val="000E6FA6"/>
    <w:rsid w:val="000E7135"/>
    <w:rsid w:val="000E7364"/>
    <w:rsid w:val="000E75C9"/>
    <w:rsid w:val="000E7A2A"/>
    <w:rsid w:val="000E7F98"/>
    <w:rsid w:val="000E7FC1"/>
    <w:rsid w:val="000F013A"/>
    <w:rsid w:val="000F014E"/>
    <w:rsid w:val="000F0912"/>
    <w:rsid w:val="000F0DC7"/>
    <w:rsid w:val="000F0E76"/>
    <w:rsid w:val="000F177D"/>
    <w:rsid w:val="000F1864"/>
    <w:rsid w:val="000F1B26"/>
    <w:rsid w:val="000F1BE7"/>
    <w:rsid w:val="000F21F8"/>
    <w:rsid w:val="000F2543"/>
    <w:rsid w:val="000F269A"/>
    <w:rsid w:val="000F2CAC"/>
    <w:rsid w:val="000F2E06"/>
    <w:rsid w:val="000F2E6C"/>
    <w:rsid w:val="000F2E71"/>
    <w:rsid w:val="000F2EEB"/>
    <w:rsid w:val="000F30FA"/>
    <w:rsid w:val="000F335E"/>
    <w:rsid w:val="000F388C"/>
    <w:rsid w:val="000F395B"/>
    <w:rsid w:val="000F3B76"/>
    <w:rsid w:val="000F3CAA"/>
    <w:rsid w:val="000F4002"/>
    <w:rsid w:val="000F41B7"/>
    <w:rsid w:val="000F5253"/>
    <w:rsid w:val="000F52FB"/>
    <w:rsid w:val="000F53E9"/>
    <w:rsid w:val="000F54C8"/>
    <w:rsid w:val="000F5F3D"/>
    <w:rsid w:val="000F60C7"/>
    <w:rsid w:val="000F6145"/>
    <w:rsid w:val="000F6AC5"/>
    <w:rsid w:val="000F6C3D"/>
    <w:rsid w:val="000F6DF3"/>
    <w:rsid w:val="000F6F3F"/>
    <w:rsid w:val="000F74AB"/>
    <w:rsid w:val="000F74B3"/>
    <w:rsid w:val="000F77D1"/>
    <w:rsid w:val="000F7D30"/>
    <w:rsid w:val="000F7E49"/>
    <w:rsid w:val="00100041"/>
    <w:rsid w:val="0010006D"/>
    <w:rsid w:val="0010058C"/>
    <w:rsid w:val="001010C7"/>
    <w:rsid w:val="00101947"/>
    <w:rsid w:val="001022E9"/>
    <w:rsid w:val="001023B7"/>
    <w:rsid w:val="001023E9"/>
    <w:rsid w:val="001024C6"/>
    <w:rsid w:val="00102671"/>
    <w:rsid w:val="001028E9"/>
    <w:rsid w:val="00102F18"/>
    <w:rsid w:val="00103325"/>
    <w:rsid w:val="00103482"/>
    <w:rsid w:val="001039C3"/>
    <w:rsid w:val="00103B10"/>
    <w:rsid w:val="00103D6D"/>
    <w:rsid w:val="001048D0"/>
    <w:rsid w:val="001049A3"/>
    <w:rsid w:val="00104BA3"/>
    <w:rsid w:val="00104E21"/>
    <w:rsid w:val="00105097"/>
    <w:rsid w:val="00105300"/>
    <w:rsid w:val="00105678"/>
    <w:rsid w:val="00106BA5"/>
    <w:rsid w:val="00107415"/>
    <w:rsid w:val="001075AC"/>
    <w:rsid w:val="00107809"/>
    <w:rsid w:val="001104BE"/>
    <w:rsid w:val="001106BB"/>
    <w:rsid w:val="00110EE0"/>
    <w:rsid w:val="00110F51"/>
    <w:rsid w:val="00111048"/>
    <w:rsid w:val="00111175"/>
    <w:rsid w:val="0011130B"/>
    <w:rsid w:val="001117AD"/>
    <w:rsid w:val="00112B87"/>
    <w:rsid w:val="00112FF3"/>
    <w:rsid w:val="00113C3B"/>
    <w:rsid w:val="00113D6A"/>
    <w:rsid w:val="00113DED"/>
    <w:rsid w:val="0011435D"/>
    <w:rsid w:val="00114420"/>
    <w:rsid w:val="0011442D"/>
    <w:rsid w:val="00114662"/>
    <w:rsid w:val="00114D22"/>
    <w:rsid w:val="00114FBD"/>
    <w:rsid w:val="001153EE"/>
    <w:rsid w:val="001154C5"/>
    <w:rsid w:val="001159F5"/>
    <w:rsid w:val="00115BDA"/>
    <w:rsid w:val="00115F5C"/>
    <w:rsid w:val="00115F86"/>
    <w:rsid w:val="001162C6"/>
    <w:rsid w:val="0011698B"/>
    <w:rsid w:val="001170DE"/>
    <w:rsid w:val="0011794D"/>
    <w:rsid w:val="00117EDF"/>
    <w:rsid w:val="00120231"/>
    <w:rsid w:val="0012057F"/>
    <w:rsid w:val="00120ADD"/>
    <w:rsid w:val="00121DA9"/>
    <w:rsid w:val="00121ED3"/>
    <w:rsid w:val="0012227C"/>
    <w:rsid w:val="001228AE"/>
    <w:rsid w:val="00122C0F"/>
    <w:rsid w:val="00122F5B"/>
    <w:rsid w:val="00123027"/>
    <w:rsid w:val="00123311"/>
    <w:rsid w:val="001237CB"/>
    <w:rsid w:val="001239FE"/>
    <w:rsid w:val="00124076"/>
    <w:rsid w:val="00124237"/>
    <w:rsid w:val="0012437A"/>
    <w:rsid w:val="001244E3"/>
    <w:rsid w:val="00124922"/>
    <w:rsid w:val="00124CBA"/>
    <w:rsid w:val="00125470"/>
    <w:rsid w:val="00125487"/>
    <w:rsid w:val="00125A3C"/>
    <w:rsid w:val="001260A1"/>
    <w:rsid w:val="001261AC"/>
    <w:rsid w:val="00126297"/>
    <w:rsid w:val="00126467"/>
    <w:rsid w:val="00126560"/>
    <w:rsid w:val="00126BB9"/>
    <w:rsid w:val="00126C78"/>
    <w:rsid w:val="00126CAA"/>
    <w:rsid w:val="00126CEB"/>
    <w:rsid w:val="00126D28"/>
    <w:rsid w:val="00126E47"/>
    <w:rsid w:val="00127138"/>
    <w:rsid w:val="0012717D"/>
    <w:rsid w:val="001272AD"/>
    <w:rsid w:val="001274B0"/>
    <w:rsid w:val="00127921"/>
    <w:rsid w:val="00127ADE"/>
    <w:rsid w:val="0013018E"/>
    <w:rsid w:val="00130334"/>
    <w:rsid w:val="001312FF"/>
    <w:rsid w:val="0013138D"/>
    <w:rsid w:val="001314F2"/>
    <w:rsid w:val="00131698"/>
    <w:rsid w:val="0013181E"/>
    <w:rsid w:val="001319E2"/>
    <w:rsid w:val="00131AB8"/>
    <w:rsid w:val="00131BCC"/>
    <w:rsid w:val="00131C47"/>
    <w:rsid w:val="00131CC3"/>
    <w:rsid w:val="00132995"/>
    <w:rsid w:val="00132B9E"/>
    <w:rsid w:val="00133116"/>
    <w:rsid w:val="001338BA"/>
    <w:rsid w:val="00133974"/>
    <w:rsid w:val="001345B4"/>
    <w:rsid w:val="00134886"/>
    <w:rsid w:val="00134896"/>
    <w:rsid w:val="00134A18"/>
    <w:rsid w:val="00134D45"/>
    <w:rsid w:val="00134E8F"/>
    <w:rsid w:val="00135033"/>
    <w:rsid w:val="001355EE"/>
    <w:rsid w:val="001358A3"/>
    <w:rsid w:val="00136329"/>
    <w:rsid w:val="0013714B"/>
    <w:rsid w:val="00137231"/>
    <w:rsid w:val="00137A65"/>
    <w:rsid w:val="001408F8"/>
    <w:rsid w:val="00140BA5"/>
    <w:rsid w:val="00141BFD"/>
    <w:rsid w:val="0014206B"/>
    <w:rsid w:val="00142113"/>
    <w:rsid w:val="00142159"/>
    <w:rsid w:val="001428A3"/>
    <w:rsid w:val="001434B4"/>
    <w:rsid w:val="001435BB"/>
    <w:rsid w:val="0014386C"/>
    <w:rsid w:val="001438A9"/>
    <w:rsid w:val="001441EA"/>
    <w:rsid w:val="001449BF"/>
    <w:rsid w:val="00144B63"/>
    <w:rsid w:val="00144C44"/>
    <w:rsid w:val="00144D39"/>
    <w:rsid w:val="00145016"/>
    <w:rsid w:val="001454C3"/>
    <w:rsid w:val="001457E1"/>
    <w:rsid w:val="001457F1"/>
    <w:rsid w:val="00145A40"/>
    <w:rsid w:val="00146215"/>
    <w:rsid w:val="00146566"/>
    <w:rsid w:val="00146657"/>
    <w:rsid w:val="001466FA"/>
    <w:rsid w:val="0014693B"/>
    <w:rsid w:val="00146AF9"/>
    <w:rsid w:val="00146D32"/>
    <w:rsid w:val="0014705B"/>
    <w:rsid w:val="001472BD"/>
    <w:rsid w:val="00147A3F"/>
    <w:rsid w:val="00147E24"/>
    <w:rsid w:val="001502BC"/>
    <w:rsid w:val="001503D5"/>
    <w:rsid w:val="001506C6"/>
    <w:rsid w:val="00150D9F"/>
    <w:rsid w:val="001512A0"/>
    <w:rsid w:val="001515F6"/>
    <w:rsid w:val="001521C1"/>
    <w:rsid w:val="00152484"/>
    <w:rsid w:val="00152BB4"/>
    <w:rsid w:val="0015340E"/>
    <w:rsid w:val="001536CD"/>
    <w:rsid w:val="00154560"/>
    <w:rsid w:val="00154AF6"/>
    <w:rsid w:val="00154D18"/>
    <w:rsid w:val="00154EEA"/>
    <w:rsid w:val="00154FCD"/>
    <w:rsid w:val="00155325"/>
    <w:rsid w:val="001555D7"/>
    <w:rsid w:val="0015566B"/>
    <w:rsid w:val="00156390"/>
    <w:rsid w:val="00156A4E"/>
    <w:rsid w:val="00156E1A"/>
    <w:rsid w:val="00157004"/>
    <w:rsid w:val="00157169"/>
    <w:rsid w:val="001575F4"/>
    <w:rsid w:val="0015781A"/>
    <w:rsid w:val="00157848"/>
    <w:rsid w:val="0015787A"/>
    <w:rsid w:val="001601CA"/>
    <w:rsid w:val="0016049E"/>
    <w:rsid w:val="00160589"/>
    <w:rsid w:val="0016067F"/>
    <w:rsid w:val="00160FEF"/>
    <w:rsid w:val="00161134"/>
    <w:rsid w:val="001617D2"/>
    <w:rsid w:val="001624C2"/>
    <w:rsid w:val="00162670"/>
    <w:rsid w:val="00163156"/>
    <w:rsid w:val="001634BE"/>
    <w:rsid w:val="001634FA"/>
    <w:rsid w:val="0016352F"/>
    <w:rsid w:val="001639D0"/>
    <w:rsid w:val="00164076"/>
    <w:rsid w:val="00164450"/>
    <w:rsid w:val="00164465"/>
    <w:rsid w:val="00164854"/>
    <w:rsid w:val="001648B0"/>
    <w:rsid w:val="00164ADE"/>
    <w:rsid w:val="00164ED8"/>
    <w:rsid w:val="001655A6"/>
    <w:rsid w:val="00165FA8"/>
    <w:rsid w:val="00166128"/>
    <w:rsid w:val="00166274"/>
    <w:rsid w:val="00166C61"/>
    <w:rsid w:val="00166FEA"/>
    <w:rsid w:val="00167034"/>
    <w:rsid w:val="00167B1F"/>
    <w:rsid w:val="00167B57"/>
    <w:rsid w:val="00170727"/>
    <w:rsid w:val="00170BD2"/>
    <w:rsid w:val="00170D66"/>
    <w:rsid w:val="00170DD2"/>
    <w:rsid w:val="00171E76"/>
    <w:rsid w:val="00172466"/>
    <w:rsid w:val="001725A4"/>
    <w:rsid w:val="00172626"/>
    <w:rsid w:val="001729FC"/>
    <w:rsid w:val="00172C4D"/>
    <w:rsid w:val="001739D3"/>
    <w:rsid w:val="00173A2E"/>
    <w:rsid w:val="00173FED"/>
    <w:rsid w:val="00174207"/>
    <w:rsid w:val="00174E5E"/>
    <w:rsid w:val="00175076"/>
    <w:rsid w:val="0017550E"/>
    <w:rsid w:val="001757A5"/>
    <w:rsid w:val="001757CA"/>
    <w:rsid w:val="001758AA"/>
    <w:rsid w:val="00176095"/>
    <w:rsid w:val="00176549"/>
    <w:rsid w:val="001766A8"/>
    <w:rsid w:val="00176757"/>
    <w:rsid w:val="00176841"/>
    <w:rsid w:val="001768C2"/>
    <w:rsid w:val="00176FF0"/>
    <w:rsid w:val="001770DF"/>
    <w:rsid w:val="001771D3"/>
    <w:rsid w:val="001776AE"/>
    <w:rsid w:val="0017770B"/>
    <w:rsid w:val="00177CA6"/>
    <w:rsid w:val="00177CAE"/>
    <w:rsid w:val="00177ECB"/>
    <w:rsid w:val="001806A8"/>
    <w:rsid w:val="001806C7"/>
    <w:rsid w:val="001807EF"/>
    <w:rsid w:val="0018092D"/>
    <w:rsid w:val="0018118D"/>
    <w:rsid w:val="00181DD6"/>
    <w:rsid w:val="001820FF"/>
    <w:rsid w:val="00182379"/>
    <w:rsid w:val="001825C1"/>
    <w:rsid w:val="001826AF"/>
    <w:rsid w:val="00182785"/>
    <w:rsid w:val="001827B0"/>
    <w:rsid w:val="00182912"/>
    <w:rsid w:val="00182AD2"/>
    <w:rsid w:val="00183669"/>
    <w:rsid w:val="00183B45"/>
    <w:rsid w:val="00183DBF"/>
    <w:rsid w:val="00183E98"/>
    <w:rsid w:val="00184285"/>
    <w:rsid w:val="00184654"/>
    <w:rsid w:val="001846DB"/>
    <w:rsid w:val="001847A7"/>
    <w:rsid w:val="001851E7"/>
    <w:rsid w:val="00185294"/>
    <w:rsid w:val="0018544F"/>
    <w:rsid w:val="001858BF"/>
    <w:rsid w:val="001859D9"/>
    <w:rsid w:val="00186887"/>
    <w:rsid w:val="00186EDF"/>
    <w:rsid w:val="0018714E"/>
    <w:rsid w:val="0018758B"/>
    <w:rsid w:val="00187B29"/>
    <w:rsid w:val="00187D21"/>
    <w:rsid w:val="001906C2"/>
    <w:rsid w:val="00190889"/>
    <w:rsid w:val="00190B0B"/>
    <w:rsid w:val="00190E21"/>
    <w:rsid w:val="00191289"/>
    <w:rsid w:val="001917CA"/>
    <w:rsid w:val="001917E8"/>
    <w:rsid w:val="00191D8C"/>
    <w:rsid w:val="001925F3"/>
    <w:rsid w:val="00192B4F"/>
    <w:rsid w:val="00193112"/>
    <w:rsid w:val="00193394"/>
    <w:rsid w:val="0019344C"/>
    <w:rsid w:val="001934BD"/>
    <w:rsid w:val="00193A9D"/>
    <w:rsid w:val="00193D31"/>
    <w:rsid w:val="00193F02"/>
    <w:rsid w:val="00194658"/>
    <w:rsid w:val="0019470F"/>
    <w:rsid w:val="00194C1A"/>
    <w:rsid w:val="00194CDF"/>
    <w:rsid w:val="0019520F"/>
    <w:rsid w:val="001952F7"/>
    <w:rsid w:val="00195502"/>
    <w:rsid w:val="00195510"/>
    <w:rsid w:val="001955CB"/>
    <w:rsid w:val="001958D2"/>
    <w:rsid w:val="00195D93"/>
    <w:rsid w:val="00195E39"/>
    <w:rsid w:val="00196B9E"/>
    <w:rsid w:val="00196E88"/>
    <w:rsid w:val="00196EAD"/>
    <w:rsid w:val="00196EB6"/>
    <w:rsid w:val="00196FEA"/>
    <w:rsid w:val="00197554"/>
    <w:rsid w:val="0019760A"/>
    <w:rsid w:val="00197B51"/>
    <w:rsid w:val="00197C94"/>
    <w:rsid w:val="00197F98"/>
    <w:rsid w:val="001A05F5"/>
    <w:rsid w:val="001A0E74"/>
    <w:rsid w:val="001A11F9"/>
    <w:rsid w:val="001A1204"/>
    <w:rsid w:val="001A1A4F"/>
    <w:rsid w:val="001A1E2D"/>
    <w:rsid w:val="001A1F98"/>
    <w:rsid w:val="001A20A2"/>
    <w:rsid w:val="001A24F9"/>
    <w:rsid w:val="001A28F7"/>
    <w:rsid w:val="001A2F82"/>
    <w:rsid w:val="001A348A"/>
    <w:rsid w:val="001A3544"/>
    <w:rsid w:val="001A383E"/>
    <w:rsid w:val="001A3DD9"/>
    <w:rsid w:val="001A4428"/>
    <w:rsid w:val="001A447C"/>
    <w:rsid w:val="001A48B0"/>
    <w:rsid w:val="001A4D78"/>
    <w:rsid w:val="001A4E9E"/>
    <w:rsid w:val="001A51AF"/>
    <w:rsid w:val="001A537E"/>
    <w:rsid w:val="001A562A"/>
    <w:rsid w:val="001A60FC"/>
    <w:rsid w:val="001A6373"/>
    <w:rsid w:val="001A65BB"/>
    <w:rsid w:val="001A68C8"/>
    <w:rsid w:val="001A6AA5"/>
    <w:rsid w:val="001A7CD6"/>
    <w:rsid w:val="001A7CE3"/>
    <w:rsid w:val="001B007C"/>
    <w:rsid w:val="001B029A"/>
    <w:rsid w:val="001B0947"/>
    <w:rsid w:val="001B0B24"/>
    <w:rsid w:val="001B0EDA"/>
    <w:rsid w:val="001B1134"/>
    <w:rsid w:val="001B1463"/>
    <w:rsid w:val="001B187C"/>
    <w:rsid w:val="001B1A9A"/>
    <w:rsid w:val="001B217E"/>
    <w:rsid w:val="001B2446"/>
    <w:rsid w:val="001B26A1"/>
    <w:rsid w:val="001B2A99"/>
    <w:rsid w:val="001B365A"/>
    <w:rsid w:val="001B3C7D"/>
    <w:rsid w:val="001B43E1"/>
    <w:rsid w:val="001B4521"/>
    <w:rsid w:val="001B48EA"/>
    <w:rsid w:val="001B4B03"/>
    <w:rsid w:val="001B4B17"/>
    <w:rsid w:val="001B54D8"/>
    <w:rsid w:val="001B5543"/>
    <w:rsid w:val="001B5593"/>
    <w:rsid w:val="001B5B6A"/>
    <w:rsid w:val="001B62F9"/>
    <w:rsid w:val="001B6E5C"/>
    <w:rsid w:val="001B77DF"/>
    <w:rsid w:val="001B7B27"/>
    <w:rsid w:val="001B7BCD"/>
    <w:rsid w:val="001C0607"/>
    <w:rsid w:val="001C0624"/>
    <w:rsid w:val="001C0625"/>
    <w:rsid w:val="001C09C7"/>
    <w:rsid w:val="001C0DF4"/>
    <w:rsid w:val="001C114C"/>
    <w:rsid w:val="001C184B"/>
    <w:rsid w:val="001C1DBF"/>
    <w:rsid w:val="001C20D9"/>
    <w:rsid w:val="001C2250"/>
    <w:rsid w:val="001C3DA9"/>
    <w:rsid w:val="001C3EBC"/>
    <w:rsid w:val="001C410A"/>
    <w:rsid w:val="001C4171"/>
    <w:rsid w:val="001C4545"/>
    <w:rsid w:val="001C479B"/>
    <w:rsid w:val="001C4BA7"/>
    <w:rsid w:val="001C4C03"/>
    <w:rsid w:val="001C5CA6"/>
    <w:rsid w:val="001C5ED6"/>
    <w:rsid w:val="001C5EEA"/>
    <w:rsid w:val="001C5F12"/>
    <w:rsid w:val="001C6377"/>
    <w:rsid w:val="001C65EA"/>
    <w:rsid w:val="001C65F4"/>
    <w:rsid w:val="001C67D8"/>
    <w:rsid w:val="001C6886"/>
    <w:rsid w:val="001C6C4D"/>
    <w:rsid w:val="001C7080"/>
    <w:rsid w:val="001C70B4"/>
    <w:rsid w:val="001C7723"/>
    <w:rsid w:val="001C7A47"/>
    <w:rsid w:val="001C7F1C"/>
    <w:rsid w:val="001D0100"/>
    <w:rsid w:val="001D01A3"/>
    <w:rsid w:val="001D03F3"/>
    <w:rsid w:val="001D05FE"/>
    <w:rsid w:val="001D0BCE"/>
    <w:rsid w:val="001D0D90"/>
    <w:rsid w:val="001D1469"/>
    <w:rsid w:val="001D18BA"/>
    <w:rsid w:val="001D1DD4"/>
    <w:rsid w:val="001D2440"/>
    <w:rsid w:val="001D27B1"/>
    <w:rsid w:val="001D2F39"/>
    <w:rsid w:val="001D3370"/>
    <w:rsid w:val="001D37EF"/>
    <w:rsid w:val="001D3C13"/>
    <w:rsid w:val="001D4867"/>
    <w:rsid w:val="001D4C73"/>
    <w:rsid w:val="001D526C"/>
    <w:rsid w:val="001D5F15"/>
    <w:rsid w:val="001D6194"/>
    <w:rsid w:val="001D63EB"/>
    <w:rsid w:val="001D6931"/>
    <w:rsid w:val="001D6AA4"/>
    <w:rsid w:val="001D703D"/>
    <w:rsid w:val="001D7412"/>
    <w:rsid w:val="001D7C12"/>
    <w:rsid w:val="001E0806"/>
    <w:rsid w:val="001E0CFE"/>
    <w:rsid w:val="001E0FC2"/>
    <w:rsid w:val="001E10A9"/>
    <w:rsid w:val="001E1986"/>
    <w:rsid w:val="001E2112"/>
    <w:rsid w:val="001E219E"/>
    <w:rsid w:val="001E25B9"/>
    <w:rsid w:val="001E280C"/>
    <w:rsid w:val="001E2A38"/>
    <w:rsid w:val="001E2D9D"/>
    <w:rsid w:val="001E2F92"/>
    <w:rsid w:val="001E39E1"/>
    <w:rsid w:val="001E3A71"/>
    <w:rsid w:val="001E3FC4"/>
    <w:rsid w:val="001E4BC1"/>
    <w:rsid w:val="001E4D08"/>
    <w:rsid w:val="001E4D4D"/>
    <w:rsid w:val="001E51DF"/>
    <w:rsid w:val="001E51ED"/>
    <w:rsid w:val="001E52AF"/>
    <w:rsid w:val="001E53A8"/>
    <w:rsid w:val="001E5593"/>
    <w:rsid w:val="001E565D"/>
    <w:rsid w:val="001E5A37"/>
    <w:rsid w:val="001E6588"/>
    <w:rsid w:val="001E65A9"/>
    <w:rsid w:val="001E6E4F"/>
    <w:rsid w:val="001E7113"/>
    <w:rsid w:val="001E796F"/>
    <w:rsid w:val="001E7B3B"/>
    <w:rsid w:val="001E7E5D"/>
    <w:rsid w:val="001F0446"/>
    <w:rsid w:val="001F052D"/>
    <w:rsid w:val="001F06EF"/>
    <w:rsid w:val="001F0B7D"/>
    <w:rsid w:val="001F0F13"/>
    <w:rsid w:val="001F10A7"/>
    <w:rsid w:val="001F133D"/>
    <w:rsid w:val="001F1A55"/>
    <w:rsid w:val="001F2278"/>
    <w:rsid w:val="001F2425"/>
    <w:rsid w:val="001F2707"/>
    <w:rsid w:val="001F2C79"/>
    <w:rsid w:val="001F355F"/>
    <w:rsid w:val="001F362A"/>
    <w:rsid w:val="001F3729"/>
    <w:rsid w:val="001F37ED"/>
    <w:rsid w:val="001F40C1"/>
    <w:rsid w:val="001F43E5"/>
    <w:rsid w:val="001F4DAD"/>
    <w:rsid w:val="001F4E1B"/>
    <w:rsid w:val="001F4FA2"/>
    <w:rsid w:val="001F577D"/>
    <w:rsid w:val="001F57BD"/>
    <w:rsid w:val="001F65F8"/>
    <w:rsid w:val="001F6AA4"/>
    <w:rsid w:val="001F6E05"/>
    <w:rsid w:val="001F70AA"/>
    <w:rsid w:val="001F7140"/>
    <w:rsid w:val="001F75E3"/>
    <w:rsid w:val="001F7A14"/>
    <w:rsid w:val="001F7E25"/>
    <w:rsid w:val="00200358"/>
    <w:rsid w:val="0020053C"/>
    <w:rsid w:val="00200A6E"/>
    <w:rsid w:val="00200CB0"/>
    <w:rsid w:val="00200DC4"/>
    <w:rsid w:val="00200E10"/>
    <w:rsid w:val="00200FA0"/>
    <w:rsid w:val="002019D4"/>
    <w:rsid w:val="00201B62"/>
    <w:rsid w:val="00201EC0"/>
    <w:rsid w:val="00202240"/>
    <w:rsid w:val="002024B0"/>
    <w:rsid w:val="002026BE"/>
    <w:rsid w:val="00202DCD"/>
    <w:rsid w:val="002032BC"/>
    <w:rsid w:val="00203602"/>
    <w:rsid w:val="002039C0"/>
    <w:rsid w:val="002042D8"/>
    <w:rsid w:val="00204987"/>
    <w:rsid w:val="00205205"/>
    <w:rsid w:val="00205802"/>
    <w:rsid w:val="00205B57"/>
    <w:rsid w:val="00205CDE"/>
    <w:rsid w:val="002062EE"/>
    <w:rsid w:val="00206563"/>
    <w:rsid w:val="0020683B"/>
    <w:rsid w:val="00206849"/>
    <w:rsid w:val="00206BF6"/>
    <w:rsid w:val="00206C0C"/>
    <w:rsid w:val="00206F3F"/>
    <w:rsid w:val="0020706F"/>
    <w:rsid w:val="002072B8"/>
    <w:rsid w:val="002073EA"/>
    <w:rsid w:val="002074DA"/>
    <w:rsid w:val="0020754D"/>
    <w:rsid w:val="002077BF"/>
    <w:rsid w:val="00210140"/>
    <w:rsid w:val="00210189"/>
    <w:rsid w:val="00210499"/>
    <w:rsid w:val="00211F3A"/>
    <w:rsid w:val="0021217E"/>
    <w:rsid w:val="0021257C"/>
    <w:rsid w:val="002125E5"/>
    <w:rsid w:val="0021268E"/>
    <w:rsid w:val="00212D4B"/>
    <w:rsid w:val="002137A6"/>
    <w:rsid w:val="00213BBA"/>
    <w:rsid w:val="002143C9"/>
    <w:rsid w:val="002155B9"/>
    <w:rsid w:val="00215E2D"/>
    <w:rsid w:val="002164F7"/>
    <w:rsid w:val="00216D21"/>
    <w:rsid w:val="0021757F"/>
    <w:rsid w:val="00217724"/>
    <w:rsid w:val="0021782B"/>
    <w:rsid w:val="00217A01"/>
    <w:rsid w:val="00220073"/>
    <w:rsid w:val="00220140"/>
    <w:rsid w:val="00220923"/>
    <w:rsid w:val="00220B4F"/>
    <w:rsid w:val="00220FFF"/>
    <w:rsid w:val="00221001"/>
    <w:rsid w:val="00221549"/>
    <w:rsid w:val="00221F44"/>
    <w:rsid w:val="002220A5"/>
    <w:rsid w:val="002220BF"/>
    <w:rsid w:val="0022248E"/>
    <w:rsid w:val="00222749"/>
    <w:rsid w:val="002227BB"/>
    <w:rsid w:val="00222C01"/>
    <w:rsid w:val="00222EDD"/>
    <w:rsid w:val="002238E1"/>
    <w:rsid w:val="00224BCA"/>
    <w:rsid w:val="00224E75"/>
    <w:rsid w:val="002257A4"/>
    <w:rsid w:val="00225812"/>
    <w:rsid w:val="002258E2"/>
    <w:rsid w:val="00226290"/>
    <w:rsid w:val="00226E30"/>
    <w:rsid w:val="00227538"/>
    <w:rsid w:val="0023008F"/>
    <w:rsid w:val="0023072C"/>
    <w:rsid w:val="00230730"/>
    <w:rsid w:val="002308C3"/>
    <w:rsid w:val="002309F0"/>
    <w:rsid w:val="00230ABE"/>
    <w:rsid w:val="00230C1B"/>
    <w:rsid w:val="00230FFD"/>
    <w:rsid w:val="0023154E"/>
    <w:rsid w:val="002319D3"/>
    <w:rsid w:val="00232356"/>
    <w:rsid w:val="002333AA"/>
    <w:rsid w:val="0023380A"/>
    <w:rsid w:val="00233CFA"/>
    <w:rsid w:val="00233E85"/>
    <w:rsid w:val="00233FD5"/>
    <w:rsid w:val="002348C0"/>
    <w:rsid w:val="00234D5F"/>
    <w:rsid w:val="00235B51"/>
    <w:rsid w:val="00235D14"/>
    <w:rsid w:val="00236006"/>
    <w:rsid w:val="002360EC"/>
    <w:rsid w:val="0023635D"/>
    <w:rsid w:val="00236412"/>
    <w:rsid w:val="002368FC"/>
    <w:rsid w:val="00236A3C"/>
    <w:rsid w:val="00236DA1"/>
    <w:rsid w:val="00236F54"/>
    <w:rsid w:val="00237837"/>
    <w:rsid w:val="00237A2C"/>
    <w:rsid w:val="00237B1D"/>
    <w:rsid w:val="00237B56"/>
    <w:rsid w:val="00237C0D"/>
    <w:rsid w:val="0024040F"/>
    <w:rsid w:val="00240A5D"/>
    <w:rsid w:val="00240B4B"/>
    <w:rsid w:val="00240BAA"/>
    <w:rsid w:val="002411B6"/>
    <w:rsid w:val="002412EC"/>
    <w:rsid w:val="00241821"/>
    <w:rsid w:val="00241C6E"/>
    <w:rsid w:val="0024230E"/>
    <w:rsid w:val="00242982"/>
    <w:rsid w:val="00242B24"/>
    <w:rsid w:val="00242BAD"/>
    <w:rsid w:val="00242E04"/>
    <w:rsid w:val="0024414E"/>
    <w:rsid w:val="002441AC"/>
    <w:rsid w:val="0024439D"/>
    <w:rsid w:val="002446C5"/>
    <w:rsid w:val="00244C8B"/>
    <w:rsid w:val="002458C9"/>
    <w:rsid w:val="00245A58"/>
    <w:rsid w:val="0024622D"/>
    <w:rsid w:val="00246C3C"/>
    <w:rsid w:val="002471FF"/>
    <w:rsid w:val="00247796"/>
    <w:rsid w:val="00247D5B"/>
    <w:rsid w:val="00250128"/>
    <w:rsid w:val="002509B4"/>
    <w:rsid w:val="00250BAC"/>
    <w:rsid w:val="00250EEA"/>
    <w:rsid w:val="002519B6"/>
    <w:rsid w:val="002525C4"/>
    <w:rsid w:val="00252863"/>
    <w:rsid w:val="00252867"/>
    <w:rsid w:val="0025328A"/>
    <w:rsid w:val="002535C8"/>
    <w:rsid w:val="00253BBE"/>
    <w:rsid w:val="002540F5"/>
    <w:rsid w:val="0025493D"/>
    <w:rsid w:val="00255DF8"/>
    <w:rsid w:val="00255E16"/>
    <w:rsid w:val="002560C2"/>
    <w:rsid w:val="002561E8"/>
    <w:rsid w:val="002563CD"/>
    <w:rsid w:val="00256A61"/>
    <w:rsid w:val="00257083"/>
    <w:rsid w:val="00257107"/>
    <w:rsid w:val="00257344"/>
    <w:rsid w:val="0025735C"/>
    <w:rsid w:val="00257909"/>
    <w:rsid w:val="00257DD8"/>
    <w:rsid w:val="0026019C"/>
    <w:rsid w:val="002604E3"/>
    <w:rsid w:val="00260685"/>
    <w:rsid w:val="0026068C"/>
    <w:rsid w:val="00260E17"/>
    <w:rsid w:val="00260F8E"/>
    <w:rsid w:val="002611FD"/>
    <w:rsid w:val="002613EA"/>
    <w:rsid w:val="00261401"/>
    <w:rsid w:val="00261A33"/>
    <w:rsid w:val="00261A96"/>
    <w:rsid w:val="00261B94"/>
    <w:rsid w:val="00261C2F"/>
    <w:rsid w:val="00261DF2"/>
    <w:rsid w:val="00262F4E"/>
    <w:rsid w:val="002630E4"/>
    <w:rsid w:val="00263160"/>
    <w:rsid w:val="002632CD"/>
    <w:rsid w:val="00263ECB"/>
    <w:rsid w:val="00264379"/>
    <w:rsid w:val="00265382"/>
    <w:rsid w:val="00265F73"/>
    <w:rsid w:val="00265FC7"/>
    <w:rsid w:val="00266346"/>
    <w:rsid w:val="002664DA"/>
    <w:rsid w:val="00266970"/>
    <w:rsid w:val="00266D3B"/>
    <w:rsid w:val="00266FCD"/>
    <w:rsid w:val="0026795B"/>
    <w:rsid w:val="00267AD5"/>
    <w:rsid w:val="00267B27"/>
    <w:rsid w:val="00270A3D"/>
    <w:rsid w:val="002715A5"/>
    <w:rsid w:val="002725DB"/>
    <w:rsid w:val="0027274E"/>
    <w:rsid w:val="0027293D"/>
    <w:rsid w:val="00272A1D"/>
    <w:rsid w:val="00272D6C"/>
    <w:rsid w:val="002735CB"/>
    <w:rsid w:val="002735DF"/>
    <w:rsid w:val="0027379F"/>
    <w:rsid w:val="00274132"/>
    <w:rsid w:val="002745AB"/>
    <w:rsid w:val="0027485F"/>
    <w:rsid w:val="00274B0F"/>
    <w:rsid w:val="00274C89"/>
    <w:rsid w:val="00274D49"/>
    <w:rsid w:val="00275159"/>
    <w:rsid w:val="00275A23"/>
    <w:rsid w:val="00276284"/>
    <w:rsid w:val="0027682F"/>
    <w:rsid w:val="00276CE9"/>
    <w:rsid w:val="00277170"/>
    <w:rsid w:val="00277AA1"/>
    <w:rsid w:val="00277C4C"/>
    <w:rsid w:val="00277D52"/>
    <w:rsid w:val="00277D60"/>
    <w:rsid w:val="00277ECD"/>
    <w:rsid w:val="00280039"/>
    <w:rsid w:val="002805EA"/>
    <w:rsid w:val="00280EE8"/>
    <w:rsid w:val="00281213"/>
    <w:rsid w:val="0028170E"/>
    <w:rsid w:val="00281AA6"/>
    <w:rsid w:val="002822C0"/>
    <w:rsid w:val="00282630"/>
    <w:rsid w:val="00282E53"/>
    <w:rsid w:val="00283034"/>
    <w:rsid w:val="002832AC"/>
    <w:rsid w:val="00283404"/>
    <w:rsid w:val="002835E4"/>
    <w:rsid w:val="0028404D"/>
    <w:rsid w:val="002840FC"/>
    <w:rsid w:val="0028420A"/>
    <w:rsid w:val="00284F2D"/>
    <w:rsid w:val="0028524E"/>
    <w:rsid w:val="00285323"/>
    <w:rsid w:val="00285F41"/>
    <w:rsid w:val="002860BB"/>
    <w:rsid w:val="002863CD"/>
    <w:rsid w:val="0028668B"/>
    <w:rsid w:val="0028773F"/>
    <w:rsid w:val="002878B2"/>
    <w:rsid w:val="00287903"/>
    <w:rsid w:val="0028799C"/>
    <w:rsid w:val="00287A52"/>
    <w:rsid w:val="00290535"/>
    <w:rsid w:val="00291363"/>
    <w:rsid w:val="00291409"/>
    <w:rsid w:val="00291575"/>
    <w:rsid w:val="00291DE5"/>
    <w:rsid w:val="002920E5"/>
    <w:rsid w:val="002923CA"/>
    <w:rsid w:val="002928C9"/>
    <w:rsid w:val="00292956"/>
    <w:rsid w:val="00292C55"/>
    <w:rsid w:val="00292CF1"/>
    <w:rsid w:val="00292F60"/>
    <w:rsid w:val="00292F7D"/>
    <w:rsid w:val="0029382E"/>
    <w:rsid w:val="0029417B"/>
    <w:rsid w:val="00294248"/>
    <w:rsid w:val="00294498"/>
    <w:rsid w:val="00294D97"/>
    <w:rsid w:val="002950A9"/>
    <w:rsid w:val="00295D6D"/>
    <w:rsid w:val="00296927"/>
    <w:rsid w:val="00297090"/>
    <w:rsid w:val="0029737F"/>
    <w:rsid w:val="0029742E"/>
    <w:rsid w:val="00297B6F"/>
    <w:rsid w:val="002A011C"/>
    <w:rsid w:val="002A0E2A"/>
    <w:rsid w:val="002A0FFF"/>
    <w:rsid w:val="002A1030"/>
    <w:rsid w:val="002A1506"/>
    <w:rsid w:val="002A2402"/>
    <w:rsid w:val="002A2501"/>
    <w:rsid w:val="002A25C2"/>
    <w:rsid w:val="002A284B"/>
    <w:rsid w:val="002A2930"/>
    <w:rsid w:val="002A293D"/>
    <w:rsid w:val="002A2FEF"/>
    <w:rsid w:val="002A32CF"/>
    <w:rsid w:val="002A3446"/>
    <w:rsid w:val="002A4CC7"/>
    <w:rsid w:val="002A5219"/>
    <w:rsid w:val="002A5516"/>
    <w:rsid w:val="002A5BFE"/>
    <w:rsid w:val="002A6279"/>
    <w:rsid w:val="002A6B0E"/>
    <w:rsid w:val="002A6CC0"/>
    <w:rsid w:val="002A7053"/>
    <w:rsid w:val="002A7A73"/>
    <w:rsid w:val="002B0001"/>
    <w:rsid w:val="002B0365"/>
    <w:rsid w:val="002B0584"/>
    <w:rsid w:val="002B0801"/>
    <w:rsid w:val="002B0A21"/>
    <w:rsid w:val="002B10CF"/>
    <w:rsid w:val="002B170B"/>
    <w:rsid w:val="002B216F"/>
    <w:rsid w:val="002B251A"/>
    <w:rsid w:val="002B26A7"/>
    <w:rsid w:val="002B28A1"/>
    <w:rsid w:val="002B2963"/>
    <w:rsid w:val="002B2B8D"/>
    <w:rsid w:val="002B2C39"/>
    <w:rsid w:val="002B314C"/>
    <w:rsid w:val="002B34A7"/>
    <w:rsid w:val="002B3BA6"/>
    <w:rsid w:val="002B3E2A"/>
    <w:rsid w:val="002B3ED3"/>
    <w:rsid w:val="002B41A6"/>
    <w:rsid w:val="002B42D7"/>
    <w:rsid w:val="002B492A"/>
    <w:rsid w:val="002B4F41"/>
    <w:rsid w:val="002B55B3"/>
    <w:rsid w:val="002B567F"/>
    <w:rsid w:val="002B5A62"/>
    <w:rsid w:val="002B5C2A"/>
    <w:rsid w:val="002B6051"/>
    <w:rsid w:val="002B60B7"/>
    <w:rsid w:val="002B6270"/>
    <w:rsid w:val="002B6A81"/>
    <w:rsid w:val="002B6E90"/>
    <w:rsid w:val="002B6FB1"/>
    <w:rsid w:val="002B71C4"/>
    <w:rsid w:val="002B7508"/>
    <w:rsid w:val="002B7BF3"/>
    <w:rsid w:val="002B7DFF"/>
    <w:rsid w:val="002B7ED3"/>
    <w:rsid w:val="002C0BCA"/>
    <w:rsid w:val="002C1315"/>
    <w:rsid w:val="002C14B0"/>
    <w:rsid w:val="002C1DEB"/>
    <w:rsid w:val="002C2451"/>
    <w:rsid w:val="002C28E4"/>
    <w:rsid w:val="002C291C"/>
    <w:rsid w:val="002C2ACB"/>
    <w:rsid w:val="002C3132"/>
    <w:rsid w:val="002C32C0"/>
    <w:rsid w:val="002C335F"/>
    <w:rsid w:val="002C34D4"/>
    <w:rsid w:val="002C3705"/>
    <w:rsid w:val="002C3A1A"/>
    <w:rsid w:val="002C3A82"/>
    <w:rsid w:val="002C414B"/>
    <w:rsid w:val="002C42E8"/>
    <w:rsid w:val="002C4AB6"/>
    <w:rsid w:val="002C4CAD"/>
    <w:rsid w:val="002C51D9"/>
    <w:rsid w:val="002C596C"/>
    <w:rsid w:val="002C638D"/>
    <w:rsid w:val="002C6902"/>
    <w:rsid w:val="002C6A32"/>
    <w:rsid w:val="002C6B87"/>
    <w:rsid w:val="002C6CE0"/>
    <w:rsid w:val="002C6E31"/>
    <w:rsid w:val="002C7379"/>
    <w:rsid w:val="002C79CE"/>
    <w:rsid w:val="002C79E3"/>
    <w:rsid w:val="002C7A41"/>
    <w:rsid w:val="002C7AB3"/>
    <w:rsid w:val="002D01C7"/>
    <w:rsid w:val="002D026B"/>
    <w:rsid w:val="002D039F"/>
    <w:rsid w:val="002D0658"/>
    <w:rsid w:val="002D0707"/>
    <w:rsid w:val="002D0793"/>
    <w:rsid w:val="002D0A17"/>
    <w:rsid w:val="002D0F9D"/>
    <w:rsid w:val="002D0FB1"/>
    <w:rsid w:val="002D14AF"/>
    <w:rsid w:val="002D14EF"/>
    <w:rsid w:val="002D19C1"/>
    <w:rsid w:val="002D1DC9"/>
    <w:rsid w:val="002D202A"/>
    <w:rsid w:val="002D2523"/>
    <w:rsid w:val="002D2A04"/>
    <w:rsid w:val="002D2A63"/>
    <w:rsid w:val="002D30E2"/>
    <w:rsid w:val="002D3154"/>
    <w:rsid w:val="002D33C0"/>
    <w:rsid w:val="002D3B93"/>
    <w:rsid w:val="002D3E00"/>
    <w:rsid w:val="002D3ECA"/>
    <w:rsid w:val="002D4758"/>
    <w:rsid w:val="002D4884"/>
    <w:rsid w:val="002D4AE1"/>
    <w:rsid w:val="002D4B19"/>
    <w:rsid w:val="002D520A"/>
    <w:rsid w:val="002D55C4"/>
    <w:rsid w:val="002D5612"/>
    <w:rsid w:val="002D58C4"/>
    <w:rsid w:val="002D5AB3"/>
    <w:rsid w:val="002D67BC"/>
    <w:rsid w:val="002D6B77"/>
    <w:rsid w:val="002D6DC9"/>
    <w:rsid w:val="002D6DD5"/>
    <w:rsid w:val="002D7480"/>
    <w:rsid w:val="002D7914"/>
    <w:rsid w:val="002D7C9F"/>
    <w:rsid w:val="002E00B9"/>
    <w:rsid w:val="002E052C"/>
    <w:rsid w:val="002E0B60"/>
    <w:rsid w:val="002E16FF"/>
    <w:rsid w:val="002E1D93"/>
    <w:rsid w:val="002E1E1F"/>
    <w:rsid w:val="002E1E98"/>
    <w:rsid w:val="002E2374"/>
    <w:rsid w:val="002E25C3"/>
    <w:rsid w:val="002E2989"/>
    <w:rsid w:val="002E2C10"/>
    <w:rsid w:val="002E3033"/>
    <w:rsid w:val="002E32D8"/>
    <w:rsid w:val="002E3FBD"/>
    <w:rsid w:val="002E41DC"/>
    <w:rsid w:val="002E4A19"/>
    <w:rsid w:val="002E56E8"/>
    <w:rsid w:val="002E63E3"/>
    <w:rsid w:val="002E6508"/>
    <w:rsid w:val="002E66F2"/>
    <w:rsid w:val="002E68BA"/>
    <w:rsid w:val="002E68F3"/>
    <w:rsid w:val="002E6B85"/>
    <w:rsid w:val="002E6C77"/>
    <w:rsid w:val="002E79AD"/>
    <w:rsid w:val="002E7C7D"/>
    <w:rsid w:val="002E7FAE"/>
    <w:rsid w:val="002F038F"/>
    <w:rsid w:val="002F0948"/>
    <w:rsid w:val="002F0CB3"/>
    <w:rsid w:val="002F0E68"/>
    <w:rsid w:val="002F101E"/>
    <w:rsid w:val="002F13F0"/>
    <w:rsid w:val="002F1565"/>
    <w:rsid w:val="002F1C42"/>
    <w:rsid w:val="002F1CF9"/>
    <w:rsid w:val="002F1CFD"/>
    <w:rsid w:val="002F1EC1"/>
    <w:rsid w:val="002F2040"/>
    <w:rsid w:val="002F2105"/>
    <w:rsid w:val="002F320D"/>
    <w:rsid w:val="002F3AD3"/>
    <w:rsid w:val="002F4B91"/>
    <w:rsid w:val="002F4BBF"/>
    <w:rsid w:val="002F4EA1"/>
    <w:rsid w:val="002F53C6"/>
    <w:rsid w:val="002F53D9"/>
    <w:rsid w:val="002F5581"/>
    <w:rsid w:val="002F5706"/>
    <w:rsid w:val="002F6949"/>
    <w:rsid w:val="002F6AB7"/>
    <w:rsid w:val="002F6E2B"/>
    <w:rsid w:val="002F6F01"/>
    <w:rsid w:val="002F77CE"/>
    <w:rsid w:val="002F793D"/>
    <w:rsid w:val="0030010F"/>
    <w:rsid w:val="00300D26"/>
    <w:rsid w:val="00300E7E"/>
    <w:rsid w:val="00300F43"/>
    <w:rsid w:val="00301841"/>
    <w:rsid w:val="003020A2"/>
    <w:rsid w:val="00302EFC"/>
    <w:rsid w:val="0030319B"/>
    <w:rsid w:val="00303365"/>
    <w:rsid w:val="003034F4"/>
    <w:rsid w:val="00303589"/>
    <w:rsid w:val="00303A8F"/>
    <w:rsid w:val="00303DE9"/>
    <w:rsid w:val="00304875"/>
    <w:rsid w:val="00304A45"/>
    <w:rsid w:val="003053A4"/>
    <w:rsid w:val="0030588B"/>
    <w:rsid w:val="00305BEF"/>
    <w:rsid w:val="00305BF9"/>
    <w:rsid w:val="003062F5"/>
    <w:rsid w:val="003067D5"/>
    <w:rsid w:val="00306813"/>
    <w:rsid w:val="003068B0"/>
    <w:rsid w:val="00306A6A"/>
    <w:rsid w:val="00306BDD"/>
    <w:rsid w:val="00306F37"/>
    <w:rsid w:val="00307203"/>
    <w:rsid w:val="0030791F"/>
    <w:rsid w:val="003079AD"/>
    <w:rsid w:val="00307B14"/>
    <w:rsid w:val="00307EFB"/>
    <w:rsid w:val="003102EF"/>
    <w:rsid w:val="00310399"/>
    <w:rsid w:val="00310818"/>
    <w:rsid w:val="00310B79"/>
    <w:rsid w:val="00310DB6"/>
    <w:rsid w:val="00310FBA"/>
    <w:rsid w:val="003111B3"/>
    <w:rsid w:val="003111BA"/>
    <w:rsid w:val="0031145A"/>
    <w:rsid w:val="00311743"/>
    <w:rsid w:val="003120BB"/>
    <w:rsid w:val="003121E1"/>
    <w:rsid w:val="003124DF"/>
    <w:rsid w:val="00312526"/>
    <w:rsid w:val="00313632"/>
    <w:rsid w:val="00313D0D"/>
    <w:rsid w:val="003149EF"/>
    <w:rsid w:val="00314BB5"/>
    <w:rsid w:val="00315114"/>
    <w:rsid w:val="00315562"/>
    <w:rsid w:val="00315B98"/>
    <w:rsid w:val="00315BE4"/>
    <w:rsid w:val="003168F3"/>
    <w:rsid w:val="00316976"/>
    <w:rsid w:val="00316B17"/>
    <w:rsid w:val="00316B44"/>
    <w:rsid w:val="00316C3E"/>
    <w:rsid w:val="00316C7D"/>
    <w:rsid w:val="0031756D"/>
    <w:rsid w:val="003175B0"/>
    <w:rsid w:val="003176C2"/>
    <w:rsid w:val="00317F87"/>
    <w:rsid w:val="003200EE"/>
    <w:rsid w:val="0032040D"/>
    <w:rsid w:val="00320516"/>
    <w:rsid w:val="0032057A"/>
    <w:rsid w:val="00320740"/>
    <w:rsid w:val="00320755"/>
    <w:rsid w:val="00320D4E"/>
    <w:rsid w:val="003211FB"/>
    <w:rsid w:val="00321280"/>
    <w:rsid w:val="0032165B"/>
    <w:rsid w:val="00321871"/>
    <w:rsid w:val="00321F72"/>
    <w:rsid w:val="003227C2"/>
    <w:rsid w:val="00322AD7"/>
    <w:rsid w:val="00322DA1"/>
    <w:rsid w:val="00323763"/>
    <w:rsid w:val="003237F9"/>
    <w:rsid w:val="00323E0C"/>
    <w:rsid w:val="00323FE2"/>
    <w:rsid w:val="00324164"/>
    <w:rsid w:val="00324755"/>
    <w:rsid w:val="0032478A"/>
    <w:rsid w:val="00324A10"/>
    <w:rsid w:val="00324CF8"/>
    <w:rsid w:val="00324F4C"/>
    <w:rsid w:val="003251E5"/>
    <w:rsid w:val="00325352"/>
    <w:rsid w:val="003256A6"/>
    <w:rsid w:val="00325A65"/>
    <w:rsid w:val="0032663F"/>
    <w:rsid w:val="00327073"/>
    <w:rsid w:val="00327254"/>
    <w:rsid w:val="00327993"/>
    <w:rsid w:val="00327C32"/>
    <w:rsid w:val="00327EC1"/>
    <w:rsid w:val="00330084"/>
    <w:rsid w:val="003302C7"/>
    <w:rsid w:val="003306BB"/>
    <w:rsid w:val="00330857"/>
    <w:rsid w:val="00330BCA"/>
    <w:rsid w:val="0033110C"/>
    <w:rsid w:val="00331FBC"/>
    <w:rsid w:val="0033233C"/>
    <w:rsid w:val="003329D6"/>
    <w:rsid w:val="00332BB7"/>
    <w:rsid w:val="003339D8"/>
    <w:rsid w:val="00333AFA"/>
    <w:rsid w:val="00333D57"/>
    <w:rsid w:val="00334225"/>
    <w:rsid w:val="00334289"/>
    <w:rsid w:val="0033468B"/>
    <w:rsid w:val="00334C4E"/>
    <w:rsid w:val="00334C60"/>
    <w:rsid w:val="00334FAD"/>
    <w:rsid w:val="0033587A"/>
    <w:rsid w:val="00336114"/>
    <w:rsid w:val="00336AD8"/>
    <w:rsid w:val="00336BA9"/>
    <w:rsid w:val="00336EC9"/>
    <w:rsid w:val="003374C7"/>
    <w:rsid w:val="00337840"/>
    <w:rsid w:val="00337AEA"/>
    <w:rsid w:val="00337D73"/>
    <w:rsid w:val="00340021"/>
    <w:rsid w:val="00340751"/>
    <w:rsid w:val="003409D8"/>
    <w:rsid w:val="00340B91"/>
    <w:rsid w:val="0034125D"/>
    <w:rsid w:val="003412AC"/>
    <w:rsid w:val="00341428"/>
    <w:rsid w:val="003415A8"/>
    <w:rsid w:val="003420F4"/>
    <w:rsid w:val="003424DC"/>
    <w:rsid w:val="0034255B"/>
    <w:rsid w:val="0034260B"/>
    <w:rsid w:val="00342895"/>
    <w:rsid w:val="00342B37"/>
    <w:rsid w:val="00342C14"/>
    <w:rsid w:val="00342D1D"/>
    <w:rsid w:val="00343286"/>
    <w:rsid w:val="00343A79"/>
    <w:rsid w:val="00343C99"/>
    <w:rsid w:val="0034432C"/>
    <w:rsid w:val="003444F1"/>
    <w:rsid w:val="00345618"/>
    <w:rsid w:val="003457E6"/>
    <w:rsid w:val="00345EA8"/>
    <w:rsid w:val="003461EB"/>
    <w:rsid w:val="0034671B"/>
    <w:rsid w:val="0034694D"/>
    <w:rsid w:val="00346C24"/>
    <w:rsid w:val="00346EAA"/>
    <w:rsid w:val="003470E8"/>
    <w:rsid w:val="00347111"/>
    <w:rsid w:val="00347283"/>
    <w:rsid w:val="003473CA"/>
    <w:rsid w:val="00347A22"/>
    <w:rsid w:val="00347DB7"/>
    <w:rsid w:val="003504BB"/>
    <w:rsid w:val="00351194"/>
    <w:rsid w:val="00351452"/>
    <w:rsid w:val="0035178B"/>
    <w:rsid w:val="003517AE"/>
    <w:rsid w:val="003521C4"/>
    <w:rsid w:val="00352BF1"/>
    <w:rsid w:val="0035318E"/>
    <w:rsid w:val="003531A4"/>
    <w:rsid w:val="003536F3"/>
    <w:rsid w:val="003539C2"/>
    <w:rsid w:val="00353C82"/>
    <w:rsid w:val="0035482E"/>
    <w:rsid w:val="00354959"/>
    <w:rsid w:val="00354BFB"/>
    <w:rsid w:val="003553C7"/>
    <w:rsid w:val="003553DC"/>
    <w:rsid w:val="003556D7"/>
    <w:rsid w:val="00355927"/>
    <w:rsid w:val="0035653E"/>
    <w:rsid w:val="00356766"/>
    <w:rsid w:val="00356840"/>
    <w:rsid w:val="003568E4"/>
    <w:rsid w:val="00356C42"/>
    <w:rsid w:val="00356FD1"/>
    <w:rsid w:val="00357070"/>
    <w:rsid w:val="00357247"/>
    <w:rsid w:val="003578DE"/>
    <w:rsid w:val="00360097"/>
    <w:rsid w:val="00360408"/>
    <w:rsid w:val="003607E2"/>
    <w:rsid w:val="003611A8"/>
    <w:rsid w:val="00361308"/>
    <w:rsid w:val="003615F7"/>
    <w:rsid w:val="0036167E"/>
    <w:rsid w:val="0036202B"/>
    <w:rsid w:val="003624C1"/>
    <w:rsid w:val="003629EF"/>
    <w:rsid w:val="00362BE9"/>
    <w:rsid w:val="00362D09"/>
    <w:rsid w:val="00362F8F"/>
    <w:rsid w:val="00362FDD"/>
    <w:rsid w:val="00363DE3"/>
    <w:rsid w:val="003642BD"/>
    <w:rsid w:val="0036515F"/>
    <w:rsid w:val="00365321"/>
    <w:rsid w:val="00365B3C"/>
    <w:rsid w:val="00365F07"/>
    <w:rsid w:val="00365F66"/>
    <w:rsid w:val="00366222"/>
    <w:rsid w:val="00366781"/>
    <w:rsid w:val="00366CDC"/>
    <w:rsid w:val="00366CF6"/>
    <w:rsid w:val="00366E67"/>
    <w:rsid w:val="0036713B"/>
    <w:rsid w:val="0036730E"/>
    <w:rsid w:val="003673BC"/>
    <w:rsid w:val="0036770A"/>
    <w:rsid w:val="003677F2"/>
    <w:rsid w:val="00367C4A"/>
    <w:rsid w:val="00367EC7"/>
    <w:rsid w:val="0037032D"/>
    <w:rsid w:val="00370BC8"/>
    <w:rsid w:val="00370CDB"/>
    <w:rsid w:val="0037187F"/>
    <w:rsid w:val="00371A09"/>
    <w:rsid w:val="00371D51"/>
    <w:rsid w:val="0037240C"/>
    <w:rsid w:val="00372A20"/>
    <w:rsid w:val="00372C02"/>
    <w:rsid w:val="00372CDD"/>
    <w:rsid w:val="0037315E"/>
    <w:rsid w:val="0037323E"/>
    <w:rsid w:val="00373DE9"/>
    <w:rsid w:val="0037408C"/>
    <w:rsid w:val="00374552"/>
    <w:rsid w:val="003749E0"/>
    <w:rsid w:val="00374F4C"/>
    <w:rsid w:val="00374F57"/>
    <w:rsid w:val="00375239"/>
    <w:rsid w:val="003756F4"/>
    <w:rsid w:val="00375952"/>
    <w:rsid w:val="00375A8D"/>
    <w:rsid w:val="00375C10"/>
    <w:rsid w:val="00375D0F"/>
    <w:rsid w:val="00375D4F"/>
    <w:rsid w:val="00376483"/>
    <w:rsid w:val="00377065"/>
    <w:rsid w:val="00377AC9"/>
    <w:rsid w:val="00377BEA"/>
    <w:rsid w:val="0038025D"/>
    <w:rsid w:val="00380528"/>
    <w:rsid w:val="003806F8"/>
    <w:rsid w:val="00380854"/>
    <w:rsid w:val="00380C4F"/>
    <w:rsid w:val="00380EC4"/>
    <w:rsid w:val="003815F5"/>
    <w:rsid w:val="00381BBF"/>
    <w:rsid w:val="00381C84"/>
    <w:rsid w:val="003820C9"/>
    <w:rsid w:val="0038218C"/>
    <w:rsid w:val="003830C1"/>
    <w:rsid w:val="003839A6"/>
    <w:rsid w:val="003839D7"/>
    <w:rsid w:val="00383BD6"/>
    <w:rsid w:val="00384833"/>
    <w:rsid w:val="00384CC2"/>
    <w:rsid w:val="00384F03"/>
    <w:rsid w:val="003852AC"/>
    <w:rsid w:val="00386017"/>
    <w:rsid w:val="00386524"/>
    <w:rsid w:val="0038655D"/>
    <w:rsid w:val="0038657B"/>
    <w:rsid w:val="00386849"/>
    <w:rsid w:val="003868F0"/>
    <w:rsid w:val="00386A11"/>
    <w:rsid w:val="00386AF2"/>
    <w:rsid w:val="00386BF5"/>
    <w:rsid w:val="003870C3"/>
    <w:rsid w:val="00387761"/>
    <w:rsid w:val="00387A8E"/>
    <w:rsid w:val="00387C1D"/>
    <w:rsid w:val="003905C6"/>
    <w:rsid w:val="00390D1C"/>
    <w:rsid w:val="00391097"/>
    <w:rsid w:val="003915C1"/>
    <w:rsid w:val="00391718"/>
    <w:rsid w:val="0039196E"/>
    <w:rsid w:val="00391DB7"/>
    <w:rsid w:val="00392164"/>
    <w:rsid w:val="00392A81"/>
    <w:rsid w:val="00392BF9"/>
    <w:rsid w:val="00392C6F"/>
    <w:rsid w:val="00392E26"/>
    <w:rsid w:val="00392F65"/>
    <w:rsid w:val="00393033"/>
    <w:rsid w:val="00393067"/>
    <w:rsid w:val="003935DD"/>
    <w:rsid w:val="0039373A"/>
    <w:rsid w:val="003937A7"/>
    <w:rsid w:val="003941CE"/>
    <w:rsid w:val="003941FC"/>
    <w:rsid w:val="003946AF"/>
    <w:rsid w:val="003946C5"/>
    <w:rsid w:val="00395A53"/>
    <w:rsid w:val="00395B4F"/>
    <w:rsid w:val="00395FB4"/>
    <w:rsid w:val="00396021"/>
    <w:rsid w:val="003962C1"/>
    <w:rsid w:val="003965BA"/>
    <w:rsid w:val="0039675E"/>
    <w:rsid w:val="003967DA"/>
    <w:rsid w:val="00396D49"/>
    <w:rsid w:val="00396FF5"/>
    <w:rsid w:val="0039713C"/>
    <w:rsid w:val="00397FBB"/>
    <w:rsid w:val="003A0257"/>
    <w:rsid w:val="003A04BC"/>
    <w:rsid w:val="003A0569"/>
    <w:rsid w:val="003A07B5"/>
    <w:rsid w:val="003A07C2"/>
    <w:rsid w:val="003A10B8"/>
    <w:rsid w:val="003A168B"/>
    <w:rsid w:val="003A22DB"/>
    <w:rsid w:val="003A2324"/>
    <w:rsid w:val="003A26C8"/>
    <w:rsid w:val="003A285C"/>
    <w:rsid w:val="003A2989"/>
    <w:rsid w:val="003A32A7"/>
    <w:rsid w:val="003A3717"/>
    <w:rsid w:val="003A3809"/>
    <w:rsid w:val="003A3E5E"/>
    <w:rsid w:val="003A405A"/>
    <w:rsid w:val="003A4412"/>
    <w:rsid w:val="003A4417"/>
    <w:rsid w:val="003A4485"/>
    <w:rsid w:val="003A4837"/>
    <w:rsid w:val="003A4BF5"/>
    <w:rsid w:val="003A4EA5"/>
    <w:rsid w:val="003A532F"/>
    <w:rsid w:val="003A55C4"/>
    <w:rsid w:val="003A64F2"/>
    <w:rsid w:val="003A657E"/>
    <w:rsid w:val="003A6B36"/>
    <w:rsid w:val="003A771F"/>
    <w:rsid w:val="003A7ED3"/>
    <w:rsid w:val="003B01B0"/>
    <w:rsid w:val="003B0373"/>
    <w:rsid w:val="003B0912"/>
    <w:rsid w:val="003B0F2C"/>
    <w:rsid w:val="003B1020"/>
    <w:rsid w:val="003B1392"/>
    <w:rsid w:val="003B1CCF"/>
    <w:rsid w:val="003B2452"/>
    <w:rsid w:val="003B3468"/>
    <w:rsid w:val="003B35E5"/>
    <w:rsid w:val="003B3622"/>
    <w:rsid w:val="003B4511"/>
    <w:rsid w:val="003B46FA"/>
    <w:rsid w:val="003B4AB0"/>
    <w:rsid w:val="003B4F99"/>
    <w:rsid w:val="003B5257"/>
    <w:rsid w:val="003B55AC"/>
    <w:rsid w:val="003B5B37"/>
    <w:rsid w:val="003B5D3F"/>
    <w:rsid w:val="003B5EEA"/>
    <w:rsid w:val="003B63A8"/>
    <w:rsid w:val="003B64F7"/>
    <w:rsid w:val="003B66B9"/>
    <w:rsid w:val="003B671A"/>
    <w:rsid w:val="003B6E26"/>
    <w:rsid w:val="003B7204"/>
    <w:rsid w:val="003B7AC9"/>
    <w:rsid w:val="003B7B8D"/>
    <w:rsid w:val="003C0142"/>
    <w:rsid w:val="003C065D"/>
    <w:rsid w:val="003C0AFA"/>
    <w:rsid w:val="003C0B25"/>
    <w:rsid w:val="003C0CDE"/>
    <w:rsid w:val="003C131E"/>
    <w:rsid w:val="003C18B5"/>
    <w:rsid w:val="003C1CF9"/>
    <w:rsid w:val="003C1F94"/>
    <w:rsid w:val="003C21B7"/>
    <w:rsid w:val="003C235C"/>
    <w:rsid w:val="003C23B0"/>
    <w:rsid w:val="003C2495"/>
    <w:rsid w:val="003C263F"/>
    <w:rsid w:val="003C26AA"/>
    <w:rsid w:val="003C284B"/>
    <w:rsid w:val="003C2A57"/>
    <w:rsid w:val="003C2B19"/>
    <w:rsid w:val="003C2C8D"/>
    <w:rsid w:val="003C2E15"/>
    <w:rsid w:val="003C2F63"/>
    <w:rsid w:val="003C30A5"/>
    <w:rsid w:val="003C31D3"/>
    <w:rsid w:val="003C374A"/>
    <w:rsid w:val="003C3834"/>
    <w:rsid w:val="003C458E"/>
    <w:rsid w:val="003C4ABE"/>
    <w:rsid w:val="003C51FD"/>
    <w:rsid w:val="003C5576"/>
    <w:rsid w:val="003C658C"/>
    <w:rsid w:val="003C6892"/>
    <w:rsid w:val="003C6B62"/>
    <w:rsid w:val="003C6C35"/>
    <w:rsid w:val="003C7988"/>
    <w:rsid w:val="003C7A5D"/>
    <w:rsid w:val="003D0093"/>
    <w:rsid w:val="003D042B"/>
    <w:rsid w:val="003D10D9"/>
    <w:rsid w:val="003D17ED"/>
    <w:rsid w:val="003D18BE"/>
    <w:rsid w:val="003D19C0"/>
    <w:rsid w:val="003D2295"/>
    <w:rsid w:val="003D276C"/>
    <w:rsid w:val="003D294A"/>
    <w:rsid w:val="003D2B4D"/>
    <w:rsid w:val="003D2BB8"/>
    <w:rsid w:val="003D2BFD"/>
    <w:rsid w:val="003D2FE1"/>
    <w:rsid w:val="003D345D"/>
    <w:rsid w:val="003D369D"/>
    <w:rsid w:val="003D4471"/>
    <w:rsid w:val="003D4728"/>
    <w:rsid w:val="003D4AC0"/>
    <w:rsid w:val="003D4B94"/>
    <w:rsid w:val="003D4E42"/>
    <w:rsid w:val="003D5363"/>
    <w:rsid w:val="003D5455"/>
    <w:rsid w:val="003D58AD"/>
    <w:rsid w:val="003D6374"/>
    <w:rsid w:val="003D65CB"/>
    <w:rsid w:val="003D7097"/>
    <w:rsid w:val="003D72AA"/>
    <w:rsid w:val="003D7548"/>
    <w:rsid w:val="003D7E6B"/>
    <w:rsid w:val="003E0071"/>
    <w:rsid w:val="003E0B79"/>
    <w:rsid w:val="003E0BBF"/>
    <w:rsid w:val="003E1BF7"/>
    <w:rsid w:val="003E1E1C"/>
    <w:rsid w:val="003E21ED"/>
    <w:rsid w:val="003E225D"/>
    <w:rsid w:val="003E254C"/>
    <w:rsid w:val="003E2643"/>
    <w:rsid w:val="003E26C0"/>
    <w:rsid w:val="003E2708"/>
    <w:rsid w:val="003E2754"/>
    <w:rsid w:val="003E2D01"/>
    <w:rsid w:val="003E444F"/>
    <w:rsid w:val="003E479B"/>
    <w:rsid w:val="003E51FF"/>
    <w:rsid w:val="003E5761"/>
    <w:rsid w:val="003E5FFB"/>
    <w:rsid w:val="003E61FE"/>
    <w:rsid w:val="003E625F"/>
    <w:rsid w:val="003E655C"/>
    <w:rsid w:val="003E658B"/>
    <w:rsid w:val="003E69FF"/>
    <w:rsid w:val="003E6CF9"/>
    <w:rsid w:val="003E74C1"/>
    <w:rsid w:val="003F008B"/>
    <w:rsid w:val="003F0705"/>
    <w:rsid w:val="003F0AD4"/>
    <w:rsid w:val="003F0F4A"/>
    <w:rsid w:val="003F18DE"/>
    <w:rsid w:val="003F1F05"/>
    <w:rsid w:val="003F2A8F"/>
    <w:rsid w:val="003F2E82"/>
    <w:rsid w:val="003F33C2"/>
    <w:rsid w:val="003F3518"/>
    <w:rsid w:val="003F35E2"/>
    <w:rsid w:val="003F3768"/>
    <w:rsid w:val="003F4179"/>
    <w:rsid w:val="003F47D6"/>
    <w:rsid w:val="003F4AA1"/>
    <w:rsid w:val="003F5242"/>
    <w:rsid w:val="003F58DF"/>
    <w:rsid w:val="003F599F"/>
    <w:rsid w:val="003F5D78"/>
    <w:rsid w:val="003F617C"/>
    <w:rsid w:val="003F6263"/>
    <w:rsid w:val="003F63F3"/>
    <w:rsid w:val="003F6B54"/>
    <w:rsid w:val="003F6C06"/>
    <w:rsid w:val="003F6EE6"/>
    <w:rsid w:val="003F714A"/>
    <w:rsid w:val="003F71BE"/>
    <w:rsid w:val="003F724C"/>
    <w:rsid w:val="003F7AAA"/>
    <w:rsid w:val="00400367"/>
    <w:rsid w:val="00401505"/>
    <w:rsid w:val="004021D4"/>
    <w:rsid w:val="004022E3"/>
    <w:rsid w:val="00402384"/>
    <w:rsid w:val="00402CC6"/>
    <w:rsid w:val="004030EC"/>
    <w:rsid w:val="004032CA"/>
    <w:rsid w:val="004038BF"/>
    <w:rsid w:val="00403DF3"/>
    <w:rsid w:val="00403FA7"/>
    <w:rsid w:val="00404400"/>
    <w:rsid w:val="00404602"/>
    <w:rsid w:val="0040491E"/>
    <w:rsid w:val="00405131"/>
    <w:rsid w:val="00405B75"/>
    <w:rsid w:val="00405CA3"/>
    <w:rsid w:val="004060AC"/>
    <w:rsid w:val="0040622E"/>
    <w:rsid w:val="00406651"/>
    <w:rsid w:val="004067F1"/>
    <w:rsid w:val="00406959"/>
    <w:rsid w:val="00406BB9"/>
    <w:rsid w:val="004079DE"/>
    <w:rsid w:val="00407E61"/>
    <w:rsid w:val="004116C3"/>
    <w:rsid w:val="004125F2"/>
    <w:rsid w:val="0041276B"/>
    <w:rsid w:val="00412998"/>
    <w:rsid w:val="00412ADF"/>
    <w:rsid w:val="0041309E"/>
    <w:rsid w:val="0041327C"/>
    <w:rsid w:val="0041347B"/>
    <w:rsid w:val="00414930"/>
    <w:rsid w:val="00414D6C"/>
    <w:rsid w:val="00415936"/>
    <w:rsid w:val="00416011"/>
    <w:rsid w:val="004161D3"/>
    <w:rsid w:val="0041661B"/>
    <w:rsid w:val="00416FB0"/>
    <w:rsid w:val="00417139"/>
    <w:rsid w:val="004172D2"/>
    <w:rsid w:val="004174AB"/>
    <w:rsid w:val="00420404"/>
    <w:rsid w:val="00420997"/>
    <w:rsid w:val="004212AC"/>
    <w:rsid w:val="00421B65"/>
    <w:rsid w:val="00421CCA"/>
    <w:rsid w:val="00422315"/>
    <w:rsid w:val="00422976"/>
    <w:rsid w:val="004230A9"/>
    <w:rsid w:val="0042325A"/>
    <w:rsid w:val="00423C3D"/>
    <w:rsid w:val="00423FFE"/>
    <w:rsid w:val="0042414C"/>
    <w:rsid w:val="004244A4"/>
    <w:rsid w:val="004246F2"/>
    <w:rsid w:val="004247E7"/>
    <w:rsid w:val="004248A9"/>
    <w:rsid w:val="00424A96"/>
    <w:rsid w:val="00424E79"/>
    <w:rsid w:val="00425A7E"/>
    <w:rsid w:val="00425CB0"/>
    <w:rsid w:val="004260EE"/>
    <w:rsid w:val="00426500"/>
    <w:rsid w:val="004267DE"/>
    <w:rsid w:val="00427802"/>
    <w:rsid w:val="00427D9C"/>
    <w:rsid w:val="004300B3"/>
    <w:rsid w:val="00430364"/>
    <w:rsid w:val="00430580"/>
    <w:rsid w:val="00430618"/>
    <w:rsid w:val="00430739"/>
    <w:rsid w:val="00430BB4"/>
    <w:rsid w:val="00430C04"/>
    <w:rsid w:val="00431636"/>
    <w:rsid w:val="00431713"/>
    <w:rsid w:val="00431718"/>
    <w:rsid w:val="00431D4B"/>
    <w:rsid w:val="00431DD2"/>
    <w:rsid w:val="00431E10"/>
    <w:rsid w:val="00431F21"/>
    <w:rsid w:val="004326BF"/>
    <w:rsid w:val="00432886"/>
    <w:rsid w:val="00432B89"/>
    <w:rsid w:val="00432EC0"/>
    <w:rsid w:val="00433006"/>
    <w:rsid w:val="004330BE"/>
    <w:rsid w:val="00433152"/>
    <w:rsid w:val="00433525"/>
    <w:rsid w:val="00433716"/>
    <w:rsid w:val="00433A06"/>
    <w:rsid w:val="00433ECF"/>
    <w:rsid w:val="00434059"/>
    <w:rsid w:val="00434723"/>
    <w:rsid w:val="00434AB3"/>
    <w:rsid w:val="0043586B"/>
    <w:rsid w:val="00435D88"/>
    <w:rsid w:val="00435E3A"/>
    <w:rsid w:val="00440068"/>
    <w:rsid w:val="0044015B"/>
    <w:rsid w:val="004403BD"/>
    <w:rsid w:val="0044075C"/>
    <w:rsid w:val="004409DF"/>
    <w:rsid w:val="00441527"/>
    <w:rsid w:val="00441613"/>
    <w:rsid w:val="004416BB"/>
    <w:rsid w:val="004429E7"/>
    <w:rsid w:val="00442E4D"/>
    <w:rsid w:val="00443128"/>
    <w:rsid w:val="0044404E"/>
    <w:rsid w:val="00444137"/>
    <w:rsid w:val="0044427C"/>
    <w:rsid w:val="00444667"/>
    <w:rsid w:val="004446F4"/>
    <w:rsid w:val="00444731"/>
    <w:rsid w:val="00444E3A"/>
    <w:rsid w:val="00444EB5"/>
    <w:rsid w:val="00444F2C"/>
    <w:rsid w:val="0044506B"/>
    <w:rsid w:val="0044514F"/>
    <w:rsid w:val="004451EA"/>
    <w:rsid w:val="00445426"/>
    <w:rsid w:val="00445453"/>
    <w:rsid w:val="00445A46"/>
    <w:rsid w:val="00445A62"/>
    <w:rsid w:val="00445E0B"/>
    <w:rsid w:val="00445E60"/>
    <w:rsid w:val="00446188"/>
    <w:rsid w:val="004466BE"/>
    <w:rsid w:val="004466ED"/>
    <w:rsid w:val="00446CFC"/>
    <w:rsid w:val="00446D44"/>
    <w:rsid w:val="00446D89"/>
    <w:rsid w:val="004475AC"/>
    <w:rsid w:val="004476C8"/>
    <w:rsid w:val="0044776A"/>
    <w:rsid w:val="00447AFA"/>
    <w:rsid w:val="004501AE"/>
    <w:rsid w:val="00450871"/>
    <w:rsid w:val="00450E05"/>
    <w:rsid w:val="004513F0"/>
    <w:rsid w:val="00451547"/>
    <w:rsid w:val="00451962"/>
    <w:rsid w:val="00451CF7"/>
    <w:rsid w:val="00451DE3"/>
    <w:rsid w:val="0045216A"/>
    <w:rsid w:val="0045233F"/>
    <w:rsid w:val="00452E8C"/>
    <w:rsid w:val="00453025"/>
    <w:rsid w:val="00453027"/>
    <w:rsid w:val="00453168"/>
    <w:rsid w:val="004534E2"/>
    <w:rsid w:val="004534E8"/>
    <w:rsid w:val="00453D71"/>
    <w:rsid w:val="00453FEE"/>
    <w:rsid w:val="004547D9"/>
    <w:rsid w:val="004547E7"/>
    <w:rsid w:val="00454A74"/>
    <w:rsid w:val="004557C3"/>
    <w:rsid w:val="00455A1D"/>
    <w:rsid w:val="00455F82"/>
    <w:rsid w:val="0045662B"/>
    <w:rsid w:val="004567EC"/>
    <w:rsid w:val="00456EEC"/>
    <w:rsid w:val="004577C2"/>
    <w:rsid w:val="0045782E"/>
    <w:rsid w:val="004578D0"/>
    <w:rsid w:val="00457C76"/>
    <w:rsid w:val="00457C82"/>
    <w:rsid w:val="00457FB7"/>
    <w:rsid w:val="00460F1C"/>
    <w:rsid w:val="00460FFA"/>
    <w:rsid w:val="0046107A"/>
    <w:rsid w:val="004614C7"/>
    <w:rsid w:val="00461C04"/>
    <w:rsid w:val="004622FD"/>
    <w:rsid w:val="004629B8"/>
    <w:rsid w:val="00462CE6"/>
    <w:rsid w:val="004631CD"/>
    <w:rsid w:val="00463CE5"/>
    <w:rsid w:val="00463F60"/>
    <w:rsid w:val="0046478E"/>
    <w:rsid w:val="004647B7"/>
    <w:rsid w:val="00464842"/>
    <w:rsid w:val="004648BC"/>
    <w:rsid w:val="00464D7C"/>
    <w:rsid w:val="004652FD"/>
    <w:rsid w:val="004654E0"/>
    <w:rsid w:val="00465CE4"/>
    <w:rsid w:val="00465DC2"/>
    <w:rsid w:val="00466116"/>
    <w:rsid w:val="00466160"/>
    <w:rsid w:val="0046665B"/>
    <w:rsid w:val="00466AE9"/>
    <w:rsid w:val="004673D4"/>
    <w:rsid w:val="0046747D"/>
    <w:rsid w:val="004678FB"/>
    <w:rsid w:val="00471679"/>
    <w:rsid w:val="00472355"/>
    <w:rsid w:val="004727D3"/>
    <w:rsid w:val="0047290F"/>
    <w:rsid w:val="00472CCF"/>
    <w:rsid w:val="00473132"/>
    <w:rsid w:val="00473424"/>
    <w:rsid w:val="004734D7"/>
    <w:rsid w:val="004740DF"/>
    <w:rsid w:val="0047416F"/>
    <w:rsid w:val="00474A69"/>
    <w:rsid w:val="00474AA0"/>
    <w:rsid w:val="00475ACC"/>
    <w:rsid w:val="00475CF3"/>
    <w:rsid w:val="00475D4C"/>
    <w:rsid w:val="00475F63"/>
    <w:rsid w:val="00475FBC"/>
    <w:rsid w:val="00476AEA"/>
    <w:rsid w:val="00476E37"/>
    <w:rsid w:val="004777DB"/>
    <w:rsid w:val="00477880"/>
    <w:rsid w:val="00477C8C"/>
    <w:rsid w:val="00480187"/>
    <w:rsid w:val="004801FE"/>
    <w:rsid w:val="0048039B"/>
    <w:rsid w:val="00480D2C"/>
    <w:rsid w:val="00481038"/>
    <w:rsid w:val="0048166D"/>
    <w:rsid w:val="004819E9"/>
    <w:rsid w:val="00481DD2"/>
    <w:rsid w:val="00482325"/>
    <w:rsid w:val="00482502"/>
    <w:rsid w:val="00482B2C"/>
    <w:rsid w:val="00483131"/>
    <w:rsid w:val="0048392D"/>
    <w:rsid w:val="00483A03"/>
    <w:rsid w:val="00483A07"/>
    <w:rsid w:val="00483B4C"/>
    <w:rsid w:val="00483E27"/>
    <w:rsid w:val="004845E3"/>
    <w:rsid w:val="004851B2"/>
    <w:rsid w:val="004852FA"/>
    <w:rsid w:val="00485568"/>
    <w:rsid w:val="004857BC"/>
    <w:rsid w:val="00485BF7"/>
    <w:rsid w:val="00485F8E"/>
    <w:rsid w:val="004863CE"/>
    <w:rsid w:val="00486568"/>
    <w:rsid w:val="00486AFD"/>
    <w:rsid w:val="00486F5F"/>
    <w:rsid w:val="0048704B"/>
    <w:rsid w:val="004873F1"/>
    <w:rsid w:val="00490860"/>
    <w:rsid w:val="00490D9B"/>
    <w:rsid w:val="00490F93"/>
    <w:rsid w:val="0049104C"/>
    <w:rsid w:val="004910AA"/>
    <w:rsid w:val="00492709"/>
    <w:rsid w:val="00492B8D"/>
    <w:rsid w:val="00492C3B"/>
    <w:rsid w:val="00492EA1"/>
    <w:rsid w:val="00493521"/>
    <w:rsid w:val="0049386F"/>
    <w:rsid w:val="00493894"/>
    <w:rsid w:val="00493987"/>
    <w:rsid w:val="00494AB4"/>
    <w:rsid w:val="00495619"/>
    <w:rsid w:val="00495740"/>
    <w:rsid w:val="00495C2E"/>
    <w:rsid w:val="00495DC6"/>
    <w:rsid w:val="004960AE"/>
    <w:rsid w:val="004961A5"/>
    <w:rsid w:val="004964FE"/>
    <w:rsid w:val="00496E36"/>
    <w:rsid w:val="0049720E"/>
    <w:rsid w:val="00497360"/>
    <w:rsid w:val="00497D75"/>
    <w:rsid w:val="00497E1D"/>
    <w:rsid w:val="00497EFF"/>
    <w:rsid w:val="004A0702"/>
    <w:rsid w:val="004A18EB"/>
    <w:rsid w:val="004A1F52"/>
    <w:rsid w:val="004A218C"/>
    <w:rsid w:val="004A229C"/>
    <w:rsid w:val="004A2B13"/>
    <w:rsid w:val="004A2E00"/>
    <w:rsid w:val="004A389F"/>
    <w:rsid w:val="004A3CA3"/>
    <w:rsid w:val="004A42C2"/>
    <w:rsid w:val="004A4A21"/>
    <w:rsid w:val="004A4B89"/>
    <w:rsid w:val="004A4D86"/>
    <w:rsid w:val="004A4EC3"/>
    <w:rsid w:val="004A5755"/>
    <w:rsid w:val="004A5901"/>
    <w:rsid w:val="004A5A44"/>
    <w:rsid w:val="004A5B24"/>
    <w:rsid w:val="004A5C96"/>
    <w:rsid w:val="004A5D9E"/>
    <w:rsid w:val="004A5ECD"/>
    <w:rsid w:val="004A6206"/>
    <w:rsid w:val="004A6230"/>
    <w:rsid w:val="004A6328"/>
    <w:rsid w:val="004A6936"/>
    <w:rsid w:val="004A6A32"/>
    <w:rsid w:val="004A6ED3"/>
    <w:rsid w:val="004A6F9E"/>
    <w:rsid w:val="004A7383"/>
    <w:rsid w:val="004A7545"/>
    <w:rsid w:val="004A7926"/>
    <w:rsid w:val="004A7A25"/>
    <w:rsid w:val="004A7A99"/>
    <w:rsid w:val="004A7D91"/>
    <w:rsid w:val="004B0BF0"/>
    <w:rsid w:val="004B15ED"/>
    <w:rsid w:val="004B1673"/>
    <w:rsid w:val="004B1C02"/>
    <w:rsid w:val="004B1DBC"/>
    <w:rsid w:val="004B1E8A"/>
    <w:rsid w:val="004B221F"/>
    <w:rsid w:val="004B226A"/>
    <w:rsid w:val="004B23E0"/>
    <w:rsid w:val="004B2EFA"/>
    <w:rsid w:val="004B3AA0"/>
    <w:rsid w:val="004B3C64"/>
    <w:rsid w:val="004B3CD9"/>
    <w:rsid w:val="004B4F3E"/>
    <w:rsid w:val="004B5192"/>
    <w:rsid w:val="004B54D1"/>
    <w:rsid w:val="004B5CD9"/>
    <w:rsid w:val="004B60DC"/>
    <w:rsid w:val="004B6650"/>
    <w:rsid w:val="004B6AD6"/>
    <w:rsid w:val="004B787B"/>
    <w:rsid w:val="004B7DE6"/>
    <w:rsid w:val="004B7E04"/>
    <w:rsid w:val="004B7E61"/>
    <w:rsid w:val="004C00C4"/>
    <w:rsid w:val="004C06D0"/>
    <w:rsid w:val="004C0AF7"/>
    <w:rsid w:val="004C0F9E"/>
    <w:rsid w:val="004C1145"/>
    <w:rsid w:val="004C127F"/>
    <w:rsid w:val="004C2740"/>
    <w:rsid w:val="004C2DB6"/>
    <w:rsid w:val="004C3589"/>
    <w:rsid w:val="004C3739"/>
    <w:rsid w:val="004C403F"/>
    <w:rsid w:val="004C415A"/>
    <w:rsid w:val="004C4762"/>
    <w:rsid w:val="004C4915"/>
    <w:rsid w:val="004C49FA"/>
    <w:rsid w:val="004C4ABE"/>
    <w:rsid w:val="004C55CE"/>
    <w:rsid w:val="004C5B25"/>
    <w:rsid w:val="004C67C8"/>
    <w:rsid w:val="004C6A09"/>
    <w:rsid w:val="004C71C7"/>
    <w:rsid w:val="004C7390"/>
    <w:rsid w:val="004C74A6"/>
    <w:rsid w:val="004C7571"/>
    <w:rsid w:val="004C762B"/>
    <w:rsid w:val="004D05A5"/>
    <w:rsid w:val="004D06E2"/>
    <w:rsid w:val="004D0755"/>
    <w:rsid w:val="004D15CC"/>
    <w:rsid w:val="004D17BA"/>
    <w:rsid w:val="004D1800"/>
    <w:rsid w:val="004D1926"/>
    <w:rsid w:val="004D1E98"/>
    <w:rsid w:val="004D20EC"/>
    <w:rsid w:val="004D216F"/>
    <w:rsid w:val="004D239C"/>
    <w:rsid w:val="004D24E8"/>
    <w:rsid w:val="004D25AF"/>
    <w:rsid w:val="004D29D7"/>
    <w:rsid w:val="004D35D5"/>
    <w:rsid w:val="004D3DDD"/>
    <w:rsid w:val="004D4D70"/>
    <w:rsid w:val="004D4D71"/>
    <w:rsid w:val="004D50E5"/>
    <w:rsid w:val="004D56F2"/>
    <w:rsid w:val="004D5973"/>
    <w:rsid w:val="004D6B84"/>
    <w:rsid w:val="004D72A9"/>
    <w:rsid w:val="004D72C8"/>
    <w:rsid w:val="004D7906"/>
    <w:rsid w:val="004E052B"/>
    <w:rsid w:val="004E06DF"/>
    <w:rsid w:val="004E0902"/>
    <w:rsid w:val="004E0F0C"/>
    <w:rsid w:val="004E0F9C"/>
    <w:rsid w:val="004E0FD4"/>
    <w:rsid w:val="004E1598"/>
    <w:rsid w:val="004E1AD0"/>
    <w:rsid w:val="004E2180"/>
    <w:rsid w:val="004E22B7"/>
    <w:rsid w:val="004E2C51"/>
    <w:rsid w:val="004E307E"/>
    <w:rsid w:val="004E3407"/>
    <w:rsid w:val="004E3609"/>
    <w:rsid w:val="004E3E12"/>
    <w:rsid w:val="004E444B"/>
    <w:rsid w:val="004E4B04"/>
    <w:rsid w:val="004E4D7F"/>
    <w:rsid w:val="004E4E07"/>
    <w:rsid w:val="004E4E7B"/>
    <w:rsid w:val="004E4FB7"/>
    <w:rsid w:val="004E54C3"/>
    <w:rsid w:val="004E582F"/>
    <w:rsid w:val="004E5C77"/>
    <w:rsid w:val="004E5C7C"/>
    <w:rsid w:val="004E60AE"/>
    <w:rsid w:val="004E62BD"/>
    <w:rsid w:val="004E6334"/>
    <w:rsid w:val="004E7191"/>
    <w:rsid w:val="004E7398"/>
    <w:rsid w:val="004E77A6"/>
    <w:rsid w:val="004E77CD"/>
    <w:rsid w:val="004E781F"/>
    <w:rsid w:val="004E799A"/>
    <w:rsid w:val="004F0275"/>
    <w:rsid w:val="004F03B0"/>
    <w:rsid w:val="004F11CF"/>
    <w:rsid w:val="004F14C7"/>
    <w:rsid w:val="004F161C"/>
    <w:rsid w:val="004F17A1"/>
    <w:rsid w:val="004F1CC3"/>
    <w:rsid w:val="004F1E35"/>
    <w:rsid w:val="004F1E53"/>
    <w:rsid w:val="004F2328"/>
    <w:rsid w:val="004F23C6"/>
    <w:rsid w:val="004F2739"/>
    <w:rsid w:val="004F2AC3"/>
    <w:rsid w:val="004F2CB9"/>
    <w:rsid w:val="004F2F62"/>
    <w:rsid w:val="004F323C"/>
    <w:rsid w:val="004F3CCC"/>
    <w:rsid w:val="004F426F"/>
    <w:rsid w:val="004F47A2"/>
    <w:rsid w:val="004F492C"/>
    <w:rsid w:val="004F5904"/>
    <w:rsid w:val="004F599A"/>
    <w:rsid w:val="004F5B29"/>
    <w:rsid w:val="004F5BB3"/>
    <w:rsid w:val="004F6559"/>
    <w:rsid w:val="004F668E"/>
    <w:rsid w:val="004F6730"/>
    <w:rsid w:val="004F67FB"/>
    <w:rsid w:val="004F6891"/>
    <w:rsid w:val="004F6BC1"/>
    <w:rsid w:val="004F6D3B"/>
    <w:rsid w:val="004F7167"/>
    <w:rsid w:val="004F73AA"/>
    <w:rsid w:val="004F749B"/>
    <w:rsid w:val="004F753F"/>
    <w:rsid w:val="004F7697"/>
    <w:rsid w:val="004F792A"/>
    <w:rsid w:val="004F7A22"/>
    <w:rsid w:val="004F7CB3"/>
    <w:rsid w:val="00502079"/>
    <w:rsid w:val="00502413"/>
    <w:rsid w:val="00502627"/>
    <w:rsid w:val="00502797"/>
    <w:rsid w:val="0050281D"/>
    <w:rsid w:val="005031BC"/>
    <w:rsid w:val="005032A4"/>
    <w:rsid w:val="0050467C"/>
    <w:rsid w:val="00504C56"/>
    <w:rsid w:val="00504CA4"/>
    <w:rsid w:val="00504E67"/>
    <w:rsid w:val="005052B8"/>
    <w:rsid w:val="005054F9"/>
    <w:rsid w:val="005056A2"/>
    <w:rsid w:val="005059E0"/>
    <w:rsid w:val="00505BCF"/>
    <w:rsid w:val="00505E8B"/>
    <w:rsid w:val="005061BC"/>
    <w:rsid w:val="0050622D"/>
    <w:rsid w:val="005062B8"/>
    <w:rsid w:val="00506395"/>
    <w:rsid w:val="0050682B"/>
    <w:rsid w:val="00506A5D"/>
    <w:rsid w:val="00506AE2"/>
    <w:rsid w:val="00507580"/>
    <w:rsid w:val="005077CC"/>
    <w:rsid w:val="0051013F"/>
    <w:rsid w:val="005103FB"/>
    <w:rsid w:val="005105B4"/>
    <w:rsid w:val="00510634"/>
    <w:rsid w:val="0051088E"/>
    <w:rsid w:val="00510F2E"/>
    <w:rsid w:val="00511F6B"/>
    <w:rsid w:val="00512A57"/>
    <w:rsid w:val="00512D4E"/>
    <w:rsid w:val="00512EA0"/>
    <w:rsid w:val="00512FB6"/>
    <w:rsid w:val="005131AE"/>
    <w:rsid w:val="00513280"/>
    <w:rsid w:val="0051376D"/>
    <w:rsid w:val="0051409F"/>
    <w:rsid w:val="005143D2"/>
    <w:rsid w:val="005147C7"/>
    <w:rsid w:val="00514887"/>
    <w:rsid w:val="00515417"/>
    <w:rsid w:val="0051576D"/>
    <w:rsid w:val="00515E81"/>
    <w:rsid w:val="005163E7"/>
    <w:rsid w:val="00516EBE"/>
    <w:rsid w:val="00517631"/>
    <w:rsid w:val="00517BDF"/>
    <w:rsid w:val="00517C4D"/>
    <w:rsid w:val="00517E09"/>
    <w:rsid w:val="00520A44"/>
    <w:rsid w:val="00520A4B"/>
    <w:rsid w:val="00520D33"/>
    <w:rsid w:val="00521435"/>
    <w:rsid w:val="0052165E"/>
    <w:rsid w:val="005217B9"/>
    <w:rsid w:val="00521AD1"/>
    <w:rsid w:val="00521F53"/>
    <w:rsid w:val="00522199"/>
    <w:rsid w:val="00522438"/>
    <w:rsid w:val="00522A71"/>
    <w:rsid w:val="00522A75"/>
    <w:rsid w:val="00522B6A"/>
    <w:rsid w:val="00522C74"/>
    <w:rsid w:val="00523186"/>
    <w:rsid w:val="005231C1"/>
    <w:rsid w:val="005233E0"/>
    <w:rsid w:val="00523457"/>
    <w:rsid w:val="00523A7A"/>
    <w:rsid w:val="00523C6B"/>
    <w:rsid w:val="00523CE8"/>
    <w:rsid w:val="00524F74"/>
    <w:rsid w:val="00525513"/>
    <w:rsid w:val="0052566C"/>
    <w:rsid w:val="00525A25"/>
    <w:rsid w:val="00525B95"/>
    <w:rsid w:val="00525BA8"/>
    <w:rsid w:val="00525BE4"/>
    <w:rsid w:val="005261CF"/>
    <w:rsid w:val="0052676D"/>
    <w:rsid w:val="00526AD6"/>
    <w:rsid w:val="0052749D"/>
    <w:rsid w:val="0052771C"/>
    <w:rsid w:val="00530A79"/>
    <w:rsid w:val="00530CB5"/>
    <w:rsid w:val="00531160"/>
    <w:rsid w:val="005314E3"/>
    <w:rsid w:val="00531DE6"/>
    <w:rsid w:val="00532265"/>
    <w:rsid w:val="005325DA"/>
    <w:rsid w:val="00532656"/>
    <w:rsid w:val="00532A95"/>
    <w:rsid w:val="0053310A"/>
    <w:rsid w:val="005332BC"/>
    <w:rsid w:val="00533BA5"/>
    <w:rsid w:val="00534145"/>
    <w:rsid w:val="0053432A"/>
    <w:rsid w:val="005343E5"/>
    <w:rsid w:val="00534584"/>
    <w:rsid w:val="00534742"/>
    <w:rsid w:val="00534967"/>
    <w:rsid w:val="00534AC9"/>
    <w:rsid w:val="00534C62"/>
    <w:rsid w:val="00534CBF"/>
    <w:rsid w:val="00534FDB"/>
    <w:rsid w:val="00534FEF"/>
    <w:rsid w:val="005354FE"/>
    <w:rsid w:val="00535EC8"/>
    <w:rsid w:val="00536152"/>
    <w:rsid w:val="005362AB"/>
    <w:rsid w:val="0053631D"/>
    <w:rsid w:val="0053643D"/>
    <w:rsid w:val="005365D0"/>
    <w:rsid w:val="00536903"/>
    <w:rsid w:val="00536ABA"/>
    <w:rsid w:val="0053720A"/>
    <w:rsid w:val="00537266"/>
    <w:rsid w:val="00537423"/>
    <w:rsid w:val="005377A6"/>
    <w:rsid w:val="00537A00"/>
    <w:rsid w:val="00537AAD"/>
    <w:rsid w:val="00537BE5"/>
    <w:rsid w:val="00537FDC"/>
    <w:rsid w:val="005406B0"/>
    <w:rsid w:val="005407E2"/>
    <w:rsid w:val="00540B12"/>
    <w:rsid w:val="00540D10"/>
    <w:rsid w:val="00541687"/>
    <w:rsid w:val="00541AF4"/>
    <w:rsid w:val="00541BDB"/>
    <w:rsid w:val="00541EB0"/>
    <w:rsid w:val="00541F5E"/>
    <w:rsid w:val="005423C6"/>
    <w:rsid w:val="005426B6"/>
    <w:rsid w:val="005429AC"/>
    <w:rsid w:val="00542C54"/>
    <w:rsid w:val="00543200"/>
    <w:rsid w:val="0054346E"/>
    <w:rsid w:val="005438CE"/>
    <w:rsid w:val="005439A9"/>
    <w:rsid w:val="00544385"/>
    <w:rsid w:val="005443E8"/>
    <w:rsid w:val="00544538"/>
    <w:rsid w:val="00544843"/>
    <w:rsid w:val="00544DF0"/>
    <w:rsid w:val="00544E00"/>
    <w:rsid w:val="00544E60"/>
    <w:rsid w:val="00544E80"/>
    <w:rsid w:val="00544F32"/>
    <w:rsid w:val="00545634"/>
    <w:rsid w:val="00545853"/>
    <w:rsid w:val="00545B3D"/>
    <w:rsid w:val="00545CD2"/>
    <w:rsid w:val="00546242"/>
    <w:rsid w:val="00546711"/>
    <w:rsid w:val="005468C6"/>
    <w:rsid w:val="00546B03"/>
    <w:rsid w:val="005475B9"/>
    <w:rsid w:val="00547C0E"/>
    <w:rsid w:val="00550087"/>
    <w:rsid w:val="00550470"/>
    <w:rsid w:val="005508A7"/>
    <w:rsid w:val="005509C7"/>
    <w:rsid w:val="00550ED3"/>
    <w:rsid w:val="005510DA"/>
    <w:rsid w:val="00551968"/>
    <w:rsid w:val="0055244F"/>
    <w:rsid w:val="0055293A"/>
    <w:rsid w:val="00552ACC"/>
    <w:rsid w:val="00552D11"/>
    <w:rsid w:val="00552D88"/>
    <w:rsid w:val="00552F3A"/>
    <w:rsid w:val="005533F7"/>
    <w:rsid w:val="00553438"/>
    <w:rsid w:val="0055390F"/>
    <w:rsid w:val="00553928"/>
    <w:rsid w:val="005541D3"/>
    <w:rsid w:val="00554B4C"/>
    <w:rsid w:val="00554BD2"/>
    <w:rsid w:val="00554F39"/>
    <w:rsid w:val="005558A0"/>
    <w:rsid w:val="00555D3D"/>
    <w:rsid w:val="00555E89"/>
    <w:rsid w:val="00555F6F"/>
    <w:rsid w:val="00557221"/>
    <w:rsid w:val="005575E1"/>
    <w:rsid w:val="005576F3"/>
    <w:rsid w:val="00557720"/>
    <w:rsid w:val="00557756"/>
    <w:rsid w:val="00560193"/>
    <w:rsid w:val="005615D5"/>
    <w:rsid w:val="00561D0F"/>
    <w:rsid w:val="0056236E"/>
    <w:rsid w:val="0056251F"/>
    <w:rsid w:val="00562968"/>
    <w:rsid w:val="00562DF2"/>
    <w:rsid w:val="00563071"/>
    <w:rsid w:val="00563B61"/>
    <w:rsid w:val="00563BA7"/>
    <w:rsid w:val="00563EA2"/>
    <w:rsid w:val="00564034"/>
    <w:rsid w:val="005640A9"/>
    <w:rsid w:val="00565C34"/>
    <w:rsid w:val="00565DF9"/>
    <w:rsid w:val="005660AE"/>
    <w:rsid w:val="005662E4"/>
    <w:rsid w:val="00566776"/>
    <w:rsid w:val="005673E6"/>
    <w:rsid w:val="005673FC"/>
    <w:rsid w:val="00567D9B"/>
    <w:rsid w:val="00567ECE"/>
    <w:rsid w:val="00570256"/>
    <w:rsid w:val="005704B5"/>
    <w:rsid w:val="005704D6"/>
    <w:rsid w:val="0057072D"/>
    <w:rsid w:val="00570C31"/>
    <w:rsid w:val="005715CA"/>
    <w:rsid w:val="00571764"/>
    <w:rsid w:val="00571B01"/>
    <w:rsid w:val="005726E2"/>
    <w:rsid w:val="00572812"/>
    <w:rsid w:val="0057287E"/>
    <w:rsid w:val="005735BD"/>
    <w:rsid w:val="005739CD"/>
    <w:rsid w:val="00573E0C"/>
    <w:rsid w:val="00574052"/>
    <w:rsid w:val="005741AA"/>
    <w:rsid w:val="005744D9"/>
    <w:rsid w:val="00574785"/>
    <w:rsid w:val="00574B91"/>
    <w:rsid w:val="00574FEA"/>
    <w:rsid w:val="00575D48"/>
    <w:rsid w:val="0057616C"/>
    <w:rsid w:val="005768C8"/>
    <w:rsid w:val="00580038"/>
    <w:rsid w:val="0058029E"/>
    <w:rsid w:val="00581EAF"/>
    <w:rsid w:val="0058216A"/>
    <w:rsid w:val="0058239B"/>
    <w:rsid w:val="00582853"/>
    <w:rsid w:val="00582DD0"/>
    <w:rsid w:val="00582F31"/>
    <w:rsid w:val="00583124"/>
    <w:rsid w:val="00583168"/>
    <w:rsid w:val="005831A1"/>
    <w:rsid w:val="005834AE"/>
    <w:rsid w:val="0058461D"/>
    <w:rsid w:val="0058493D"/>
    <w:rsid w:val="00585AA9"/>
    <w:rsid w:val="00585D31"/>
    <w:rsid w:val="00585FA8"/>
    <w:rsid w:val="005864AA"/>
    <w:rsid w:val="00586C53"/>
    <w:rsid w:val="00586FDD"/>
    <w:rsid w:val="00586FF1"/>
    <w:rsid w:val="0058711F"/>
    <w:rsid w:val="00587796"/>
    <w:rsid w:val="00587D55"/>
    <w:rsid w:val="005907D4"/>
    <w:rsid w:val="00590801"/>
    <w:rsid w:val="00591303"/>
    <w:rsid w:val="005914AE"/>
    <w:rsid w:val="005915D3"/>
    <w:rsid w:val="00591B62"/>
    <w:rsid w:val="00591E12"/>
    <w:rsid w:val="0059219D"/>
    <w:rsid w:val="00592352"/>
    <w:rsid w:val="00592F3B"/>
    <w:rsid w:val="005938C7"/>
    <w:rsid w:val="00593A67"/>
    <w:rsid w:val="00593ACD"/>
    <w:rsid w:val="00593C16"/>
    <w:rsid w:val="00593CDA"/>
    <w:rsid w:val="00594E2E"/>
    <w:rsid w:val="00595260"/>
    <w:rsid w:val="005954C8"/>
    <w:rsid w:val="0059595B"/>
    <w:rsid w:val="00595B11"/>
    <w:rsid w:val="00596B72"/>
    <w:rsid w:val="00596CE3"/>
    <w:rsid w:val="005970B3"/>
    <w:rsid w:val="0059758F"/>
    <w:rsid w:val="00597737"/>
    <w:rsid w:val="00597989"/>
    <w:rsid w:val="005A032E"/>
    <w:rsid w:val="005A088E"/>
    <w:rsid w:val="005A1277"/>
    <w:rsid w:val="005A1486"/>
    <w:rsid w:val="005A15F4"/>
    <w:rsid w:val="005A175B"/>
    <w:rsid w:val="005A1AAD"/>
    <w:rsid w:val="005A1B6A"/>
    <w:rsid w:val="005A2062"/>
    <w:rsid w:val="005A227D"/>
    <w:rsid w:val="005A2CE0"/>
    <w:rsid w:val="005A2ECE"/>
    <w:rsid w:val="005A339C"/>
    <w:rsid w:val="005A4094"/>
    <w:rsid w:val="005A43B6"/>
    <w:rsid w:val="005A4443"/>
    <w:rsid w:val="005A44D2"/>
    <w:rsid w:val="005A4DE4"/>
    <w:rsid w:val="005A502C"/>
    <w:rsid w:val="005A5483"/>
    <w:rsid w:val="005A59ED"/>
    <w:rsid w:val="005A5C76"/>
    <w:rsid w:val="005A5FEA"/>
    <w:rsid w:val="005A6545"/>
    <w:rsid w:val="005A662F"/>
    <w:rsid w:val="005A69D0"/>
    <w:rsid w:val="005A6B7F"/>
    <w:rsid w:val="005A7445"/>
    <w:rsid w:val="005A767E"/>
    <w:rsid w:val="005A77A5"/>
    <w:rsid w:val="005B0082"/>
    <w:rsid w:val="005B096C"/>
    <w:rsid w:val="005B0C14"/>
    <w:rsid w:val="005B1B51"/>
    <w:rsid w:val="005B1C86"/>
    <w:rsid w:val="005B1CA4"/>
    <w:rsid w:val="005B1DF3"/>
    <w:rsid w:val="005B1F6C"/>
    <w:rsid w:val="005B221C"/>
    <w:rsid w:val="005B2A9A"/>
    <w:rsid w:val="005B2D74"/>
    <w:rsid w:val="005B3053"/>
    <w:rsid w:val="005B395F"/>
    <w:rsid w:val="005B3992"/>
    <w:rsid w:val="005B39C9"/>
    <w:rsid w:val="005B4161"/>
    <w:rsid w:val="005B4441"/>
    <w:rsid w:val="005B468F"/>
    <w:rsid w:val="005B4709"/>
    <w:rsid w:val="005B4734"/>
    <w:rsid w:val="005B4943"/>
    <w:rsid w:val="005B4AFD"/>
    <w:rsid w:val="005B61AE"/>
    <w:rsid w:val="005B6378"/>
    <w:rsid w:val="005B6416"/>
    <w:rsid w:val="005B6514"/>
    <w:rsid w:val="005B70FF"/>
    <w:rsid w:val="005B728B"/>
    <w:rsid w:val="005B76FB"/>
    <w:rsid w:val="005B7BA4"/>
    <w:rsid w:val="005B7E11"/>
    <w:rsid w:val="005B7F7C"/>
    <w:rsid w:val="005C004D"/>
    <w:rsid w:val="005C01C0"/>
    <w:rsid w:val="005C03ED"/>
    <w:rsid w:val="005C0DA1"/>
    <w:rsid w:val="005C104C"/>
    <w:rsid w:val="005C1B46"/>
    <w:rsid w:val="005C1CEF"/>
    <w:rsid w:val="005C1FC6"/>
    <w:rsid w:val="005C215C"/>
    <w:rsid w:val="005C2B7B"/>
    <w:rsid w:val="005C39C2"/>
    <w:rsid w:val="005C3D9E"/>
    <w:rsid w:val="005C426E"/>
    <w:rsid w:val="005C474F"/>
    <w:rsid w:val="005C47E2"/>
    <w:rsid w:val="005C482A"/>
    <w:rsid w:val="005C503F"/>
    <w:rsid w:val="005C53ED"/>
    <w:rsid w:val="005C54EE"/>
    <w:rsid w:val="005C5647"/>
    <w:rsid w:val="005C5D07"/>
    <w:rsid w:val="005C600E"/>
    <w:rsid w:val="005C6385"/>
    <w:rsid w:val="005C6AC4"/>
    <w:rsid w:val="005C6CB7"/>
    <w:rsid w:val="005C7050"/>
    <w:rsid w:val="005D00DB"/>
    <w:rsid w:val="005D01A5"/>
    <w:rsid w:val="005D02A6"/>
    <w:rsid w:val="005D02D8"/>
    <w:rsid w:val="005D040A"/>
    <w:rsid w:val="005D055A"/>
    <w:rsid w:val="005D09AA"/>
    <w:rsid w:val="005D12AB"/>
    <w:rsid w:val="005D1C75"/>
    <w:rsid w:val="005D2628"/>
    <w:rsid w:val="005D2CA9"/>
    <w:rsid w:val="005D2E16"/>
    <w:rsid w:val="005D3064"/>
    <w:rsid w:val="005D3608"/>
    <w:rsid w:val="005D3D4F"/>
    <w:rsid w:val="005D429D"/>
    <w:rsid w:val="005D4864"/>
    <w:rsid w:val="005D4944"/>
    <w:rsid w:val="005D49ED"/>
    <w:rsid w:val="005D4AE5"/>
    <w:rsid w:val="005D4BC7"/>
    <w:rsid w:val="005D4D4E"/>
    <w:rsid w:val="005D4D77"/>
    <w:rsid w:val="005D5287"/>
    <w:rsid w:val="005D5B05"/>
    <w:rsid w:val="005D5B45"/>
    <w:rsid w:val="005D5E93"/>
    <w:rsid w:val="005D6236"/>
    <w:rsid w:val="005D6247"/>
    <w:rsid w:val="005D62D9"/>
    <w:rsid w:val="005D693C"/>
    <w:rsid w:val="005D71E0"/>
    <w:rsid w:val="005D7A63"/>
    <w:rsid w:val="005E0452"/>
    <w:rsid w:val="005E06A3"/>
    <w:rsid w:val="005E08A3"/>
    <w:rsid w:val="005E0AD3"/>
    <w:rsid w:val="005E0B3A"/>
    <w:rsid w:val="005E10A3"/>
    <w:rsid w:val="005E20D0"/>
    <w:rsid w:val="005E23F3"/>
    <w:rsid w:val="005E3738"/>
    <w:rsid w:val="005E5839"/>
    <w:rsid w:val="005E5921"/>
    <w:rsid w:val="005E59D3"/>
    <w:rsid w:val="005E5BA9"/>
    <w:rsid w:val="005E5CC7"/>
    <w:rsid w:val="005E60C6"/>
    <w:rsid w:val="005E627B"/>
    <w:rsid w:val="005E64DC"/>
    <w:rsid w:val="005E66FA"/>
    <w:rsid w:val="005E6818"/>
    <w:rsid w:val="005F0359"/>
    <w:rsid w:val="005F0AD2"/>
    <w:rsid w:val="005F104A"/>
    <w:rsid w:val="005F109E"/>
    <w:rsid w:val="005F12B0"/>
    <w:rsid w:val="005F1F9B"/>
    <w:rsid w:val="005F2321"/>
    <w:rsid w:val="005F27F4"/>
    <w:rsid w:val="005F29BB"/>
    <w:rsid w:val="005F3C2C"/>
    <w:rsid w:val="005F4005"/>
    <w:rsid w:val="005F4385"/>
    <w:rsid w:val="005F466E"/>
    <w:rsid w:val="005F5183"/>
    <w:rsid w:val="005F5C4D"/>
    <w:rsid w:val="005F6228"/>
    <w:rsid w:val="005F6532"/>
    <w:rsid w:val="005F6539"/>
    <w:rsid w:val="005F758A"/>
    <w:rsid w:val="005F7685"/>
    <w:rsid w:val="005F7ABA"/>
    <w:rsid w:val="005F7CC4"/>
    <w:rsid w:val="005F7CC9"/>
    <w:rsid w:val="005F7ECF"/>
    <w:rsid w:val="0060010F"/>
    <w:rsid w:val="006001B2"/>
    <w:rsid w:val="00600536"/>
    <w:rsid w:val="0060061F"/>
    <w:rsid w:val="00600A9B"/>
    <w:rsid w:val="00600AEC"/>
    <w:rsid w:val="00600F79"/>
    <w:rsid w:val="00600FE3"/>
    <w:rsid w:val="0060145B"/>
    <w:rsid w:val="00601791"/>
    <w:rsid w:val="00601AAB"/>
    <w:rsid w:val="00601AC1"/>
    <w:rsid w:val="00601B77"/>
    <w:rsid w:val="00601BA8"/>
    <w:rsid w:val="0060264D"/>
    <w:rsid w:val="006032BD"/>
    <w:rsid w:val="006032F9"/>
    <w:rsid w:val="0060358D"/>
    <w:rsid w:val="006039A1"/>
    <w:rsid w:val="00604511"/>
    <w:rsid w:val="00604C39"/>
    <w:rsid w:val="00604E95"/>
    <w:rsid w:val="00605554"/>
    <w:rsid w:val="006058FB"/>
    <w:rsid w:val="00605DFE"/>
    <w:rsid w:val="006064B7"/>
    <w:rsid w:val="00606FBE"/>
    <w:rsid w:val="0060725D"/>
    <w:rsid w:val="006072EB"/>
    <w:rsid w:val="00607469"/>
    <w:rsid w:val="0060774F"/>
    <w:rsid w:val="00607CFA"/>
    <w:rsid w:val="0061025C"/>
    <w:rsid w:val="00610878"/>
    <w:rsid w:val="00610AF0"/>
    <w:rsid w:val="00610BD1"/>
    <w:rsid w:val="00610EA3"/>
    <w:rsid w:val="00611153"/>
    <w:rsid w:val="00611491"/>
    <w:rsid w:val="00611EEB"/>
    <w:rsid w:val="00612013"/>
    <w:rsid w:val="00612803"/>
    <w:rsid w:val="00612A3D"/>
    <w:rsid w:val="00612D56"/>
    <w:rsid w:val="00613442"/>
    <w:rsid w:val="0061353F"/>
    <w:rsid w:val="006135C0"/>
    <w:rsid w:val="00613C4E"/>
    <w:rsid w:val="00614169"/>
    <w:rsid w:val="006150EA"/>
    <w:rsid w:val="00615474"/>
    <w:rsid w:val="00615A7E"/>
    <w:rsid w:val="00615B9B"/>
    <w:rsid w:val="00615CAE"/>
    <w:rsid w:val="00615FC0"/>
    <w:rsid w:val="00616A15"/>
    <w:rsid w:val="00616AB8"/>
    <w:rsid w:val="00617203"/>
    <w:rsid w:val="006176E3"/>
    <w:rsid w:val="006178CC"/>
    <w:rsid w:val="006203CE"/>
    <w:rsid w:val="00620719"/>
    <w:rsid w:val="00620CC1"/>
    <w:rsid w:val="006217F0"/>
    <w:rsid w:val="006218F6"/>
    <w:rsid w:val="006219DF"/>
    <w:rsid w:val="006219E4"/>
    <w:rsid w:val="00621E69"/>
    <w:rsid w:val="0062235C"/>
    <w:rsid w:val="0062241C"/>
    <w:rsid w:val="00622994"/>
    <w:rsid w:val="006232AE"/>
    <w:rsid w:val="00623312"/>
    <w:rsid w:val="006238B6"/>
    <w:rsid w:val="00623B64"/>
    <w:rsid w:val="00623CED"/>
    <w:rsid w:val="0062408A"/>
    <w:rsid w:val="006242D4"/>
    <w:rsid w:val="00625327"/>
    <w:rsid w:val="00625BB2"/>
    <w:rsid w:val="00625DB7"/>
    <w:rsid w:val="006262A0"/>
    <w:rsid w:val="006263BF"/>
    <w:rsid w:val="00626E02"/>
    <w:rsid w:val="00626F3D"/>
    <w:rsid w:val="00626F83"/>
    <w:rsid w:val="00627295"/>
    <w:rsid w:val="006273CB"/>
    <w:rsid w:val="00627F73"/>
    <w:rsid w:val="006302AA"/>
    <w:rsid w:val="006305A5"/>
    <w:rsid w:val="00630FC8"/>
    <w:rsid w:val="00630FF4"/>
    <w:rsid w:val="0063117F"/>
    <w:rsid w:val="0063119B"/>
    <w:rsid w:val="00631E2C"/>
    <w:rsid w:val="00632538"/>
    <w:rsid w:val="0063265F"/>
    <w:rsid w:val="00632BEA"/>
    <w:rsid w:val="00633B4B"/>
    <w:rsid w:val="00633CE6"/>
    <w:rsid w:val="00633DE5"/>
    <w:rsid w:val="00633FFE"/>
    <w:rsid w:val="00634049"/>
    <w:rsid w:val="0063493A"/>
    <w:rsid w:val="006349E1"/>
    <w:rsid w:val="00634C2F"/>
    <w:rsid w:val="00636201"/>
    <w:rsid w:val="006364A1"/>
    <w:rsid w:val="00636D89"/>
    <w:rsid w:val="00637314"/>
    <w:rsid w:val="00637326"/>
    <w:rsid w:val="00637814"/>
    <w:rsid w:val="00637D86"/>
    <w:rsid w:val="00637E3B"/>
    <w:rsid w:val="00637E4B"/>
    <w:rsid w:val="0064018D"/>
    <w:rsid w:val="0064036E"/>
    <w:rsid w:val="00640583"/>
    <w:rsid w:val="006405C8"/>
    <w:rsid w:val="006405E2"/>
    <w:rsid w:val="00640CB1"/>
    <w:rsid w:val="00640D0C"/>
    <w:rsid w:val="00640F74"/>
    <w:rsid w:val="00641A1C"/>
    <w:rsid w:val="00641A23"/>
    <w:rsid w:val="00641B3F"/>
    <w:rsid w:val="006420DA"/>
    <w:rsid w:val="006422B6"/>
    <w:rsid w:val="006425BB"/>
    <w:rsid w:val="00642625"/>
    <w:rsid w:val="006429D2"/>
    <w:rsid w:val="006429D7"/>
    <w:rsid w:val="006436F1"/>
    <w:rsid w:val="00643985"/>
    <w:rsid w:val="00643B76"/>
    <w:rsid w:val="00643E6B"/>
    <w:rsid w:val="006440CD"/>
    <w:rsid w:val="00644754"/>
    <w:rsid w:val="00644DA4"/>
    <w:rsid w:val="0064505B"/>
    <w:rsid w:val="00645BCA"/>
    <w:rsid w:val="00645E80"/>
    <w:rsid w:val="00645ED8"/>
    <w:rsid w:val="006464FC"/>
    <w:rsid w:val="006467BC"/>
    <w:rsid w:val="0064709F"/>
    <w:rsid w:val="006473CF"/>
    <w:rsid w:val="00647CF3"/>
    <w:rsid w:val="006503C8"/>
    <w:rsid w:val="00650736"/>
    <w:rsid w:val="006510C9"/>
    <w:rsid w:val="006512AF"/>
    <w:rsid w:val="006517B9"/>
    <w:rsid w:val="00651D55"/>
    <w:rsid w:val="00651E7D"/>
    <w:rsid w:val="00652026"/>
    <w:rsid w:val="006521B7"/>
    <w:rsid w:val="006523AE"/>
    <w:rsid w:val="006523E1"/>
    <w:rsid w:val="00652674"/>
    <w:rsid w:val="00652861"/>
    <w:rsid w:val="00652923"/>
    <w:rsid w:val="00653363"/>
    <w:rsid w:val="006539A8"/>
    <w:rsid w:val="00653DF2"/>
    <w:rsid w:val="00654681"/>
    <w:rsid w:val="00654E68"/>
    <w:rsid w:val="00654EC2"/>
    <w:rsid w:val="00654F4F"/>
    <w:rsid w:val="006552ED"/>
    <w:rsid w:val="00655411"/>
    <w:rsid w:val="00655B2A"/>
    <w:rsid w:val="006560A2"/>
    <w:rsid w:val="0065638A"/>
    <w:rsid w:val="00656D77"/>
    <w:rsid w:val="0065700C"/>
    <w:rsid w:val="006574F4"/>
    <w:rsid w:val="006577C3"/>
    <w:rsid w:val="00657FD8"/>
    <w:rsid w:val="00660063"/>
    <w:rsid w:val="0066035F"/>
    <w:rsid w:val="00660618"/>
    <w:rsid w:val="0066082C"/>
    <w:rsid w:val="00660C79"/>
    <w:rsid w:val="00660E30"/>
    <w:rsid w:val="00660F4E"/>
    <w:rsid w:val="00662146"/>
    <w:rsid w:val="00662374"/>
    <w:rsid w:val="006625C8"/>
    <w:rsid w:val="00662D78"/>
    <w:rsid w:val="00662E80"/>
    <w:rsid w:val="0066324C"/>
    <w:rsid w:val="00663528"/>
    <w:rsid w:val="00663C23"/>
    <w:rsid w:val="00663D93"/>
    <w:rsid w:val="00663EAA"/>
    <w:rsid w:val="006640A5"/>
    <w:rsid w:val="00664250"/>
    <w:rsid w:val="00664578"/>
    <w:rsid w:val="00664682"/>
    <w:rsid w:val="00664975"/>
    <w:rsid w:val="00665A4D"/>
    <w:rsid w:val="00665AE0"/>
    <w:rsid w:val="0066708A"/>
    <w:rsid w:val="00667544"/>
    <w:rsid w:val="00667EAE"/>
    <w:rsid w:val="006702A2"/>
    <w:rsid w:val="006709B6"/>
    <w:rsid w:val="006710EA"/>
    <w:rsid w:val="006713F9"/>
    <w:rsid w:val="006717B6"/>
    <w:rsid w:val="006717BF"/>
    <w:rsid w:val="00671C45"/>
    <w:rsid w:val="006722FD"/>
    <w:rsid w:val="00672319"/>
    <w:rsid w:val="00672802"/>
    <w:rsid w:val="00672E28"/>
    <w:rsid w:val="00672ECD"/>
    <w:rsid w:val="00672FC6"/>
    <w:rsid w:val="00673033"/>
    <w:rsid w:val="0067345C"/>
    <w:rsid w:val="00673C27"/>
    <w:rsid w:val="00673E9D"/>
    <w:rsid w:val="00673F42"/>
    <w:rsid w:val="006741BE"/>
    <w:rsid w:val="0067444B"/>
    <w:rsid w:val="006745CC"/>
    <w:rsid w:val="00674969"/>
    <w:rsid w:val="006750EC"/>
    <w:rsid w:val="006758C5"/>
    <w:rsid w:val="00675A02"/>
    <w:rsid w:val="00675F04"/>
    <w:rsid w:val="00675F67"/>
    <w:rsid w:val="0067608C"/>
    <w:rsid w:val="00676313"/>
    <w:rsid w:val="00676ED3"/>
    <w:rsid w:val="0068072F"/>
    <w:rsid w:val="00680EEE"/>
    <w:rsid w:val="0068110A"/>
    <w:rsid w:val="0068165E"/>
    <w:rsid w:val="006817FD"/>
    <w:rsid w:val="0068182D"/>
    <w:rsid w:val="00681E20"/>
    <w:rsid w:val="0068237A"/>
    <w:rsid w:val="00682675"/>
    <w:rsid w:val="00682784"/>
    <w:rsid w:val="00682A16"/>
    <w:rsid w:val="00682DB8"/>
    <w:rsid w:val="00682F9A"/>
    <w:rsid w:val="006832C4"/>
    <w:rsid w:val="00683377"/>
    <w:rsid w:val="00683463"/>
    <w:rsid w:val="006836A6"/>
    <w:rsid w:val="006837FA"/>
    <w:rsid w:val="006839DA"/>
    <w:rsid w:val="00683C88"/>
    <w:rsid w:val="00683DFC"/>
    <w:rsid w:val="00683F8C"/>
    <w:rsid w:val="006845E0"/>
    <w:rsid w:val="006848D8"/>
    <w:rsid w:val="006852C1"/>
    <w:rsid w:val="0068537D"/>
    <w:rsid w:val="006853BC"/>
    <w:rsid w:val="00686369"/>
    <w:rsid w:val="006868CB"/>
    <w:rsid w:val="00686A32"/>
    <w:rsid w:val="00686B61"/>
    <w:rsid w:val="00686B9F"/>
    <w:rsid w:val="006877B4"/>
    <w:rsid w:val="00687B76"/>
    <w:rsid w:val="00687E19"/>
    <w:rsid w:val="00687F5E"/>
    <w:rsid w:val="00690FBA"/>
    <w:rsid w:val="00691024"/>
    <w:rsid w:val="0069114C"/>
    <w:rsid w:val="00691434"/>
    <w:rsid w:val="0069277A"/>
    <w:rsid w:val="00692962"/>
    <w:rsid w:val="006935F0"/>
    <w:rsid w:val="006942F6"/>
    <w:rsid w:val="0069469D"/>
    <w:rsid w:val="00694B63"/>
    <w:rsid w:val="00694D18"/>
    <w:rsid w:val="0069578E"/>
    <w:rsid w:val="00695CE0"/>
    <w:rsid w:val="0069641E"/>
    <w:rsid w:val="00696EBE"/>
    <w:rsid w:val="006970D6"/>
    <w:rsid w:val="0069745A"/>
    <w:rsid w:val="0069748E"/>
    <w:rsid w:val="00697A61"/>
    <w:rsid w:val="00697AE2"/>
    <w:rsid w:val="00697B36"/>
    <w:rsid w:val="006A0343"/>
    <w:rsid w:val="006A03DF"/>
    <w:rsid w:val="006A0D32"/>
    <w:rsid w:val="006A1934"/>
    <w:rsid w:val="006A20F0"/>
    <w:rsid w:val="006A265D"/>
    <w:rsid w:val="006A2E1F"/>
    <w:rsid w:val="006A2FA5"/>
    <w:rsid w:val="006A326B"/>
    <w:rsid w:val="006A3329"/>
    <w:rsid w:val="006A34AF"/>
    <w:rsid w:val="006A38E2"/>
    <w:rsid w:val="006A408D"/>
    <w:rsid w:val="006A42A6"/>
    <w:rsid w:val="006A4AD6"/>
    <w:rsid w:val="006A50A0"/>
    <w:rsid w:val="006A5599"/>
    <w:rsid w:val="006A5852"/>
    <w:rsid w:val="006A6171"/>
    <w:rsid w:val="006A6A76"/>
    <w:rsid w:val="006B0333"/>
    <w:rsid w:val="006B036F"/>
    <w:rsid w:val="006B0AE8"/>
    <w:rsid w:val="006B0DCE"/>
    <w:rsid w:val="006B106D"/>
    <w:rsid w:val="006B1396"/>
    <w:rsid w:val="006B1B33"/>
    <w:rsid w:val="006B1B67"/>
    <w:rsid w:val="006B1E09"/>
    <w:rsid w:val="006B2828"/>
    <w:rsid w:val="006B2DF1"/>
    <w:rsid w:val="006B2F8D"/>
    <w:rsid w:val="006B2FCF"/>
    <w:rsid w:val="006B314F"/>
    <w:rsid w:val="006B4B20"/>
    <w:rsid w:val="006B4FE7"/>
    <w:rsid w:val="006B5398"/>
    <w:rsid w:val="006B53AA"/>
    <w:rsid w:val="006B5C11"/>
    <w:rsid w:val="006B5D8F"/>
    <w:rsid w:val="006B6225"/>
    <w:rsid w:val="006B6307"/>
    <w:rsid w:val="006B6363"/>
    <w:rsid w:val="006B6E1C"/>
    <w:rsid w:val="006B6F3F"/>
    <w:rsid w:val="006B7242"/>
    <w:rsid w:val="006B72A2"/>
    <w:rsid w:val="006B7840"/>
    <w:rsid w:val="006B78E2"/>
    <w:rsid w:val="006B7C71"/>
    <w:rsid w:val="006B7E4D"/>
    <w:rsid w:val="006B7E68"/>
    <w:rsid w:val="006C0186"/>
    <w:rsid w:val="006C0375"/>
    <w:rsid w:val="006C071E"/>
    <w:rsid w:val="006C12AB"/>
    <w:rsid w:val="006C19D2"/>
    <w:rsid w:val="006C1B27"/>
    <w:rsid w:val="006C1E1A"/>
    <w:rsid w:val="006C2174"/>
    <w:rsid w:val="006C2CA2"/>
    <w:rsid w:val="006C3096"/>
    <w:rsid w:val="006C3CDA"/>
    <w:rsid w:val="006C43D2"/>
    <w:rsid w:val="006C46DB"/>
    <w:rsid w:val="006C4774"/>
    <w:rsid w:val="006C4796"/>
    <w:rsid w:val="006C5A85"/>
    <w:rsid w:val="006C5CF5"/>
    <w:rsid w:val="006C62A7"/>
    <w:rsid w:val="006C63C6"/>
    <w:rsid w:val="006C6BDF"/>
    <w:rsid w:val="006C6F18"/>
    <w:rsid w:val="006C7055"/>
    <w:rsid w:val="006C7705"/>
    <w:rsid w:val="006C7B1D"/>
    <w:rsid w:val="006D0863"/>
    <w:rsid w:val="006D099B"/>
    <w:rsid w:val="006D09B6"/>
    <w:rsid w:val="006D1112"/>
    <w:rsid w:val="006D140A"/>
    <w:rsid w:val="006D14BC"/>
    <w:rsid w:val="006D14FB"/>
    <w:rsid w:val="006D25E2"/>
    <w:rsid w:val="006D25FE"/>
    <w:rsid w:val="006D27EE"/>
    <w:rsid w:val="006D2C20"/>
    <w:rsid w:val="006D306F"/>
    <w:rsid w:val="006D319C"/>
    <w:rsid w:val="006D3670"/>
    <w:rsid w:val="006D38A2"/>
    <w:rsid w:val="006D3D5E"/>
    <w:rsid w:val="006D4008"/>
    <w:rsid w:val="006D4ABB"/>
    <w:rsid w:val="006D4C09"/>
    <w:rsid w:val="006D511D"/>
    <w:rsid w:val="006D56F2"/>
    <w:rsid w:val="006D5991"/>
    <w:rsid w:val="006D618A"/>
    <w:rsid w:val="006D66A9"/>
    <w:rsid w:val="006D6D7C"/>
    <w:rsid w:val="006D6F31"/>
    <w:rsid w:val="006D74BE"/>
    <w:rsid w:val="006D756E"/>
    <w:rsid w:val="006D7656"/>
    <w:rsid w:val="006D781A"/>
    <w:rsid w:val="006E013A"/>
    <w:rsid w:val="006E0341"/>
    <w:rsid w:val="006E0346"/>
    <w:rsid w:val="006E0555"/>
    <w:rsid w:val="006E069A"/>
    <w:rsid w:val="006E0AF0"/>
    <w:rsid w:val="006E0EC1"/>
    <w:rsid w:val="006E0ED7"/>
    <w:rsid w:val="006E1285"/>
    <w:rsid w:val="006E1FC7"/>
    <w:rsid w:val="006E2AE3"/>
    <w:rsid w:val="006E2D6E"/>
    <w:rsid w:val="006E31ED"/>
    <w:rsid w:val="006E32A1"/>
    <w:rsid w:val="006E32EB"/>
    <w:rsid w:val="006E335E"/>
    <w:rsid w:val="006E34F1"/>
    <w:rsid w:val="006E3D29"/>
    <w:rsid w:val="006E51B6"/>
    <w:rsid w:val="006E5677"/>
    <w:rsid w:val="006E5B5A"/>
    <w:rsid w:val="006E5D79"/>
    <w:rsid w:val="006E621D"/>
    <w:rsid w:val="006E6582"/>
    <w:rsid w:val="006E6C48"/>
    <w:rsid w:val="006E6C6E"/>
    <w:rsid w:val="006E6DCF"/>
    <w:rsid w:val="006E7A2E"/>
    <w:rsid w:val="006F0117"/>
    <w:rsid w:val="006F0687"/>
    <w:rsid w:val="006F0BE8"/>
    <w:rsid w:val="006F11DE"/>
    <w:rsid w:val="006F19CA"/>
    <w:rsid w:val="006F1E85"/>
    <w:rsid w:val="006F1F45"/>
    <w:rsid w:val="006F247B"/>
    <w:rsid w:val="006F249A"/>
    <w:rsid w:val="006F252B"/>
    <w:rsid w:val="006F2B3B"/>
    <w:rsid w:val="006F2BD0"/>
    <w:rsid w:val="006F2CAA"/>
    <w:rsid w:val="006F31DA"/>
    <w:rsid w:val="006F3509"/>
    <w:rsid w:val="006F391C"/>
    <w:rsid w:val="006F3EC9"/>
    <w:rsid w:val="006F441C"/>
    <w:rsid w:val="006F49C2"/>
    <w:rsid w:val="006F503F"/>
    <w:rsid w:val="006F508D"/>
    <w:rsid w:val="006F5865"/>
    <w:rsid w:val="006F5C38"/>
    <w:rsid w:val="006F5CEB"/>
    <w:rsid w:val="006F63F0"/>
    <w:rsid w:val="006F6653"/>
    <w:rsid w:val="006F6B33"/>
    <w:rsid w:val="006F7288"/>
    <w:rsid w:val="006F7755"/>
    <w:rsid w:val="0070078A"/>
    <w:rsid w:val="007007A8"/>
    <w:rsid w:val="00700CBB"/>
    <w:rsid w:val="007014C4"/>
    <w:rsid w:val="007018FA"/>
    <w:rsid w:val="00701F8D"/>
    <w:rsid w:val="007026AD"/>
    <w:rsid w:val="00702A62"/>
    <w:rsid w:val="00702E2D"/>
    <w:rsid w:val="00702E40"/>
    <w:rsid w:val="00703F02"/>
    <w:rsid w:val="007045D1"/>
    <w:rsid w:val="00704661"/>
    <w:rsid w:val="007048F8"/>
    <w:rsid w:val="00704B43"/>
    <w:rsid w:val="0070500A"/>
    <w:rsid w:val="007052C9"/>
    <w:rsid w:val="007058E0"/>
    <w:rsid w:val="0070595C"/>
    <w:rsid w:val="00705A67"/>
    <w:rsid w:val="00705DD0"/>
    <w:rsid w:val="00705F17"/>
    <w:rsid w:val="00705FF3"/>
    <w:rsid w:val="0070607D"/>
    <w:rsid w:val="00706293"/>
    <w:rsid w:val="00706510"/>
    <w:rsid w:val="007067C8"/>
    <w:rsid w:val="00706A0F"/>
    <w:rsid w:val="00706A39"/>
    <w:rsid w:val="00706AD0"/>
    <w:rsid w:val="00706C51"/>
    <w:rsid w:val="00707259"/>
    <w:rsid w:val="00707DCD"/>
    <w:rsid w:val="00707E8C"/>
    <w:rsid w:val="00707EA6"/>
    <w:rsid w:val="00710181"/>
    <w:rsid w:val="00710852"/>
    <w:rsid w:val="007108ED"/>
    <w:rsid w:val="00710DC3"/>
    <w:rsid w:val="00710DEA"/>
    <w:rsid w:val="007112C8"/>
    <w:rsid w:val="007127C9"/>
    <w:rsid w:val="0071297F"/>
    <w:rsid w:val="00712B39"/>
    <w:rsid w:val="00712C40"/>
    <w:rsid w:val="00713B4E"/>
    <w:rsid w:val="00713C31"/>
    <w:rsid w:val="0071408D"/>
    <w:rsid w:val="007140E0"/>
    <w:rsid w:val="0071442C"/>
    <w:rsid w:val="00714493"/>
    <w:rsid w:val="00714937"/>
    <w:rsid w:val="00714DF3"/>
    <w:rsid w:val="0071529E"/>
    <w:rsid w:val="00715EE1"/>
    <w:rsid w:val="007160B5"/>
    <w:rsid w:val="0071614F"/>
    <w:rsid w:val="007163C3"/>
    <w:rsid w:val="00716970"/>
    <w:rsid w:val="00716A2D"/>
    <w:rsid w:val="0071783F"/>
    <w:rsid w:val="00717929"/>
    <w:rsid w:val="0071795A"/>
    <w:rsid w:val="00717BCC"/>
    <w:rsid w:val="00717D25"/>
    <w:rsid w:val="007204F1"/>
    <w:rsid w:val="00720858"/>
    <w:rsid w:val="00720B56"/>
    <w:rsid w:val="00720DAC"/>
    <w:rsid w:val="00721073"/>
    <w:rsid w:val="007211FF"/>
    <w:rsid w:val="0072124F"/>
    <w:rsid w:val="00721530"/>
    <w:rsid w:val="007215C8"/>
    <w:rsid w:val="007215CB"/>
    <w:rsid w:val="007218AD"/>
    <w:rsid w:val="00721ACB"/>
    <w:rsid w:val="00721B27"/>
    <w:rsid w:val="00721EC1"/>
    <w:rsid w:val="00721FB3"/>
    <w:rsid w:val="0072237E"/>
    <w:rsid w:val="00722664"/>
    <w:rsid w:val="007227DE"/>
    <w:rsid w:val="00722985"/>
    <w:rsid w:val="0072340E"/>
    <w:rsid w:val="007235F4"/>
    <w:rsid w:val="00723619"/>
    <w:rsid w:val="00723A67"/>
    <w:rsid w:val="00723AFB"/>
    <w:rsid w:val="00723BB5"/>
    <w:rsid w:val="00724090"/>
    <w:rsid w:val="007248A6"/>
    <w:rsid w:val="00724C18"/>
    <w:rsid w:val="00724FF2"/>
    <w:rsid w:val="0072517E"/>
    <w:rsid w:val="00725827"/>
    <w:rsid w:val="00726980"/>
    <w:rsid w:val="007269F0"/>
    <w:rsid w:val="00727258"/>
    <w:rsid w:val="00727372"/>
    <w:rsid w:val="0072759E"/>
    <w:rsid w:val="007275D4"/>
    <w:rsid w:val="00727796"/>
    <w:rsid w:val="00727C76"/>
    <w:rsid w:val="00727D58"/>
    <w:rsid w:val="007305F8"/>
    <w:rsid w:val="00730839"/>
    <w:rsid w:val="00730ABF"/>
    <w:rsid w:val="00730B6D"/>
    <w:rsid w:val="00730C49"/>
    <w:rsid w:val="00730CFF"/>
    <w:rsid w:val="00731135"/>
    <w:rsid w:val="007315BB"/>
    <w:rsid w:val="007316FD"/>
    <w:rsid w:val="00731C1C"/>
    <w:rsid w:val="007323C4"/>
    <w:rsid w:val="0073262B"/>
    <w:rsid w:val="0073270F"/>
    <w:rsid w:val="00732F75"/>
    <w:rsid w:val="00733B5A"/>
    <w:rsid w:val="00733D13"/>
    <w:rsid w:val="00734BDB"/>
    <w:rsid w:val="00734F15"/>
    <w:rsid w:val="0073512B"/>
    <w:rsid w:val="0073561F"/>
    <w:rsid w:val="00735A83"/>
    <w:rsid w:val="00735C99"/>
    <w:rsid w:val="00736876"/>
    <w:rsid w:val="00736936"/>
    <w:rsid w:val="00736965"/>
    <w:rsid w:val="00736971"/>
    <w:rsid w:val="00736DE4"/>
    <w:rsid w:val="00737617"/>
    <w:rsid w:val="007377AF"/>
    <w:rsid w:val="00737B6A"/>
    <w:rsid w:val="007402DC"/>
    <w:rsid w:val="00740BF7"/>
    <w:rsid w:val="00740C30"/>
    <w:rsid w:val="00740D1B"/>
    <w:rsid w:val="0074137B"/>
    <w:rsid w:val="00741CEC"/>
    <w:rsid w:val="007424B4"/>
    <w:rsid w:val="00742B09"/>
    <w:rsid w:val="00742D4F"/>
    <w:rsid w:val="0074305A"/>
    <w:rsid w:val="0074313A"/>
    <w:rsid w:val="00743580"/>
    <w:rsid w:val="00743743"/>
    <w:rsid w:val="007438DB"/>
    <w:rsid w:val="00743935"/>
    <w:rsid w:val="00743F2E"/>
    <w:rsid w:val="00743FED"/>
    <w:rsid w:val="0074408C"/>
    <w:rsid w:val="0074409B"/>
    <w:rsid w:val="00744FFE"/>
    <w:rsid w:val="007457FB"/>
    <w:rsid w:val="00745D3A"/>
    <w:rsid w:val="00745DB5"/>
    <w:rsid w:val="00746303"/>
    <w:rsid w:val="007463ED"/>
    <w:rsid w:val="0074653A"/>
    <w:rsid w:val="007468D7"/>
    <w:rsid w:val="00747E5E"/>
    <w:rsid w:val="0075045E"/>
    <w:rsid w:val="0075049C"/>
    <w:rsid w:val="00750FA0"/>
    <w:rsid w:val="007510A9"/>
    <w:rsid w:val="007513EE"/>
    <w:rsid w:val="007518F2"/>
    <w:rsid w:val="00751982"/>
    <w:rsid w:val="00751CC7"/>
    <w:rsid w:val="00751D6F"/>
    <w:rsid w:val="007520F4"/>
    <w:rsid w:val="00752247"/>
    <w:rsid w:val="00752457"/>
    <w:rsid w:val="007525BC"/>
    <w:rsid w:val="00752675"/>
    <w:rsid w:val="0075268E"/>
    <w:rsid w:val="00752720"/>
    <w:rsid w:val="00752992"/>
    <w:rsid w:val="00752A2A"/>
    <w:rsid w:val="00753290"/>
    <w:rsid w:val="007532D9"/>
    <w:rsid w:val="007537C1"/>
    <w:rsid w:val="0075382C"/>
    <w:rsid w:val="00753B56"/>
    <w:rsid w:val="00753F3F"/>
    <w:rsid w:val="00754052"/>
    <w:rsid w:val="007540AC"/>
    <w:rsid w:val="0075423B"/>
    <w:rsid w:val="00754329"/>
    <w:rsid w:val="00754852"/>
    <w:rsid w:val="0075529B"/>
    <w:rsid w:val="00755541"/>
    <w:rsid w:val="00755B65"/>
    <w:rsid w:val="00755E5E"/>
    <w:rsid w:val="007566E6"/>
    <w:rsid w:val="00756A89"/>
    <w:rsid w:val="00756CD2"/>
    <w:rsid w:val="00757905"/>
    <w:rsid w:val="00757942"/>
    <w:rsid w:val="00757A15"/>
    <w:rsid w:val="00757CD4"/>
    <w:rsid w:val="00757F09"/>
    <w:rsid w:val="007605D0"/>
    <w:rsid w:val="00760B60"/>
    <w:rsid w:val="00760D01"/>
    <w:rsid w:val="00760F7D"/>
    <w:rsid w:val="00760F87"/>
    <w:rsid w:val="007613EB"/>
    <w:rsid w:val="00761D4F"/>
    <w:rsid w:val="00762917"/>
    <w:rsid w:val="00762BDE"/>
    <w:rsid w:val="00763071"/>
    <w:rsid w:val="00763637"/>
    <w:rsid w:val="00763D4E"/>
    <w:rsid w:val="00763FCE"/>
    <w:rsid w:val="0076435A"/>
    <w:rsid w:val="007643A0"/>
    <w:rsid w:val="00764C20"/>
    <w:rsid w:val="00764CEC"/>
    <w:rsid w:val="00765B87"/>
    <w:rsid w:val="00766867"/>
    <w:rsid w:val="00766FD3"/>
    <w:rsid w:val="0076709E"/>
    <w:rsid w:val="00767B54"/>
    <w:rsid w:val="00767E59"/>
    <w:rsid w:val="00767F08"/>
    <w:rsid w:val="0077071F"/>
    <w:rsid w:val="007708AD"/>
    <w:rsid w:val="00770D98"/>
    <w:rsid w:val="00771320"/>
    <w:rsid w:val="00771465"/>
    <w:rsid w:val="00771C2C"/>
    <w:rsid w:val="00771D48"/>
    <w:rsid w:val="00772EB0"/>
    <w:rsid w:val="00773048"/>
    <w:rsid w:val="0077348B"/>
    <w:rsid w:val="0077351E"/>
    <w:rsid w:val="00773A72"/>
    <w:rsid w:val="00773D29"/>
    <w:rsid w:val="00773D8F"/>
    <w:rsid w:val="00774008"/>
    <w:rsid w:val="0077450B"/>
    <w:rsid w:val="00774E17"/>
    <w:rsid w:val="0077532C"/>
    <w:rsid w:val="00775564"/>
    <w:rsid w:val="00775E85"/>
    <w:rsid w:val="0077755B"/>
    <w:rsid w:val="00777838"/>
    <w:rsid w:val="00777D45"/>
    <w:rsid w:val="007801B8"/>
    <w:rsid w:val="00780B1C"/>
    <w:rsid w:val="0078160C"/>
    <w:rsid w:val="00781B06"/>
    <w:rsid w:val="00781C65"/>
    <w:rsid w:val="00782210"/>
    <w:rsid w:val="00782E63"/>
    <w:rsid w:val="00783602"/>
    <w:rsid w:val="00783ACC"/>
    <w:rsid w:val="00783B47"/>
    <w:rsid w:val="00784006"/>
    <w:rsid w:val="0078413F"/>
    <w:rsid w:val="0078426F"/>
    <w:rsid w:val="007847CB"/>
    <w:rsid w:val="0078502E"/>
    <w:rsid w:val="0078512F"/>
    <w:rsid w:val="007851F8"/>
    <w:rsid w:val="00785901"/>
    <w:rsid w:val="0078593E"/>
    <w:rsid w:val="00786344"/>
    <w:rsid w:val="007867FB"/>
    <w:rsid w:val="00786C27"/>
    <w:rsid w:val="00786CB4"/>
    <w:rsid w:val="00786F32"/>
    <w:rsid w:val="00787544"/>
    <w:rsid w:val="00787D8D"/>
    <w:rsid w:val="0079041F"/>
    <w:rsid w:val="007904AA"/>
    <w:rsid w:val="00790C87"/>
    <w:rsid w:val="00790FB9"/>
    <w:rsid w:val="00791292"/>
    <w:rsid w:val="00791A3F"/>
    <w:rsid w:val="00791A8E"/>
    <w:rsid w:val="00792815"/>
    <w:rsid w:val="00792897"/>
    <w:rsid w:val="00792967"/>
    <w:rsid w:val="007930B4"/>
    <w:rsid w:val="00793132"/>
    <w:rsid w:val="007931FA"/>
    <w:rsid w:val="00793B80"/>
    <w:rsid w:val="00794633"/>
    <w:rsid w:val="007947D1"/>
    <w:rsid w:val="00794839"/>
    <w:rsid w:val="007948C6"/>
    <w:rsid w:val="0079576A"/>
    <w:rsid w:val="00795BDA"/>
    <w:rsid w:val="00795BFE"/>
    <w:rsid w:val="00795CFF"/>
    <w:rsid w:val="007960D3"/>
    <w:rsid w:val="00796198"/>
    <w:rsid w:val="007961CC"/>
    <w:rsid w:val="007961DC"/>
    <w:rsid w:val="007969B1"/>
    <w:rsid w:val="00796C30"/>
    <w:rsid w:val="00796C6F"/>
    <w:rsid w:val="00796D75"/>
    <w:rsid w:val="00796EC5"/>
    <w:rsid w:val="00797544"/>
    <w:rsid w:val="00797A5F"/>
    <w:rsid w:val="007A02C1"/>
    <w:rsid w:val="007A033F"/>
    <w:rsid w:val="007A040A"/>
    <w:rsid w:val="007A0551"/>
    <w:rsid w:val="007A0CC3"/>
    <w:rsid w:val="007A0E5E"/>
    <w:rsid w:val="007A14BF"/>
    <w:rsid w:val="007A164E"/>
    <w:rsid w:val="007A1B29"/>
    <w:rsid w:val="007A1D40"/>
    <w:rsid w:val="007A1E61"/>
    <w:rsid w:val="007A204E"/>
    <w:rsid w:val="007A22AC"/>
    <w:rsid w:val="007A25DD"/>
    <w:rsid w:val="007A25E7"/>
    <w:rsid w:val="007A2962"/>
    <w:rsid w:val="007A3053"/>
    <w:rsid w:val="007A30C0"/>
    <w:rsid w:val="007A35C1"/>
    <w:rsid w:val="007A3B52"/>
    <w:rsid w:val="007A4E14"/>
    <w:rsid w:val="007A5291"/>
    <w:rsid w:val="007A532B"/>
    <w:rsid w:val="007A5662"/>
    <w:rsid w:val="007A5B92"/>
    <w:rsid w:val="007A5EA4"/>
    <w:rsid w:val="007A6145"/>
    <w:rsid w:val="007A6285"/>
    <w:rsid w:val="007A68D6"/>
    <w:rsid w:val="007A714D"/>
    <w:rsid w:val="007A731E"/>
    <w:rsid w:val="007A76D0"/>
    <w:rsid w:val="007B014D"/>
    <w:rsid w:val="007B033F"/>
    <w:rsid w:val="007B0909"/>
    <w:rsid w:val="007B1304"/>
    <w:rsid w:val="007B133D"/>
    <w:rsid w:val="007B13D5"/>
    <w:rsid w:val="007B190A"/>
    <w:rsid w:val="007B1C4F"/>
    <w:rsid w:val="007B1FDD"/>
    <w:rsid w:val="007B29B2"/>
    <w:rsid w:val="007B2DCF"/>
    <w:rsid w:val="007B2FA9"/>
    <w:rsid w:val="007B32CA"/>
    <w:rsid w:val="007B3B76"/>
    <w:rsid w:val="007B3B7B"/>
    <w:rsid w:val="007B3C07"/>
    <w:rsid w:val="007B3E24"/>
    <w:rsid w:val="007B41D9"/>
    <w:rsid w:val="007B44CD"/>
    <w:rsid w:val="007B46E7"/>
    <w:rsid w:val="007B49FA"/>
    <w:rsid w:val="007B4D11"/>
    <w:rsid w:val="007B5456"/>
    <w:rsid w:val="007B55FF"/>
    <w:rsid w:val="007B5807"/>
    <w:rsid w:val="007B5ACC"/>
    <w:rsid w:val="007B5DDA"/>
    <w:rsid w:val="007B5F96"/>
    <w:rsid w:val="007B5FF5"/>
    <w:rsid w:val="007B60B2"/>
    <w:rsid w:val="007B6A61"/>
    <w:rsid w:val="007B6E26"/>
    <w:rsid w:val="007B7585"/>
    <w:rsid w:val="007B7A1C"/>
    <w:rsid w:val="007B7AAF"/>
    <w:rsid w:val="007B7BC4"/>
    <w:rsid w:val="007B7E6A"/>
    <w:rsid w:val="007B7E98"/>
    <w:rsid w:val="007B7E9A"/>
    <w:rsid w:val="007C02A2"/>
    <w:rsid w:val="007C0AA5"/>
    <w:rsid w:val="007C1279"/>
    <w:rsid w:val="007C15D6"/>
    <w:rsid w:val="007C1B2E"/>
    <w:rsid w:val="007C1D74"/>
    <w:rsid w:val="007C1E3C"/>
    <w:rsid w:val="007C1EBE"/>
    <w:rsid w:val="007C1F76"/>
    <w:rsid w:val="007C2161"/>
    <w:rsid w:val="007C2719"/>
    <w:rsid w:val="007C2EB9"/>
    <w:rsid w:val="007C3329"/>
    <w:rsid w:val="007C3C77"/>
    <w:rsid w:val="007C3C8B"/>
    <w:rsid w:val="007C3CC5"/>
    <w:rsid w:val="007C43DA"/>
    <w:rsid w:val="007C56B2"/>
    <w:rsid w:val="007C5ABB"/>
    <w:rsid w:val="007C5B6B"/>
    <w:rsid w:val="007C5C44"/>
    <w:rsid w:val="007C66D8"/>
    <w:rsid w:val="007C6B67"/>
    <w:rsid w:val="007C70D1"/>
    <w:rsid w:val="007C722D"/>
    <w:rsid w:val="007C7A41"/>
    <w:rsid w:val="007C7EA4"/>
    <w:rsid w:val="007D0449"/>
    <w:rsid w:val="007D061D"/>
    <w:rsid w:val="007D0890"/>
    <w:rsid w:val="007D0891"/>
    <w:rsid w:val="007D096F"/>
    <w:rsid w:val="007D0975"/>
    <w:rsid w:val="007D0E0F"/>
    <w:rsid w:val="007D11B1"/>
    <w:rsid w:val="007D120A"/>
    <w:rsid w:val="007D21E2"/>
    <w:rsid w:val="007D27C2"/>
    <w:rsid w:val="007D2EC7"/>
    <w:rsid w:val="007D33AF"/>
    <w:rsid w:val="007D3A0B"/>
    <w:rsid w:val="007D3C4E"/>
    <w:rsid w:val="007D48EE"/>
    <w:rsid w:val="007D497A"/>
    <w:rsid w:val="007D4AA7"/>
    <w:rsid w:val="007D4CD4"/>
    <w:rsid w:val="007D4E8E"/>
    <w:rsid w:val="007D51ED"/>
    <w:rsid w:val="007D5482"/>
    <w:rsid w:val="007D573E"/>
    <w:rsid w:val="007D579A"/>
    <w:rsid w:val="007D592F"/>
    <w:rsid w:val="007D5BAB"/>
    <w:rsid w:val="007D5C0E"/>
    <w:rsid w:val="007D5C8C"/>
    <w:rsid w:val="007D5E96"/>
    <w:rsid w:val="007D643D"/>
    <w:rsid w:val="007D6850"/>
    <w:rsid w:val="007D693C"/>
    <w:rsid w:val="007D6B80"/>
    <w:rsid w:val="007D6BF7"/>
    <w:rsid w:val="007D6D55"/>
    <w:rsid w:val="007D738B"/>
    <w:rsid w:val="007D76C2"/>
    <w:rsid w:val="007D78BA"/>
    <w:rsid w:val="007D7B92"/>
    <w:rsid w:val="007D7E51"/>
    <w:rsid w:val="007D7EDC"/>
    <w:rsid w:val="007E012D"/>
    <w:rsid w:val="007E0556"/>
    <w:rsid w:val="007E063C"/>
    <w:rsid w:val="007E11BD"/>
    <w:rsid w:val="007E1288"/>
    <w:rsid w:val="007E15A3"/>
    <w:rsid w:val="007E1DF7"/>
    <w:rsid w:val="007E1FBA"/>
    <w:rsid w:val="007E20C8"/>
    <w:rsid w:val="007E2733"/>
    <w:rsid w:val="007E273F"/>
    <w:rsid w:val="007E2900"/>
    <w:rsid w:val="007E2F15"/>
    <w:rsid w:val="007E356C"/>
    <w:rsid w:val="007E3A33"/>
    <w:rsid w:val="007E3E8C"/>
    <w:rsid w:val="007E3F8F"/>
    <w:rsid w:val="007E4045"/>
    <w:rsid w:val="007E427C"/>
    <w:rsid w:val="007E4342"/>
    <w:rsid w:val="007E4E7E"/>
    <w:rsid w:val="007E50D1"/>
    <w:rsid w:val="007E5EAA"/>
    <w:rsid w:val="007E69EF"/>
    <w:rsid w:val="007F03BC"/>
    <w:rsid w:val="007F0518"/>
    <w:rsid w:val="007F0820"/>
    <w:rsid w:val="007F0DFD"/>
    <w:rsid w:val="007F0F4E"/>
    <w:rsid w:val="007F1537"/>
    <w:rsid w:val="007F1860"/>
    <w:rsid w:val="007F1B50"/>
    <w:rsid w:val="007F1E93"/>
    <w:rsid w:val="007F2661"/>
    <w:rsid w:val="007F2815"/>
    <w:rsid w:val="007F2E99"/>
    <w:rsid w:val="007F304A"/>
    <w:rsid w:val="007F30DB"/>
    <w:rsid w:val="007F33BF"/>
    <w:rsid w:val="007F3E37"/>
    <w:rsid w:val="007F3EF4"/>
    <w:rsid w:val="007F4452"/>
    <w:rsid w:val="007F4B35"/>
    <w:rsid w:val="007F4BD7"/>
    <w:rsid w:val="007F4D9E"/>
    <w:rsid w:val="007F4DBC"/>
    <w:rsid w:val="007F4FC3"/>
    <w:rsid w:val="007F5043"/>
    <w:rsid w:val="007F5399"/>
    <w:rsid w:val="007F5407"/>
    <w:rsid w:val="007F57E2"/>
    <w:rsid w:val="007F5A0A"/>
    <w:rsid w:val="007F5CB3"/>
    <w:rsid w:val="007F5EBF"/>
    <w:rsid w:val="007F6044"/>
    <w:rsid w:val="007F64C8"/>
    <w:rsid w:val="007F6600"/>
    <w:rsid w:val="007F663A"/>
    <w:rsid w:val="007F6678"/>
    <w:rsid w:val="007F6FC6"/>
    <w:rsid w:val="007F7764"/>
    <w:rsid w:val="007F7D16"/>
    <w:rsid w:val="007F7EF8"/>
    <w:rsid w:val="00800132"/>
    <w:rsid w:val="0080015A"/>
    <w:rsid w:val="0080026D"/>
    <w:rsid w:val="00800F01"/>
    <w:rsid w:val="0080169F"/>
    <w:rsid w:val="00802CC2"/>
    <w:rsid w:val="0080304F"/>
    <w:rsid w:val="00803056"/>
    <w:rsid w:val="008031D3"/>
    <w:rsid w:val="00803232"/>
    <w:rsid w:val="008034E0"/>
    <w:rsid w:val="00803D32"/>
    <w:rsid w:val="00804354"/>
    <w:rsid w:val="00804A76"/>
    <w:rsid w:val="0080547D"/>
    <w:rsid w:val="008056B0"/>
    <w:rsid w:val="008059D1"/>
    <w:rsid w:val="00805BD5"/>
    <w:rsid w:val="008062EA"/>
    <w:rsid w:val="0080643D"/>
    <w:rsid w:val="008065B7"/>
    <w:rsid w:val="008065F2"/>
    <w:rsid w:val="00806CE8"/>
    <w:rsid w:val="00807877"/>
    <w:rsid w:val="00810289"/>
    <w:rsid w:val="00810762"/>
    <w:rsid w:val="00810A0B"/>
    <w:rsid w:val="008117DA"/>
    <w:rsid w:val="0081183A"/>
    <w:rsid w:val="00811908"/>
    <w:rsid w:val="00812AFB"/>
    <w:rsid w:val="008134FC"/>
    <w:rsid w:val="00813DF1"/>
    <w:rsid w:val="00814A30"/>
    <w:rsid w:val="00814F32"/>
    <w:rsid w:val="008165C4"/>
    <w:rsid w:val="008169A9"/>
    <w:rsid w:val="00816EBC"/>
    <w:rsid w:val="008170D0"/>
    <w:rsid w:val="0081778A"/>
    <w:rsid w:val="00817F93"/>
    <w:rsid w:val="00820DA8"/>
    <w:rsid w:val="00820E0E"/>
    <w:rsid w:val="00821241"/>
    <w:rsid w:val="008214E4"/>
    <w:rsid w:val="00821C1A"/>
    <w:rsid w:val="00821ECE"/>
    <w:rsid w:val="008224C3"/>
    <w:rsid w:val="00822644"/>
    <w:rsid w:val="008226BB"/>
    <w:rsid w:val="00822A37"/>
    <w:rsid w:val="00822DDF"/>
    <w:rsid w:val="00822EFA"/>
    <w:rsid w:val="0082413F"/>
    <w:rsid w:val="008245D3"/>
    <w:rsid w:val="00824E1B"/>
    <w:rsid w:val="00825528"/>
    <w:rsid w:val="00825A47"/>
    <w:rsid w:val="00825B0C"/>
    <w:rsid w:val="0082617E"/>
    <w:rsid w:val="008263F6"/>
    <w:rsid w:val="00826483"/>
    <w:rsid w:val="008265DF"/>
    <w:rsid w:val="0082666A"/>
    <w:rsid w:val="00826908"/>
    <w:rsid w:val="00827245"/>
    <w:rsid w:val="008272F6"/>
    <w:rsid w:val="008273F5"/>
    <w:rsid w:val="0082742E"/>
    <w:rsid w:val="0082742F"/>
    <w:rsid w:val="008275F7"/>
    <w:rsid w:val="0082767E"/>
    <w:rsid w:val="00827AEC"/>
    <w:rsid w:val="008306CC"/>
    <w:rsid w:val="0083092B"/>
    <w:rsid w:val="00830BA1"/>
    <w:rsid w:val="00830C1F"/>
    <w:rsid w:val="00830D0A"/>
    <w:rsid w:val="00831596"/>
    <w:rsid w:val="00831A8C"/>
    <w:rsid w:val="00831D7F"/>
    <w:rsid w:val="008321FC"/>
    <w:rsid w:val="008324E8"/>
    <w:rsid w:val="008324FF"/>
    <w:rsid w:val="00832A8E"/>
    <w:rsid w:val="00832A95"/>
    <w:rsid w:val="00832A9F"/>
    <w:rsid w:val="00832B29"/>
    <w:rsid w:val="0083343E"/>
    <w:rsid w:val="0083394C"/>
    <w:rsid w:val="00833AD2"/>
    <w:rsid w:val="008348BF"/>
    <w:rsid w:val="00834972"/>
    <w:rsid w:val="00834E00"/>
    <w:rsid w:val="00835526"/>
    <w:rsid w:val="0083560D"/>
    <w:rsid w:val="008356DB"/>
    <w:rsid w:val="00835CBC"/>
    <w:rsid w:val="00836286"/>
    <w:rsid w:val="0083632F"/>
    <w:rsid w:val="0083699A"/>
    <w:rsid w:val="008369B1"/>
    <w:rsid w:val="00836B04"/>
    <w:rsid w:val="0083702A"/>
    <w:rsid w:val="008373F4"/>
    <w:rsid w:val="0083791C"/>
    <w:rsid w:val="00837F63"/>
    <w:rsid w:val="008407A4"/>
    <w:rsid w:val="0084092B"/>
    <w:rsid w:val="00840B4B"/>
    <w:rsid w:val="008410F3"/>
    <w:rsid w:val="00841AB9"/>
    <w:rsid w:val="00842B3C"/>
    <w:rsid w:val="00842CEB"/>
    <w:rsid w:val="00842D94"/>
    <w:rsid w:val="00842E9C"/>
    <w:rsid w:val="00842F87"/>
    <w:rsid w:val="00843063"/>
    <w:rsid w:val="008430FB"/>
    <w:rsid w:val="00844089"/>
    <w:rsid w:val="00844C18"/>
    <w:rsid w:val="00844FE2"/>
    <w:rsid w:val="00845833"/>
    <w:rsid w:val="00845852"/>
    <w:rsid w:val="0084589E"/>
    <w:rsid w:val="0084617E"/>
    <w:rsid w:val="008461FB"/>
    <w:rsid w:val="0084688A"/>
    <w:rsid w:val="008468B7"/>
    <w:rsid w:val="008468BF"/>
    <w:rsid w:val="00846A99"/>
    <w:rsid w:val="00846EB0"/>
    <w:rsid w:val="00846F1A"/>
    <w:rsid w:val="0084711B"/>
    <w:rsid w:val="00847535"/>
    <w:rsid w:val="00847BB6"/>
    <w:rsid w:val="00847BF3"/>
    <w:rsid w:val="00847CA1"/>
    <w:rsid w:val="00847D4A"/>
    <w:rsid w:val="00847F63"/>
    <w:rsid w:val="00850FF1"/>
    <w:rsid w:val="0085101F"/>
    <w:rsid w:val="00851222"/>
    <w:rsid w:val="008513C2"/>
    <w:rsid w:val="008514EF"/>
    <w:rsid w:val="008518B8"/>
    <w:rsid w:val="0085197A"/>
    <w:rsid w:val="00851EED"/>
    <w:rsid w:val="0085291D"/>
    <w:rsid w:val="00852C6B"/>
    <w:rsid w:val="00852EB2"/>
    <w:rsid w:val="00853E8D"/>
    <w:rsid w:val="00854237"/>
    <w:rsid w:val="00854AE0"/>
    <w:rsid w:val="00854C79"/>
    <w:rsid w:val="0085551F"/>
    <w:rsid w:val="008555BD"/>
    <w:rsid w:val="00855D5C"/>
    <w:rsid w:val="00856342"/>
    <w:rsid w:val="00856BE1"/>
    <w:rsid w:val="00856D3E"/>
    <w:rsid w:val="00856E26"/>
    <w:rsid w:val="00857173"/>
    <w:rsid w:val="0085730D"/>
    <w:rsid w:val="00857312"/>
    <w:rsid w:val="00857317"/>
    <w:rsid w:val="0085734B"/>
    <w:rsid w:val="008577E8"/>
    <w:rsid w:val="0086041F"/>
    <w:rsid w:val="0086056B"/>
    <w:rsid w:val="0086098D"/>
    <w:rsid w:val="00860F31"/>
    <w:rsid w:val="00861043"/>
    <w:rsid w:val="00861219"/>
    <w:rsid w:val="00862196"/>
    <w:rsid w:val="0086224D"/>
    <w:rsid w:val="0086231B"/>
    <w:rsid w:val="0086255D"/>
    <w:rsid w:val="00862724"/>
    <w:rsid w:val="008628BE"/>
    <w:rsid w:val="00862C7E"/>
    <w:rsid w:val="00862D1E"/>
    <w:rsid w:val="00863078"/>
    <w:rsid w:val="00863134"/>
    <w:rsid w:val="008635A3"/>
    <w:rsid w:val="008643FE"/>
    <w:rsid w:val="0086457F"/>
    <w:rsid w:val="008645B6"/>
    <w:rsid w:val="0086463F"/>
    <w:rsid w:val="008649DF"/>
    <w:rsid w:val="00864E00"/>
    <w:rsid w:val="00865299"/>
    <w:rsid w:val="00865DB0"/>
    <w:rsid w:val="00865E3B"/>
    <w:rsid w:val="008662C6"/>
    <w:rsid w:val="008663AF"/>
    <w:rsid w:val="008664DA"/>
    <w:rsid w:val="0086659D"/>
    <w:rsid w:val="00866B5B"/>
    <w:rsid w:val="00866C0A"/>
    <w:rsid w:val="00866DA4"/>
    <w:rsid w:val="00867AC8"/>
    <w:rsid w:val="00867D29"/>
    <w:rsid w:val="0087044F"/>
    <w:rsid w:val="00870455"/>
    <w:rsid w:val="00870AA1"/>
    <w:rsid w:val="00870B80"/>
    <w:rsid w:val="00870D46"/>
    <w:rsid w:val="0087131E"/>
    <w:rsid w:val="008713AE"/>
    <w:rsid w:val="00871E2C"/>
    <w:rsid w:val="008721EC"/>
    <w:rsid w:val="008724F7"/>
    <w:rsid w:val="00872D69"/>
    <w:rsid w:val="0087322B"/>
    <w:rsid w:val="008732DF"/>
    <w:rsid w:val="008732ED"/>
    <w:rsid w:val="0087357B"/>
    <w:rsid w:val="00873862"/>
    <w:rsid w:val="00873984"/>
    <w:rsid w:val="00873AA9"/>
    <w:rsid w:val="00873CF1"/>
    <w:rsid w:val="00873D0B"/>
    <w:rsid w:val="00873D98"/>
    <w:rsid w:val="00873E12"/>
    <w:rsid w:val="00873FB5"/>
    <w:rsid w:val="008740E7"/>
    <w:rsid w:val="008742AC"/>
    <w:rsid w:val="008745F0"/>
    <w:rsid w:val="00874638"/>
    <w:rsid w:val="00874BC8"/>
    <w:rsid w:val="00874EC6"/>
    <w:rsid w:val="00875158"/>
    <w:rsid w:val="00875528"/>
    <w:rsid w:val="008758DE"/>
    <w:rsid w:val="008760AF"/>
    <w:rsid w:val="00876126"/>
    <w:rsid w:val="00876720"/>
    <w:rsid w:val="008768F0"/>
    <w:rsid w:val="0087690A"/>
    <w:rsid w:val="00876A5C"/>
    <w:rsid w:val="00876B18"/>
    <w:rsid w:val="00876DDE"/>
    <w:rsid w:val="00876F1B"/>
    <w:rsid w:val="008777CA"/>
    <w:rsid w:val="0087792D"/>
    <w:rsid w:val="00877CEF"/>
    <w:rsid w:val="00877D4B"/>
    <w:rsid w:val="00880263"/>
    <w:rsid w:val="008803AD"/>
    <w:rsid w:val="00880800"/>
    <w:rsid w:val="00880A3D"/>
    <w:rsid w:val="00880AA5"/>
    <w:rsid w:val="00880C64"/>
    <w:rsid w:val="00880DD9"/>
    <w:rsid w:val="008811BB"/>
    <w:rsid w:val="00881373"/>
    <w:rsid w:val="0088185F"/>
    <w:rsid w:val="00881BE6"/>
    <w:rsid w:val="008820C8"/>
    <w:rsid w:val="0088233E"/>
    <w:rsid w:val="00882AFF"/>
    <w:rsid w:val="00882E70"/>
    <w:rsid w:val="0088320B"/>
    <w:rsid w:val="00883308"/>
    <w:rsid w:val="0088343D"/>
    <w:rsid w:val="0088396D"/>
    <w:rsid w:val="00883AC5"/>
    <w:rsid w:val="00883BA4"/>
    <w:rsid w:val="008844CE"/>
    <w:rsid w:val="00884EC5"/>
    <w:rsid w:val="008857AF"/>
    <w:rsid w:val="00885DAB"/>
    <w:rsid w:val="00886204"/>
    <w:rsid w:val="008866AB"/>
    <w:rsid w:val="00886C9F"/>
    <w:rsid w:val="00886FA8"/>
    <w:rsid w:val="00887172"/>
    <w:rsid w:val="0088717F"/>
    <w:rsid w:val="00887371"/>
    <w:rsid w:val="00887705"/>
    <w:rsid w:val="00887EDA"/>
    <w:rsid w:val="008903CB"/>
    <w:rsid w:val="00890DBD"/>
    <w:rsid w:val="0089102D"/>
    <w:rsid w:val="008911BF"/>
    <w:rsid w:val="0089141E"/>
    <w:rsid w:val="008915E7"/>
    <w:rsid w:val="0089184F"/>
    <w:rsid w:val="00891DC2"/>
    <w:rsid w:val="00892930"/>
    <w:rsid w:val="00893211"/>
    <w:rsid w:val="00893440"/>
    <w:rsid w:val="00893550"/>
    <w:rsid w:val="00893820"/>
    <w:rsid w:val="00893951"/>
    <w:rsid w:val="00893C1A"/>
    <w:rsid w:val="00893DE1"/>
    <w:rsid w:val="0089424D"/>
    <w:rsid w:val="008943C6"/>
    <w:rsid w:val="008947A2"/>
    <w:rsid w:val="00894CAB"/>
    <w:rsid w:val="0089529F"/>
    <w:rsid w:val="008955FA"/>
    <w:rsid w:val="008957CD"/>
    <w:rsid w:val="008969A7"/>
    <w:rsid w:val="008969FC"/>
    <w:rsid w:val="00896CB2"/>
    <w:rsid w:val="00896D56"/>
    <w:rsid w:val="00896DDD"/>
    <w:rsid w:val="00897040"/>
    <w:rsid w:val="00897071"/>
    <w:rsid w:val="00897092"/>
    <w:rsid w:val="0089721B"/>
    <w:rsid w:val="008972A8"/>
    <w:rsid w:val="00897438"/>
    <w:rsid w:val="008978ED"/>
    <w:rsid w:val="00897CB7"/>
    <w:rsid w:val="008A0290"/>
    <w:rsid w:val="008A08F0"/>
    <w:rsid w:val="008A098C"/>
    <w:rsid w:val="008A1112"/>
    <w:rsid w:val="008A1279"/>
    <w:rsid w:val="008A12D5"/>
    <w:rsid w:val="008A1D2D"/>
    <w:rsid w:val="008A222F"/>
    <w:rsid w:val="008A2600"/>
    <w:rsid w:val="008A2A68"/>
    <w:rsid w:val="008A3022"/>
    <w:rsid w:val="008A307D"/>
    <w:rsid w:val="008A3353"/>
    <w:rsid w:val="008A3C1B"/>
    <w:rsid w:val="008A3E7A"/>
    <w:rsid w:val="008A4611"/>
    <w:rsid w:val="008A4A18"/>
    <w:rsid w:val="008A4FD4"/>
    <w:rsid w:val="008A53E1"/>
    <w:rsid w:val="008A5B27"/>
    <w:rsid w:val="008A5B6B"/>
    <w:rsid w:val="008A656F"/>
    <w:rsid w:val="008A65A6"/>
    <w:rsid w:val="008A69CE"/>
    <w:rsid w:val="008A7EC8"/>
    <w:rsid w:val="008A7F85"/>
    <w:rsid w:val="008B0155"/>
    <w:rsid w:val="008B02C8"/>
    <w:rsid w:val="008B0479"/>
    <w:rsid w:val="008B04DF"/>
    <w:rsid w:val="008B06A5"/>
    <w:rsid w:val="008B07B8"/>
    <w:rsid w:val="008B0D2D"/>
    <w:rsid w:val="008B1040"/>
    <w:rsid w:val="008B111D"/>
    <w:rsid w:val="008B11D7"/>
    <w:rsid w:val="008B1755"/>
    <w:rsid w:val="008B2374"/>
    <w:rsid w:val="008B259B"/>
    <w:rsid w:val="008B271C"/>
    <w:rsid w:val="008B2F9C"/>
    <w:rsid w:val="008B313A"/>
    <w:rsid w:val="008B3907"/>
    <w:rsid w:val="008B39C2"/>
    <w:rsid w:val="008B411F"/>
    <w:rsid w:val="008B4250"/>
    <w:rsid w:val="008B46AC"/>
    <w:rsid w:val="008B49E1"/>
    <w:rsid w:val="008B4B61"/>
    <w:rsid w:val="008B4D62"/>
    <w:rsid w:val="008B4F18"/>
    <w:rsid w:val="008B5004"/>
    <w:rsid w:val="008B510F"/>
    <w:rsid w:val="008B545B"/>
    <w:rsid w:val="008B546D"/>
    <w:rsid w:val="008B605D"/>
    <w:rsid w:val="008B65A8"/>
    <w:rsid w:val="008B67CC"/>
    <w:rsid w:val="008B7022"/>
    <w:rsid w:val="008B737D"/>
    <w:rsid w:val="008B7AAB"/>
    <w:rsid w:val="008B7F18"/>
    <w:rsid w:val="008C0152"/>
    <w:rsid w:val="008C0236"/>
    <w:rsid w:val="008C0EBD"/>
    <w:rsid w:val="008C1511"/>
    <w:rsid w:val="008C19B3"/>
    <w:rsid w:val="008C1B98"/>
    <w:rsid w:val="008C1E68"/>
    <w:rsid w:val="008C221B"/>
    <w:rsid w:val="008C2ABE"/>
    <w:rsid w:val="008C2E75"/>
    <w:rsid w:val="008C3212"/>
    <w:rsid w:val="008C3EA3"/>
    <w:rsid w:val="008C3FC8"/>
    <w:rsid w:val="008C3FFE"/>
    <w:rsid w:val="008C408C"/>
    <w:rsid w:val="008C44BF"/>
    <w:rsid w:val="008C471C"/>
    <w:rsid w:val="008C47A3"/>
    <w:rsid w:val="008C4A28"/>
    <w:rsid w:val="008C540B"/>
    <w:rsid w:val="008C5599"/>
    <w:rsid w:val="008C5E23"/>
    <w:rsid w:val="008C62EF"/>
    <w:rsid w:val="008C6B18"/>
    <w:rsid w:val="008C6E5B"/>
    <w:rsid w:val="008C73F2"/>
    <w:rsid w:val="008C78F4"/>
    <w:rsid w:val="008C7B54"/>
    <w:rsid w:val="008C7FC0"/>
    <w:rsid w:val="008D01B5"/>
    <w:rsid w:val="008D084B"/>
    <w:rsid w:val="008D088A"/>
    <w:rsid w:val="008D0D74"/>
    <w:rsid w:val="008D14ED"/>
    <w:rsid w:val="008D1C0C"/>
    <w:rsid w:val="008D2031"/>
    <w:rsid w:val="008D27AC"/>
    <w:rsid w:val="008D2C93"/>
    <w:rsid w:val="008D371E"/>
    <w:rsid w:val="008D3824"/>
    <w:rsid w:val="008D42A9"/>
    <w:rsid w:val="008D4439"/>
    <w:rsid w:val="008D487F"/>
    <w:rsid w:val="008D49A2"/>
    <w:rsid w:val="008D4A83"/>
    <w:rsid w:val="008D4A89"/>
    <w:rsid w:val="008D55AE"/>
    <w:rsid w:val="008D5A85"/>
    <w:rsid w:val="008D5B42"/>
    <w:rsid w:val="008D6677"/>
    <w:rsid w:val="008D6E2C"/>
    <w:rsid w:val="008D7E57"/>
    <w:rsid w:val="008E03B0"/>
    <w:rsid w:val="008E05DF"/>
    <w:rsid w:val="008E0B52"/>
    <w:rsid w:val="008E0B71"/>
    <w:rsid w:val="008E0F70"/>
    <w:rsid w:val="008E2360"/>
    <w:rsid w:val="008E2933"/>
    <w:rsid w:val="008E294F"/>
    <w:rsid w:val="008E2C99"/>
    <w:rsid w:val="008E3073"/>
    <w:rsid w:val="008E30FD"/>
    <w:rsid w:val="008E348B"/>
    <w:rsid w:val="008E3597"/>
    <w:rsid w:val="008E39D8"/>
    <w:rsid w:val="008E3A14"/>
    <w:rsid w:val="008E3C94"/>
    <w:rsid w:val="008E4377"/>
    <w:rsid w:val="008E49B4"/>
    <w:rsid w:val="008E4E0E"/>
    <w:rsid w:val="008E5277"/>
    <w:rsid w:val="008E5893"/>
    <w:rsid w:val="008E5926"/>
    <w:rsid w:val="008E5961"/>
    <w:rsid w:val="008E5A4B"/>
    <w:rsid w:val="008E5C60"/>
    <w:rsid w:val="008E5CE3"/>
    <w:rsid w:val="008E61F4"/>
    <w:rsid w:val="008E6230"/>
    <w:rsid w:val="008E6C0D"/>
    <w:rsid w:val="008E6FB7"/>
    <w:rsid w:val="008E6FFC"/>
    <w:rsid w:val="008E7878"/>
    <w:rsid w:val="008E797A"/>
    <w:rsid w:val="008E7C21"/>
    <w:rsid w:val="008E7FD1"/>
    <w:rsid w:val="008F03CD"/>
    <w:rsid w:val="008F143F"/>
    <w:rsid w:val="008F2827"/>
    <w:rsid w:val="008F2B91"/>
    <w:rsid w:val="008F3438"/>
    <w:rsid w:val="008F4133"/>
    <w:rsid w:val="008F4686"/>
    <w:rsid w:val="008F5221"/>
    <w:rsid w:val="008F5839"/>
    <w:rsid w:val="008F5BD3"/>
    <w:rsid w:val="008F5DC8"/>
    <w:rsid w:val="008F624C"/>
    <w:rsid w:val="008F6F22"/>
    <w:rsid w:val="008F6FB8"/>
    <w:rsid w:val="008F7581"/>
    <w:rsid w:val="008F75B3"/>
    <w:rsid w:val="008F7779"/>
    <w:rsid w:val="008F77E8"/>
    <w:rsid w:val="00900037"/>
    <w:rsid w:val="00900C55"/>
    <w:rsid w:val="00901481"/>
    <w:rsid w:val="00901D9C"/>
    <w:rsid w:val="0090249B"/>
    <w:rsid w:val="00902B0E"/>
    <w:rsid w:val="0090372C"/>
    <w:rsid w:val="00903B63"/>
    <w:rsid w:val="00904798"/>
    <w:rsid w:val="00905398"/>
    <w:rsid w:val="009055D0"/>
    <w:rsid w:val="009057D6"/>
    <w:rsid w:val="0090597B"/>
    <w:rsid w:val="00905A13"/>
    <w:rsid w:val="00905C15"/>
    <w:rsid w:val="00905C1A"/>
    <w:rsid w:val="00905E9B"/>
    <w:rsid w:val="00906272"/>
    <w:rsid w:val="00907218"/>
    <w:rsid w:val="00907394"/>
    <w:rsid w:val="009074F1"/>
    <w:rsid w:val="00907622"/>
    <w:rsid w:val="00910377"/>
    <w:rsid w:val="00910533"/>
    <w:rsid w:val="0091080C"/>
    <w:rsid w:val="00910F83"/>
    <w:rsid w:val="009112D6"/>
    <w:rsid w:val="00911F32"/>
    <w:rsid w:val="009120DF"/>
    <w:rsid w:val="0091250B"/>
    <w:rsid w:val="0091252A"/>
    <w:rsid w:val="00912CF2"/>
    <w:rsid w:val="00912F3C"/>
    <w:rsid w:val="00913031"/>
    <w:rsid w:val="009135A8"/>
    <w:rsid w:val="00913664"/>
    <w:rsid w:val="0091366B"/>
    <w:rsid w:val="00913EC3"/>
    <w:rsid w:val="00913FB1"/>
    <w:rsid w:val="00914458"/>
    <w:rsid w:val="00914911"/>
    <w:rsid w:val="00914A5B"/>
    <w:rsid w:val="00914B17"/>
    <w:rsid w:val="00914D66"/>
    <w:rsid w:val="009153B4"/>
    <w:rsid w:val="0091551C"/>
    <w:rsid w:val="009156CE"/>
    <w:rsid w:val="00915B5C"/>
    <w:rsid w:val="009170BD"/>
    <w:rsid w:val="00917E9A"/>
    <w:rsid w:val="00920726"/>
    <w:rsid w:val="00920877"/>
    <w:rsid w:val="009213CA"/>
    <w:rsid w:val="00921500"/>
    <w:rsid w:val="00921E67"/>
    <w:rsid w:val="009221A1"/>
    <w:rsid w:val="0092278E"/>
    <w:rsid w:val="00922CA7"/>
    <w:rsid w:val="0092321D"/>
    <w:rsid w:val="00923C6F"/>
    <w:rsid w:val="00923F1D"/>
    <w:rsid w:val="00923F5C"/>
    <w:rsid w:val="00923FCA"/>
    <w:rsid w:val="0092410B"/>
    <w:rsid w:val="00924370"/>
    <w:rsid w:val="00924407"/>
    <w:rsid w:val="009247BB"/>
    <w:rsid w:val="00924F9B"/>
    <w:rsid w:val="009254CE"/>
    <w:rsid w:val="00925726"/>
    <w:rsid w:val="009258D6"/>
    <w:rsid w:val="00925EB5"/>
    <w:rsid w:val="00927066"/>
    <w:rsid w:val="00927C62"/>
    <w:rsid w:val="00930763"/>
    <w:rsid w:val="00930938"/>
    <w:rsid w:val="00930D05"/>
    <w:rsid w:val="0093140F"/>
    <w:rsid w:val="0093189D"/>
    <w:rsid w:val="00931E03"/>
    <w:rsid w:val="009320F4"/>
    <w:rsid w:val="00932137"/>
    <w:rsid w:val="00932242"/>
    <w:rsid w:val="009329B9"/>
    <w:rsid w:val="00932A16"/>
    <w:rsid w:val="0093343D"/>
    <w:rsid w:val="00933B31"/>
    <w:rsid w:val="009340CE"/>
    <w:rsid w:val="00935638"/>
    <w:rsid w:val="00935D61"/>
    <w:rsid w:val="00935EA5"/>
    <w:rsid w:val="00936502"/>
    <w:rsid w:val="00936AB4"/>
    <w:rsid w:val="00936E1E"/>
    <w:rsid w:val="009373F2"/>
    <w:rsid w:val="00940318"/>
    <w:rsid w:val="00940796"/>
    <w:rsid w:val="00940996"/>
    <w:rsid w:val="00940C60"/>
    <w:rsid w:val="00940F04"/>
    <w:rsid w:val="0094140B"/>
    <w:rsid w:val="0094144A"/>
    <w:rsid w:val="009415BD"/>
    <w:rsid w:val="00941D11"/>
    <w:rsid w:val="00941FCE"/>
    <w:rsid w:val="00942AFA"/>
    <w:rsid w:val="00942BEF"/>
    <w:rsid w:val="00942C6A"/>
    <w:rsid w:val="00942FA8"/>
    <w:rsid w:val="009431BA"/>
    <w:rsid w:val="009431E5"/>
    <w:rsid w:val="009436F8"/>
    <w:rsid w:val="009438B4"/>
    <w:rsid w:val="00943ACF"/>
    <w:rsid w:val="009441DF"/>
    <w:rsid w:val="009441FA"/>
    <w:rsid w:val="00944893"/>
    <w:rsid w:val="00945111"/>
    <w:rsid w:val="00945385"/>
    <w:rsid w:val="009455A2"/>
    <w:rsid w:val="009461D6"/>
    <w:rsid w:val="00947100"/>
    <w:rsid w:val="00947140"/>
    <w:rsid w:val="009479F1"/>
    <w:rsid w:val="00947B26"/>
    <w:rsid w:val="00950047"/>
    <w:rsid w:val="009506A5"/>
    <w:rsid w:val="009507B5"/>
    <w:rsid w:val="00950978"/>
    <w:rsid w:val="00950DCB"/>
    <w:rsid w:val="009513A6"/>
    <w:rsid w:val="00952322"/>
    <w:rsid w:val="00952563"/>
    <w:rsid w:val="0095280E"/>
    <w:rsid w:val="009530B5"/>
    <w:rsid w:val="009536B8"/>
    <w:rsid w:val="009539B9"/>
    <w:rsid w:val="00953B65"/>
    <w:rsid w:val="00953B8F"/>
    <w:rsid w:val="00954004"/>
    <w:rsid w:val="0095404E"/>
    <w:rsid w:val="00954797"/>
    <w:rsid w:val="00954F3D"/>
    <w:rsid w:val="0095513C"/>
    <w:rsid w:val="009551B5"/>
    <w:rsid w:val="00955232"/>
    <w:rsid w:val="00955567"/>
    <w:rsid w:val="0095557D"/>
    <w:rsid w:val="009559F1"/>
    <w:rsid w:val="009560D7"/>
    <w:rsid w:val="009563FD"/>
    <w:rsid w:val="0095653D"/>
    <w:rsid w:val="00956717"/>
    <w:rsid w:val="00956860"/>
    <w:rsid w:val="009568CE"/>
    <w:rsid w:val="00956973"/>
    <w:rsid w:val="009573A7"/>
    <w:rsid w:val="00960108"/>
    <w:rsid w:val="00960308"/>
    <w:rsid w:val="00960A38"/>
    <w:rsid w:val="00960EC7"/>
    <w:rsid w:val="009612D0"/>
    <w:rsid w:val="00961352"/>
    <w:rsid w:val="009617DF"/>
    <w:rsid w:val="00961BCD"/>
    <w:rsid w:val="00961C21"/>
    <w:rsid w:val="00962862"/>
    <w:rsid w:val="00962ECF"/>
    <w:rsid w:val="00962F4B"/>
    <w:rsid w:val="00963C73"/>
    <w:rsid w:val="0096415F"/>
    <w:rsid w:val="009641A6"/>
    <w:rsid w:val="0096431E"/>
    <w:rsid w:val="00964698"/>
    <w:rsid w:val="009648D1"/>
    <w:rsid w:val="00964D2C"/>
    <w:rsid w:val="00965401"/>
    <w:rsid w:val="009655D5"/>
    <w:rsid w:val="00965A30"/>
    <w:rsid w:val="00965B50"/>
    <w:rsid w:val="00965CFE"/>
    <w:rsid w:val="00965DE5"/>
    <w:rsid w:val="0096630B"/>
    <w:rsid w:val="00966BAA"/>
    <w:rsid w:val="00967188"/>
    <w:rsid w:val="0096789A"/>
    <w:rsid w:val="00967CDE"/>
    <w:rsid w:val="00967E3E"/>
    <w:rsid w:val="009700EB"/>
    <w:rsid w:val="0097013F"/>
    <w:rsid w:val="009704E3"/>
    <w:rsid w:val="009705B0"/>
    <w:rsid w:val="00970A24"/>
    <w:rsid w:val="00970B57"/>
    <w:rsid w:val="00970D5E"/>
    <w:rsid w:val="009710C4"/>
    <w:rsid w:val="009716C0"/>
    <w:rsid w:val="0097197E"/>
    <w:rsid w:val="0097200E"/>
    <w:rsid w:val="009724D3"/>
    <w:rsid w:val="00972526"/>
    <w:rsid w:val="00972930"/>
    <w:rsid w:val="00972A21"/>
    <w:rsid w:val="00972F00"/>
    <w:rsid w:val="00973382"/>
    <w:rsid w:val="00973F2F"/>
    <w:rsid w:val="00973F82"/>
    <w:rsid w:val="00974183"/>
    <w:rsid w:val="00974E39"/>
    <w:rsid w:val="009759AC"/>
    <w:rsid w:val="009759BC"/>
    <w:rsid w:val="00976F0F"/>
    <w:rsid w:val="009775D8"/>
    <w:rsid w:val="00977EE9"/>
    <w:rsid w:val="00980A1E"/>
    <w:rsid w:val="00980E3B"/>
    <w:rsid w:val="00980F84"/>
    <w:rsid w:val="00980FC7"/>
    <w:rsid w:val="0098131D"/>
    <w:rsid w:val="0098153C"/>
    <w:rsid w:val="00981F76"/>
    <w:rsid w:val="0098274E"/>
    <w:rsid w:val="00982891"/>
    <w:rsid w:val="009828CF"/>
    <w:rsid w:val="00983786"/>
    <w:rsid w:val="009839A9"/>
    <w:rsid w:val="009839B0"/>
    <w:rsid w:val="00983EFE"/>
    <w:rsid w:val="009842F6"/>
    <w:rsid w:val="00984968"/>
    <w:rsid w:val="00984A27"/>
    <w:rsid w:val="00984CBF"/>
    <w:rsid w:val="00984E2A"/>
    <w:rsid w:val="00984E75"/>
    <w:rsid w:val="00984F64"/>
    <w:rsid w:val="00985897"/>
    <w:rsid w:val="00985991"/>
    <w:rsid w:val="00985B13"/>
    <w:rsid w:val="00985FD7"/>
    <w:rsid w:val="00986738"/>
    <w:rsid w:val="0098740C"/>
    <w:rsid w:val="009878F8"/>
    <w:rsid w:val="00987BCB"/>
    <w:rsid w:val="00987ED5"/>
    <w:rsid w:val="009901B2"/>
    <w:rsid w:val="00990237"/>
    <w:rsid w:val="0099066F"/>
    <w:rsid w:val="00990964"/>
    <w:rsid w:val="00990B6A"/>
    <w:rsid w:val="00990D65"/>
    <w:rsid w:val="009917AB"/>
    <w:rsid w:val="00991924"/>
    <w:rsid w:val="0099251D"/>
    <w:rsid w:val="00992822"/>
    <w:rsid w:val="00992987"/>
    <w:rsid w:val="00992F89"/>
    <w:rsid w:val="00993912"/>
    <w:rsid w:val="00993A7F"/>
    <w:rsid w:val="00993BAC"/>
    <w:rsid w:val="00993C7B"/>
    <w:rsid w:val="0099401E"/>
    <w:rsid w:val="009948BF"/>
    <w:rsid w:val="00994D0C"/>
    <w:rsid w:val="00994FA0"/>
    <w:rsid w:val="00994FAD"/>
    <w:rsid w:val="009954EF"/>
    <w:rsid w:val="0099580B"/>
    <w:rsid w:val="00995AAA"/>
    <w:rsid w:val="00995C8F"/>
    <w:rsid w:val="00995EF4"/>
    <w:rsid w:val="009961EA"/>
    <w:rsid w:val="00996231"/>
    <w:rsid w:val="00996AD4"/>
    <w:rsid w:val="00996B23"/>
    <w:rsid w:val="00996B51"/>
    <w:rsid w:val="00996C34"/>
    <w:rsid w:val="00996C99"/>
    <w:rsid w:val="00996F4E"/>
    <w:rsid w:val="00997093"/>
    <w:rsid w:val="0099718D"/>
    <w:rsid w:val="00997315"/>
    <w:rsid w:val="009978B4"/>
    <w:rsid w:val="00997F10"/>
    <w:rsid w:val="009A024F"/>
    <w:rsid w:val="009A081B"/>
    <w:rsid w:val="009A08F3"/>
    <w:rsid w:val="009A0ABE"/>
    <w:rsid w:val="009A0B80"/>
    <w:rsid w:val="009A0D7D"/>
    <w:rsid w:val="009A1225"/>
    <w:rsid w:val="009A1C07"/>
    <w:rsid w:val="009A1EE5"/>
    <w:rsid w:val="009A2532"/>
    <w:rsid w:val="009A27CD"/>
    <w:rsid w:val="009A2D32"/>
    <w:rsid w:val="009A3041"/>
    <w:rsid w:val="009A30C0"/>
    <w:rsid w:val="009A3217"/>
    <w:rsid w:val="009A3803"/>
    <w:rsid w:val="009A3952"/>
    <w:rsid w:val="009A3964"/>
    <w:rsid w:val="009A3AF1"/>
    <w:rsid w:val="009A3D15"/>
    <w:rsid w:val="009A41F2"/>
    <w:rsid w:val="009A434A"/>
    <w:rsid w:val="009A4441"/>
    <w:rsid w:val="009A4447"/>
    <w:rsid w:val="009A45B5"/>
    <w:rsid w:val="009A46B8"/>
    <w:rsid w:val="009A4A69"/>
    <w:rsid w:val="009A4AEE"/>
    <w:rsid w:val="009A4B39"/>
    <w:rsid w:val="009A4DB3"/>
    <w:rsid w:val="009A5144"/>
    <w:rsid w:val="009A5AD6"/>
    <w:rsid w:val="009A5B3C"/>
    <w:rsid w:val="009A6188"/>
    <w:rsid w:val="009A6404"/>
    <w:rsid w:val="009A6646"/>
    <w:rsid w:val="009A66A3"/>
    <w:rsid w:val="009A66DC"/>
    <w:rsid w:val="009A6AAA"/>
    <w:rsid w:val="009A6AD8"/>
    <w:rsid w:val="009A6FDC"/>
    <w:rsid w:val="009A7189"/>
    <w:rsid w:val="009A737D"/>
    <w:rsid w:val="009A7AC0"/>
    <w:rsid w:val="009B03A0"/>
    <w:rsid w:val="009B0493"/>
    <w:rsid w:val="009B1006"/>
    <w:rsid w:val="009B12C7"/>
    <w:rsid w:val="009B18F8"/>
    <w:rsid w:val="009B1F7B"/>
    <w:rsid w:val="009B2000"/>
    <w:rsid w:val="009B204E"/>
    <w:rsid w:val="009B20E7"/>
    <w:rsid w:val="009B244A"/>
    <w:rsid w:val="009B249F"/>
    <w:rsid w:val="009B29F4"/>
    <w:rsid w:val="009B2BC3"/>
    <w:rsid w:val="009B2E70"/>
    <w:rsid w:val="009B2F36"/>
    <w:rsid w:val="009B3C11"/>
    <w:rsid w:val="009B4206"/>
    <w:rsid w:val="009B4243"/>
    <w:rsid w:val="009B43A1"/>
    <w:rsid w:val="009B458E"/>
    <w:rsid w:val="009B4A69"/>
    <w:rsid w:val="009B4C09"/>
    <w:rsid w:val="009B4CC8"/>
    <w:rsid w:val="009B50E7"/>
    <w:rsid w:val="009B5783"/>
    <w:rsid w:val="009B5A4C"/>
    <w:rsid w:val="009B5D96"/>
    <w:rsid w:val="009B5F43"/>
    <w:rsid w:val="009B6ACD"/>
    <w:rsid w:val="009B6B76"/>
    <w:rsid w:val="009B6F07"/>
    <w:rsid w:val="009B6F61"/>
    <w:rsid w:val="009B6F96"/>
    <w:rsid w:val="009B7C34"/>
    <w:rsid w:val="009B7CA6"/>
    <w:rsid w:val="009B7EA8"/>
    <w:rsid w:val="009C0EAF"/>
    <w:rsid w:val="009C1012"/>
    <w:rsid w:val="009C1406"/>
    <w:rsid w:val="009C1509"/>
    <w:rsid w:val="009C16A0"/>
    <w:rsid w:val="009C185B"/>
    <w:rsid w:val="009C19F9"/>
    <w:rsid w:val="009C1FCC"/>
    <w:rsid w:val="009C217D"/>
    <w:rsid w:val="009C24B3"/>
    <w:rsid w:val="009C2684"/>
    <w:rsid w:val="009C2D40"/>
    <w:rsid w:val="009C3290"/>
    <w:rsid w:val="009C390D"/>
    <w:rsid w:val="009C3945"/>
    <w:rsid w:val="009C3A7C"/>
    <w:rsid w:val="009C4503"/>
    <w:rsid w:val="009C4541"/>
    <w:rsid w:val="009C4857"/>
    <w:rsid w:val="009C49E1"/>
    <w:rsid w:val="009C5098"/>
    <w:rsid w:val="009C5E59"/>
    <w:rsid w:val="009C617D"/>
    <w:rsid w:val="009C65B7"/>
    <w:rsid w:val="009C69E1"/>
    <w:rsid w:val="009C6DBA"/>
    <w:rsid w:val="009C6E91"/>
    <w:rsid w:val="009C754C"/>
    <w:rsid w:val="009C766A"/>
    <w:rsid w:val="009C77E6"/>
    <w:rsid w:val="009C77FB"/>
    <w:rsid w:val="009C7C6D"/>
    <w:rsid w:val="009C7D0C"/>
    <w:rsid w:val="009C7D92"/>
    <w:rsid w:val="009D060B"/>
    <w:rsid w:val="009D0F7F"/>
    <w:rsid w:val="009D113D"/>
    <w:rsid w:val="009D16BB"/>
    <w:rsid w:val="009D1921"/>
    <w:rsid w:val="009D1B36"/>
    <w:rsid w:val="009D1F6A"/>
    <w:rsid w:val="009D2396"/>
    <w:rsid w:val="009D23F9"/>
    <w:rsid w:val="009D2660"/>
    <w:rsid w:val="009D27A3"/>
    <w:rsid w:val="009D2ED2"/>
    <w:rsid w:val="009D31C7"/>
    <w:rsid w:val="009D3213"/>
    <w:rsid w:val="009D3300"/>
    <w:rsid w:val="009D34BB"/>
    <w:rsid w:val="009D35EF"/>
    <w:rsid w:val="009D3EEA"/>
    <w:rsid w:val="009D4189"/>
    <w:rsid w:val="009D48A6"/>
    <w:rsid w:val="009D4AE4"/>
    <w:rsid w:val="009D4E3A"/>
    <w:rsid w:val="009D4F97"/>
    <w:rsid w:val="009D5368"/>
    <w:rsid w:val="009D583C"/>
    <w:rsid w:val="009D59C1"/>
    <w:rsid w:val="009D5A2A"/>
    <w:rsid w:val="009D5BA5"/>
    <w:rsid w:val="009D5DA1"/>
    <w:rsid w:val="009D60A1"/>
    <w:rsid w:val="009D6475"/>
    <w:rsid w:val="009D6563"/>
    <w:rsid w:val="009D677E"/>
    <w:rsid w:val="009D6822"/>
    <w:rsid w:val="009D763C"/>
    <w:rsid w:val="009D7B4A"/>
    <w:rsid w:val="009D7E22"/>
    <w:rsid w:val="009E01CC"/>
    <w:rsid w:val="009E036F"/>
    <w:rsid w:val="009E037A"/>
    <w:rsid w:val="009E08A7"/>
    <w:rsid w:val="009E08CE"/>
    <w:rsid w:val="009E0ACA"/>
    <w:rsid w:val="009E0D3E"/>
    <w:rsid w:val="009E1692"/>
    <w:rsid w:val="009E20F7"/>
    <w:rsid w:val="009E3AC8"/>
    <w:rsid w:val="009E3B6E"/>
    <w:rsid w:val="009E3BE6"/>
    <w:rsid w:val="009E3CBB"/>
    <w:rsid w:val="009E3D7D"/>
    <w:rsid w:val="009E44AC"/>
    <w:rsid w:val="009E48EA"/>
    <w:rsid w:val="009E4BBB"/>
    <w:rsid w:val="009E4D6E"/>
    <w:rsid w:val="009E55B8"/>
    <w:rsid w:val="009E5863"/>
    <w:rsid w:val="009E5B64"/>
    <w:rsid w:val="009E5BB3"/>
    <w:rsid w:val="009E614C"/>
    <w:rsid w:val="009E6AE8"/>
    <w:rsid w:val="009E6EB2"/>
    <w:rsid w:val="009E78BC"/>
    <w:rsid w:val="009E793B"/>
    <w:rsid w:val="009F049D"/>
    <w:rsid w:val="009F11A3"/>
    <w:rsid w:val="009F1665"/>
    <w:rsid w:val="009F1995"/>
    <w:rsid w:val="009F1B93"/>
    <w:rsid w:val="009F1C11"/>
    <w:rsid w:val="009F20CA"/>
    <w:rsid w:val="009F2C09"/>
    <w:rsid w:val="009F2DED"/>
    <w:rsid w:val="009F3847"/>
    <w:rsid w:val="009F392C"/>
    <w:rsid w:val="009F427A"/>
    <w:rsid w:val="009F42D2"/>
    <w:rsid w:val="009F480A"/>
    <w:rsid w:val="009F54F0"/>
    <w:rsid w:val="009F5949"/>
    <w:rsid w:val="009F686B"/>
    <w:rsid w:val="009F6908"/>
    <w:rsid w:val="009F6C76"/>
    <w:rsid w:val="009F709F"/>
    <w:rsid w:val="009F7EAB"/>
    <w:rsid w:val="009F7F29"/>
    <w:rsid w:val="00A002CE"/>
    <w:rsid w:val="00A00362"/>
    <w:rsid w:val="00A00471"/>
    <w:rsid w:val="00A00904"/>
    <w:rsid w:val="00A0125E"/>
    <w:rsid w:val="00A017FF"/>
    <w:rsid w:val="00A01E52"/>
    <w:rsid w:val="00A01E5A"/>
    <w:rsid w:val="00A02497"/>
    <w:rsid w:val="00A029DF"/>
    <w:rsid w:val="00A02A6D"/>
    <w:rsid w:val="00A030E5"/>
    <w:rsid w:val="00A033AE"/>
    <w:rsid w:val="00A03EB6"/>
    <w:rsid w:val="00A043C8"/>
    <w:rsid w:val="00A0452D"/>
    <w:rsid w:val="00A04681"/>
    <w:rsid w:val="00A04928"/>
    <w:rsid w:val="00A05490"/>
    <w:rsid w:val="00A0562F"/>
    <w:rsid w:val="00A05F65"/>
    <w:rsid w:val="00A0649F"/>
    <w:rsid w:val="00A06863"/>
    <w:rsid w:val="00A06B98"/>
    <w:rsid w:val="00A06C0E"/>
    <w:rsid w:val="00A0729E"/>
    <w:rsid w:val="00A075AD"/>
    <w:rsid w:val="00A10BDB"/>
    <w:rsid w:val="00A10C00"/>
    <w:rsid w:val="00A10CC8"/>
    <w:rsid w:val="00A11071"/>
    <w:rsid w:val="00A111FB"/>
    <w:rsid w:val="00A1195A"/>
    <w:rsid w:val="00A119F8"/>
    <w:rsid w:val="00A11F6F"/>
    <w:rsid w:val="00A1222F"/>
    <w:rsid w:val="00A126D5"/>
    <w:rsid w:val="00A128F7"/>
    <w:rsid w:val="00A12C5F"/>
    <w:rsid w:val="00A12D5F"/>
    <w:rsid w:val="00A12EFE"/>
    <w:rsid w:val="00A132D1"/>
    <w:rsid w:val="00A13AB2"/>
    <w:rsid w:val="00A13EF4"/>
    <w:rsid w:val="00A1401C"/>
    <w:rsid w:val="00A14675"/>
    <w:rsid w:val="00A1478D"/>
    <w:rsid w:val="00A14BDB"/>
    <w:rsid w:val="00A15636"/>
    <w:rsid w:val="00A1568F"/>
    <w:rsid w:val="00A1586E"/>
    <w:rsid w:val="00A15A02"/>
    <w:rsid w:val="00A15C4E"/>
    <w:rsid w:val="00A16C29"/>
    <w:rsid w:val="00A16C8F"/>
    <w:rsid w:val="00A16CBB"/>
    <w:rsid w:val="00A170CA"/>
    <w:rsid w:val="00A17123"/>
    <w:rsid w:val="00A174A7"/>
    <w:rsid w:val="00A17B4F"/>
    <w:rsid w:val="00A17EFB"/>
    <w:rsid w:val="00A200CB"/>
    <w:rsid w:val="00A20A8B"/>
    <w:rsid w:val="00A20F94"/>
    <w:rsid w:val="00A21430"/>
    <w:rsid w:val="00A21577"/>
    <w:rsid w:val="00A2169B"/>
    <w:rsid w:val="00A21AEA"/>
    <w:rsid w:val="00A21F29"/>
    <w:rsid w:val="00A2270D"/>
    <w:rsid w:val="00A22C4B"/>
    <w:rsid w:val="00A23309"/>
    <w:rsid w:val="00A23383"/>
    <w:rsid w:val="00A23876"/>
    <w:rsid w:val="00A23878"/>
    <w:rsid w:val="00A240B9"/>
    <w:rsid w:val="00A24256"/>
    <w:rsid w:val="00A243DE"/>
    <w:rsid w:val="00A2518A"/>
    <w:rsid w:val="00A25C8F"/>
    <w:rsid w:val="00A25CCE"/>
    <w:rsid w:val="00A2639B"/>
    <w:rsid w:val="00A265B3"/>
    <w:rsid w:val="00A269BB"/>
    <w:rsid w:val="00A26E2D"/>
    <w:rsid w:val="00A27909"/>
    <w:rsid w:val="00A3012E"/>
    <w:rsid w:val="00A30420"/>
    <w:rsid w:val="00A308A5"/>
    <w:rsid w:val="00A30ADB"/>
    <w:rsid w:val="00A30C3E"/>
    <w:rsid w:val="00A30DB5"/>
    <w:rsid w:val="00A3106C"/>
    <w:rsid w:val="00A310F5"/>
    <w:rsid w:val="00A3127F"/>
    <w:rsid w:val="00A31AA2"/>
    <w:rsid w:val="00A31C85"/>
    <w:rsid w:val="00A321D0"/>
    <w:rsid w:val="00A3263C"/>
    <w:rsid w:val="00A3298D"/>
    <w:rsid w:val="00A329D0"/>
    <w:rsid w:val="00A32F9A"/>
    <w:rsid w:val="00A3319A"/>
    <w:rsid w:val="00A33210"/>
    <w:rsid w:val="00A335C7"/>
    <w:rsid w:val="00A33D8F"/>
    <w:rsid w:val="00A34172"/>
    <w:rsid w:val="00A3417D"/>
    <w:rsid w:val="00A343C3"/>
    <w:rsid w:val="00A3440F"/>
    <w:rsid w:val="00A344E8"/>
    <w:rsid w:val="00A34656"/>
    <w:rsid w:val="00A350B8"/>
    <w:rsid w:val="00A35332"/>
    <w:rsid w:val="00A3540D"/>
    <w:rsid w:val="00A35FCA"/>
    <w:rsid w:val="00A36036"/>
    <w:rsid w:val="00A3615F"/>
    <w:rsid w:val="00A365DA"/>
    <w:rsid w:val="00A36777"/>
    <w:rsid w:val="00A371B6"/>
    <w:rsid w:val="00A37506"/>
    <w:rsid w:val="00A3775C"/>
    <w:rsid w:val="00A37DC0"/>
    <w:rsid w:val="00A407B6"/>
    <w:rsid w:val="00A408B6"/>
    <w:rsid w:val="00A40A55"/>
    <w:rsid w:val="00A40BE0"/>
    <w:rsid w:val="00A40E67"/>
    <w:rsid w:val="00A4204B"/>
    <w:rsid w:val="00A4227B"/>
    <w:rsid w:val="00A42312"/>
    <w:rsid w:val="00A429AD"/>
    <w:rsid w:val="00A42E3A"/>
    <w:rsid w:val="00A42EC3"/>
    <w:rsid w:val="00A42EFF"/>
    <w:rsid w:val="00A430F1"/>
    <w:rsid w:val="00A43BDA"/>
    <w:rsid w:val="00A43EB8"/>
    <w:rsid w:val="00A44371"/>
    <w:rsid w:val="00A44BCB"/>
    <w:rsid w:val="00A44C97"/>
    <w:rsid w:val="00A45BE1"/>
    <w:rsid w:val="00A46019"/>
    <w:rsid w:val="00A46170"/>
    <w:rsid w:val="00A464CB"/>
    <w:rsid w:val="00A46D8C"/>
    <w:rsid w:val="00A473CC"/>
    <w:rsid w:val="00A47720"/>
    <w:rsid w:val="00A47C4D"/>
    <w:rsid w:val="00A47C8B"/>
    <w:rsid w:val="00A50395"/>
    <w:rsid w:val="00A509E4"/>
    <w:rsid w:val="00A511F6"/>
    <w:rsid w:val="00A5133F"/>
    <w:rsid w:val="00A5137C"/>
    <w:rsid w:val="00A51BCB"/>
    <w:rsid w:val="00A51C21"/>
    <w:rsid w:val="00A51D40"/>
    <w:rsid w:val="00A520D2"/>
    <w:rsid w:val="00A520D4"/>
    <w:rsid w:val="00A52A27"/>
    <w:rsid w:val="00A534BC"/>
    <w:rsid w:val="00A53581"/>
    <w:rsid w:val="00A5376C"/>
    <w:rsid w:val="00A53D6B"/>
    <w:rsid w:val="00A53FAD"/>
    <w:rsid w:val="00A54034"/>
    <w:rsid w:val="00A54353"/>
    <w:rsid w:val="00A546EE"/>
    <w:rsid w:val="00A548A6"/>
    <w:rsid w:val="00A54C3E"/>
    <w:rsid w:val="00A554A2"/>
    <w:rsid w:val="00A5591B"/>
    <w:rsid w:val="00A55AE4"/>
    <w:rsid w:val="00A55F7F"/>
    <w:rsid w:val="00A567F7"/>
    <w:rsid w:val="00A56D81"/>
    <w:rsid w:val="00A57059"/>
    <w:rsid w:val="00A5789B"/>
    <w:rsid w:val="00A607B4"/>
    <w:rsid w:val="00A607B6"/>
    <w:rsid w:val="00A60C68"/>
    <w:rsid w:val="00A61466"/>
    <w:rsid w:val="00A62043"/>
    <w:rsid w:val="00A6216F"/>
    <w:rsid w:val="00A62541"/>
    <w:rsid w:val="00A626AD"/>
    <w:rsid w:val="00A629AD"/>
    <w:rsid w:val="00A62A18"/>
    <w:rsid w:val="00A62ABC"/>
    <w:rsid w:val="00A62E89"/>
    <w:rsid w:val="00A63234"/>
    <w:rsid w:val="00A63299"/>
    <w:rsid w:val="00A63609"/>
    <w:rsid w:val="00A63934"/>
    <w:rsid w:val="00A63ABC"/>
    <w:rsid w:val="00A63E3B"/>
    <w:rsid w:val="00A64F34"/>
    <w:rsid w:val="00A652F9"/>
    <w:rsid w:val="00A6533E"/>
    <w:rsid w:val="00A65677"/>
    <w:rsid w:val="00A65B4E"/>
    <w:rsid w:val="00A65DDB"/>
    <w:rsid w:val="00A65F6F"/>
    <w:rsid w:val="00A66085"/>
    <w:rsid w:val="00A66376"/>
    <w:rsid w:val="00A6654C"/>
    <w:rsid w:val="00A66DAF"/>
    <w:rsid w:val="00A671E7"/>
    <w:rsid w:val="00A671EC"/>
    <w:rsid w:val="00A6749B"/>
    <w:rsid w:val="00A703D2"/>
    <w:rsid w:val="00A707AE"/>
    <w:rsid w:val="00A70F76"/>
    <w:rsid w:val="00A711A3"/>
    <w:rsid w:val="00A71854"/>
    <w:rsid w:val="00A71D4D"/>
    <w:rsid w:val="00A73020"/>
    <w:rsid w:val="00A7384D"/>
    <w:rsid w:val="00A738D4"/>
    <w:rsid w:val="00A74128"/>
    <w:rsid w:val="00A74C51"/>
    <w:rsid w:val="00A75153"/>
    <w:rsid w:val="00A754B8"/>
    <w:rsid w:val="00A75527"/>
    <w:rsid w:val="00A75570"/>
    <w:rsid w:val="00A755C6"/>
    <w:rsid w:val="00A759CF"/>
    <w:rsid w:val="00A75B28"/>
    <w:rsid w:val="00A75F85"/>
    <w:rsid w:val="00A763A6"/>
    <w:rsid w:val="00A768B6"/>
    <w:rsid w:val="00A76933"/>
    <w:rsid w:val="00A76A8E"/>
    <w:rsid w:val="00A76B6D"/>
    <w:rsid w:val="00A76D57"/>
    <w:rsid w:val="00A773F4"/>
    <w:rsid w:val="00A77545"/>
    <w:rsid w:val="00A77BE2"/>
    <w:rsid w:val="00A809A1"/>
    <w:rsid w:val="00A80A60"/>
    <w:rsid w:val="00A80C10"/>
    <w:rsid w:val="00A81D34"/>
    <w:rsid w:val="00A81E16"/>
    <w:rsid w:val="00A8204C"/>
    <w:rsid w:val="00A82581"/>
    <w:rsid w:val="00A8292E"/>
    <w:rsid w:val="00A83087"/>
    <w:rsid w:val="00A83C34"/>
    <w:rsid w:val="00A84169"/>
    <w:rsid w:val="00A845BA"/>
    <w:rsid w:val="00A8483A"/>
    <w:rsid w:val="00A84A7B"/>
    <w:rsid w:val="00A84BCF"/>
    <w:rsid w:val="00A84FEC"/>
    <w:rsid w:val="00A853A5"/>
    <w:rsid w:val="00A85A32"/>
    <w:rsid w:val="00A85C85"/>
    <w:rsid w:val="00A8613A"/>
    <w:rsid w:val="00A861AE"/>
    <w:rsid w:val="00A867F5"/>
    <w:rsid w:val="00A86F1A"/>
    <w:rsid w:val="00A86F43"/>
    <w:rsid w:val="00A87303"/>
    <w:rsid w:val="00A879DD"/>
    <w:rsid w:val="00A87BE3"/>
    <w:rsid w:val="00A87CB6"/>
    <w:rsid w:val="00A903D5"/>
    <w:rsid w:val="00A903EB"/>
    <w:rsid w:val="00A9060B"/>
    <w:rsid w:val="00A90F2F"/>
    <w:rsid w:val="00A91066"/>
    <w:rsid w:val="00A91813"/>
    <w:rsid w:val="00A91969"/>
    <w:rsid w:val="00A91C83"/>
    <w:rsid w:val="00A91F0C"/>
    <w:rsid w:val="00A92A1D"/>
    <w:rsid w:val="00A92B45"/>
    <w:rsid w:val="00A931DA"/>
    <w:rsid w:val="00A93DBF"/>
    <w:rsid w:val="00A93F57"/>
    <w:rsid w:val="00A94502"/>
    <w:rsid w:val="00A9453F"/>
    <w:rsid w:val="00A94841"/>
    <w:rsid w:val="00A94938"/>
    <w:rsid w:val="00A94D78"/>
    <w:rsid w:val="00A95260"/>
    <w:rsid w:val="00A95289"/>
    <w:rsid w:val="00A9593F"/>
    <w:rsid w:val="00A95BAA"/>
    <w:rsid w:val="00A95E74"/>
    <w:rsid w:val="00A95E7E"/>
    <w:rsid w:val="00A961E4"/>
    <w:rsid w:val="00A9668D"/>
    <w:rsid w:val="00A96A11"/>
    <w:rsid w:val="00A97A59"/>
    <w:rsid w:val="00AA001E"/>
    <w:rsid w:val="00AA006E"/>
    <w:rsid w:val="00AA0B0C"/>
    <w:rsid w:val="00AA17E1"/>
    <w:rsid w:val="00AA2B72"/>
    <w:rsid w:val="00AA2E67"/>
    <w:rsid w:val="00AA334C"/>
    <w:rsid w:val="00AA38C1"/>
    <w:rsid w:val="00AA3EF7"/>
    <w:rsid w:val="00AA3F41"/>
    <w:rsid w:val="00AA45C2"/>
    <w:rsid w:val="00AA4A5D"/>
    <w:rsid w:val="00AA4B7E"/>
    <w:rsid w:val="00AA4DD2"/>
    <w:rsid w:val="00AA54AE"/>
    <w:rsid w:val="00AA5780"/>
    <w:rsid w:val="00AA588B"/>
    <w:rsid w:val="00AA6152"/>
    <w:rsid w:val="00AA6509"/>
    <w:rsid w:val="00AA6750"/>
    <w:rsid w:val="00AA680C"/>
    <w:rsid w:val="00AA6822"/>
    <w:rsid w:val="00AA6828"/>
    <w:rsid w:val="00AA69A1"/>
    <w:rsid w:val="00AA730D"/>
    <w:rsid w:val="00AA7680"/>
    <w:rsid w:val="00AA76EA"/>
    <w:rsid w:val="00AA770B"/>
    <w:rsid w:val="00AA77BF"/>
    <w:rsid w:val="00AA77ED"/>
    <w:rsid w:val="00AA7B5B"/>
    <w:rsid w:val="00AA7CEA"/>
    <w:rsid w:val="00AB0043"/>
    <w:rsid w:val="00AB0060"/>
    <w:rsid w:val="00AB09A0"/>
    <w:rsid w:val="00AB18BB"/>
    <w:rsid w:val="00AB19E5"/>
    <w:rsid w:val="00AB19FF"/>
    <w:rsid w:val="00AB1C5D"/>
    <w:rsid w:val="00AB20CE"/>
    <w:rsid w:val="00AB2284"/>
    <w:rsid w:val="00AB2659"/>
    <w:rsid w:val="00AB26E1"/>
    <w:rsid w:val="00AB3472"/>
    <w:rsid w:val="00AB39A4"/>
    <w:rsid w:val="00AB3E23"/>
    <w:rsid w:val="00AB4167"/>
    <w:rsid w:val="00AB4853"/>
    <w:rsid w:val="00AB4938"/>
    <w:rsid w:val="00AB49EA"/>
    <w:rsid w:val="00AB5254"/>
    <w:rsid w:val="00AB52FE"/>
    <w:rsid w:val="00AB5419"/>
    <w:rsid w:val="00AB54C2"/>
    <w:rsid w:val="00AB5FDD"/>
    <w:rsid w:val="00AB6138"/>
    <w:rsid w:val="00AB6C6A"/>
    <w:rsid w:val="00AB6CC4"/>
    <w:rsid w:val="00AB6DB0"/>
    <w:rsid w:val="00AB70D4"/>
    <w:rsid w:val="00AB7AE9"/>
    <w:rsid w:val="00AB7F99"/>
    <w:rsid w:val="00AC00DC"/>
    <w:rsid w:val="00AC02C9"/>
    <w:rsid w:val="00AC09A8"/>
    <w:rsid w:val="00AC1230"/>
    <w:rsid w:val="00AC1643"/>
    <w:rsid w:val="00AC16C9"/>
    <w:rsid w:val="00AC1936"/>
    <w:rsid w:val="00AC2274"/>
    <w:rsid w:val="00AC2392"/>
    <w:rsid w:val="00AC273E"/>
    <w:rsid w:val="00AC31B9"/>
    <w:rsid w:val="00AC36C8"/>
    <w:rsid w:val="00AC406B"/>
    <w:rsid w:val="00AC42B1"/>
    <w:rsid w:val="00AC4819"/>
    <w:rsid w:val="00AC48A4"/>
    <w:rsid w:val="00AC48F7"/>
    <w:rsid w:val="00AC49AA"/>
    <w:rsid w:val="00AC4D99"/>
    <w:rsid w:val="00AC515C"/>
    <w:rsid w:val="00AC5AB6"/>
    <w:rsid w:val="00AC5C56"/>
    <w:rsid w:val="00AC5CF5"/>
    <w:rsid w:val="00AC607C"/>
    <w:rsid w:val="00AC681E"/>
    <w:rsid w:val="00AC692A"/>
    <w:rsid w:val="00AC700D"/>
    <w:rsid w:val="00AC77B1"/>
    <w:rsid w:val="00AC7918"/>
    <w:rsid w:val="00AD0370"/>
    <w:rsid w:val="00AD067B"/>
    <w:rsid w:val="00AD06A5"/>
    <w:rsid w:val="00AD0C8B"/>
    <w:rsid w:val="00AD0F32"/>
    <w:rsid w:val="00AD109A"/>
    <w:rsid w:val="00AD1160"/>
    <w:rsid w:val="00AD1165"/>
    <w:rsid w:val="00AD19ED"/>
    <w:rsid w:val="00AD1A12"/>
    <w:rsid w:val="00AD2086"/>
    <w:rsid w:val="00AD23F3"/>
    <w:rsid w:val="00AD24AA"/>
    <w:rsid w:val="00AD2C35"/>
    <w:rsid w:val="00AD3151"/>
    <w:rsid w:val="00AD3DB3"/>
    <w:rsid w:val="00AD3DD8"/>
    <w:rsid w:val="00AD47C8"/>
    <w:rsid w:val="00AD487F"/>
    <w:rsid w:val="00AD4F5E"/>
    <w:rsid w:val="00AD52F8"/>
    <w:rsid w:val="00AD5CED"/>
    <w:rsid w:val="00AD617E"/>
    <w:rsid w:val="00AD6619"/>
    <w:rsid w:val="00AD6621"/>
    <w:rsid w:val="00AD6CB5"/>
    <w:rsid w:val="00AD6E4B"/>
    <w:rsid w:val="00AD740F"/>
    <w:rsid w:val="00AD7B0D"/>
    <w:rsid w:val="00AD7CFD"/>
    <w:rsid w:val="00AE02DE"/>
    <w:rsid w:val="00AE03A7"/>
    <w:rsid w:val="00AE0714"/>
    <w:rsid w:val="00AE0769"/>
    <w:rsid w:val="00AE1B71"/>
    <w:rsid w:val="00AE223F"/>
    <w:rsid w:val="00AE2A44"/>
    <w:rsid w:val="00AE2B78"/>
    <w:rsid w:val="00AE324C"/>
    <w:rsid w:val="00AE3443"/>
    <w:rsid w:val="00AE4087"/>
    <w:rsid w:val="00AE4356"/>
    <w:rsid w:val="00AE45D4"/>
    <w:rsid w:val="00AE4D8A"/>
    <w:rsid w:val="00AE4F89"/>
    <w:rsid w:val="00AE542B"/>
    <w:rsid w:val="00AE5442"/>
    <w:rsid w:val="00AE59CC"/>
    <w:rsid w:val="00AE5C9F"/>
    <w:rsid w:val="00AE66AD"/>
    <w:rsid w:val="00AE68AA"/>
    <w:rsid w:val="00AE6AB9"/>
    <w:rsid w:val="00AE7A1D"/>
    <w:rsid w:val="00AF0136"/>
    <w:rsid w:val="00AF0A99"/>
    <w:rsid w:val="00AF0CBD"/>
    <w:rsid w:val="00AF11B4"/>
    <w:rsid w:val="00AF1379"/>
    <w:rsid w:val="00AF1863"/>
    <w:rsid w:val="00AF19D7"/>
    <w:rsid w:val="00AF1A88"/>
    <w:rsid w:val="00AF1C23"/>
    <w:rsid w:val="00AF1F12"/>
    <w:rsid w:val="00AF2011"/>
    <w:rsid w:val="00AF20F7"/>
    <w:rsid w:val="00AF2259"/>
    <w:rsid w:val="00AF2601"/>
    <w:rsid w:val="00AF275E"/>
    <w:rsid w:val="00AF2774"/>
    <w:rsid w:val="00AF2B36"/>
    <w:rsid w:val="00AF2C67"/>
    <w:rsid w:val="00AF2F8B"/>
    <w:rsid w:val="00AF2F9B"/>
    <w:rsid w:val="00AF34A6"/>
    <w:rsid w:val="00AF4096"/>
    <w:rsid w:val="00AF455D"/>
    <w:rsid w:val="00AF4B42"/>
    <w:rsid w:val="00AF4EA3"/>
    <w:rsid w:val="00AF53DD"/>
    <w:rsid w:val="00AF591A"/>
    <w:rsid w:val="00AF614D"/>
    <w:rsid w:val="00AF64A7"/>
    <w:rsid w:val="00AF653A"/>
    <w:rsid w:val="00AF659A"/>
    <w:rsid w:val="00AF680E"/>
    <w:rsid w:val="00AF6B52"/>
    <w:rsid w:val="00AF6FBA"/>
    <w:rsid w:val="00AF71C7"/>
    <w:rsid w:val="00AF722E"/>
    <w:rsid w:val="00AF7304"/>
    <w:rsid w:val="00AF74BC"/>
    <w:rsid w:val="00AF7580"/>
    <w:rsid w:val="00AF7926"/>
    <w:rsid w:val="00B00281"/>
    <w:rsid w:val="00B0059A"/>
    <w:rsid w:val="00B0066E"/>
    <w:rsid w:val="00B0074C"/>
    <w:rsid w:val="00B01357"/>
    <w:rsid w:val="00B0172D"/>
    <w:rsid w:val="00B01805"/>
    <w:rsid w:val="00B01AAE"/>
    <w:rsid w:val="00B01D5A"/>
    <w:rsid w:val="00B020E2"/>
    <w:rsid w:val="00B02426"/>
    <w:rsid w:val="00B02646"/>
    <w:rsid w:val="00B02E77"/>
    <w:rsid w:val="00B030CE"/>
    <w:rsid w:val="00B03445"/>
    <w:rsid w:val="00B03983"/>
    <w:rsid w:val="00B03AB2"/>
    <w:rsid w:val="00B04817"/>
    <w:rsid w:val="00B04A6B"/>
    <w:rsid w:val="00B04A8C"/>
    <w:rsid w:val="00B0576D"/>
    <w:rsid w:val="00B05B2D"/>
    <w:rsid w:val="00B05E0B"/>
    <w:rsid w:val="00B06877"/>
    <w:rsid w:val="00B069D2"/>
    <w:rsid w:val="00B0738C"/>
    <w:rsid w:val="00B0743D"/>
    <w:rsid w:val="00B076CF"/>
    <w:rsid w:val="00B07BE0"/>
    <w:rsid w:val="00B07F9C"/>
    <w:rsid w:val="00B10225"/>
    <w:rsid w:val="00B107D6"/>
    <w:rsid w:val="00B10BCD"/>
    <w:rsid w:val="00B10C46"/>
    <w:rsid w:val="00B11C94"/>
    <w:rsid w:val="00B11CC1"/>
    <w:rsid w:val="00B125F0"/>
    <w:rsid w:val="00B12871"/>
    <w:rsid w:val="00B12A48"/>
    <w:rsid w:val="00B12C01"/>
    <w:rsid w:val="00B135F4"/>
    <w:rsid w:val="00B136AE"/>
    <w:rsid w:val="00B13920"/>
    <w:rsid w:val="00B13DBF"/>
    <w:rsid w:val="00B141BB"/>
    <w:rsid w:val="00B141F2"/>
    <w:rsid w:val="00B14A3C"/>
    <w:rsid w:val="00B14A53"/>
    <w:rsid w:val="00B1585E"/>
    <w:rsid w:val="00B15DF0"/>
    <w:rsid w:val="00B16043"/>
    <w:rsid w:val="00B16730"/>
    <w:rsid w:val="00B167FC"/>
    <w:rsid w:val="00B168C0"/>
    <w:rsid w:val="00B174F6"/>
    <w:rsid w:val="00B1789D"/>
    <w:rsid w:val="00B17A3D"/>
    <w:rsid w:val="00B17E77"/>
    <w:rsid w:val="00B208F6"/>
    <w:rsid w:val="00B20B1F"/>
    <w:rsid w:val="00B210E3"/>
    <w:rsid w:val="00B2136B"/>
    <w:rsid w:val="00B21646"/>
    <w:rsid w:val="00B21BB4"/>
    <w:rsid w:val="00B21E0E"/>
    <w:rsid w:val="00B222DD"/>
    <w:rsid w:val="00B22441"/>
    <w:rsid w:val="00B2340C"/>
    <w:rsid w:val="00B2343E"/>
    <w:rsid w:val="00B2364B"/>
    <w:rsid w:val="00B2394D"/>
    <w:rsid w:val="00B23C03"/>
    <w:rsid w:val="00B23E67"/>
    <w:rsid w:val="00B23F78"/>
    <w:rsid w:val="00B249AC"/>
    <w:rsid w:val="00B24D22"/>
    <w:rsid w:val="00B254A2"/>
    <w:rsid w:val="00B260A0"/>
    <w:rsid w:val="00B26438"/>
    <w:rsid w:val="00B266A9"/>
    <w:rsid w:val="00B26A52"/>
    <w:rsid w:val="00B26B2B"/>
    <w:rsid w:val="00B26E8C"/>
    <w:rsid w:val="00B26EE6"/>
    <w:rsid w:val="00B2704C"/>
    <w:rsid w:val="00B278DB"/>
    <w:rsid w:val="00B27D2A"/>
    <w:rsid w:val="00B27F77"/>
    <w:rsid w:val="00B3011B"/>
    <w:rsid w:val="00B30263"/>
    <w:rsid w:val="00B30FD4"/>
    <w:rsid w:val="00B3155B"/>
    <w:rsid w:val="00B3194B"/>
    <w:rsid w:val="00B31A91"/>
    <w:rsid w:val="00B31B91"/>
    <w:rsid w:val="00B31CC7"/>
    <w:rsid w:val="00B31DEF"/>
    <w:rsid w:val="00B32A42"/>
    <w:rsid w:val="00B32DAF"/>
    <w:rsid w:val="00B3324C"/>
    <w:rsid w:val="00B336FD"/>
    <w:rsid w:val="00B33A6F"/>
    <w:rsid w:val="00B34057"/>
    <w:rsid w:val="00B34152"/>
    <w:rsid w:val="00B34612"/>
    <w:rsid w:val="00B34679"/>
    <w:rsid w:val="00B34D8C"/>
    <w:rsid w:val="00B35551"/>
    <w:rsid w:val="00B3575F"/>
    <w:rsid w:val="00B357DD"/>
    <w:rsid w:val="00B35AF1"/>
    <w:rsid w:val="00B36330"/>
    <w:rsid w:val="00B3662F"/>
    <w:rsid w:val="00B36857"/>
    <w:rsid w:val="00B36B84"/>
    <w:rsid w:val="00B36C5E"/>
    <w:rsid w:val="00B379EC"/>
    <w:rsid w:val="00B37CA2"/>
    <w:rsid w:val="00B37D3F"/>
    <w:rsid w:val="00B4014E"/>
    <w:rsid w:val="00B401EF"/>
    <w:rsid w:val="00B40C29"/>
    <w:rsid w:val="00B40CF7"/>
    <w:rsid w:val="00B411F3"/>
    <w:rsid w:val="00B41303"/>
    <w:rsid w:val="00B41549"/>
    <w:rsid w:val="00B419FC"/>
    <w:rsid w:val="00B41D83"/>
    <w:rsid w:val="00B420A6"/>
    <w:rsid w:val="00B4229C"/>
    <w:rsid w:val="00B42B1C"/>
    <w:rsid w:val="00B42B2E"/>
    <w:rsid w:val="00B42DE3"/>
    <w:rsid w:val="00B43EE1"/>
    <w:rsid w:val="00B440DC"/>
    <w:rsid w:val="00B44383"/>
    <w:rsid w:val="00B44450"/>
    <w:rsid w:val="00B44547"/>
    <w:rsid w:val="00B4498E"/>
    <w:rsid w:val="00B459A7"/>
    <w:rsid w:val="00B459FB"/>
    <w:rsid w:val="00B45A0B"/>
    <w:rsid w:val="00B460DE"/>
    <w:rsid w:val="00B46323"/>
    <w:rsid w:val="00B464C9"/>
    <w:rsid w:val="00B46629"/>
    <w:rsid w:val="00B467D0"/>
    <w:rsid w:val="00B468C9"/>
    <w:rsid w:val="00B46E90"/>
    <w:rsid w:val="00B47AD6"/>
    <w:rsid w:val="00B47AFC"/>
    <w:rsid w:val="00B47B5F"/>
    <w:rsid w:val="00B5007A"/>
    <w:rsid w:val="00B51008"/>
    <w:rsid w:val="00B513E6"/>
    <w:rsid w:val="00B513EE"/>
    <w:rsid w:val="00B5158A"/>
    <w:rsid w:val="00B5191C"/>
    <w:rsid w:val="00B52147"/>
    <w:rsid w:val="00B52343"/>
    <w:rsid w:val="00B52481"/>
    <w:rsid w:val="00B52A96"/>
    <w:rsid w:val="00B5307A"/>
    <w:rsid w:val="00B53780"/>
    <w:rsid w:val="00B53B79"/>
    <w:rsid w:val="00B53C92"/>
    <w:rsid w:val="00B5482D"/>
    <w:rsid w:val="00B54E55"/>
    <w:rsid w:val="00B54F4A"/>
    <w:rsid w:val="00B55127"/>
    <w:rsid w:val="00B5534C"/>
    <w:rsid w:val="00B55A7B"/>
    <w:rsid w:val="00B55B3C"/>
    <w:rsid w:val="00B55CA5"/>
    <w:rsid w:val="00B55CC4"/>
    <w:rsid w:val="00B55CE4"/>
    <w:rsid w:val="00B56B82"/>
    <w:rsid w:val="00B56CD5"/>
    <w:rsid w:val="00B572A7"/>
    <w:rsid w:val="00B574CA"/>
    <w:rsid w:val="00B57518"/>
    <w:rsid w:val="00B57708"/>
    <w:rsid w:val="00B57889"/>
    <w:rsid w:val="00B57B0F"/>
    <w:rsid w:val="00B57C6F"/>
    <w:rsid w:val="00B57D0D"/>
    <w:rsid w:val="00B57DAF"/>
    <w:rsid w:val="00B602F7"/>
    <w:rsid w:val="00B6094F"/>
    <w:rsid w:val="00B60CEC"/>
    <w:rsid w:val="00B6154A"/>
    <w:rsid w:val="00B6167A"/>
    <w:rsid w:val="00B61A1C"/>
    <w:rsid w:val="00B61A2A"/>
    <w:rsid w:val="00B61DB2"/>
    <w:rsid w:val="00B625F7"/>
    <w:rsid w:val="00B62A66"/>
    <w:rsid w:val="00B62D05"/>
    <w:rsid w:val="00B62F0B"/>
    <w:rsid w:val="00B62F8B"/>
    <w:rsid w:val="00B6338E"/>
    <w:rsid w:val="00B63500"/>
    <w:rsid w:val="00B63CE6"/>
    <w:rsid w:val="00B6419D"/>
    <w:rsid w:val="00B64244"/>
    <w:rsid w:val="00B64B4A"/>
    <w:rsid w:val="00B64DE6"/>
    <w:rsid w:val="00B64EA3"/>
    <w:rsid w:val="00B64FFF"/>
    <w:rsid w:val="00B65010"/>
    <w:rsid w:val="00B65DDD"/>
    <w:rsid w:val="00B6602A"/>
    <w:rsid w:val="00B668DA"/>
    <w:rsid w:val="00B6712F"/>
    <w:rsid w:val="00B70E3B"/>
    <w:rsid w:val="00B7138C"/>
    <w:rsid w:val="00B71B5A"/>
    <w:rsid w:val="00B71DF9"/>
    <w:rsid w:val="00B71FE8"/>
    <w:rsid w:val="00B721DD"/>
    <w:rsid w:val="00B72B00"/>
    <w:rsid w:val="00B72D95"/>
    <w:rsid w:val="00B73A6B"/>
    <w:rsid w:val="00B73DB3"/>
    <w:rsid w:val="00B7419A"/>
    <w:rsid w:val="00B74269"/>
    <w:rsid w:val="00B742A8"/>
    <w:rsid w:val="00B7447D"/>
    <w:rsid w:val="00B74545"/>
    <w:rsid w:val="00B745C3"/>
    <w:rsid w:val="00B75874"/>
    <w:rsid w:val="00B76314"/>
    <w:rsid w:val="00B76734"/>
    <w:rsid w:val="00B76AFC"/>
    <w:rsid w:val="00B77452"/>
    <w:rsid w:val="00B77672"/>
    <w:rsid w:val="00B77A5C"/>
    <w:rsid w:val="00B77AAD"/>
    <w:rsid w:val="00B77F63"/>
    <w:rsid w:val="00B80674"/>
    <w:rsid w:val="00B806BE"/>
    <w:rsid w:val="00B80874"/>
    <w:rsid w:val="00B80D71"/>
    <w:rsid w:val="00B81173"/>
    <w:rsid w:val="00B81A66"/>
    <w:rsid w:val="00B8219A"/>
    <w:rsid w:val="00B821B0"/>
    <w:rsid w:val="00B8247E"/>
    <w:rsid w:val="00B82796"/>
    <w:rsid w:val="00B82816"/>
    <w:rsid w:val="00B82AD2"/>
    <w:rsid w:val="00B82E34"/>
    <w:rsid w:val="00B841AA"/>
    <w:rsid w:val="00B841AC"/>
    <w:rsid w:val="00B842A7"/>
    <w:rsid w:val="00B84D48"/>
    <w:rsid w:val="00B84DB2"/>
    <w:rsid w:val="00B850FA"/>
    <w:rsid w:val="00B85141"/>
    <w:rsid w:val="00B853CE"/>
    <w:rsid w:val="00B856CB"/>
    <w:rsid w:val="00B85888"/>
    <w:rsid w:val="00B85B0E"/>
    <w:rsid w:val="00B85E07"/>
    <w:rsid w:val="00B862A1"/>
    <w:rsid w:val="00B86378"/>
    <w:rsid w:val="00B86621"/>
    <w:rsid w:val="00B8699D"/>
    <w:rsid w:val="00B86B8B"/>
    <w:rsid w:val="00B86C9D"/>
    <w:rsid w:val="00B86CE9"/>
    <w:rsid w:val="00B86F4D"/>
    <w:rsid w:val="00B876BD"/>
    <w:rsid w:val="00B879BB"/>
    <w:rsid w:val="00B87B7E"/>
    <w:rsid w:val="00B87CE5"/>
    <w:rsid w:val="00B90C9C"/>
    <w:rsid w:val="00B918CC"/>
    <w:rsid w:val="00B919E5"/>
    <w:rsid w:val="00B91D15"/>
    <w:rsid w:val="00B91DAA"/>
    <w:rsid w:val="00B91E21"/>
    <w:rsid w:val="00B9256F"/>
    <w:rsid w:val="00B934C1"/>
    <w:rsid w:val="00B9359D"/>
    <w:rsid w:val="00B938D8"/>
    <w:rsid w:val="00B93EB3"/>
    <w:rsid w:val="00B94426"/>
    <w:rsid w:val="00B9450E"/>
    <w:rsid w:val="00B94B0C"/>
    <w:rsid w:val="00B9514F"/>
    <w:rsid w:val="00B95464"/>
    <w:rsid w:val="00B95484"/>
    <w:rsid w:val="00B955A9"/>
    <w:rsid w:val="00B957D6"/>
    <w:rsid w:val="00B95939"/>
    <w:rsid w:val="00B95DA5"/>
    <w:rsid w:val="00B967D1"/>
    <w:rsid w:val="00B96D6F"/>
    <w:rsid w:val="00B96E2A"/>
    <w:rsid w:val="00B96FFC"/>
    <w:rsid w:val="00B975B7"/>
    <w:rsid w:val="00B97877"/>
    <w:rsid w:val="00B97901"/>
    <w:rsid w:val="00B9792B"/>
    <w:rsid w:val="00B97CFE"/>
    <w:rsid w:val="00B97F6C"/>
    <w:rsid w:val="00BA04B8"/>
    <w:rsid w:val="00BA0987"/>
    <w:rsid w:val="00BA0AF3"/>
    <w:rsid w:val="00BA1386"/>
    <w:rsid w:val="00BA1752"/>
    <w:rsid w:val="00BA183F"/>
    <w:rsid w:val="00BA1DEE"/>
    <w:rsid w:val="00BA2569"/>
    <w:rsid w:val="00BA260B"/>
    <w:rsid w:val="00BA2797"/>
    <w:rsid w:val="00BA2D89"/>
    <w:rsid w:val="00BA4299"/>
    <w:rsid w:val="00BA433C"/>
    <w:rsid w:val="00BA44B9"/>
    <w:rsid w:val="00BA46AB"/>
    <w:rsid w:val="00BA47C8"/>
    <w:rsid w:val="00BA4AC5"/>
    <w:rsid w:val="00BA4D3D"/>
    <w:rsid w:val="00BA506C"/>
    <w:rsid w:val="00BA5BE3"/>
    <w:rsid w:val="00BA6062"/>
    <w:rsid w:val="00BA6387"/>
    <w:rsid w:val="00BA64E4"/>
    <w:rsid w:val="00BA6C9C"/>
    <w:rsid w:val="00BA6E27"/>
    <w:rsid w:val="00BA74EB"/>
    <w:rsid w:val="00BA7C10"/>
    <w:rsid w:val="00BA7C2A"/>
    <w:rsid w:val="00BA7CD2"/>
    <w:rsid w:val="00BA7FF4"/>
    <w:rsid w:val="00BB002C"/>
    <w:rsid w:val="00BB022E"/>
    <w:rsid w:val="00BB05AC"/>
    <w:rsid w:val="00BB06B6"/>
    <w:rsid w:val="00BB0858"/>
    <w:rsid w:val="00BB0981"/>
    <w:rsid w:val="00BB0A82"/>
    <w:rsid w:val="00BB19D3"/>
    <w:rsid w:val="00BB1B65"/>
    <w:rsid w:val="00BB2B7D"/>
    <w:rsid w:val="00BB370F"/>
    <w:rsid w:val="00BB394B"/>
    <w:rsid w:val="00BB3AEE"/>
    <w:rsid w:val="00BB3F90"/>
    <w:rsid w:val="00BB4872"/>
    <w:rsid w:val="00BB48BE"/>
    <w:rsid w:val="00BB4D1F"/>
    <w:rsid w:val="00BB5704"/>
    <w:rsid w:val="00BB5CA8"/>
    <w:rsid w:val="00BB6264"/>
    <w:rsid w:val="00BB6857"/>
    <w:rsid w:val="00BB6C35"/>
    <w:rsid w:val="00BB6E4B"/>
    <w:rsid w:val="00BB6F4E"/>
    <w:rsid w:val="00BB70A7"/>
    <w:rsid w:val="00BB7472"/>
    <w:rsid w:val="00BB756D"/>
    <w:rsid w:val="00BB78BC"/>
    <w:rsid w:val="00BB7A6F"/>
    <w:rsid w:val="00BB7A7D"/>
    <w:rsid w:val="00BB7F58"/>
    <w:rsid w:val="00BC006C"/>
    <w:rsid w:val="00BC00E5"/>
    <w:rsid w:val="00BC02BB"/>
    <w:rsid w:val="00BC09F4"/>
    <w:rsid w:val="00BC0BFD"/>
    <w:rsid w:val="00BC0D36"/>
    <w:rsid w:val="00BC178C"/>
    <w:rsid w:val="00BC277A"/>
    <w:rsid w:val="00BC28B0"/>
    <w:rsid w:val="00BC2C2A"/>
    <w:rsid w:val="00BC2E76"/>
    <w:rsid w:val="00BC2E96"/>
    <w:rsid w:val="00BC30AE"/>
    <w:rsid w:val="00BC33AB"/>
    <w:rsid w:val="00BC35F3"/>
    <w:rsid w:val="00BC3F41"/>
    <w:rsid w:val="00BC4291"/>
    <w:rsid w:val="00BC4C4C"/>
    <w:rsid w:val="00BC4EE9"/>
    <w:rsid w:val="00BC5776"/>
    <w:rsid w:val="00BC578B"/>
    <w:rsid w:val="00BC6046"/>
    <w:rsid w:val="00BC676C"/>
    <w:rsid w:val="00BC681E"/>
    <w:rsid w:val="00BC69D5"/>
    <w:rsid w:val="00BC6E74"/>
    <w:rsid w:val="00BC6EF6"/>
    <w:rsid w:val="00BC78DE"/>
    <w:rsid w:val="00BC7BF8"/>
    <w:rsid w:val="00BC7E50"/>
    <w:rsid w:val="00BD0265"/>
    <w:rsid w:val="00BD06BC"/>
    <w:rsid w:val="00BD11FB"/>
    <w:rsid w:val="00BD1334"/>
    <w:rsid w:val="00BD16BC"/>
    <w:rsid w:val="00BD1A54"/>
    <w:rsid w:val="00BD22E4"/>
    <w:rsid w:val="00BD29A9"/>
    <w:rsid w:val="00BD2E68"/>
    <w:rsid w:val="00BD2EBC"/>
    <w:rsid w:val="00BD2F0B"/>
    <w:rsid w:val="00BD330B"/>
    <w:rsid w:val="00BD3F61"/>
    <w:rsid w:val="00BD461C"/>
    <w:rsid w:val="00BD4E96"/>
    <w:rsid w:val="00BD4F96"/>
    <w:rsid w:val="00BD5087"/>
    <w:rsid w:val="00BD571A"/>
    <w:rsid w:val="00BD6030"/>
    <w:rsid w:val="00BD6956"/>
    <w:rsid w:val="00BD732D"/>
    <w:rsid w:val="00BD7993"/>
    <w:rsid w:val="00BD79C7"/>
    <w:rsid w:val="00BD7A53"/>
    <w:rsid w:val="00BE07DF"/>
    <w:rsid w:val="00BE0951"/>
    <w:rsid w:val="00BE09F7"/>
    <w:rsid w:val="00BE0D63"/>
    <w:rsid w:val="00BE0DB5"/>
    <w:rsid w:val="00BE17BC"/>
    <w:rsid w:val="00BE17C0"/>
    <w:rsid w:val="00BE18DB"/>
    <w:rsid w:val="00BE1994"/>
    <w:rsid w:val="00BE1DFA"/>
    <w:rsid w:val="00BE2247"/>
    <w:rsid w:val="00BE22E0"/>
    <w:rsid w:val="00BE22E4"/>
    <w:rsid w:val="00BE2DA5"/>
    <w:rsid w:val="00BE35D1"/>
    <w:rsid w:val="00BE3E33"/>
    <w:rsid w:val="00BE4176"/>
    <w:rsid w:val="00BE4423"/>
    <w:rsid w:val="00BE442D"/>
    <w:rsid w:val="00BE449C"/>
    <w:rsid w:val="00BE459C"/>
    <w:rsid w:val="00BE473C"/>
    <w:rsid w:val="00BE4C7D"/>
    <w:rsid w:val="00BE4EED"/>
    <w:rsid w:val="00BE57FD"/>
    <w:rsid w:val="00BE6874"/>
    <w:rsid w:val="00BE6D95"/>
    <w:rsid w:val="00BE6EDD"/>
    <w:rsid w:val="00BE7136"/>
    <w:rsid w:val="00BE763C"/>
    <w:rsid w:val="00BE7AEC"/>
    <w:rsid w:val="00BE7C66"/>
    <w:rsid w:val="00BE7DF4"/>
    <w:rsid w:val="00BE7F65"/>
    <w:rsid w:val="00BF0361"/>
    <w:rsid w:val="00BF036B"/>
    <w:rsid w:val="00BF04EE"/>
    <w:rsid w:val="00BF082C"/>
    <w:rsid w:val="00BF0972"/>
    <w:rsid w:val="00BF10CE"/>
    <w:rsid w:val="00BF14AF"/>
    <w:rsid w:val="00BF1B05"/>
    <w:rsid w:val="00BF1C55"/>
    <w:rsid w:val="00BF2AAB"/>
    <w:rsid w:val="00BF2AC2"/>
    <w:rsid w:val="00BF341A"/>
    <w:rsid w:val="00BF36B2"/>
    <w:rsid w:val="00BF3F86"/>
    <w:rsid w:val="00BF413C"/>
    <w:rsid w:val="00BF4248"/>
    <w:rsid w:val="00BF43E7"/>
    <w:rsid w:val="00BF449D"/>
    <w:rsid w:val="00BF4C62"/>
    <w:rsid w:val="00BF52D3"/>
    <w:rsid w:val="00BF5A15"/>
    <w:rsid w:val="00BF5F91"/>
    <w:rsid w:val="00BF6018"/>
    <w:rsid w:val="00BF6691"/>
    <w:rsid w:val="00BF687C"/>
    <w:rsid w:val="00BF6CE6"/>
    <w:rsid w:val="00BF6EC8"/>
    <w:rsid w:val="00BF734A"/>
    <w:rsid w:val="00BF7945"/>
    <w:rsid w:val="00BF7A81"/>
    <w:rsid w:val="00C0005A"/>
    <w:rsid w:val="00C00459"/>
    <w:rsid w:val="00C0070B"/>
    <w:rsid w:val="00C00B04"/>
    <w:rsid w:val="00C00D6C"/>
    <w:rsid w:val="00C01480"/>
    <w:rsid w:val="00C02639"/>
    <w:rsid w:val="00C028AC"/>
    <w:rsid w:val="00C030D5"/>
    <w:rsid w:val="00C033E4"/>
    <w:rsid w:val="00C03C95"/>
    <w:rsid w:val="00C03FEA"/>
    <w:rsid w:val="00C04273"/>
    <w:rsid w:val="00C042FB"/>
    <w:rsid w:val="00C04D8D"/>
    <w:rsid w:val="00C052AD"/>
    <w:rsid w:val="00C0732B"/>
    <w:rsid w:val="00C07997"/>
    <w:rsid w:val="00C07E42"/>
    <w:rsid w:val="00C1002A"/>
    <w:rsid w:val="00C1024D"/>
    <w:rsid w:val="00C10A99"/>
    <w:rsid w:val="00C10C21"/>
    <w:rsid w:val="00C10D38"/>
    <w:rsid w:val="00C110BB"/>
    <w:rsid w:val="00C110D6"/>
    <w:rsid w:val="00C11EEC"/>
    <w:rsid w:val="00C124F0"/>
    <w:rsid w:val="00C12D4D"/>
    <w:rsid w:val="00C12E23"/>
    <w:rsid w:val="00C12F79"/>
    <w:rsid w:val="00C13592"/>
    <w:rsid w:val="00C13650"/>
    <w:rsid w:val="00C1385F"/>
    <w:rsid w:val="00C1426A"/>
    <w:rsid w:val="00C14877"/>
    <w:rsid w:val="00C14AC6"/>
    <w:rsid w:val="00C150D8"/>
    <w:rsid w:val="00C15240"/>
    <w:rsid w:val="00C16B76"/>
    <w:rsid w:val="00C16CBE"/>
    <w:rsid w:val="00C17981"/>
    <w:rsid w:val="00C200A2"/>
    <w:rsid w:val="00C2052B"/>
    <w:rsid w:val="00C215FA"/>
    <w:rsid w:val="00C22282"/>
    <w:rsid w:val="00C22AE9"/>
    <w:rsid w:val="00C23431"/>
    <w:rsid w:val="00C23AAA"/>
    <w:rsid w:val="00C23AF6"/>
    <w:rsid w:val="00C23C4F"/>
    <w:rsid w:val="00C23E37"/>
    <w:rsid w:val="00C248A6"/>
    <w:rsid w:val="00C24B3B"/>
    <w:rsid w:val="00C24BC9"/>
    <w:rsid w:val="00C24C0F"/>
    <w:rsid w:val="00C24DBA"/>
    <w:rsid w:val="00C24DCB"/>
    <w:rsid w:val="00C250F7"/>
    <w:rsid w:val="00C25475"/>
    <w:rsid w:val="00C26FD9"/>
    <w:rsid w:val="00C2721A"/>
    <w:rsid w:val="00C2775D"/>
    <w:rsid w:val="00C27A0D"/>
    <w:rsid w:val="00C27B1E"/>
    <w:rsid w:val="00C300B4"/>
    <w:rsid w:val="00C300C1"/>
    <w:rsid w:val="00C305EA"/>
    <w:rsid w:val="00C309E5"/>
    <w:rsid w:val="00C30E76"/>
    <w:rsid w:val="00C31274"/>
    <w:rsid w:val="00C3177F"/>
    <w:rsid w:val="00C319B7"/>
    <w:rsid w:val="00C31E1B"/>
    <w:rsid w:val="00C31F10"/>
    <w:rsid w:val="00C320C8"/>
    <w:rsid w:val="00C3229D"/>
    <w:rsid w:val="00C32538"/>
    <w:rsid w:val="00C3286F"/>
    <w:rsid w:val="00C329EC"/>
    <w:rsid w:val="00C32D58"/>
    <w:rsid w:val="00C33427"/>
    <w:rsid w:val="00C33486"/>
    <w:rsid w:val="00C334DD"/>
    <w:rsid w:val="00C33588"/>
    <w:rsid w:val="00C33600"/>
    <w:rsid w:val="00C338C0"/>
    <w:rsid w:val="00C33B63"/>
    <w:rsid w:val="00C3413C"/>
    <w:rsid w:val="00C34618"/>
    <w:rsid w:val="00C346F8"/>
    <w:rsid w:val="00C348E9"/>
    <w:rsid w:val="00C34919"/>
    <w:rsid w:val="00C34E72"/>
    <w:rsid w:val="00C35497"/>
    <w:rsid w:val="00C354F2"/>
    <w:rsid w:val="00C35886"/>
    <w:rsid w:val="00C36214"/>
    <w:rsid w:val="00C365CA"/>
    <w:rsid w:val="00C36B60"/>
    <w:rsid w:val="00C37147"/>
    <w:rsid w:val="00C371A5"/>
    <w:rsid w:val="00C3773E"/>
    <w:rsid w:val="00C37987"/>
    <w:rsid w:val="00C40002"/>
    <w:rsid w:val="00C401A7"/>
    <w:rsid w:val="00C405D6"/>
    <w:rsid w:val="00C40DD7"/>
    <w:rsid w:val="00C40F54"/>
    <w:rsid w:val="00C40F7F"/>
    <w:rsid w:val="00C4151E"/>
    <w:rsid w:val="00C4168D"/>
    <w:rsid w:val="00C41702"/>
    <w:rsid w:val="00C4244C"/>
    <w:rsid w:val="00C42617"/>
    <w:rsid w:val="00C427B0"/>
    <w:rsid w:val="00C4298F"/>
    <w:rsid w:val="00C434A1"/>
    <w:rsid w:val="00C43B13"/>
    <w:rsid w:val="00C43D7A"/>
    <w:rsid w:val="00C440B9"/>
    <w:rsid w:val="00C441A3"/>
    <w:rsid w:val="00C443C4"/>
    <w:rsid w:val="00C4474B"/>
    <w:rsid w:val="00C44A34"/>
    <w:rsid w:val="00C44FC3"/>
    <w:rsid w:val="00C451AB"/>
    <w:rsid w:val="00C45266"/>
    <w:rsid w:val="00C456A6"/>
    <w:rsid w:val="00C457AB"/>
    <w:rsid w:val="00C45838"/>
    <w:rsid w:val="00C458BE"/>
    <w:rsid w:val="00C45A94"/>
    <w:rsid w:val="00C45DBA"/>
    <w:rsid w:val="00C46644"/>
    <w:rsid w:val="00C47307"/>
    <w:rsid w:val="00C473D7"/>
    <w:rsid w:val="00C47578"/>
    <w:rsid w:val="00C4770E"/>
    <w:rsid w:val="00C4774E"/>
    <w:rsid w:val="00C47FE1"/>
    <w:rsid w:val="00C50636"/>
    <w:rsid w:val="00C50D7D"/>
    <w:rsid w:val="00C512FC"/>
    <w:rsid w:val="00C516A5"/>
    <w:rsid w:val="00C5172E"/>
    <w:rsid w:val="00C51BD2"/>
    <w:rsid w:val="00C51F27"/>
    <w:rsid w:val="00C52722"/>
    <w:rsid w:val="00C527AE"/>
    <w:rsid w:val="00C53507"/>
    <w:rsid w:val="00C53C2E"/>
    <w:rsid w:val="00C53D31"/>
    <w:rsid w:val="00C53FA5"/>
    <w:rsid w:val="00C54219"/>
    <w:rsid w:val="00C54D9E"/>
    <w:rsid w:val="00C5589A"/>
    <w:rsid w:val="00C55EAA"/>
    <w:rsid w:val="00C565DC"/>
    <w:rsid w:val="00C569C6"/>
    <w:rsid w:val="00C56B79"/>
    <w:rsid w:val="00C5709D"/>
    <w:rsid w:val="00C57522"/>
    <w:rsid w:val="00C57685"/>
    <w:rsid w:val="00C57A0C"/>
    <w:rsid w:val="00C604C7"/>
    <w:rsid w:val="00C60E55"/>
    <w:rsid w:val="00C6177A"/>
    <w:rsid w:val="00C61C12"/>
    <w:rsid w:val="00C61C72"/>
    <w:rsid w:val="00C61DFF"/>
    <w:rsid w:val="00C62159"/>
    <w:rsid w:val="00C622AF"/>
    <w:rsid w:val="00C6241D"/>
    <w:rsid w:val="00C624D2"/>
    <w:rsid w:val="00C62E24"/>
    <w:rsid w:val="00C636ED"/>
    <w:rsid w:val="00C63B01"/>
    <w:rsid w:val="00C63BC8"/>
    <w:rsid w:val="00C63C11"/>
    <w:rsid w:val="00C63DAA"/>
    <w:rsid w:val="00C6425B"/>
    <w:rsid w:val="00C64E2F"/>
    <w:rsid w:val="00C65032"/>
    <w:rsid w:val="00C653E8"/>
    <w:rsid w:val="00C65897"/>
    <w:rsid w:val="00C65B29"/>
    <w:rsid w:val="00C65D0C"/>
    <w:rsid w:val="00C65D54"/>
    <w:rsid w:val="00C65D5A"/>
    <w:rsid w:val="00C65D95"/>
    <w:rsid w:val="00C65FD4"/>
    <w:rsid w:val="00C66697"/>
    <w:rsid w:val="00C66A30"/>
    <w:rsid w:val="00C67112"/>
    <w:rsid w:val="00C6726E"/>
    <w:rsid w:val="00C674C0"/>
    <w:rsid w:val="00C67930"/>
    <w:rsid w:val="00C67B19"/>
    <w:rsid w:val="00C67EAA"/>
    <w:rsid w:val="00C70180"/>
    <w:rsid w:val="00C70792"/>
    <w:rsid w:val="00C7080A"/>
    <w:rsid w:val="00C7098C"/>
    <w:rsid w:val="00C70A7B"/>
    <w:rsid w:val="00C70C67"/>
    <w:rsid w:val="00C7166E"/>
    <w:rsid w:val="00C71B62"/>
    <w:rsid w:val="00C72112"/>
    <w:rsid w:val="00C725B4"/>
    <w:rsid w:val="00C72862"/>
    <w:rsid w:val="00C728CA"/>
    <w:rsid w:val="00C731F5"/>
    <w:rsid w:val="00C73C69"/>
    <w:rsid w:val="00C74346"/>
    <w:rsid w:val="00C749B0"/>
    <w:rsid w:val="00C74DBB"/>
    <w:rsid w:val="00C75193"/>
    <w:rsid w:val="00C75230"/>
    <w:rsid w:val="00C75AAA"/>
    <w:rsid w:val="00C75DEB"/>
    <w:rsid w:val="00C75FED"/>
    <w:rsid w:val="00C768F4"/>
    <w:rsid w:val="00C76B1B"/>
    <w:rsid w:val="00C76C0B"/>
    <w:rsid w:val="00C76C43"/>
    <w:rsid w:val="00C77B94"/>
    <w:rsid w:val="00C800F1"/>
    <w:rsid w:val="00C80295"/>
    <w:rsid w:val="00C8080C"/>
    <w:rsid w:val="00C80AB5"/>
    <w:rsid w:val="00C80B73"/>
    <w:rsid w:val="00C80F9B"/>
    <w:rsid w:val="00C8165D"/>
    <w:rsid w:val="00C8195E"/>
    <w:rsid w:val="00C8286C"/>
    <w:rsid w:val="00C828F7"/>
    <w:rsid w:val="00C82B5E"/>
    <w:rsid w:val="00C83FF4"/>
    <w:rsid w:val="00C845ED"/>
    <w:rsid w:val="00C84D0F"/>
    <w:rsid w:val="00C84D99"/>
    <w:rsid w:val="00C84E56"/>
    <w:rsid w:val="00C84F5B"/>
    <w:rsid w:val="00C850C4"/>
    <w:rsid w:val="00C853A0"/>
    <w:rsid w:val="00C858EA"/>
    <w:rsid w:val="00C86157"/>
    <w:rsid w:val="00C8673D"/>
    <w:rsid w:val="00C86C28"/>
    <w:rsid w:val="00C86C5F"/>
    <w:rsid w:val="00C86FAA"/>
    <w:rsid w:val="00C87048"/>
    <w:rsid w:val="00C87AE5"/>
    <w:rsid w:val="00C906E1"/>
    <w:rsid w:val="00C91041"/>
    <w:rsid w:val="00C91456"/>
    <w:rsid w:val="00C9173C"/>
    <w:rsid w:val="00C918FA"/>
    <w:rsid w:val="00C91A1F"/>
    <w:rsid w:val="00C91C2D"/>
    <w:rsid w:val="00C91D9B"/>
    <w:rsid w:val="00C92341"/>
    <w:rsid w:val="00C924EB"/>
    <w:rsid w:val="00C927EE"/>
    <w:rsid w:val="00C92BF5"/>
    <w:rsid w:val="00C92CDD"/>
    <w:rsid w:val="00C93B7B"/>
    <w:rsid w:val="00C94004"/>
    <w:rsid w:val="00C944F3"/>
    <w:rsid w:val="00C94890"/>
    <w:rsid w:val="00C94C68"/>
    <w:rsid w:val="00C94E15"/>
    <w:rsid w:val="00C95152"/>
    <w:rsid w:val="00C952A1"/>
    <w:rsid w:val="00C953A2"/>
    <w:rsid w:val="00C95929"/>
    <w:rsid w:val="00C95965"/>
    <w:rsid w:val="00C9635A"/>
    <w:rsid w:val="00C966E9"/>
    <w:rsid w:val="00C96767"/>
    <w:rsid w:val="00C96AE6"/>
    <w:rsid w:val="00C96F2C"/>
    <w:rsid w:val="00C96FDB"/>
    <w:rsid w:val="00C97236"/>
    <w:rsid w:val="00C979E6"/>
    <w:rsid w:val="00C97B4B"/>
    <w:rsid w:val="00CA0DCB"/>
    <w:rsid w:val="00CA1719"/>
    <w:rsid w:val="00CA17D0"/>
    <w:rsid w:val="00CA19FD"/>
    <w:rsid w:val="00CA1B01"/>
    <w:rsid w:val="00CA1B89"/>
    <w:rsid w:val="00CA1E11"/>
    <w:rsid w:val="00CA2123"/>
    <w:rsid w:val="00CA2A3C"/>
    <w:rsid w:val="00CA2C64"/>
    <w:rsid w:val="00CA348F"/>
    <w:rsid w:val="00CA34DC"/>
    <w:rsid w:val="00CA3644"/>
    <w:rsid w:val="00CA38FA"/>
    <w:rsid w:val="00CA3B80"/>
    <w:rsid w:val="00CA48F6"/>
    <w:rsid w:val="00CA4CA5"/>
    <w:rsid w:val="00CA4F69"/>
    <w:rsid w:val="00CA4FB4"/>
    <w:rsid w:val="00CA4FDC"/>
    <w:rsid w:val="00CA500F"/>
    <w:rsid w:val="00CA6302"/>
    <w:rsid w:val="00CA640F"/>
    <w:rsid w:val="00CA6BE6"/>
    <w:rsid w:val="00CA6EB2"/>
    <w:rsid w:val="00CA6EE8"/>
    <w:rsid w:val="00CA7059"/>
    <w:rsid w:val="00CA71A5"/>
    <w:rsid w:val="00CA7325"/>
    <w:rsid w:val="00CA7408"/>
    <w:rsid w:val="00CA79E3"/>
    <w:rsid w:val="00CB06D3"/>
    <w:rsid w:val="00CB0E45"/>
    <w:rsid w:val="00CB0E5B"/>
    <w:rsid w:val="00CB0F55"/>
    <w:rsid w:val="00CB1632"/>
    <w:rsid w:val="00CB1894"/>
    <w:rsid w:val="00CB1BF5"/>
    <w:rsid w:val="00CB1F93"/>
    <w:rsid w:val="00CB1FE3"/>
    <w:rsid w:val="00CB20BD"/>
    <w:rsid w:val="00CB2206"/>
    <w:rsid w:val="00CB27BB"/>
    <w:rsid w:val="00CB29B3"/>
    <w:rsid w:val="00CB2A7F"/>
    <w:rsid w:val="00CB30F0"/>
    <w:rsid w:val="00CB347C"/>
    <w:rsid w:val="00CB3963"/>
    <w:rsid w:val="00CB45F4"/>
    <w:rsid w:val="00CB4DB6"/>
    <w:rsid w:val="00CB4E1E"/>
    <w:rsid w:val="00CB4FEC"/>
    <w:rsid w:val="00CB5201"/>
    <w:rsid w:val="00CB5345"/>
    <w:rsid w:val="00CB541C"/>
    <w:rsid w:val="00CB5923"/>
    <w:rsid w:val="00CB5BCB"/>
    <w:rsid w:val="00CB6217"/>
    <w:rsid w:val="00CB66F3"/>
    <w:rsid w:val="00CB6B53"/>
    <w:rsid w:val="00CB6CF0"/>
    <w:rsid w:val="00CB6E24"/>
    <w:rsid w:val="00CB6FE5"/>
    <w:rsid w:val="00CB7582"/>
    <w:rsid w:val="00CB7596"/>
    <w:rsid w:val="00CB7BEE"/>
    <w:rsid w:val="00CC0A00"/>
    <w:rsid w:val="00CC0AE0"/>
    <w:rsid w:val="00CC0D3B"/>
    <w:rsid w:val="00CC17EA"/>
    <w:rsid w:val="00CC22B3"/>
    <w:rsid w:val="00CC2A76"/>
    <w:rsid w:val="00CC2BD5"/>
    <w:rsid w:val="00CC2FD6"/>
    <w:rsid w:val="00CC351D"/>
    <w:rsid w:val="00CC3566"/>
    <w:rsid w:val="00CC358E"/>
    <w:rsid w:val="00CC39F3"/>
    <w:rsid w:val="00CC3E01"/>
    <w:rsid w:val="00CC3E76"/>
    <w:rsid w:val="00CC3F4A"/>
    <w:rsid w:val="00CC4813"/>
    <w:rsid w:val="00CC4BD8"/>
    <w:rsid w:val="00CC55D1"/>
    <w:rsid w:val="00CC5691"/>
    <w:rsid w:val="00CC6412"/>
    <w:rsid w:val="00CC66D6"/>
    <w:rsid w:val="00CC68E8"/>
    <w:rsid w:val="00CC6DB1"/>
    <w:rsid w:val="00CC7995"/>
    <w:rsid w:val="00CD0126"/>
    <w:rsid w:val="00CD03F2"/>
    <w:rsid w:val="00CD0CDF"/>
    <w:rsid w:val="00CD113A"/>
    <w:rsid w:val="00CD23CD"/>
    <w:rsid w:val="00CD2D20"/>
    <w:rsid w:val="00CD2D27"/>
    <w:rsid w:val="00CD3040"/>
    <w:rsid w:val="00CD32D5"/>
    <w:rsid w:val="00CD33BA"/>
    <w:rsid w:val="00CD3E0D"/>
    <w:rsid w:val="00CD441B"/>
    <w:rsid w:val="00CD489F"/>
    <w:rsid w:val="00CD4BD0"/>
    <w:rsid w:val="00CD4D1A"/>
    <w:rsid w:val="00CD51F4"/>
    <w:rsid w:val="00CD567C"/>
    <w:rsid w:val="00CD5EDA"/>
    <w:rsid w:val="00CD642E"/>
    <w:rsid w:val="00CD688F"/>
    <w:rsid w:val="00CD6C97"/>
    <w:rsid w:val="00CD6F8A"/>
    <w:rsid w:val="00CD793B"/>
    <w:rsid w:val="00CD7CDB"/>
    <w:rsid w:val="00CD7FA5"/>
    <w:rsid w:val="00CE00C9"/>
    <w:rsid w:val="00CE025A"/>
    <w:rsid w:val="00CE02D7"/>
    <w:rsid w:val="00CE0FEF"/>
    <w:rsid w:val="00CE165C"/>
    <w:rsid w:val="00CE1886"/>
    <w:rsid w:val="00CE18A0"/>
    <w:rsid w:val="00CE1BF7"/>
    <w:rsid w:val="00CE26E4"/>
    <w:rsid w:val="00CE2861"/>
    <w:rsid w:val="00CE2E90"/>
    <w:rsid w:val="00CE3695"/>
    <w:rsid w:val="00CE3807"/>
    <w:rsid w:val="00CE38FF"/>
    <w:rsid w:val="00CE3DB9"/>
    <w:rsid w:val="00CE41A1"/>
    <w:rsid w:val="00CE44ED"/>
    <w:rsid w:val="00CE4E5E"/>
    <w:rsid w:val="00CE50DA"/>
    <w:rsid w:val="00CE514D"/>
    <w:rsid w:val="00CE51F4"/>
    <w:rsid w:val="00CE5489"/>
    <w:rsid w:val="00CE565E"/>
    <w:rsid w:val="00CE56FA"/>
    <w:rsid w:val="00CE5AA8"/>
    <w:rsid w:val="00CE6344"/>
    <w:rsid w:val="00CE63C3"/>
    <w:rsid w:val="00CE65AD"/>
    <w:rsid w:val="00CE663D"/>
    <w:rsid w:val="00CE66B2"/>
    <w:rsid w:val="00CE68A9"/>
    <w:rsid w:val="00CE6BD7"/>
    <w:rsid w:val="00CE6F93"/>
    <w:rsid w:val="00CE705A"/>
    <w:rsid w:val="00CE7115"/>
    <w:rsid w:val="00CE7270"/>
    <w:rsid w:val="00CE7822"/>
    <w:rsid w:val="00CE79C0"/>
    <w:rsid w:val="00CE7AAA"/>
    <w:rsid w:val="00CF0880"/>
    <w:rsid w:val="00CF08EE"/>
    <w:rsid w:val="00CF20AC"/>
    <w:rsid w:val="00CF23BA"/>
    <w:rsid w:val="00CF2891"/>
    <w:rsid w:val="00CF2909"/>
    <w:rsid w:val="00CF2AD4"/>
    <w:rsid w:val="00CF2C71"/>
    <w:rsid w:val="00CF31CB"/>
    <w:rsid w:val="00CF31F5"/>
    <w:rsid w:val="00CF37A9"/>
    <w:rsid w:val="00CF39DC"/>
    <w:rsid w:val="00CF3BC8"/>
    <w:rsid w:val="00CF4049"/>
    <w:rsid w:val="00CF46B5"/>
    <w:rsid w:val="00CF557E"/>
    <w:rsid w:val="00CF5935"/>
    <w:rsid w:val="00CF5AED"/>
    <w:rsid w:val="00CF5C5F"/>
    <w:rsid w:val="00CF5DAD"/>
    <w:rsid w:val="00CF5DB1"/>
    <w:rsid w:val="00CF60F2"/>
    <w:rsid w:val="00CF612C"/>
    <w:rsid w:val="00CF6796"/>
    <w:rsid w:val="00CF68D8"/>
    <w:rsid w:val="00CF6B2C"/>
    <w:rsid w:val="00CF6E58"/>
    <w:rsid w:val="00CF6F75"/>
    <w:rsid w:val="00CF79BF"/>
    <w:rsid w:val="00CF7FDC"/>
    <w:rsid w:val="00D002B1"/>
    <w:rsid w:val="00D00343"/>
    <w:rsid w:val="00D00B10"/>
    <w:rsid w:val="00D00C30"/>
    <w:rsid w:val="00D01549"/>
    <w:rsid w:val="00D015D6"/>
    <w:rsid w:val="00D0189A"/>
    <w:rsid w:val="00D01A7A"/>
    <w:rsid w:val="00D01F2D"/>
    <w:rsid w:val="00D01F64"/>
    <w:rsid w:val="00D02214"/>
    <w:rsid w:val="00D02249"/>
    <w:rsid w:val="00D0226F"/>
    <w:rsid w:val="00D02A2C"/>
    <w:rsid w:val="00D02EC1"/>
    <w:rsid w:val="00D033AB"/>
    <w:rsid w:val="00D0360B"/>
    <w:rsid w:val="00D03AF7"/>
    <w:rsid w:val="00D03B54"/>
    <w:rsid w:val="00D04295"/>
    <w:rsid w:val="00D04A9F"/>
    <w:rsid w:val="00D052F7"/>
    <w:rsid w:val="00D053EF"/>
    <w:rsid w:val="00D0542F"/>
    <w:rsid w:val="00D055D8"/>
    <w:rsid w:val="00D05D6B"/>
    <w:rsid w:val="00D0602D"/>
    <w:rsid w:val="00D0613A"/>
    <w:rsid w:val="00D061F1"/>
    <w:rsid w:val="00D0682A"/>
    <w:rsid w:val="00D0709D"/>
    <w:rsid w:val="00D0722E"/>
    <w:rsid w:val="00D07EFD"/>
    <w:rsid w:val="00D07F35"/>
    <w:rsid w:val="00D103D0"/>
    <w:rsid w:val="00D10A04"/>
    <w:rsid w:val="00D10CD4"/>
    <w:rsid w:val="00D10D40"/>
    <w:rsid w:val="00D10E9F"/>
    <w:rsid w:val="00D1146F"/>
    <w:rsid w:val="00D11AD7"/>
    <w:rsid w:val="00D11BD4"/>
    <w:rsid w:val="00D11E67"/>
    <w:rsid w:val="00D12533"/>
    <w:rsid w:val="00D1262B"/>
    <w:rsid w:val="00D128A5"/>
    <w:rsid w:val="00D134E8"/>
    <w:rsid w:val="00D1355C"/>
    <w:rsid w:val="00D13C18"/>
    <w:rsid w:val="00D142E6"/>
    <w:rsid w:val="00D144F5"/>
    <w:rsid w:val="00D1452D"/>
    <w:rsid w:val="00D14D78"/>
    <w:rsid w:val="00D1502F"/>
    <w:rsid w:val="00D15098"/>
    <w:rsid w:val="00D150EA"/>
    <w:rsid w:val="00D15679"/>
    <w:rsid w:val="00D16072"/>
    <w:rsid w:val="00D16147"/>
    <w:rsid w:val="00D1619C"/>
    <w:rsid w:val="00D16434"/>
    <w:rsid w:val="00D16572"/>
    <w:rsid w:val="00D168F1"/>
    <w:rsid w:val="00D172C9"/>
    <w:rsid w:val="00D17468"/>
    <w:rsid w:val="00D1746B"/>
    <w:rsid w:val="00D17678"/>
    <w:rsid w:val="00D17DC7"/>
    <w:rsid w:val="00D204AD"/>
    <w:rsid w:val="00D20803"/>
    <w:rsid w:val="00D20883"/>
    <w:rsid w:val="00D20996"/>
    <w:rsid w:val="00D20A91"/>
    <w:rsid w:val="00D20F8D"/>
    <w:rsid w:val="00D20FA4"/>
    <w:rsid w:val="00D20FD8"/>
    <w:rsid w:val="00D2116A"/>
    <w:rsid w:val="00D213FD"/>
    <w:rsid w:val="00D21541"/>
    <w:rsid w:val="00D22358"/>
    <w:rsid w:val="00D22633"/>
    <w:rsid w:val="00D22B6D"/>
    <w:rsid w:val="00D22CE4"/>
    <w:rsid w:val="00D22E29"/>
    <w:rsid w:val="00D240B4"/>
    <w:rsid w:val="00D241E8"/>
    <w:rsid w:val="00D2473C"/>
    <w:rsid w:val="00D24BB6"/>
    <w:rsid w:val="00D24BEE"/>
    <w:rsid w:val="00D25266"/>
    <w:rsid w:val="00D2571C"/>
    <w:rsid w:val="00D25BD6"/>
    <w:rsid w:val="00D263FC"/>
    <w:rsid w:val="00D26486"/>
    <w:rsid w:val="00D26490"/>
    <w:rsid w:val="00D264A2"/>
    <w:rsid w:val="00D266B1"/>
    <w:rsid w:val="00D26D46"/>
    <w:rsid w:val="00D2712D"/>
    <w:rsid w:val="00D27272"/>
    <w:rsid w:val="00D27837"/>
    <w:rsid w:val="00D27BF2"/>
    <w:rsid w:val="00D27D7D"/>
    <w:rsid w:val="00D27E54"/>
    <w:rsid w:val="00D30936"/>
    <w:rsid w:val="00D3104A"/>
    <w:rsid w:val="00D31893"/>
    <w:rsid w:val="00D318C3"/>
    <w:rsid w:val="00D318C8"/>
    <w:rsid w:val="00D31A1B"/>
    <w:rsid w:val="00D31A9B"/>
    <w:rsid w:val="00D321F7"/>
    <w:rsid w:val="00D323A6"/>
    <w:rsid w:val="00D328D9"/>
    <w:rsid w:val="00D32ADA"/>
    <w:rsid w:val="00D330DE"/>
    <w:rsid w:val="00D333EC"/>
    <w:rsid w:val="00D334C2"/>
    <w:rsid w:val="00D33724"/>
    <w:rsid w:val="00D34187"/>
    <w:rsid w:val="00D341D8"/>
    <w:rsid w:val="00D344F8"/>
    <w:rsid w:val="00D34639"/>
    <w:rsid w:val="00D3494F"/>
    <w:rsid w:val="00D34988"/>
    <w:rsid w:val="00D34EDE"/>
    <w:rsid w:val="00D34EFF"/>
    <w:rsid w:val="00D35147"/>
    <w:rsid w:val="00D35789"/>
    <w:rsid w:val="00D35BC0"/>
    <w:rsid w:val="00D35E7E"/>
    <w:rsid w:val="00D35F0B"/>
    <w:rsid w:val="00D362D5"/>
    <w:rsid w:val="00D36594"/>
    <w:rsid w:val="00D36E09"/>
    <w:rsid w:val="00D37191"/>
    <w:rsid w:val="00D371AC"/>
    <w:rsid w:val="00D375B2"/>
    <w:rsid w:val="00D375F8"/>
    <w:rsid w:val="00D40011"/>
    <w:rsid w:val="00D4018F"/>
    <w:rsid w:val="00D40615"/>
    <w:rsid w:val="00D40B59"/>
    <w:rsid w:val="00D40DB2"/>
    <w:rsid w:val="00D40F22"/>
    <w:rsid w:val="00D41558"/>
    <w:rsid w:val="00D41E74"/>
    <w:rsid w:val="00D423B2"/>
    <w:rsid w:val="00D42610"/>
    <w:rsid w:val="00D4294A"/>
    <w:rsid w:val="00D434E2"/>
    <w:rsid w:val="00D43A09"/>
    <w:rsid w:val="00D45122"/>
    <w:rsid w:val="00D4547C"/>
    <w:rsid w:val="00D455ED"/>
    <w:rsid w:val="00D459C9"/>
    <w:rsid w:val="00D45DAE"/>
    <w:rsid w:val="00D46497"/>
    <w:rsid w:val="00D468A7"/>
    <w:rsid w:val="00D47569"/>
    <w:rsid w:val="00D47DEC"/>
    <w:rsid w:val="00D501E2"/>
    <w:rsid w:val="00D503F2"/>
    <w:rsid w:val="00D506C7"/>
    <w:rsid w:val="00D5120E"/>
    <w:rsid w:val="00D51258"/>
    <w:rsid w:val="00D5161D"/>
    <w:rsid w:val="00D5196A"/>
    <w:rsid w:val="00D51D5D"/>
    <w:rsid w:val="00D51D8B"/>
    <w:rsid w:val="00D521BE"/>
    <w:rsid w:val="00D525EF"/>
    <w:rsid w:val="00D52D84"/>
    <w:rsid w:val="00D53346"/>
    <w:rsid w:val="00D53736"/>
    <w:rsid w:val="00D54261"/>
    <w:rsid w:val="00D5429B"/>
    <w:rsid w:val="00D54529"/>
    <w:rsid w:val="00D54693"/>
    <w:rsid w:val="00D5538A"/>
    <w:rsid w:val="00D557C1"/>
    <w:rsid w:val="00D55874"/>
    <w:rsid w:val="00D55FD1"/>
    <w:rsid w:val="00D56019"/>
    <w:rsid w:val="00D561F7"/>
    <w:rsid w:val="00D566A6"/>
    <w:rsid w:val="00D56BBC"/>
    <w:rsid w:val="00D5731C"/>
    <w:rsid w:val="00D5734B"/>
    <w:rsid w:val="00D576EA"/>
    <w:rsid w:val="00D57D64"/>
    <w:rsid w:val="00D601FB"/>
    <w:rsid w:val="00D60D15"/>
    <w:rsid w:val="00D60EAB"/>
    <w:rsid w:val="00D615CC"/>
    <w:rsid w:val="00D61B7B"/>
    <w:rsid w:val="00D621DB"/>
    <w:rsid w:val="00D62B10"/>
    <w:rsid w:val="00D62C12"/>
    <w:rsid w:val="00D62CC1"/>
    <w:rsid w:val="00D62DB7"/>
    <w:rsid w:val="00D63638"/>
    <w:rsid w:val="00D6379C"/>
    <w:rsid w:val="00D63998"/>
    <w:rsid w:val="00D644D4"/>
    <w:rsid w:val="00D64524"/>
    <w:rsid w:val="00D646A0"/>
    <w:rsid w:val="00D64A8D"/>
    <w:rsid w:val="00D64EA4"/>
    <w:rsid w:val="00D64F9A"/>
    <w:rsid w:val="00D65297"/>
    <w:rsid w:val="00D65C21"/>
    <w:rsid w:val="00D664A1"/>
    <w:rsid w:val="00D66634"/>
    <w:rsid w:val="00D670DC"/>
    <w:rsid w:val="00D67276"/>
    <w:rsid w:val="00D673E2"/>
    <w:rsid w:val="00D67480"/>
    <w:rsid w:val="00D674F9"/>
    <w:rsid w:val="00D67B53"/>
    <w:rsid w:val="00D70342"/>
    <w:rsid w:val="00D70386"/>
    <w:rsid w:val="00D703D6"/>
    <w:rsid w:val="00D7052F"/>
    <w:rsid w:val="00D709CD"/>
    <w:rsid w:val="00D709EF"/>
    <w:rsid w:val="00D71023"/>
    <w:rsid w:val="00D7199D"/>
    <w:rsid w:val="00D71C8F"/>
    <w:rsid w:val="00D721BD"/>
    <w:rsid w:val="00D7244E"/>
    <w:rsid w:val="00D7247E"/>
    <w:rsid w:val="00D7278F"/>
    <w:rsid w:val="00D72E28"/>
    <w:rsid w:val="00D73102"/>
    <w:rsid w:val="00D73333"/>
    <w:rsid w:val="00D73495"/>
    <w:rsid w:val="00D7396A"/>
    <w:rsid w:val="00D73C5B"/>
    <w:rsid w:val="00D73E4D"/>
    <w:rsid w:val="00D74899"/>
    <w:rsid w:val="00D748BB"/>
    <w:rsid w:val="00D74CDC"/>
    <w:rsid w:val="00D74F7A"/>
    <w:rsid w:val="00D7500D"/>
    <w:rsid w:val="00D75454"/>
    <w:rsid w:val="00D76063"/>
    <w:rsid w:val="00D76A07"/>
    <w:rsid w:val="00D7703C"/>
    <w:rsid w:val="00D7730E"/>
    <w:rsid w:val="00D773FE"/>
    <w:rsid w:val="00D774BF"/>
    <w:rsid w:val="00D77782"/>
    <w:rsid w:val="00D7795A"/>
    <w:rsid w:val="00D77AF2"/>
    <w:rsid w:val="00D77CF7"/>
    <w:rsid w:val="00D77ED8"/>
    <w:rsid w:val="00D8002C"/>
    <w:rsid w:val="00D80656"/>
    <w:rsid w:val="00D806B7"/>
    <w:rsid w:val="00D807D6"/>
    <w:rsid w:val="00D81459"/>
    <w:rsid w:val="00D81995"/>
    <w:rsid w:val="00D81A1A"/>
    <w:rsid w:val="00D81EE3"/>
    <w:rsid w:val="00D82195"/>
    <w:rsid w:val="00D8230E"/>
    <w:rsid w:val="00D82731"/>
    <w:rsid w:val="00D82D19"/>
    <w:rsid w:val="00D831C9"/>
    <w:rsid w:val="00D832D6"/>
    <w:rsid w:val="00D833CA"/>
    <w:rsid w:val="00D83581"/>
    <w:rsid w:val="00D83927"/>
    <w:rsid w:val="00D84189"/>
    <w:rsid w:val="00D847C9"/>
    <w:rsid w:val="00D8481B"/>
    <w:rsid w:val="00D8492A"/>
    <w:rsid w:val="00D8536C"/>
    <w:rsid w:val="00D85605"/>
    <w:rsid w:val="00D856E1"/>
    <w:rsid w:val="00D85AB5"/>
    <w:rsid w:val="00D85B4F"/>
    <w:rsid w:val="00D86028"/>
    <w:rsid w:val="00D863B1"/>
    <w:rsid w:val="00D8643A"/>
    <w:rsid w:val="00D86625"/>
    <w:rsid w:val="00D8695C"/>
    <w:rsid w:val="00D86A41"/>
    <w:rsid w:val="00D86B4B"/>
    <w:rsid w:val="00D86EE6"/>
    <w:rsid w:val="00D86F23"/>
    <w:rsid w:val="00D86F41"/>
    <w:rsid w:val="00D87130"/>
    <w:rsid w:val="00D8751E"/>
    <w:rsid w:val="00D87C14"/>
    <w:rsid w:val="00D87E3A"/>
    <w:rsid w:val="00D901F1"/>
    <w:rsid w:val="00D911A2"/>
    <w:rsid w:val="00D91BEE"/>
    <w:rsid w:val="00D92425"/>
    <w:rsid w:val="00D93661"/>
    <w:rsid w:val="00D936A6"/>
    <w:rsid w:val="00D9391C"/>
    <w:rsid w:val="00D941E9"/>
    <w:rsid w:val="00D9442F"/>
    <w:rsid w:val="00D94509"/>
    <w:rsid w:val="00D94549"/>
    <w:rsid w:val="00D94983"/>
    <w:rsid w:val="00D94BA8"/>
    <w:rsid w:val="00D94D02"/>
    <w:rsid w:val="00D959CE"/>
    <w:rsid w:val="00D96201"/>
    <w:rsid w:val="00D969E7"/>
    <w:rsid w:val="00D96C81"/>
    <w:rsid w:val="00D977B9"/>
    <w:rsid w:val="00D97A0B"/>
    <w:rsid w:val="00D97CD3"/>
    <w:rsid w:val="00D97DB3"/>
    <w:rsid w:val="00DA033D"/>
    <w:rsid w:val="00DA051F"/>
    <w:rsid w:val="00DA05E0"/>
    <w:rsid w:val="00DA0647"/>
    <w:rsid w:val="00DA1A8C"/>
    <w:rsid w:val="00DA1D86"/>
    <w:rsid w:val="00DA1FE2"/>
    <w:rsid w:val="00DA21A5"/>
    <w:rsid w:val="00DA3134"/>
    <w:rsid w:val="00DA334A"/>
    <w:rsid w:val="00DA341F"/>
    <w:rsid w:val="00DA3740"/>
    <w:rsid w:val="00DA37F8"/>
    <w:rsid w:val="00DA3B0B"/>
    <w:rsid w:val="00DA3C3F"/>
    <w:rsid w:val="00DA3E67"/>
    <w:rsid w:val="00DA4250"/>
    <w:rsid w:val="00DA426B"/>
    <w:rsid w:val="00DA4659"/>
    <w:rsid w:val="00DA4722"/>
    <w:rsid w:val="00DA4C8F"/>
    <w:rsid w:val="00DA4F72"/>
    <w:rsid w:val="00DA505A"/>
    <w:rsid w:val="00DA55E6"/>
    <w:rsid w:val="00DA5667"/>
    <w:rsid w:val="00DA5739"/>
    <w:rsid w:val="00DA59B1"/>
    <w:rsid w:val="00DA5A3F"/>
    <w:rsid w:val="00DA62CB"/>
    <w:rsid w:val="00DA6AF6"/>
    <w:rsid w:val="00DA7149"/>
    <w:rsid w:val="00DA72C4"/>
    <w:rsid w:val="00DA7461"/>
    <w:rsid w:val="00DA74FE"/>
    <w:rsid w:val="00DA76C4"/>
    <w:rsid w:val="00DA7810"/>
    <w:rsid w:val="00DA7EB1"/>
    <w:rsid w:val="00DB01A4"/>
    <w:rsid w:val="00DB0362"/>
    <w:rsid w:val="00DB09F7"/>
    <w:rsid w:val="00DB0EE4"/>
    <w:rsid w:val="00DB1055"/>
    <w:rsid w:val="00DB1192"/>
    <w:rsid w:val="00DB13F8"/>
    <w:rsid w:val="00DB1AE2"/>
    <w:rsid w:val="00DB1D03"/>
    <w:rsid w:val="00DB2656"/>
    <w:rsid w:val="00DB2E43"/>
    <w:rsid w:val="00DB349D"/>
    <w:rsid w:val="00DB34A5"/>
    <w:rsid w:val="00DB3565"/>
    <w:rsid w:val="00DB3808"/>
    <w:rsid w:val="00DB3EE8"/>
    <w:rsid w:val="00DB4565"/>
    <w:rsid w:val="00DB4B3E"/>
    <w:rsid w:val="00DB4D35"/>
    <w:rsid w:val="00DB50AC"/>
    <w:rsid w:val="00DB5498"/>
    <w:rsid w:val="00DB5557"/>
    <w:rsid w:val="00DB5DA5"/>
    <w:rsid w:val="00DB6075"/>
    <w:rsid w:val="00DC01F1"/>
    <w:rsid w:val="00DC0304"/>
    <w:rsid w:val="00DC038F"/>
    <w:rsid w:val="00DC048F"/>
    <w:rsid w:val="00DC0DE9"/>
    <w:rsid w:val="00DC0E62"/>
    <w:rsid w:val="00DC0E92"/>
    <w:rsid w:val="00DC11F1"/>
    <w:rsid w:val="00DC12B1"/>
    <w:rsid w:val="00DC19CA"/>
    <w:rsid w:val="00DC22FC"/>
    <w:rsid w:val="00DC2405"/>
    <w:rsid w:val="00DC251B"/>
    <w:rsid w:val="00DC29CD"/>
    <w:rsid w:val="00DC29FF"/>
    <w:rsid w:val="00DC3189"/>
    <w:rsid w:val="00DC3DDE"/>
    <w:rsid w:val="00DC3F9F"/>
    <w:rsid w:val="00DC4727"/>
    <w:rsid w:val="00DC4941"/>
    <w:rsid w:val="00DC58A7"/>
    <w:rsid w:val="00DC593F"/>
    <w:rsid w:val="00DC5B2F"/>
    <w:rsid w:val="00DC5BF2"/>
    <w:rsid w:val="00DC5E08"/>
    <w:rsid w:val="00DC601F"/>
    <w:rsid w:val="00DC627D"/>
    <w:rsid w:val="00DC6869"/>
    <w:rsid w:val="00DC6B85"/>
    <w:rsid w:val="00DC6C19"/>
    <w:rsid w:val="00DC765B"/>
    <w:rsid w:val="00DC79A7"/>
    <w:rsid w:val="00DC7E8D"/>
    <w:rsid w:val="00DD046A"/>
    <w:rsid w:val="00DD0524"/>
    <w:rsid w:val="00DD076D"/>
    <w:rsid w:val="00DD0899"/>
    <w:rsid w:val="00DD0A97"/>
    <w:rsid w:val="00DD0D1D"/>
    <w:rsid w:val="00DD12C9"/>
    <w:rsid w:val="00DD15BA"/>
    <w:rsid w:val="00DD15C7"/>
    <w:rsid w:val="00DD207E"/>
    <w:rsid w:val="00DD2272"/>
    <w:rsid w:val="00DD22A1"/>
    <w:rsid w:val="00DD2644"/>
    <w:rsid w:val="00DD28FB"/>
    <w:rsid w:val="00DD304A"/>
    <w:rsid w:val="00DD3651"/>
    <w:rsid w:val="00DD3AF6"/>
    <w:rsid w:val="00DD413C"/>
    <w:rsid w:val="00DD5551"/>
    <w:rsid w:val="00DD56A6"/>
    <w:rsid w:val="00DD61EA"/>
    <w:rsid w:val="00DD62F5"/>
    <w:rsid w:val="00DD6463"/>
    <w:rsid w:val="00DD676C"/>
    <w:rsid w:val="00DD6D89"/>
    <w:rsid w:val="00DD6FEE"/>
    <w:rsid w:val="00DD7528"/>
    <w:rsid w:val="00DD7898"/>
    <w:rsid w:val="00DD7D65"/>
    <w:rsid w:val="00DD7F78"/>
    <w:rsid w:val="00DE0540"/>
    <w:rsid w:val="00DE08CE"/>
    <w:rsid w:val="00DE0AF2"/>
    <w:rsid w:val="00DE0D6A"/>
    <w:rsid w:val="00DE0DC9"/>
    <w:rsid w:val="00DE0F04"/>
    <w:rsid w:val="00DE1407"/>
    <w:rsid w:val="00DE1955"/>
    <w:rsid w:val="00DE197C"/>
    <w:rsid w:val="00DE217A"/>
    <w:rsid w:val="00DE2716"/>
    <w:rsid w:val="00DE2A68"/>
    <w:rsid w:val="00DE3416"/>
    <w:rsid w:val="00DE3583"/>
    <w:rsid w:val="00DE378A"/>
    <w:rsid w:val="00DE3BB4"/>
    <w:rsid w:val="00DE3D2C"/>
    <w:rsid w:val="00DE4153"/>
    <w:rsid w:val="00DE50F5"/>
    <w:rsid w:val="00DE5161"/>
    <w:rsid w:val="00DE5422"/>
    <w:rsid w:val="00DE5956"/>
    <w:rsid w:val="00DE5D38"/>
    <w:rsid w:val="00DE60B7"/>
    <w:rsid w:val="00DE631F"/>
    <w:rsid w:val="00DE6749"/>
    <w:rsid w:val="00DE6873"/>
    <w:rsid w:val="00DE6B0E"/>
    <w:rsid w:val="00DE6BCE"/>
    <w:rsid w:val="00DF0032"/>
    <w:rsid w:val="00DF00AD"/>
    <w:rsid w:val="00DF0465"/>
    <w:rsid w:val="00DF07AE"/>
    <w:rsid w:val="00DF0E3A"/>
    <w:rsid w:val="00DF14FB"/>
    <w:rsid w:val="00DF1F49"/>
    <w:rsid w:val="00DF200F"/>
    <w:rsid w:val="00DF204E"/>
    <w:rsid w:val="00DF2B35"/>
    <w:rsid w:val="00DF2F8F"/>
    <w:rsid w:val="00DF335A"/>
    <w:rsid w:val="00DF345E"/>
    <w:rsid w:val="00DF3476"/>
    <w:rsid w:val="00DF3B42"/>
    <w:rsid w:val="00DF47E5"/>
    <w:rsid w:val="00DF4D78"/>
    <w:rsid w:val="00DF4EAA"/>
    <w:rsid w:val="00DF55D3"/>
    <w:rsid w:val="00DF59CA"/>
    <w:rsid w:val="00DF5B62"/>
    <w:rsid w:val="00DF63DA"/>
    <w:rsid w:val="00DF65E0"/>
    <w:rsid w:val="00DF65EB"/>
    <w:rsid w:val="00DF675D"/>
    <w:rsid w:val="00DF6A03"/>
    <w:rsid w:val="00DF7433"/>
    <w:rsid w:val="00DF762F"/>
    <w:rsid w:val="00DF7A18"/>
    <w:rsid w:val="00DF7BA9"/>
    <w:rsid w:val="00DF7DA3"/>
    <w:rsid w:val="00E005B6"/>
    <w:rsid w:val="00E0104A"/>
    <w:rsid w:val="00E0210A"/>
    <w:rsid w:val="00E021F3"/>
    <w:rsid w:val="00E023B7"/>
    <w:rsid w:val="00E02665"/>
    <w:rsid w:val="00E026CE"/>
    <w:rsid w:val="00E02F5F"/>
    <w:rsid w:val="00E02FA5"/>
    <w:rsid w:val="00E03542"/>
    <w:rsid w:val="00E0355A"/>
    <w:rsid w:val="00E040D8"/>
    <w:rsid w:val="00E041FE"/>
    <w:rsid w:val="00E04815"/>
    <w:rsid w:val="00E04C18"/>
    <w:rsid w:val="00E05B65"/>
    <w:rsid w:val="00E05DF4"/>
    <w:rsid w:val="00E0625E"/>
    <w:rsid w:val="00E06546"/>
    <w:rsid w:val="00E06621"/>
    <w:rsid w:val="00E0797B"/>
    <w:rsid w:val="00E07A3C"/>
    <w:rsid w:val="00E07B36"/>
    <w:rsid w:val="00E108E0"/>
    <w:rsid w:val="00E10903"/>
    <w:rsid w:val="00E109E7"/>
    <w:rsid w:val="00E10BD5"/>
    <w:rsid w:val="00E10EB0"/>
    <w:rsid w:val="00E114E6"/>
    <w:rsid w:val="00E1194B"/>
    <w:rsid w:val="00E11D59"/>
    <w:rsid w:val="00E11D8D"/>
    <w:rsid w:val="00E12592"/>
    <w:rsid w:val="00E12CD0"/>
    <w:rsid w:val="00E12F93"/>
    <w:rsid w:val="00E13C4E"/>
    <w:rsid w:val="00E13F7B"/>
    <w:rsid w:val="00E1412B"/>
    <w:rsid w:val="00E14272"/>
    <w:rsid w:val="00E1498F"/>
    <w:rsid w:val="00E1514D"/>
    <w:rsid w:val="00E15455"/>
    <w:rsid w:val="00E15B6E"/>
    <w:rsid w:val="00E15CDD"/>
    <w:rsid w:val="00E15EFD"/>
    <w:rsid w:val="00E1627A"/>
    <w:rsid w:val="00E16470"/>
    <w:rsid w:val="00E165A4"/>
    <w:rsid w:val="00E16997"/>
    <w:rsid w:val="00E16B94"/>
    <w:rsid w:val="00E16BE5"/>
    <w:rsid w:val="00E16C0C"/>
    <w:rsid w:val="00E174E5"/>
    <w:rsid w:val="00E17A30"/>
    <w:rsid w:val="00E17A94"/>
    <w:rsid w:val="00E2018E"/>
    <w:rsid w:val="00E20A87"/>
    <w:rsid w:val="00E21874"/>
    <w:rsid w:val="00E21A56"/>
    <w:rsid w:val="00E222D2"/>
    <w:rsid w:val="00E22360"/>
    <w:rsid w:val="00E22ADD"/>
    <w:rsid w:val="00E22B2B"/>
    <w:rsid w:val="00E22F27"/>
    <w:rsid w:val="00E23312"/>
    <w:rsid w:val="00E238EF"/>
    <w:rsid w:val="00E23E2C"/>
    <w:rsid w:val="00E24076"/>
    <w:rsid w:val="00E24216"/>
    <w:rsid w:val="00E2475C"/>
    <w:rsid w:val="00E24D2B"/>
    <w:rsid w:val="00E24F8B"/>
    <w:rsid w:val="00E25157"/>
    <w:rsid w:val="00E251EB"/>
    <w:rsid w:val="00E25267"/>
    <w:rsid w:val="00E25487"/>
    <w:rsid w:val="00E25558"/>
    <w:rsid w:val="00E25AA8"/>
    <w:rsid w:val="00E26660"/>
    <w:rsid w:val="00E27782"/>
    <w:rsid w:val="00E30032"/>
    <w:rsid w:val="00E30141"/>
    <w:rsid w:val="00E3015E"/>
    <w:rsid w:val="00E30531"/>
    <w:rsid w:val="00E307CE"/>
    <w:rsid w:val="00E317AE"/>
    <w:rsid w:val="00E31A65"/>
    <w:rsid w:val="00E323CB"/>
    <w:rsid w:val="00E3265D"/>
    <w:rsid w:val="00E332DF"/>
    <w:rsid w:val="00E335EF"/>
    <w:rsid w:val="00E339CC"/>
    <w:rsid w:val="00E3401F"/>
    <w:rsid w:val="00E34147"/>
    <w:rsid w:val="00E34C37"/>
    <w:rsid w:val="00E3507A"/>
    <w:rsid w:val="00E360EA"/>
    <w:rsid w:val="00E362F4"/>
    <w:rsid w:val="00E36428"/>
    <w:rsid w:val="00E3665C"/>
    <w:rsid w:val="00E36F7B"/>
    <w:rsid w:val="00E372BD"/>
    <w:rsid w:val="00E375D8"/>
    <w:rsid w:val="00E37A0B"/>
    <w:rsid w:val="00E37AD7"/>
    <w:rsid w:val="00E401C3"/>
    <w:rsid w:val="00E40822"/>
    <w:rsid w:val="00E40E7F"/>
    <w:rsid w:val="00E40F6D"/>
    <w:rsid w:val="00E41052"/>
    <w:rsid w:val="00E41279"/>
    <w:rsid w:val="00E41405"/>
    <w:rsid w:val="00E4155A"/>
    <w:rsid w:val="00E415B0"/>
    <w:rsid w:val="00E41B56"/>
    <w:rsid w:val="00E41CCE"/>
    <w:rsid w:val="00E42597"/>
    <w:rsid w:val="00E425E5"/>
    <w:rsid w:val="00E427EA"/>
    <w:rsid w:val="00E42BC6"/>
    <w:rsid w:val="00E431C2"/>
    <w:rsid w:val="00E43D04"/>
    <w:rsid w:val="00E444BD"/>
    <w:rsid w:val="00E44FFE"/>
    <w:rsid w:val="00E45098"/>
    <w:rsid w:val="00E4563C"/>
    <w:rsid w:val="00E458F2"/>
    <w:rsid w:val="00E45971"/>
    <w:rsid w:val="00E45B49"/>
    <w:rsid w:val="00E4652B"/>
    <w:rsid w:val="00E465FC"/>
    <w:rsid w:val="00E46673"/>
    <w:rsid w:val="00E46DC0"/>
    <w:rsid w:val="00E478B7"/>
    <w:rsid w:val="00E478B9"/>
    <w:rsid w:val="00E47A64"/>
    <w:rsid w:val="00E47ABB"/>
    <w:rsid w:val="00E50AE4"/>
    <w:rsid w:val="00E50B6C"/>
    <w:rsid w:val="00E50C1F"/>
    <w:rsid w:val="00E50C21"/>
    <w:rsid w:val="00E50D1F"/>
    <w:rsid w:val="00E510D7"/>
    <w:rsid w:val="00E51300"/>
    <w:rsid w:val="00E51B74"/>
    <w:rsid w:val="00E51CC1"/>
    <w:rsid w:val="00E51F5F"/>
    <w:rsid w:val="00E52374"/>
    <w:rsid w:val="00E5288B"/>
    <w:rsid w:val="00E52893"/>
    <w:rsid w:val="00E52898"/>
    <w:rsid w:val="00E52C6A"/>
    <w:rsid w:val="00E5324E"/>
    <w:rsid w:val="00E53280"/>
    <w:rsid w:val="00E533A3"/>
    <w:rsid w:val="00E539FB"/>
    <w:rsid w:val="00E54B96"/>
    <w:rsid w:val="00E54EEB"/>
    <w:rsid w:val="00E552C1"/>
    <w:rsid w:val="00E557C5"/>
    <w:rsid w:val="00E55835"/>
    <w:rsid w:val="00E55BCA"/>
    <w:rsid w:val="00E561E9"/>
    <w:rsid w:val="00E564E5"/>
    <w:rsid w:val="00E569B4"/>
    <w:rsid w:val="00E56F0E"/>
    <w:rsid w:val="00E57059"/>
    <w:rsid w:val="00E573DF"/>
    <w:rsid w:val="00E57882"/>
    <w:rsid w:val="00E57C05"/>
    <w:rsid w:val="00E57EFE"/>
    <w:rsid w:val="00E57F59"/>
    <w:rsid w:val="00E602A5"/>
    <w:rsid w:val="00E60326"/>
    <w:rsid w:val="00E606FD"/>
    <w:rsid w:val="00E60797"/>
    <w:rsid w:val="00E607DC"/>
    <w:rsid w:val="00E60A0D"/>
    <w:rsid w:val="00E60F8F"/>
    <w:rsid w:val="00E610D6"/>
    <w:rsid w:val="00E61356"/>
    <w:rsid w:val="00E613DE"/>
    <w:rsid w:val="00E615B0"/>
    <w:rsid w:val="00E6240E"/>
    <w:rsid w:val="00E625E5"/>
    <w:rsid w:val="00E62ACA"/>
    <w:rsid w:val="00E63245"/>
    <w:rsid w:val="00E63378"/>
    <w:rsid w:val="00E63699"/>
    <w:rsid w:val="00E64A43"/>
    <w:rsid w:val="00E64D76"/>
    <w:rsid w:val="00E650F4"/>
    <w:rsid w:val="00E655DB"/>
    <w:rsid w:val="00E65EAC"/>
    <w:rsid w:val="00E6677B"/>
    <w:rsid w:val="00E6684F"/>
    <w:rsid w:val="00E66A6A"/>
    <w:rsid w:val="00E66B67"/>
    <w:rsid w:val="00E66C58"/>
    <w:rsid w:val="00E66FE4"/>
    <w:rsid w:val="00E67414"/>
    <w:rsid w:val="00E675E1"/>
    <w:rsid w:val="00E71008"/>
    <w:rsid w:val="00E7193D"/>
    <w:rsid w:val="00E71C91"/>
    <w:rsid w:val="00E727CD"/>
    <w:rsid w:val="00E729B5"/>
    <w:rsid w:val="00E74074"/>
    <w:rsid w:val="00E74724"/>
    <w:rsid w:val="00E749F5"/>
    <w:rsid w:val="00E74BFE"/>
    <w:rsid w:val="00E74CED"/>
    <w:rsid w:val="00E75265"/>
    <w:rsid w:val="00E75617"/>
    <w:rsid w:val="00E75808"/>
    <w:rsid w:val="00E759F9"/>
    <w:rsid w:val="00E75CD0"/>
    <w:rsid w:val="00E76544"/>
    <w:rsid w:val="00E765CC"/>
    <w:rsid w:val="00E769DE"/>
    <w:rsid w:val="00E7788A"/>
    <w:rsid w:val="00E778CF"/>
    <w:rsid w:val="00E77E0E"/>
    <w:rsid w:val="00E8055C"/>
    <w:rsid w:val="00E80A67"/>
    <w:rsid w:val="00E80E90"/>
    <w:rsid w:val="00E81060"/>
    <w:rsid w:val="00E81E1E"/>
    <w:rsid w:val="00E821D0"/>
    <w:rsid w:val="00E82385"/>
    <w:rsid w:val="00E8247C"/>
    <w:rsid w:val="00E82AB6"/>
    <w:rsid w:val="00E82D62"/>
    <w:rsid w:val="00E82E5A"/>
    <w:rsid w:val="00E8335F"/>
    <w:rsid w:val="00E8342B"/>
    <w:rsid w:val="00E83804"/>
    <w:rsid w:val="00E83908"/>
    <w:rsid w:val="00E8429B"/>
    <w:rsid w:val="00E846AE"/>
    <w:rsid w:val="00E84B5F"/>
    <w:rsid w:val="00E84CB9"/>
    <w:rsid w:val="00E84DB9"/>
    <w:rsid w:val="00E85241"/>
    <w:rsid w:val="00E859A5"/>
    <w:rsid w:val="00E859FA"/>
    <w:rsid w:val="00E85C82"/>
    <w:rsid w:val="00E85DD1"/>
    <w:rsid w:val="00E85DD3"/>
    <w:rsid w:val="00E861FD"/>
    <w:rsid w:val="00E864A6"/>
    <w:rsid w:val="00E867E0"/>
    <w:rsid w:val="00E874AB"/>
    <w:rsid w:val="00E87696"/>
    <w:rsid w:val="00E8771B"/>
    <w:rsid w:val="00E8772A"/>
    <w:rsid w:val="00E87A7A"/>
    <w:rsid w:val="00E87D27"/>
    <w:rsid w:val="00E903D8"/>
    <w:rsid w:val="00E90777"/>
    <w:rsid w:val="00E9077B"/>
    <w:rsid w:val="00E90C6F"/>
    <w:rsid w:val="00E90F11"/>
    <w:rsid w:val="00E91102"/>
    <w:rsid w:val="00E912D0"/>
    <w:rsid w:val="00E9208F"/>
    <w:rsid w:val="00E92159"/>
    <w:rsid w:val="00E92AC9"/>
    <w:rsid w:val="00E92BEE"/>
    <w:rsid w:val="00E9361A"/>
    <w:rsid w:val="00E94073"/>
    <w:rsid w:val="00E94586"/>
    <w:rsid w:val="00E946F7"/>
    <w:rsid w:val="00E94C6C"/>
    <w:rsid w:val="00E94CEB"/>
    <w:rsid w:val="00E94D5D"/>
    <w:rsid w:val="00E950DF"/>
    <w:rsid w:val="00E957A9"/>
    <w:rsid w:val="00E9582F"/>
    <w:rsid w:val="00E95A7B"/>
    <w:rsid w:val="00E961CD"/>
    <w:rsid w:val="00E96807"/>
    <w:rsid w:val="00E9683C"/>
    <w:rsid w:val="00E96FFD"/>
    <w:rsid w:val="00E97121"/>
    <w:rsid w:val="00E97373"/>
    <w:rsid w:val="00E976BA"/>
    <w:rsid w:val="00E97992"/>
    <w:rsid w:val="00E97A3E"/>
    <w:rsid w:val="00E97A4A"/>
    <w:rsid w:val="00E97E9D"/>
    <w:rsid w:val="00EA01A6"/>
    <w:rsid w:val="00EA0411"/>
    <w:rsid w:val="00EA0B9F"/>
    <w:rsid w:val="00EA106C"/>
    <w:rsid w:val="00EA1154"/>
    <w:rsid w:val="00EA147F"/>
    <w:rsid w:val="00EA1CE0"/>
    <w:rsid w:val="00EA1EFE"/>
    <w:rsid w:val="00EA201F"/>
    <w:rsid w:val="00EA22B9"/>
    <w:rsid w:val="00EA27B4"/>
    <w:rsid w:val="00EA2FA7"/>
    <w:rsid w:val="00EA31E3"/>
    <w:rsid w:val="00EA35F7"/>
    <w:rsid w:val="00EA3647"/>
    <w:rsid w:val="00EA37B3"/>
    <w:rsid w:val="00EA3DEF"/>
    <w:rsid w:val="00EA3E2B"/>
    <w:rsid w:val="00EA4823"/>
    <w:rsid w:val="00EA4EA0"/>
    <w:rsid w:val="00EA5228"/>
    <w:rsid w:val="00EA56F7"/>
    <w:rsid w:val="00EA5763"/>
    <w:rsid w:val="00EA5894"/>
    <w:rsid w:val="00EA5FF4"/>
    <w:rsid w:val="00EA6297"/>
    <w:rsid w:val="00EA645C"/>
    <w:rsid w:val="00EA671D"/>
    <w:rsid w:val="00EA6801"/>
    <w:rsid w:val="00EA68DC"/>
    <w:rsid w:val="00EA709A"/>
    <w:rsid w:val="00EA7512"/>
    <w:rsid w:val="00EA79C4"/>
    <w:rsid w:val="00EA7DAC"/>
    <w:rsid w:val="00EB04DF"/>
    <w:rsid w:val="00EB0E64"/>
    <w:rsid w:val="00EB1676"/>
    <w:rsid w:val="00EB19F5"/>
    <w:rsid w:val="00EB1F43"/>
    <w:rsid w:val="00EB2876"/>
    <w:rsid w:val="00EB293B"/>
    <w:rsid w:val="00EB29C9"/>
    <w:rsid w:val="00EB3175"/>
    <w:rsid w:val="00EB318E"/>
    <w:rsid w:val="00EB3A14"/>
    <w:rsid w:val="00EB3D41"/>
    <w:rsid w:val="00EB3F27"/>
    <w:rsid w:val="00EB4049"/>
    <w:rsid w:val="00EB409C"/>
    <w:rsid w:val="00EB41F6"/>
    <w:rsid w:val="00EB5316"/>
    <w:rsid w:val="00EB580B"/>
    <w:rsid w:val="00EB61A3"/>
    <w:rsid w:val="00EB6A4F"/>
    <w:rsid w:val="00EB6E02"/>
    <w:rsid w:val="00EB7033"/>
    <w:rsid w:val="00EB76D8"/>
    <w:rsid w:val="00EB775A"/>
    <w:rsid w:val="00EB790F"/>
    <w:rsid w:val="00EB79DA"/>
    <w:rsid w:val="00EC0632"/>
    <w:rsid w:val="00EC0B29"/>
    <w:rsid w:val="00EC0BB9"/>
    <w:rsid w:val="00EC0BC7"/>
    <w:rsid w:val="00EC1239"/>
    <w:rsid w:val="00EC1923"/>
    <w:rsid w:val="00EC1BA8"/>
    <w:rsid w:val="00EC1FAF"/>
    <w:rsid w:val="00EC2166"/>
    <w:rsid w:val="00EC26E4"/>
    <w:rsid w:val="00EC34B7"/>
    <w:rsid w:val="00EC395D"/>
    <w:rsid w:val="00EC3999"/>
    <w:rsid w:val="00EC489F"/>
    <w:rsid w:val="00EC4ABF"/>
    <w:rsid w:val="00EC4AD7"/>
    <w:rsid w:val="00EC4EB6"/>
    <w:rsid w:val="00EC4EDC"/>
    <w:rsid w:val="00EC556B"/>
    <w:rsid w:val="00EC58A4"/>
    <w:rsid w:val="00EC59F4"/>
    <w:rsid w:val="00EC5CCC"/>
    <w:rsid w:val="00EC5D8F"/>
    <w:rsid w:val="00EC6012"/>
    <w:rsid w:val="00EC6864"/>
    <w:rsid w:val="00EC69D3"/>
    <w:rsid w:val="00EC6A50"/>
    <w:rsid w:val="00EC775E"/>
    <w:rsid w:val="00EC7A79"/>
    <w:rsid w:val="00EC7B77"/>
    <w:rsid w:val="00EC7F2C"/>
    <w:rsid w:val="00ED0116"/>
    <w:rsid w:val="00ED1180"/>
    <w:rsid w:val="00ED1BCE"/>
    <w:rsid w:val="00ED1C54"/>
    <w:rsid w:val="00ED1D17"/>
    <w:rsid w:val="00ED20FD"/>
    <w:rsid w:val="00ED2895"/>
    <w:rsid w:val="00ED29D7"/>
    <w:rsid w:val="00ED32CA"/>
    <w:rsid w:val="00ED3D52"/>
    <w:rsid w:val="00ED3FD8"/>
    <w:rsid w:val="00ED468E"/>
    <w:rsid w:val="00ED4CAF"/>
    <w:rsid w:val="00ED542E"/>
    <w:rsid w:val="00ED62F0"/>
    <w:rsid w:val="00ED63E5"/>
    <w:rsid w:val="00ED640B"/>
    <w:rsid w:val="00ED65B8"/>
    <w:rsid w:val="00ED7702"/>
    <w:rsid w:val="00ED7D60"/>
    <w:rsid w:val="00EE0A8A"/>
    <w:rsid w:val="00EE0D4C"/>
    <w:rsid w:val="00EE0DB6"/>
    <w:rsid w:val="00EE1146"/>
    <w:rsid w:val="00EE1279"/>
    <w:rsid w:val="00EE2730"/>
    <w:rsid w:val="00EE3036"/>
    <w:rsid w:val="00EE3143"/>
    <w:rsid w:val="00EE35BC"/>
    <w:rsid w:val="00EE3760"/>
    <w:rsid w:val="00EE37DC"/>
    <w:rsid w:val="00EE3819"/>
    <w:rsid w:val="00EE434B"/>
    <w:rsid w:val="00EE43F2"/>
    <w:rsid w:val="00EE4709"/>
    <w:rsid w:val="00EE5317"/>
    <w:rsid w:val="00EE56C8"/>
    <w:rsid w:val="00EE5848"/>
    <w:rsid w:val="00EE58DA"/>
    <w:rsid w:val="00EE58FD"/>
    <w:rsid w:val="00EE5A17"/>
    <w:rsid w:val="00EE625B"/>
    <w:rsid w:val="00EE67C1"/>
    <w:rsid w:val="00EE6CD2"/>
    <w:rsid w:val="00EE6D39"/>
    <w:rsid w:val="00EE6E81"/>
    <w:rsid w:val="00EE716A"/>
    <w:rsid w:val="00EE7222"/>
    <w:rsid w:val="00EE7367"/>
    <w:rsid w:val="00EE7541"/>
    <w:rsid w:val="00EE76F8"/>
    <w:rsid w:val="00EE783A"/>
    <w:rsid w:val="00EE7A39"/>
    <w:rsid w:val="00EE7F49"/>
    <w:rsid w:val="00EF0616"/>
    <w:rsid w:val="00EF087A"/>
    <w:rsid w:val="00EF0F40"/>
    <w:rsid w:val="00EF10E9"/>
    <w:rsid w:val="00EF118B"/>
    <w:rsid w:val="00EF119B"/>
    <w:rsid w:val="00EF1B4C"/>
    <w:rsid w:val="00EF1D0C"/>
    <w:rsid w:val="00EF1F3D"/>
    <w:rsid w:val="00EF22F9"/>
    <w:rsid w:val="00EF2A42"/>
    <w:rsid w:val="00EF2E02"/>
    <w:rsid w:val="00EF2F20"/>
    <w:rsid w:val="00EF33E7"/>
    <w:rsid w:val="00EF3B09"/>
    <w:rsid w:val="00EF3D5D"/>
    <w:rsid w:val="00EF4298"/>
    <w:rsid w:val="00EF4488"/>
    <w:rsid w:val="00EF49BD"/>
    <w:rsid w:val="00EF4B92"/>
    <w:rsid w:val="00EF5283"/>
    <w:rsid w:val="00EF589F"/>
    <w:rsid w:val="00EF6044"/>
    <w:rsid w:val="00EF6FD7"/>
    <w:rsid w:val="00EF7288"/>
    <w:rsid w:val="00EF7377"/>
    <w:rsid w:val="00F005F2"/>
    <w:rsid w:val="00F00D10"/>
    <w:rsid w:val="00F01780"/>
    <w:rsid w:val="00F0208F"/>
    <w:rsid w:val="00F02CD5"/>
    <w:rsid w:val="00F02D1E"/>
    <w:rsid w:val="00F03506"/>
    <w:rsid w:val="00F0350C"/>
    <w:rsid w:val="00F0354F"/>
    <w:rsid w:val="00F04252"/>
    <w:rsid w:val="00F0458F"/>
    <w:rsid w:val="00F04B3C"/>
    <w:rsid w:val="00F04E6F"/>
    <w:rsid w:val="00F04F81"/>
    <w:rsid w:val="00F0530B"/>
    <w:rsid w:val="00F0561F"/>
    <w:rsid w:val="00F05747"/>
    <w:rsid w:val="00F0581E"/>
    <w:rsid w:val="00F05CFF"/>
    <w:rsid w:val="00F05EDF"/>
    <w:rsid w:val="00F05FF7"/>
    <w:rsid w:val="00F060B9"/>
    <w:rsid w:val="00F06290"/>
    <w:rsid w:val="00F06FF0"/>
    <w:rsid w:val="00F07965"/>
    <w:rsid w:val="00F1002F"/>
    <w:rsid w:val="00F1059D"/>
    <w:rsid w:val="00F106A5"/>
    <w:rsid w:val="00F10885"/>
    <w:rsid w:val="00F116AB"/>
    <w:rsid w:val="00F117E4"/>
    <w:rsid w:val="00F119B9"/>
    <w:rsid w:val="00F1206C"/>
    <w:rsid w:val="00F120A3"/>
    <w:rsid w:val="00F12310"/>
    <w:rsid w:val="00F124F6"/>
    <w:rsid w:val="00F12D58"/>
    <w:rsid w:val="00F130C5"/>
    <w:rsid w:val="00F13457"/>
    <w:rsid w:val="00F135EE"/>
    <w:rsid w:val="00F13899"/>
    <w:rsid w:val="00F13E83"/>
    <w:rsid w:val="00F1418C"/>
    <w:rsid w:val="00F142E6"/>
    <w:rsid w:val="00F15086"/>
    <w:rsid w:val="00F15B28"/>
    <w:rsid w:val="00F15C26"/>
    <w:rsid w:val="00F15D9D"/>
    <w:rsid w:val="00F16274"/>
    <w:rsid w:val="00F16D16"/>
    <w:rsid w:val="00F16EA3"/>
    <w:rsid w:val="00F17745"/>
    <w:rsid w:val="00F17AEB"/>
    <w:rsid w:val="00F2009C"/>
    <w:rsid w:val="00F2045C"/>
    <w:rsid w:val="00F20810"/>
    <w:rsid w:val="00F20958"/>
    <w:rsid w:val="00F21341"/>
    <w:rsid w:val="00F21BC8"/>
    <w:rsid w:val="00F21C5A"/>
    <w:rsid w:val="00F21FAC"/>
    <w:rsid w:val="00F22271"/>
    <w:rsid w:val="00F22608"/>
    <w:rsid w:val="00F228DC"/>
    <w:rsid w:val="00F22FD7"/>
    <w:rsid w:val="00F236F5"/>
    <w:rsid w:val="00F23DF4"/>
    <w:rsid w:val="00F23EA7"/>
    <w:rsid w:val="00F23F7D"/>
    <w:rsid w:val="00F245A4"/>
    <w:rsid w:val="00F24CD3"/>
    <w:rsid w:val="00F25401"/>
    <w:rsid w:val="00F257C9"/>
    <w:rsid w:val="00F25A54"/>
    <w:rsid w:val="00F25B2B"/>
    <w:rsid w:val="00F25E1E"/>
    <w:rsid w:val="00F26007"/>
    <w:rsid w:val="00F26C6E"/>
    <w:rsid w:val="00F26D76"/>
    <w:rsid w:val="00F26FE4"/>
    <w:rsid w:val="00F270D5"/>
    <w:rsid w:val="00F277C3"/>
    <w:rsid w:val="00F27A78"/>
    <w:rsid w:val="00F27E1E"/>
    <w:rsid w:val="00F3008A"/>
    <w:rsid w:val="00F305F9"/>
    <w:rsid w:val="00F30BA6"/>
    <w:rsid w:val="00F30EB4"/>
    <w:rsid w:val="00F31201"/>
    <w:rsid w:val="00F3127F"/>
    <w:rsid w:val="00F31389"/>
    <w:rsid w:val="00F318C3"/>
    <w:rsid w:val="00F31A9C"/>
    <w:rsid w:val="00F31EF1"/>
    <w:rsid w:val="00F31F9E"/>
    <w:rsid w:val="00F321B5"/>
    <w:rsid w:val="00F3390B"/>
    <w:rsid w:val="00F343A9"/>
    <w:rsid w:val="00F347F7"/>
    <w:rsid w:val="00F34880"/>
    <w:rsid w:val="00F34961"/>
    <w:rsid w:val="00F353DE"/>
    <w:rsid w:val="00F356C6"/>
    <w:rsid w:val="00F3580D"/>
    <w:rsid w:val="00F35878"/>
    <w:rsid w:val="00F359FD"/>
    <w:rsid w:val="00F35DB5"/>
    <w:rsid w:val="00F35EDF"/>
    <w:rsid w:val="00F35F4F"/>
    <w:rsid w:val="00F361EA"/>
    <w:rsid w:val="00F36435"/>
    <w:rsid w:val="00F37161"/>
    <w:rsid w:val="00F37539"/>
    <w:rsid w:val="00F377E2"/>
    <w:rsid w:val="00F37B54"/>
    <w:rsid w:val="00F40451"/>
    <w:rsid w:val="00F409A2"/>
    <w:rsid w:val="00F40F31"/>
    <w:rsid w:val="00F42C67"/>
    <w:rsid w:val="00F43393"/>
    <w:rsid w:val="00F43F05"/>
    <w:rsid w:val="00F442D7"/>
    <w:rsid w:val="00F44387"/>
    <w:rsid w:val="00F448FA"/>
    <w:rsid w:val="00F452C4"/>
    <w:rsid w:val="00F4561C"/>
    <w:rsid w:val="00F456BD"/>
    <w:rsid w:val="00F45D10"/>
    <w:rsid w:val="00F45F31"/>
    <w:rsid w:val="00F463CC"/>
    <w:rsid w:val="00F4641A"/>
    <w:rsid w:val="00F469C4"/>
    <w:rsid w:val="00F46BF1"/>
    <w:rsid w:val="00F478F8"/>
    <w:rsid w:val="00F479A1"/>
    <w:rsid w:val="00F47AC2"/>
    <w:rsid w:val="00F503F3"/>
    <w:rsid w:val="00F508D6"/>
    <w:rsid w:val="00F50B41"/>
    <w:rsid w:val="00F50CBD"/>
    <w:rsid w:val="00F50CDC"/>
    <w:rsid w:val="00F5127C"/>
    <w:rsid w:val="00F5136C"/>
    <w:rsid w:val="00F519EB"/>
    <w:rsid w:val="00F52622"/>
    <w:rsid w:val="00F52A2C"/>
    <w:rsid w:val="00F52C05"/>
    <w:rsid w:val="00F52DD5"/>
    <w:rsid w:val="00F530FC"/>
    <w:rsid w:val="00F532AD"/>
    <w:rsid w:val="00F5340F"/>
    <w:rsid w:val="00F53627"/>
    <w:rsid w:val="00F5423B"/>
    <w:rsid w:val="00F54929"/>
    <w:rsid w:val="00F54BAE"/>
    <w:rsid w:val="00F55186"/>
    <w:rsid w:val="00F5564D"/>
    <w:rsid w:val="00F55788"/>
    <w:rsid w:val="00F55A7A"/>
    <w:rsid w:val="00F55CA2"/>
    <w:rsid w:val="00F55E5D"/>
    <w:rsid w:val="00F56076"/>
    <w:rsid w:val="00F561A9"/>
    <w:rsid w:val="00F56405"/>
    <w:rsid w:val="00F57123"/>
    <w:rsid w:val="00F5732F"/>
    <w:rsid w:val="00F5747F"/>
    <w:rsid w:val="00F57798"/>
    <w:rsid w:val="00F57B07"/>
    <w:rsid w:val="00F6017A"/>
    <w:rsid w:val="00F60943"/>
    <w:rsid w:val="00F60CDD"/>
    <w:rsid w:val="00F60E35"/>
    <w:rsid w:val="00F60EE3"/>
    <w:rsid w:val="00F60EF5"/>
    <w:rsid w:val="00F6163C"/>
    <w:rsid w:val="00F617D8"/>
    <w:rsid w:val="00F619A7"/>
    <w:rsid w:val="00F61D07"/>
    <w:rsid w:val="00F620FD"/>
    <w:rsid w:val="00F62B51"/>
    <w:rsid w:val="00F62EC5"/>
    <w:rsid w:val="00F635A0"/>
    <w:rsid w:val="00F636A3"/>
    <w:rsid w:val="00F642AB"/>
    <w:rsid w:val="00F65300"/>
    <w:rsid w:val="00F6542A"/>
    <w:rsid w:val="00F6560B"/>
    <w:rsid w:val="00F65C4E"/>
    <w:rsid w:val="00F65D83"/>
    <w:rsid w:val="00F66065"/>
    <w:rsid w:val="00F66183"/>
    <w:rsid w:val="00F6629B"/>
    <w:rsid w:val="00F6644E"/>
    <w:rsid w:val="00F66683"/>
    <w:rsid w:val="00F66F48"/>
    <w:rsid w:val="00F67007"/>
    <w:rsid w:val="00F67080"/>
    <w:rsid w:val="00F67676"/>
    <w:rsid w:val="00F67976"/>
    <w:rsid w:val="00F67E68"/>
    <w:rsid w:val="00F70044"/>
    <w:rsid w:val="00F702CB"/>
    <w:rsid w:val="00F70D06"/>
    <w:rsid w:val="00F70DF0"/>
    <w:rsid w:val="00F7175F"/>
    <w:rsid w:val="00F71AA1"/>
    <w:rsid w:val="00F72566"/>
    <w:rsid w:val="00F72F0F"/>
    <w:rsid w:val="00F7312B"/>
    <w:rsid w:val="00F7392F"/>
    <w:rsid w:val="00F73B52"/>
    <w:rsid w:val="00F73E16"/>
    <w:rsid w:val="00F752B5"/>
    <w:rsid w:val="00F7546C"/>
    <w:rsid w:val="00F75551"/>
    <w:rsid w:val="00F75A30"/>
    <w:rsid w:val="00F75F05"/>
    <w:rsid w:val="00F760BF"/>
    <w:rsid w:val="00F768B3"/>
    <w:rsid w:val="00F769B9"/>
    <w:rsid w:val="00F775B1"/>
    <w:rsid w:val="00F778C8"/>
    <w:rsid w:val="00F80194"/>
    <w:rsid w:val="00F805B8"/>
    <w:rsid w:val="00F805BF"/>
    <w:rsid w:val="00F80C00"/>
    <w:rsid w:val="00F80CB5"/>
    <w:rsid w:val="00F80E95"/>
    <w:rsid w:val="00F80ED6"/>
    <w:rsid w:val="00F80F7F"/>
    <w:rsid w:val="00F815FE"/>
    <w:rsid w:val="00F8197F"/>
    <w:rsid w:val="00F82218"/>
    <w:rsid w:val="00F823DF"/>
    <w:rsid w:val="00F8265F"/>
    <w:rsid w:val="00F8282F"/>
    <w:rsid w:val="00F828ED"/>
    <w:rsid w:val="00F83860"/>
    <w:rsid w:val="00F83946"/>
    <w:rsid w:val="00F83B3E"/>
    <w:rsid w:val="00F84807"/>
    <w:rsid w:val="00F85019"/>
    <w:rsid w:val="00F855DC"/>
    <w:rsid w:val="00F85962"/>
    <w:rsid w:val="00F85D21"/>
    <w:rsid w:val="00F85FF4"/>
    <w:rsid w:val="00F8616C"/>
    <w:rsid w:val="00F866AC"/>
    <w:rsid w:val="00F86876"/>
    <w:rsid w:val="00F86A42"/>
    <w:rsid w:val="00F878BA"/>
    <w:rsid w:val="00F87BF9"/>
    <w:rsid w:val="00F9097C"/>
    <w:rsid w:val="00F90A4D"/>
    <w:rsid w:val="00F90B88"/>
    <w:rsid w:val="00F913EC"/>
    <w:rsid w:val="00F91810"/>
    <w:rsid w:val="00F91924"/>
    <w:rsid w:val="00F9220B"/>
    <w:rsid w:val="00F92580"/>
    <w:rsid w:val="00F927F1"/>
    <w:rsid w:val="00F92916"/>
    <w:rsid w:val="00F9353E"/>
    <w:rsid w:val="00F9372D"/>
    <w:rsid w:val="00F93AA6"/>
    <w:rsid w:val="00F93B80"/>
    <w:rsid w:val="00F93D58"/>
    <w:rsid w:val="00F93E44"/>
    <w:rsid w:val="00F941C2"/>
    <w:rsid w:val="00F942E1"/>
    <w:rsid w:val="00F94715"/>
    <w:rsid w:val="00F94E7B"/>
    <w:rsid w:val="00F956CF"/>
    <w:rsid w:val="00F95BB9"/>
    <w:rsid w:val="00F9657C"/>
    <w:rsid w:val="00F967C6"/>
    <w:rsid w:val="00F96E3E"/>
    <w:rsid w:val="00F96F77"/>
    <w:rsid w:val="00F9734D"/>
    <w:rsid w:val="00F977F6"/>
    <w:rsid w:val="00F97BCF"/>
    <w:rsid w:val="00FA039E"/>
    <w:rsid w:val="00FA0870"/>
    <w:rsid w:val="00FA08CF"/>
    <w:rsid w:val="00FA098A"/>
    <w:rsid w:val="00FA11D1"/>
    <w:rsid w:val="00FA1607"/>
    <w:rsid w:val="00FA1676"/>
    <w:rsid w:val="00FA16B0"/>
    <w:rsid w:val="00FA2235"/>
    <w:rsid w:val="00FA2311"/>
    <w:rsid w:val="00FA2C6E"/>
    <w:rsid w:val="00FA2DC6"/>
    <w:rsid w:val="00FA3039"/>
    <w:rsid w:val="00FA3508"/>
    <w:rsid w:val="00FA4573"/>
    <w:rsid w:val="00FA4866"/>
    <w:rsid w:val="00FA4A26"/>
    <w:rsid w:val="00FA4FA8"/>
    <w:rsid w:val="00FA540F"/>
    <w:rsid w:val="00FA59CF"/>
    <w:rsid w:val="00FA5ACF"/>
    <w:rsid w:val="00FA604F"/>
    <w:rsid w:val="00FA6138"/>
    <w:rsid w:val="00FA632C"/>
    <w:rsid w:val="00FA65C8"/>
    <w:rsid w:val="00FA68E1"/>
    <w:rsid w:val="00FA6D64"/>
    <w:rsid w:val="00FA6D94"/>
    <w:rsid w:val="00FA6F27"/>
    <w:rsid w:val="00FA778C"/>
    <w:rsid w:val="00FA77E0"/>
    <w:rsid w:val="00FA7D19"/>
    <w:rsid w:val="00FB0678"/>
    <w:rsid w:val="00FB0716"/>
    <w:rsid w:val="00FB074E"/>
    <w:rsid w:val="00FB1938"/>
    <w:rsid w:val="00FB1B13"/>
    <w:rsid w:val="00FB1BE6"/>
    <w:rsid w:val="00FB2BC9"/>
    <w:rsid w:val="00FB32A7"/>
    <w:rsid w:val="00FB3654"/>
    <w:rsid w:val="00FB3912"/>
    <w:rsid w:val="00FB3A5E"/>
    <w:rsid w:val="00FB3B5D"/>
    <w:rsid w:val="00FB3BA4"/>
    <w:rsid w:val="00FB3C2E"/>
    <w:rsid w:val="00FB4376"/>
    <w:rsid w:val="00FB44C8"/>
    <w:rsid w:val="00FB4C98"/>
    <w:rsid w:val="00FB4DB8"/>
    <w:rsid w:val="00FB4EE2"/>
    <w:rsid w:val="00FB4F21"/>
    <w:rsid w:val="00FB5BA0"/>
    <w:rsid w:val="00FB5D26"/>
    <w:rsid w:val="00FB6754"/>
    <w:rsid w:val="00FB6940"/>
    <w:rsid w:val="00FB6BF9"/>
    <w:rsid w:val="00FB7450"/>
    <w:rsid w:val="00FB750F"/>
    <w:rsid w:val="00FB768C"/>
    <w:rsid w:val="00FB7C1A"/>
    <w:rsid w:val="00FC00C7"/>
    <w:rsid w:val="00FC017F"/>
    <w:rsid w:val="00FC0687"/>
    <w:rsid w:val="00FC0C79"/>
    <w:rsid w:val="00FC0D2E"/>
    <w:rsid w:val="00FC0EF3"/>
    <w:rsid w:val="00FC1BE0"/>
    <w:rsid w:val="00FC1DC6"/>
    <w:rsid w:val="00FC1FA0"/>
    <w:rsid w:val="00FC2062"/>
    <w:rsid w:val="00FC24DC"/>
    <w:rsid w:val="00FC25A4"/>
    <w:rsid w:val="00FC25F2"/>
    <w:rsid w:val="00FC26C5"/>
    <w:rsid w:val="00FC2BE1"/>
    <w:rsid w:val="00FC3054"/>
    <w:rsid w:val="00FC37BC"/>
    <w:rsid w:val="00FC37F2"/>
    <w:rsid w:val="00FC38A7"/>
    <w:rsid w:val="00FC38E8"/>
    <w:rsid w:val="00FC3CC1"/>
    <w:rsid w:val="00FC423B"/>
    <w:rsid w:val="00FC42A8"/>
    <w:rsid w:val="00FC4304"/>
    <w:rsid w:val="00FC4354"/>
    <w:rsid w:val="00FC4811"/>
    <w:rsid w:val="00FC4C1B"/>
    <w:rsid w:val="00FC4CB0"/>
    <w:rsid w:val="00FC6065"/>
    <w:rsid w:val="00FC6E77"/>
    <w:rsid w:val="00FC708B"/>
    <w:rsid w:val="00FC711B"/>
    <w:rsid w:val="00FC743E"/>
    <w:rsid w:val="00FC7471"/>
    <w:rsid w:val="00FC7941"/>
    <w:rsid w:val="00FC7BC5"/>
    <w:rsid w:val="00FC7E5A"/>
    <w:rsid w:val="00FC7FF0"/>
    <w:rsid w:val="00FD0506"/>
    <w:rsid w:val="00FD0608"/>
    <w:rsid w:val="00FD0618"/>
    <w:rsid w:val="00FD0772"/>
    <w:rsid w:val="00FD07EF"/>
    <w:rsid w:val="00FD1430"/>
    <w:rsid w:val="00FD15EB"/>
    <w:rsid w:val="00FD1A6B"/>
    <w:rsid w:val="00FD2448"/>
    <w:rsid w:val="00FD24FA"/>
    <w:rsid w:val="00FD26B0"/>
    <w:rsid w:val="00FD288A"/>
    <w:rsid w:val="00FD2F23"/>
    <w:rsid w:val="00FD31B8"/>
    <w:rsid w:val="00FD35FF"/>
    <w:rsid w:val="00FD3A95"/>
    <w:rsid w:val="00FD3B57"/>
    <w:rsid w:val="00FD3FD7"/>
    <w:rsid w:val="00FD44D5"/>
    <w:rsid w:val="00FD4553"/>
    <w:rsid w:val="00FD489A"/>
    <w:rsid w:val="00FD4E95"/>
    <w:rsid w:val="00FD520B"/>
    <w:rsid w:val="00FD59F2"/>
    <w:rsid w:val="00FD5A11"/>
    <w:rsid w:val="00FD5FEB"/>
    <w:rsid w:val="00FD6453"/>
    <w:rsid w:val="00FD66D8"/>
    <w:rsid w:val="00FD686E"/>
    <w:rsid w:val="00FD6958"/>
    <w:rsid w:val="00FD6B06"/>
    <w:rsid w:val="00FD6F7E"/>
    <w:rsid w:val="00FD7052"/>
    <w:rsid w:val="00FD747A"/>
    <w:rsid w:val="00FD7482"/>
    <w:rsid w:val="00FD7883"/>
    <w:rsid w:val="00FE0316"/>
    <w:rsid w:val="00FE0D87"/>
    <w:rsid w:val="00FE0F09"/>
    <w:rsid w:val="00FE0F64"/>
    <w:rsid w:val="00FE13C6"/>
    <w:rsid w:val="00FE206C"/>
    <w:rsid w:val="00FE21AE"/>
    <w:rsid w:val="00FE23B9"/>
    <w:rsid w:val="00FE28FD"/>
    <w:rsid w:val="00FE29AD"/>
    <w:rsid w:val="00FE32F9"/>
    <w:rsid w:val="00FE4675"/>
    <w:rsid w:val="00FE4D8E"/>
    <w:rsid w:val="00FE58CF"/>
    <w:rsid w:val="00FE5DF9"/>
    <w:rsid w:val="00FE6442"/>
    <w:rsid w:val="00FE656A"/>
    <w:rsid w:val="00FE65A6"/>
    <w:rsid w:val="00FE6AF3"/>
    <w:rsid w:val="00FE6C2F"/>
    <w:rsid w:val="00FE6E9A"/>
    <w:rsid w:val="00FE6F79"/>
    <w:rsid w:val="00FE7749"/>
    <w:rsid w:val="00FE793B"/>
    <w:rsid w:val="00FE7EE1"/>
    <w:rsid w:val="00FF0771"/>
    <w:rsid w:val="00FF0C41"/>
    <w:rsid w:val="00FF0D09"/>
    <w:rsid w:val="00FF1573"/>
    <w:rsid w:val="00FF163E"/>
    <w:rsid w:val="00FF17D2"/>
    <w:rsid w:val="00FF1859"/>
    <w:rsid w:val="00FF2347"/>
    <w:rsid w:val="00FF23BC"/>
    <w:rsid w:val="00FF259C"/>
    <w:rsid w:val="00FF25CE"/>
    <w:rsid w:val="00FF2939"/>
    <w:rsid w:val="00FF31C5"/>
    <w:rsid w:val="00FF4815"/>
    <w:rsid w:val="00FF4841"/>
    <w:rsid w:val="00FF49A3"/>
    <w:rsid w:val="00FF49C0"/>
    <w:rsid w:val="00FF5202"/>
    <w:rsid w:val="00FF548A"/>
    <w:rsid w:val="00FF5592"/>
    <w:rsid w:val="00FF55DB"/>
    <w:rsid w:val="00FF57DD"/>
    <w:rsid w:val="00FF5D04"/>
    <w:rsid w:val="00FF647A"/>
    <w:rsid w:val="00FF6F78"/>
    <w:rsid w:val="00FF6FDC"/>
    <w:rsid w:val="00FF7124"/>
    <w:rsid w:val="00FF7462"/>
    <w:rsid w:val="00FF7466"/>
    <w:rsid w:val="00FF7DC9"/>
    <w:rsid w:val="00FF7F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7D"/>
    <w:rPr>
      <w:sz w:val="22"/>
      <w:szCs w:val="22"/>
    </w:rPr>
  </w:style>
  <w:style w:type="paragraph" w:styleId="1">
    <w:name w:val="heading 1"/>
    <w:basedOn w:val="a"/>
    <w:next w:val="a"/>
    <w:link w:val="10"/>
    <w:uiPriority w:val="9"/>
    <w:qFormat/>
    <w:rsid w:val="005105B4"/>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BF082C"/>
    <w:pPr>
      <w:keepNext/>
      <w:keepLines/>
      <w:spacing w:before="120"/>
      <w:outlineLvl w:val="1"/>
    </w:pPr>
    <w:rPr>
      <w:rFonts w:ascii="Times New Roman" w:hAnsi="Times New Roman"/>
      <w:b/>
      <w:bCs/>
      <w:color w:val="4F81BD"/>
      <w:sz w:val="28"/>
      <w:szCs w:val="26"/>
    </w:rPr>
  </w:style>
  <w:style w:type="paragraph" w:styleId="3">
    <w:name w:val="heading 3"/>
    <w:aliases w:val="Заг 3"/>
    <w:basedOn w:val="a"/>
    <w:next w:val="a"/>
    <w:link w:val="30"/>
    <w:unhideWhenUsed/>
    <w:qFormat/>
    <w:rsid w:val="009A737D"/>
    <w:pPr>
      <w:keepNext/>
      <w:keepLines/>
      <w:spacing w:before="20"/>
      <w:outlineLvl w:val="2"/>
    </w:pPr>
    <w:rPr>
      <w:rFonts w:ascii="Cambria" w:hAnsi="Cambria"/>
      <w:bCs/>
      <w:color w:val="1F497D"/>
      <w:spacing w:val="14"/>
      <w:sz w:val="24"/>
      <w:szCs w:val="28"/>
    </w:rPr>
  </w:style>
  <w:style w:type="paragraph" w:styleId="4">
    <w:name w:val="heading 4"/>
    <w:basedOn w:val="a"/>
    <w:next w:val="a"/>
    <w:link w:val="40"/>
    <w:unhideWhenUsed/>
    <w:qFormat/>
    <w:rsid w:val="009A737D"/>
    <w:pPr>
      <w:keepNext/>
      <w:keepLines/>
      <w:spacing w:before="200"/>
      <w:outlineLvl w:val="3"/>
    </w:pPr>
    <w:rPr>
      <w:rFonts w:ascii="Times New Roman" w:hAnsi="Times New Roman"/>
      <w:b/>
      <w:bCs/>
      <w:i/>
      <w:iCs/>
      <w:color w:val="000000"/>
      <w:sz w:val="24"/>
      <w:szCs w:val="28"/>
    </w:rPr>
  </w:style>
  <w:style w:type="paragraph" w:styleId="5">
    <w:name w:val="heading 5"/>
    <w:basedOn w:val="a"/>
    <w:next w:val="a"/>
    <w:link w:val="50"/>
    <w:uiPriority w:val="9"/>
    <w:unhideWhenUsed/>
    <w:qFormat/>
    <w:rsid w:val="009A737D"/>
    <w:pPr>
      <w:keepNext/>
      <w:keepLines/>
      <w:spacing w:before="200"/>
      <w:outlineLvl w:val="4"/>
    </w:pPr>
    <w:rPr>
      <w:rFonts w:ascii="Cambria" w:hAnsi="Cambria"/>
      <w:color w:val="000000"/>
      <w:szCs w:val="28"/>
    </w:rPr>
  </w:style>
  <w:style w:type="paragraph" w:styleId="6">
    <w:name w:val="heading 6"/>
    <w:basedOn w:val="a"/>
    <w:next w:val="a"/>
    <w:link w:val="60"/>
    <w:uiPriority w:val="9"/>
    <w:unhideWhenUsed/>
    <w:qFormat/>
    <w:rsid w:val="009A737D"/>
    <w:pPr>
      <w:keepNext/>
      <w:keepLines/>
      <w:spacing w:before="200"/>
      <w:outlineLvl w:val="5"/>
    </w:pPr>
    <w:rPr>
      <w:rFonts w:ascii="Cambria" w:hAnsi="Cambria"/>
      <w:iCs/>
      <w:color w:val="4F81BD"/>
      <w:szCs w:val="28"/>
    </w:rPr>
  </w:style>
  <w:style w:type="paragraph" w:styleId="7">
    <w:name w:val="heading 7"/>
    <w:basedOn w:val="a"/>
    <w:next w:val="a"/>
    <w:link w:val="70"/>
    <w:unhideWhenUsed/>
    <w:qFormat/>
    <w:rsid w:val="009A737D"/>
    <w:pPr>
      <w:keepNext/>
      <w:keepLines/>
      <w:spacing w:before="200"/>
      <w:outlineLvl w:val="6"/>
    </w:pPr>
    <w:rPr>
      <w:rFonts w:ascii="Cambria" w:hAnsi="Cambria"/>
      <w:i/>
      <w:iCs/>
      <w:color w:val="000000"/>
      <w:szCs w:val="28"/>
    </w:rPr>
  </w:style>
  <w:style w:type="paragraph" w:styleId="8">
    <w:name w:val="heading 8"/>
    <w:basedOn w:val="a"/>
    <w:next w:val="a"/>
    <w:link w:val="80"/>
    <w:uiPriority w:val="9"/>
    <w:unhideWhenUsed/>
    <w:qFormat/>
    <w:rsid w:val="009A737D"/>
    <w:pPr>
      <w:keepNext/>
      <w:keepLines/>
      <w:spacing w:before="200"/>
      <w:outlineLvl w:val="7"/>
    </w:pPr>
    <w:rPr>
      <w:rFonts w:ascii="Cambria" w:hAnsi="Cambria"/>
      <w:color w:val="000000"/>
      <w:sz w:val="20"/>
      <w:szCs w:val="20"/>
    </w:rPr>
  </w:style>
  <w:style w:type="paragraph" w:styleId="9">
    <w:name w:val="heading 9"/>
    <w:basedOn w:val="a"/>
    <w:next w:val="a"/>
    <w:link w:val="90"/>
    <w:uiPriority w:val="9"/>
    <w:unhideWhenUsed/>
    <w:qFormat/>
    <w:rsid w:val="009A737D"/>
    <w:pPr>
      <w:keepNext/>
      <w:keepLines/>
      <w:spacing w:before="200"/>
      <w:outlineLvl w:val="8"/>
    </w:pPr>
    <w:rPr>
      <w:rFonts w:ascii="Cambria" w:hAnsi="Cambria"/>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105B4"/>
    <w:rPr>
      <w:rFonts w:ascii="Cambria" w:eastAsia="Times New Roman" w:hAnsi="Cambria" w:cs="Times New Roman"/>
      <w:b/>
      <w:bCs/>
      <w:color w:val="365F91"/>
      <w:sz w:val="28"/>
      <w:szCs w:val="28"/>
    </w:rPr>
  </w:style>
  <w:style w:type="paragraph" w:styleId="a3">
    <w:name w:val="No Spacing"/>
    <w:link w:val="a4"/>
    <w:uiPriority w:val="1"/>
    <w:qFormat/>
    <w:rsid w:val="002D520A"/>
    <w:rPr>
      <w:sz w:val="22"/>
      <w:szCs w:val="22"/>
    </w:rPr>
  </w:style>
  <w:style w:type="character" w:customStyle="1" w:styleId="a4">
    <w:name w:val="Без интервала Знак"/>
    <w:link w:val="a3"/>
    <w:uiPriority w:val="1"/>
    <w:rsid w:val="002D520A"/>
    <w:rPr>
      <w:sz w:val="22"/>
      <w:szCs w:val="22"/>
      <w:lang w:val="ru-RU" w:eastAsia="ru-RU" w:bidi="ar-SA"/>
    </w:rPr>
  </w:style>
  <w:style w:type="paragraph" w:styleId="a5">
    <w:name w:val="Balloon Text"/>
    <w:basedOn w:val="a"/>
    <w:link w:val="a6"/>
    <w:uiPriority w:val="99"/>
    <w:unhideWhenUsed/>
    <w:rsid w:val="002D520A"/>
    <w:rPr>
      <w:rFonts w:ascii="Tahoma" w:hAnsi="Tahoma" w:cs="Tahoma"/>
      <w:sz w:val="16"/>
      <w:szCs w:val="16"/>
    </w:rPr>
  </w:style>
  <w:style w:type="character" w:customStyle="1" w:styleId="a6">
    <w:name w:val="Текст выноски Знак"/>
    <w:link w:val="a5"/>
    <w:uiPriority w:val="99"/>
    <w:rsid w:val="002D520A"/>
    <w:rPr>
      <w:rFonts w:ascii="Tahoma" w:hAnsi="Tahoma" w:cs="Tahoma"/>
      <w:sz w:val="16"/>
      <w:szCs w:val="16"/>
    </w:rPr>
  </w:style>
  <w:style w:type="paragraph" w:styleId="a7">
    <w:name w:val="List Paragraph"/>
    <w:aliases w:val="Абзац списка основной,ПАРАГРАФ,Bullet List,FooterText,numbered,список 1,List_Paragraph,Multilevel para_II,List Paragraph1,List Paragraph-ExecSummary,Akapit z listą BS,Bullets,List Paragraph 1,References,Bullet,Содержание. 2 уровень"/>
    <w:basedOn w:val="a"/>
    <w:link w:val="a8"/>
    <w:uiPriority w:val="34"/>
    <w:qFormat/>
    <w:rsid w:val="002D520A"/>
    <w:pPr>
      <w:ind w:left="720"/>
      <w:contextualSpacing/>
    </w:pPr>
  </w:style>
  <w:style w:type="character" w:customStyle="1" w:styleId="a8">
    <w:name w:val="Абзац списка Знак"/>
    <w:aliases w:val="Абзац списка основной Знак,ПАРАГРАФ Знак,Bullet List Знак,FooterText Знак,numbered Знак,список 1 Знак,List_Paragraph Знак,Multilevel para_II Знак,List Paragraph1 Знак,List Paragraph-ExecSummary Знак,Akapit z listą BS Знак,Bullets Знак"/>
    <w:link w:val="a7"/>
    <w:uiPriority w:val="34"/>
    <w:locked/>
    <w:rsid w:val="00541687"/>
  </w:style>
  <w:style w:type="paragraph" w:styleId="a9">
    <w:name w:val="footnote text"/>
    <w:aliases w:val="single space,Текст сноски-FN,Schriftart: 9 pt,Schriftart: 10 pt,Schriftart: 8 pt,Podrozdział,Footnote,o,Footnote Text Char Знак Знак,Footnote Text Char Знак,Table_Footnote_last,Oaeno niinee-FN,Footnote text Зна,fn,Зн,Footnote text,FOOTNOTE"/>
    <w:basedOn w:val="a"/>
    <w:link w:val="aa"/>
    <w:uiPriority w:val="99"/>
    <w:rsid w:val="00645E80"/>
    <w:rPr>
      <w:sz w:val="20"/>
      <w:szCs w:val="20"/>
    </w:rPr>
  </w:style>
  <w:style w:type="character" w:customStyle="1" w:styleId="aa">
    <w:name w:val="Текст сноски Знак"/>
    <w:aliases w:val="single space Знак,Текст сноски-FN Знак,Schriftart: 9 pt Знак,Schriftart: 10 pt Знак,Schriftart: 8 pt Знак,Podrozdział Знак,Footnote Знак,o Знак,Footnote Text Char Знак Знак Знак,Footnote Text Char Знак Знак1,Table_Footnote_last Знак"/>
    <w:link w:val="a9"/>
    <w:uiPriority w:val="99"/>
    <w:rsid w:val="00645E80"/>
    <w:rPr>
      <w:rFonts w:ascii="Calibri" w:eastAsia="Times New Roman" w:hAnsi="Calibri" w:cs="Times New Roman"/>
      <w:sz w:val="20"/>
      <w:szCs w:val="20"/>
    </w:rPr>
  </w:style>
  <w:style w:type="character" w:styleId="ab">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645E80"/>
    <w:rPr>
      <w:rFonts w:cs="Times New Roman"/>
      <w:vertAlign w:val="superscript"/>
    </w:rPr>
  </w:style>
  <w:style w:type="paragraph" w:styleId="ac">
    <w:name w:val="TOC Heading"/>
    <w:basedOn w:val="1"/>
    <w:next w:val="a"/>
    <w:uiPriority w:val="39"/>
    <w:unhideWhenUsed/>
    <w:qFormat/>
    <w:rsid w:val="005105B4"/>
    <w:pPr>
      <w:outlineLvl w:val="9"/>
    </w:pPr>
  </w:style>
  <w:style w:type="paragraph" w:styleId="11">
    <w:name w:val="toc 1"/>
    <w:basedOn w:val="a"/>
    <w:next w:val="a"/>
    <w:autoRedefine/>
    <w:uiPriority w:val="39"/>
    <w:unhideWhenUsed/>
    <w:rsid w:val="005105B4"/>
    <w:pPr>
      <w:spacing w:after="100"/>
    </w:pPr>
  </w:style>
  <w:style w:type="paragraph" w:styleId="21">
    <w:name w:val="toc 2"/>
    <w:basedOn w:val="a"/>
    <w:next w:val="a"/>
    <w:autoRedefine/>
    <w:uiPriority w:val="39"/>
    <w:unhideWhenUsed/>
    <w:rsid w:val="00710DEA"/>
    <w:pPr>
      <w:tabs>
        <w:tab w:val="left" w:pos="880"/>
        <w:tab w:val="right" w:leader="dot" w:pos="9345"/>
      </w:tabs>
      <w:spacing w:after="100"/>
      <w:jc w:val="both"/>
    </w:pPr>
  </w:style>
  <w:style w:type="character" w:styleId="ad">
    <w:name w:val="Hyperlink"/>
    <w:uiPriority w:val="99"/>
    <w:unhideWhenUsed/>
    <w:rsid w:val="005105B4"/>
    <w:rPr>
      <w:color w:val="0000FF"/>
      <w:u w:val="single"/>
    </w:rPr>
  </w:style>
  <w:style w:type="paragraph" w:styleId="ae">
    <w:name w:val="header"/>
    <w:basedOn w:val="a"/>
    <w:link w:val="af"/>
    <w:uiPriority w:val="99"/>
    <w:unhideWhenUsed/>
    <w:rsid w:val="00330084"/>
    <w:pPr>
      <w:tabs>
        <w:tab w:val="center" w:pos="4677"/>
        <w:tab w:val="right" w:pos="9355"/>
      </w:tabs>
    </w:pPr>
  </w:style>
  <w:style w:type="character" w:customStyle="1" w:styleId="af">
    <w:name w:val="Верхний колонтитул Знак"/>
    <w:basedOn w:val="a0"/>
    <w:link w:val="ae"/>
    <w:uiPriority w:val="99"/>
    <w:rsid w:val="00330084"/>
  </w:style>
  <w:style w:type="paragraph" w:styleId="af0">
    <w:name w:val="footer"/>
    <w:basedOn w:val="a"/>
    <w:link w:val="af1"/>
    <w:uiPriority w:val="99"/>
    <w:unhideWhenUsed/>
    <w:rsid w:val="00330084"/>
    <w:pPr>
      <w:tabs>
        <w:tab w:val="center" w:pos="4677"/>
        <w:tab w:val="right" w:pos="9355"/>
      </w:tabs>
    </w:pPr>
  </w:style>
  <w:style w:type="character" w:customStyle="1" w:styleId="af1">
    <w:name w:val="Нижний колонтитул Знак"/>
    <w:basedOn w:val="a0"/>
    <w:link w:val="af0"/>
    <w:uiPriority w:val="99"/>
    <w:rsid w:val="00330084"/>
  </w:style>
  <w:style w:type="character" w:customStyle="1" w:styleId="20">
    <w:name w:val="Заголовок 2 Знак"/>
    <w:link w:val="2"/>
    <w:rsid w:val="00BF082C"/>
    <w:rPr>
      <w:rFonts w:ascii="Times New Roman" w:eastAsia="Times New Roman" w:hAnsi="Times New Roman" w:cs="Times New Roman"/>
      <w:b/>
      <w:bCs/>
      <w:color w:val="4F81BD"/>
      <w:sz w:val="28"/>
      <w:szCs w:val="26"/>
      <w:lang w:eastAsia="ru-RU"/>
    </w:rPr>
  </w:style>
  <w:style w:type="character" w:customStyle="1" w:styleId="30">
    <w:name w:val="Заголовок 3 Знак"/>
    <w:aliases w:val="Заг 3 Знак"/>
    <w:link w:val="3"/>
    <w:rsid w:val="009A737D"/>
    <w:rPr>
      <w:rFonts w:ascii="Cambria" w:eastAsia="Times New Roman" w:hAnsi="Cambria" w:cs="Times New Roman"/>
      <w:bCs/>
      <w:color w:val="1F497D"/>
      <w:spacing w:val="14"/>
      <w:sz w:val="24"/>
      <w:szCs w:val="28"/>
      <w:lang w:eastAsia="ru-RU"/>
    </w:rPr>
  </w:style>
  <w:style w:type="character" w:customStyle="1" w:styleId="40">
    <w:name w:val="Заголовок 4 Знак"/>
    <w:link w:val="4"/>
    <w:rsid w:val="009A737D"/>
    <w:rPr>
      <w:rFonts w:ascii="Times New Roman" w:eastAsia="Times New Roman" w:hAnsi="Times New Roman" w:cs="Times New Roman"/>
      <w:b/>
      <w:bCs/>
      <w:i/>
      <w:iCs/>
      <w:color w:val="000000"/>
      <w:sz w:val="24"/>
      <w:szCs w:val="28"/>
      <w:lang w:eastAsia="ru-RU"/>
    </w:rPr>
  </w:style>
  <w:style w:type="character" w:customStyle="1" w:styleId="50">
    <w:name w:val="Заголовок 5 Знак"/>
    <w:link w:val="5"/>
    <w:uiPriority w:val="9"/>
    <w:rsid w:val="009A737D"/>
    <w:rPr>
      <w:rFonts w:ascii="Cambria" w:eastAsia="Times New Roman" w:hAnsi="Cambria" w:cs="Times New Roman"/>
      <w:color w:val="000000"/>
      <w:szCs w:val="28"/>
      <w:lang w:eastAsia="ru-RU"/>
    </w:rPr>
  </w:style>
  <w:style w:type="character" w:customStyle="1" w:styleId="60">
    <w:name w:val="Заголовок 6 Знак"/>
    <w:link w:val="6"/>
    <w:uiPriority w:val="9"/>
    <w:rsid w:val="009A737D"/>
    <w:rPr>
      <w:rFonts w:ascii="Cambria" w:eastAsia="Times New Roman" w:hAnsi="Cambria" w:cs="Times New Roman"/>
      <w:iCs/>
      <w:color w:val="4F81BD"/>
      <w:szCs w:val="28"/>
      <w:lang w:eastAsia="ru-RU"/>
    </w:rPr>
  </w:style>
  <w:style w:type="character" w:customStyle="1" w:styleId="70">
    <w:name w:val="Заголовок 7 Знак"/>
    <w:link w:val="7"/>
    <w:rsid w:val="009A737D"/>
    <w:rPr>
      <w:rFonts w:ascii="Cambria" w:eastAsia="Times New Roman" w:hAnsi="Cambria" w:cs="Times New Roman"/>
      <w:i/>
      <w:iCs/>
      <w:color w:val="000000"/>
      <w:szCs w:val="28"/>
      <w:lang w:eastAsia="ru-RU"/>
    </w:rPr>
  </w:style>
  <w:style w:type="character" w:customStyle="1" w:styleId="80">
    <w:name w:val="Заголовок 8 Знак"/>
    <w:link w:val="8"/>
    <w:uiPriority w:val="9"/>
    <w:rsid w:val="009A737D"/>
    <w:rPr>
      <w:rFonts w:ascii="Cambria" w:eastAsia="Times New Roman" w:hAnsi="Cambria" w:cs="Times New Roman"/>
      <w:color w:val="000000"/>
      <w:sz w:val="20"/>
      <w:szCs w:val="20"/>
      <w:lang w:eastAsia="ru-RU"/>
    </w:rPr>
  </w:style>
  <w:style w:type="character" w:customStyle="1" w:styleId="90">
    <w:name w:val="Заголовок 9 Знак"/>
    <w:link w:val="9"/>
    <w:uiPriority w:val="9"/>
    <w:rsid w:val="009A737D"/>
    <w:rPr>
      <w:rFonts w:ascii="Cambria" w:eastAsia="Times New Roman" w:hAnsi="Cambria" w:cs="Times New Roman"/>
      <w:i/>
      <w:iCs/>
      <w:color w:val="000000"/>
      <w:sz w:val="20"/>
      <w:szCs w:val="20"/>
      <w:lang w:eastAsia="ru-RU"/>
    </w:rPr>
  </w:style>
  <w:style w:type="paragraph" w:styleId="af2">
    <w:name w:val="caption"/>
    <w:basedOn w:val="a"/>
    <w:next w:val="a"/>
    <w:uiPriority w:val="35"/>
    <w:unhideWhenUsed/>
    <w:qFormat/>
    <w:rsid w:val="009A737D"/>
    <w:rPr>
      <w:rFonts w:ascii="Cambria" w:hAnsi="Cambria"/>
      <w:bCs/>
      <w:smallCaps/>
      <w:color w:val="1F497D"/>
      <w:spacing w:val="6"/>
      <w:szCs w:val="18"/>
      <w:lang w:bidi="hi-IN"/>
    </w:rPr>
  </w:style>
  <w:style w:type="paragraph" w:customStyle="1" w:styleId="af3">
    <w:name w:val="Заголовок"/>
    <w:basedOn w:val="a"/>
    <w:next w:val="a"/>
    <w:link w:val="af4"/>
    <w:uiPriority w:val="10"/>
    <w:qFormat/>
    <w:rsid w:val="009A737D"/>
    <w:pPr>
      <w:spacing w:after="120"/>
      <w:contextualSpacing/>
    </w:pPr>
    <w:rPr>
      <w:rFonts w:ascii="Cambria" w:hAnsi="Cambria"/>
      <w:color w:val="1F497D"/>
      <w:spacing w:val="30"/>
      <w:kern w:val="28"/>
      <w:sz w:val="96"/>
      <w:szCs w:val="52"/>
    </w:rPr>
  </w:style>
  <w:style w:type="character" w:customStyle="1" w:styleId="af4">
    <w:name w:val="Заголовок Знак"/>
    <w:link w:val="af3"/>
    <w:uiPriority w:val="10"/>
    <w:rsid w:val="009A737D"/>
    <w:rPr>
      <w:rFonts w:ascii="Cambria" w:eastAsia="Times New Roman" w:hAnsi="Cambria" w:cs="Times New Roman"/>
      <w:color w:val="1F497D"/>
      <w:spacing w:val="30"/>
      <w:kern w:val="28"/>
      <w:sz w:val="96"/>
      <w:szCs w:val="52"/>
      <w:lang w:eastAsia="ru-RU"/>
    </w:rPr>
  </w:style>
  <w:style w:type="paragraph" w:styleId="af5">
    <w:name w:val="Subtitle"/>
    <w:basedOn w:val="a"/>
    <w:next w:val="a"/>
    <w:link w:val="af6"/>
    <w:uiPriority w:val="11"/>
    <w:qFormat/>
    <w:rsid w:val="009A737D"/>
    <w:pPr>
      <w:numPr>
        <w:ilvl w:val="1"/>
      </w:numPr>
    </w:pPr>
    <w:rPr>
      <w:rFonts w:ascii="Times New Roman" w:hAnsi="Times New Roman"/>
      <w:iCs/>
      <w:color w:val="1F497D"/>
      <w:sz w:val="40"/>
      <w:szCs w:val="24"/>
      <w:lang w:bidi="hi-IN"/>
    </w:rPr>
  </w:style>
  <w:style w:type="character" w:customStyle="1" w:styleId="af6">
    <w:name w:val="Подзаголовок Знак"/>
    <w:link w:val="af5"/>
    <w:uiPriority w:val="11"/>
    <w:rsid w:val="009A737D"/>
    <w:rPr>
      <w:rFonts w:ascii="Times New Roman" w:eastAsia="Times New Roman" w:hAnsi="Times New Roman" w:cs="Times New Roman"/>
      <w:iCs/>
      <w:color w:val="1F497D"/>
      <w:sz w:val="40"/>
      <w:szCs w:val="24"/>
      <w:lang w:eastAsia="ru-RU" w:bidi="hi-IN"/>
    </w:rPr>
  </w:style>
  <w:style w:type="character" w:styleId="af7">
    <w:name w:val="Strong"/>
    <w:qFormat/>
    <w:rsid w:val="009A737D"/>
    <w:rPr>
      <w:b w:val="0"/>
      <w:bCs/>
      <w:i/>
      <w:color w:val="1F497D"/>
    </w:rPr>
  </w:style>
  <w:style w:type="character" w:styleId="af8">
    <w:name w:val="Emphasis"/>
    <w:uiPriority w:val="20"/>
    <w:qFormat/>
    <w:rsid w:val="009A737D"/>
    <w:rPr>
      <w:b/>
      <w:i/>
      <w:iCs/>
    </w:rPr>
  </w:style>
  <w:style w:type="paragraph" w:styleId="22">
    <w:name w:val="Quote"/>
    <w:basedOn w:val="a"/>
    <w:next w:val="a"/>
    <w:link w:val="23"/>
    <w:uiPriority w:val="29"/>
    <w:qFormat/>
    <w:rsid w:val="009A737D"/>
    <w:pPr>
      <w:spacing w:line="360" w:lineRule="auto"/>
      <w:jc w:val="center"/>
    </w:pPr>
    <w:rPr>
      <w:rFonts w:ascii="Times New Roman" w:hAnsi="Times New Roman"/>
      <w:b/>
      <w:i/>
      <w:iCs/>
      <w:color w:val="4F81BD"/>
      <w:sz w:val="26"/>
      <w:szCs w:val="28"/>
      <w:lang w:bidi="hi-IN"/>
    </w:rPr>
  </w:style>
  <w:style w:type="character" w:customStyle="1" w:styleId="23">
    <w:name w:val="Цитата 2 Знак"/>
    <w:link w:val="22"/>
    <w:uiPriority w:val="29"/>
    <w:rsid w:val="009A737D"/>
    <w:rPr>
      <w:rFonts w:ascii="Times New Roman" w:eastAsia="Times New Roman" w:hAnsi="Times New Roman" w:cs="Times New Roman"/>
      <w:b/>
      <w:i/>
      <w:iCs/>
      <w:color w:val="4F81BD"/>
      <w:sz w:val="26"/>
      <w:szCs w:val="28"/>
      <w:lang w:eastAsia="ru-RU" w:bidi="hi-IN"/>
    </w:rPr>
  </w:style>
  <w:style w:type="paragraph" w:styleId="af9">
    <w:name w:val="Intense Quote"/>
    <w:basedOn w:val="a"/>
    <w:next w:val="a"/>
    <w:link w:val="afa"/>
    <w:uiPriority w:val="30"/>
    <w:qFormat/>
    <w:rsid w:val="009A737D"/>
    <w:pPr>
      <w:pBdr>
        <w:top w:val="single" w:sz="36" w:space="8" w:color="4F81BD"/>
        <w:left w:val="single" w:sz="36" w:space="8" w:color="4F81BD"/>
        <w:bottom w:val="single" w:sz="36" w:space="8" w:color="4F81BD"/>
        <w:right w:val="single" w:sz="36" w:space="8" w:color="4F81BD"/>
      </w:pBdr>
      <w:shd w:val="clear" w:color="auto" w:fill="4F81BD"/>
      <w:spacing w:before="200" w:line="360" w:lineRule="auto"/>
      <w:ind w:left="259" w:right="259"/>
      <w:jc w:val="center"/>
    </w:pPr>
    <w:rPr>
      <w:rFonts w:ascii="Cambria" w:hAnsi="Cambria"/>
      <w:bCs/>
      <w:iCs/>
      <w:color w:val="FFFFFF"/>
      <w:sz w:val="28"/>
      <w:szCs w:val="28"/>
      <w:lang w:bidi="hi-IN"/>
    </w:rPr>
  </w:style>
  <w:style w:type="character" w:customStyle="1" w:styleId="afa">
    <w:name w:val="Выделенная цитата Знак"/>
    <w:link w:val="af9"/>
    <w:uiPriority w:val="30"/>
    <w:rsid w:val="009A737D"/>
    <w:rPr>
      <w:rFonts w:ascii="Cambria" w:eastAsia="Times New Roman" w:hAnsi="Cambria" w:cs="Times New Roman"/>
      <w:bCs/>
      <w:iCs/>
      <w:color w:val="FFFFFF"/>
      <w:sz w:val="28"/>
      <w:szCs w:val="28"/>
      <w:shd w:val="clear" w:color="auto" w:fill="4F81BD"/>
      <w:lang w:eastAsia="ru-RU" w:bidi="hi-IN"/>
    </w:rPr>
  </w:style>
  <w:style w:type="character" w:styleId="afb">
    <w:name w:val="Subtle Emphasis"/>
    <w:uiPriority w:val="19"/>
    <w:qFormat/>
    <w:rsid w:val="009A737D"/>
    <w:rPr>
      <w:i/>
      <w:iCs/>
      <w:color w:val="000000"/>
    </w:rPr>
  </w:style>
  <w:style w:type="character" w:styleId="afc">
    <w:name w:val="Intense Emphasis"/>
    <w:uiPriority w:val="21"/>
    <w:qFormat/>
    <w:rsid w:val="009A737D"/>
    <w:rPr>
      <w:b/>
      <w:bCs/>
      <w:i/>
      <w:iCs/>
      <w:color w:val="4F81BD"/>
    </w:rPr>
  </w:style>
  <w:style w:type="character" w:styleId="afd">
    <w:name w:val="Subtle Reference"/>
    <w:uiPriority w:val="31"/>
    <w:qFormat/>
    <w:rsid w:val="009A737D"/>
    <w:rPr>
      <w:smallCaps/>
      <w:color w:val="000000"/>
      <w:u w:val="single"/>
    </w:rPr>
  </w:style>
  <w:style w:type="character" w:styleId="afe">
    <w:name w:val="Intense Reference"/>
    <w:uiPriority w:val="32"/>
    <w:qFormat/>
    <w:rsid w:val="009A737D"/>
    <w:rPr>
      <w:b w:val="0"/>
      <w:bCs/>
      <w:smallCaps/>
      <w:color w:val="4F81BD"/>
      <w:spacing w:val="5"/>
      <w:u w:val="single"/>
    </w:rPr>
  </w:style>
  <w:style w:type="character" w:styleId="aff">
    <w:name w:val="Book Title"/>
    <w:uiPriority w:val="33"/>
    <w:qFormat/>
    <w:rsid w:val="009A737D"/>
    <w:rPr>
      <w:b/>
      <w:bCs/>
      <w:caps/>
      <w:smallCaps w:val="0"/>
      <w:color w:val="1F497D"/>
      <w:spacing w:val="10"/>
    </w:rPr>
  </w:style>
  <w:style w:type="paragraph" w:styleId="aff0">
    <w:name w:val="Body Text"/>
    <w:basedOn w:val="a"/>
    <w:link w:val="aff1"/>
    <w:rsid w:val="009A737D"/>
    <w:pPr>
      <w:ind w:right="-2"/>
      <w:jc w:val="both"/>
    </w:pPr>
    <w:rPr>
      <w:rFonts w:ascii="Times New Roman" w:hAnsi="Times New Roman"/>
      <w:bCs/>
      <w:sz w:val="28"/>
      <w:szCs w:val="24"/>
    </w:rPr>
  </w:style>
  <w:style w:type="character" w:customStyle="1" w:styleId="aff1">
    <w:name w:val="Основной текст Знак"/>
    <w:link w:val="aff0"/>
    <w:rsid w:val="009A737D"/>
    <w:rPr>
      <w:rFonts w:ascii="Times New Roman" w:eastAsia="Times New Roman" w:hAnsi="Times New Roman" w:cs="Times New Roman"/>
      <w:bCs/>
      <w:sz w:val="28"/>
      <w:szCs w:val="24"/>
      <w:lang w:eastAsia="ru-RU"/>
    </w:rPr>
  </w:style>
  <w:style w:type="character" w:styleId="aff2">
    <w:name w:val="annotation reference"/>
    <w:unhideWhenUsed/>
    <w:rsid w:val="009A737D"/>
    <w:rPr>
      <w:sz w:val="16"/>
      <w:szCs w:val="16"/>
    </w:rPr>
  </w:style>
  <w:style w:type="paragraph" w:styleId="aff3">
    <w:name w:val="annotation text"/>
    <w:basedOn w:val="a"/>
    <w:link w:val="aff4"/>
    <w:uiPriority w:val="99"/>
    <w:unhideWhenUsed/>
    <w:rsid w:val="009A737D"/>
    <w:rPr>
      <w:rFonts w:ascii="Times New Roman" w:hAnsi="Times New Roman"/>
      <w:sz w:val="20"/>
      <w:szCs w:val="20"/>
    </w:rPr>
  </w:style>
  <w:style w:type="character" w:customStyle="1" w:styleId="aff4">
    <w:name w:val="Текст примечания Знак"/>
    <w:link w:val="aff3"/>
    <w:uiPriority w:val="99"/>
    <w:rsid w:val="009A737D"/>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9A737D"/>
    <w:rPr>
      <w:b/>
      <w:bCs/>
    </w:rPr>
  </w:style>
  <w:style w:type="character" w:customStyle="1" w:styleId="aff6">
    <w:name w:val="Тема примечания Знак"/>
    <w:link w:val="aff5"/>
    <w:rsid w:val="009A737D"/>
    <w:rPr>
      <w:rFonts w:ascii="Times New Roman" w:eastAsia="Times New Roman" w:hAnsi="Times New Roman" w:cs="Times New Roman"/>
      <w:b/>
      <w:bCs/>
      <w:sz w:val="20"/>
      <w:szCs w:val="20"/>
      <w:lang w:eastAsia="ru-RU"/>
    </w:rPr>
  </w:style>
  <w:style w:type="paragraph" w:styleId="aff7">
    <w:name w:val="Normal (Web)"/>
    <w:basedOn w:val="a"/>
    <w:uiPriority w:val="99"/>
    <w:rsid w:val="009A737D"/>
    <w:pPr>
      <w:spacing w:before="100" w:beforeAutospacing="1" w:after="100" w:afterAutospacing="1"/>
    </w:pPr>
    <w:rPr>
      <w:rFonts w:ascii="Arial" w:eastAsia="Calibri" w:hAnsi="Arial" w:cs="Arial"/>
      <w:color w:val="333333"/>
      <w:sz w:val="14"/>
      <w:szCs w:val="14"/>
    </w:rPr>
  </w:style>
  <w:style w:type="paragraph" w:customStyle="1" w:styleId="p2">
    <w:name w:val="p2"/>
    <w:basedOn w:val="a"/>
    <w:rsid w:val="009A737D"/>
    <w:pPr>
      <w:spacing w:before="100" w:beforeAutospacing="1" w:after="100" w:afterAutospacing="1"/>
    </w:pPr>
    <w:rPr>
      <w:rFonts w:ascii="Times New Roman" w:hAnsi="Times New Roman"/>
      <w:sz w:val="24"/>
      <w:szCs w:val="24"/>
    </w:rPr>
  </w:style>
  <w:style w:type="paragraph" w:customStyle="1" w:styleId="p4">
    <w:name w:val="p4"/>
    <w:basedOn w:val="a"/>
    <w:rsid w:val="009A737D"/>
    <w:pPr>
      <w:spacing w:before="100" w:beforeAutospacing="1" w:after="100" w:afterAutospacing="1"/>
    </w:pPr>
    <w:rPr>
      <w:rFonts w:ascii="Times New Roman" w:hAnsi="Times New Roman"/>
      <w:sz w:val="24"/>
      <w:szCs w:val="24"/>
    </w:rPr>
  </w:style>
  <w:style w:type="character" w:styleId="aff8">
    <w:name w:val="page number"/>
    <w:basedOn w:val="a0"/>
    <w:rsid w:val="009A737D"/>
  </w:style>
  <w:style w:type="paragraph" w:customStyle="1" w:styleId="ConsPlusNormal">
    <w:name w:val="ConsPlusNormal"/>
    <w:link w:val="ConsPlusNormal0"/>
    <w:rsid w:val="009A737D"/>
    <w:pPr>
      <w:widowControl w:val="0"/>
      <w:autoSpaceDE w:val="0"/>
      <w:autoSpaceDN w:val="0"/>
      <w:adjustRightInd w:val="0"/>
    </w:pPr>
    <w:rPr>
      <w:rFonts w:ascii="Arial" w:hAnsi="Arial" w:cs="Arial"/>
      <w:sz w:val="22"/>
      <w:szCs w:val="22"/>
    </w:rPr>
  </w:style>
  <w:style w:type="table" w:styleId="aff9">
    <w:name w:val="Table Grid"/>
    <w:basedOn w:val="a1"/>
    <w:uiPriority w:val="59"/>
    <w:rsid w:val="009A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FollowedHyperlink"/>
    <w:uiPriority w:val="99"/>
    <w:unhideWhenUsed/>
    <w:rsid w:val="009A737D"/>
    <w:rPr>
      <w:color w:val="800080"/>
      <w:u w:val="single"/>
    </w:rPr>
  </w:style>
  <w:style w:type="paragraph" w:customStyle="1" w:styleId="xl65">
    <w:name w:val="xl65"/>
    <w:basedOn w:val="a"/>
    <w:rsid w:val="009A737D"/>
    <w:pPr>
      <w:spacing w:before="100" w:beforeAutospacing="1" w:after="100" w:afterAutospacing="1"/>
    </w:pPr>
    <w:rPr>
      <w:rFonts w:ascii="Times New Roman" w:hAnsi="Times New Roman"/>
      <w:sz w:val="24"/>
      <w:szCs w:val="24"/>
    </w:rPr>
  </w:style>
  <w:style w:type="paragraph" w:customStyle="1" w:styleId="xl66">
    <w:name w:val="xl66"/>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a"/>
    <w:rsid w:val="009A73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a"/>
    <w:rsid w:val="009A73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Times New Roman" w:hAnsi="Times New Roman"/>
      <w:i/>
      <w:iCs/>
      <w:sz w:val="24"/>
      <w:szCs w:val="24"/>
    </w:rPr>
  </w:style>
  <w:style w:type="paragraph" w:customStyle="1" w:styleId="xl69">
    <w:name w:val="xl69"/>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a"/>
    <w:rsid w:val="009A73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sz w:val="24"/>
      <w:szCs w:val="24"/>
    </w:rPr>
  </w:style>
  <w:style w:type="paragraph" w:customStyle="1" w:styleId="ConsPlusNonformat">
    <w:name w:val="ConsPlusNonformat"/>
    <w:uiPriority w:val="99"/>
    <w:rsid w:val="009A737D"/>
    <w:pPr>
      <w:autoSpaceDE w:val="0"/>
      <w:autoSpaceDN w:val="0"/>
      <w:adjustRightInd w:val="0"/>
    </w:pPr>
    <w:rPr>
      <w:rFonts w:ascii="Courier New" w:hAnsi="Courier New" w:cs="Courier New"/>
    </w:rPr>
  </w:style>
  <w:style w:type="paragraph" w:customStyle="1" w:styleId="ConsPlusCell">
    <w:name w:val="ConsPlusCell"/>
    <w:uiPriority w:val="99"/>
    <w:rsid w:val="009A737D"/>
    <w:pPr>
      <w:autoSpaceDE w:val="0"/>
      <w:autoSpaceDN w:val="0"/>
      <w:adjustRightInd w:val="0"/>
    </w:pPr>
    <w:rPr>
      <w:rFonts w:ascii="Arial" w:hAnsi="Arial" w:cs="Arial"/>
    </w:rPr>
  </w:style>
  <w:style w:type="paragraph" w:styleId="31">
    <w:name w:val="toc 3"/>
    <w:basedOn w:val="a"/>
    <w:next w:val="a"/>
    <w:autoRedefine/>
    <w:uiPriority w:val="39"/>
    <w:rsid w:val="009A737D"/>
    <w:pPr>
      <w:spacing w:after="100"/>
      <w:ind w:left="440"/>
    </w:pPr>
    <w:rPr>
      <w:rFonts w:eastAsia="Calibri"/>
    </w:rPr>
  </w:style>
  <w:style w:type="paragraph" w:customStyle="1" w:styleId="12">
    <w:name w:val="Абзац списка1"/>
    <w:basedOn w:val="a"/>
    <w:link w:val="ListParagraphChar"/>
    <w:uiPriority w:val="99"/>
    <w:rsid w:val="009A737D"/>
    <w:pPr>
      <w:ind w:left="720"/>
      <w:contextualSpacing/>
    </w:pPr>
    <w:rPr>
      <w:sz w:val="20"/>
      <w:szCs w:val="20"/>
    </w:rPr>
  </w:style>
  <w:style w:type="paragraph" w:customStyle="1" w:styleId="13">
    <w:name w:val="Без интервала1"/>
    <w:link w:val="NoSpacingChar"/>
    <w:rsid w:val="009A737D"/>
    <w:rPr>
      <w:sz w:val="22"/>
      <w:szCs w:val="22"/>
    </w:rPr>
  </w:style>
  <w:style w:type="character" w:customStyle="1" w:styleId="NoSpacingChar">
    <w:name w:val="No Spacing Char"/>
    <w:link w:val="13"/>
    <w:locked/>
    <w:rsid w:val="009A737D"/>
    <w:rPr>
      <w:sz w:val="22"/>
      <w:szCs w:val="22"/>
      <w:lang w:val="ru-RU" w:eastAsia="ru-RU" w:bidi="ar-SA"/>
    </w:rPr>
  </w:style>
  <w:style w:type="character" w:customStyle="1" w:styleId="ListParagraphChar">
    <w:name w:val="List Paragraph Char"/>
    <w:link w:val="12"/>
    <w:uiPriority w:val="99"/>
    <w:locked/>
    <w:rsid w:val="009A737D"/>
    <w:rPr>
      <w:rFonts w:ascii="Calibri" w:eastAsia="Times New Roman" w:hAnsi="Calibri" w:cs="Times New Roman"/>
    </w:rPr>
  </w:style>
  <w:style w:type="paragraph" w:customStyle="1" w:styleId="24">
    <w:name w:val="Абзац списка2"/>
    <w:basedOn w:val="a"/>
    <w:link w:val="ListParagraphChar1"/>
    <w:rsid w:val="009A737D"/>
    <w:pPr>
      <w:ind w:left="720"/>
      <w:contextualSpacing/>
    </w:pPr>
    <w:rPr>
      <w:sz w:val="20"/>
      <w:szCs w:val="20"/>
    </w:rPr>
  </w:style>
  <w:style w:type="character" w:customStyle="1" w:styleId="ListParagraphChar1">
    <w:name w:val="List Paragraph Char1"/>
    <w:link w:val="24"/>
    <w:locked/>
    <w:rsid w:val="009A737D"/>
    <w:rPr>
      <w:rFonts w:ascii="Calibri" w:eastAsia="Times New Roman" w:hAnsi="Calibri" w:cs="Times New Roman"/>
    </w:rPr>
  </w:style>
  <w:style w:type="paragraph" w:customStyle="1" w:styleId="affb">
    <w:name w:val="основной подчеркнутый"/>
    <w:basedOn w:val="a"/>
    <w:link w:val="affc"/>
    <w:qFormat/>
    <w:rsid w:val="009A737D"/>
    <w:pPr>
      <w:suppressAutoHyphens/>
      <w:spacing w:before="60" w:line="312" w:lineRule="auto"/>
      <w:ind w:firstLine="720"/>
      <w:jc w:val="both"/>
    </w:pPr>
    <w:rPr>
      <w:rFonts w:ascii="Times New Roman" w:hAnsi="Times New Roman"/>
      <w:sz w:val="24"/>
      <w:szCs w:val="24"/>
      <w:u w:val="single"/>
    </w:rPr>
  </w:style>
  <w:style w:type="character" w:customStyle="1" w:styleId="affc">
    <w:name w:val="основной подчеркнутый Знак"/>
    <w:link w:val="affb"/>
    <w:rsid w:val="009A737D"/>
    <w:rPr>
      <w:rFonts w:ascii="Times New Roman" w:eastAsia="Times New Roman" w:hAnsi="Times New Roman" w:cs="Times New Roman"/>
      <w:sz w:val="24"/>
      <w:szCs w:val="24"/>
      <w:u w:val="single"/>
    </w:rPr>
  </w:style>
  <w:style w:type="table" w:customStyle="1" w:styleId="14">
    <w:name w:val="Сетка таблицы1"/>
    <w:basedOn w:val="a1"/>
    <w:next w:val="aff9"/>
    <w:uiPriority w:val="59"/>
    <w:rsid w:val="009A737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nhideWhenUsed/>
    <w:rsid w:val="009A737D"/>
    <w:pPr>
      <w:spacing w:after="120"/>
    </w:pPr>
    <w:rPr>
      <w:rFonts w:ascii="Times New Roman" w:hAnsi="Times New Roman"/>
      <w:sz w:val="16"/>
      <w:szCs w:val="16"/>
    </w:rPr>
  </w:style>
  <w:style w:type="character" w:customStyle="1" w:styleId="33">
    <w:name w:val="Основной текст 3 Знак"/>
    <w:link w:val="32"/>
    <w:rsid w:val="009A737D"/>
    <w:rPr>
      <w:rFonts w:ascii="Times New Roman" w:eastAsia="Times New Roman" w:hAnsi="Times New Roman" w:cs="Times New Roman"/>
      <w:sz w:val="16"/>
      <w:szCs w:val="16"/>
      <w:lang w:eastAsia="ru-RU"/>
    </w:rPr>
  </w:style>
  <w:style w:type="numbering" w:customStyle="1" w:styleId="15">
    <w:name w:val="Нет списка1"/>
    <w:next w:val="a2"/>
    <w:uiPriority w:val="99"/>
    <w:semiHidden/>
    <w:unhideWhenUsed/>
    <w:rsid w:val="009A737D"/>
  </w:style>
  <w:style w:type="paragraph" w:customStyle="1" w:styleId="affd">
    <w:name w:val="Содержимое таблицы"/>
    <w:basedOn w:val="a"/>
    <w:rsid w:val="009A737D"/>
    <w:pPr>
      <w:widowControl w:val="0"/>
      <w:suppressLineNumbers/>
      <w:suppressAutoHyphens/>
    </w:pPr>
    <w:rPr>
      <w:rFonts w:ascii="Arial" w:eastAsia="Lucida Sans Unicode" w:hAnsi="Arial"/>
      <w:kern w:val="1"/>
      <w:sz w:val="20"/>
      <w:szCs w:val="24"/>
      <w:lang w:eastAsia="ar-SA"/>
    </w:rPr>
  </w:style>
  <w:style w:type="paragraph" w:customStyle="1" w:styleId="Default">
    <w:name w:val="Default"/>
    <w:rsid w:val="009A737D"/>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9A737D"/>
  </w:style>
  <w:style w:type="character" w:customStyle="1" w:styleId="s1">
    <w:name w:val="s1"/>
    <w:rsid w:val="009A737D"/>
  </w:style>
  <w:style w:type="character" w:customStyle="1" w:styleId="s7">
    <w:name w:val="s7"/>
    <w:rsid w:val="009A737D"/>
  </w:style>
  <w:style w:type="character" w:customStyle="1" w:styleId="T6">
    <w:name w:val="T6"/>
    <w:rsid w:val="009A737D"/>
    <w:rPr>
      <w:rFonts w:ascii="Times New Roman" w:hAnsi="Times New Roman"/>
      <w:sz w:val="28"/>
    </w:rPr>
  </w:style>
  <w:style w:type="paragraph" w:customStyle="1" w:styleId="P3">
    <w:name w:val="P3"/>
    <w:basedOn w:val="a"/>
    <w:rsid w:val="009A737D"/>
    <w:pPr>
      <w:widowControl w:val="0"/>
      <w:suppressAutoHyphens/>
      <w:jc w:val="center"/>
    </w:pPr>
    <w:rPr>
      <w:rFonts w:ascii="Times New Roman" w:eastAsia="Calibri" w:hAnsi="Times New Roman" w:cs="Calibri"/>
      <w:sz w:val="28"/>
      <w:szCs w:val="20"/>
      <w:lang w:eastAsia="ar-SA"/>
    </w:rPr>
  </w:style>
  <w:style w:type="table" w:customStyle="1" w:styleId="25">
    <w:name w:val="Сетка таблицы2"/>
    <w:basedOn w:val="a1"/>
    <w:next w:val="aff9"/>
    <w:rsid w:val="009A73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2">
    <w:name w:val="xl32"/>
    <w:basedOn w:val="a"/>
    <w:rsid w:val="009A737D"/>
    <w:pPr>
      <w:spacing w:before="100" w:beforeAutospacing="1" w:after="100" w:afterAutospacing="1"/>
      <w:jc w:val="center"/>
    </w:pPr>
    <w:rPr>
      <w:rFonts w:ascii="Arial CYR" w:eastAsia="Arial Unicode MS" w:hAnsi="Arial CYR" w:cs="Arial Unicode MS"/>
      <w:sz w:val="14"/>
      <w:szCs w:val="14"/>
    </w:rPr>
  </w:style>
  <w:style w:type="paragraph" w:customStyle="1" w:styleId="xl37">
    <w:name w:val="xl37"/>
    <w:basedOn w:val="a"/>
    <w:rsid w:val="009A737D"/>
    <w:pPr>
      <w:pBdr>
        <w:left w:val="single" w:sz="4" w:space="0" w:color="auto"/>
        <w:bottom w:val="single" w:sz="4" w:space="0" w:color="auto"/>
      </w:pBdr>
      <w:spacing w:before="100" w:beforeAutospacing="1" w:after="100" w:afterAutospacing="1"/>
      <w:jc w:val="center"/>
    </w:pPr>
    <w:rPr>
      <w:rFonts w:ascii="Arial CYR" w:eastAsia="Arial Unicode MS" w:hAnsi="Arial CYR" w:cs="Arial CYR"/>
      <w:sz w:val="24"/>
      <w:szCs w:val="24"/>
    </w:rPr>
  </w:style>
  <w:style w:type="character" w:customStyle="1" w:styleId="num0userselectiontrue">
    <w:name w:val="num0 user_selection_true"/>
    <w:rsid w:val="009A737D"/>
  </w:style>
  <w:style w:type="paragraph" w:styleId="26">
    <w:name w:val="Body Text Indent 2"/>
    <w:basedOn w:val="a"/>
    <w:link w:val="27"/>
    <w:rsid w:val="009A737D"/>
    <w:pPr>
      <w:shd w:val="clear" w:color="auto" w:fill="FFFFFF"/>
      <w:spacing w:before="60" w:line="160" w:lineRule="exact"/>
      <w:ind w:firstLine="284"/>
      <w:jc w:val="both"/>
    </w:pPr>
    <w:rPr>
      <w:rFonts w:ascii="Arial" w:hAnsi="Arial"/>
      <w:sz w:val="16"/>
      <w:szCs w:val="20"/>
      <w:lang w:eastAsia="ar-SA"/>
    </w:rPr>
  </w:style>
  <w:style w:type="character" w:customStyle="1" w:styleId="27">
    <w:name w:val="Основной текст с отступом 2 Знак"/>
    <w:link w:val="26"/>
    <w:rsid w:val="009A737D"/>
    <w:rPr>
      <w:rFonts w:ascii="Arial" w:eastAsia="Times New Roman" w:hAnsi="Arial" w:cs="Times New Roman"/>
      <w:sz w:val="16"/>
      <w:szCs w:val="20"/>
      <w:shd w:val="clear" w:color="auto" w:fill="FFFFFF"/>
      <w:lang w:eastAsia="ar-SA"/>
    </w:rPr>
  </w:style>
  <w:style w:type="character" w:customStyle="1" w:styleId="editsection">
    <w:name w:val="editsection"/>
    <w:rsid w:val="009A737D"/>
  </w:style>
  <w:style w:type="character" w:customStyle="1" w:styleId="mw-headline">
    <w:name w:val="mw-headline"/>
    <w:rsid w:val="009A737D"/>
  </w:style>
  <w:style w:type="character" w:customStyle="1" w:styleId="grame">
    <w:name w:val="grame"/>
    <w:rsid w:val="009A737D"/>
  </w:style>
  <w:style w:type="character" w:customStyle="1" w:styleId="newstext">
    <w:name w:val="newstext"/>
    <w:rsid w:val="009A737D"/>
  </w:style>
  <w:style w:type="paragraph" w:styleId="affe">
    <w:name w:val="endnote text"/>
    <w:basedOn w:val="a"/>
    <w:link w:val="afff"/>
    <w:rsid w:val="009A737D"/>
    <w:pPr>
      <w:widowControl w:val="0"/>
    </w:pPr>
    <w:rPr>
      <w:rFonts w:ascii="Times New Roman" w:hAnsi="Times New Roman"/>
      <w:sz w:val="20"/>
      <w:szCs w:val="20"/>
    </w:rPr>
  </w:style>
  <w:style w:type="character" w:customStyle="1" w:styleId="afff">
    <w:name w:val="Текст концевой сноски Знак"/>
    <w:link w:val="affe"/>
    <w:rsid w:val="009A737D"/>
    <w:rPr>
      <w:rFonts w:ascii="Times New Roman" w:eastAsia="Times New Roman" w:hAnsi="Times New Roman" w:cs="Times New Roman"/>
      <w:sz w:val="20"/>
      <w:szCs w:val="20"/>
      <w:lang w:eastAsia="ru-RU"/>
    </w:rPr>
  </w:style>
  <w:style w:type="paragraph" w:customStyle="1" w:styleId="western">
    <w:name w:val="western"/>
    <w:basedOn w:val="a"/>
    <w:rsid w:val="009A737D"/>
    <w:pPr>
      <w:spacing w:before="100" w:beforeAutospacing="1" w:after="100" w:afterAutospacing="1"/>
    </w:pPr>
    <w:rPr>
      <w:rFonts w:ascii="Times New Roman" w:hAnsi="Times New Roman"/>
      <w:sz w:val="24"/>
      <w:szCs w:val="24"/>
    </w:rPr>
  </w:style>
  <w:style w:type="paragraph" w:customStyle="1" w:styleId="16">
    <w:name w:val="Обычный1"/>
    <w:basedOn w:val="a"/>
    <w:link w:val="17"/>
    <w:rsid w:val="009A737D"/>
    <w:pPr>
      <w:ind w:firstLine="720"/>
      <w:jc w:val="both"/>
    </w:pPr>
    <w:rPr>
      <w:rFonts w:ascii="Times New Roman" w:hAnsi="Times New Roman"/>
      <w:sz w:val="28"/>
      <w:szCs w:val="24"/>
      <w:lang w:eastAsia="ar-SA"/>
    </w:rPr>
  </w:style>
  <w:style w:type="character" w:customStyle="1" w:styleId="17">
    <w:name w:val="Обычный1 Знак"/>
    <w:link w:val="16"/>
    <w:locked/>
    <w:rsid w:val="009A737D"/>
    <w:rPr>
      <w:rFonts w:ascii="Times New Roman" w:eastAsia="Times New Roman" w:hAnsi="Times New Roman" w:cs="Times New Roman"/>
      <w:sz w:val="28"/>
      <w:szCs w:val="24"/>
      <w:lang w:eastAsia="ar-SA"/>
    </w:rPr>
  </w:style>
  <w:style w:type="character" w:customStyle="1" w:styleId="separator1">
    <w:name w:val="separator1"/>
    <w:rsid w:val="009A737D"/>
    <w:rPr>
      <w:rFonts w:ascii="Tahoma" w:hAnsi="Tahoma" w:cs="Tahoma" w:hint="default"/>
      <w:color w:val="333333"/>
      <w:sz w:val="21"/>
      <w:szCs w:val="21"/>
    </w:rPr>
  </w:style>
  <w:style w:type="paragraph" w:styleId="z-">
    <w:name w:val="HTML Top of Form"/>
    <w:basedOn w:val="a"/>
    <w:next w:val="a"/>
    <w:link w:val="z-0"/>
    <w:hidden/>
    <w:uiPriority w:val="99"/>
    <w:unhideWhenUsed/>
    <w:rsid w:val="009A737D"/>
    <w:pPr>
      <w:pBdr>
        <w:bottom w:val="single" w:sz="6" w:space="1" w:color="auto"/>
      </w:pBdr>
      <w:jc w:val="center"/>
    </w:pPr>
    <w:rPr>
      <w:rFonts w:ascii="Arial" w:hAnsi="Arial"/>
      <w:vanish/>
      <w:sz w:val="16"/>
      <w:szCs w:val="16"/>
      <w:lang w:eastAsia="ar-SA"/>
    </w:rPr>
  </w:style>
  <w:style w:type="character" w:customStyle="1" w:styleId="z-0">
    <w:name w:val="z-Начало формы Знак"/>
    <w:link w:val="z-"/>
    <w:uiPriority w:val="99"/>
    <w:rsid w:val="009A737D"/>
    <w:rPr>
      <w:rFonts w:ascii="Arial" w:eastAsia="Times New Roman" w:hAnsi="Arial" w:cs="Times New Roman"/>
      <w:vanish/>
      <w:sz w:val="16"/>
      <w:szCs w:val="16"/>
      <w:lang w:eastAsia="ar-SA"/>
    </w:rPr>
  </w:style>
  <w:style w:type="paragraph" w:styleId="z-1">
    <w:name w:val="HTML Bottom of Form"/>
    <w:basedOn w:val="a"/>
    <w:next w:val="a"/>
    <w:link w:val="z-2"/>
    <w:hidden/>
    <w:uiPriority w:val="99"/>
    <w:unhideWhenUsed/>
    <w:rsid w:val="009A737D"/>
    <w:pPr>
      <w:pBdr>
        <w:top w:val="single" w:sz="6" w:space="1" w:color="auto"/>
      </w:pBdr>
      <w:jc w:val="center"/>
    </w:pPr>
    <w:rPr>
      <w:rFonts w:ascii="Arial" w:hAnsi="Arial"/>
      <w:vanish/>
      <w:sz w:val="16"/>
      <w:szCs w:val="16"/>
      <w:lang w:eastAsia="ar-SA"/>
    </w:rPr>
  </w:style>
  <w:style w:type="character" w:customStyle="1" w:styleId="z-2">
    <w:name w:val="z-Конец формы Знак"/>
    <w:link w:val="z-1"/>
    <w:uiPriority w:val="99"/>
    <w:rsid w:val="009A737D"/>
    <w:rPr>
      <w:rFonts w:ascii="Arial" w:eastAsia="Times New Roman" w:hAnsi="Arial" w:cs="Times New Roman"/>
      <w:vanish/>
      <w:sz w:val="16"/>
      <w:szCs w:val="16"/>
      <w:lang w:eastAsia="ar-SA"/>
    </w:rPr>
  </w:style>
  <w:style w:type="paragraph" w:customStyle="1" w:styleId="headerb">
    <w:name w:val="header_b"/>
    <w:basedOn w:val="a"/>
    <w:rsid w:val="009A737D"/>
    <w:pPr>
      <w:spacing w:before="100" w:beforeAutospacing="1" w:after="100" w:afterAutospacing="1"/>
    </w:pPr>
    <w:rPr>
      <w:rFonts w:ascii="Times New Roman" w:eastAsia="Calibri" w:hAnsi="Times New Roman"/>
      <w:sz w:val="24"/>
      <w:szCs w:val="24"/>
    </w:rPr>
  </w:style>
  <w:style w:type="character" w:customStyle="1" w:styleId="st">
    <w:name w:val="st"/>
    <w:rsid w:val="009A737D"/>
  </w:style>
  <w:style w:type="paragraph" w:customStyle="1" w:styleId="afff0">
    <w:name w:val="a"/>
    <w:basedOn w:val="a"/>
    <w:rsid w:val="009A737D"/>
    <w:pPr>
      <w:spacing w:before="100" w:beforeAutospacing="1" w:after="100" w:afterAutospacing="1"/>
    </w:pPr>
    <w:rPr>
      <w:rFonts w:ascii="Times New Roman" w:hAnsi="Times New Roman"/>
      <w:sz w:val="24"/>
      <w:szCs w:val="24"/>
    </w:rPr>
  </w:style>
  <w:style w:type="paragraph" w:customStyle="1" w:styleId="acxspmiddle">
    <w:name w:val="acxspmiddle"/>
    <w:basedOn w:val="a"/>
    <w:rsid w:val="009A737D"/>
    <w:pPr>
      <w:spacing w:before="100" w:beforeAutospacing="1" w:after="100" w:afterAutospacing="1"/>
    </w:pPr>
    <w:rPr>
      <w:rFonts w:ascii="Times New Roman" w:hAnsi="Times New Roman"/>
      <w:sz w:val="24"/>
      <w:szCs w:val="24"/>
    </w:rPr>
  </w:style>
  <w:style w:type="paragraph" w:customStyle="1" w:styleId="acxsplast">
    <w:name w:val="acxsplast"/>
    <w:basedOn w:val="a"/>
    <w:rsid w:val="009A737D"/>
    <w:pPr>
      <w:spacing w:before="100" w:beforeAutospacing="1" w:after="100" w:afterAutospacing="1"/>
    </w:pPr>
    <w:rPr>
      <w:rFonts w:ascii="Times New Roman" w:hAnsi="Times New Roman"/>
      <w:sz w:val="24"/>
      <w:szCs w:val="24"/>
    </w:rPr>
  </w:style>
  <w:style w:type="paragraph" w:styleId="afff1">
    <w:name w:val="Document Map"/>
    <w:basedOn w:val="a"/>
    <w:link w:val="afff2"/>
    <w:rsid w:val="009A737D"/>
    <w:pPr>
      <w:suppressAutoHyphens/>
    </w:pPr>
    <w:rPr>
      <w:rFonts w:ascii="Tahoma" w:hAnsi="Tahoma"/>
      <w:sz w:val="16"/>
      <w:szCs w:val="16"/>
      <w:lang w:eastAsia="ar-SA"/>
    </w:rPr>
  </w:style>
  <w:style w:type="character" w:customStyle="1" w:styleId="afff2">
    <w:name w:val="Схема документа Знак"/>
    <w:link w:val="afff1"/>
    <w:rsid w:val="009A737D"/>
    <w:rPr>
      <w:rFonts w:ascii="Tahoma" w:eastAsia="Times New Roman" w:hAnsi="Tahoma" w:cs="Times New Roman"/>
      <w:sz w:val="16"/>
      <w:szCs w:val="16"/>
      <w:lang w:eastAsia="ar-SA"/>
    </w:rPr>
  </w:style>
  <w:style w:type="character" w:customStyle="1" w:styleId="ConsPlusNormal0">
    <w:name w:val="ConsPlusNormal Знак"/>
    <w:link w:val="ConsPlusNormal"/>
    <w:rsid w:val="009A737D"/>
    <w:rPr>
      <w:rFonts w:ascii="Arial" w:hAnsi="Arial" w:cs="Arial"/>
      <w:sz w:val="22"/>
      <w:szCs w:val="22"/>
      <w:lang w:eastAsia="ru-RU" w:bidi="ar-SA"/>
    </w:rPr>
  </w:style>
  <w:style w:type="paragraph" w:customStyle="1" w:styleId="afff3">
    <w:name w:val="Таблицы"/>
    <w:basedOn w:val="a"/>
    <w:qFormat/>
    <w:rsid w:val="009A737D"/>
    <w:pPr>
      <w:shd w:val="clear" w:color="auto" w:fill="FFFFFF"/>
    </w:pPr>
    <w:rPr>
      <w:rFonts w:ascii="Times New Roman" w:hAnsi="Times New Roman"/>
      <w:i/>
      <w:sz w:val="24"/>
      <w:szCs w:val="24"/>
    </w:rPr>
  </w:style>
  <w:style w:type="paragraph" w:customStyle="1" w:styleId="28">
    <w:name w:val="Заг2"/>
    <w:basedOn w:val="2"/>
    <w:next w:val="a"/>
    <w:qFormat/>
    <w:rsid w:val="009A737D"/>
    <w:pPr>
      <w:numPr>
        <w:ilvl w:val="1"/>
      </w:numPr>
      <w:tabs>
        <w:tab w:val="left" w:pos="993"/>
      </w:tabs>
      <w:autoSpaceDE w:val="0"/>
      <w:autoSpaceDN w:val="0"/>
      <w:adjustRightInd w:val="0"/>
      <w:spacing w:before="0"/>
      <w:ind w:firstLine="709"/>
      <w:jc w:val="center"/>
    </w:pPr>
    <w:rPr>
      <w:color w:val="auto"/>
      <w:szCs w:val="24"/>
      <w:lang w:eastAsia="en-US" w:bidi="en-US"/>
    </w:rPr>
  </w:style>
  <w:style w:type="paragraph" w:customStyle="1" w:styleId="afff4">
    <w:name w:val="Знак"/>
    <w:basedOn w:val="a"/>
    <w:rsid w:val="009A737D"/>
    <w:rPr>
      <w:rFonts w:ascii="Verdana" w:hAnsi="Verdana" w:cs="Verdana"/>
      <w:sz w:val="20"/>
      <w:szCs w:val="20"/>
      <w:lang w:val="en-US"/>
    </w:rPr>
  </w:style>
  <w:style w:type="paragraph" w:styleId="afff5">
    <w:name w:val="Body Text Indent"/>
    <w:basedOn w:val="a"/>
    <w:link w:val="afff6"/>
    <w:rsid w:val="009A737D"/>
    <w:pPr>
      <w:suppressAutoHyphens/>
      <w:spacing w:after="120"/>
      <w:ind w:left="283"/>
    </w:pPr>
    <w:rPr>
      <w:rFonts w:ascii="Times New Roman" w:hAnsi="Times New Roman"/>
      <w:sz w:val="24"/>
      <w:szCs w:val="24"/>
      <w:lang w:eastAsia="ar-SA"/>
    </w:rPr>
  </w:style>
  <w:style w:type="character" w:customStyle="1" w:styleId="afff6">
    <w:name w:val="Основной текст с отступом Знак"/>
    <w:link w:val="afff5"/>
    <w:rsid w:val="009A737D"/>
    <w:rPr>
      <w:rFonts w:ascii="Times New Roman" w:eastAsia="Times New Roman" w:hAnsi="Times New Roman" w:cs="Times New Roman"/>
      <w:sz w:val="24"/>
      <w:szCs w:val="24"/>
      <w:lang w:eastAsia="ar-SA"/>
    </w:rPr>
  </w:style>
  <w:style w:type="paragraph" w:styleId="41">
    <w:name w:val="toc 4"/>
    <w:basedOn w:val="a"/>
    <w:next w:val="a"/>
    <w:autoRedefine/>
    <w:uiPriority w:val="39"/>
    <w:rsid w:val="009A737D"/>
    <w:pPr>
      <w:suppressAutoHyphens/>
      <w:ind w:left="720"/>
    </w:pPr>
    <w:rPr>
      <w:rFonts w:ascii="Times New Roman" w:hAnsi="Times New Roman"/>
      <w:sz w:val="24"/>
      <w:szCs w:val="24"/>
      <w:lang w:eastAsia="ar-SA"/>
    </w:rPr>
  </w:style>
  <w:style w:type="character" w:customStyle="1" w:styleId="afff7">
    <w:name w:val="Символ сноски"/>
    <w:rsid w:val="009A737D"/>
    <w:rPr>
      <w:rFonts w:cs="Times New Roman"/>
      <w:vertAlign w:val="superscript"/>
    </w:rPr>
  </w:style>
  <w:style w:type="paragraph" w:customStyle="1" w:styleId="CharChar1CharChar1CharChar">
    <w:name w:val="Char Char Знак Знак1 Char Char1 Знак Знак Char Char"/>
    <w:basedOn w:val="a"/>
    <w:rsid w:val="009A737D"/>
    <w:pPr>
      <w:spacing w:before="100" w:beforeAutospacing="1" w:after="100" w:afterAutospacing="1"/>
    </w:pPr>
    <w:rPr>
      <w:rFonts w:ascii="Tahoma" w:hAnsi="Tahoma"/>
      <w:sz w:val="20"/>
      <w:szCs w:val="20"/>
      <w:lang w:val="en-US"/>
    </w:rPr>
  </w:style>
  <w:style w:type="character" w:styleId="afff8">
    <w:name w:val="line number"/>
    <w:basedOn w:val="a0"/>
    <w:uiPriority w:val="99"/>
    <w:semiHidden/>
    <w:unhideWhenUsed/>
    <w:rsid w:val="009A737D"/>
  </w:style>
  <w:style w:type="character" w:styleId="afff9">
    <w:name w:val="endnote reference"/>
    <w:uiPriority w:val="99"/>
    <w:semiHidden/>
    <w:unhideWhenUsed/>
    <w:rsid w:val="009A737D"/>
    <w:rPr>
      <w:vertAlign w:val="superscript"/>
    </w:rPr>
  </w:style>
  <w:style w:type="paragraph" w:customStyle="1" w:styleId="-">
    <w:name w:val="Таблица - текст с отступом"/>
    <w:basedOn w:val="a"/>
    <w:qFormat/>
    <w:rsid w:val="009A737D"/>
    <w:pPr>
      <w:suppressAutoHyphens/>
      <w:spacing w:before="60"/>
      <w:ind w:left="340" w:firstLine="720"/>
      <w:jc w:val="both"/>
    </w:pPr>
    <w:rPr>
      <w:rFonts w:ascii="Arial" w:hAnsi="Arial" w:cs="Arial"/>
      <w:sz w:val="20"/>
      <w:szCs w:val="20"/>
    </w:rPr>
  </w:style>
  <w:style w:type="paragraph" w:customStyle="1" w:styleId="xl25">
    <w:name w:val="xl25"/>
    <w:basedOn w:val="a"/>
    <w:rsid w:val="009A737D"/>
    <w:pPr>
      <w:spacing w:before="100" w:beforeAutospacing="1" w:after="100" w:afterAutospacing="1"/>
      <w:jc w:val="center"/>
      <w:textAlignment w:val="center"/>
    </w:pPr>
    <w:rPr>
      <w:rFonts w:ascii="Arial" w:eastAsia="Arial Unicode MS" w:hAnsi="Arial" w:cs="Arial"/>
      <w:sz w:val="14"/>
      <w:szCs w:val="14"/>
    </w:rPr>
  </w:style>
  <w:style w:type="paragraph" w:customStyle="1" w:styleId="xl28">
    <w:name w:val="xl28"/>
    <w:basedOn w:val="a"/>
    <w:rsid w:val="009A737D"/>
    <w:pPr>
      <w:spacing w:before="100" w:beforeAutospacing="1" w:after="100" w:afterAutospacing="1"/>
      <w:jc w:val="right"/>
    </w:pPr>
    <w:rPr>
      <w:rFonts w:ascii="Arial CYR" w:eastAsia="Arial Unicode MS" w:hAnsi="Arial CYR" w:cs="Arial Unicode MS"/>
      <w:sz w:val="14"/>
      <w:szCs w:val="14"/>
    </w:rPr>
  </w:style>
  <w:style w:type="paragraph" w:customStyle="1" w:styleId="34">
    <w:name w:val="боковик3"/>
    <w:basedOn w:val="a"/>
    <w:rsid w:val="009A737D"/>
    <w:pPr>
      <w:widowControl w:val="0"/>
      <w:spacing w:before="72"/>
      <w:jc w:val="center"/>
    </w:pPr>
    <w:rPr>
      <w:rFonts w:ascii="JournalRub" w:hAnsi="JournalRub"/>
      <w:b/>
      <w:sz w:val="14"/>
      <w:szCs w:val="20"/>
    </w:rPr>
  </w:style>
  <w:style w:type="paragraph" w:customStyle="1" w:styleId="xl29">
    <w:name w:val="xl29"/>
    <w:basedOn w:val="a"/>
    <w:rsid w:val="009A737D"/>
    <w:pPr>
      <w:spacing w:before="100" w:beforeAutospacing="1" w:after="100" w:afterAutospacing="1"/>
      <w:jc w:val="right"/>
    </w:pPr>
    <w:rPr>
      <w:rFonts w:ascii="Arial CYR" w:eastAsia="Arial Unicode MS" w:hAnsi="Arial CYR" w:cs="Arial Unicode MS"/>
      <w:b/>
      <w:bCs/>
      <w:sz w:val="14"/>
      <w:szCs w:val="14"/>
    </w:rPr>
  </w:style>
  <w:style w:type="paragraph" w:customStyle="1" w:styleId="xl53">
    <w:name w:val="xl53"/>
    <w:basedOn w:val="a"/>
    <w:rsid w:val="009A737D"/>
    <w:pPr>
      <w:pBdr>
        <w:bottom w:val="single" w:sz="4" w:space="0" w:color="auto"/>
      </w:pBdr>
      <w:spacing w:before="100" w:beforeAutospacing="1" w:after="100" w:afterAutospacing="1"/>
      <w:jc w:val="center"/>
      <w:textAlignment w:val="center"/>
    </w:pPr>
    <w:rPr>
      <w:rFonts w:ascii="Arial" w:hAnsi="Arial"/>
      <w:b/>
      <w:bCs/>
      <w:sz w:val="16"/>
      <w:szCs w:val="16"/>
    </w:rPr>
  </w:style>
  <w:style w:type="paragraph" w:customStyle="1" w:styleId="xl24">
    <w:name w:val="xl24"/>
    <w:basedOn w:val="a"/>
    <w:rsid w:val="009A737D"/>
    <w:pPr>
      <w:spacing w:before="100" w:beforeAutospacing="1" w:after="100" w:afterAutospacing="1"/>
      <w:jc w:val="right"/>
    </w:pPr>
    <w:rPr>
      <w:rFonts w:ascii="Arial CYR" w:eastAsia="Arial Unicode MS" w:hAnsi="Arial CYR" w:cs="Arial CYR"/>
      <w:b/>
      <w:bCs/>
      <w:sz w:val="14"/>
      <w:szCs w:val="14"/>
    </w:rPr>
  </w:style>
  <w:style w:type="paragraph" w:customStyle="1" w:styleId="xl26">
    <w:name w:val="xl26"/>
    <w:basedOn w:val="a"/>
    <w:rsid w:val="009A737D"/>
    <w:pPr>
      <w:pBdr>
        <w:left w:val="single" w:sz="4" w:space="0" w:color="auto"/>
        <w:right w:val="single" w:sz="4" w:space="0" w:color="auto"/>
      </w:pBdr>
      <w:spacing w:before="100" w:beforeAutospacing="1" w:after="100" w:afterAutospacing="1"/>
      <w:jc w:val="right"/>
    </w:pPr>
    <w:rPr>
      <w:rFonts w:ascii="Arial" w:eastAsia="Arial Unicode MS" w:hAnsi="Arial" w:cs="Arial"/>
      <w:sz w:val="14"/>
      <w:szCs w:val="14"/>
    </w:rPr>
  </w:style>
  <w:style w:type="paragraph" w:customStyle="1" w:styleId="xl23">
    <w:name w:val="xl23"/>
    <w:basedOn w:val="a"/>
    <w:rsid w:val="009A737D"/>
    <w:pPr>
      <w:spacing w:before="100" w:beforeAutospacing="1" w:after="100" w:afterAutospacing="1"/>
      <w:jc w:val="right"/>
    </w:pPr>
    <w:rPr>
      <w:rFonts w:ascii="Arial" w:eastAsia="Arial Unicode MS" w:hAnsi="Arial" w:cs="Arial Unicode MS"/>
      <w:sz w:val="14"/>
      <w:szCs w:val="14"/>
    </w:rPr>
  </w:style>
  <w:style w:type="paragraph" w:customStyle="1" w:styleId="font5">
    <w:name w:val="font5"/>
    <w:basedOn w:val="a"/>
    <w:rsid w:val="009A737D"/>
    <w:pPr>
      <w:spacing w:before="100" w:beforeAutospacing="1" w:after="100" w:afterAutospacing="1"/>
    </w:pPr>
    <w:rPr>
      <w:rFonts w:ascii="Tahoma" w:hAnsi="Tahoma" w:cs="Tahoma"/>
      <w:color w:val="000000"/>
      <w:sz w:val="18"/>
      <w:szCs w:val="18"/>
    </w:rPr>
  </w:style>
  <w:style w:type="paragraph" w:customStyle="1" w:styleId="font6">
    <w:name w:val="font6"/>
    <w:basedOn w:val="a"/>
    <w:rsid w:val="009A737D"/>
    <w:pPr>
      <w:spacing w:before="100" w:beforeAutospacing="1" w:after="100" w:afterAutospacing="1"/>
    </w:pPr>
    <w:rPr>
      <w:rFonts w:ascii="Tahoma" w:hAnsi="Tahoma" w:cs="Tahoma"/>
      <w:b/>
      <w:bCs/>
      <w:color w:val="000000"/>
      <w:sz w:val="18"/>
      <w:szCs w:val="18"/>
    </w:rPr>
  </w:style>
  <w:style w:type="paragraph" w:customStyle="1" w:styleId="xl72">
    <w:name w:val="xl72"/>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Calibri"/>
      <w:sz w:val="20"/>
      <w:szCs w:val="20"/>
    </w:rPr>
  </w:style>
  <w:style w:type="paragraph" w:customStyle="1" w:styleId="xl73">
    <w:name w:val="xl73"/>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20"/>
      <w:szCs w:val="20"/>
    </w:rPr>
  </w:style>
  <w:style w:type="paragraph" w:customStyle="1" w:styleId="xl74">
    <w:name w:val="xl74"/>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Calibri"/>
      <w:sz w:val="20"/>
      <w:szCs w:val="20"/>
    </w:rPr>
  </w:style>
  <w:style w:type="paragraph" w:customStyle="1" w:styleId="xl75">
    <w:name w:val="xl75"/>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b/>
      <w:bCs/>
      <w:sz w:val="20"/>
      <w:szCs w:val="20"/>
    </w:rPr>
  </w:style>
  <w:style w:type="paragraph" w:customStyle="1" w:styleId="xl76">
    <w:name w:val="xl76"/>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Calibri"/>
      <w:b/>
      <w:bCs/>
      <w:sz w:val="20"/>
      <w:szCs w:val="20"/>
    </w:rPr>
  </w:style>
  <w:style w:type="paragraph" w:styleId="51">
    <w:name w:val="toc 5"/>
    <w:basedOn w:val="a"/>
    <w:next w:val="a"/>
    <w:autoRedefine/>
    <w:uiPriority w:val="39"/>
    <w:unhideWhenUsed/>
    <w:rsid w:val="009A737D"/>
    <w:pPr>
      <w:spacing w:after="100"/>
      <w:ind w:left="880"/>
    </w:pPr>
  </w:style>
  <w:style w:type="paragraph" w:styleId="61">
    <w:name w:val="toc 6"/>
    <w:basedOn w:val="a"/>
    <w:next w:val="a"/>
    <w:autoRedefine/>
    <w:uiPriority w:val="39"/>
    <w:unhideWhenUsed/>
    <w:rsid w:val="009A737D"/>
    <w:pPr>
      <w:spacing w:after="100"/>
      <w:ind w:left="1100"/>
    </w:pPr>
  </w:style>
  <w:style w:type="paragraph" w:styleId="71">
    <w:name w:val="toc 7"/>
    <w:basedOn w:val="a"/>
    <w:next w:val="a"/>
    <w:autoRedefine/>
    <w:uiPriority w:val="39"/>
    <w:unhideWhenUsed/>
    <w:rsid w:val="009A737D"/>
    <w:pPr>
      <w:spacing w:after="100"/>
      <w:ind w:left="1320"/>
    </w:pPr>
  </w:style>
  <w:style w:type="paragraph" w:styleId="81">
    <w:name w:val="toc 8"/>
    <w:basedOn w:val="a"/>
    <w:next w:val="a"/>
    <w:autoRedefine/>
    <w:uiPriority w:val="39"/>
    <w:unhideWhenUsed/>
    <w:rsid w:val="009A737D"/>
    <w:pPr>
      <w:spacing w:after="100"/>
      <w:ind w:left="1540"/>
    </w:pPr>
  </w:style>
  <w:style w:type="paragraph" w:styleId="91">
    <w:name w:val="toc 9"/>
    <w:basedOn w:val="a"/>
    <w:next w:val="a"/>
    <w:autoRedefine/>
    <w:uiPriority w:val="39"/>
    <w:unhideWhenUsed/>
    <w:rsid w:val="009A737D"/>
    <w:pPr>
      <w:spacing w:after="100"/>
      <w:ind w:left="1760"/>
    </w:pPr>
  </w:style>
  <w:style w:type="character" w:customStyle="1" w:styleId="Sylfaen">
    <w:name w:val="Основной текст + Sylfaen"/>
    <w:aliases w:val="10 pt"/>
    <w:uiPriority w:val="99"/>
    <w:rsid w:val="009A737D"/>
    <w:rPr>
      <w:rFonts w:ascii="Sylfaen" w:hAnsi="Sylfaen" w:cs="Sylfaen"/>
      <w:spacing w:val="1"/>
      <w:sz w:val="20"/>
      <w:szCs w:val="20"/>
      <w:shd w:val="clear" w:color="auto" w:fill="FFFFFF"/>
    </w:rPr>
  </w:style>
  <w:style w:type="character" w:customStyle="1" w:styleId="42">
    <w:name w:val="Основной текст (4)_"/>
    <w:link w:val="43"/>
    <w:rsid w:val="009A737D"/>
    <w:rPr>
      <w:rFonts w:ascii="Times New Roman" w:eastAsia="Times New Roman" w:hAnsi="Times New Roman"/>
      <w:shd w:val="clear" w:color="auto" w:fill="FFFFFF"/>
    </w:rPr>
  </w:style>
  <w:style w:type="paragraph" w:customStyle="1" w:styleId="43">
    <w:name w:val="Основной текст (4)"/>
    <w:basedOn w:val="a"/>
    <w:link w:val="42"/>
    <w:rsid w:val="009A737D"/>
    <w:pPr>
      <w:shd w:val="clear" w:color="auto" w:fill="FFFFFF"/>
      <w:spacing w:line="0" w:lineRule="atLeast"/>
    </w:pPr>
    <w:rPr>
      <w:rFonts w:ascii="Times New Roman" w:hAnsi="Times New Roman"/>
    </w:rPr>
  </w:style>
  <w:style w:type="character" w:customStyle="1" w:styleId="BodytextBold">
    <w:name w:val="Body text + Bold"/>
    <w:rsid w:val="009A737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9">
    <w:name w:val="Без интервала2"/>
    <w:link w:val="NoSpacingChar1"/>
    <w:rsid w:val="00477C8C"/>
    <w:rPr>
      <w:sz w:val="22"/>
      <w:szCs w:val="22"/>
    </w:rPr>
  </w:style>
  <w:style w:type="character" w:customStyle="1" w:styleId="NoSpacingChar1">
    <w:name w:val="No Spacing Char1"/>
    <w:link w:val="29"/>
    <w:locked/>
    <w:rsid w:val="00477C8C"/>
    <w:rPr>
      <w:sz w:val="22"/>
      <w:szCs w:val="22"/>
      <w:lang w:val="ru-RU" w:eastAsia="ru-RU" w:bidi="ar-SA"/>
    </w:rPr>
  </w:style>
  <w:style w:type="paragraph" w:customStyle="1" w:styleId="35">
    <w:name w:val="Без интервала3"/>
    <w:rsid w:val="00E415B0"/>
    <w:rPr>
      <w:sz w:val="22"/>
      <w:szCs w:val="22"/>
    </w:rPr>
  </w:style>
  <w:style w:type="table" w:customStyle="1" w:styleId="36">
    <w:name w:val="Сетка таблицы3"/>
    <w:basedOn w:val="a1"/>
    <w:next w:val="aff9"/>
    <w:uiPriority w:val="59"/>
    <w:rsid w:val="006A50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8E3073"/>
  </w:style>
  <w:style w:type="table" w:customStyle="1" w:styleId="44">
    <w:name w:val="Сетка таблицы4"/>
    <w:basedOn w:val="a1"/>
    <w:next w:val="aff9"/>
    <w:uiPriority w:val="59"/>
    <w:rsid w:val="008E3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9"/>
    <w:uiPriority w:val="59"/>
    <w:rsid w:val="008E307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E3073"/>
  </w:style>
  <w:style w:type="table" w:customStyle="1" w:styleId="210">
    <w:name w:val="Сетка таблицы21"/>
    <w:basedOn w:val="a1"/>
    <w:next w:val="aff9"/>
    <w:rsid w:val="008E307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9"/>
    <w:uiPriority w:val="59"/>
    <w:rsid w:val="00D949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9"/>
    <w:uiPriority w:val="59"/>
    <w:rsid w:val="006349E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9"/>
    <w:uiPriority w:val="59"/>
    <w:rsid w:val="006349E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B19F5"/>
    <w:pPr>
      <w:widowControl w:val="0"/>
      <w:autoSpaceDE w:val="0"/>
      <w:autoSpaceDN w:val="0"/>
      <w:jc w:val="center"/>
    </w:pPr>
    <w:rPr>
      <w:rFonts w:ascii="Arial Narrow" w:eastAsia="Arial Narrow" w:hAnsi="Arial Narrow" w:cs="Arial Narrow"/>
      <w:lang w:bidi="ru-RU"/>
    </w:rPr>
  </w:style>
  <w:style w:type="table" w:customStyle="1" w:styleId="72">
    <w:name w:val="Сетка таблицы7"/>
    <w:basedOn w:val="a1"/>
    <w:next w:val="aff9"/>
    <w:uiPriority w:val="39"/>
    <w:rsid w:val="00E425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9"/>
    <w:uiPriority w:val="39"/>
    <w:rsid w:val="00C6241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er">
    <w:name w:val="bolder"/>
    <w:basedOn w:val="a0"/>
    <w:rsid w:val="00DC5E08"/>
  </w:style>
  <w:style w:type="character" w:customStyle="1" w:styleId="afffa">
    <w:name w:val="Мой абзац Знак"/>
    <w:basedOn w:val="a0"/>
    <w:link w:val="afffb"/>
    <w:locked/>
    <w:rsid w:val="00866DA4"/>
    <w:rPr>
      <w:rFonts w:ascii="PT Astra Serif" w:eastAsia="Calibri" w:hAnsi="PT Astra Serif"/>
      <w:bCs/>
      <w:sz w:val="28"/>
      <w:szCs w:val="28"/>
    </w:rPr>
  </w:style>
  <w:style w:type="paragraph" w:customStyle="1" w:styleId="afffb">
    <w:name w:val="Мой абзац"/>
    <w:basedOn w:val="a"/>
    <w:link w:val="afffa"/>
    <w:qFormat/>
    <w:rsid w:val="00866DA4"/>
    <w:pPr>
      <w:ind w:firstLine="709"/>
      <w:contextualSpacing/>
      <w:jc w:val="both"/>
    </w:pPr>
    <w:rPr>
      <w:rFonts w:ascii="PT Astra Serif" w:eastAsia="Calibri" w:hAnsi="PT Astra Serif"/>
      <w:bCs/>
      <w:sz w:val="28"/>
      <w:szCs w:val="28"/>
    </w:rPr>
  </w:style>
  <w:style w:type="numbering" w:customStyle="1" w:styleId="37">
    <w:name w:val="Нет списка3"/>
    <w:next w:val="a2"/>
    <w:uiPriority w:val="99"/>
    <w:semiHidden/>
    <w:unhideWhenUsed/>
    <w:rsid w:val="00682A16"/>
  </w:style>
  <w:style w:type="paragraph" w:customStyle="1" w:styleId="cxspfirstmrcssattr">
    <w:name w:val="cxspfirst_mr_css_attr"/>
    <w:basedOn w:val="a"/>
    <w:rsid w:val="00F25E1E"/>
    <w:pPr>
      <w:spacing w:before="100" w:beforeAutospacing="1" w:after="100" w:afterAutospacing="1"/>
    </w:pPr>
    <w:rPr>
      <w:rFonts w:ascii="Times New Roman" w:hAnsi="Times New Roman"/>
      <w:sz w:val="24"/>
      <w:szCs w:val="24"/>
    </w:rPr>
  </w:style>
  <w:style w:type="paragraph" w:customStyle="1" w:styleId="cxspmiddlemrcssattr">
    <w:name w:val="cxspmiddle_mr_css_attr"/>
    <w:basedOn w:val="a"/>
    <w:rsid w:val="00F25E1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D7D"/>
    <w:rPr>
      <w:sz w:val="22"/>
      <w:szCs w:val="22"/>
    </w:rPr>
  </w:style>
  <w:style w:type="paragraph" w:styleId="1">
    <w:name w:val="heading 1"/>
    <w:basedOn w:val="a"/>
    <w:next w:val="a"/>
    <w:link w:val="10"/>
    <w:uiPriority w:val="9"/>
    <w:qFormat/>
    <w:rsid w:val="005105B4"/>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BF082C"/>
    <w:pPr>
      <w:keepNext/>
      <w:keepLines/>
      <w:spacing w:before="120"/>
      <w:outlineLvl w:val="1"/>
    </w:pPr>
    <w:rPr>
      <w:rFonts w:ascii="Times New Roman" w:hAnsi="Times New Roman"/>
      <w:b/>
      <w:bCs/>
      <w:color w:val="4F81BD"/>
      <w:sz w:val="28"/>
      <w:szCs w:val="26"/>
    </w:rPr>
  </w:style>
  <w:style w:type="paragraph" w:styleId="3">
    <w:name w:val="heading 3"/>
    <w:aliases w:val="Заг 3"/>
    <w:basedOn w:val="a"/>
    <w:next w:val="a"/>
    <w:link w:val="30"/>
    <w:unhideWhenUsed/>
    <w:qFormat/>
    <w:rsid w:val="009A737D"/>
    <w:pPr>
      <w:keepNext/>
      <w:keepLines/>
      <w:spacing w:before="20"/>
      <w:outlineLvl w:val="2"/>
    </w:pPr>
    <w:rPr>
      <w:rFonts w:ascii="Cambria" w:hAnsi="Cambria"/>
      <w:bCs/>
      <w:color w:val="1F497D"/>
      <w:spacing w:val="14"/>
      <w:sz w:val="24"/>
      <w:szCs w:val="28"/>
    </w:rPr>
  </w:style>
  <w:style w:type="paragraph" w:styleId="4">
    <w:name w:val="heading 4"/>
    <w:basedOn w:val="a"/>
    <w:next w:val="a"/>
    <w:link w:val="40"/>
    <w:unhideWhenUsed/>
    <w:qFormat/>
    <w:rsid w:val="009A737D"/>
    <w:pPr>
      <w:keepNext/>
      <w:keepLines/>
      <w:spacing w:before="200"/>
      <w:outlineLvl w:val="3"/>
    </w:pPr>
    <w:rPr>
      <w:rFonts w:ascii="Times New Roman" w:hAnsi="Times New Roman"/>
      <w:b/>
      <w:bCs/>
      <w:i/>
      <w:iCs/>
      <w:color w:val="000000"/>
      <w:sz w:val="24"/>
      <w:szCs w:val="28"/>
    </w:rPr>
  </w:style>
  <w:style w:type="paragraph" w:styleId="5">
    <w:name w:val="heading 5"/>
    <w:basedOn w:val="a"/>
    <w:next w:val="a"/>
    <w:link w:val="50"/>
    <w:uiPriority w:val="9"/>
    <w:unhideWhenUsed/>
    <w:qFormat/>
    <w:rsid w:val="009A737D"/>
    <w:pPr>
      <w:keepNext/>
      <w:keepLines/>
      <w:spacing w:before="200"/>
      <w:outlineLvl w:val="4"/>
    </w:pPr>
    <w:rPr>
      <w:rFonts w:ascii="Cambria" w:hAnsi="Cambria"/>
      <w:color w:val="000000"/>
      <w:szCs w:val="28"/>
    </w:rPr>
  </w:style>
  <w:style w:type="paragraph" w:styleId="6">
    <w:name w:val="heading 6"/>
    <w:basedOn w:val="a"/>
    <w:next w:val="a"/>
    <w:link w:val="60"/>
    <w:uiPriority w:val="9"/>
    <w:unhideWhenUsed/>
    <w:qFormat/>
    <w:rsid w:val="009A737D"/>
    <w:pPr>
      <w:keepNext/>
      <w:keepLines/>
      <w:spacing w:before="200"/>
      <w:outlineLvl w:val="5"/>
    </w:pPr>
    <w:rPr>
      <w:rFonts w:ascii="Cambria" w:hAnsi="Cambria"/>
      <w:iCs/>
      <w:color w:val="4F81BD"/>
      <w:szCs w:val="28"/>
    </w:rPr>
  </w:style>
  <w:style w:type="paragraph" w:styleId="7">
    <w:name w:val="heading 7"/>
    <w:basedOn w:val="a"/>
    <w:next w:val="a"/>
    <w:link w:val="70"/>
    <w:unhideWhenUsed/>
    <w:qFormat/>
    <w:rsid w:val="009A737D"/>
    <w:pPr>
      <w:keepNext/>
      <w:keepLines/>
      <w:spacing w:before="200"/>
      <w:outlineLvl w:val="6"/>
    </w:pPr>
    <w:rPr>
      <w:rFonts w:ascii="Cambria" w:hAnsi="Cambria"/>
      <w:i/>
      <w:iCs/>
      <w:color w:val="000000"/>
      <w:szCs w:val="28"/>
    </w:rPr>
  </w:style>
  <w:style w:type="paragraph" w:styleId="8">
    <w:name w:val="heading 8"/>
    <w:basedOn w:val="a"/>
    <w:next w:val="a"/>
    <w:link w:val="80"/>
    <w:uiPriority w:val="9"/>
    <w:unhideWhenUsed/>
    <w:qFormat/>
    <w:rsid w:val="009A737D"/>
    <w:pPr>
      <w:keepNext/>
      <w:keepLines/>
      <w:spacing w:before="200"/>
      <w:outlineLvl w:val="7"/>
    </w:pPr>
    <w:rPr>
      <w:rFonts w:ascii="Cambria" w:hAnsi="Cambria"/>
      <w:color w:val="000000"/>
      <w:sz w:val="20"/>
      <w:szCs w:val="20"/>
    </w:rPr>
  </w:style>
  <w:style w:type="paragraph" w:styleId="9">
    <w:name w:val="heading 9"/>
    <w:basedOn w:val="a"/>
    <w:next w:val="a"/>
    <w:link w:val="90"/>
    <w:uiPriority w:val="9"/>
    <w:unhideWhenUsed/>
    <w:qFormat/>
    <w:rsid w:val="009A737D"/>
    <w:pPr>
      <w:keepNext/>
      <w:keepLines/>
      <w:spacing w:before="200"/>
      <w:outlineLvl w:val="8"/>
    </w:pPr>
    <w:rPr>
      <w:rFonts w:ascii="Cambria" w:hAnsi="Cambria"/>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105B4"/>
    <w:rPr>
      <w:rFonts w:ascii="Cambria" w:eastAsia="Times New Roman" w:hAnsi="Cambria" w:cs="Times New Roman"/>
      <w:b/>
      <w:bCs/>
      <w:color w:val="365F91"/>
      <w:sz w:val="28"/>
      <w:szCs w:val="28"/>
    </w:rPr>
  </w:style>
  <w:style w:type="paragraph" w:styleId="a3">
    <w:name w:val="No Spacing"/>
    <w:link w:val="a4"/>
    <w:uiPriority w:val="1"/>
    <w:qFormat/>
    <w:rsid w:val="002D520A"/>
    <w:rPr>
      <w:sz w:val="22"/>
      <w:szCs w:val="22"/>
    </w:rPr>
  </w:style>
  <w:style w:type="character" w:customStyle="1" w:styleId="a4">
    <w:name w:val="Без интервала Знак"/>
    <w:link w:val="a3"/>
    <w:uiPriority w:val="1"/>
    <w:rsid w:val="002D520A"/>
    <w:rPr>
      <w:sz w:val="22"/>
      <w:szCs w:val="22"/>
      <w:lang w:val="ru-RU" w:eastAsia="ru-RU" w:bidi="ar-SA"/>
    </w:rPr>
  </w:style>
  <w:style w:type="paragraph" w:styleId="a5">
    <w:name w:val="Balloon Text"/>
    <w:basedOn w:val="a"/>
    <w:link w:val="a6"/>
    <w:uiPriority w:val="99"/>
    <w:unhideWhenUsed/>
    <w:rsid w:val="002D520A"/>
    <w:rPr>
      <w:rFonts w:ascii="Tahoma" w:hAnsi="Tahoma" w:cs="Tahoma"/>
      <w:sz w:val="16"/>
      <w:szCs w:val="16"/>
    </w:rPr>
  </w:style>
  <w:style w:type="character" w:customStyle="1" w:styleId="a6">
    <w:name w:val="Текст выноски Знак"/>
    <w:link w:val="a5"/>
    <w:uiPriority w:val="99"/>
    <w:rsid w:val="002D520A"/>
    <w:rPr>
      <w:rFonts w:ascii="Tahoma" w:hAnsi="Tahoma" w:cs="Tahoma"/>
      <w:sz w:val="16"/>
      <w:szCs w:val="16"/>
    </w:rPr>
  </w:style>
  <w:style w:type="paragraph" w:styleId="a7">
    <w:name w:val="List Paragraph"/>
    <w:aliases w:val="Абзац списка основной,ПАРАГРАФ,Bullet List,FooterText,numbered,список 1,List_Paragraph,Multilevel para_II,List Paragraph1,List Paragraph-ExecSummary,Akapit z listą BS,Bullets,List Paragraph 1,References,Bullet,Содержание. 2 уровень"/>
    <w:basedOn w:val="a"/>
    <w:link w:val="a8"/>
    <w:uiPriority w:val="34"/>
    <w:qFormat/>
    <w:rsid w:val="002D520A"/>
    <w:pPr>
      <w:ind w:left="720"/>
      <w:contextualSpacing/>
    </w:pPr>
  </w:style>
  <w:style w:type="character" w:customStyle="1" w:styleId="a8">
    <w:name w:val="Абзац списка Знак"/>
    <w:aliases w:val="Абзац списка основной Знак,ПАРАГРАФ Знак,Bullet List Знак,FooterText Знак,numbered Знак,список 1 Знак,List_Paragraph Знак,Multilevel para_II Знак,List Paragraph1 Знак,List Paragraph-ExecSummary Знак,Akapit z listą BS Знак,Bullets Знак"/>
    <w:link w:val="a7"/>
    <w:uiPriority w:val="34"/>
    <w:locked/>
    <w:rsid w:val="00541687"/>
  </w:style>
  <w:style w:type="paragraph" w:styleId="a9">
    <w:name w:val="footnote text"/>
    <w:aliases w:val="single space,Текст сноски-FN,Schriftart: 9 pt,Schriftart: 10 pt,Schriftart: 8 pt,Podrozdział,Footnote,o,Footnote Text Char Знак Знак,Footnote Text Char Знак,Table_Footnote_last,Oaeno niinee-FN,Footnote text Зна,fn,Зн,Footnote text,FOOTNOTE"/>
    <w:basedOn w:val="a"/>
    <w:link w:val="aa"/>
    <w:uiPriority w:val="99"/>
    <w:rsid w:val="00645E80"/>
    <w:rPr>
      <w:sz w:val="20"/>
      <w:szCs w:val="20"/>
    </w:rPr>
  </w:style>
  <w:style w:type="character" w:customStyle="1" w:styleId="aa">
    <w:name w:val="Текст сноски Знак"/>
    <w:aliases w:val="single space Знак,Текст сноски-FN Знак,Schriftart: 9 pt Знак,Schriftart: 10 pt Знак,Schriftart: 8 pt Знак,Podrozdział Знак,Footnote Знак,o Знак,Footnote Text Char Знак Знак Знак,Footnote Text Char Знак Знак1,Table_Footnote_last Знак"/>
    <w:link w:val="a9"/>
    <w:uiPriority w:val="99"/>
    <w:rsid w:val="00645E80"/>
    <w:rPr>
      <w:rFonts w:ascii="Calibri" w:eastAsia="Times New Roman" w:hAnsi="Calibri" w:cs="Times New Roman"/>
      <w:sz w:val="20"/>
      <w:szCs w:val="20"/>
    </w:rPr>
  </w:style>
  <w:style w:type="character" w:styleId="ab">
    <w:name w:val="footnote reference"/>
    <w:aliases w:val="Знак сноски-FN,Ciae niinee-FN,Знак сноски 1,fr,Used by Word for Help footnote symbols,Referencia nota al pie,Ciae niinee 1,16 Point,Superscript 6 Point,Footnote Reference Number,Footnote Reference_LVL6,Footnote Reference_LVL61,f,SUPERS"/>
    <w:uiPriority w:val="99"/>
    <w:rsid w:val="00645E80"/>
    <w:rPr>
      <w:rFonts w:cs="Times New Roman"/>
      <w:vertAlign w:val="superscript"/>
    </w:rPr>
  </w:style>
  <w:style w:type="paragraph" w:styleId="ac">
    <w:name w:val="TOC Heading"/>
    <w:basedOn w:val="1"/>
    <w:next w:val="a"/>
    <w:uiPriority w:val="39"/>
    <w:unhideWhenUsed/>
    <w:qFormat/>
    <w:rsid w:val="005105B4"/>
    <w:pPr>
      <w:outlineLvl w:val="9"/>
    </w:pPr>
  </w:style>
  <w:style w:type="paragraph" w:styleId="11">
    <w:name w:val="toc 1"/>
    <w:basedOn w:val="a"/>
    <w:next w:val="a"/>
    <w:autoRedefine/>
    <w:uiPriority w:val="39"/>
    <w:unhideWhenUsed/>
    <w:rsid w:val="005105B4"/>
    <w:pPr>
      <w:spacing w:after="100"/>
    </w:pPr>
  </w:style>
  <w:style w:type="paragraph" w:styleId="21">
    <w:name w:val="toc 2"/>
    <w:basedOn w:val="a"/>
    <w:next w:val="a"/>
    <w:autoRedefine/>
    <w:uiPriority w:val="39"/>
    <w:unhideWhenUsed/>
    <w:rsid w:val="00710DEA"/>
    <w:pPr>
      <w:tabs>
        <w:tab w:val="left" w:pos="880"/>
        <w:tab w:val="right" w:leader="dot" w:pos="9345"/>
      </w:tabs>
      <w:spacing w:after="100"/>
      <w:jc w:val="both"/>
    </w:pPr>
  </w:style>
  <w:style w:type="character" w:styleId="ad">
    <w:name w:val="Hyperlink"/>
    <w:uiPriority w:val="99"/>
    <w:unhideWhenUsed/>
    <w:rsid w:val="005105B4"/>
    <w:rPr>
      <w:color w:val="0000FF"/>
      <w:u w:val="single"/>
    </w:rPr>
  </w:style>
  <w:style w:type="paragraph" w:styleId="ae">
    <w:name w:val="header"/>
    <w:basedOn w:val="a"/>
    <w:link w:val="af"/>
    <w:uiPriority w:val="99"/>
    <w:unhideWhenUsed/>
    <w:rsid w:val="00330084"/>
    <w:pPr>
      <w:tabs>
        <w:tab w:val="center" w:pos="4677"/>
        <w:tab w:val="right" w:pos="9355"/>
      </w:tabs>
    </w:pPr>
  </w:style>
  <w:style w:type="character" w:customStyle="1" w:styleId="af">
    <w:name w:val="Верхний колонтитул Знак"/>
    <w:basedOn w:val="a0"/>
    <w:link w:val="ae"/>
    <w:uiPriority w:val="99"/>
    <w:rsid w:val="00330084"/>
  </w:style>
  <w:style w:type="paragraph" w:styleId="af0">
    <w:name w:val="footer"/>
    <w:basedOn w:val="a"/>
    <w:link w:val="af1"/>
    <w:uiPriority w:val="99"/>
    <w:unhideWhenUsed/>
    <w:rsid w:val="00330084"/>
    <w:pPr>
      <w:tabs>
        <w:tab w:val="center" w:pos="4677"/>
        <w:tab w:val="right" w:pos="9355"/>
      </w:tabs>
    </w:pPr>
  </w:style>
  <w:style w:type="character" w:customStyle="1" w:styleId="af1">
    <w:name w:val="Нижний колонтитул Знак"/>
    <w:basedOn w:val="a0"/>
    <w:link w:val="af0"/>
    <w:uiPriority w:val="99"/>
    <w:rsid w:val="00330084"/>
  </w:style>
  <w:style w:type="character" w:customStyle="1" w:styleId="20">
    <w:name w:val="Заголовок 2 Знак"/>
    <w:link w:val="2"/>
    <w:rsid w:val="00BF082C"/>
    <w:rPr>
      <w:rFonts w:ascii="Times New Roman" w:eastAsia="Times New Roman" w:hAnsi="Times New Roman" w:cs="Times New Roman"/>
      <w:b/>
      <w:bCs/>
      <w:color w:val="4F81BD"/>
      <w:sz w:val="28"/>
      <w:szCs w:val="26"/>
      <w:lang w:eastAsia="ru-RU"/>
    </w:rPr>
  </w:style>
  <w:style w:type="character" w:customStyle="1" w:styleId="30">
    <w:name w:val="Заголовок 3 Знак"/>
    <w:aliases w:val="Заг 3 Знак"/>
    <w:link w:val="3"/>
    <w:rsid w:val="009A737D"/>
    <w:rPr>
      <w:rFonts w:ascii="Cambria" w:eastAsia="Times New Roman" w:hAnsi="Cambria" w:cs="Times New Roman"/>
      <w:bCs/>
      <w:color w:val="1F497D"/>
      <w:spacing w:val="14"/>
      <w:sz w:val="24"/>
      <w:szCs w:val="28"/>
      <w:lang w:eastAsia="ru-RU"/>
    </w:rPr>
  </w:style>
  <w:style w:type="character" w:customStyle="1" w:styleId="40">
    <w:name w:val="Заголовок 4 Знак"/>
    <w:link w:val="4"/>
    <w:rsid w:val="009A737D"/>
    <w:rPr>
      <w:rFonts w:ascii="Times New Roman" w:eastAsia="Times New Roman" w:hAnsi="Times New Roman" w:cs="Times New Roman"/>
      <w:b/>
      <w:bCs/>
      <w:i/>
      <w:iCs/>
      <w:color w:val="000000"/>
      <w:sz w:val="24"/>
      <w:szCs w:val="28"/>
      <w:lang w:eastAsia="ru-RU"/>
    </w:rPr>
  </w:style>
  <w:style w:type="character" w:customStyle="1" w:styleId="50">
    <w:name w:val="Заголовок 5 Знак"/>
    <w:link w:val="5"/>
    <w:uiPriority w:val="9"/>
    <w:rsid w:val="009A737D"/>
    <w:rPr>
      <w:rFonts w:ascii="Cambria" w:eastAsia="Times New Roman" w:hAnsi="Cambria" w:cs="Times New Roman"/>
      <w:color w:val="000000"/>
      <w:szCs w:val="28"/>
      <w:lang w:eastAsia="ru-RU"/>
    </w:rPr>
  </w:style>
  <w:style w:type="character" w:customStyle="1" w:styleId="60">
    <w:name w:val="Заголовок 6 Знак"/>
    <w:link w:val="6"/>
    <w:uiPriority w:val="9"/>
    <w:rsid w:val="009A737D"/>
    <w:rPr>
      <w:rFonts w:ascii="Cambria" w:eastAsia="Times New Roman" w:hAnsi="Cambria" w:cs="Times New Roman"/>
      <w:iCs/>
      <w:color w:val="4F81BD"/>
      <w:szCs w:val="28"/>
      <w:lang w:eastAsia="ru-RU"/>
    </w:rPr>
  </w:style>
  <w:style w:type="character" w:customStyle="1" w:styleId="70">
    <w:name w:val="Заголовок 7 Знак"/>
    <w:link w:val="7"/>
    <w:rsid w:val="009A737D"/>
    <w:rPr>
      <w:rFonts w:ascii="Cambria" w:eastAsia="Times New Roman" w:hAnsi="Cambria" w:cs="Times New Roman"/>
      <w:i/>
      <w:iCs/>
      <w:color w:val="000000"/>
      <w:szCs w:val="28"/>
      <w:lang w:eastAsia="ru-RU"/>
    </w:rPr>
  </w:style>
  <w:style w:type="character" w:customStyle="1" w:styleId="80">
    <w:name w:val="Заголовок 8 Знак"/>
    <w:link w:val="8"/>
    <w:uiPriority w:val="9"/>
    <w:rsid w:val="009A737D"/>
    <w:rPr>
      <w:rFonts w:ascii="Cambria" w:eastAsia="Times New Roman" w:hAnsi="Cambria" w:cs="Times New Roman"/>
      <w:color w:val="000000"/>
      <w:sz w:val="20"/>
      <w:szCs w:val="20"/>
      <w:lang w:eastAsia="ru-RU"/>
    </w:rPr>
  </w:style>
  <w:style w:type="character" w:customStyle="1" w:styleId="90">
    <w:name w:val="Заголовок 9 Знак"/>
    <w:link w:val="9"/>
    <w:uiPriority w:val="9"/>
    <w:rsid w:val="009A737D"/>
    <w:rPr>
      <w:rFonts w:ascii="Cambria" w:eastAsia="Times New Roman" w:hAnsi="Cambria" w:cs="Times New Roman"/>
      <w:i/>
      <w:iCs/>
      <w:color w:val="000000"/>
      <w:sz w:val="20"/>
      <w:szCs w:val="20"/>
      <w:lang w:eastAsia="ru-RU"/>
    </w:rPr>
  </w:style>
  <w:style w:type="paragraph" w:styleId="af2">
    <w:name w:val="caption"/>
    <w:basedOn w:val="a"/>
    <w:next w:val="a"/>
    <w:uiPriority w:val="35"/>
    <w:unhideWhenUsed/>
    <w:qFormat/>
    <w:rsid w:val="009A737D"/>
    <w:rPr>
      <w:rFonts w:ascii="Cambria" w:hAnsi="Cambria"/>
      <w:bCs/>
      <w:smallCaps/>
      <w:color w:val="1F497D"/>
      <w:spacing w:val="6"/>
      <w:szCs w:val="18"/>
      <w:lang w:bidi="hi-IN"/>
    </w:rPr>
  </w:style>
  <w:style w:type="paragraph" w:customStyle="1" w:styleId="af3">
    <w:name w:val="Заголовок"/>
    <w:basedOn w:val="a"/>
    <w:next w:val="a"/>
    <w:link w:val="af4"/>
    <w:uiPriority w:val="10"/>
    <w:qFormat/>
    <w:rsid w:val="009A737D"/>
    <w:pPr>
      <w:spacing w:after="120"/>
      <w:contextualSpacing/>
    </w:pPr>
    <w:rPr>
      <w:rFonts w:ascii="Cambria" w:hAnsi="Cambria"/>
      <w:color w:val="1F497D"/>
      <w:spacing w:val="30"/>
      <w:kern w:val="28"/>
      <w:sz w:val="96"/>
      <w:szCs w:val="52"/>
    </w:rPr>
  </w:style>
  <w:style w:type="character" w:customStyle="1" w:styleId="af4">
    <w:name w:val="Заголовок Знак"/>
    <w:link w:val="af3"/>
    <w:uiPriority w:val="10"/>
    <w:rsid w:val="009A737D"/>
    <w:rPr>
      <w:rFonts w:ascii="Cambria" w:eastAsia="Times New Roman" w:hAnsi="Cambria" w:cs="Times New Roman"/>
      <w:color w:val="1F497D"/>
      <w:spacing w:val="30"/>
      <w:kern w:val="28"/>
      <w:sz w:val="96"/>
      <w:szCs w:val="52"/>
      <w:lang w:eastAsia="ru-RU"/>
    </w:rPr>
  </w:style>
  <w:style w:type="paragraph" w:styleId="af5">
    <w:name w:val="Subtitle"/>
    <w:basedOn w:val="a"/>
    <w:next w:val="a"/>
    <w:link w:val="af6"/>
    <w:uiPriority w:val="11"/>
    <w:qFormat/>
    <w:rsid w:val="009A737D"/>
    <w:pPr>
      <w:numPr>
        <w:ilvl w:val="1"/>
      </w:numPr>
    </w:pPr>
    <w:rPr>
      <w:rFonts w:ascii="Times New Roman" w:hAnsi="Times New Roman"/>
      <w:iCs/>
      <w:color w:val="1F497D"/>
      <w:sz w:val="40"/>
      <w:szCs w:val="24"/>
      <w:lang w:bidi="hi-IN"/>
    </w:rPr>
  </w:style>
  <w:style w:type="character" w:customStyle="1" w:styleId="af6">
    <w:name w:val="Подзаголовок Знак"/>
    <w:link w:val="af5"/>
    <w:uiPriority w:val="11"/>
    <w:rsid w:val="009A737D"/>
    <w:rPr>
      <w:rFonts w:ascii="Times New Roman" w:eastAsia="Times New Roman" w:hAnsi="Times New Roman" w:cs="Times New Roman"/>
      <w:iCs/>
      <w:color w:val="1F497D"/>
      <w:sz w:val="40"/>
      <w:szCs w:val="24"/>
      <w:lang w:eastAsia="ru-RU" w:bidi="hi-IN"/>
    </w:rPr>
  </w:style>
  <w:style w:type="character" w:styleId="af7">
    <w:name w:val="Strong"/>
    <w:qFormat/>
    <w:rsid w:val="009A737D"/>
    <w:rPr>
      <w:b w:val="0"/>
      <w:bCs/>
      <w:i/>
      <w:color w:val="1F497D"/>
    </w:rPr>
  </w:style>
  <w:style w:type="character" w:styleId="af8">
    <w:name w:val="Emphasis"/>
    <w:uiPriority w:val="20"/>
    <w:qFormat/>
    <w:rsid w:val="009A737D"/>
    <w:rPr>
      <w:b/>
      <w:i/>
      <w:iCs/>
    </w:rPr>
  </w:style>
  <w:style w:type="paragraph" w:styleId="22">
    <w:name w:val="Quote"/>
    <w:basedOn w:val="a"/>
    <w:next w:val="a"/>
    <w:link w:val="23"/>
    <w:uiPriority w:val="29"/>
    <w:qFormat/>
    <w:rsid w:val="009A737D"/>
    <w:pPr>
      <w:spacing w:line="360" w:lineRule="auto"/>
      <w:jc w:val="center"/>
    </w:pPr>
    <w:rPr>
      <w:rFonts w:ascii="Times New Roman" w:hAnsi="Times New Roman"/>
      <w:b/>
      <w:i/>
      <w:iCs/>
      <w:color w:val="4F81BD"/>
      <w:sz w:val="26"/>
      <w:szCs w:val="28"/>
      <w:lang w:bidi="hi-IN"/>
    </w:rPr>
  </w:style>
  <w:style w:type="character" w:customStyle="1" w:styleId="23">
    <w:name w:val="Цитата 2 Знак"/>
    <w:link w:val="22"/>
    <w:uiPriority w:val="29"/>
    <w:rsid w:val="009A737D"/>
    <w:rPr>
      <w:rFonts w:ascii="Times New Roman" w:eastAsia="Times New Roman" w:hAnsi="Times New Roman" w:cs="Times New Roman"/>
      <w:b/>
      <w:i/>
      <w:iCs/>
      <w:color w:val="4F81BD"/>
      <w:sz w:val="26"/>
      <w:szCs w:val="28"/>
      <w:lang w:eastAsia="ru-RU" w:bidi="hi-IN"/>
    </w:rPr>
  </w:style>
  <w:style w:type="paragraph" w:styleId="af9">
    <w:name w:val="Intense Quote"/>
    <w:basedOn w:val="a"/>
    <w:next w:val="a"/>
    <w:link w:val="afa"/>
    <w:uiPriority w:val="30"/>
    <w:qFormat/>
    <w:rsid w:val="009A737D"/>
    <w:pPr>
      <w:pBdr>
        <w:top w:val="single" w:sz="36" w:space="8" w:color="4F81BD"/>
        <w:left w:val="single" w:sz="36" w:space="8" w:color="4F81BD"/>
        <w:bottom w:val="single" w:sz="36" w:space="8" w:color="4F81BD"/>
        <w:right w:val="single" w:sz="36" w:space="8" w:color="4F81BD"/>
      </w:pBdr>
      <w:shd w:val="clear" w:color="auto" w:fill="4F81BD"/>
      <w:spacing w:before="200" w:line="360" w:lineRule="auto"/>
      <w:ind w:left="259" w:right="259"/>
      <w:jc w:val="center"/>
    </w:pPr>
    <w:rPr>
      <w:rFonts w:ascii="Cambria" w:hAnsi="Cambria"/>
      <w:bCs/>
      <w:iCs/>
      <w:color w:val="FFFFFF"/>
      <w:sz w:val="28"/>
      <w:szCs w:val="28"/>
      <w:lang w:bidi="hi-IN"/>
    </w:rPr>
  </w:style>
  <w:style w:type="character" w:customStyle="1" w:styleId="afa">
    <w:name w:val="Выделенная цитата Знак"/>
    <w:link w:val="af9"/>
    <w:uiPriority w:val="30"/>
    <w:rsid w:val="009A737D"/>
    <w:rPr>
      <w:rFonts w:ascii="Cambria" w:eastAsia="Times New Roman" w:hAnsi="Cambria" w:cs="Times New Roman"/>
      <w:bCs/>
      <w:iCs/>
      <w:color w:val="FFFFFF"/>
      <w:sz w:val="28"/>
      <w:szCs w:val="28"/>
      <w:shd w:val="clear" w:color="auto" w:fill="4F81BD"/>
      <w:lang w:eastAsia="ru-RU" w:bidi="hi-IN"/>
    </w:rPr>
  </w:style>
  <w:style w:type="character" w:styleId="afb">
    <w:name w:val="Subtle Emphasis"/>
    <w:uiPriority w:val="19"/>
    <w:qFormat/>
    <w:rsid w:val="009A737D"/>
    <w:rPr>
      <w:i/>
      <w:iCs/>
      <w:color w:val="000000"/>
    </w:rPr>
  </w:style>
  <w:style w:type="character" w:styleId="afc">
    <w:name w:val="Intense Emphasis"/>
    <w:uiPriority w:val="21"/>
    <w:qFormat/>
    <w:rsid w:val="009A737D"/>
    <w:rPr>
      <w:b/>
      <w:bCs/>
      <w:i/>
      <w:iCs/>
      <w:color w:val="4F81BD"/>
    </w:rPr>
  </w:style>
  <w:style w:type="character" w:styleId="afd">
    <w:name w:val="Subtle Reference"/>
    <w:uiPriority w:val="31"/>
    <w:qFormat/>
    <w:rsid w:val="009A737D"/>
    <w:rPr>
      <w:smallCaps/>
      <w:color w:val="000000"/>
      <w:u w:val="single"/>
    </w:rPr>
  </w:style>
  <w:style w:type="character" w:styleId="afe">
    <w:name w:val="Intense Reference"/>
    <w:uiPriority w:val="32"/>
    <w:qFormat/>
    <w:rsid w:val="009A737D"/>
    <w:rPr>
      <w:b w:val="0"/>
      <w:bCs/>
      <w:smallCaps/>
      <w:color w:val="4F81BD"/>
      <w:spacing w:val="5"/>
      <w:u w:val="single"/>
    </w:rPr>
  </w:style>
  <w:style w:type="character" w:styleId="aff">
    <w:name w:val="Book Title"/>
    <w:uiPriority w:val="33"/>
    <w:qFormat/>
    <w:rsid w:val="009A737D"/>
    <w:rPr>
      <w:b/>
      <w:bCs/>
      <w:caps/>
      <w:smallCaps w:val="0"/>
      <w:color w:val="1F497D"/>
      <w:spacing w:val="10"/>
    </w:rPr>
  </w:style>
  <w:style w:type="paragraph" w:styleId="aff0">
    <w:name w:val="Body Text"/>
    <w:basedOn w:val="a"/>
    <w:link w:val="aff1"/>
    <w:rsid w:val="009A737D"/>
    <w:pPr>
      <w:ind w:right="-2"/>
      <w:jc w:val="both"/>
    </w:pPr>
    <w:rPr>
      <w:rFonts w:ascii="Times New Roman" w:hAnsi="Times New Roman"/>
      <w:bCs/>
      <w:sz w:val="28"/>
      <w:szCs w:val="24"/>
    </w:rPr>
  </w:style>
  <w:style w:type="character" w:customStyle="1" w:styleId="aff1">
    <w:name w:val="Основной текст Знак"/>
    <w:link w:val="aff0"/>
    <w:rsid w:val="009A737D"/>
    <w:rPr>
      <w:rFonts w:ascii="Times New Roman" w:eastAsia="Times New Roman" w:hAnsi="Times New Roman" w:cs="Times New Roman"/>
      <w:bCs/>
      <w:sz w:val="28"/>
      <w:szCs w:val="24"/>
      <w:lang w:eastAsia="ru-RU"/>
    </w:rPr>
  </w:style>
  <w:style w:type="character" w:styleId="aff2">
    <w:name w:val="annotation reference"/>
    <w:unhideWhenUsed/>
    <w:rsid w:val="009A737D"/>
    <w:rPr>
      <w:sz w:val="16"/>
      <w:szCs w:val="16"/>
    </w:rPr>
  </w:style>
  <w:style w:type="paragraph" w:styleId="aff3">
    <w:name w:val="annotation text"/>
    <w:basedOn w:val="a"/>
    <w:link w:val="aff4"/>
    <w:uiPriority w:val="99"/>
    <w:unhideWhenUsed/>
    <w:rsid w:val="009A737D"/>
    <w:rPr>
      <w:rFonts w:ascii="Times New Roman" w:hAnsi="Times New Roman"/>
      <w:sz w:val="20"/>
      <w:szCs w:val="20"/>
    </w:rPr>
  </w:style>
  <w:style w:type="character" w:customStyle="1" w:styleId="aff4">
    <w:name w:val="Текст примечания Знак"/>
    <w:link w:val="aff3"/>
    <w:uiPriority w:val="99"/>
    <w:rsid w:val="009A737D"/>
    <w:rPr>
      <w:rFonts w:ascii="Times New Roman" w:eastAsia="Times New Roman" w:hAnsi="Times New Roman" w:cs="Times New Roman"/>
      <w:sz w:val="20"/>
      <w:szCs w:val="20"/>
      <w:lang w:eastAsia="ru-RU"/>
    </w:rPr>
  </w:style>
  <w:style w:type="paragraph" w:styleId="aff5">
    <w:name w:val="annotation subject"/>
    <w:basedOn w:val="aff3"/>
    <w:next w:val="aff3"/>
    <w:link w:val="aff6"/>
    <w:unhideWhenUsed/>
    <w:rsid w:val="009A737D"/>
    <w:rPr>
      <w:b/>
      <w:bCs/>
    </w:rPr>
  </w:style>
  <w:style w:type="character" w:customStyle="1" w:styleId="aff6">
    <w:name w:val="Тема примечания Знак"/>
    <w:link w:val="aff5"/>
    <w:rsid w:val="009A737D"/>
    <w:rPr>
      <w:rFonts w:ascii="Times New Roman" w:eastAsia="Times New Roman" w:hAnsi="Times New Roman" w:cs="Times New Roman"/>
      <w:b/>
      <w:bCs/>
      <w:sz w:val="20"/>
      <w:szCs w:val="20"/>
      <w:lang w:eastAsia="ru-RU"/>
    </w:rPr>
  </w:style>
  <w:style w:type="paragraph" w:styleId="aff7">
    <w:name w:val="Normal (Web)"/>
    <w:basedOn w:val="a"/>
    <w:uiPriority w:val="99"/>
    <w:rsid w:val="009A737D"/>
    <w:pPr>
      <w:spacing w:before="100" w:beforeAutospacing="1" w:after="100" w:afterAutospacing="1"/>
    </w:pPr>
    <w:rPr>
      <w:rFonts w:ascii="Arial" w:eastAsia="Calibri" w:hAnsi="Arial" w:cs="Arial"/>
      <w:color w:val="333333"/>
      <w:sz w:val="14"/>
      <w:szCs w:val="14"/>
    </w:rPr>
  </w:style>
  <w:style w:type="paragraph" w:customStyle="1" w:styleId="p2">
    <w:name w:val="p2"/>
    <w:basedOn w:val="a"/>
    <w:rsid w:val="009A737D"/>
    <w:pPr>
      <w:spacing w:before="100" w:beforeAutospacing="1" w:after="100" w:afterAutospacing="1"/>
    </w:pPr>
    <w:rPr>
      <w:rFonts w:ascii="Times New Roman" w:hAnsi="Times New Roman"/>
      <w:sz w:val="24"/>
      <w:szCs w:val="24"/>
    </w:rPr>
  </w:style>
  <w:style w:type="paragraph" w:customStyle="1" w:styleId="p4">
    <w:name w:val="p4"/>
    <w:basedOn w:val="a"/>
    <w:rsid w:val="009A737D"/>
    <w:pPr>
      <w:spacing w:before="100" w:beforeAutospacing="1" w:after="100" w:afterAutospacing="1"/>
    </w:pPr>
    <w:rPr>
      <w:rFonts w:ascii="Times New Roman" w:hAnsi="Times New Roman"/>
      <w:sz w:val="24"/>
      <w:szCs w:val="24"/>
    </w:rPr>
  </w:style>
  <w:style w:type="character" w:styleId="aff8">
    <w:name w:val="page number"/>
    <w:basedOn w:val="a0"/>
    <w:rsid w:val="009A737D"/>
  </w:style>
  <w:style w:type="paragraph" w:customStyle="1" w:styleId="ConsPlusNormal">
    <w:name w:val="ConsPlusNormal"/>
    <w:link w:val="ConsPlusNormal0"/>
    <w:rsid w:val="009A737D"/>
    <w:pPr>
      <w:widowControl w:val="0"/>
      <w:autoSpaceDE w:val="0"/>
      <w:autoSpaceDN w:val="0"/>
      <w:adjustRightInd w:val="0"/>
    </w:pPr>
    <w:rPr>
      <w:rFonts w:ascii="Arial" w:hAnsi="Arial" w:cs="Arial"/>
      <w:sz w:val="22"/>
      <w:szCs w:val="22"/>
    </w:rPr>
  </w:style>
  <w:style w:type="table" w:styleId="aff9">
    <w:name w:val="Table Grid"/>
    <w:basedOn w:val="a1"/>
    <w:uiPriority w:val="59"/>
    <w:rsid w:val="009A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FollowedHyperlink"/>
    <w:uiPriority w:val="99"/>
    <w:unhideWhenUsed/>
    <w:rsid w:val="009A737D"/>
    <w:rPr>
      <w:color w:val="800080"/>
      <w:u w:val="single"/>
    </w:rPr>
  </w:style>
  <w:style w:type="paragraph" w:customStyle="1" w:styleId="xl65">
    <w:name w:val="xl65"/>
    <w:basedOn w:val="a"/>
    <w:rsid w:val="009A737D"/>
    <w:pPr>
      <w:spacing w:before="100" w:beforeAutospacing="1" w:after="100" w:afterAutospacing="1"/>
    </w:pPr>
    <w:rPr>
      <w:rFonts w:ascii="Times New Roman" w:hAnsi="Times New Roman"/>
      <w:sz w:val="24"/>
      <w:szCs w:val="24"/>
    </w:rPr>
  </w:style>
  <w:style w:type="paragraph" w:customStyle="1" w:styleId="xl66">
    <w:name w:val="xl66"/>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a"/>
    <w:rsid w:val="009A73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68">
    <w:name w:val="xl68"/>
    <w:basedOn w:val="a"/>
    <w:rsid w:val="009A737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Times New Roman" w:hAnsi="Times New Roman"/>
      <w:i/>
      <w:iCs/>
      <w:sz w:val="24"/>
      <w:szCs w:val="24"/>
    </w:rPr>
  </w:style>
  <w:style w:type="paragraph" w:customStyle="1" w:styleId="xl69">
    <w:name w:val="xl69"/>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71">
    <w:name w:val="xl71"/>
    <w:basedOn w:val="a"/>
    <w:rsid w:val="009A737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sz w:val="24"/>
      <w:szCs w:val="24"/>
    </w:rPr>
  </w:style>
  <w:style w:type="paragraph" w:customStyle="1" w:styleId="ConsPlusNonformat">
    <w:name w:val="ConsPlusNonformat"/>
    <w:uiPriority w:val="99"/>
    <w:rsid w:val="009A737D"/>
    <w:pPr>
      <w:autoSpaceDE w:val="0"/>
      <w:autoSpaceDN w:val="0"/>
      <w:adjustRightInd w:val="0"/>
    </w:pPr>
    <w:rPr>
      <w:rFonts w:ascii="Courier New" w:hAnsi="Courier New" w:cs="Courier New"/>
    </w:rPr>
  </w:style>
  <w:style w:type="paragraph" w:customStyle="1" w:styleId="ConsPlusCell">
    <w:name w:val="ConsPlusCell"/>
    <w:uiPriority w:val="99"/>
    <w:rsid w:val="009A737D"/>
    <w:pPr>
      <w:autoSpaceDE w:val="0"/>
      <w:autoSpaceDN w:val="0"/>
      <w:adjustRightInd w:val="0"/>
    </w:pPr>
    <w:rPr>
      <w:rFonts w:ascii="Arial" w:hAnsi="Arial" w:cs="Arial"/>
    </w:rPr>
  </w:style>
  <w:style w:type="paragraph" w:styleId="31">
    <w:name w:val="toc 3"/>
    <w:basedOn w:val="a"/>
    <w:next w:val="a"/>
    <w:autoRedefine/>
    <w:uiPriority w:val="39"/>
    <w:rsid w:val="009A737D"/>
    <w:pPr>
      <w:spacing w:after="100"/>
      <w:ind w:left="440"/>
    </w:pPr>
    <w:rPr>
      <w:rFonts w:eastAsia="Calibri"/>
    </w:rPr>
  </w:style>
  <w:style w:type="paragraph" w:customStyle="1" w:styleId="12">
    <w:name w:val="Абзац списка1"/>
    <w:basedOn w:val="a"/>
    <w:link w:val="ListParagraphChar"/>
    <w:uiPriority w:val="99"/>
    <w:rsid w:val="009A737D"/>
    <w:pPr>
      <w:ind w:left="720"/>
      <w:contextualSpacing/>
    </w:pPr>
    <w:rPr>
      <w:sz w:val="20"/>
      <w:szCs w:val="20"/>
    </w:rPr>
  </w:style>
  <w:style w:type="paragraph" w:customStyle="1" w:styleId="13">
    <w:name w:val="Без интервала1"/>
    <w:link w:val="NoSpacingChar"/>
    <w:rsid w:val="009A737D"/>
    <w:rPr>
      <w:sz w:val="22"/>
      <w:szCs w:val="22"/>
    </w:rPr>
  </w:style>
  <w:style w:type="character" w:customStyle="1" w:styleId="NoSpacingChar">
    <w:name w:val="No Spacing Char"/>
    <w:link w:val="13"/>
    <w:locked/>
    <w:rsid w:val="009A737D"/>
    <w:rPr>
      <w:sz w:val="22"/>
      <w:szCs w:val="22"/>
      <w:lang w:val="ru-RU" w:eastAsia="ru-RU" w:bidi="ar-SA"/>
    </w:rPr>
  </w:style>
  <w:style w:type="character" w:customStyle="1" w:styleId="ListParagraphChar">
    <w:name w:val="List Paragraph Char"/>
    <w:link w:val="12"/>
    <w:uiPriority w:val="99"/>
    <w:locked/>
    <w:rsid w:val="009A737D"/>
    <w:rPr>
      <w:rFonts w:ascii="Calibri" w:eastAsia="Times New Roman" w:hAnsi="Calibri" w:cs="Times New Roman"/>
    </w:rPr>
  </w:style>
  <w:style w:type="paragraph" w:customStyle="1" w:styleId="24">
    <w:name w:val="Абзац списка2"/>
    <w:basedOn w:val="a"/>
    <w:link w:val="ListParagraphChar1"/>
    <w:rsid w:val="009A737D"/>
    <w:pPr>
      <w:ind w:left="720"/>
      <w:contextualSpacing/>
    </w:pPr>
    <w:rPr>
      <w:sz w:val="20"/>
      <w:szCs w:val="20"/>
    </w:rPr>
  </w:style>
  <w:style w:type="character" w:customStyle="1" w:styleId="ListParagraphChar1">
    <w:name w:val="List Paragraph Char1"/>
    <w:link w:val="24"/>
    <w:locked/>
    <w:rsid w:val="009A737D"/>
    <w:rPr>
      <w:rFonts w:ascii="Calibri" w:eastAsia="Times New Roman" w:hAnsi="Calibri" w:cs="Times New Roman"/>
    </w:rPr>
  </w:style>
  <w:style w:type="paragraph" w:customStyle="1" w:styleId="affb">
    <w:name w:val="основной подчеркнутый"/>
    <w:basedOn w:val="a"/>
    <w:link w:val="affc"/>
    <w:qFormat/>
    <w:rsid w:val="009A737D"/>
    <w:pPr>
      <w:suppressAutoHyphens/>
      <w:spacing w:before="60" w:line="312" w:lineRule="auto"/>
      <w:ind w:firstLine="720"/>
      <w:jc w:val="both"/>
    </w:pPr>
    <w:rPr>
      <w:rFonts w:ascii="Times New Roman" w:hAnsi="Times New Roman"/>
      <w:sz w:val="24"/>
      <w:szCs w:val="24"/>
      <w:u w:val="single"/>
    </w:rPr>
  </w:style>
  <w:style w:type="character" w:customStyle="1" w:styleId="affc">
    <w:name w:val="основной подчеркнутый Знак"/>
    <w:link w:val="affb"/>
    <w:rsid w:val="009A737D"/>
    <w:rPr>
      <w:rFonts w:ascii="Times New Roman" w:eastAsia="Times New Roman" w:hAnsi="Times New Roman" w:cs="Times New Roman"/>
      <w:sz w:val="24"/>
      <w:szCs w:val="24"/>
      <w:u w:val="single"/>
    </w:rPr>
  </w:style>
  <w:style w:type="table" w:customStyle="1" w:styleId="14">
    <w:name w:val="Сетка таблицы1"/>
    <w:basedOn w:val="a1"/>
    <w:next w:val="aff9"/>
    <w:uiPriority w:val="59"/>
    <w:rsid w:val="009A737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unhideWhenUsed/>
    <w:rsid w:val="009A737D"/>
    <w:pPr>
      <w:spacing w:after="120"/>
    </w:pPr>
    <w:rPr>
      <w:rFonts w:ascii="Times New Roman" w:hAnsi="Times New Roman"/>
      <w:sz w:val="16"/>
      <w:szCs w:val="16"/>
    </w:rPr>
  </w:style>
  <w:style w:type="character" w:customStyle="1" w:styleId="33">
    <w:name w:val="Основной текст 3 Знак"/>
    <w:link w:val="32"/>
    <w:rsid w:val="009A737D"/>
    <w:rPr>
      <w:rFonts w:ascii="Times New Roman" w:eastAsia="Times New Roman" w:hAnsi="Times New Roman" w:cs="Times New Roman"/>
      <w:sz w:val="16"/>
      <w:szCs w:val="16"/>
      <w:lang w:eastAsia="ru-RU"/>
    </w:rPr>
  </w:style>
  <w:style w:type="numbering" w:customStyle="1" w:styleId="15">
    <w:name w:val="Нет списка1"/>
    <w:next w:val="a2"/>
    <w:uiPriority w:val="99"/>
    <w:semiHidden/>
    <w:unhideWhenUsed/>
    <w:rsid w:val="009A737D"/>
  </w:style>
  <w:style w:type="paragraph" w:customStyle="1" w:styleId="affd">
    <w:name w:val="Содержимое таблицы"/>
    <w:basedOn w:val="a"/>
    <w:rsid w:val="009A737D"/>
    <w:pPr>
      <w:widowControl w:val="0"/>
      <w:suppressLineNumbers/>
      <w:suppressAutoHyphens/>
    </w:pPr>
    <w:rPr>
      <w:rFonts w:ascii="Arial" w:eastAsia="Lucida Sans Unicode" w:hAnsi="Arial"/>
      <w:kern w:val="1"/>
      <w:sz w:val="20"/>
      <w:szCs w:val="24"/>
      <w:lang w:eastAsia="ar-SA"/>
    </w:rPr>
  </w:style>
  <w:style w:type="paragraph" w:customStyle="1" w:styleId="Default">
    <w:name w:val="Default"/>
    <w:rsid w:val="009A737D"/>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9A737D"/>
  </w:style>
  <w:style w:type="character" w:customStyle="1" w:styleId="s1">
    <w:name w:val="s1"/>
    <w:rsid w:val="009A737D"/>
  </w:style>
  <w:style w:type="character" w:customStyle="1" w:styleId="s7">
    <w:name w:val="s7"/>
    <w:rsid w:val="009A737D"/>
  </w:style>
  <w:style w:type="character" w:customStyle="1" w:styleId="T6">
    <w:name w:val="T6"/>
    <w:rsid w:val="009A737D"/>
    <w:rPr>
      <w:rFonts w:ascii="Times New Roman" w:hAnsi="Times New Roman"/>
      <w:sz w:val="28"/>
    </w:rPr>
  </w:style>
  <w:style w:type="paragraph" w:customStyle="1" w:styleId="P3">
    <w:name w:val="P3"/>
    <w:basedOn w:val="a"/>
    <w:rsid w:val="009A737D"/>
    <w:pPr>
      <w:widowControl w:val="0"/>
      <w:suppressAutoHyphens/>
      <w:jc w:val="center"/>
    </w:pPr>
    <w:rPr>
      <w:rFonts w:ascii="Times New Roman" w:eastAsia="Calibri" w:hAnsi="Times New Roman" w:cs="Calibri"/>
      <w:sz w:val="28"/>
      <w:szCs w:val="20"/>
      <w:lang w:eastAsia="ar-SA"/>
    </w:rPr>
  </w:style>
  <w:style w:type="table" w:customStyle="1" w:styleId="25">
    <w:name w:val="Сетка таблицы2"/>
    <w:basedOn w:val="a1"/>
    <w:next w:val="aff9"/>
    <w:rsid w:val="009A73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2">
    <w:name w:val="xl32"/>
    <w:basedOn w:val="a"/>
    <w:rsid w:val="009A737D"/>
    <w:pPr>
      <w:spacing w:before="100" w:beforeAutospacing="1" w:after="100" w:afterAutospacing="1"/>
      <w:jc w:val="center"/>
    </w:pPr>
    <w:rPr>
      <w:rFonts w:ascii="Arial CYR" w:eastAsia="Arial Unicode MS" w:hAnsi="Arial CYR" w:cs="Arial Unicode MS"/>
      <w:sz w:val="14"/>
      <w:szCs w:val="14"/>
    </w:rPr>
  </w:style>
  <w:style w:type="paragraph" w:customStyle="1" w:styleId="xl37">
    <w:name w:val="xl37"/>
    <w:basedOn w:val="a"/>
    <w:rsid w:val="009A737D"/>
    <w:pPr>
      <w:pBdr>
        <w:left w:val="single" w:sz="4" w:space="0" w:color="auto"/>
        <w:bottom w:val="single" w:sz="4" w:space="0" w:color="auto"/>
      </w:pBdr>
      <w:spacing w:before="100" w:beforeAutospacing="1" w:after="100" w:afterAutospacing="1"/>
      <w:jc w:val="center"/>
    </w:pPr>
    <w:rPr>
      <w:rFonts w:ascii="Arial CYR" w:eastAsia="Arial Unicode MS" w:hAnsi="Arial CYR" w:cs="Arial CYR"/>
      <w:sz w:val="24"/>
      <w:szCs w:val="24"/>
    </w:rPr>
  </w:style>
  <w:style w:type="character" w:customStyle="1" w:styleId="num0userselectiontrue">
    <w:name w:val="num0 user_selection_true"/>
    <w:rsid w:val="009A737D"/>
  </w:style>
  <w:style w:type="paragraph" w:styleId="26">
    <w:name w:val="Body Text Indent 2"/>
    <w:basedOn w:val="a"/>
    <w:link w:val="27"/>
    <w:rsid w:val="009A737D"/>
    <w:pPr>
      <w:shd w:val="clear" w:color="auto" w:fill="FFFFFF"/>
      <w:spacing w:before="60" w:line="160" w:lineRule="exact"/>
      <w:ind w:firstLine="284"/>
      <w:jc w:val="both"/>
    </w:pPr>
    <w:rPr>
      <w:rFonts w:ascii="Arial" w:hAnsi="Arial"/>
      <w:sz w:val="16"/>
      <w:szCs w:val="20"/>
      <w:lang w:eastAsia="ar-SA"/>
    </w:rPr>
  </w:style>
  <w:style w:type="character" w:customStyle="1" w:styleId="27">
    <w:name w:val="Основной текст с отступом 2 Знак"/>
    <w:link w:val="26"/>
    <w:rsid w:val="009A737D"/>
    <w:rPr>
      <w:rFonts w:ascii="Arial" w:eastAsia="Times New Roman" w:hAnsi="Arial" w:cs="Times New Roman"/>
      <w:sz w:val="16"/>
      <w:szCs w:val="20"/>
      <w:shd w:val="clear" w:color="auto" w:fill="FFFFFF"/>
      <w:lang w:eastAsia="ar-SA"/>
    </w:rPr>
  </w:style>
  <w:style w:type="character" w:customStyle="1" w:styleId="editsection">
    <w:name w:val="editsection"/>
    <w:rsid w:val="009A737D"/>
  </w:style>
  <w:style w:type="character" w:customStyle="1" w:styleId="mw-headline">
    <w:name w:val="mw-headline"/>
    <w:rsid w:val="009A737D"/>
  </w:style>
  <w:style w:type="character" w:customStyle="1" w:styleId="grame">
    <w:name w:val="grame"/>
    <w:rsid w:val="009A737D"/>
  </w:style>
  <w:style w:type="character" w:customStyle="1" w:styleId="newstext">
    <w:name w:val="newstext"/>
    <w:rsid w:val="009A737D"/>
  </w:style>
  <w:style w:type="paragraph" w:styleId="affe">
    <w:name w:val="endnote text"/>
    <w:basedOn w:val="a"/>
    <w:link w:val="afff"/>
    <w:rsid w:val="009A737D"/>
    <w:pPr>
      <w:widowControl w:val="0"/>
    </w:pPr>
    <w:rPr>
      <w:rFonts w:ascii="Times New Roman" w:hAnsi="Times New Roman"/>
      <w:sz w:val="20"/>
      <w:szCs w:val="20"/>
    </w:rPr>
  </w:style>
  <w:style w:type="character" w:customStyle="1" w:styleId="afff">
    <w:name w:val="Текст концевой сноски Знак"/>
    <w:link w:val="affe"/>
    <w:rsid w:val="009A737D"/>
    <w:rPr>
      <w:rFonts w:ascii="Times New Roman" w:eastAsia="Times New Roman" w:hAnsi="Times New Roman" w:cs="Times New Roman"/>
      <w:sz w:val="20"/>
      <w:szCs w:val="20"/>
      <w:lang w:eastAsia="ru-RU"/>
    </w:rPr>
  </w:style>
  <w:style w:type="paragraph" w:customStyle="1" w:styleId="western">
    <w:name w:val="western"/>
    <w:basedOn w:val="a"/>
    <w:rsid w:val="009A737D"/>
    <w:pPr>
      <w:spacing w:before="100" w:beforeAutospacing="1" w:after="100" w:afterAutospacing="1"/>
    </w:pPr>
    <w:rPr>
      <w:rFonts w:ascii="Times New Roman" w:hAnsi="Times New Roman"/>
      <w:sz w:val="24"/>
      <w:szCs w:val="24"/>
    </w:rPr>
  </w:style>
  <w:style w:type="paragraph" w:customStyle="1" w:styleId="16">
    <w:name w:val="Обычный1"/>
    <w:basedOn w:val="a"/>
    <w:link w:val="17"/>
    <w:rsid w:val="009A737D"/>
    <w:pPr>
      <w:ind w:firstLine="720"/>
      <w:jc w:val="both"/>
    </w:pPr>
    <w:rPr>
      <w:rFonts w:ascii="Times New Roman" w:hAnsi="Times New Roman"/>
      <w:sz w:val="28"/>
      <w:szCs w:val="24"/>
      <w:lang w:eastAsia="ar-SA"/>
    </w:rPr>
  </w:style>
  <w:style w:type="character" w:customStyle="1" w:styleId="17">
    <w:name w:val="Обычный1 Знак"/>
    <w:link w:val="16"/>
    <w:locked/>
    <w:rsid w:val="009A737D"/>
    <w:rPr>
      <w:rFonts w:ascii="Times New Roman" w:eastAsia="Times New Roman" w:hAnsi="Times New Roman" w:cs="Times New Roman"/>
      <w:sz w:val="28"/>
      <w:szCs w:val="24"/>
      <w:lang w:eastAsia="ar-SA"/>
    </w:rPr>
  </w:style>
  <w:style w:type="character" w:customStyle="1" w:styleId="separator1">
    <w:name w:val="separator1"/>
    <w:rsid w:val="009A737D"/>
    <w:rPr>
      <w:rFonts w:ascii="Tahoma" w:hAnsi="Tahoma" w:cs="Tahoma" w:hint="default"/>
      <w:color w:val="333333"/>
      <w:sz w:val="21"/>
      <w:szCs w:val="21"/>
    </w:rPr>
  </w:style>
  <w:style w:type="paragraph" w:styleId="z-">
    <w:name w:val="HTML Top of Form"/>
    <w:basedOn w:val="a"/>
    <w:next w:val="a"/>
    <w:link w:val="z-0"/>
    <w:hidden/>
    <w:uiPriority w:val="99"/>
    <w:unhideWhenUsed/>
    <w:rsid w:val="009A737D"/>
    <w:pPr>
      <w:pBdr>
        <w:bottom w:val="single" w:sz="6" w:space="1" w:color="auto"/>
      </w:pBdr>
      <w:jc w:val="center"/>
    </w:pPr>
    <w:rPr>
      <w:rFonts w:ascii="Arial" w:hAnsi="Arial"/>
      <w:vanish/>
      <w:sz w:val="16"/>
      <w:szCs w:val="16"/>
      <w:lang w:eastAsia="ar-SA"/>
    </w:rPr>
  </w:style>
  <w:style w:type="character" w:customStyle="1" w:styleId="z-0">
    <w:name w:val="z-Начало формы Знак"/>
    <w:link w:val="z-"/>
    <w:uiPriority w:val="99"/>
    <w:rsid w:val="009A737D"/>
    <w:rPr>
      <w:rFonts w:ascii="Arial" w:eastAsia="Times New Roman" w:hAnsi="Arial" w:cs="Times New Roman"/>
      <w:vanish/>
      <w:sz w:val="16"/>
      <w:szCs w:val="16"/>
      <w:lang w:eastAsia="ar-SA"/>
    </w:rPr>
  </w:style>
  <w:style w:type="paragraph" w:styleId="z-1">
    <w:name w:val="HTML Bottom of Form"/>
    <w:basedOn w:val="a"/>
    <w:next w:val="a"/>
    <w:link w:val="z-2"/>
    <w:hidden/>
    <w:uiPriority w:val="99"/>
    <w:unhideWhenUsed/>
    <w:rsid w:val="009A737D"/>
    <w:pPr>
      <w:pBdr>
        <w:top w:val="single" w:sz="6" w:space="1" w:color="auto"/>
      </w:pBdr>
      <w:jc w:val="center"/>
    </w:pPr>
    <w:rPr>
      <w:rFonts w:ascii="Arial" w:hAnsi="Arial"/>
      <w:vanish/>
      <w:sz w:val="16"/>
      <w:szCs w:val="16"/>
      <w:lang w:eastAsia="ar-SA"/>
    </w:rPr>
  </w:style>
  <w:style w:type="character" w:customStyle="1" w:styleId="z-2">
    <w:name w:val="z-Конец формы Знак"/>
    <w:link w:val="z-1"/>
    <w:uiPriority w:val="99"/>
    <w:rsid w:val="009A737D"/>
    <w:rPr>
      <w:rFonts w:ascii="Arial" w:eastAsia="Times New Roman" w:hAnsi="Arial" w:cs="Times New Roman"/>
      <w:vanish/>
      <w:sz w:val="16"/>
      <w:szCs w:val="16"/>
      <w:lang w:eastAsia="ar-SA"/>
    </w:rPr>
  </w:style>
  <w:style w:type="paragraph" w:customStyle="1" w:styleId="headerb">
    <w:name w:val="header_b"/>
    <w:basedOn w:val="a"/>
    <w:rsid w:val="009A737D"/>
    <w:pPr>
      <w:spacing w:before="100" w:beforeAutospacing="1" w:after="100" w:afterAutospacing="1"/>
    </w:pPr>
    <w:rPr>
      <w:rFonts w:ascii="Times New Roman" w:eastAsia="Calibri" w:hAnsi="Times New Roman"/>
      <w:sz w:val="24"/>
      <w:szCs w:val="24"/>
    </w:rPr>
  </w:style>
  <w:style w:type="character" w:customStyle="1" w:styleId="st">
    <w:name w:val="st"/>
    <w:rsid w:val="009A737D"/>
  </w:style>
  <w:style w:type="paragraph" w:customStyle="1" w:styleId="afff0">
    <w:name w:val="a"/>
    <w:basedOn w:val="a"/>
    <w:rsid w:val="009A737D"/>
    <w:pPr>
      <w:spacing w:before="100" w:beforeAutospacing="1" w:after="100" w:afterAutospacing="1"/>
    </w:pPr>
    <w:rPr>
      <w:rFonts w:ascii="Times New Roman" w:hAnsi="Times New Roman"/>
      <w:sz w:val="24"/>
      <w:szCs w:val="24"/>
    </w:rPr>
  </w:style>
  <w:style w:type="paragraph" w:customStyle="1" w:styleId="acxspmiddle">
    <w:name w:val="acxspmiddle"/>
    <w:basedOn w:val="a"/>
    <w:rsid w:val="009A737D"/>
    <w:pPr>
      <w:spacing w:before="100" w:beforeAutospacing="1" w:after="100" w:afterAutospacing="1"/>
    </w:pPr>
    <w:rPr>
      <w:rFonts w:ascii="Times New Roman" w:hAnsi="Times New Roman"/>
      <w:sz w:val="24"/>
      <w:szCs w:val="24"/>
    </w:rPr>
  </w:style>
  <w:style w:type="paragraph" w:customStyle="1" w:styleId="acxsplast">
    <w:name w:val="acxsplast"/>
    <w:basedOn w:val="a"/>
    <w:rsid w:val="009A737D"/>
    <w:pPr>
      <w:spacing w:before="100" w:beforeAutospacing="1" w:after="100" w:afterAutospacing="1"/>
    </w:pPr>
    <w:rPr>
      <w:rFonts w:ascii="Times New Roman" w:hAnsi="Times New Roman"/>
      <w:sz w:val="24"/>
      <w:szCs w:val="24"/>
    </w:rPr>
  </w:style>
  <w:style w:type="paragraph" w:styleId="afff1">
    <w:name w:val="Document Map"/>
    <w:basedOn w:val="a"/>
    <w:link w:val="afff2"/>
    <w:rsid w:val="009A737D"/>
    <w:pPr>
      <w:suppressAutoHyphens/>
    </w:pPr>
    <w:rPr>
      <w:rFonts w:ascii="Tahoma" w:hAnsi="Tahoma"/>
      <w:sz w:val="16"/>
      <w:szCs w:val="16"/>
      <w:lang w:eastAsia="ar-SA"/>
    </w:rPr>
  </w:style>
  <w:style w:type="character" w:customStyle="1" w:styleId="afff2">
    <w:name w:val="Схема документа Знак"/>
    <w:link w:val="afff1"/>
    <w:rsid w:val="009A737D"/>
    <w:rPr>
      <w:rFonts w:ascii="Tahoma" w:eastAsia="Times New Roman" w:hAnsi="Tahoma" w:cs="Times New Roman"/>
      <w:sz w:val="16"/>
      <w:szCs w:val="16"/>
      <w:lang w:eastAsia="ar-SA"/>
    </w:rPr>
  </w:style>
  <w:style w:type="character" w:customStyle="1" w:styleId="ConsPlusNormal0">
    <w:name w:val="ConsPlusNormal Знак"/>
    <w:link w:val="ConsPlusNormal"/>
    <w:rsid w:val="009A737D"/>
    <w:rPr>
      <w:rFonts w:ascii="Arial" w:hAnsi="Arial" w:cs="Arial"/>
      <w:sz w:val="22"/>
      <w:szCs w:val="22"/>
      <w:lang w:eastAsia="ru-RU" w:bidi="ar-SA"/>
    </w:rPr>
  </w:style>
  <w:style w:type="paragraph" w:customStyle="1" w:styleId="afff3">
    <w:name w:val="Таблицы"/>
    <w:basedOn w:val="a"/>
    <w:qFormat/>
    <w:rsid w:val="009A737D"/>
    <w:pPr>
      <w:shd w:val="clear" w:color="auto" w:fill="FFFFFF"/>
    </w:pPr>
    <w:rPr>
      <w:rFonts w:ascii="Times New Roman" w:hAnsi="Times New Roman"/>
      <w:i/>
      <w:sz w:val="24"/>
      <w:szCs w:val="24"/>
    </w:rPr>
  </w:style>
  <w:style w:type="paragraph" w:customStyle="1" w:styleId="28">
    <w:name w:val="Заг2"/>
    <w:basedOn w:val="2"/>
    <w:next w:val="a"/>
    <w:qFormat/>
    <w:rsid w:val="009A737D"/>
    <w:pPr>
      <w:numPr>
        <w:ilvl w:val="1"/>
      </w:numPr>
      <w:tabs>
        <w:tab w:val="left" w:pos="993"/>
      </w:tabs>
      <w:autoSpaceDE w:val="0"/>
      <w:autoSpaceDN w:val="0"/>
      <w:adjustRightInd w:val="0"/>
      <w:spacing w:before="0"/>
      <w:ind w:firstLine="709"/>
      <w:jc w:val="center"/>
    </w:pPr>
    <w:rPr>
      <w:color w:val="auto"/>
      <w:szCs w:val="24"/>
      <w:lang w:eastAsia="en-US" w:bidi="en-US"/>
    </w:rPr>
  </w:style>
  <w:style w:type="paragraph" w:customStyle="1" w:styleId="afff4">
    <w:name w:val="Знак"/>
    <w:basedOn w:val="a"/>
    <w:rsid w:val="009A737D"/>
    <w:rPr>
      <w:rFonts w:ascii="Verdana" w:hAnsi="Verdana" w:cs="Verdana"/>
      <w:sz w:val="20"/>
      <w:szCs w:val="20"/>
      <w:lang w:val="en-US"/>
    </w:rPr>
  </w:style>
  <w:style w:type="paragraph" w:styleId="afff5">
    <w:name w:val="Body Text Indent"/>
    <w:basedOn w:val="a"/>
    <w:link w:val="afff6"/>
    <w:rsid w:val="009A737D"/>
    <w:pPr>
      <w:suppressAutoHyphens/>
      <w:spacing w:after="120"/>
      <w:ind w:left="283"/>
    </w:pPr>
    <w:rPr>
      <w:rFonts w:ascii="Times New Roman" w:hAnsi="Times New Roman"/>
      <w:sz w:val="24"/>
      <w:szCs w:val="24"/>
      <w:lang w:eastAsia="ar-SA"/>
    </w:rPr>
  </w:style>
  <w:style w:type="character" w:customStyle="1" w:styleId="afff6">
    <w:name w:val="Основной текст с отступом Знак"/>
    <w:link w:val="afff5"/>
    <w:rsid w:val="009A737D"/>
    <w:rPr>
      <w:rFonts w:ascii="Times New Roman" w:eastAsia="Times New Roman" w:hAnsi="Times New Roman" w:cs="Times New Roman"/>
      <w:sz w:val="24"/>
      <w:szCs w:val="24"/>
      <w:lang w:eastAsia="ar-SA"/>
    </w:rPr>
  </w:style>
  <w:style w:type="paragraph" w:styleId="41">
    <w:name w:val="toc 4"/>
    <w:basedOn w:val="a"/>
    <w:next w:val="a"/>
    <w:autoRedefine/>
    <w:uiPriority w:val="39"/>
    <w:rsid w:val="009A737D"/>
    <w:pPr>
      <w:suppressAutoHyphens/>
      <w:ind w:left="720"/>
    </w:pPr>
    <w:rPr>
      <w:rFonts w:ascii="Times New Roman" w:hAnsi="Times New Roman"/>
      <w:sz w:val="24"/>
      <w:szCs w:val="24"/>
      <w:lang w:eastAsia="ar-SA"/>
    </w:rPr>
  </w:style>
  <w:style w:type="character" w:customStyle="1" w:styleId="afff7">
    <w:name w:val="Символ сноски"/>
    <w:rsid w:val="009A737D"/>
    <w:rPr>
      <w:rFonts w:cs="Times New Roman"/>
      <w:vertAlign w:val="superscript"/>
    </w:rPr>
  </w:style>
  <w:style w:type="paragraph" w:customStyle="1" w:styleId="CharChar1CharChar1CharChar">
    <w:name w:val="Char Char Знак Знак1 Char Char1 Знак Знак Char Char"/>
    <w:basedOn w:val="a"/>
    <w:rsid w:val="009A737D"/>
    <w:pPr>
      <w:spacing w:before="100" w:beforeAutospacing="1" w:after="100" w:afterAutospacing="1"/>
    </w:pPr>
    <w:rPr>
      <w:rFonts w:ascii="Tahoma" w:hAnsi="Tahoma"/>
      <w:sz w:val="20"/>
      <w:szCs w:val="20"/>
      <w:lang w:val="en-US"/>
    </w:rPr>
  </w:style>
  <w:style w:type="character" w:styleId="afff8">
    <w:name w:val="line number"/>
    <w:basedOn w:val="a0"/>
    <w:uiPriority w:val="99"/>
    <w:semiHidden/>
    <w:unhideWhenUsed/>
    <w:rsid w:val="009A737D"/>
  </w:style>
  <w:style w:type="character" w:styleId="afff9">
    <w:name w:val="endnote reference"/>
    <w:uiPriority w:val="99"/>
    <w:semiHidden/>
    <w:unhideWhenUsed/>
    <w:rsid w:val="009A737D"/>
    <w:rPr>
      <w:vertAlign w:val="superscript"/>
    </w:rPr>
  </w:style>
  <w:style w:type="paragraph" w:customStyle="1" w:styleId="-">
    <w:name w:val="Таблица - текст с отступом"/>
    <w:basedOn w:val="a"/>
    <w:qFormat/>
    <w:rsid w:val="009A737D"/>
    <w:pPr>
      <w:suppressAutoHyphens/>
      <w:spacing w:before="60"/>
      <w:ind w:left="340" w:firstLine="720"/>
      <w:jc w:val="both"/>
    </w:pPr>
    <w:rPr>
      <w:rFonts w:ascii="Arial" w:hAnsi="Arial" w:cs="Arial"/>
      <w:sz w:val="20"/>
      <w:szCs w:val="20"/>
    </w:rPr>
  </w:style>
  <w:style w:type="paragraph" w:customStyle="1" w:styleId="xl25">
    <w:name w:val="xl25"/>
    <w:basedOn w:val="a"/>
    <w:rsid w:val="009A737D"/>
    <w:pPr>
      <w:spacing w:before="100" w:beforeAutospacing="1" w:after="100" w:afterAutospacing="1"/>
      <w:jc w:val="center"/>
      <w:textAlignment w:val="center"/>
    </w:pPr>
    <w:rPr>
      <w:rFonts w:ascii="Arial" w:eastAsia="Arial Unicode MS" w:hAnsi="Arial" w:cs="Arial"/>
      <w:sz w:val="14"/>
      <w:szCs w:val="14"/>
    </w:rPr>
  </w:style>
  <w:style w:type="paragraph" w:customStyle="1" w:styleId="xl28">
    <w:name w:val="xl28"/>
    <w:basedOn w:val="a"/>
    <w:rsid w:val="009A737D"/>
    <w:pPr>
      <w:spacing w:before="100" w:beforeAutospacing="1" w:after="100" w:afterAutospacing="1"/>
      <w:jc w:val="right"/>
    </w:pPr>
    <w:rPr>
      <w:rFonts w:ascii="Arial CYR" w:eastAsia="Arial Unicode MS" w:hAnsi="Arial CYR" w:cs="Arial Unicode MS"/>
      <w:sz w:val="14"/>
      <w:szCs w:val="14"/>
    </w:rPr>
  </w:style>
  <w:style w:type="paragraph" w:customStyle="1" w:styleId="34">
    <w:name w:val="боковик3"/>
    <w:basedOn w:val="a"/>
    <w:rsid w:val="009A737D"/>
    <w:pPr>
      <w:widowControl w:val="0"/>
      <w:spacing w:before="72"/>
      <w:jc w:val="center"/>
    </w:pPr>
    <w:rPr>
      <w:rFonts w:ascii="JournalRub" w:hAnsi="JournalRub"/>
      <w:b/>
      <w:sz w:val="14"/>
      <w:szCs w:val="20"/>
    </w:rPr>
  </w:style>
  <w:style w:type="paragraph" w:customStyle="1" w:styleId="xl29">
    <w:name w:val="xl29"/>
    <w:basedOn w:val="a"/>
    <w:rsid w:val="009A737D"/>
    <w:pPr>
      <w:spacing w:before="100" w:beforeAutospacing="1" w:after="100" w:afterAutospacing="1"/>
      <w:jc w:val="right"/>
    </w:pPr>
    <w:rPr>
      <w:rFonts w:ascii="Arial CYR" w:eastAsia="Arial Unicode MS" w:hAnsi="Arial CYR" w:cs="Arial Unicode MS"/>
      <w:b/>
      <w:bCs/>
      <w:sz w:val="14"/>
      <w:szCs w:val="14"/>
    </w:rPr>
  </w:style>
  <w:style w:type="paragraph" w:customStyle="1" w:styleId="xl53">
    <w:name w:val="xl53"/>
    <w:basedOn w:val="a"/>
    <w:rsid w:val="009A737D"/>
    <w:pPr>
      <w:pBdr>
        <w:bottom w:val="single" w:sz="4" w:space="0" w:color="auto"/>
      </w:pBdr>
      <w:spacing w:before="100" w:beforeAutospacing="1" w:after="100" w:afterAutospacing="1"/>
      <w:jc w:val="center"/>
      <w:textAlignment w:val="center"/>
    </w:pPr>
    <w:rPr>
      <w:rFonts w:ascii="Arial" w:hAnsi="Arial"/>
      <w:b/>
      <w:bCs/>
      <w:sz w:val="16"/>
      <w:szCs w:val="16"/>
    </w:rPr>
  </w:style>
  <w:style w:type="paragraph" w:customStyle="1" w:styleId="xl24">
    <w:name w:val="xl24"/>
    <w:basedOn w:val="a"/>
    <w:rsid w:val="009A737D"/>
    <w:pPr>
      <w:spacing w:before="100" w:beforeAutospacing="1" w:after="100" w:afterAutospacing="1"/>
      <w:jc w:val="right"/>
    </w:pPr>
    <w:rPr>
      <w:rFonts w:ascii="Arial CYR" w:eastAsia="Arial Unicode MS" w:hAnsi="Arial CYR" w:cs="Arial CYR"/>
      <w:b/>
      <w:bCs/>
      <w:sz w:val="14"/>
      <w:szCs w:val="14"/>
    </w:rPr>
  </w:style>
  <w:style w:type="paragraph" w:customStyle="1" w:styleId="xl26">
    <w:name w:val="xl26"/>
    <w:basedOn w:val="a"/>
    <w:rsid w:val="009A737D"/>
    <w:pPr>
      <w:pBdr>
        <w:left w:val="single" w:sz="4" w:space="0" w:color="auto"/>
        <w:right w:val="single" w:sz="4" w:space="0" w:color="auto"/>
      </w:pBdr>
      <w:spacing w:before="100" w:beforeAutospacing="1" w:after="100" w:afterAutospacing="1"/>
      <w:jc w:val="right"/>
    </w:pPr>
    <w:rPr>
      <w:rFonts w:ascii="Arial" w:eastAsia="Arial Unicode MS" w:hAnsi="Arial" w:cs="Arial"/>
      <w:sz w:val="14"/>
      <w:szCs w:val="14"/>
    </w:rPr>
  </w:style>
  <w:style w:type="paragraph" w:customStyle="1" w:styleId="xl23">
    <w:name w:val="xl23"/>
    <w:basedOn w:val="a"/>
    <w:rsid w:val="009A737D"/>
    <w:pPr>
      <w:spacing w:before="100" w:beforeAutospacing="1" w:after="100" w:afterAutospacing="1"/>
      <w:jc w:val="right"/>
    </w:pPr>
    <w:rPr>
      <w:rFonts w:ascii="Arial" w:eastAsia="Arial Unicode MS" w:hAnsi="Arial" w:cs="Arial Unicode MS"/>
      <w:sz w:val="14"/>
      <w:szCs w:val="14"/>
    </w:rPr>
  </w:style>
  <w:style w:type="paragraph" w:customStyle="1" w:styleId="font5">
    <w:name w:val="font5"/>
    <w:basedOn w:val="a"/>
    <w:rsid w:val="009A737D"/>
    <w:pPr>
      <w:spacing w:before="100" w:beforeAutospacing="1" w:after="100" w:afterAutospacing="1"/>
    </w:pPr>
    <w:rPr>
      <w:rFonts w:ascii="Tahoma" w:hAnsi="Tahoma" w:cs="Tahoma"/>
      <w:color w:val="000000"/>
      <w:sz w:val="18"/>
      <w:szCs w:val="18"/>
    </w:rPr>
  </w:style>
  <w:style w:type="paragraph" w:customStyle="1" w:styleId="font6">
    <w:name w:val="font6"/>
    <w:basedOn w:val="a"/>
    <w:rsid w:val="009A737D"/>
    <w:pPr>
      <w:spacing w:before="100" w:beforeAutospacing="1" w:after="100" w:afterAutospacing="1"/>
    </w:pPr>
    <w:rPr>
      <w:rFonts w:ascii="Tahoma" w:hAnsi="Tahoma" w:cs="Tahoma"/>
      <w:b/>
      <w:bCs/>
      <w:color w:val="000000"/>
      <w:sz w:val="18"/>
      <w:szCs w:val="18"/>
    </w:rPr>
  </w:style>
  <w:style w:type="paragraph" w:customStyle="1" w:styleId="xl72">
    <w:name w:val="xl72"/>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Calibri"/>
      <w:sz w:val="20"/>
      <w:szCs w:val="20"/>
    </w:rPr>
  </w:style>
  <w:style w:type="paragraph" w:customStyle="1" w:styleId="xl73">
    <w:name w:val="xl73"/>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pPr>
    <w:rPr>
      <w:rFonts w:cs="Calibri"/>
      <w:sz w:val="20"/>
      <w:szCs w:val="20"/>
    </w:rPr>
  </w:style>
  <w:style w:type="paragraph" w:customStyle="1" w:styleId="xl74">
    <w:name w:val="xl74"/>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Calibri"/>
      <w:sz w:val="20"/>
      <w:szCs w:val="20"/>
    </w:rPr>
  </w:style>
  <w:style w:type="paragraph" w:customStyle="1" w:styleId="xl75">
    <w:name w:val="xl75"/>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b/>
      <w:bCs/>
      <w:sz w:val="20"/>
      <w:szCs w:val="20"/>
    </w:rPr>
  </w:style>
  <w:style w:type="paragraph" w:customStyle="1" w:styleId="xl76">
    <w:name w:val="xl76"/>
    <w:basedOn w:val="a"/>
    <w:rsid w:val="009A73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Calibri"/>
      <w:b/>
      <w:bCs/>
      <w:sz w:val="20"/>
      <w:szCs w:val="20"/>
    </w:rPr>
  </w:style>
  <w:style w:type="paragraph" w:styleId="51">
    <w:name w:val="toc 5"/>
    <w:basedOn w:val="a"/>
    <w:next w:val="a"/>
    <w:autoRedefine/>
    <w:uiPriority w:val="39"/>
    <w:unhideWhenUsed/>
    <w:rsid w:val="009A737D"/>
    <w:pPr>
      <w:spacing w:after="100"/>
      <w:ind w:left="880"/>
    </w:pPr>
  </w:style>
  <w:style w:type="paragraph" w:styleId="61">
    <w:name w:val="toc 6"/>
    <w:basedOn w:val="a"/>
    <w:next w:val="a"/>
    <w:autoRedefine/>
    <w:uiPriority w:val="39"/>
    <w:unhideWhenUsed/>
    <w:rsid w:val="009A737D"/>
    <w:pPr>
      <w:spacing w:after="100"/>
      <w:ind w:left="1100"/>
    </w:pPr>
  </w:style>
  <w:style w:type="paragraph" w:styleId="71">
    <w:name w:val="toc 7"/>
    <w:basedOn w:val="a"/>
    <w:next w:val="a"/>
    <w:autoRedefine/>
    <w:uiPriority w:val="39"/>
    <w:unhideWhenUsed/>
    <w:rsid w:val="009A737D"/>
    <w:pPr>
      <w:spacing w:after="100"/>
      <w:ind w:left="1320"/>
    </w:pPr>
  </w:style>
  <w:style w:type="paragraph" w:styleId="81">
    <w:name w:val="toc 8"/>
    <w:basedOn w:val="a"/>
    <w:next w:val="a"/>
    <w:autoRedefine/>
    <w:uiPriority w:val="39"/>
    <w:unhideWhenUsed/>
    <w:rsid w:val="009A737D"/>
    <w:pPr>
      <w:spacing w:after="100"/>
      <w:ind w:left="1540"/>
    </w:pPr>
  </w:style>
  <w:style w:type="paragraph" w:styleId="91">
    <w:name w:val="toc 9"/>
    <w:basedOn w:val="a"/>
    <w:next w:val="a"/>
    <w:autoRedefine/>
    <w:uiPriority w:val="39"/>
    <w:unhideWhenUsed/>
    <w:rsid w:val="009A737D"/>
    <w:pPr>
      <w:spacing w:after="100"/>
      <w:ind w:left="1760"/>
    </w:pPr>
  </w:style>
  <w:style w:type="character" w:customStyle="1" w:styleId="Sylfaen">
    <w:name w:val="Основной текст + Sylfaen"/>
    <w:aliases w:val="10 pt"/>
    <w:uiPriority w:val="99"/>
    <w:rsid w:val="009A737D"/>
    <w:rPr>
      <w:rFonts w:ascii="Sylfaen" w:hAnsi="Sylfaen" w:cs="Sylfaen"/>
      <w:spacing w:val="1"/>
      <w:sz w:val="20"/>
      <w:szCs w:val="20"/>
      <w:shd w:val="clear" w:color="auto" w:fill="FFFFFF"/>
    </w:rPr>
  </w:style>
  <w:style w:type="character" w:customStyle="1" w:styleId="42">
    <w:name w:val="Основной текст (4)_"/>
    <w:link w:val="43"/>
    <w:rsid w:val="009A737D"/>
    <w:rPr>
      <w:rFonts w:ascii="Times New Roman" w:eastAsia="Times New Roman" w:hAnsi="Times New Roman"/>
      <w:shd w:val="clear" w:color="auto" w:fill="FFFFFF"/>
    </w:rPr>
  </w:style>
  <w:style w:type="paragraph" w:customStyle="1" w:styleId="43">
    <w:name w:val="Основной текст (4)"/>
    <w:basedOn w:val="a"/>
    <w:link w:val="42"/>
    <w:rsid w:val="009A737D"/>
    <w:pPr>
      <w:shd w:val="clear" w:color="auto" w:fill="FFFFFF"/>
      <w:spacing w:line="0" w:lineRule="atLeast"/>
    </w:pPr>
    <w:rPr>
      <w:rFonts w:ascii="Times New Roman" w:hAnsi="Times New Roman"/>
    </w:rPr>
  </w:style>
  <w:style w:type="character" w:customStyle="1" w:styleId="BodytextBold">
    <w:name w:val="Body text + Bold"/>
    <w:rsid w:val="009A737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9">
    <w:name w:val="Без интервала2"/>
    <w:link w:val="NoSpacingChar1"/>
    <w:rsid w:val="00477C8C"/>
    <w:rPr>
      <w:sz w:val="22"/>
      <w:szCs w:val="22"/>
    </w:rPr>
  </w:style>
  <w:style w:type="character" w:customStyle="1" w:styleId="NoSpacingChar1">
    <w:name w:val="No Spacing Char1"/>
    <w:link w:val="29"/>
    <w:locked/>
    <w:rsid w:val="00477C8C"/>
    <w:rPr>
      <w:sz w:val="22"/>
      <w:szCs w:val="22"/>
      <w:lang w:val="ru-RU" w:eastAsia="ru-RU" w:bidi="ar-SA"/>
    </w:rPr>
  </w:style>
  <w:style w:type="paragraph" w:customStyle="1" w:styleId="35">
    <w:name w:val="Без интервала3"/>
    <w:rsid w:val="00E415B0"/>
    <w:rPr>
      <w:sz w:val="22"/>
      <w:szCs w:val="22"/>
    </w:rPr>
  </w:style>
  <w:style w:type="table" w:customStyle="1" w:styleId="36">
    <w:name w:val="Сетка таблицы3"/>
    <w:basedOn w:val="a1"/>
    <w:next w:val="aff9"/>
    <w:uiPriority w:val="59"/>
    <w:rsid w:val="006A50A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uiPriority w:val="99"/>
    <w:semiHidden/>
    <w:unhideWhenUsed/>
    <w:rsid w:val="008E3073"/>
  </w:style>
  <w:style w:type="table" w:customStyle="1" w:styleId="44">
    <w:name w:val="Сетка таблицы4"/>
    <w:basedOn w:val="a1"/>
    <w:next w:val="aff9"/>
    <w:uiPriority w:val="59"/>
    <w:rsid w:val="008E30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9"/>
    <w:uiPriority w:val="59"/>
    <w:rsid w:val="008E307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8E3073"/>
  </w:style>
  <w:style w:type="table" w:customStyle="1" w:styleId="210">
    <w:name w:val="Сетка таблицы21"/>
    <w:basedOn w:val="a1"/>
    <w:next w:val="aff9"/>
    <w:rsid w:val="008E307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f9"/>
    <w:uiPriority w:val="59"/>
    <w:rsid w:val="00D9498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f9"/>
    <w:uiPriority w:val="59"/>
    <w:rsid w:val="006349E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9"/>
    <w:uiPriority w:val="59"/>
    <w:rsid w:val="006349E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B19F5"/>
    <w:pPr>
      <w:widowControl w:val="0"/>
      <w:autoSpaceDE w:val="0"/>
      <w:autoSpaceDN w:val="0"/>
      <w:jc w:val="center"/>
    </w:pPr>
    <w:rPr>
      <w:rFonts w:ascii="Arial Narrow" w:eastAsia="Arial Narrow" w:hAnsi="Arial Narrow" w:cs="Arial Narrow"/>
      <w:lang w:bidi="ru-RU"/>
    </w:rPr>
  </w:style>
  <w:style w:type="table" w:customStyle="1" w:styleId="72">
    <w:name w:val="Сетка таблицы7"/>
    <w:basedOn w:val="a1"/>
    <w:next w:val="aff9"/>
    <w:uiPriority w:val="39"/>
    <w:rsid w:val="00E42597"/>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f9"/>
    <w:uiPriority w:val="39"/>
    <w:rsid w:val="00C6241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er">
    <w:name w:val="bolder"/>
    <w:basedOn w:val="a0"/>
    <w:rsid w:val="00DC5E08"/>
  </w:style>
  <w:style w:type="character" w:customStyle="1" w:styleId="afffa">
    <w:name w:val="Мой абзац Знак"/>
    <w:basedOn w:val="a0"/>
    <w:link w:val="afffb"/>
    <w:locked/>
    <w:rsid w:val="00866DA4"/>
    <w:rPr>
      <w:rFonts w:ascii="PT Astra Serif" w:eastAsia="Calibri" w:hAnsi="PT Astra Serif"/>
      <w:bCs/>
      <w:sz w:val="28"/>
      <w:szCs w:val="28"/>
    </w:rPr>
  </w:style>
  <w:style w:type="paragraph" w:customStyle="1" w:styleId="afffb">
    <w:name w:val="Мой абзац"/>
    <w:basedOn w:val="a"/>
    <w:link w:val="afffa"/>
    <w:qFormat/>
    <w:rsid w:val="00866DA4"/>
    <w:pPr>
      <w:ind w:firstLine="709"/>
      <w:contextualSpacing/>
      <w:jc w:val="both"/>
    </w:pPr>
    <w:rPr>
      <w:rFonts w:ascii="PT Astra Serif" w:eastAsia="Calibri" w:hAnsi="PT Astra Serif"/>
      <w:bCs/>
      <w:sz w:val="28"/>
      <w:szCs w:val="28"/>
    </w:rPr>
  </w:style>
  <w:style w:type="numbering" w:customStyle="1" w:styleId="37">
    <w:name w:val="Нет списка3"/>
    <w:next w:val="a2"/>
    <w:uiPriority w:val="99"/>
    <w:semiHidden/>
    <w:unhideWhenUsed/>
    <w:rsid w:val="00682A16"/>
  </w:style>
  <w:style w:type="paragraph" w:customStyle="1" w:styleId="cxspfirstmrcssattr">
    <w:name w:val="cxspfirst_mr_css_attr"/>
    <w:basedOn w:val="a"/>
    <w:rsid w:val="00F25E1E"/>
    <w:pPr>
      <w:spacing w:before="100" w:beforeAutospacing="1" w:after="100" w:afterAutospacing="1"/>
    </w:pPr>
    <w:rPr>
      <w:rFonts w:ascii="Times New Roman" w:hAnsi="Times New Roman"/>
      <w:sz w:val="24"/>
      <w:szCs w:val="24"/>
    </w:rPr>
  </w:style>
  <w:style w:type="paragraph" w:customStyle="1" w:styleId="cxspmiddlemrcssattr">
    <w:name w:val="cxspmiddle_mr_css_attr"/>
    <w:basedOn w:val="a"/>
    <w:rsid w:val="00F25E1E"/>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5352396">
      <w:bodyDiv w:val="1"/>
      <w:marLeft w:val="0"/>
      <w:marRight w:val="0"/>
      <w:marTop w:val="0"/>
      <w:marBottom w:val="0"/>
      <w:divBdr>
        <w:top w:val="none" w:sz="0" w:space="0" w:color="auto"/>
        <w:left w:val="none" w:sz="0" w:space="0" w:color="auto"/>
        <w:bottom w:val="none" w:sz="0" w:space="0" w:color="auto"/>
        <w:right w:val="none" w:sz="0" w:space="0" w:color="auto"/>
      </w:divBdr>
    </w:div>
    <w:div w:id="312607113">
      <w:bodyDiv w:val="1"/>
      <w:marLeft w:val="0"/>
      <w:marRight w:val="0"/>
      <w:marTop w:val="0"/>
      <w:marBottom w:val="0"/>
      <w:divBdr>
        <w:top w:val="none" w:sz="0" w:space="0" w:color="auto"/>
        <w:left w:val="none" w:sz="0" w:space="0" w:color="auto"/>
        <w:bottom w:val="none" w:sz="0" w:space="0" w:color="auto"/>
        <w:right w:val="none" w:sz="0" w:space="0" w:color="auto"/>
      </w:divBdr>
    </w:div>
    <w:div w:id="327948904">
      <w:bodyDiv w:val="1"/>
      <w:marLeft w:val="0"/>
      <w:marRight w:val="0"/>
      <w:marTop w:val="0"/>
      <w:marBottom w:val="0"/>
      <w:divBdr>
        <w:top w:val="none" w:sz="0" w:space="0" w:color="auto"/>
        <w:left w:val="none" w:sz="0" w:space="0" w:color="auto"/>
        <w:bottom w:val="none" w:sz="0" w:space="0" w:color="auto"/>
        <w:right w:val="none" w:sz="0" w:space="0" w:color="auto"/>
      </w:divBdr>
    </w:div>
    <w:div w:id="649797862">
      <w:bodyDiv w:val="1"/>
      <w:marLeft w:val="0"/>
      <w:marRight w:val="0"/>
      <w:marTop w:val="0"/>
      <w:marBottom w:val="0"/>
      <w:divBdr>
        <w:top w:val="none" w:sz="0" w:space="0" w:color="auto"/>
        <w:left w:val="none" w:sz="0" w:space="0" w:color="auto"/>
        <w:bottom w:val="none" w:sz="0" w:space="0" w:color="auto"/>
        <w:right w:val="none" w:sz="0" w:space="0" w:color="auto"/>
      </w:divBdr>
      <w:divsChild>
        <w:div w:id="1166895884">
          <w:marLeft w:val="0"/>
          <w:marRight w:val="0"/>
          <w:marTop w:val="0"/>
          <w:marBottom w:val="0"/>
          <w:divBdr>
            <w:top w:val="none" w:sz="0" w:space="0" w:color="auto"/>
            <w:left w:val="none" w:sz="0" w:space="0" w:color="auto"/>
            <w:bottom w:val="none" w:sz="0" w:space="0" w:color="auto"/>
            <w:right w:val="none" w:sz="0" w:space="0" w:color="auto"/>
          </w:divBdr>
        </w:div>
        <w:div w:id="1239051930">
          <w:marLeft w:val="0"/>
          <w:marRight w:val="0"/>
          <w:marTop w:val="0"/>
          <w:marBottom w:val="0"/>
          <w:divBdr>
            <w:top w:val="none" w:sz="0" w:space="0" w:color="auto"/>
            <w:left w:val="none" w:sz="0" w:space="0" w:color="auto"/>
            <w:bottom w:val="none" w:sz="0" w:space="0" w:color="auto"/>
            <w:right w:val="none" w:sz="0" w:space="0" w:color="auto"/>
          </w:divBdr>
        </w:div>
      </w:divsChild>
    </w:div>
    <w:div w:id="650911685">
      <w:bodyDiv w:val="1"/>
      <w:marLeft w:val="0"/>
      <w:marRight w:val="0"/>
      <w:marTop w:val="0"/>
      <w:marBottom w:val="0"/>
      <w:divBdr>
        <w:top w:val="none" w:sz="0" w:space="0" w:color="auto"/>
        <w:left w:val="none" w:sz="0" w:space="0" w:color="auto"/>
        <w:bottom w:val="none" w:sz="0" w:space="0" w:color="auto"/>
        <w:right w:val="none" w:sz="0" w:space="0" w:color="auto"/>
      </w:divBdr>
    </w:div>
    <w:div w:id="720593960">
      <w:bodyDiv w:val="1"/>
      <w:marLeft w:val="0"/>
      <w:marRight w:val="0"/>
      <w:marTop w:val="0"/>
      <w:marBottom w:val="0"/>
      <w:divBdr>
        <w:top w:val="none" w:sz="0" w:space="0" w:color="auto"/>
        <w:left w:val="none" w:sz="0" w:space="0" w:color="auto"/>
        <w:bottom w:val="none" w:sz="0" w:space="0" w:color="auto"/>
        <w:right w:val="none" w:sz="0" w:space="0" w:color="auto"/>
      </w:divBdr>
    </w:div>
    <w:div w:id="779762795">
      <w:bodyDiv w:val="1"/>
      <w:marLeft w:val="0"/>
      <w:marRight w:val="0"/>
      <w:marTop w:val="0"/>
      <w:marBottom w:val="0"/>
      <w:divBdr>
        <w:top w:val="none" w:sz="0" w:space="0" w:color="auto"/>
        <w:left w:val="none" w:sz="0" w:space="0" w:color="auto"/>
        <w:bottom w:val="none" w:sz="0" w:space="0" w:color="auto"/>
        <w:right w:val="none" w:sz="0" w:space="0" w:color="auto"/>
      </w:divBdr>
    </w:div>
    <w:div w:id="823938145">
      <w:bodyDiv w:val="1"/>
      <w:marLeft w:val="0"/>
      <w:marRight w:val="0"/>
      <w:marTop w:val="0"/>
      <w:marBottom w:val="0"/>
      <w:divBdr>
        <w:top w:val="none" w:sz="0" w:space="0" w:color="auto"/>
        <w:left w:val="none" w:sz="0" w:space="0" w:color="auto"/>
        <w:bottom w:val="none" w:sz="0" w:space="0" w:color="auto"/>
        <w:right w:val="none" w:sz="0" w:space="0" w:color="auto"/>
      </w:divBdr>
      <w:divsChild>
        <w:div w:id="924070693">
          <w:marLeft w:val="547"/>
          <w:marRight w:val="0"/>
          <w:marTop w:val="0"/>
          <w:marBottom w:val="0"/>
          <w:divBdr>
            <w:top w:val="none" w:sz="0" w:space="0" w:color="auto"/>
            <w:left w:val="none" w:sz="0" w:space="0" w:color="auto"/>
            <w:bottom w:val="none" w:sz="0" w:space="0" w:color="auto"/>
            <w:right w:val="none" w:sz="0" w:space="0" w:color="auto"/>
          </w:divBdr>
        </w:div>
        <w:div w:id="1642811866">
          <w:marLeft w:val="547"/>
          <w:marRight w:val="0"/>
          <w:marTop w:val="0"/>
          <w:marBottom w:val="0"/>
          <w:divBdr>
            <w:top w:val="none" w:sz="0" w:space="0" w:color="auto"/>
            <w:left w:val="none" w:sz="0" w:space="0" w:color="auto"/>
            <w:bottom w:val="none" w:sz="0" w:space="0" w:color="auto"/>
            <w:right w:val="none" w:sz="0" w:space="0" w:color="auto"/>
          </w:divBdr>
        </w:div>
      </w:divsChild>
    </w:div>
    <w:div w:id="825362626">
      <w:bodyDiv w:val="1"/>
      <w:marLeft w:val="0"/>
      <w:marRight w:val="0"/>
      <w:marTop w:val="0"/>
      <w:marBottom w:val="0"/>
      <w:divBdr>
        <w:top w:val="none" w:sz="0" w:space="0" w:color="auto"/>
        <w:left w:val="none" w:sz="0" w:space="0" w:color="auto"/>
        <w:bottom w:val="none" w:sz="0" w:space="0" w:color="auto"/>
        <w:right w:val="none" w:sz="0" w:space="0" w:color="auto"/>
      </w:divBdr>
      <w:divsChild>
        <w:div w:id="1445806589">
          <w:marLeft w:val="547"/>
          <w:marRight w:val="0"/>
          <w:marTop w:val="0"/>
          <w:marBottom w:val="0"/>
          <w:divBdr>
            <w:top w:val="none" w:sz="0" w:space="0" w:color="auto"/>
            <w:left w:val="none" w:sz="0" w:space="0" w:color="auto"/>
            <w:bottom w:val="none" w:sz="0" w:space="0" w:color="auto"/>
            <w:right w:val="none" w:sz="0" w:space="0" w:color="auto"/>
          </w:divBdr>
        </w:div>
        <w:div w:id="2130125062">
          <w:marLeft w:val="547"/>
          <w:marRight w:val="0"/>
          <w:marTop w:val="0"/>
          <w:marBottom w:val="0"/>
          <w:divBdr>
            <w:top w:val="none" w:sz="0" w:space="0" w:color="auto"/>
            <w:left w:val="none" w:sz="0" w:space="0" w:color="auto"/>
            <w:bottom w:val="none" w:sz="0" w:space="0" w:color="auto"/>
            <w:right w:val="none" w:sz="0" w:space="0" w:color="auto"/>
          </w:divBdr>
        </w:div>
      </w:divsChild>
    </w:div>
    <w:div w:id="883055869">
      <w:bodyDiv w:val="1"/>
      <w:marLeft w:val="0"/>
      <w:marRight w:val="0"/>
      <w:marTop w:val="0"/>
      <w:marBottom w:val="0"/>
      <w:divBdr>
        <w:top w:val="none" w:sz="0" w:space="0" w:color="auto"/>
        <w:left w:val="none" w:sz="0" w:space="0" w:color="auto"/>
        <w:bottom w:val="none" w:sz="0" w:space="0" w:color="auto"/>
        <w:right w:val="none" w:sz="0" w:space="0" w:color="auto"/>
      </w:divBdr>
    </w:div>
    <w:div w:id="1041051329">
      <w:bodyDiv w:val="1"/>
      <w:marLeft w:val="0"/>
      <w:marRight w:val="0"/>
      <w:marTop w:val="0"/>
      <w:marBottom w:val="0"/>
      <w:divBdr>
        <w:top w:val="none" w:sz="0" w:space="0" w:color="auto"/>
        <w:left w:val="none" w:sz="0" w:space="0" w:color="auto"/>
        <w:bottom w:val="none" w:sz="0" w:space="0" w:color="auto"/>
        <w:right w:val="none" w:sz="0" w:space="0" w:color="auto"/>
      </w:divBdr>
    </w:div>
    <w:div w:id="1319117067">
      <w:bodyDiv w:val="1"/>
      <w:marLeft w:val="0"/>
      <w:marRight w:val="0"/>
      <w:marTop w:val="0"/>
      <w:marBottom w:val="0"/>
      <w:divBdr>
        <w:top w:val="none" w:sz="0" w:space="0" w:color="auto"/>
        <w:left w:val="none" w:sz="0" w:space="0" w:color="auto"/>
        <w:bottom w:val="none" w:sz="0" w:space="0" w:color="auto"/>
        <w:right w:val="none" w:sz="0" w:space="0" w:color="auto"/>
      </w:divBdr>
    </w:div>
    <w:div w:id="1395160602">
      <w:bodyDiv w:val="1"/>
      <w:marLeft w:val="0"/>
      <w:marRight w:val="0"/>
      <w:marTop w:val="0"/>
      <w:marBottom w:val="0"/>
      <w:divBdr>
        <w:top w:val="none" w:sz="0" w:space="0" w:color="auto"/>
        <w:left w:val="none" w:sz="0" w:space="0" w:color="auto"/>
        <w:bottom w:val="none" w:sz="0" w:space="0" w:color="auto"/>
        <w:right w:val="none" w:sz="0" w:space="0" w:color="auto"/>
      </w:divBdr>
    </w:div>
    <w:div w:id="1408530440">
      <w:bodyDiv w:val="1"/>
      <w:marLeft w:val="0"/>
      <w:marRight w:val="0"/>
      <w:marTop w:val="0"/>
      <w:marBottom w:val="0"/>
      <w:divBdr>
        <w:top w:val="none" w:sz="0" w:space="0" w:color="auto"/>
        <w:left w:val="none" w:sz="0" w:space="0" w:color="auto"/>
        <w:bottom w:val="none" w:sz="0" w:space="0" w:color="auto"/>
        <w:right w:val="none" w:sz="0" w:space="0" w:color="auto"/>
      </w:divBdr>
    </w:div>
    <w:div w:id="1441946746">
      <w:bodyDiv w:val="1"/>
      <w:marLeft w:val="0"/>
      <w:marRight w:val="0"/>
      <w:marTop w:val="0"/>
      <w:marBottom w:val="0"/>
      <w:divBdr>
        <w:top w:val="none" w:sz="0" w:space="0" w:color="auto"/>
        <w:left w:val="none" w:sz="0" w:space="0" w:color="auto"/>
        <w:bottom w:val="none" w:sz="0" w:space="0" w:color="auto"/>
        <w:right w:val="none" w:sz="0" w:space="0" w:color="auto"/>
      </w:divBdr>
    </w:div>
    <w:div w:id="1508713697">
      <w:bodyDiv w:val="1"/>
      <w:marLeft w:val="0"/>
      <w:marRight w:val="0"/>
      <w:marTop w:val="0"/>
      <w:marBottom w:val="0"/>
      <w:divBdr>
        <w:top w:val="none" w:sz="0" w:space="0" w:color="auto"/>
        <w:left w:val="none" w:sz="0" w:space="0" w:color="auto"/>
        <w:bottom w:val="none" w:sz="0" w:space="0" w:color="auto"/>
        <w:right w:val="none" w:sz="0" w:space="0" w:color="auto"/>
      </w:divBdr>
    </w:div>
    <w:div w:id="1769735382">
      <w:bodyDiv w:val="1"/>
      <w:marLeft w:val="0"/>
      <w:marRight w:val="0"/>
      <w:marTop w:val="0"/>
      <w:marBottom w:val="0"/>
      <w:divBdr>
        <w:top w:val="none" w:sz="0" w:space="0" w:color="auto"/>
        <w:left w:val="none" w:sz="0" w:space="0" w:color="auto"/>
        <w:bottom w:val="none" w:sz="0" w:space="0" w:color="auto"/>
        <w:right w:val="none" w:sz="0" w:space="0" w:color="auto"/>
      </w:divBdr>
    </w:div>
    <w:div w:id="1779717595">
      <w:bodyDiv w:val="1"/>
      <w:marLeft w:val="0"/>
      <w:marRight w:val="0"/>
      <w:marTop w:val="0"/>
      <w:marBottom w:val="0"/>
      <w:divBdr>
        <w:top w:val="none" w:sz="0" w:space="0" w:color="auto"/>
        <w:left w:val="none" w:sz="0" w:space="0" w:color="auto"/>
        <w:bottom w:val="none" w:sz="0" w:space="0" w:color="auto"/>
        <w:right w:val="none" w:sz="0" w:space="0" w:color="auto"/>
      </w:divBdr>
    </w:div>
    <w:div w:id="1858695296">
      <w:bodyDiv w:val="1"/>
      <w:marLeft w:val="0"/>
      <w:marRight w:val="0"/>
      <w:marTop w:val="0"/>
      <w:marBottom w:val="0"/>
      <w:divBdr>
        <w:top w:val="none" w:sz="0" w:space="0" w:color="auto"/>
        <w:left w:val="none" w:sz="0" w:space="0" w:color="auto"/>
        <w:bottom w:val="none" w:sz="0" w:space="0" w:color="auto"/>
        <w:right w:val="none" w:sz="0" w:space="0" w:color="auto"/>
      </w:divBdr>
      <w:divsChild>
        <w:div w:id="630984204">
          <w:marLeft w:val="547"/>
          <w:marRight w:val="0"/>
          <w:marTop w:val="0"/>
          <w:marBottom w:val="0"/>
          <w:divBdr>
            <w:top w:val="none" w:sz="0" w:space="0" w:color="auto"/>
            <w:left w:val="none" w:sz="0" w:space="0" w:color="auto"/>
            <w:bottom w:val="none" w:sz="0" w:space="0" w:color="auto"/>
            <w:right w:val="none" w:sz="0" w:space="0" w:color="auto"/>
          </w:divBdr>
        </w:div>
        <w:div w:id="1202790915">
          <w:marLeft w:val="547"/>
          <w:marRight w:val="0"/>
          <w:marTop w:val="0"/>
          <w:marBottom w:val="0"/>
          <w:divBdr>
            <w:top w:val="none" w:sz="0" w:space="0" w:color="auto"/>
            <w:left w:val="none" w:sz="0" w:space="0" w:color="auto"/>
            <w:bottom w:val="none" w:sz="0" w:space="0" w:color="auto"/>
            <w:right w:val="none" w:sz="0" w:space="0" w:color="auto"/>
          </w:divBdr>
        </w:div>
      </w:divsChild>
    </w:div>
    <w:div w:id="21262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52FF1EFCBBA0115E3DE7C62F02F88A246928239BDFB22AE27B6730D49D7660A5CF812333E2DF9E0A3B0E740Ar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mca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uliyanovsk.bezformata.com/word/yugo-zapada/210353/"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9606420865989672E-2"/>
          <c:y val="1.2864627364052063E-3"/>
          <c:w val="0.96195451236971719"/>
          <c:h val="0.70141070773450853"/>
        </c:manualLayout>
      </c:layout>
      <c:lineChart>
        <c:grouping val="standard"/>
        <c:ser>
          <c:idx val="0"/>
          <c:order val="0"/>
          <c:tx>
            <c:strRef>
              <c:f>Лист1!$B$1</c:f>
              <c:strCache>
                <c:ptCount val="1"/>
                <c:pt idx="0">
                  <c:v>Индекс промышленного производства УО 2023</c:v>
                </c:pt>
              </c:strCache>
            </c:strRef>
          </c:tx>
          <c:spPr>
            <a:ln w="34925"/>
          </c:spPr>
          <c:marker>
            <c:spPr>
              <a:solidFill>
                <a:schemeClr val="accent1"/>
              </a:solidFill>
            </c:spPr>
          </c:marker>
          <c:dLbls>
            <c:dLbl>
              <c:idx val="0"/>
              <c:layout>
                <c:manualLayout>
                  <c:x val="-3.6898778956978212E-2"/>
                  <c:y val="7.334881700938467E-2"/>
                </c:manualLayout>
              </c:layout>
              <c:showVal val="1"/>
            </c:dLbl>
            <c:dLbl>
              <c:idx val="1"/>
              <c:layout>
                <c:manualLayout>
                  <c:x val="-3.2646962607934898E-2"/>
                  <c:y val="8.8619498102305586E-2"/>
                </c:manualLayout>
              </c:layout>
              <c:showVal val="1"/>
            </c:dLbl>
            <c:dLbl>
              <c:idx val="2"/>
              <c:layout>
                <c:manualLayout>
                  <c:x val="-1.099072224398577E-2"/>
                  <c:y val="7.1892950458659094E-2"/>
                </c:manualLayout>
              </c:layout>
              <c:showVal val="1"/>
            </c:dLbl>
            <c:dLbl>
              <c:idx val="3"/>
              <c:layout>
                <c:manualLayout>
                  <c:x val="-9.722725757513085E-3"/>
                  <c:y val="9.2807239986242865E-2"/>
                </c:manualLayout>
              </c:layout>
              <c:showVal val="1"/>
            </c:dLbl>
            <c:dLbl>
              <c:idx val="4"/>
              <c:layout>
                <c:manualLayout>
                  <c:x val="-1.1786375592177788E-2"/>
                  <c:y val="6.1276032175435168E-2"/>
                </c:manualLayout>
              </c:layout>
              <c:showVal val="1"/>
            </c:dLbl>
            <c:dLbl>
              <c:idx val="5"/>
              <c:layout>
                <c:manualLayout>
                  <c:x val="-3.0096591586513254E-2"/>
                  <c:y val="5.0416316166261126E-2"/>
                </c:manualLayout>
              </c:layout>
              <c:showVal val="1"/>
            </c:dLbl>
            <c:dLbl>
              <c:idx val="6"/>
              <c:layout>
                <c:manualLayout>
                  <c:x val="-1.7383789864104833E-2"/>
                  <c:y val="-5.0257770410277666E-2"/>
                </c:manualLayout>
              </c:layout>
              <c:showVal val="1"/>
            </c:dLbl>
            <c:dLbl>
              <c:idx val="7"/>
              <c:layout>
                <c:manualLayout>
                  <c:x val="-2.5107551211271003E-2"/>
                  <c:y val="-7.4827146606674166E-2"/>
                </c:manualLayout>
              </c:layout>
              <c:showVal val="1"/>
            </c:dLbl>
            <c:dLbl>
              <c:idx val="8"/>
              <c:layout>
                <c:manualLayout>
                  <c:x val="-1.7366428334389245E-2"/>
                  <c:y val="-5.845533197239236E-2"/>
                </c:manualLayout>
              </c:layout>
              <c:showVal val="1"/>
            </c:dLbl>
            <c:dLbl>
              <c:idx val="9"/>
              <c:layout>
                <c:manualLayout>
                  <c:x val="-1.921618822484826E-2"/>
                  <c:y val="-6.2312642913294698E-2"/>
                </c:manualLayout>
              </c:layout>
              <c:showVal val="1"/>
            </c:dLbl>
            <c:dLbl>
              <c:idx val="10"/>
              <c:layout>
                <c:manualLayout>
                  <c:x val="-1.7382032238198102E-2"/>
                  <c:y val="-5.6495360603019185E-2"/>
                </c:manualLayout>
              </c:layout>
              <c:showVal val="1"/>
            </c:dLbl>
            <c:dLbl>
              <c:idx val="11"/>
              <c:layout>
                <c:manualLayout>
                  <c:x val="-1.1490807052761811E-2"/>
                  <c:y val="-5.2026770436176921E-2"/>
                </c:manualLayout>
              </c:layout>
              <c:showVal val="1"/>
            </c:dLbl>
            <c:dLbl>
              <c:idx val="12"/>
              <c:layout>
                <c:manualLayout>
                  <c:x val="0"/>
                  <c:y val="-2.8778771690299632E-2"/>
                </c:manualLayout>
              </c:layout>
              <c:showVal val="1"/>
            </c:dLbl>
            <c:spPr>
              <a:solidFill>
                <a:srgbClr val="FAF789"/>
              </a:solidFill>
            </c:spPr>
            <c:txPr>
              <a:bodyPr/>
              <a:lstStyle/>
              <a:p>
                <a:pPr>
                  <a:defRPr sz="900" b="1"/>
                </a:pPr>
                <a:endParaRPr lang="ru-RU"/>
              </a:p>
            </c:txPr>
            <c:showVal val="1"/>
          </c:dLbls>
          <c:cat>
            <c:strRef>
              <c:f>Лист1!$A$2:$A$13</c:f>
              <c:strCache>
                <c:ptCount val="12"/>
                <c:pt idx="0">
                  <c:v>январь</c:v>
                </c:pt>
                <c:pt idx="1">
                  <c:v>январь - февраль</c:v>
                </c:pt>
                <c:pt idx="2">
                  <c:v>январь-март</c:v>
                </c:pt>
                <c:pt idx="3">
                  <c:v>январь-апрель</c:v>
                </c:pt>
                <c:pt idx="4">
                  <c:v>январь-май</c:v>
                </c:pt>
                <c:pt idx="5">
                  <c:v>январь-июнь</c:v>
                </c:pt>
                <c:pt idx="6">
                  <c:v>январь-июль</c:v>
                </c:pt>
                <c:pt idx="7">
                  <c:v>январь-август</c:v>
                </c:pt>
                <c:pt idx="8">
                  <c:v>январь-сентябрь</c:v>
                </c:pt>
                <c:pt idx="9">
                  <c:v>январь-октябрь</c:v>
                </c:pt>
                <c:pt idx="10">
                  <c:v>январь-ноябрь</c:v>
                </c:pt>
                <c:pt idx="11">
                  <c:v>январь-декабрь</c:v>
                </c:pt>
              </c:strCache>
            </c:strRef>
          </c:cat>
          <c:val>
            <c:numRef>
              <c:f>Лист1!$B$2:$B$13</c:f>
              <c:numCache>
                <c:formatCode>General</c:formatCode>
                <c:ptCount val="12"/>
                <c:pt idx="0">
                  <c:v>90</c:v>
                </c:pt>
                <c:pt idx="1">
                  <c:v>87.8</c:v>
                </c:pt>
                <c:pt idx="2">
                  <c:v>89.9</c:v>
                </c:pt>
                <c:pt idx="3">
                  <c:v>96</c:v>
                </c:pt>
                <c:pt idx="4">
                  <c:v>102</c:v>
                </c:pt>
                <c:pt idx="5">
                  <c:v>102.9</c:v>
                </c:pt>
                <c:pt idx="6">
                  <c:v>106.3</c:v>
                </c:pt>
                <c:pt idx="7">
                  <c:v>108.9</c:v>
                </c:pt>
                <c:pt idx="8">
                  <c:v>110.5</c:v>
                </c:pt>
                <c:pt idx="9">
                  <c:v>110.7</c:v>
                </c:pt>
                <c:pt idx="10">
                  <c:v>111.4</c:v>
                </c:pt>
                <c:pt idx="11">
                  <c:v>111.9</c:v>
                </c:pt>
              </c:numCache>
            </c:numRef>
          </c:val>
          <c:extLst xmlns:c16r2="http://schemas.microsoft.com/office/drawing/2015/06/chart">
            <c:ext xmlns:c16="http://schemas.microsoft.com/office/drawing/2014/chart" uri="{C3380CC4-5D6E-409C-BE32-E72D297353CC}">
              <c16:uniqueId val="{00000000-546C-324A-BD09-88B469C62DE7}"/>
            </c:ext>
          </c:extLst>
        </c:ser>
        <c:ser>
          <c:idx val="1"/>
          <c:order val="1"/>
          <c:tx>
            <c:strRef>
              <c:f>Лист1!$C$1</c:f>
              <c:strCache>
                <c:ptCount val="1"/>
                <c:pt idx="0">
                  <c:v>Индекс промышленного производства РФ 2023</c:v>
                </c:pt>
              </c:strCache>
            </c:strRef>
          </c:tx>
          <c:spPr>
            <a:ln w="34925" cap="sq"/>
          </c:spPr>
          <c:dLbls>
            <c:dLbl>
              <c:idx val="0"/>
              <c:layout>
                <c:manualLayout>
                  <c:x val="-3.0957028636220976E-2"/>
                  <c:y val="-9.6209966787641141E-2"/>
                </c:manualLayout>
              </c:layout>
              <c:showVal val="1"/>
            </c:dLbl>
            <c:dLbl>
              <c:idx val="1"/>
              <c:layout>
                <c:manualLayout>
                  <c:x val="-3.1552704126448054E-2"/>
                  <c:y val="-0.10820003901297183"/>
                </c:manualLayout>
              </c:layout>
              <c:showVal val="1"/>
            </c:dLbl>
            <c:dLbl>
              <c:idx val="2"/>
              <c:layout>
                <c:manualLayout>
                  <c:x val="-2.3903665115102085E-2"/>
                  <c:y val="-9.4367117198047329E-2"/>
                </c:manualLayout>
              </c:layout>
              <c:showVal val="1"/>
            </c:dLbl>
            <c:dLbl>
              <c:idx val="3"/>
              <c:layout>
                <c:manualLayout>
                  <c:x val="-2.7610479022246674E-2"/>
                  <c:y val="-7.2719409466805648E-2"/>
                </c:manualLayout>
              </c:layout>
              <c:showVal val="1"/>
            </c:dLbl>
            <c:dLbl>
              <c:idx val="4"/>
              <c:layout>
                <c:manualLayout>
                  <c:x val="-2.7699442556018149E-2"/>
                  <c:y val="-8.229488470571325E-2"/>
                </c:manualLayout>
              </c:layout>
              <c:showVal val="1"/>
            </c:dLbl>
            <c:dLbl>
              <c:idx val="5"/>
              <c:layout>
                <c:manualLayout>
                  <c:x val="-2.1244796013460417E-2"/>
                  <c:y val="-6.8612239520229851E-2"/>
                </c:manualLayout>
              </c:layout>
              <c:showVal val="1"/>
            </c:dLbl>
            <c:dLbl>
              <c:idx val="6"/>
              <c:layout>
                <c:manualLayout>
                  <c:x val="-1.3518529778372307E-2"/>
                  <c:y val="4.6756734355574037E-2"/>
                </c:manualLayout>
              </c:layout>
              <c:showVal val="1"/>
            </c:dLbl>
            <c:dLbl>
              <c:idx val="7"/>
              <c:layout>
                <c:manualLayout>
                  <c:x val="-2.3082330225963153E-2"/>
                  <c:y val="6.3125609298837662E-2"/>
                </c:manualLayout>
              </c:layout>
              <c:showVal val="1"/>
            </c:dLbl>
            <c:dLbl>
              <c:idx val="8"/>
              <c:layout>
                <c:manualLayout>
                  <c:x val="-2.115093371949197E-2"/>
                  <c:y val="6.6239266387997778E-2"/>
                </c:manualLayout>
              </c:layout>
              <c:showVal val="1"/>
            </c:dLbl>
            <c:dLbl>
              <c:idx val="9"/>
              <c:layout>
                <c:manualLayout>
                  <c:x val="-1.5476096406966384E-2"/>
                  <c:y val="5.3110014377861232E-2"/>
                </c:manualLayout>
              </c:layout>
              <c:showVal val="1"/>
            </c:dLbl>
            <c:dLbl>
              <c:idx val="10"/>
              <c:layout>
                <c:manualLayout>
                  <c:x val="-2.690914782847877E-2"/>
                  <c:y val="7.1697015628520488E-2"/>
                </c:manualLayout>
              </c:layout>
              <c:showVal val="1"/>
            </c:dLbl>
            <c:dLbl>
              <c:idx val="11"/>
              <c:layout>
                <c:manualLayout>
                  <c:x val="-2.497772713646074E-2"/>
                  <c:y val="6.6494309213531361E-2"/>
                </c:manualLayout>
              </c:layout>
              <c:showVal val="1"/>
            </c:dLbl>
            <c:dLbl>
              <c:idx val="12"/>
              <c:layout>
                <c:manualLayout>
                  <c:x val="-1.1588070552796587E-2"/>
                  <c:y val="-6.2354005328982491E-2"/>
                </c:manualLayout>
              </c:layout>
              <c:showVal val="1"/>
            </c:dLbl>
            <c:txPr>
              <a:bodyPr/>
              <a:lstStyle/>
              <a:p>
                <a:pPr>
                  <a:defRPr sz="900"/>
                </a:pPr>
                <a:endParaRPr lang="ru-RU"/>
              </a:p>
            </c:txPr>
            <c:showVal val="1"/>
          </c:dLbls>
          <c:cat>
            <c:strRef>
              <c:f>Лист1!$A$2:$A$13</c:f>
              <c:strCache>
                <c:ptCount val="12"/>
                <c:pt idx="0">
                  <c:v>январь</c:v>
                </c:pt>
                <c:pt idx="1">
                  <c:v>январь - февраль</c:v>
                </c:pt>
                <c:pt idx="2">
                  <c:v>январь-март</c:v>
                </c:pt>
                <c:pt idx="3">
                  <c:v>январь-апрель</c:v>
                </c:pt>
                <c:pt idx="4">
                  <c:v>январь-май</c:v>
                </c:pt>
                <c:pt idx="5">
                  <c:v>январь-июнь</c:v>
                </c:pt>
                <c:pt idx="6">
                  <c:v>январь-июль</c:v>
                </c:pt>
                <c:pt idx="7">
                  <c:v>январь-август</c:v>
                </c:pt>
                <c:pt idx="8">
                  <c:v>январь-сентябрь</c:v>
                </c:pt>
                <c:pt idx="9">
                  <c:v>январь-октябрь</c:v>
                </c:pt>
                <c:pt idx="10">
                  <c:v>январь-ноябрь</c:v>
                </c:pt>
                <c:pt idx="11">
                  <c:v>январь-декабрь</c:v>
                </c:pt>
              </c:strCache>
            </c:strRef>
          </c:cat>
          <c:val>
            <c:numRef>
              <c:f>Лист1!$C$2:$C$13</c:f>
              <c:numCache>
                <c:formatCode>General</c:formatCode>
                <c:ptCount val="12"/>
                <c:pt idx="0">
                  <c:v>97.1</c:v>
                </c:pt>
                <c:pt idx="1">
                  <c:v>97.5</c:v>
                </c:pt>
                <c:pt idx="2">
                  <c:v>98.6</c:v>
                </c:pt>
                <c:pt idx="3">
                  <c:v>100.1</c:v>
                </c:pt>
                <c:pt idx="4">
                  <c:v>101.4</c:v>
                </c:pt>
                <c:pt idx="5">
                  <c:v>102.1</c:v>
                </c:pt>
                <c:pt idx="6">
                  <c:v>102.5</c:v>
                </c:pt>
                <c:pt idx="7">
                  <c:v>102.9</c:v>
                </c:pt>
                <c:pt idx="8">
                  <c:v>103.2</c:v>
                </c:pt>
                <c:pt idx="9">
                  <c:v>103.4</c:v>
                </c:pt>
                <c:pt idx="10">
                  <c:v>103.5</c:v>
                </c:pt>
                <c:pt idx="11">
                  <c:v>103.5</c:v>
                </c:pt>
              </c:numCache>
            </c:numRef>
          </c:val>
          <c:extLst xmlns:c16r2="http://schemas.microsoft.com/office/drawing/2015/06/chart">
            <c:ext xmlns:c16="http://schemas.microsoft.com/office/drawing/2014/chart" uri="{C3380CC4-5D6E-409C-BE32-E72D297353CC}">
              <c16:uniqueId val="{00000001-546C-324A-BD09-88B469C62DE7}"/>
            </c:ext>
          </c:extLst>
        </c:ser>
        <c:marker val="1"/>
        <c:axId val="255163008"/>
        <c:axId val="265290112"/>
      </c:lineChart>
      <c:catAx>
        <c:axId val="255163008"/>
        <c:scaling>
          <c:orientation val="minMax"/>
        </c:scaling>
        <c:axPos val="b"/>
        <c:numFmt formatCode="General" sourceLinked="0"/>
        <c:majorTickMark val="none"/>
        <c:tickLblPos val="nextTo"/>
        <c:txPr>
          <a:bodyPr rot="0"/>
          <a:lstStyle/>
          <a:p>
            <a:pPr>
              <a:defRPr sz="900"/>
            </a:pPr>
            <a:endParaRPr lang="ru-RU"/>
          </a:p>
        </c:txPr>
        <c:crossAx val="265290112"/>
        <c:crosses val="autoZero"/>
        <c:lblAlgn val="ctr"/>
        <c:lblOffset val="100"/>
        <c:tickLblSkip val="1"/>
      </c:catAx>
      <c:valAx>
        <c:axId val="265290112"/>
        <c:scaling>
          <c:orientation val="minMax"/>
          <c:min val="60"/>
        </c:scaling>
        <c:delete val="1"/>
        <c:axPos val="l"/>
        <c:majorGridlines/>
        <c:numFmt formatCode="General" sourceLinked="1"/>
        <c:majorTickMark val="none"/>
        <c:tickLblPos val="none"/>
        <c:crossAx val="255163008"/>
        <c:crosses val="autoZero"/>
        <c:crossBetween val="between"/>
        <c:majorUnit val="10"/>
        <c:minorUnit val="5"/>
      </c:valAx>
    </c:plotArea>
    <c:legend>
      <c:legendPos val="r"/>
      <c:layout>
        <c:manualLayout>
          <c:xMode val="edge"/>
          <c:yMode val="edge"/>
          <c:x val="0"/>
          <c:y val="0.85016925562092271"/>
          <c:w val="0.98454923926293758"/>
          <c:h val="0.14983074437907729"/>
        </c:manualLayout>
      </c:layout>
      <c:txPr>
        <a:bodyPr/>
        <a:lstStyle/>
        <a:p>
          <a:pPr>
            <a:defRPr sz="900"/>
          </a:pPr>
          <a:endParaRPr lang="ru-RU"/>
        </a:p>
      </c:txPr>
    </c:legend>
    <c:plotVisOnly val="1"/>
    <c:dispBlanksAs val="gap"/>
  </c:chart>
  <c:spPr>
    <a:ln>
      <a:noFill/>
    </a:ln>
  </c:spPr>
  <c:txPr>
    <a:bodyPr/>
    <a:lstStyle/>
    <a:p>
      <a:pPr>
        <a:defRPr>
          <a:latin typeface="PT Astra Serif" pitchFamily="18" charset="-52"/>
          <a:ea typeface="PT Astra Serif" pitchFamily="18" charset="-52"/>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7CF8-833D-402D-B5F8-6BC63807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312</Pages>
  <Words>97156</Words>
  <Characters>553794</Characters>
  <Application>Microsoft Office Word</Application>
  <DocSecurity>0</DocSecurity>
  <Lines>4614</Lines>
  <Paragraphs>1299</Paragraphs>
  <ScaleCrop>false</ScaleCrop>
  <HeadingPairs>
    <vt:vector size="2" baseType="variant">
      <vt:variant>
        <vt:lpstr>Название</vt:lpstr>
      </vt:variant>
      <vt:variant>
        <vt:i4>1</vt:i4>
      </vt:variant>
    </vt:vector>
  </HeadingPairs>
  <TitlesOfParts>
    <vt:vector size="1" baseType="lpstr">
      <vt:lpstr>ЕДИНЫЙ ПЛАН МЕРОПРИЯТИЙ ПО РЕАЛИЗАЦИИ СТРАТЕГИИ  СОЦИАЛЬНО - ЭКОНОМИЧЕСКОГО РАЗВИТИЯ УЛЬЯНОВСКОЙ ОБЛАСТИ ДО             2030  ГОДА И ДОСТИЖЕНИЮ УЛЬЯНОВСКОЙ               ОБЛАСТЬЮ НАЦИОНАЛЬНЫХ ЦЕЛЕЙ РАЗВИТИЯ РОССИЙСКОЙ ФЕДЕРАЦИИ НА ПЕРИОД                  </vt:lpstr>
    </vt:vector>
  </TitlesOfParts>
  <Company>XTreme.ws</Company>
  <LinksUpToDate>false</LinksUpToDate>
  <CharactersWithSpaces>649651</CharactersWithSpaces>
  <SharedDoc>false</SharedDoc>
  <HLinks>
    <vt:vector size="18" baseType="variant">
      <vt:variant>
        <vt:i4>2687014</vt:i4>
      </vt:variant>
      <vt:variant>
        <vt:i4>6</vt:i4>
      </vt:variant>
      <vt:variant>
        <vt:i4>0</vt:i4>
      </vt:variant>
      <vt:variant>
        <vt:i4>5</vt:i4>
      </vt:variant>
      <vt:variant>
        <vt:lpwstr>https://login.consultant.ru/link/?req=doc&amp;base=RZR&amp;n=332771&amp;date=15.10.2019&amp;dst=100009&amp;fld=134</vt:lpwstr>
      </vt:variant>
      <vt:variant>
        <vt:lpwstr/>
      </vt:variant>
      <vt:variant>
        <vt:i4>6619193</vt:i4>
      </vt:variant>
      <vt:variant>
        <vt:i4>3</vt:i4>
      </vt:variant>
      <vt:variant>
        <vt:i4>0</vt:i4>
      </vt:variant>
      <vt:variant>
        <vt:i4>5</vt:i4>
      </vt:variant>
      <vt:variant>
        <vt:lpwstr>consultantplus://offline/ref=50A6E83DFBAE7B1B28B51F7C26E50DAE59FA1C2FBD0E6610E7DF1AB227CFDE9FFED6717A08651531B694481103679E4BM6p1G</vt:lpwstr>
      </vt:variant>
      <vt:variant>
        <vt:lpwstr/>
      </vt:variant>
      <vt:variant>
        <vt:i4>2687014</vt:i4>
      </vt:variant>
      <vt:variant>
        <vt:i4>0</vt:i4>
      </vt:variant>
      <vt:variant>
        <vt:i4>0</vt:i4>
      </vt:variant>
      <vt:variant>
        <vt:i4>5</vt:i4>
      </vt:variant>
      <vt:variant>
        <vt:lpwstr>https://login.consultant.ru/link/?req=doc&amp;base=RZR&amp;n=332771&amp;date=15.10.2019&amp;dst=100009&amp;fld=134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ПЛАН МЕРОПРИЯТИЙ ПО РЕАЛИЗАЦИИ СТРАТЕГИИ  СОЦИАЛЬНО - ЭКОНОМИЧЕСКОГО РАЗВИТИЯ УЛЬЯНОВСКОЙ ОБЛАСТИ ДО             2030  ГОДА И ДОСТИЖЕНИЮ УЛЬЯНОВСКОЙ               ОБЛАСТЬЮ НАЦИОНАЛЬНЫХ ЦЕЛЕЙ РАЗВИТИЯ РОССИЙСКОЙ ФЕДЕРАЦИИ НА ПЕРИОД                     ДО 2030 ГОДА</dc:title>
  <dc:subject>Проект</dc:subject>
  <dc:creator>HSE</dc:creator>
  <cp:lastModifiedBy>User</cp:lastModifiedBy>
  <cp:revision>2</cp:revision>
  <cp:lastPrinted>2024-04-12T13:47:00Z</cp:lastPrinted>
  <dcterms:created xsi:type="dcterms:W3CDTF">2024-05-14T11:17:00Z</dcterms:created>
  <dcterms:modified xsi:type="dcterms:W3CDTF">2024-05-14T11:17:00Z</dcterms:modified>
</cp:coreProperties>
</file>