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DDC" w:rsidRPr="00D71DDC" w:rsidRDefault="00D71DDC" w:rsidP="00D71DDC">
      <w:pPr>
        <w:widowControl/>
        <w:ind w:left="6379" w:firstLine="0"/>
        <w:contextualSpacing/>
        <w:jc w:val="right"/>
        <w:outlineLvl w:val="0"/>
        <w:rPr>
          <w:rFonts w:ascii="PT Astra Serif" w:hAnsi="PT Astra Serif"/>
          <w:bCs/>
          <w:sz w:val="20"/>
          <w:szCs w:val="20"/>
        </w:rPr>
      </w:pPr>
      <w:r w:rsidRPr="00D71DDC">
        <w:rPr>
          <w:rFonts w:ascii="PT Astra Serif" w:hAnsi="PT Astra Serif"/>
          <w:bCs/>
          <w:sz w:val="20"/>
          <w:szCs w:val="20"/>
        </w:rPr>
        <w:t>Вносится Управлением Минюста</w:t>
      </w:r>
    </w:p>
    <w:p w:rsidR="001D009D" w:rsidRDefault="00D71DDC" w:rsidP="00D71DDC">
      <w:pPr>
        <w:ind w:left="5652"/>
        <w:jc w:val="right"/>
        <w:rPr>
          <w:rFonts w:ascii="PT Astra Serif" w:hAnsi="PT Astra Serif"/>
          <w:color w:val="000000" w:themeColor="text1"/>
          <w:sz w:val="20"/>
          <w:szCs w:val="20"/>
        </w:rPr>
      </w:pPr>
      <w:r w:rsidRPr="00D71DDC">
        <w:rPr>
          <w:rFonts w:ascii="PT Astra Serif" w:hAnsi="PT Astra Serif"/>
          <w:sz w:val="20"/>
          <w:szCs w:val="20"/>
        </w:rPr>
        <w:t>России по Ульяновской области</w:t>
      </w:r>
    </w:p>
    <w:p w:rsidR="001D009D" w:rsidRDefault="0093739F">
      <w:pPr>
        <w:spacing w:line="204" w:lineRule="auto"/>
        <w:ind w:left="-181"/>
        <w:jc w:val="right"/>
        <w:rPr>
          <w:rFonts w:ascii="PT Astra Serif" w:hAnsi="PT Astra Serif"/>
          <w:color w:val="000000" w:themeColor="text1"/>
          <w:sz w:val="20"/>
          <w:szCs w:val="20"/>
        </w:rPr>
      </w:pPr>
      <w:r>
        <w:rPr>
          <w:rFonts w:ascii="PT Astra Serif" w:hAnsi="PT Astra Serif"/>
          <w:color w:val="000000" w:themeColor="text1"/>
          <w:sz w:val="20"/>
          <w:szCs w:val="20"/>
        </w:rPr>
        <w:tab/>
      </w:r>
      <w:r>
        <w:rPr>
          <w:rFonts w:ascii="PT Astra Serif" w:hAnsi="PT Astra Serif"/>
          <w:color w:val="000000" w:themeColor="text1"/>
          <w:sz w:val="20"/>
          <w:szCs w:val="20"/>
        </w:rPr>
        <w:tab/>
      </w:r>
      <w:r>
        <w:rPr>
          <w:rFonts w:ascii="PT Astra Serif" w:hAnsi="PT Astra Serif"/>
          <w:color w:val="000000" w:themeColor="text1"/>
          <w:sz w:val="20"/>
          <w:szCs w:val="20"/>
        </w:rPr>
        <w:tab/>
      </w:r>
      <w:r>
        <w:rPr>
          <w:rFonts w:ascii="PT Astra Serif" w:hAnsi="PT Astra Serif"/>
          <w:color w:val="000000" w:themeColor="text1"/>
          <w:sz w:val="20"/>
          <w:szCs w:val="20"/>
        </w:rPr>
        <w:tab/>
      </w:r>
      <w:r>
        <w:rPr>
          <w:rFonts w:ascii="PT Astra Serif" w:hAnsi="PT Astra Serif"/>
          <w:color w:val="000000" w:themeColor="text1"/>
          <w:sz w:val="20"/>
          <w:szCs w:val="20"/>
        </w:rPr>
        <w:tab/>
        <w:t xml:space="preserve">                                </w:t>
      </w:r>
    </w:p>
    <w:p w:rsidR="001D009D" w:rsidRDefault="0093739F">
      <w:pPr>
        <w:spacing w:line="204" w:lineRule="auto"/>
        <w:ind w:left="-181"/>
        <w:jc w:val="right"/>
        <w:rPr>
          <w:rFonts w:ascii="PT Astra Serif" w:hAnsi="PT Astra Serif"/>
          <w:color w:val="000000" w:themeColor="text1"/>
          <w:sz w:val="20"/>
          <w:szCs w:val="20"/>
        </w:rPr>
      </w:pPr>
      <w:r>
        <w:rPr>
          <w:rFonts w:ascii="PT Astra Serif" w:hAnsi="PT Astra Serif"/>
          <w:color w:val="000000" w:themeColor="text1"/>
          <w:sz w:val="20"/>
          <w:szCs w:val="20"/>
        </w:rPr>
        <w:t>Проект</w:t>
      </w:r>
    </w:p>
    <w:p w:rsidR="001D009D" w:rsidRDefault="001D009D">
      <w:pPr>
        <w:spacing w:line="204" w:lineRule="auto"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:rsidR="001D009D" w:rsidRDefault="001D009D">
      <w:pPr>
        <w:spacing w:line="204" w:lineRule="auto"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:rsidR="00A16ACA" w:rsidRDefault="00A16ACA">
      <w:pPr>
        <w:spacing w:line="204" w:lineRule="auto"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:rsidR="001D009D" w:rsidRDefault="0093739F">
      <w:pPr>
        <w:ind w:firstLine="0"/>
        <w:jc w:val="center"/>
        <w:rPr>
          <w:rFonts w:ascii="PT Astra Serif" w:hAnsi="PT Astra Serif"/>
          <w:b/>
          <w:color w:val="000000" w:themeColor="text1"/>
          <w:sz w:val="32"/>
          <w:szCs w:val="32"/>
        </w:rPr>
      </w:pPr>
      <w:r>
        <w:rPr>
          <w:rFonts w:ascii="PT Astra Serif" w:hAnsi="PT Astra Serif"/>
          <w:b/>
          <w:color w:val="000000" w:themeColor="text1"/>
          <w:sz w:val="32"/>
          <w:szCs w:val="32"/>
        </w:rPr>
        <w:t>ЗАКОН</w:t>
      </w:r>
    </w:p>
    <w:p w:rsidR="001D009D" w:rsidRDefault="0093739F">
      <w:pPr>
        <w:ind w:firstLine="0"/>
        <w:jc w:val="center"/>
        <w:rPr>
          <w:rFonts w:ascii="PT Astra Serif" w:hAnsi="PT Astra Serif"/>
          <w:b/>
          <w:color w:val="000000" w:themeColor="text1"/>
          <w:sz w:val="32"/>
          <w:szCs w:val="32"/>
        </w:rPr>
      </w:pPr>
      <w:r>
        <w:rPr>
          <w:rFonts w:ascii="PT Astra Serif" w:hAnsi="PT Astra Serif"/>
          <w:b/>
          <w:color w:val="000000" w:themeColor="text1"/>
          <w:sz w:val="32"/>
          <w:szCs w:val="32"/>
        </w:rPr>
        <w:t>УЛЬЯНОВСКОЙ ОБЛАСТИ</w:t>
      </w:r>
    </w:p>
    <w:p w:rsidR="001D009D" w:rsidRDefault="001D009D">
      <w:pPr>
        <w:ind w:firstLine="0"/>
        <w:jc w:val="center"/>
        <w:rPr>
          <w:rFonts w:ascii="PT Astra Serif" w:hAnsi="PT Astra Serif"/>
          <w:b/>
          <w:color w:val="000000" w:themeColor="text1"/>
          <w:sz w:val="32"/>
          <w:szCs w:val="32"/>
        </w:rPr>
      </w:pPr>
    </w:p>
    <w:p w:rsidR="001D009D" w:rsidRDefault="001D009D">
      <w:pPr>
        <w:ind w:firstLine="0"/>
        <w:jc w:val="center"/>
        <w:rPr>
          <w:rFonts w:ascii="PT Astra Serif" w:hAnsi="PT Astra Serif"/>
          <w:b/>
          <w:color w:val="000000" w:themeColor="text1"/>
          <w:sz w:val="32"/>
          <w:szCs w:val="32"/>
        </w:rPr>
      </w:pPr>
    </w:p>
    <w:p w:rsidR="00A16ACA" w:rsidRDefault="0093739F" w:rsidP="00D71DDC">
      <w:pPr>
        <w:ind w:firstLine="0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О внесении изменений в </w:t>
      </w:r>
      <w:r w:rsidR="00D71DDC">
        <w:rPr>
          <w:rFonts w:ascii="PT Astra Serif" w:hAnsi="PT Astra Serif"/>
          <w:b/>
          <w:bCs/>
          <w:color w:val="000000" w:themeColor="text1"/>
          <w:sz w:val="28"/>
          <w:szCs w:val="28"/>
        </w:rPr>
        <w:t>Закон</w:t>
      </w:r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 Ульяновской области </w:t>
      </w:r>
    </w:p>
    <w:p w:rsidR="00A16ACA" w:rsidRDefault="00D71DDC" w:rsidP="00D71DDC">
      <w:pPr>
        <w:ind w:firstLine="0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«О семейных (родовых) захоронениях на территории </w:t>
      </w:r>
    </w:p>
    <w:p w:rsidR="00D71DDC" w:rsidRDefault="00D71DDC" w:rsidP="00D71DDC">
      <w:pPr>
        <w:ind w:firstLine="0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>Ульяновской области»</w:t>
      </w:r>
    </w:p>
    <w:p w:rsidR="001D009D" w:rsidRDefault="001D009D">
      <w:pPr>
        <w:ind w:firstLine="0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</w:p>
    <w:p w:rsidR="001D009D" w:rsidRDefault="001D009D">
      <w:pPr>
        <w:widowControl/>
        <w:spacing w:line="360" w:lineRule="auto"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:rsidR="001D009D" w:rsidRDefault="001D009D">
      <w:pPr>
        <w:widowControl/>
        <w:spacing w:line="360" w:lineRule="auto"/>
        <w:ind w:firstLine="0"/>
        <w:rPr>
          <w:rFonts w:ascii="PT Astra Serif" w:hAnsi="PT Astra Serif"/>
          <w:color w:val="000000" w:themeColor="text1"/>
          <w:sz w:val="26"/>
          <w:szCs w:val="26"/>
        </w:rPr>
      </w:pPr>
    </w:p>
    <w:p w:rsidR="001D009D" w:rsidRDefault="0093739F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Внести в Закон Ульяновской области </w:t>
      </w:r>
      <w:r w:rsidR="00D71DDC" w:rsidRPr="00D71DDC">
        <w:rPr>
          <w:rFonts w:ascii="PT Astra Serif" w:hAnsi="PT Astra Serif"/>
          <w:bCs/>
          <w:sz w:val="28"/>
          <w:szCs w:val="28"/>
        </w:rPr>
        <w:t>от 10 ноября 2000 года № 051-ЗО «О семейных (родовых) захоронениях на территории Ульяновской области» («Народная газета» от 14.11.2000 № 249-250; «</w:t>
      </w:r>
      <w:proofErr w:type="gramStart"/>
      <w:r w:rsidR="00D71DDC" w:rsidRPr="00D71DDC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="00D71DDC" w:rsidRPr="00D71DDC">
        <w:rPr>
          <w:rFonts w:ascii="PT Astra Serif" w:hAnsi="PT Astra Serif"/>
          <w:bCs/>
          <w:sz w:val="28"/>
          <w:szCs w:val="28"/>
        </w:rPr>
        <w:t xml:space="preserve"> правда» </w:t>
      </w:r>
      <w:r w:rsidR="00D71DDC">
        <w:rPr>
          <w:rFonts w:ascii="PT Astra Serif" w:hAnsi="PT Astra Serif"/>
          <w:bCs/>
          <w:sz w:val="28"/>
          <w:szCs w:val="28"/>
        </w:rPr>
        <w:t xml:space="preserve">                              </w:t>
      </w:r>
      <w:r w:rsidR="00D71DDC" w:rsidRPr="00D71DDC">
        <w:rPr>
          <w:rFonts w:ascii="PT Astra Serif" w:hAnsi="PT Astra Serif"/>
          <w:bCs/>
          <w:sz w:val="28"/>
          <w:szCs w:val="28"/>
        </w:rPr>
        <w:t xml:space="preserve">от 13.11.2007 № 96; от 03.06.2011 № 60; от 13.03.2013 № 27; от 06.08.2019 </w:t>
      </w:r>
      <w:r w:rsidR="001A44C9">
        <w:rPr>
          <w:rFonts w:ascii="PT Astra Serif" w:hAnsi="PT Astra Serif"/>
          <w:bCs/>
          <w:sz w:val="28"/>
          <w:szCs w:val="28"/>
        </w:rPr>
        <w:t xml:space="preserve">                   </w:t>
      </w:r>
      <w:r w:rsidR="00D71DDC" w:rsidRPr="00D71DDC">
        <w:rPr>
          <w:rFonts w:ascii="PT Astra Serif" w:hAnsi="PT Astra Serif"/>
          <w:bCs/>
          <w:sz w:val="28"/>
          <w:szCs w:val="28"/>
        </w:rPr>
        <w:t>№ 59; от 29.05.2020 № 37</w:t>
      </w:r>
      <w:r w:rsidR="00D71DDC">
        <w:rPr>
          <w:rFonts w:ascii="PT Astra Serif" w:hAnsi="PT Astra Serif"/>
          <w:color w:val="000000" w:themeColor="text1"/>
          <w:sz w:val="28"/>
          <w:szCs w:val="28"/>
        </w:rPr>
        <w:t>)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следующие изменения:</w:t>
      </w:r>
    </w:p>
    <w:p w:rsidR="001D009D" w:rsidRDefault="00FE5B08" w:rsidP="00FE5B08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1) </w:t>
      </w:r>
      <w:r w:rsidR="0093739F">
        <w:rPr>
          <w:rFonts w:ascii="PT Astra Serif" w:hAnsi="PT Astra Serif"/>
          <w:color w:val="000000" w:themeColor="text1"/>
          <w:sz w:val="28"/>
          <w:szCs w:val="28"/>
        </w:rPr>
        <w:t xml:space="preserve">в </w:t>
      </w:r>
      <w:r w:rsidR="00D71DDC">
        <w:rPr>
          <w:rFonts w:ascii="PT Astra Serif" w:hAnsi="PT Astra Serif"/>
          <w:color w:val="000000" w:themeColor="text1"/>
          <w:sz w:val="28"/>
          <w:szCs w:val="28"/>
        </w:rPr>
        <w:t>преамбуле слова «О погребении и похоронном деле» заменить словами «от 12 января 1996 года № 8-ФЗ «О погребении и похоронном деле» (далее – Федеральный закон «О погребении и похоронном деле»)»</w:t>
      </w:r>
      <w:r>
        <w:rPr>
          <w:rFonts w:ascii="PT Astra Serif" w:hAnsi="PT Astra Serif"/>
          <w:color w:val="000000" w:themeColor="text1"/>
          <w:sz w:val="28"/>
          <w:szCs w:val="28"/>
        </w:rPr>
        <w:t>;</w:t>
      </w:r>
    </w:p>
    <w:p w:rsidR="001D009D" w:rsidRDefault="00FE5B08" w:rsidP="00FE5B08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2</w:t>
      </w:r>
      <w:r w:rsidR="0093739F">
        <w:rPr>
          <w:rFonts w:ascii="PT Astra Serif" w:hAnsi="PT Astra Serif"/>
          <w:color w:val="000000" w:themeColor="text1"/>
          <w:sz w:val="28"/>
          <w:szCs w:val="28"/>
        </w:rPr>
        <w:t xml:space="preserve">) </w:t>
      </w:r>
      <w:r>
        <w:rPr>
          <w:rFonts w:ascii="PT Astra Serif" w:hAnsi="PT Astra Serif"/>
          <w:color w:val="000000" w:themeColor="text1"/>
          <w:sz w:val="28"/>
          <w:szCs w:val="28"/>
        </w:rPr>
        <w:t>первое предложение статьи 1 после слов «родственников и» дополнить словом «иных</w:t>
      </w:r>
      <w:r w:rsidR="0093739F">
        <w:rPr>
          <w:rFonts w:ascii="PT Astra Serif" w:hAnsi="PT Astra Serif"/>
          <w:color w:val="000000" w:themeColor="text1"/>
          <w:sz w:val="28"/>
          <w:szCs w:val="28"/>
        </w:rPr>
        <w:t>»;</w:t>
      </w:r>
    </w:p>
    <w:p w:rsidR="001D009D" w:rsidRDefault="00FE5B08" w:rsidP="00FE5B08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3</w:t>
      </w:r>
      <w:r w:rsidR="0093739F">
        <w:rPr>
          <w:rFonts w:ascii="PT Astra Serif" w:hAnsi="PT Astra Serif"/>
          <w:color w:val="000000" w:themeColor="text1"/>
          <w:sz w:val="28"/>
          <w:szCs w:val="28"/>
        </w:rPr>
        <w:t xml:space="preserve">) 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в части 1 статьи 2 слово «, близкими» заменить словами </w:t>
      </w:r>
      <w:r w:rsidR="001A44C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 </w:t>
      </w:r>
      <w:r>
        <w:rPr>
          <w:rFonts w:ascii="PT Astra Serif" w:hAnsi="PT Astra Serif"/>
          <w:color w:val="000000" w:themeColor="text1"/>
          <w:sz w:val="28"/>
          <w:szCs w:val="28"/>
        </w:rPr>
        <w:t>«или близкими»</w:t>
      </w:r>
      <w:r w:rsidR="0093739F">
        <w:rPr>
          <w:rFonts w:ascii="PT Astra Serif" w:hAnsi="PT Astra Serif"/>
          <w:color w:val="000000" w:themeColor="text1"/>
          <w:sz w:val="28"/>
          <w:szCs w:val="28"/>
        </w:rPr>
        <w:t>;</w:t>
      </w:r>
    </w:p>
    <w:p w:rsidR="001016D5" w:rsidRDefault="00FE5B08" w:rsidP="00C72D43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4)</w:t>
      </w:r>
      <w:r w:rsidR="001016D5">
        <w:rPr>
          <w:rFonts w:ascii="PT Astra Serif" w:hAnsi="PT Astra Serif"/>
          <w:color w:val="000000" w:themeColor="text1"/>
          <w:sz w:val="28"/>
          <w:szCs w:val="28"/>
        </w:rPr>
        <w:t xml:space="preserve"> в статье 3:</w:t>
      </w:r>
    </w:p>
    <w:p w:rsidR="001D009D" w:rsidRDefault="001016D5" w:rsidP="001016D5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а) в части 1 слова «, и документы, подтверждающие наличие брачных отношений или степень родства, указанного в части 1 статьи 2 настоящего Закона (свидетельства о заключении брака, о рождении, об усыновлении (удочерении), об установлении отцовства, о перемене имени, иные документы, подтверждающие данные обстоятельства)» исключить</w:t>
      </w:r>
      <w:r w:rsidR="0093739F">
        <w:rPr>
          <w:rFonts w:ascii="PT Astra Serif" w:hAnsi="PT Astra Serif"/>
          <w:color w:val="000000" w:themeColor="text1"/>
          <w:sz w:val="28"/>
          <w:szCs w:val="28"/>
        </w:rPr>
        <w:t>;</w:t>
      </w:r>
    </w:p>
    <w:p w:rsidR="001016D5" w:rsidRDefault="001016D5" w:rsidP="001016D5">
      <w:pPr>
        <w:widowControl/>
        <w:spacing w:line="360" w:lineRule="auto"/>
        <w:ind w:left="708" w:firstLine="0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lastRenderedPageBreak/>
        <w:t>б) дополнить частью 1</w:t>
      </w:r>
      <w:r w:rsidRPr="001016D5">
        <w:rPr>
          <w:rFonts w:ascii="PT Astra Serif" w:hAnsi="PT Astra Serif"/>
          <w:color w:val="000000" w:themeColor="text1"/>
          <w:sz w:val="28"/>
          <w:szCs w:val="28"/>
          <w:vertAlign w:val="superscript"/>
        </w:rPr>
        <w:t>1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следующего содержания:</w:t>
      </w:r>
    </w:p>
    <w:p w:rsidR="001D009D" w:rsidRDefault="00E074E7" w:rsidP="00B743F6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«</w:t>
      </w:r>
      <w:r w:rsidR="001016D5" w:rsidRPr="001016D5">
        <w:rPr>
          <w:rFonts w:ascii="PT Astra Serif" w:hAnsi="PT Astra Serif"/>
          <w:color w:val="000000" w:themeColor="text1"/>
          <w:sz w:val="28"/>
          <w:szCs w:val="28"/>
          <w:vertAlign w:val="superscript"/>
        </w:rPr>
        <w:t>1</w:t>
      </w:r>
      <w:r>
        <w:rPr>
          <w:rFonts w:ascii="PT Astra Serif" w:hAnsi="PT Astra Serif"/>
          <w:color w:val="000000" w:themeColor="text1"/>
          <w:sz w:val="28"/>
          <w:szCs w:val="28"/>
        </w:rPr>
        <w:t>Документы, подтверждающие наличие брачных отношений</w:t>
      </w:r>
      <w:r w:rsidR="001A44C9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или степень родства, указанного в части 1 статьи 2 </w:t>
      </w:r>
      <w:r w:rsidR="00FC3AD9">
        <w:rPr>
          <w:rFonts w:ascii="PT Astra Serif" w:hAnsi="PT Astra Serif"/>
          <w:color w:val="000000" w:themeColor="text1"/>
          <w:sz w:val="28"/>
          <w:szCs w:val="28"/>
        </w:rPr>
        <w:t xml:space="preserve">настоящего 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Закона, в том числе </w:t>
      </w:r>
      <w:r w:rsidR="00A16ACA">
        <w:rPr>
          <w:rFonts w:ascii="PT Astra Serif" w:hAnsi="PT Astra Serif"/>
          <w:color w:val="000000" w:themeColor="text1"/>
          <w:sz w:val="28"/>
          <w:szCs w:val="28"/>
        </w:rPr>
        <w:t xml:space="preserve">                   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свидетельства о заключении брака, о рождении, об установлении отцовства, </w:t>
      </w:r>
      <w:r w:rsidR="00A16ACA">
        <w:rPr>
          <w:rFonts w:ascii="PT Astra Serif" w:hAnsi="PT Astra Serif"/>
          <w:color w:val="000000" w:themeColor="text1"/>
          <w:sz w:val="28"/>
          <w:szCs w:val="28"/>
        </w:rPr>
        <w:t xml:space="preserve">              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о перемене имени, за исключением документов, определённых третьим предложением настоящей части, заявитель вправе представить по собственной инициативе. В случае непредставления этих документов заявителем орган </w:t>
      </w:r>
      <w:r w:rsidR="001A44C9">
        <w:rPr>
          <w:rFonts w:ascii="PT Astra Serif" w:hAnsi="PT Astra Serif"/>
          <w:color w:val="000000" w:themeColor="text1"/>
          <w:sz w:val="28"/>
          <w:szCs w:val="28"/>
        </w:rPr>
        <w:t xml:space="preserve">              </w:t>
      </w:r>
      <w:r>
        <w:rPr>
          <w:rFonts w:ascii="PT Astra Serif" w:hAnsi="PT Astra Serif"/>
          <w:color w:val="000000" w:themeColor="text1"/>
          <w:sz w:val="28"/>
          <w:szCs w:val="28"/>
        </w:rPr>
        <w:t>или должностное лицо местного самоуправления, которые указаны в части 2 статьи 4 настоящего Закона, запрашивают их самостоятельно в порядке межведомственного информационного взаимодействия</w:t>
      </w:r>
      <w:r w:rsidR="00B743F6">
        <w:rPr>
          <w:rFonts w:ascii="PT Astra Serif" w:hAnsi="PT Astra Serif"/>
          <w:color w:val="000000" w:themeColor="text1"/>
          <w:sz w:val="28"/>
          <w:szCs w:val="28"/>
        </w:rPr>
        <w:t xml:space="preserve">. Указанные документы в случае их выдачи компетентными органами иностранного государства </w:t>
      </w:r>
      <w:r w:rsidR="001A44C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</w:t>
      </w:r>
      <w:r w:rsidR="00B743F6">
        <w:rPr>
          <w:rFonts w:ascii="PT Astra Serif" w:hAnsi="PT Astra Serif"/>
          <w:color w:val="000000" w:themeColor="text1"/>
          <w:sz w:val="28"/>
          <w:szCs w:val="28"/>
        </w:rPr>
        <w:t xml:space="preserve">и перевод таких документов на русский язык, верность которого засвидетельствована нотариусами или консульскими должностными лицами, </w:t>
      </w:r>
      <w:r w:rsidR="001A44C9">
        <w:rPr>
          <w:rFonts w:ascii="PT Astra Serif" w:hAnsi="PT Astra Serif"/>
          <w:color w:val="000000" w:themeColor="text1"/>
          <w:sz w:val="28"/>
          <w:szCs w:val="28"/>
        </w:rPr>
        <w:t xml:space="preserve">                 </w:t>
      </w:r>
      <w:r w:rsidR="00B743F6">
        <w:rPr>
          <w:rFonts w:ascii="PT Astra Serif" w:hAnsi="PT Astra Serif"/>
          <w:color w:val="000000" w:themeColor="text1"/>
          <w:sz w:val="28"/>
          <w:szCs w:val="28"/>
        </w:rPr>
        <w:t>а равно свидетельства об усыновлении (удочерении), выданные органами записи актов гражданского состояния или консульскими учреждениями Российской Федерации, заявитель обязан представить самостоятельно</w:t>
      </w:r>
      <w:proofErr w:type="gramStart"/>
      <w:r w:rsidR="00B743F6">
        <w:rPr>
          <w:rFonts w:ascii="PT Astra Serif" w:hAnsi="PT Astra Serif"/>
          <w:color w:val="000000" w:themeColor="text1"/>
          <w:sz w:val="28"/>
          <w:szCs w:val="28"/>
        </w:rPr>
        <w:t xml:space="preserve">.»; </w:t>
      </w:r>
      <w:proofErr w:type="gramEnd"/>
    </w:p>
    <w:p w:rsidR="00B743F6" w:rsidRDefault="009D2C54" w:rsidP="00B743F6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в) в части 4 слова «части 1» заменить словами «частях 1 и 1</w:t>
      </w:r>
      <w:r w:rsidRPr="009D2C54">
        <w:rPr>
          <w:rFonts w:ascii="PT Astra Serif" w:hAnsi="PT Astra Serif"/>
          <w:color w:val="000000" w:themeColor="text1"/>
          <w:sz w:val="28"/>
          <w:szCs w:val="28"/>
          <w:vertAlign w:val="superscript"/>
        </w:rPr>
        <w:t>1</w:t>
      </w:r>
      <w:r>
        <w:rPr>
          <w:rFonts w:ascii="PT Astra Serif" w:hAnsi="PT Astra Serif"/>
          <w:color w:val="000000" w:themeColor="text1"/>
          <w:sz w:val="28"/>
          <w:szCs w:val="28"/>
        </w:rPr>
        <w:t>»;</w:t>
      </w:r>
    </w:p>
    <w:p w:rsidR="00B743F6" w:rsidRDefault="009D2C54" w:rsidP="00B743F6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5) в статье 4:</w:t>
      </w:r>
    </w:p>
    <w:p w:rsidR="009D2C54" w:rsidRDefault="009D2C54" w:rsidP="00B743F6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а) наименование дополнить словами </w:t>
      </w:r>
      <w:r w:rsidRPr="009D2C54">
        <w:rPr>
          <w:rFonts w:ascii="PT Astra Serif" w:hAnsi="PT Astra Serif"/>
          <w:color w:val="000000" w:themeColor="text1"/>
          <w:sz w:val="28"/>
          <w:szCs w:val="28"/>
        </w:rPr>
        <w:t>«</w:t>
      </w:r>
      <w:r w:rsidRPr="009D2C54">
        <w:rPr>
          <w:rFonts w:ascii="PT Astra Serif" w:hAnsi="PT Astra Serif"/>
          <w:b/>
          <w:color w:val="000000" w:themeColor="text1"/>
          <w:sz w:val="28"/>
          <w:szCs w:val="28"/>
        </w:rPr>
        <w:t xml:space="preserve">. Порядок отказа заявителей </w:t>
      </w:r>
      <w:r w:rsidR="001A44C9">
        <w:rPr>
          <w:rFonts w:ascii="PT Astra Serif" w:hAnsi="PT Astra Serif"/>
          <w:b/>
          <w:color w:val="000000" w:themeColor="text1"/>
          <w:sz w:val="28"/>
          <w:szCs w:val="28"/>
        </w:rPr>
        <w:t xml:space="preserve">                 </w:t>
      </w:r>
      <w:r w:rsidRPr="009D2C54">
        <w:rPr>
          <w:rFonts w:ascii="PT Astra Serif" w:hAnsi="PT Astra Serif"/>
          <w:b/>
          <w:color w:val="000000" w:themeColor="text1"/>
          <w:sz w:val="28"/>
          <w:szCs w:val="28"/>
        </w:rPr>
        <w:t>от своего волеиз</w:t>
      </w:r>
      <w:r>
        <w:rPr>
          <w:rFonts w:ascii="PT Astra Serif" w:hAnsi="PT Astra Serif"/>
          <w:b/>
          <w:color w:val="000000" w:themeColor="text1"/>
          <w:sz w:val="28"/>
          <w:szCs w:val="28"/>
        </w:rPr>
        <w:t>ъ</w:t>
      </w:r>
      <w:r w:rsidRPr="009D2C54">
        <w:rPr>
          <w:rFonts w:ascii="PT Astra Serif" w:hAnsi="PT Astra Serif"/>
          <w:b/>
          <w:color w:val="000000" w:themeColor="text1"/>
          <w:sz w:val="28"/>
          <w:szCs w:val="28"/>
        </w:rPr>
        <w:t>явления</w:t>
      </w:r>
      <w:r>
        <w:rPr>
          <w:rFonts w:ascii="PT Astra Serif" w:hAnsi="PT Astra Serif"/>
          <w:color w:val="000000" w:themeColor="text1"/>
          <w:sz w:val="28"/>
          <w:szCs w:val="28"/>
        </w:rPr>
        <w:t>»;</w:t>
      </w:r>
    </w:p>
    <w:p w:rsidR="00B743F6" w:rsidRDefault="009D2C54" w:rsidP="00B743F6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б) в части 5:</w:t>
      </w:r>
    </w:p>
    <w:p w:rsidR="009D2C54" w:rsidRDefault="009D2C54" w:rsidP="00B743F6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в первом предложении слова «непредставление заявителем документов, указанных в части 1 статьи 3 настоящего Закона» заменить словами «представление заявителем документов, указанных в частях 1 и 1</w:t>
      </w:r>
      <w:r w:rsidRPr="009D2C54">
        <w:rPr>
          <w:rFonts w:ascii="PT Astra Serif" w:hAnsi="PT Astra Serif"/>
          <w:color w:val="000000" w:themeColor="text1"/>
          <w:sz w:val="28"/>
          <w:szCs w:val="28"/>
          <w:vertAlign w:val="superscript"/>
        </w:rPr>
        <w:t>1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статьи 3 настоящего Закона и которые он обязан представить самостоятельно, </w:t>
      </w:r>
      <w:r w:rsidR="001A44C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</w:t>
      </w:r>
      <w:r>
        <w:rPr>
          <w:rFonts w:ascii="PT Astra Serif" w:hAnsi="PT Astra Serif"/>
          <w:color w:val="000000" w:themeColor="text1"/>
          <w:sz w:val="28"/>
          <w:szCs w:val="28"/>
        </w:rPr>
        <w:t>не в полном объеме»</w:t>
      </w:r>
      <w:r w:rsidR="00DC23DE">
        <w:rPr>
          <w:rFonts w:ascii="PT Astra Serif" w:hAnsi="PT Astra Serif"/>
          <w:color w:val="000000" w:themeColor="text1"/>
          <w:sz w:val="28"/>
          <w:szCs w:val="28"/>
        </w:rPr>
        <w:t>;</w:t>
      </w:r>
    </w:p>
    <w:p w:rsidR="00B743F6" w:rsidRDefault="00DC23DE" w:rsidP="00B743F6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второе предложение после слова «принятия</w:t>
      </w:r>
      <w:proofErr w:type="gramStart"/>
      <w:r>
        <w:rPr>
          <w:rFonts w:ascii="PT Astra Serif" w:hAnsi="PT Astra Serif"/>
          <w:color w:val="000000" w:themeColor="text1"/>
          <w:sz w:val="28"/>
          <w:szCs w:val="28"/>
        </w:rPr>
        <w:t>,»</w:t>
      </w:r>
      <w:proofErr w:type="gramEnd"/>
      <w:r>
        <w:rPr>
          <w:rFonts w:ascii="PT Astra Serif" w:hAnsi="PT Astra Serif"/>
          <w:color w:val="000000" w:themeColor="text1"/>
          <w:sz w:val="28"/>
          <w:szCs w:val="28"/>
        </w:rPr>
        <w:t xml:space="preserve"> дополнить словом «и»;</w:t>
      </w:r>
    </w:p>
    <w:p w:rsidR="00DC23DE" w:rsidRDefault="00DC23DE" w:rsidP="00B743F6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lastRenderedPageBreak/>
        <w:t>в) четвёртое предложение части 6 после слова «решения» дополнить словами «принимаются не позднее тридцати календарных дней со дня поступления соответствующих письменных заявлений и»</w:t>
      </w:r>
      <w:r w:rsidR="00FC3AD9">
        <w:rPr>
          <w:rFonts w:ascii="PT Astra Serif" w:hAnsi="PT Astra Serif"/>
          <w:color w:val="000000" w:themeColor="text1"/>
          <w:sz w:val="28"/>
          <w:szCs w:val="28"/>
        </w:rPr>
        <w:t>.</w:t>
      </w:r>
      <w:bookmarkStart w:id="0" w:name="_GoBack"/>
      <w:bookmarkEnd w:id="0"/>
    </w:p>
    <w:p w:rsidR="001D009D" w:rsidRDefault="001D009D" w:rsidP="00C72D43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:rsidR="001D009D" w:rsidRDefault="001D009D">
      <w:pPr>
        <w:widowControl/>
        <w:spacing w:line="360" w:lineRule="auto"/>
        <w:ind w:firstLine="567"/>
        <w:rPr>
          <w:rFonts w:ascii="PT Astra Serif" w:hAnsi="PT Astra Serif"/>
          <w:color w:val="000000" w:themeColor="text1"/>
          <w:sz w:val="28"/>
          <w:szCs w:val="28"/>
        </w:rPr>
      </w:pPr>
    </w:p>
    <w:p w:rsidR="001D009D" w:rsidRDefault="001D009D">
      <w:pPr>
        <w:widowControl/>
        <w:spacing w:line="360" w:lineRule="auto"/>
        <w:ind w:firstLine="567"/>
        <w:rPr>
          <w:rFonts w:ascii="PT Astra Serif" w:hAnsi="PT Astra Serif"/>
          <w:color w:val="000000" w:themeColor="text1"/>
          <w:sz w:val="28"/>
          <w:szCs w:val="28"/>
        </w:rPr>
      </w:pPr>
    </w:p>
    <w:p w:rsidR="001D009D" w:rsidRDefault="0093739F">
      <w:pPr>
        <w:pStyle w:val="1"/>
        <w:spacing w:before="0" w:beforeAutospacing="0" w:after="0" w:afterAutospacing="0"/>
        <w:jc w:val="both"/>
        <w:rPr>
          <w:rFonts w:ascii="PT Astra Serif" w:hAnsi="PT Astra Serif"/>
          <w:b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color w:val="000000" w:themeColor="text1"/>
          <w:sz w:val="28"/>
          <w:szCs w:val="28"/>
        </w:rPr>
        <w:t xml:space="preserve">Губернатор Ульяновской области                    </w:t>
      </w:r>
      <w:r w:rsidR="00C72D43">
        <w:rPr>
          <w:rFonts w:ascii="PT Astra Serif" w:hAnsi="PT Astra Serif"/>
          <w:b/>
          <w:color w:val="000000" w:themeColor="text1"/>
          <w:sz w:val="28"/>
          <w:szCs w:val="28"/>
        </w:rPr>
        <w:t xml:space="preserve">                               </w:t>
      </w:r>
      <w:r>
        <w:rPr>
          <w:rFonts w:ascii="PT Astra Serif" w:hAnsi="PT Astra Serif"/>
          <w:b/>
          <w:color w:val="000000" w:themeColor="text1"/>
          <w:sz w:val="28"/>
          <w:szCs w:val="28"/>
        </w:rPr>
        <w:t>А.Ю.Русских</w:t>
      </w:r>
    </w:p>
    <w:p w:rsidR="001D009D" w:rsidRDefault="001D009D">
      <w:pPr>
        <w:spacing w:line="288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1D009D" w:rsidRDefault="001D009D">
      <w:pPr>
        <w:spacing w:line="288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1D009D" w:rsidRDefault="0093739F">
      <w:pPr>
        <w:spacing w:line="288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г. Ульяновск</w:t>
      </w:r>
    </w:p>
    <w:p w:rsidR="001D009D" w:rsidRDefault="0093739F">
      <w:pPr>
        <w:spacing w:line="288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___ ____________2023 г.</w:t>
      </w:r>
    </w:p>
    <w:p w:rsidR="001D009D" w:rsidRDefault="0093739F">
      <w:pPr>
        <w:spacing w:line="288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№____-ЗО</w:t>
      </w:r>
    </w:p>
    <w:sectPr w:rsidR="001D009D" w:rsidSect="00DC23DE">
      <w:headerReference w:type="even" r:id="rId9"/>
      <w:headerReference w:type="default" r:id="rId10"/>
      <w:pgSz w:w="11906" w:h="16838"/>
      <w:pgMar w:top="1418" w:right="567" w:bottom="1418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277" w:rsidRDefault="00376277" w:rsidP="001D009D">
      <w:r>
        <w:separator/>
      </w:r>
    </w:p>
  </w:endnote>
  <w:endnote w:type="continuationSeparator" w:id="0">
    <w:p w:rsidR="00376277" w:rsidRDefault="00376277" w:rsidP="001D0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207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277" w:rsidRDefault="00376277" w:rsidP="001D009D">
      <w:r>
        <w:separator/>
      </w:r>
    </w:p>
  </w:footnote>
  <w:footnote w:type="continuationSeparator" w:id="0">
    <w:p w:rsidR="00376277" w:rsidRDefault="00376277" w:rsidP="001D00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09D" w:rsidRDefault="003D4B9B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3739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3739F">
      <w:rPr>
        <w:rStyle w:val="a4"/>
      </w:rPr>
      <w:t>2</w:t>
    </w:r>
    <w:r>
      <w:rPr>
        <w:rStyle w:val="a4"/>
      </w:rPr>
      <w:fldChar w:fldCharType="end"/>
    </w:r>
  </w:p>
  <w:p w:rsidR="001D009D" w:rsidRDefault="001D009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09D" w:rsidRDefault="003D4B9B">
    <w:pPr>
      <w:pStyle w:val="a7"/>
      <w:framePr w:wrap="around" w:vAnchor="text" w:hAnchor="margin" w:xAlign="center" w:y="1"/>
      <w:rPr>
        <w:rStyle w:val="a4"/>
        <w:rFonts w:ascii="PT Astra Serif" w:hAnsi="PT Astra Serif"/>
        <w:sz w:val="28"/>
        <w:szCs w:val="28"/>
      </w:rPr>
    </w:pPr>
    <w:r>
      <w:rPr>
        <w:rStyle w:val="a4"/>
        <w:rFonts w:ascii="PT Astra Serif" w:hAnsi="PT Astra Serif"/>
        <w:sz w:val="28"/>
        <w:szCs w:val="28"/>
      </w:rPr>
      <w:fldChar w:fldCharType="begin"/>
    </w:r>
    <w:r w:rsidR="0093739F">
      <w:rPr>
        <w:rStyle w:val="a4"/>
        <w:rFonts w:ascii="PT Astra Serif" w:hAnsi="PT Astra Serif"/>
        <w:sz w:val="28"/>
        <w:szCs w:val="28"/>
      </w:rPr>
      <w:instrText xml:space="preserve">PAGE  </w:instrText>
    </w:r>
    <w:r>
      <w:rPr>
        <w:rStyle w:val="a4"/>
        <w:rFonts w:ascii="PT Astra Serif" w:hAnsi="PT Astra Serif"/>
        <w:sz w:val="28"/>
        <w:szCs w:val="28"/>
      </w:rPr>
      <w:fldChar w:fldCharType="separate"/>
    </w:r>
    <w:r w:rsidR="005E1CE5">
      <w:rPr>
        <w:rStyle w:val="a4"/>
        <w:rFonts w:ascii="PT Astra Serif" w:hAnsi="PT Astra Serif"/>
        <w:noProof/>
        <w:sz w:val="28"/>
        <w:szCs w:val="28"/>
      </w:rPr>
      <w:t>3</w:t>
    </w:r>
    <w:r>
      <w:rPr>
        <w:rStyle w:val="a4"/>
        <w:rFonts w:ascii="PT Astra Serif" w:hAnsi="PT Astra Serif"/>
        <w:sz w:val="28"/>
        <w:szCs w:val="28"/>
      </w:rPr>
      <w:fldChar w:fldCharType="end"/>
    </w:r>
  </w:p>
  <w:p w:rsidR="001D009D" w:rsidRDefault="001D009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742345"/>
    <w:multiLevelType w:val="singleLevel"/>
    <w:tmpl w:val="8D742345"/>
    <w:lvl w:ilvl="0">
      <w:start w:val="1"/>
      <w:numFmt w:val="decimal"/>
      <w:suff w:val="space"/>
      <w:lvlText w:val="%1)"/>
      <w:lvlJc w:val="left"/>
    </w:lvl>
  </w:abstractNum>
  <w:abstractNum w:abstractNumId="1">
    <w:nsid w:val="92504A8E"/>
    <w:multiLevelType w:val="singleLevel"/>
    <w:tmpl w:val="92504A8E"/>
    <w:lvl w:ilvl="0">
      <w:start w:val="2"/>
      <w:numFmt w:val="decimal"/>
      <w:suff w:val="space"/>
      <w:lvlText w:val="%1)"/>
      <w:lvlJc w:val="left"/>
    </w:lvl>
  </w:abstractNum>
  <w:abstractNum w:abstractNumId="2">
    <w:nsid w:val="92940A7B"/>
    <w:multiLevelType w:val="singleLevel"/>
    <w:tmpl w:val="92940A7B"/>
    <w:lvl w:ilvl="0">
      <w:start w:val="2"/>
      <w:numFmt w:val="decimal"/>
      <w:suff w:val="space"/>
      <w:lvlText w:val="%1)"/>
      <w:lvlJc w:val="left"/>
    </w:lvl>
  </w:abstractNum>
  <w:abstractNum w:abstractNumId="3">
    <w:nsid w:val="2E851EAE"/>
    <w:multiLevelType w:val="singleLevel"/>
    <w:tmpl w:val="2E851EAE"/>
    <w:lvl w:ilvl="0">
      <w:start w:val="2"/>
      <w:numFmt w:val="decimal"/>
      <w:suff w:val="space"/>
      <w:lvlText w:val="%1)"/>
      <w:lvlJc w:val="left"/>
    </w:lvl>
  </w:abstractNum>
  <w:abstractNum w:abstractNumId="4">
    <w:nsid w:val="3E61BAB0"/>
    <w:multiLevelType w:val="singleLevel"/>
    <w:tmpl w:val="3E61BAB0"/>
    <w:lvl w:ilvl="0">
      <w:start w:val="1"/>
      <w:numFmt w:val="decimal"/>
      <w:suff w:val="space"/>
      <w:lvlText w:val="%1)"/>
      <w:lvlJc w:val="left"/>
    </w:lvl>
  </w:abstractNum>
  <w:abstractNum w:abstractNumId="5">
    <w:nsid w:val="5979FA56"/>
    <w:multiLevelType w:val="singleLevel"/>
    <w:tmpl w:val="5979FA56"/>
    <w:lvl w:ilvl="0">
      <w:start w:val="4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49A"/>
    <w:rsid w:val="00003E63"/>
    <w:rsid w:val="0000519D"/>
    <w:rsid w:val="00011CB9"/>
    <w:rsid w:val="00021C72"/>
    <w:rsid w:val="00031060"/>
    <w:rsid w:val="00044394"/>
    <w:rsid w:val="0005189C"/>
    <w:rsid w:val="0006306A"/>
    <w:rsid w:val="00064A8C"/>
    <w:rsid w:val="00067F71"/>
    <w:rsid w:val="00080746"/>
    <w:rsid w:val="00083C7D"/>
    <w:rsid w:val="000A3FD3"/>
    <w:rsid w:val="000B344B"/>
    <w:rsid w:val="000D18B0"/>
    <w:rsid w:val="000F73DE"/>
    <w:rsid w:val="001016D5"/>
    <w:rsid w:val="00103347"/>
    <w:rsid w:val="00120964"/>
    <w:rsid w:val="0012325D"/>
    <w:rsid w:val="00143F4D"/>
    <w:rsid w:val="00153310"/>
    <w:rsid w:val="00153B63"/>
    <w:rsid w:val="00154739"/>
    <w:rsid w:val="00155B59"/>
    <w:rsid w:val="00156C3F"/>
    <w:rsid w:val="001600C0"/>
    <w:rsid w:val="00167071"/>
    <w:rsid w:val="00173518"/>
    <w:rsid w:val="00182535"/>
    <w:rsid w:val="001826F5"/>
    <w:rsid w:val="00186116"/>
    <w:rsid w:val="00195533"/>
    <w:rsid w:val="00197D96"/>
    <w:rsid w:val="001A44C9"/>
    <w:rsid w:val="001B7FFA"/>
    <w:rsid w:val="001C665D"/>
    <w:rsid w:val="001D009D"/>
    <w:rsid w:val="001D4410"/>
    <w:rsid w:val="001D5D13"/>
    <w:rsid w:val="001E0B12"/>
    <w:rsid w:val="001E212D"/>
    <w:rsid w:val="001E2176"/>
    <w:rsid w:val="001E7DCB"/>
    <w:rsid w:val="001F1CD5"/>
    <w:rsid w:val="001F4DA6"/>
    <w:rsid w:val="001F75B3"/>
    <w:rsid w:val="001F7F64"/>
    <w:rsid w:val="00233CA0"/>
    <w:rsid w:val="00270E03"/>
    <w:rsid w:val="00272C1E"/>
    <w:rsid w:val="00285948"/>
    <w:rsid w:val="002B0F4C"/>
    <w:rsid w:val="002B31DA"/>
    <w:rsid w:val="002B7B98"/>
    <w:rsid w:val="002D382F"/>
    <w:rsid w:val="002F493F"/>
    <w:rsid w:val="00317520"/>
    <w:rsid w:val="0033245E"/>
    <w:rsid w:val="00337B47"/>
    <w:rsid w:val="003400E2"/>
    <w:rsid w:val="003429EB"/>
    <w:rsid w:val="00344E2F"/>
    <w:rsid w:val="00355716"/>
    <w:rsid w:val="00361B36"/>
    <w:rsid w:val="00376277"/>
    <w:rsid w:val="00381D6C"/>
    <w:rsid w:val="0038248D"/>
    <w:rsid w:val="003D3508"/>
    <w:rsid w:val="003D4B9B"/>
    <w:rsid w:val="003F2C4F"/>
    <w:rsid w:val="003F3995"/>
    <w:rsid w:val="0040072D"/>
    <w:rsid w:val="00405357"/>
    <w:rsid w:val="004318A5"/>
    <w:rsid w:val="00431D79"/>
    <w:rsid w:val="00442315"/>
    <w:rsid w:val="004612F9"/>
    <w:rsid w:val="00493CD5"/>
    <w:rsid w:val="004A111C"/>
    <w:rsid w:val="004A624D"/>
    <w:rsid w:val="004B0493"/>
    <w:rsid w:val="004C1DDF"/>
    <w:rsid w:val="004D64BE"/>
    <w:rsid w:val="004E5312"/>
    <w:rsid w:val="004F4152"/>
    <w:rsid w:val="005276F2"/>
    <w:rsid w:val="00542CE4"/>
    <w:rsid w:val="0055458D"/>
    <w:rsid w:val="00562ED5"/>
    <w:rsid w:val="00564E7F"/>
    <w:rsid w:val="00586452"/>
    <w:rsid w:val="00590669"/>
    <w:rsid w:val="00594A92"/>
    <w:rsid w:val="005A463F"/>
    <w:rsid w:val="005B136B"/>
    <w:rsid w:val="005B6F48"/>
    <w:rsid w:val="005C1533"/>
    <w:rsid w:val="005C3EC3"/>
    <w:rsid w:val="005D2230"/>
    <w:rsid w:val="005D6DF0"/>
    <w:rsid w:val="005D793B"/>
    <w:rsid w:val="005D7F6E"/>
    <w:rsid w:val="005E1CE5"/>
    <w:rsid w:val="005F4ADB"/>
    <w:rsid w:val="00613577"/>
    <w:rsid w:val="00615A82"/>
    <w:rsid w:val="006264B1"/>
    <w:rsid w:val="00627FAB"/>
    <w:rsid w:val="00675B9B"/>
    <w:rsid w:val="00675C6C"/>
    <w:rsid w:val="0068590A"/>
    <w:rsid w:val="00693B34"/>
    <w:rsid w:val="006C245D"/>
    <w:rsid w:val="006D6AAA"/>
    <w:rsid w:val="006E5D7C"/>
    <w:rsid w:val="006F4EA7"/>
    <w:rsid w:val="00703604"/>
    <w:rsid w:val="007047B7"/>
    <w:rsid w:val="00715232"/>
    <w:rsid w:val="007221E7"/>
    <w:rsid w:val="00731135"/>
    <w:rsid w:val="007323D2"/>
    <w:rsid w:val="007333EF"/>
    <w:rsid w:val="00740D40"/>
    <w:rsid w:val="0076463E"/>
    <w:rsid w:val="00773300"/>
    <w:rsid w:val="00773C4B"/>
    <w:rsid w:val="007A63A0"/>
    <w:rsid w:val="007B2084"/>
    <w:rsid w:val="007B755E"/>
    <w:rsid w:val="007B7B9C"/>
    <w:rsid w:val="007B7D39"/>
    <w:rsid w:val="007E6951"/>
    <w:rsid w:val="007E6B7C"/>
    <w:rsid w:val="008055D4"/>
    <w:rsid w:val="00813A27"/>
    <w:rsid w:val="00830439"/>
    <w:rsid w:val="00830A4D"/>
    <w:rsid w:val="00831361"/>
    <w:rsid w:val="0083450D"/>
    <w:rsid w:val="008366CA"/>
    <w:rsid w:val="0084282C"/>
    <w:rsid w:val="008663D5"/>
    <w:rsid w:val="00886122"/>
    <w:rsid w:val="00887870"/>
    <w:rsid w:val="008C3ED7"/>
    <w:rsid w:val="008C52CF"/>
    <w:rsid w:val="008C7BF2"/>
    <w:rsid w:val="008C7FFD"/>
    <w:rsid w:val="008D1CFE"/>
    <w:rsid w:val="008D3B04"/>
    <w:rsid w:val="008D46B6"/>
    <w:rsid w:val="008D50B5"/>
    <w:rsid w:val="008E731D"/>
    <w:rsid w:val="0091084A"/>
    <w:rsid w:val="009258C3"/>
    <w:rsid w:val="00927F0A"/>
    <w:rsid w:val="0093739F"/>
    <w:rsid w:val="0096113D"/>
    <w:rsid w:val="00974FAD"/>
    <w:rsid w:val="00975155"/>
    <w:rsid w:val="009772AB"/>
    <w:rsid w:val="00996E27"/>
    <w:rsid w:val="009B2875"/>
    <w:rsid w:val="009B64BB"/>
    <w:rsid w:val="009C3C3A"/>
    <w:rsid w:val="009D2C54"/>
    <w:rsid w:val="009D2D6F"/>
    <w:rsid w:val="009D3CF3"/>
    <w:rsid w:val="00A06808"/>
    <w:rsid w:val="00A13ABE"/>
    <w:rsid w:val="00A15177"/>
    <w:rsid w:val="00A16ACA"/>
    <w:rsid w:val="00A16E1C"/>
    <w:rsid w:val="00A22EF9"/>
    <w:rsid w:val="00A32128"/>
    <w:rsid w:val="00A34CCC"/>
    <w:rsid w:val="00A408CA"/>
    <w:rsid w:val="00A63C19"/>
    <w:rsid w:val="00A66962"/>
    <w:rsid w:val="00A81FD3"/>
    <w:rsid w:val="00A83C0B"/>
    <w:rsid w:val="00A91BBF"/>
    <w:rsid w:val="00AB549A"/>
    <w:rsid w:val="00AC2D88"/>
    <w:rsid w:val="00AD18E6"/>
    <w:rsid w:val="00AD7CA9"/>
    <w:rsid w:val="00AE3FB8"/>
    <w:rsid w:val="00AF3C9C"/>
    <w:rsid w:val="00B01042"/>
    <w:rsid w:val="00B2507E"/>
    <w:rsid w:val="00B261CC"/>
    <w:rsid w:val="00B338A3"/>
    <w:rsid w:val="00B351A0"/>
    <w:rsid w:val="00B54232"/>
    <w:rsid w:val="00B628CA"/>
    <w:rsid w:val="00B743F6"/>
    <w:rsid w:val="00B744D8"/>
    <w:rsid w:val="00B8551B"/>
    <w:rsid w:val="00B932AB"/>
    <w:rsid w:val="00BB7D3C"/>
    <w:rsid w:val="00BD1D92"/>
    <w:rsid w:val="00BD245E"/>
    <w:rsid w:val="00BD4609"/>
    <w:rsid w:val="00BE06D0"/>
    <w:rsid w:val="00BE38FD"/>
    <w:rsid w:val="00BE47C7"/>
    <w:rsid w:val="00BF715E"/>
    <w:rsid w:val="00C02B8A"/>
    <w:rsid w:val="00C05940"/>
    <w:rsid w:val="00C11F1C"/>
    <w:rsid w:val="00C257D6"/>
    <w:rsid w:val="00C25E49"/>
    <w:rsid w:val="00C26E25"/>
    <w:rsid w:val="00C31FE6"/>
    <w:rsid w:val="00C32157"/>
    <w:rsid w:val="00C3691F"/>
    <w:rsid w:val="00C441AA"/>
    <w:rsid w:val="00C47654"/>
    <w:rsid w:val="00C60B70"/>
    <w:rsid w:val="00C67072"/>
    <w:rsid w:val="00C672CD"/>
    <w:rsid w:val="00C72D43"/>
    <w:rsid w:val="00C85196"/>
    <w:rsid w:val="00C86411"/>
    <w:rsid w:val="00C90599"/>
    <w:rsid w:val="00C946D1"/>
    <w:rsid w:val="00CC1531"/>
    <w:rsid w:val="00CC57C7"/>
    <w:rsid w:val="00CF0AF1"/>
    <w:rsid w:val="00D01BDE"/>
    <w:rsid w:val="00D06221"/>
    <w:rsid w:val="00D06C09"/>
    <w:rsid w:val="00D07844"/>
    <w:rsid w:val="00D14262"/>
    <w:rsid w:val="00D15253"/>
    <w:rsid w:val="00D179E8"/>
    <w:rsid w:val="00D223FA"/>
    <w:rsid w:val="00D2559B"/>
    <w:rsid w:val="00D44D70"/>
    <w:rsid w:val="00D67F20"/>
    <w:rsid w:val="00D71DDC"/>
    <w:rsid w:val="00D729F2"/>
    <w:rsid w:val="00D74161"/>
    <w:rsid w:val="00D848E3"/>
    <w:rsid w:val="00D876E6"/>
    <w:rsid w:val="00D94404"/>
    <w:rsid w:val="00D97161"/>
    <w:rsid w:val="00DA65FE"/>
    <w:rsid w:val="00DB30DB"/>
    <w:rsid w:val="00DB53E7"/>
    <w:rsid w:val="00DC23DE"/>
    <w:rsid w:val="00DD3ECA"/>
    <w:rsid w:val="00DE6BE2"/>
    <w:rsid w:val="00DF170B"/>
    <w:rsid w:val="00E074E7"/>
    <w:rsid w:val="00E10371"/>
    <w:rsid w:val="00E10544"/>
    <w:rsid w:val="00E17305"/>
    <w:rsid w:val="00E20D5C"/>
    <w:rsid w:val="00E2159D"/>
    <w:rsid w:val="00E243DC"/>
    <w:rsid w:val="00E24993"/>
    <w:rsid w:val="00E31CDF"/>
    <w:rsid w:val="00E34FF5"/>
    <w:rsid w:val="00E535A1"/>
    <w:rsid w:val="00E5633B"/>
    <w:rsid w:val="00E93F56"/>
    <w:rsid w:val="00EA6AC5"/>
    <w:rsid w:val="00EB020E"/>
    <w:rsid w:val="00ED1289"/>
    <w:rsid w:val="00EE24DE"/>
    <w:rsid w:val="00EE63E0"/>
    <w:rsid w:val="00EE7058"/>
    <w:rsid w:val="00F02A96"/>
    <w:rsid w:val="00F24A08"/>
    <w:rsid w:val="00F30F95"/>
    <w:rsid w:val="00F37FF3"/>
    <w:rsid w:val="00F40E08"/>
    <w:rsid w:val="00F62D69"/>
    <w:rsid w:val="00F960BF"/>
    <w:rsid w:val="00FA2501"/>
    <w:rsid w:val="00FA3F6E"/>
    <w:rsid w:val="00FB24D5"/>
    <w:rsid w:val="00FC3AD9"/>
    <w:rsid w:val="00FE3AA4"/>
    <w:rsid w:val="00FE5B08"/>
    <w:rsid w:val="00FF7809"/>
    <w:rsid w:val="04C911D1"/>
    <w:rsid w:val="0716797A"/>
    <w:rsid w:val="075921DA"/>
    <w:rsid w:val="08A520DD"/>
    <w:rsid w:val="08DC547E"/>
    <w:rsid w:val="0DDC74AE"/>
    <w:rsid w:val="0FDA2FEB"/>
    <w:rsid w:val="12C4529E"/>
    <w:rsid w:val="14474907"/>
    <w:rsid w:val="15817461"/>
    <w:rsid w:val="16B47D51"/>
    <w:rsid w:val="18FA59F1"/>
    <w:rsid w:val="19ED405B"/>
    <w:rsid w:val="1B4B4302"/>
    <w:rsid w:val="1DE647DE"/>
    <w:rsid w:val="21B47F73"/>
    <w:rsid w:val="22387E12"/>
    <w:rsid w:val="24BD2F18"/>
    <w:rsid w:val="28624FA0"/>
    <w:rsid w:val="30C91BEB"/>
    <w:rsid w:val="32F42A36"/>
    <w:rsid w:val="382C16F2"/>
    <w:rsid w:val="39435698"/>
    <w:rsid w:val="3CAC44DA"/>
    <w:rsid w:val="4491031A"/>
    <w:rsid w:val="4AEF6442"/>
    <w:rsid w:val="4AF77EB0"/>
    <w:rsid w:val="4C2D243E"/>
    <w:rsid w:val="53C224C4"/>
    <w:rsid w:val="550657BC"/>
    <w:rsid w:val="56A61410"/>
    <w:rsid w:val="5A5E61D2"/>
    <w:rsid w:val="5FFA46DB"/>
    <w:rsid w:val="68D736D9"/>
    <w:rsid w:val="6ABA33BA"/>
    <w:rsid w:val="6D4923F0"/>
    <w:rsid w:val="6EFE5D1C"/>
    <w:rsid w:val="6F7D2641"/>
    <w:rsid w:val="74D43D91"/>
    <w:rsid w:val="793A379C"/>
    <w:rsid w:val="7BE618C8"/>
    <w:rsid w:val="7C042999"/>
    <w:rsid w:val="7E77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 w:qFormat="1"/>
    <w:lsdException w:name="footer" w:semiHidden="0" w:unhideWhenUsed="0" w:qFormat="1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 w:qFormat="1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 w:qFormat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 w:qFormat="1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09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1D009D"/>
    <w:rPr>
      <w:color w:val="0000FF"/>
      <w:u w:val="single"/>
    </w:rPr>
  </w:style>
  <w:style w:type="character" w:styleId="a4">
    <w:name w:val="page number"/>
    <w:basedOn w:val="a0"/>
    <w:qFormat/>
    <w:rsid w:val="001D009D"/>
  </w:style>
  <w:style w:type="paragraph" w:styleId="a5">
    <w:name w:val="Balloon Text"/>
    <w:basedOn w:val="a"/>
    <w:link w:val="a6"/>
    <w:qFormat/>
    <w:rsid w:val="001D009D"/>
    <w:rPr>
      <w:rFonts w:ascii="Segoe UI" w:hAnsi="Segoe UI" w:cs="Segoe UI"/>
      <w:sz w:val="18"/>
      <w:szCs w:val="18"/>
    </w:rPr>
  </w:style>
  <w:style w:type="paragraph" w:styleId="a7">
    <w:name w:val="header"/>
    <w:basedOn w:val="a"/>
    <w:qFormat/>
    <w:rsid w:val="001D009D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qFormat/>
    <w:rsid w:val="001D009D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1D009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 (веб)1"/>
    <w:basedOn w:val="a"/>
    <w:qFormat/>
    <w:rsid w:val="001D009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qFormat/>
    <w:rsid w:val="001D009D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9">
    <w:name w:val="Нижний колонтитул Знак"/>
    <w:link w:val="a8"/>
    <w:qFormat/>
    <w:rsid w:val="001D009D"/>
    <w:rPr>
      <w:rFonts w:ascii="Arial" w:hAnsi="Arial"/>
      <w:sz w:val="24"/>
      <w:szCs w:val="24"/>
    </w:rPr>
  </w:style>
  <w:style w:type="character" w:customStyle="1" w:styleId="a6">
    <w:name w:val="Текст выноски Знак"/>
    <w:link w:val="a5"/>
    <w:qFormat/>
    <w:rsid w:val="001D009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 w:qFormat="1"/>
    <w:lsdException w:name="footer" w:semiHidden="0" w:unhideWhenUsed="0" w:qFormat="1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 w:qFormat="1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 w:qFormat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 w:qFormat="1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09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1D009D"/>
    <w:rPr>
      <w:color w:val="0000FF"/>
      <w:u w:val="single"/>
    </w:rPr>
  </w:style>
  <w:style w:type="character" w:styleId="a4">
    <w:name w:val="page number"/>
    <w:basedOn w:val="a0"/>
    <w:qFormat/>
    <w:rsid w:val="001D009D"/>
  </w:style>
  <w:style w:type="paragraph" w:styleId="a5">
    <w:name w:val="Balloon Text"/>
    <w:basedOn w:val="a"/>
    <w:link w:val="a6"/>
    <w:qFormat/>
    <w:rsid w:val="001D009D"/>
    <w:rPr>
      <w:rFonts w:ascii="Segoe UI" w:hAnsi="Segoe UI" w:cs="Segoe UI"/>
      <w:sz w:val="18"/>
      <w:szCs w:val="18"/>
    </w:rPr>
  </w:style>
  <w:style w:type="paragraph" w:styleId="a7">
    <w:name w:val="header"/>
    <w:basedOn w:val="a"/>
    <w:qFormat/>
    <w:rsid w:val="001D009D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qFormat/>
    <w:rsid w:val="001D009D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1D009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 (веб)1"/>
    <w:basedOn w:val="a"/>
    <w:qFormat/>
    <w:rsid w:val="001D009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qFormat/>
    <w:rsid w:val="001D009D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9">
    <w:name w:val="Нижний колонтитул Знак"/>
    <w:link w:val="a8"/>
    <w:qFormat/>
    <w:rsid w:val="001D009D"/>
    <w:rPr>
      <w:rFonts w:ascii="Arial" w:hAnsi="Arial"/>
      <w:sz w:val="24"/>
      <w:szCs w:val="24"/>
    </w:rPr>
  </w:style>
  <w:style w:type="character" w:customStyle="1" w:styleId="a6">
    <w:name w:val="Текст выноски Знак"/>
    <w:link w:val="a5"/>
    <w:qFormat/>
    <w:rsid w:val="001D00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BC05E0-4C20-485E-B66D-7E33D345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419</Words>
  <Characters>3014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Минюст России</Company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jadnova</dc:creator>
  <cp:lastModifiedBy>Сорокина Елена Александровна</cp:lastModifiedBy>
  <cp:revision>15</cp:revision>
  <cp:lastPrinted>2023-07-05T11:18:00Z</cp:lastPrinted>
  <dcterms:created xsi:type="dcterms:W3CDTF">2023-06-28T13:35:00Z</dcterms:created>
  <dcterms:modified xsi:type="dcterms:W3CDTF">2023-07-05T11:20:00Z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5958503C238A4836A7A6166A8A6D44D1</vt:lpwstr>
  </property>
</Properties>
</file>