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EA6" w:rsidRPr="003321CB" w:rsidRDefault="00DF5EA6" w:rsidP="00072A6B">
      <w:pPr>
        <w:jc w:val="center"/>
        <w:rPr>
          <w:rFonts w:ascii="PT Astra Serif" w:hAnsi="PT Astra Serif"/>
          <w:b/>
          <w:szCs w:val="28"/>
        </w:rPr>
      </w:pPr>
      <w:r w:rsidRPr="003321CB">
        <w:rPr>
          <w:rFonts w:ascii="PT Astra Serif" w:hAnsi="PT Astra Serif"/>
          <w:b/>
          <w:szCs w:val="28"/>
        </w:rPr>
        <w:t>ПОЯСНИТЕЛЬНАЯ ЗАПИСКА</w:t>
      </w:r>
    </w:p>
    <w:p w:rsidR="00DF5EA6" w:rsidRPr="003321CB" w:rsidRDefault="00DF5EA6" w:rsidP="00072A6B">
      <w:pPr>
        <w:jc w:val="center"/>
        <w:rPr>
          <w:rFonts w:ascii="PT Astra Serif" w:hAnsi="PT Astra Serif"/>
          <w:b/>
          <w:szCs w:val="28"/>
        </w:rPr>
      </w:pPr>
      <w:r w:rsidRPr="003321CB">
        <w:rPr>
          <w:rFonts w:ascii="PT Astra Serif" w:hAnsi="PT Astra Serif"/>
          <w:b/>
          <w:szCs w:val="28"/>
        </w:rPr>
        <w:t>к проекту закона Ульяновской области</w:t>
      </w:r>
    </w:p>
    <w:p w:rsidR="00D63F9B" w:rsidRPr="003321CB" w:rsidRDefault="00D63F9B" w:rsidP="00072A6B">
      <w:pPr>
        <w:ind w:firstLine="709"/>
        <w:jc w:val="center"/>
        <w:rPr>
          <w:rFonts w:ascii="PT Astra Serif" w:hAnsi="PT Astra Serif"/>
          <w:bCs/>
          <w:szCs w:val="28"/>
        </w:rPr>
      </w:pPr>
      <w:r w:rsidRPr="003321CB">
        <w:rPr>
          <w:rFonts w:ascii="PT Astra Serif" w:hAnsi="PT Astra Serif"/>
          <w:b/>
          <w:bCs/>
          <w:szCs w:val="28"/>
        </w:rPr>
        <w:t xml:space="preserve">«О внесении изменения в закон Ульяновской области </w:t>
      </w:r>
      <w:r w:rsidRPr="003321CB">
        <w:rPr>
          <w:rFonts w:ascii="PT Astra Serif" w:hAnsi="PT Astra Serif"/>
          <w:b/>
          <w:bCs/>
          <w:szCs w:val="28"/>
        </w:rPr>
        <w:br/>
        <w:t>«</w:t>
      </w:r>
      <w:bookmarkStart w:id="0" w:name="_Hlk57927752"/>
      <w:r w:rsidRPr="003321CB">
        <w:rPr>
          <w:rFonts w:ascii="PT Astra Serif" w:hAnsi="PT Astra Serif"/>
          <w:b/>
          <w:bCs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bookmarkEnd w:id="0"/>
      <w:r w:rsidRPr="003321CB">
        <w:rPr>
          <w:rFonts w:ascii="PT Astra Serif" w:hAnsi="PT Astra Serif"/>
          <w:b/>
          <w:bCs/>
          <w:szCs w:val="28"/>
        </w:rPr>
        <w:t>»</w:t>
      </w:r>
    </w:p>
    <w:p w:rsidR="00D63F9B" w:rsidRPr="003321CB" w:rsidRDefault="00D63F9B" w:rsidP="00072A6B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Cs w:val="28"/>
        </w:rPr>
      </w:pPr>
    </w:p>
    <w:p w:rsidR="00A3372B" w:rsidRDefault="00A3372B" w:rsidP="00072A6B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:rsidR="00D63F9B" w:rsidRPr="003321CB" w:rsidRDefault="00D63F9B" w:rsidP="00072A6B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  <w:r w:rsidRPr="003321CB">
        <w:rPr>
          <w:rFonts w:ascii="PT Astra Serif" w:eastAsia="Calibri" w:hAnsi="PT Astra Serif"/>
          <w:bCs/>
          <w:szCs w:val="28"/>
        </w:rPr>
        <w:t>Законом Ульяновской области от 07.07.2014 № 100-ЗО</w:t>
      </w:r>
      <w:r w:rsidRPr="003321CB">
        <w:rPr>
          <w:rFonts w:ascii="PT Astra Serif" w:eastAsia="Calibri" w:hAnsi="PT Astra Serif"/>
          <w:bCs/>
          <w:szCs w:val="28"/>
        </w:rPr>
        <w:br/>
        <w:t xml:space="preserve">«О правовом регулировании отдельных вопросов организации местного самоуправления в Ульяновской области» (далее – Закон № 100-ЗО) регулируются </w:t>
      </w:r>
      <w:r w:rsidR="00C52E22" w:rsidRPr="003321CB">
        <w:rPr>
          <w:rFonts w:ascii="PT Astra Serif" w:eastAsia="Calibri" w:hAnsi="PT Astra Serif"/>
          <w:bCs/>
          <w:szCs w:val="28"/>
        </w:rPr>
        <w:t>правовые вопросы</w:t>
      </w:r>
      <w:r w:rsidRPr="003321CB">
        <w:rPr>
          <w:rFonts w:ascii="PT Astra Serif" w:eastAsia="Calibri" w:hAnsi="PT Astra Serif"/>
          <w:bCs/>
          <w:szCs w:val="28"/>
        </w:rPr>
        <w:t xml:space="preserve"> организации местного самоуправления в Ульяновской области.</w:t>
      </w:r>
    </w:p>
    <w:p w:rsidR="00C52E22" w:rsidRPr="003321CB" w:rsidRDefault="00C52E22" w:rsidP="00072A6B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  <w:r w:rsidRPr="003321CB">
        <w:rPr>
          <w:rFonts w:ascii="PT Astra Serif" w:eastAsia="Calibri" w:hAnsi="PT Astra Serif"/>
          <w:bCs/>
          <w:szCs w:val="28"/>
        </w:rPr>
        <w:t>Федеральным законом от 9 ноября 2020 года  № 370-ФЗ «</w:t>
      </w:r>
      <w:r w:rsidR="00FF6B33" w:rsidRPr="003321CB">
        <w:rPr>
          <w:rFonts w:ascii="PT Astra Serif" w:eastAsia="Calibri" w:hAnsi="PT Astra Serif"/>
          <w:bCs/>
          <w:szCs w:val="28"/>
        </w:rPr>
        <w:t>О вне</w:t>
      </w:r>
      <w:r w:rsidRPr="003321CB">
        <w:rPr>
          <w:rFonts w:ascii="PT Astra Serif" w:eastAsia="Calibri" w:hAnsi="PT Astra Serif"/>
          <w:bCs/>
          <w:szCs w:val="28"/>
        </w:rPr>
        <w:t>сении изменений в Федеральный закон «Об общих принципах организации местного самоуправления в Российской Федерации»</w:t>
      </w:r>
      <w:r w:rsidR="00FF6B33" w:rsidRPr="003321CB">
        <w:rPr>
          <w:rFonts w:ascii="PT Astra Serif" w:eastAsia="Calibri" w:hAnsi="PT Astra Serif"/>
          <w:bCs/>
          <w:szCs w:val="28"/>
        </w:rPr>
        <w:t xml:space="preserve"> и стать</w:t>
      </w:r>
      <w:r w:rsidR="00585499" w:rsidRPr="003321CB">
        <w:rPr>
          <w:rFonts w:ascii="PT Astra Serif" w:eastAsia="Calibri" w:hAnsi="PT Astra Serif"/>
          <w:bCs/>
          <w:szCs w:val="28"/>
        </w:rPr>
        <w:t xml:space="preserve">ю </w:t>
      </w:r>
      <w:r w:rsidR="00FF6B33" w:rsidRPr="003321CB">
        <w:rPr>
          <w:rFonts w:ascii="PT Astra Serif" w:eastAsia="Calibri" w:hAnsi="PT Astra Serif"/>
          <w:bCs/>
          <w:szCs w:val="28"/>
        </w:rPr>
        <w:t>26</w:t>
      </w:r>
      <w:r w:rsidR="003F4D49" w:rsidRPr="00BD7150">
        <w:rPr>
          <w:rFonts w:ascii="PT Astra Serif" w:eastAsia="Calibri" w:hAnsi="PT Astra Serif"/>
          <w:bCs/>
          <w:szCs w:val="28"/>
          <w:vertAlign w:val="superscript"/>
        </w:rPr>
        <w:t>13</w:t>
      </w:r>
      <w:r w:rsidR="00FF6B33" w:rsidRPr="003321CB">
        <w:rPr>
          <w:rFonts w:ascii="PT Astra Serif" w:eastAsia="Calibri" w:hAnsi="PT Astra Serif"/>
          <w:bCs/>
          <w:szCs w:val="28"/>
        </w:rPr>
        <w:t xml:space="preserve"> Федеральн</w:t>
      </w:r>
      <w:r w:rsidRPr="003321CB">
        <w:rPr>
          <w:rFonts w:ascii="PT Astra Serif" w:eastAsia="Calibri" w:hAnsi="PT Astra Serif"/>
          <w:bCs/>
          <w:szCs w:val="28"/>
        </w:rPr>
        <w:t>ого закона «Об общих принципах организации законодательных (представительных) и исполнительных органов</w:t>
      </w:r>
      <w:r w:rsidR="00E70E54" w:rsidRPr="003321CB">
        <w:rPr>
          <w:rFonts w:ascii="PT Astra Serif" w:eastAsia="Calibri" w:hAnsi="PT Astra Serif"/>
          <w:bCs/>
          <w:szCs w:val="28"/>
        </w:rPr>
        <w:t xml:space="preserve"> государственной власти субъектов Российской Федерации» в Федеральный закон от 6 октября 2003 года № 131-ФЗ «Об общих принципах организации местного самоуправления в Российской Федерации» внесены изменения, согласно которым в соответствии с законом субъекта Российской Федерации на части территории насел</w:t>
      </w:r>
      <w:r w:rsidR="00F374F7">
        <w:rPr>
          <w:rFonts w:ascii="PT Astra Serif" w:eastAsia="Calibri" w:hAnsi="PT Astra Serif"/>
          <w:bCs/>
          <w:szCs w:val="28"/>
        </w:rPr>
        <w:t>ё</w:t>
      </w:r>
      <w:bookmarkStart w:id="1" w:name="_GoBack"/>
      <w:bookmarkEnd w:id="1"/>
      <w:r w:rsidR="00E70E54" w:rsidRPr="003321CB">
        <w:rPr>
          <w:rFonts w:ascii="PT Astra Serif" w:eastAsia="Calibri" w:hAnsi="PT Astra Serif"/>
          <w:bCs/>
          <w:szCs w:val="28"/>
        </w:rPr>
        <w:t>нного пункта, входящего в состав поселения, внутригородского района, внутригородской территории города федерального значения, муниципального округа, городского округа, либо расположенного на межселенной территории в границах муниципального района, может проводиться сход граждан  по вопросу введения и использования средств самообложения граждан на данной части территории насел</w:t>
      </w:r>
      <w:r w:rsidR="00F374F7">
        <w:rPr>
          <w:rFonts w:ascii="PT Astra Serif" w:eastAsia="Calibri" w:hAnsi="PT Astra Serif"/>
          <w:bCs/>
          <w:szCs w:val="28"/>
        </w:rPr>
        <w:t>ё</w:t>
      </w:r>
      <w:r w:rsidR="00E70E54" w:rsidRPr="003321CB">
        <w:rPr>
          <w:rFonts w:ascii="PT Astra Serif" w:eastAsia="Calibri" w:hAnsi="PT Astra Serif"/>
          <w:bCs/>
          <w:szCs w:val="28"/>
        </w:rPr>
        <w:t>нного пункта, при этом критерии определения границ части территории насел</w:t>
      </w:r>
      <w:r w:rsidR="00F374F7">
        <w:rPr>
          <w:rFonts w:ascii="PT Astra Serif" w:eastAsia="Calibri" w:hAnsi="PT Astra Serif"/>
          <w:bCs/>
          <w:szCs w:val="28"/>
        </w:rPr>
        <w:t>ё</w:t>
      </w:r>
      <w:r w:rsidR="00E70E54" w:rsidRPr="003321CB">
        <w:rPr>
          <w:rFonts w:ascii="PT Astra Serif" w:eastAsia="Calibri" w:hAnsi="PT Astra Serif"/>
          <w:bCs/>
          <w:szCs w:val="28"/>
        </w:rPr>
        <w:t xml:space="preserve">нного пункта, входящего в состав поселения, внутригородского района, внутригородской территории города федерального значения, муниципального округа либо расположенного на межселенной территории в границах </w:t>
      </w:r>
      <w:r w:rsidR="00F374F7">
        <w:rPr>
          <w:rFonts w:ascii="PT Astra Serif" w:eastAsia="Calibri" w:hAnsi="PT Astra Serif"/>
          <w:bCs/>
          <w:szCs w:val="28"/>
        </w:rPr>
        <w:t>муниципального района, на которо</w:t>
      </w:r>
      <w:r w:rsidR="00E70E54" w:rsidRPr="003321CB">
        <w:rPr>
          <w:rFonts w:ascii="PT Astra Serif" w:eastAsia="Calibri" w:hAnsi="PT Astra Serif"/>
          <w:bCs/>
          <w:szCs w:val="28"/>
        </w:rPr>
        <w:t>й может проводиться сход граждан по вопросу введения и использования средств само</w:t>
      </w:r>
      <w:r w:rsidR="00302D3F" w:rsidRPr="003321CB">
        <w:rPr>
          <w:rFonts w:ascii="PT Astra Serif" w:eastAsia="Calibri" w:hAnsi="PT Astra Serif"/>
          <w:bCs/>
          <w:szCs w:val="28"/>
        </w:rPr>
        <w:t>о</w:t>
      </w:r>
      <w:r w:rsidR="00E70E54" w:rsidRPr="003321CB">
        <w:rPr>
          <w:rFonts w:ascii="PT Astra Serif" w:eastAsia="Calibri" w:hAnsi="PT Astra Serif"/>
          <w:bCs/>
          <w:szCs w:val="28"/>
        </w:rPr>
        <w:t>бложения граждан, устанавливаются законом субъекта Российской Федерации.</w:t>
      </w:r>
    </w:p>
    <w:p w:rsidR="00F920D1" w:rsidRPr="003321CB" w:rsidRDefault="00DF5EA6" w:rsidP="00072A6B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Cs w:val="28"/>
        </w:rPr>
      </w:pPr>
      <w:r w:rsidRPr="003321CB">
        <w:rPr>
          <w:rFonts w:ascii="PT Astra Serif" w:eastAsia="Calibri" w:hAnsi="PT Astra Serif"/>
          <w:szCs w:val="28"/>
        </w:rPr>
        <w:t>В связи с этим проектом закона предлагается внести изменени</w:t>
      </w:r>
      <w:r w:rsidR="00F374F7">
        <w:rPr>
          <w:rFonts w:ascii="PT Astra Serif" w:eastAsia="Calibri" w:hAnsi="PT Astra Serif"/>
          <w:szCs w:val="28"/>
        </w:rPr>
        <w:t>е</w:t>
      </w:r>
      <w:r w:rsidRPr="003321CB">
        <w:rPr>
          <w:rFonts w:ascii="PT Astra Serif" w:eastAsia="Calibri" w:hAnsi="PT Astra Serif"/>
          <w:szCs w:val="28"/>
        </w:rPr>
        <w:t xml:space="preserve"> в </w:t>
      </w:r>
      <w:r w:rsidR="00585499" w:rsidRPr="003321CB">
        <w:rPr>
          <w:rFonts w:ascii="PT Astra Serif" w:eastAsia="Calibri" w:hAnsi="PT Astra Serif"/>
          <w:bCs/>
          <w:szCs w:val="28"/>
        </w:rPr>
        <w:t>Закон № 100-ЗО</w:t>
      </w:r>
      <w:r w:rsidRPr="003321CB">
        <w:rPr>
          <w:rFonts w:ascii="PT Astra Serif" w:eastAsia="Calibri" w:hAnsi="PT Astra Serif"/>
          <w:szCs w:val="28"/>
        </w:rPr>
        <w:t xml:space="preserve">, </w:t>
      </w:r>
      <w:r w:rsidR="00585499" w:rsidRPr="003321CB">
        <w:rPr>
          <w:rFonts w:ascii="PT Astra Serif" w:eastAsia="Calibri" w:hAnsi="PT Astra Serif"/>
          <w:szCs w:val="28"/>
        </w:rPr>
        <w:t>дополнив его стать</w:t>
      </w:r>
      <w:r w:rsidR="00F374F7">
        <w:rPr>
          <w:rFonts w:ascii="PT Astra Serif" w:eastAsia="Calibri" w:hAnsi="PT Astra Serif"/>
          <w:szCs w:val="28"/>
        </w:rPr>
        <w:t>ё</w:t>
      </w:r>
      <w:r w:rsidR="00585499" w:rsidRPr="003321CB">
        <w:rPr>
          <w:rFonts w:ascii="PT Astra Serif" w:eastAsia="Calibri" w:hAnsi="PT Astra Serif"/>
          <w:szCs w:val="28"/>
        </w:rPr>
        <w:t>й 6</w:t>
      </w:r>
      <w:r w:rsidR="00BD7150">
        <w:rPr>
          <w:rFonts w:ascii="PT Astra Serif" w:eastAsia="Calibri" w:hAnsi="PT Astra Serif"/>
          <w:szCs w:val="28"/>
        </w:rPr>
        <w:t>,</w:t>
      </w:r>
      <w:r w:rsidR="00585499" w:rsidRPr="003321CB">
        <w:rPr>
          <w:rFonts w:ascii="PT Astra Serif" w:eastAsia="Calibri" w:hAnsi="PT Astra Serif"/>
          <w:szCs w:val="28"/>
        </w:rPr>
        <w:t xml:space="preserve"> содержащей к</w:t>
      </w:r>
      <w:r w:rsidR="00585499" w:rsidRPr="003321CB">
        <w:rPr>
          <w:rFonts w:ascii="PT Astra Serif" w:hAnsi="PT Astra Serif"/>
          <w:szCs w:val="28"/>
        </w:rPr>
        <w:t>ритерии определения границ части территории населённого пункта, входящего в состав поселения, городского округа Ульяновской области, на которой может проводиться сход граждан по вопросу введения и использования средств самообложения граждан</w:t>
      </w:r>
      <w:r w:rsidR="00585499" w:rsidRPr="003321CB">
        <w:rPr>
          <w:rFonts w:ascii="PT Astra Serif" w:eastAsia="Calibri" w:hAnsi="PT Astra Serif"/>
          <w:szCs w:val="28"/>
        </w:rPr>
        <w:t>.</w:t>
      </w:r>
      <w:r w:rsidR="00BD7150">
        <w:rPr>
          <w:rFonts w:ascii="PT Astra Serif" w:eastAsia="Calibri" w:hAnsi="PT Astra Serif"/>
          <w:szCs w:val="28"/>
        </w:rPr>
        <w:t xml:space="preserve"> Так в соответствии с проектом закона с</w:t>
      </w:r>
      <w:r w:rsidR="00BD7150" w:rsidRPr="00BD7150">
        <w:rPr>
          <w:rFonts w:ascii="PT Astra Serif" w:eastAsia="Calibri" w:hAnsi="PT Astra Serif"/>
          <w:szCs w:val="28"/>
        </w:rPr>
        <w:t>ход граждан по вопросу введения и использования средств самообложения граждан может проводиться на части территории населённого пункта, входящего в состав поселения, городского округа Ульяновской области</w:t>
      </w:r>
      <w:r w:rsidR="00357D41">
        <w:rPr>
          <w:rFonts w:ascii="PT Astra Serif" w:eastAsia="Calibri" w:hAnsi="PT Astra Serif"/>
          <w:szCs w:val="28"/>
        </w:rPr>
        <w:t xml:space="preserve">. Критериями определения границ части территории населённого пункта, на которой может проводиться сход граждан по вопросу введения и использования средств самообложения </w:t>
      </w:r>
      <w:r w:rsidR="00357D41">
        <w:rPr>
          <w:rFonts w:ascii="PT Astra Serif" w:eastAsia="Calibri" w:hAnsi="PT Astra Serif"/>
          <w:szCs w:val="28"/>
        </w:rPr>
        <w:lastRenderedPageBreak/>
        <w:t>граждан являются: территориально-пространственная целостность части  территории населённого пункта (многоквартирный дом, группа многоквартирных домов и (или) жилых домов, микрорайон, район); проживание на данной территории не менее 30 граждан, обладающих активным избирательным правом и наличие общности интересов в решении конкретных вопросов местного значения за счёт средств самообложения граждан.</w:t>
      </w:r>
    </w:p>
    <w:p w:rsidR="004A6F59" w:rsidRPr="003321CB" w:rsidRDefault="00DF5EA6" w:rsidP="00072A6B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Cs w:val="28"/>
        </w:rPr>
      </w:pPr>
      <w:r w:rsidRPr="00B13FAA">
        <w:rPr>
          <w:rFonts w:ascii="PT Astra Serif" w:eastAsia="Calibri" w:hAnsi="PT Astra Serif"/>
          <w:szCs w:val="28"/>
        </w:rPr>
        <w:t xml:space="preserve">В связи с </w:t>
      </w:r>
      <w:r w:rsidR="00585499" w:rsidRPr="00B13FAA">
        <w:rPr>
          <w:rFonts w:ascii="PT Astra Serif" w:hAnsi="PT Astra Serif"/>
          <w:color w:val="020C22"/>
          <w:szCs w:val="28"/>
        </w:rPr>
        <w:t>установлением критериев определения границ</w:t>
      </w:r>
      <w:r w:rsidR="00A62D1A" w:rsidRPr="00B13FAA">
        <w:rPr>
          <w:rFonts w:ascii="PT Astra Serif" w:hAnsi="PT Astra Serif"/>
          <w:color w:val="020C22"/>
          <w:szCs w:val="28"/>
        </w:rPr>
        <w:t xml:space="preserve"> </w:t>
      </w:r>
      <w:r w:rsidR="00585499" w:rsidRPr="00B13FAA">
        <w:rPr>
          <w:rFonts w:ascii="PT Astra Serif" w:hAnsi="PT Astra Serif"/>
          <w:szCs w:val="28"/>
        </w:rPr>
        <w:t>части</w:t>
      </w:r>
      <w:r w:rsidR="00585499" w:rsidRPr="003321CB">
        <w:rPr>
          <w:rFonts w:ascii="PT Astra Serif" w:hAnsi="PT Astra Serif"/>
          <w:szCs w:val="28"/>
        </w:rPr>
        <w:t xml:space="preserve"> территории населённого пункта, входящего в состав поселения, городского округа Ульяновской области, на которой может проводиться сход граждан по вопросу введения и использования средств самообложения граждан</w:t>
      </w:r>
      <w:r w:rsidR="00585499" w:rsidRPr="003321CB">
        <w:rPr>
          <w:rFonts w:ascii="PT Astra Serif" w:eastAsia="Calibri" w:hAnsi="PT Astra Serif"/>
          <w:szCs w:val="28"/>
        </w:rPr>
        <w:t xml:space="preserve"> </w:t>
      </w:r>
      <w:r w:rsidR="004A6F59" w:rsidRPr="003321CB">
        <w:rPr>
          <w:rFonts w:ascii="PT Astra Serif" w:eastAsia="Calibri" w:hAnsi="PT Astra Serif"/>
          <w:szCs w:val="28"/>
        </w:rPr>
        <w:t>негативных социально-экономических, политических, правовых и иных последствий реализации законопроекта не последует.</w:t>
      </w:r>
    </w:p>
    <w:p w:rsidR="00A62D1A" w:rsidRPr="003321CB" w:rsidRDefault="00DF5EA6" w:rsidP="00072A6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  <w:r w:rsidRPr="003321CB">
        <w:rPr>
          <w:rFonts w:ascii="PT Astra Serif" w:hAnsi="PT Astra Serif"/>
          <w:szCs w:val="28"/>
        </w:rPr>
        <w:t xml:space="preserve">Законопроект относится к конституционной отрасли законодательства. </w:t>
      </w:r>
    </w:p>
    <w:p w:rsidR="003321CB" w:rsidRPr="003321CB" w:rsidRDefault="00DF5EA6" w:rsidP="00072A6B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bCs/>
          <w:szCs w:val="28"/>
        </w:rPr>
      </w:pPr>
      <w:r w:rsidRPr="003321CB">
        <w:rPr>
          <w:rFonts w:ascii="PT Astra Serif" w:hAnsi="PT Astra Serif"/>
          <w:szCs w:val="28"/>
        </w:rPr>
        <w:t xml:space="preserve">Целью законопроекта является приведение законодательства Ульяновской области в соответствии с </w:t>
      </w:r>
      <w:r w:rsidR="003321CB" w:rsidRPr="003321CB">
        <w:rPr>
          <w:rFonts w:ascii="PT Astra Serif" w:eastAsia="Calibri" w:hAnsi="PT Astra Serif"/>
          <w:bCs/>
          <w:szCs w:val="28"/>
        </w:rPr>
        <w:t>Федеральным законом от 9 ноября 2020 года  № 370-ФЗ «О внесении изменений в Федеральный закон «Об общих принципах организации местного самоуправления в Российской Федерации» и статью 26.13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DF5EA6" w:rsidRDefault="00DF5EA6" w:rsidP="00072A6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 w:themeColor="text1"/>
          <w:szCs w:val="28"/>
        </w:rPr>
      </w:pPr>
      <w:r w:rsidRPr="003321CB">
        <w:rPr>
          <w:rFonts w:ascii="PT Astra Serif" w:hAnsi="PT Astra Serif"/>
        </w:rPr>
        <w:t xml:space="preserve">Законопроект разработан </w:t>
      </w:r>
      <w:r w:rsidR="003321CB" w:rsidRPr="003321CB">
        <w:rPr>
          <w:rFonts w:ascii="PT Astra Serif" w:hAnsi="PT Astra Serif"/>
          <w:color w:val="000000" w:themeColor="text1"/>
          <w:szCs w:val="28"/>
        </w:rPr>
        <w:t>заместителем начальника управления муниципальной политики администрации Губернатора Ульяновской области Антоновым П. С.</w:t>
      </w:r>
    </w:p>
    <w:p w:rsidR="00DF4918" w:rsidRDefault="00DF4918" w:rsidP="00072A6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</w:rPr>
      </w:pPr>
    </w:p>
    <w:p w:rsidR="00924B43" w:rsidRPr="003321CB" w:rsidRDefault="00924B43" w:rsidP="00072A6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</w:rPr>
      </w:pPr>
    </w:p>
    <w:p w:rsidR="00924B43" w:rsidRDefault="00D5111E" w:rsidP="00072A6B">
      <w:pPr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>Н</w:t>
      </w:r>
      <w:r w:rsidRPr="003321CB">
        <w:rPr>
          <w:rFonts w:ascii="PT Astra Serif" w:hAnsi="PT Astra Serif"/>
          <w:color w:val="000000" w:themeColor="text1"/>
          <w:szCs w:val="28"/>
        </w:rPr>
        <w:t>ачальник управления муниципальной</w:t>
      </w:r>
    </w:p>
    <w:p w:rsidR="00924B43" w:rsidRDefault="00D5111E" w:rsidP="00072A6B">
      <w:pPr>
        <w:rPr>
          <w:rFonts w:ascii="PT Astra Serif" w:hAnsi="PT Astra Serif"/>
          <w:color w:val="000000" w:themeColor="text1"/>
          <w:szCs w:val="28"/>
        </w:rPr>
      </w:pPr>
      <w:r w:rsidRPr="003321CB">
        <w:rPr>
          <w:rFonts w:ascii="PT Astra Serif" w:hAnsi="PT Astra Serif"/>
          <w:color w:val="000000" w:themeColor="text1"/>
          <w:szCs w:val="28"/>
        </w:rPr>
        <w:t xml:space="preserve">политики администрации Губернатора </w:t>
      </w:r>
    </w:p>
    <w:p w:rsidR="00DC54FB" w:rsidRPr="003321CB" w:rsidRDefault="00D5111E" w:rsidP="00072A6B">
      <w:pPr>
        <w:rPr>
          <w:rFonts w:ascii="PT Astra Serif" w:hAnsi="PT Astra Serif"/>
        </w:rPr>
      </w:pPr>
      <w:r w:rsidRPr="003321CB">
        <w:rPr>
          <w:rFonts w:ascii="PT Astra Serif" w:hAnsi="PT Astra Serif"/>
          <w:color w:val="000000" w:themeColor="text1"/>
          <w:szCs w:val="28"/>
        </w:rPr>
        <w:t>Ульяновской област</w:t>
      </w:r>
      <w:r w:rsidRPr="00D5111E">
        <w:rPr>
          <w:rFonts w:ascii="PT Astra Serif" w:hAnsi="PT Astra Serif"/>
          <w:color w:val="000000" w:themeColor="text1"/>
          <w:szCs w:val="28"/>
        </w:rPr>
        <w:t>и</w:t>
      </w:r>
      <w:r w:rsidR="004A6F59" w:rsidRPr="00D5111E">
        <w:rPr>
          <w:rFonts w:ascii="PT Astra Serif" w:hAnsi="PT Astra Serif"/>
          <w:szCs w:val="28"/>
        </w:rPr>
        <w:t xml:space="preserve">                                                </w:t>
      </w:r>
      <w:r w:rsidR="00924B43">
        <w:rPr>
          <w:rFonts w:ascii="PT Astra Serif" w:hAnsi="PT Astra Serif"/>
          <w:szCs w:val="28"/>
        </w:rPr>
        <w:t xml:space="preserve">                      </w:t>
      </w:r>
      <w:r w:rsidR="004A6F59" w:rsidRPr="00D5111E">
        <w:rPr>
          <w:rFonts w:ascii="PT Astra Serif" w:hAnsi="PT Astra Serif"/>
          <w:szCs w:val="28"/>
        </w:rPr>
        <w:t xml:space="preserve"> </w:t>
      </w:r>
      <w:proofErr w:type="spellStart"/>
      <w:r>
        <w:rPr>
          <w:rFonts w:ascii="PT Astra Serif" w:hAnsi="PT Astra Serif"/>
          <w:szCs w:val="28"/>
        </w:rPr>
        <w:t>М.К.Архипова</w:t>
      </w:r>
      <w:proofErr w:type="spellEnd"/>
      <w:r w:rsidR="00DF5EA6" w:rsidRPr="003321CB">
        <w:rPr>
          <w:rFonts w:ascii="PT Astra Serif" w:hAnsi="PT Astra Serif"/>
          <w:szCs w:val="28"/>
        </w:rPr>
        <w:tab/>
      </w:r>
      <w:r w:rsidR="00DF5EA6" w:rsidRPr="003321CB">
        <w:rPr>
          <w:rFonts w:ascii="PT Astra Serif" w:hAnsi="PT Astra Serif"/>
          <w:szCs w:val="28"/>
        </w:rPr>
        <w:tab/>
      </w:r>
      <w:r w:rsidR="00DF5EA6" w:rsidRPr="003321CB">
        <w:rPr>
          <w:rFonts w:ascii="PT Astra Serif" w:hAnsi="PT Astra Serif"/>
          <w:szCs w:val="28"/>
        </w:rPr>
        <w:tab/>
      </w:r>
    </w:p>
    <w:sectPr w:rsidR="00DC54FB" w:rsidRPr="003321CB" w:rsidSect="00924B4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3BE" w:rsidRDefault="001143BE" w:rsidP="003321CB">
      <w:r>
        <w:separator/>
      </w:r>
    </w:p>
  </w:endnote>
  <w:endnote w:type="continuationSeparator" w:id="0">
    <w:p w:rsidR="001143BE" w:rsidRDefault="001143BE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1CB" w:rsidRDefault="003321CB">
    <w:pPr>
      <w:pStyle w:val="a7"/>
      <w:jc w:val="center"/>
    </w:pPr>
  </w:p>
  <w:p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3BE" w:rsidRDefault="001143BE" w:rsidP="003321CB">
      <w:r>
        <w:separator/>
      </w:r>
    </w:p>
  </w:footnote>
  <w:footnote w:type="continuationSeparator" w:id="0">
    <w:p w:rsidR="001143BE" w:rsidRDefault="001143BE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4F7">
          <w:rPr>
            <w:noProof/>
          </w:rPr>
          <w:t>2</w:t>
        </w:r>
        <w:r>
          <w:fldChar w:fldCharType="end"/>
        </w:r>
      </w:p>
    </w:sdtContent>
  </w:sdt>
  <w:p w:rsidR="00924B43" w:rsidRDefault="00924B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72A6B"/>
    <w:rsid w:val="001143BE"/>
    <w:rsid w:val="00122B00"/>
    <w:rsid w:val="00144256"/>
    <w:rsid w:val="00156DEB"/>
    <w:rsid w:val="00302D3F"/>
    <w:rsid w:val="003321CB"/>
    <w:rsid w:val="00357D41"/>
    <w:rsid w:val="003C4146"/>
    <w:rsid w:val="003F4D49"/>
    <w:rsid w:val="004A6F59"/>
    <w:rsid w:val="004C2805"/>
    <w:rsid w:val="00585499"/>
    <w:rsid w:val="00877DD5"/>
    <w:rsid w:val="00924B43"/>
    <w:rsid w:val="00A17D3A"/>
    <w:rsid w:val="00A3372B"/>
    <w:rsid w:val="00A62D1A"/>
    <w:rsid w:val="00B13FAA"/>
    <w:rsid w:val="00B457DF"/>
    <w:rsid w:val="00BD7150"/>
    <w:rsid w:val="00C52E22"/>
    <w:rsid w:val="00D35277"/>
    <w:rsid w:val="00D5111E"/>
    <w:rsid w:val="00D63F9B"/>
    <w:rsid w:val="00DC54FB"/>
    <w:rsid w:val="00DF4918"/>
    <w:rsid w:val="00DF5EA6"/>
    <w:rsid w:val="00E70E54"/>
    <w:rsid w:val="00EE550B"/>
    <w:rsid w:val="00EE70EA"/>
    <w:rsid w:val="00F374F7"/>
    <w:rsid w:val="00F920D1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3AF0-1ADB-4CDF-85C3-E65F7B95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19</cp:revision>
  <cp:lastPrinted>2021-08-24T07:13:00Z</cp:lastPrinted>
  <dcterms:created xsi:type="dcterms:W3CDTF">2018-10-03T05:42:00Z</dcterms:created>
  <dcterms:modified xsi:type="dcterms:W3CDTF">2021-08-24T07:53:00Z</dcterms:modified>
</cp:coreProperties>
</file>