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6B539" w14:textId="0F1F0E25" w:rsidR="007D6849" w:rsidRPr="00D26067" w:rsidRDefault="007D6849" w:rsidP="007D6849">
      <w:pPr>
        <w:jc w:val="center"/>
        <w:rPr>
          <w:rFonts w:cs="PT Astra Serif"/>
          <w:b/>
          <w:sz w:val="28"/>
          <w:szCs w:val="28"/>
        </w:rPr>
      </w:pPr>
      <w:r w:rsidRPr="00D26067">
        <w:rPr>
          <w:rFonts w:cs="PT Astra Serif"/>
          <w:b/>
          <w:sz w:val="28"/>
          <w:szCs w:val="28"/>
        </w:rPr>
        <w:t>ФИНАНСОВО-ЭКОНОМИЧЕСКОЕ ОБОСНОВАНИЕ</w:t>
      </w:r>
    </w:p>
    <w:p w14:paraId="2BD4BFB1" w14:textId="28A7A82E" w:rsidR="007D6849" w:rsidRPr="005F252D" w:rsidRDefault="007D6849" w:rsidP="00D26067">
      <w:pPr>
        <w:jc w:val="center"/>
        <w:rPr>
          <w:rFonts w:cs="Arial"/>
          <w:b/>
          <w:sz w:val="28"/>
          <w:szCs w:val="28"/>
          <w:lang w:eastAsia="ru-RU"/>
        </w:rPr>
      </w:pPr>
      <w:r w:rsidRPr="005F252D">
        <w:rPr>
          <w:rFonts w:cs="PT Astra Serif"/>
          <w:b/>
          <w:sz w:val="28"/>
          <w:szCs w:val="28"/>
        </w:rPr>
        <w:t>к проекту закона Ульяновской области «</w:t>
      </w:r>
      <w:r w:rsidR="002049ED" w:rsidRPr="002049ED">
        <w:rPr>
          <w:b/>
          <w:sz w:val="28"/>
          <w:szCs w:val="28"/>
          <w:lang w:eastAsia="ru-RU"/>
        </w:rPr>
        <w:t>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и о внесении изменений в отдельные законодательные акты Ульяновской области</w:t>
      </w:r>
      <w:r w:rsidRPr="005F252D">
        <w:rPr>
          <w:rFonts w:cs="PT Astra Serif"/>
          <w:b/>
          <w:sz w:val="28"/>
          <w:szCs w:val="28"/>
        </w:rPr>
        <w:t>»</w:t>
      </w:r>
    </w:p>
    <w:p w14:paraId="1BCAC17E" w14:textId="77777777" w:rsidR="007D6849" w:rsidRPr="00D26067" w:rsidRDefault="007D6849" w:rsidP="00D26067">
      <w:pPr>
        <w:pStyle w:val="ConsPlusNormal"/>
        <w:widowControl/>
        <w:spacing w:line="360" w:lineRule="auto"/>
        <w:ind w:firstLine="709"/>
        <w:jc w:val="center"/>
        <w:rPr>
          <w:rFonts w:ascii="PT Astra Serif" w:hAnsi="PT Astra Serif" w:cs="Times New Roman"/>
          <w:bCs/>
          <w:sz w:val="28"/>
          <w:szCs w:val="28"/>
        </w:rPr>
      </w:pPr>
    </w:p>
    <w:p w14:paraId="4C6DD098" w14:textId="33C47AEE" w:rsidR="007D6849" w:rsidRPr="00D26067" w:rsidRDefault="007D6849" w:rsidP="008F0530">
      <w:pPr>
        <w:autoSpaceDN w:val="0"/>
        <w:spacing w:line="360" w:lineRule="auto"/>
        <w:ind w:firstLine="709"/>
        <w:jc w:val="both"/>
        <w:textAlignment w:val="baseline"/>
        <w:rPr>
          <w:rFonts w:cs="Arial"/>
          <w:bCs/>
          <w:kern w:val="3"/>
          <w:sz w:val="28"/>
          <w:szCs w:val="28"/>
          <w:lang w:eastAsia="ru-RU"/>
        </w:rPr>
      </w:pPr>
      <w:r w:rsidRPr="00D26067">
        <w:rPr>
          <w:bCs/>
          <w:sz w:val="28"/>
          <w:szCs w:val="28"/>
        </w:rPr>
        <w:t xml:space="preserve">Принятие </w:t>
      </w:r>
      <w:r w:rsidR="00DC0D53" w:rsidRPr="00D26067">
        <w:rPr>
          <w:bCs/>
          <w:sz w:val="28"/>
          <w:szCs w:val="28"/>
        </w:rPr>
        <w:t xml:space="preserve">проекта </w:t>
      </w:r>
      <w:r w:rsidRPr="00D26067">
        <w:rPr>
          <w:bCs/>
          <w:sz w:val="28"/>
          <w:szCs w:val="28"/>
        </w:rPr>
        <w:t>закона Ульяновской области «</w:t>
      </w:r>
      <w:r w:rsidR="002049ED" w:rsidRPr="002049ED">
        <w:rPr>
          <w:bCs/>
          <w:kern w:val="3"/>
          <w:sz w:val="28"/>
          <w:szCs w:val="28"/>
          <w:lang w:eastAsia="ru-RU"/>
        </w:rPr>
        <w:t xml:space="preserve">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</w:t>
      </w:r>
      <w:r w:rsidR="002049ED">
        <w:rPr>
          <w:bCs/>
          <w:kern w:val="3"/>
          <w:sz w:val="28"/>
          <w:szCs w:val="28"/>
          <w:lang w:eastAsia="ru-RU"/>
        </w:rPr>
        <w:br/>
      </w:r>
      <w:r w:rsidR="002049ED" w:rsidRPr="002049ED">
        <w:rPr>
          <w:bCs/>
          <w:kern w:val="3"/>
          <w:sz w:val="28"/>
          <w:szCs w:val="28"/>
          <w:lang w:eastAsia="ru-RU"/>
        </w:rPr>
        <w:t>и о внесении изменений в отдельные законодательные акты Ульяновской области</w:t>
      </w:r>
      <w:r w:rsidRPr="00D26067">
        <w:rPr>
          <w:bCs/>
          <w:sz w:val="28"/>
          <w:szCs w:val="28"/>
        </w:rPr>
        <w:t>» не потребует выделения денежных средств из областного бюджета Ульяновской области.</w:t>
      </w:r>
    </w:p>
    <w:p w14:paraId="2BE83E8C" w14:textId="77777777" w:rsidR="007D6849" w:rsidRPr="00D26067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07B446D9" w14:textId="77777777" w:rsidR="007D6849" w:rsidRPr="00D26067" w:rsidRDefault="007D6849" w:rsidP="007D6849">
      <w:pPr>
        <w:rPr>
          <w:rFonts w:cs="PT Astra Serif"/>
          <w:bCs/>
          <w:sz w:val="28"/>
          <w:szCs w:val="28"/>
        </w:rPr>
      </w:pPr>
    </w:p>
    <w:p w14:paraId="2A0E98F9" w14:textId="77777777" w:rsidR="007D6849" w:rsidRPr="00D26067" w:rsidRDefault="007D6849" w:rsidP="007D6849">
      <w:pPr>
        <w:rPr>
          <w:rFonts w:cs="PT Astra Serif"/>
          <w:sz w:val="28"/>
          <w:szCs w:val="28"/>
        </w:rPr>
      </w:pPr>
    </w:p>
    <w:p w14:paraId="6BE82CC4" w14:textId="77777777" w:rsidR="00793C6A" w:rsidRPr="00D26067" w:rsidRDefault="00793C6A" w:rsidP="00793C6A">
      <w:pPr>
        <w:jc w:val="both"/>
        <w:rPr>
          <w:sz w:val="28"/>
          <w:szCs w:val="28"/>
          <w:lang w:eastAsia="ru-RU"/>
        </w:rPr>
      </w:pPr>
      <w:r w:rsidRPr="00D26067">
        <w:rPr>
          <w:sz w:val="28"/>
          <w:szCs w:val="28"/>
        </w:rPr>
        <w:t xml:space="preserve">Начальник управления по реализации единой </w:t>
      </w:r>
    </w:p>
    <w:p w14:paraId="450A55F0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государственной политики в области противодействия </w:t>
      </w:r>
    </w:p>
    <w:p w14:paraId="388FA00B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коррупции, профилактики коррупционных и иных </w:t>
      </w:r>
    </w:p>
    <w:p w14:paraId="78FBA740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правонарушений администрации Губернатора </w:t>
      </w:r>
    </w:p>
    <w:p w14:paraId="694C399C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Ульяновской области-Уполномоченный </w:t>
      </w:r>
    </w:p>
    <w:p w14:paraId="2C4AFD26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по противодействию коррупции </w:t>
      </w:r>
    </w:p>
    <w:p w14:paraId="53DE6EB9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в Ульяновской области                                                                             </w:t>
      </w:r>
      <w:proofErr w:type="spellStart"/>
      <w:r w:rsidRPr="00D26067">
        <w:rPr>
          <w:sz w:val="28"/>
          <w:szCs w:val="28"/>
        </w:rPr>
        <w:t>С.Г.Яшнова</w:t>
      </w:r>
      <w:proofErr w:type="spellEnd"/>
    </w:p>
    <w:p w14:paraId="2F733C3F" w14:textId="77777777" w:rsidR="00796747" w:rsidRPr="00D26067" w:rsidRDefault="00796747" w:rsidP="007D6849">
      <w:pPr>
        <w:jc w:val="both"/>
        <w:rPr>
          <w:rFonts w:cs="PT Astra Serif"/>
          <w:sz w:val="28"/>
          <w:szCs w:val="28"/>
        </w:rPr>
      </w:pPr>
    </w:p>
    <w:sectPr w:rsidR="00796747" w:rsidRPr="00D26067" w:rsidSect="00D260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2049ED"/>
    <w:rsid w:val="00505D76"/>
    <w:rsid w:val="0052415A"/>
    <w:rsid w:val="005A6A06"/>
    <w:rsid w:val="005F252D"/>
    <w:rsid w:val="00793C6A"/>
    <w:rsid w:val="00796747"/>
    <w:rsid w:val="007D6849"/>
    <w:rsid w:val="008F0530"/>
    <w:rsid w:val="00D26067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67"/>
    <w:pPr>
      <w:suppressAutoHyphens/>
      <w:spacing w:after="0" w:line="240" w:lineRule="auto"/>
    </w:pPr>
    <w:rPr>
      <w:rFonts w:ascii="PT Astra Serif" w:eastAsia="Times New Roman" w:hAnsi="PT Astra Serif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12</cp:revision>
  <cp:lastPrinted>2020-02-05T07:31:00Z</cp:lastPrinted>
  <dcterms:created xsi:type="dcterms:W3CDTF">2019-12-04T10:30:00Z</dcterms:created>
  <dcterms:modified xsi:type="dcterms:W3CDTF">2020-12-28T07:40:00Z</dcterms:modified>
</cp:coreProperties>
</file>