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E217A2" w:rsidRDefault="001D1FA3" w:rsidP="005C2E0A">
      <w:pPr>
        <w:spacing w:after="200"/>
        <w:ind w:firstLine="720"/>
        <w:contextualSpacing/>
        <w:jc w:val="center"/>
        <w:rPr>
          <w:rFonts w:ascii="PT Astra Serif" w:eastAsia="Arial Unicode MS" w:hAnsi="PT Astra Serif" w:cs="PT Astra Serif"/>
          <w:b/>
          <w:color w:val="000000"/>
          <w:szCs w:val="28"/>
          <w:lang w:eastAsia="ar-SA"/>
        </w:rPr>
      </w:pPr>
      <w:r w:rsidRPr="001D1FA3">
        <w:rPr>
          <w:rFonts w:ascii="PT Astra Serif" w:eastAsia="Calibri" w:hAnsi="PT Astra Serif"/>
          <w:b/>
          <w:szCs w:val="28"/>
          <w:lang w:eastAsia="en-US"/>
        </w:rPr>
        <w:t xml:space="preserve">к проекту закона Ульяновской области </w:t>
      </w:r>
      <w:r w:rsidR="005C2E0A" w:rsidRPr="005C2E0A">
        <w:rPr>
          <w:rFonts w:ascii="PT Astra Serif" w:hAnsi="PT Astra Serif"/>
          <w:b/>
          <w:szCs w:val="28"/>
        </w:rPr>
        <w:t>«</w:t>
      </w:r>
      <w:r w:rsidR="005C2E0A" w:rsidRPr="005C2E0A">
        <w:rPr>
          <w:rFonts w:ascii="PT Astra Serif" w:eastAsia="Arial Unicode MS" w:hAnsi="PT Astra Serif"/>
          <w:b/>
          <w:szCs w:val="28"/>
          <w:lang w:eastAsia="ar-SA"/>
        </w:rPr>
        <w:t xml:space="preserve">О внесении изменений </w:t>
      </w:r>
      <w:r w:rsidR="005C2E0A">
        <w:rPr>
          <w:rFonts w:ascii="PT Astra Serif" w:eastAsia="Arial Unicode MS" w:hAnsi="PT Astra Serif"/>
          <w:b/>
          <w:szCs w:val="28"/>
          <w:lang w:eastAsia="ar-SA"/>
        </w:rPr>
        <w:t xml:space="preserve">                 </w:t>
      </w:r>
      <w:r w:rsidR="005C2E0A" w:rsidRPr="005C2E0A">
        <w:rPr>
          <w:rFonts w:ascii="PT Astra Serif" w:eastAsia="Arial Unicode MS" w:hAnsi="PT Astra Serif"/>
          <w:b/>
          <w:szCs w:val="28"/>
          <w:lang w:eastAsia="ar-SA"/>
        </w:rPr>
        <w:t xml:space="preserve">в Закон </w:t>
      </w:r>
      <w:r w:rsidR="005C2E0A" w:rsidRPr="005C2E0A">
        <w:rPr>
          <w:rFonts w:ascii="PT Astra Serif" w:eastAsia="Arial Unicode MS" w:hAnsi="PT Astra Serif" w:cs="PT Astra Serif"/>
          <w:b/>
          <w:color w:val="000000"/>
          <w:szCs w:val="28"/>
          <w:lang w:eastAsia="ar-SA"/>
        </w:rPr>
        <w:t xml:space="preserve">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</w:t>
      </w:r>
      <w:r w:rsidR="005C2E0A">
        <w:rPr>
          <w:rFonts w:ascii="PT Astra Serif" w:eastAsia="Arial Unicode MS" w:hAnsi="PT Astra Serif" w:cs="PT Astra Serif"/>
          <w:b/>
          <w:color w:val="000000"/>
          <w:szCs w:val="28"/>
          <w:lang w:eastAsia="ar-SA"/>
        </w:rPr>
        <w:t xml:space="preserve">                                     </w:t>
      </w:r>
      <w:r w:rsidR="005C2E0A" w:rsidRPr="005C2E0A">
        <w:rPr>
          <w:rFonts w:ascii="PT Astra Serif" w:eastAsia="Arial Unicode MS" w:hAnsi="PT Astra Serif" w:cs="PT Astra Serif"/>
          <w:b/>
          <w:color w:val="000000"/>
          <w:szCs w:val="28"/>
          <w:lang w:eastAsia="ar-SA"/>
        </w:rPr>
        <w:t xml:space="preserve">по предоставлению мер социальной поддержки молодым специалистам, поступившим на работу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</w:t>
      </w:r>
    </w:p>
    <w:p w:rsidR="001D1FA3" w:rsidRPr="001D1FA3" w:rsidRDefault="005C2E0A" w:rsidP="005C2E0A">
      <w:pPr>
        <w:spacing w:after="200"/>
        <w:ind w:firstLine="720"/>
        <w:contextualSpacing/>
        <w:jc w:val="center"/>
        <w:rPr>
          <w:rFonts w:ascii="PT Astra Serif" w:eastAsia="Calibri" w:hAnsi="PT Astra Serif"/>
          <w:b/>
          <w:bCs/>
          <w:szCs w:val="28"/>
          <w:lang w:eastAsia="en-US"/>
        </w:rPr>
      </w:pPr>
      <w:r w:rsidRPr="005C2E0A">
        <w:rPr>
          <w:rFonts w:ascii="PT Astra Serif" w:eastAsia="Arial Unicode MS" w:hAnsi="PT Astra Serif" w:cs="PT Astra Serif"/>
          <w:b/>
          <w:color w:val="000000"/>
          <w:szCs w:val="28"/>
          <w:lang w:eastAsia="ar-SA"/>
        </w:rPr>
        <w:t>физической культуры и спорта</w:t>
      </w:r>
      <w:r w:rsidRPr="005C2E0A">
        <w:rPr>
          <w:rFonts w:ascii="PT Astra Serif" w:hAnsi="PT Astra Serif"/>
          <w:b/>
          <w:bCs/>
          <w:szCs w:val="28"/>
        </w:rPr>
        <w:t>»</w:t>
      </w:r>
    </w:p>
    <w:p w:rsidR="004C7963" w:rsidRPr="008D2507" w:rsidRDefault="004C7963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B530AB" w:rsidRPr="00B530AB" w:rsidRDefault="00B530AB" w:rsidP="00B530AB">
      <w:pPr>
        <w:suppressAutoHyphens/>
        <w:ind w:firstLine="709"/>
        <w:jc w:val="both"/>
        <w:rPr>
          <w:rFonts w:ascii="PT Astra Serif" w:hAnsi="PT Astra Serif"/>
          <w:color w:val="000000"/>
          <w:szCs w:val="28"/>
        </w:rPr>
      </w:pPr>
      <w:r w:rsidRPr="00B530AB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Pr="00B530AB">
        <w:rPr>
          <w:rFonts w:ascii="PT Astra Serif" w:hAnsi="PT Astra Serif"/>
          <w:szCs w:val="28"/>
        </w:rPr>
        <w:t>«</w:t>
      </w:r>
      <w:r w:rsidRPr="00B530AB">
        <w:rPr>
          <w:rFonts w:ascii="PT Astra Serif" w:eastAsia="Arial Unicode MS" w:hAnsi="PT Astra Serif"/>
          <w:szCs w:val="28"/>
          <w:lang w:eastAsia="ar-SA"/>
        </w:rPr>
        <w:t xml:space="preserve">О внесении изменений в Закон </w:t>
      </w:r>
      <w:r w:rsidRPr="00B530AB">
        <w:rPr>
          <w:rFonts w:ascii="PT Astra Serif" w:eastAsia="Arial Unicode MS" w:hAnsi="PT Astra Serif" w:cs="PT Astra Serif"/>
          <w:color w:val="000000"/>
          <w:szCs w:val="28"/>
          <w:lang w:eastAsia="ar-SA"/>
        </w:rPr>
        <w:t>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</w:t>
      </w:r>
      <w:r w:rsidRPr="00B530AB">
        <w:rPr>
          <w:rFonts w:ascii="PT Astra Serif" w:hAnsi="PT Astra Serif"/>
          <w:bCs/>
          <w:szCs w:val="28"/>
        </w:rPr>
        <w:t xml:space="preserve">» </w:t>
      </w:r>
      <w:r w:rsidRPr="00B530AB">
        <w:rPr>
          <w:rFonts w:ascii="PT Astra Serif" w:hAnsi="PT Astra Serif"/>
          <w:szCs w:val="28"/>
        </w:rPr>
        <w:t>потребует выделение дополнительных финансовых затрат из областного бюджета Ульяновской области в связи с п</w:t>
      </w:r>
      <w:r w:rsidRPr="00B530AB">
        <w:rPr>
          <w:rFonts w:ascii="PT Astra Serif" w:hAnsi="PT Astra Serif"/>
          <w:color w:val="000000"/>
          <w:szCs w:val="28"/>
        </w:rPr>
        <w:t xml:space="preserve">редоставлением новых мер социальной поддержки </w:t>
      </w:r>
      <w:r w:rsidR="004624A3">
        <w:rPr>
          <w:rFonts w:ascii="PT Astra Serif" w:hAnsi="PT Astra Serif"/>
          <w:color w:val="000000"/>
          <w:szCs w:val="28"/>
        </w:rPr>
        <w:t xml:space="preserve">                       </w:t>
      </w:r>
      <w:r w:rsidRPr="00B530AB">
        <w:rPr>
          <w:rFonts w:ascii="PT Astra Serif" w:hAnsi="PT Astra Serif"/>
          <w:color w:val="000000"/>
          <w:szCs w:val="28"/>
        </w:rPr>
        <w:t xml:space="preserve">в соответствии с </w:t>
      </w:r>
      <w:hyperlink r:id="rId4" w:anchor="/document/81/282668/" w:history="1">
        <w:r w:rsidRPr="00B530AB">
          <w:rPr>
            <w:rFonts w:ascii="PT Astra Serif" w:hAnsi="PT Astra Serif"/>
            <w:color w:val="000000"/>
            <w:szCs w:val="28"/>
          </w:rPr>
          <w:t>Законом Ульяновской области от 02.10.2020 № 103-ЗО</w:t>
        </w:r>
      </w:hyperlink>
      <w:r w:rsidRPr="00B530AB">
        <w:rPr>
          <w:rFonts w:ascii="PT Astra Serif" w:hAnsi="PT Astra Serif"/>
          <w:color w:val="000000"/>
          <w:szCs w:val="28"/>
        </w:rPr>
        <w:t xml:space="preserve"> </w:t>
      </w:r>
      <w:r w:rsidR="004624A3">
        <w:rPr>
          <w:rFonts w:ascii="PT Astra Serif" w:hAnsi="PT Astra Serif"/>
          <w:color w:val="000000"/>
          <w:szCs w:val="28"/>
        </w:rPr>
        <w:t xml:space="preserve">                     </w:t>
      </w:r>
      <w:r w:rsidRPr="00B530AB">
        <w:rPr>
          <w:rFonts w:ascii="PT Astra Serif" w:hAnsi="PT Astra Serif"/>
          <w:color w:val="000000"/>
          <w:szCs w:val="28"/>
        </w:rPr>
        <w:t>«О правовом регулировании отдельных вопросов статуса молодых специалистов в Ульяновской области» молодым специалистам, поступившим на работу в областные государственные учреждения или муниципальные учреждения, являющиеся физкультурно-спортивными организациями».</w:t>
      </w:r>
    </w:p>
    <w:p w:rsidR="00B530AB" w:rsidRPr="00B530AB" w:rsidRDefault="00B530AB" w:rsidP="00B530AB">
      <w:pPr>
        <w:ind w:firstLine="708"/>
        <w:jc w:val="both"/>
        <w:rPr>
          <w:rFonts w:ascii="PT Astra Serif" w:hAnsi="PT Astra Serif"/>
          <w:color w:val="000000"/>
          <w:szCs w:val="28"/>
        </w:rPr>
      </w:pPr>
      <w:r w:rsidRPr="00B530AB">
        <w:rPr>
          <w:rFonts w:ascii="PT Astra Serif" w:hAnsi="PT Astra Serif"/>
          <w:color w:val="000000"/>
          <w:szCs w:val="28"/>
        </w:rPr>
        <w:t>В проекте областного бюджета Ульяновской области предусмотрено всего 895 тыс. рублей, расч</w:t>
      </w:r>
      <w:r w:rsidR="004624A3">
        <w:rPr>
          <w:rFonts w:ascii="PT Astra Serif" w:hAnsi="PT Astra Serif"/>
          <w:color w:val="000000"/>
          <w:szCs w:val="28"/>
        </w:rPr>
        <w:t>ё</w:t>
      </w:r>
      <w:r w:rsidRPr="00B530AB">
        <w:rPr>
          <w:rFonts w:ascii="PT Astra Serif" w:hAnsi="PT Astra Serif"/>
          <w:color w:val="000000"/>
          <w:szCs w:val="28"/>
        </w:rPr>
        <w:t>т потребности произвед</w:t>
      </w:r>
      <w:r w:rsidR="004624A3">
        <w:rPr>
          <w:rFonts w:ascii="PT Astra Serif" w:hAnsi="PT Astra Serif"/>
          <w:color w:val="000000"/>
          <w:szCs w:val="28"/>
        </w:rPr>
        <w:t>ё</w:t>
      </w:r>
      <w:r w:rsidRPr="00B530AB">
        <w:rPr>
          <w:rFonts w:ascii="PT Astra Serif" w:hAnsi="PT Astra Serif"/>
          <w:color w:val="000000"/>
          <w:szCs w:val="28"/>
        </w:rPr>
        <w:t xml:space="preserve">н в соответствии </w:t>
      </w:r>
      <w:r w:rsidR="004624A3">
        <w:rPr>
          <w:rFonts w:ascii="PT Astra Serif" w:hAnsi="PT Astra Serif"/>
          <w:color w:val="000000"/>
          <w:szCs w:val="28"/>
        </w:rPr>
        <w:t xml:space="preserve">                       </w:t>
      </w:r>
      <w:r w:rsidRPr="00B530AB">
        <w:rPr>
          <w:rFonts w:ascii="PT Astra Serif" w:hAnsi="PT Astra Serif"/>
          <w:color w:val="000000"/>
          <w:szCs w:val="28"/>
        </w:rPr>
        <w:t>с представленными заявками на 47 молодых специалистов, меры поддержки: выплаты 1000,0 рублей ежемесячно, 10 тыс. рублей единовременно.</w:t>
      </w:r>
    </w:p>
    <w:p w:rsidR="00B530AB" w:rsidRPr="00B530AB" w:rsidRDefault="00B530AB" w:rsidP="00B530AB">
      <w:pPr>
        <w:ind w:firstLine="708"/>
        <w:jc w:val="both"/>
        <w:rPr>
          <w:rFonts w:ascii="PT Astra Serif" w:hAnsi="PT Astra Serif"/>
          <w:szCs w:val="28"/>
        </w:rPr>
      </w:pPr>
      <w:r w:rsidRPr="00B530AB">
        <w:rPr>
          <w:rFonts w:ascii="PT Astra Serif" w:hAnsi="PT Astra Serif"/>
          <w:color w:val="000000"/>
          <w:szCs w:val="28"/>
        </w:rPr>
        <w:t xml:space="preserve">Потребность в </w:t>
      </w:r>
      <w:bookmarkStart w:id="0" w:name="_GoBack"/>
      <w:bookmarkEnd w:id="0"/>
      <w:r w:rsidRPr="00B530AB">
        <w:rPr>
          <w:rFonts w:ascii="PT Astra Serif" w:hAnsi="PT Astra Serif"/>
          <w:color w:val="000000"/>
          <w:szCs w:val="28"/>
        </w:rPr>
        <w:t>средствах на новые меры с 01.01.2021: компенсация съёма жилья не более 5 тыс. рублей в месяц, проезда к месту отпус</w:t>
      </w:r>
      <w:r w:rsidR="004624A3">
        <w:rPr>
          <w:rFonts w:ascii="PT Astra Serif" w:hAnsi="PT Astra Serif"/>
          <w:color w:val="000000"/>
          <w:szCs w:val="28"/>
        </w:rPr>
        <w:t>ка не более 5 тыс. рублей в год,</w:t>
      </w:r>
      <w:r w:rsidRPr="00B530AB">
        <w:rPr>
          <w:rFonts w:ascii="PT Astra Serif" w:hAnsi="PT Astra Serif"/>
          <w:color w:val="000000"/>
          <w:szCs w:val="28"/>
        </w:rPr>
        <w:t xml:space="preserve"> составляет 472</w:t>
      </w:r>
      <w:r w:rsidR="00F55037">
        <w:rPr>
          <w:rFonts w:ascii="PT Astra Serif" w:hAnsi="PT Astra Serif"/>
          <w:color w:val="000000"/>
          <w:szCs w:val="28"/>
        </w:rPr>
        <w:t>,35 тыс</w:t>
      </w:r>
      <w:r w:rsidRPr="00B530AB">
        <w:rPr>
          <w:rFonts w:ascii="PT Astra Serif" w:hAnsi="PT Astra Serif"/>
          <w:color w:val="000000"/>
          <w:szCs w:val="28"/>
        </w:rPr>
        <w:t>. рублей.</w:t>
      </w:r>
    </w:p>
    <w:p w:rsidR="008D2507" w:rsidRDefault="008D2507" w:rsidP="00B530AB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4624A3" w:rsidRDefault="004624A3" w:rsidP="00B530AB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4624A3" w:rsidRPr="00B530AB" w:rsidRDefault="004624A3" w:rsidP="00B530AB">
      <w:pPr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5C2E0A" w:rsidRPr="00B530AB" w:rsidRDefault="005C2E0A" w:rsidP="00B530AB">
      <w:pPr>
        <w:contextualSpacing/>
        <w:jc w:val="both"/>
        <w:rPr>
          <w:rFonts w:ascii="PT Astra Serif" w:hAnsi="PT Astra Serif"/>
          <w:b/>
          <w:szCs w:val="28"/>
        </w:rPr>
      </w:pPr>
      <w:r w:rsidRPr="00B530AB">
        <w:rPr>
          <w:rFonts w:ascii="PT Astra Serif" w:hAnsi="PT Astra Serif"/>
          <w:b/>
          <w:szCs w:val="28"/>
        </w:rPr>
        <w:t>Министр физической культуры</w:t>
      </w:r>
    </w:p>
    <w:p w:rsidR="008D2507" w:rsidRPr="00B530AB" w:rsidRDefault="005C2E0A" w:rsidP="00B530AB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B530AB">
        <w:rPr>
          <w:rFonts w:ascii="PT Astra Serif" w:hAnsi="PT Astra Serif"/>
          <w:b/>
          <w:szCs w:val="28"/>
        </w:rPr>
        <w:t xml:space="preserve">и спорта Ульяновской области                                                            </w:t>
      </w:r>
      <w:r w:rsidR="00B530AB" w:rsidRPr="00B530AB">
        <w:rPr>
          <w:rFonts w:ascii="PT Astra Serif" w:hAnsi="PT Astra Serif"/>
          <w:b/>
          <w:szCs w:val="28"/>
        </w:rPr>
        <w:t xml:space="preserve"> </w:t>
      </w:r>
      <w:r w:rsidRPr="00B530AB">
        <w:rPr>
          <w:rFonts w:ascii="PT Astra Serif" w:hAnsi="PT Astra Serif"/>
          <w:b/>
          <w:szCs w:val="28"/>
        </w:rPr>
        <w:t xml:space="preserve">Р.Е.Егоров </w:t>
      </w:r>
      <w:r w:rsidR="008D2507" w:rsidRPr="00B530AB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</w:t>
      </w:r>
    </w:p>
    <w:sectPr w:rsidR="008D2507" w:rsidRPr="00B530AB" w:rsidSect="00B530AB">
      <w:pgSz w:w="11906" w:h="16838"/>
      <w:pgMar w:top="1134" w:right="567" w:bottom="567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755B9"/>
    <w:rsid w:val="00000BDB"/>
    <w:rsid w:val="00071C3C"/>
    <w:rsid w:val="000E2F0A"/>
    <w:rsid w:val="00146528"/>
    <w:rsid w:val="00155FA7"/>
    <w:rsid w:val="001C0029"/>
    <w:rsid w:val="001D1FA3"/>
    <w:rsid w:val="00261136"/>
    <w:rsid w:val="00271F19"/>
    <w:rsid w:val="002763CF"/>
    <w:rsid w:val="002D398F"/>
    <w:rsid w:val="003826C4"/>
    <w:rsid w:val="003B3FA5"/>
    <w:rsid w:val="003E6185"/>
    <w:rsid w:val="003F6348"/>
    <w:rsid w:val="00433AFD"/>
    <w:rsid w:val="004624A3"/>
    <w:rsid w:val="00472ACF"/>
    <w:rsid w:val="004C7963"/>
    <w:rsid w:val="005C2E0A"/>
    <w:rsid w:val="005D0410"/>
    <w:rsid w:val="005F4461"/>
    <w:rsid w:val="006278C3"/>
    <w:rsid w:val="006631AC"/>
    <w:rsid w:val="006A3E76"/>
    <w:rsid w:val="006D4DE4"/>
    <w:rsid w:val="00755109"/>
    <w:rsid w:val="007B4B5D"/>
    <w:rsid w:val="007D376F"/>
    <w:rsid w:val="007D7546"/>
    <w:rsid w:val="00847184"/>
    <w:rsid w:val="008C07A9"/>
    <w:rsid w:val="008D2507"/>
    <w:rsid w:val="00906559"/>
    <w:rsid w:val="00972786"/>
    <w:rsid w:val="00981004"/>
    <w:rsid w:val="0099644D"/>
    <w:rsid w:val="009C7937"/>
    <w:rsid w:val="00A2289B"/>
    <w:rsid w:val="00A66C81"/>
    <w:rsid w:val="00A770E6"/>
    <w:rsid w:val="00AF69B8"/>
    <w:rsid w:val="00B10D4C"/>
    <w:rsid w:val="00B530AB"/>
    <w:rsid w:val="00C755B9"/>
    <w:rsid w:val="00CA64C3"/>
    <w:rsid w:val="00CF12A9"/>
    <w:rsid w:val="00D84F64"/>
    <w:rsid w:val="00E2092F"/>
    <w:rsid w:val="00E217A2"/>
    <w:rsid w:val="00E41175"/>
    <w:rsid w:val="00E90AF2"/>
    <w:rsid w:val="00F25EFC"/>
    <w:rsid w:val="00F40332"/>
    <w:rsid w:val="00F51521"/>
    <w:rsid w:val="00F55037"/>
    <w:rsid w:val="00FB3DD0"/>
    <w:rsid w:val="00FC3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3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urist</cp:lastModifiedBy>
  <cp:revision>41</cp:revision>
  <cp:lastPrinted>2020-11-30T09:03:00Z</cp:lastPrinted>
  <dcterms:created xsi:type="dcterms:W3CDTF">2017-02-10T07:49:00Z</dcterms:created>
  <dcterms:modified xsi:type="dcterms:W3CDTF">2020-11-30T09:03:00Z</dcterms:modified>
</cp:coreProperties>
</file>