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tabs>
          <w:tab w:val="center" w:pos="5144" w:leader="none"/>
        </w:tabs>
        <w:jc w:val="center"/>
        <w:rPr>
          <w:rFonts w:ascii="PT Astra Serif" w:hAnsi="PT Astra Serif" w:cs="Times New Roman"/>
          <w:b/>
          <w:b/>
          <w:sz w:val="28"/>
          <w:szCs w:val="28"/>
        </w:rPr>
      </w:pPr>
      <w:r>
        <w:rPr>
          <w:rFonts w:cs="Times New Roman" w:ascii="PT Astra Serif" w:hAnsi="PT Astra Serif"/>
          <w:b/>
          <w:sz w:val="28"/>
          <w:szCs w:val="28"/>
        </w:rPr>
      </w:r>
    </w:p>
    <w:p>
      <w:pPr>
        <w:pStyle w:val="ConsPlusNormal"/>
        <w:tabs>
          <w:tab w:val="center" w:pos="5144" w:leader="none"/>
        </w:tabs>
        <w:jc w:val="center"/>
        <w:rPr/>
      </w:pPr>
      <w:r>
        <w:rPr>
          <w:rFonts w:cs="Times New Roman" w:ascii="PT Astra Serif" w:hAnsi="PT Astra Serif"/>
          <w:b/>
          <w:sz w:val="28"/>
          <w:szCs w:val="28"/>
        </w:rPr>
        <w:t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закона Ульяновской «</w:t>
      </w:r>
      <w:r>
        <w:rPr>
          <w:rFonts w:cs="PT Astra Serif" w:ascii="PT Astra Serif" w:hAnsi="PT Astra Serif"/>
          <w:b/>
          <w:bCs/>
          <w:sz w:val="28"/>
          <w:szCs w:val="28"/>
        </w:rPr>
        <w:t xml:space="preserve">Об </w:t>
      </w:r>
      <w:r>
        <w:rPr>
          <w:rFonts w:cs="Times New Roman" w:ascii="PT Astra Serif" w:hAnsi="PT Astra Serif"/>
          <w:b/>
          <w:bCs/>
          <w:sz w:val="28"/>
          <w:szCs w:val="28"/>
        </w:rPr>
        <w:t xml:space="preserve">особо охраняемых природных территориях регионального значения </w:t>
      </w:r>
      <w:r>
        <w:rPr>
          <w:rFonts w:cs="PT Astra Serif" w:ascii="PT Astra Serif" w:hAnsi="PT Astra Serif"/>
          <w:b/>
          <w:bCs/>
          <w:sz w:val="28"/>
          <w:szCs w:val="28"/>
        </w:rPr>
        <w:t>Ульяновской области</w:t>
        <w:br/>
        <w:t>и об установлении категорий особо охраняемых природных территорий местного значения в Ульяновской области»</w:t>
      </w:r>
    </w:p>
    <w:p>
      <w:pPr>
        <w:pStyle w:val="ConsPlusNormal"/>
        <w:tabs>
          <w:tab w:val="center" w:pos="5144" w:leader="none"/>
        </w:tabs>
        <w:jc w:val="center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</w:r>
    </w:p>
    <w:p>
      <w:pPr>
        <w:pStyle w:val="Normal"/>
        <w:ind w:righ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ind w:right="0" w:firstLine="709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360"/>
        <w:ind w:right="0"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>Принятие закона Ульяновской области «</w:t>
      </w:r>
      <w:bookmarkStart w:id="0" w:name="__DdeLink__113_2755776502"/>
      <w:r>
        <w:rPr>
          <w:rFonts w:cs="PT Astra Serif" w:ascii="PT Astra Serif" w:hAnsi="PT Astra Serif"/>
          <w:b w:val="false"/>
          <w:bCs w:val="false"/>
          <w:sz w:val="28"/>
          <w:szCs w:val="28"/>
        </w:rPr>
        <w:t xml:space="preserve">Об </w:t>
      </w:r>
      <w:r>
        <w:rPr>
          <w:rFonts w:cs="Times New Roman" w:ascii="PT Astra Serif" w:hAnsi="PT Astra Serif"/>
          <w:b w:val="false"/>
          <w:bCs w:val="false"/>
          <w:sz w:val="28"/>
          <w:szCs w:val="28"/>
        </w:rPr>
        <w:t xml:space="preserve">особо охраняемых природных территориях регионального значения </w:t>
      </w:r>
      <w:r>
        <w:rPr>
          <w:rFonts w:cs="PT Astra Serif" w:ascii="PT Astra Serif" w:hAnsi="PT Astra Serif"/>
          <w:b w:val="false"/>
          <w:bCs w:val="false"/>
          <w:sz w:val="28"/>
          <w:szCs w:val="28"/>
        </w:rPr>
        <w:t>Ульяновской области и об установлении категорий особо охраняемых природных территорий местного значения</w:t>
        <w:br/>
        <w:t>в Ульяновской области</w:t>
      </w:r>
      <w:bookmarkEnd w:id="0"/>
      <w:r>
        <w:rPr>
          <w:rFonts w:cs="PT Astra Serif" w:ascii="PT Astra Serif" w:hAnsi="PT Astra Serif"/>
          <w:b w:val="false"/>
          <w:bCs w:val="false"/>
          <w:sz w:val="28"/>
          <w:szCs w:val="28"/>
        </w:rPr>
        <w:t xml:space="preserve">» </w:t>
      </w:r>
      <w:r>
        <w:rPr>
          <w:rFonts w:cs="PT Astra Serif" w:ascii="PT Astra Serif" w:hAnsi="PT Astra Serif"/>
          <w:b w:val="false"/>
          <w:bCs w:val="false"/>
          <w:sz w:val="28"/>
          <w:szCs w:val="28"/>
        </w:rPr>
        <w:t xml:space="preserve">потребует </w:t>
      </w:r>
      <w:r>
        <w:rPr>
          <w:rFonts w:eastAsia="Calibri" w:cs="PT Astra Serif" w:ascii="PT Astra Serif" w:hAnsi="PT Astra Serif" w:eastAsiaTheme="minorHAnsi"/>
          <w:b w:val="false"/>
          <w:bCs w:val="false"/>
          <w:sz w:val="28"/>
          <w:szCs w:val="28"/>
          <w:lang w:eastAsia="en-US"/>
        </w:rPr>
        <w:t xml:space="preserve"> </w:t>
      </w:r>
      <w:r>
        <w:rPr>
          <w:rFonts w:eastAsia="Calibri" w:cs="Times New Roman" w:ascii="PT Astra Serif" w:hAnsi="PT Astra Serif" w:eastAsiaTheme="minorHAnsi"/>
          <w:b w:val="false"/>
          <w:bCs w:val="false"/>
          <w:sz w:val="28"/>
          <w:szCs w:val="28"/>
          <w:lang w:eastAsia="en-US"/>
        </w:rPr>
        <w:t>принятие постановления Правительства Ульяновской области «</w:t>
      </w:r>
      <w:r>
        <w:rPr>
          <w:rFonts w:eastAsia="Calibri" w:cs="PT Astra Serif" w:ascii="PT Astra Serif" w:hAnsi="PT Astra Serif" w:eastAsiaTheme="minorHAnsi"/>
          <w:b w:val="false"/>
          <w:bCs w:val="false"/>
          <w:sz w:val="28"/>
          <w:szCs w:val="28"/>
          <w:lang w:eastAsia="en-US"/>
        </w:rPr>
        <w:t xml:space="preserve">Об утверждении Порядка создания, изменения площади, границ, установленного режима особой охраны, а также ликвидации особо охраняемых природных территорий </w:t>
      </w:r>
      <w:r>
        <w:rPr>
          <w:rStyle w:val="FontStyle11"/>
          <w:rFonts w:eastAsia="Calibri" w:cs="PT Astra Serif" w:ascii="PT Astra Serif" w:hAnsi="PT Astra Serif" w:eastAsiaTheme="minorHAnsi"/>
          <w:b w:val="false"/>
          <w:bCs w:val="false"/>
          <w:sz w:val="28"/>
          <w:szCs w:val="28"/>
          <w:lang w:eastAsia="en-US"/>
        </w:rPr>
        <w:t xml:space="preserve">регионального значения </w:t>
      </w:r>
      <w:r>
        <w:rPr>
          <w:rFonts w:eastAsia="Calibri" w:cs="PT Astra Serif" w:ascii="PT Astra Serif" w:hAnsi="PT Astra Serif" w:eastAsiaTheme="minorHAnsi"/>
          <w:b w:val="false"/>
          <w:bCs w:val="false"/>
          <w:sz w:val="28"/>
          <w:szCs w:val="28"/>
          <w:lang w:eastAsia="en-US"/>
        </w:rPr>
        <w:t>Ульяновской области».</w:t>
      </w:r>
    </w:p>
    <w:p>
      <w:pPr>
        <w:pStyle w:val="Style18"/>
        <w:spacing w:before="0" w:after="0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Style18"/>
        <w:spacing w:before="0" w:after="0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Style18"/>
        <w:spacing w:before="0" w:after="0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</w:r>
    </w:p>
    <w:p>
      <w:pPr>
        <w:pStyle w:val="Style18"/>
        <w:spacing w:before="0" w:after="0"/>
        <w:rPr>
          <w:rFonts w:ascii="PT Astra Serif" w:hAnsi="PT Astra Serif" w:cs="Times New Roman"/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  <w:t>Исполняющий обязанности</w:t>
      </w:r>
    </w:p>
    <w:p>
      <w:pPr>
        <w:pStyle w:val="Style18"/>
        <w:spacing w:before="0" w:after="0"/>
        <w:rPr>
          <w:sz w:val="28"/>
          <w:szCs w:val="28"/>
        </w:rPr>
      </w:pPr>
      <w:r>
        <w:rPr>
          <w:rFonts w:cs="Times New Roman" w:ascii="PT Astra Serif" w:hAnsi="PT Astra Serif"/>
          <w:sz w:val="28"/>
          <w:szCs w:val="28"/>
        </w:rPr>
        <w:t>Министра природы и цикличной</w:t>
      </w:r>
    </w:p>
    <w:p>
      <w:pPr>
        <w:pStyle w:val="Style18"/>
        <w:spacing w:lineRule="auto" w:line="240" w:before="0" w:after="0"/>
        <w:rPr/>
      </w:pPr>
      <w:r>
        <w:rPr>
          <w:rFonts w:cs="Times New Roman" w:ascii="PT Astra Serif" w:hAnsi="PT Astra Serif"/>
          <w:bCs/>
          <w:sz w:val="28"/>
          <w:szCs w:val="28"/>
        </w:rPr>
        <w:t xml:space="preserve">экономики Ульяновской области                                                  </w:t>
      </w:r>
      <w:r>
        <w:rPr>
          <w:rFonts w:cs="Times New Roman" w:ascii="PT Astra Serif" w:hAnsi="PT Astra Serif"/>
          <w:bCs/>
          <w:sz w:val="28"/>
          <w:szCs w:val="28"/>
        </w:rPr>
        <w:t>М.В.Загородников</w:t>
      </w:r>
    </w:p>
    <w:p>
      <w:pPr>
        <w:pStyle w:val="Style18"/>
        <w:spacing w:lineRule="auto" w:line="240" w:before="0" w:after="0"/>
        <w:rPr/>
      </w:pPr>
      <w:r>
        <w:rPr/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PT Sans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PT Astra Serif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85a75"/>
    <w:pPr>
      <w:widowControl/>
      <w:suppressAutoHyphens w:val="true"/>
      <w:bidi w:val="0"/>
      <w:spacing w:lineRule="auto" w:line="240"/>
      <w:ind w:right="0" w:hanging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ar-SA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3"/>
    <w:qFormat/>
    <w:rsid w:val="00385a75"/>
    <w:rPr>
      <w:rFonts w:eastAsia="Times New Roman" w:cs="Times New Roman"/>
      <w:b/>
      <w:szCs w:val="20"/>
    </w:rPr>
  </w:style>
  <w:style w:type="character" w:styleId="Style15" w:customStyle="1">
    <w:name w:val="Основной текст с отступом Знак"/>
    <w:basedOn w:val="DefaultParagraphFont"/>
    <w:link w:val="a5"/>
    <w:qFormat/>
    <w:rsid w:val="003e6f5c"/>
    <w:rPr>
      <w:rFonts w:eastAsia="Times New Roman" w:cs="Times New Roman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a8"/>
    <w:uiPriority w:val="99"/>
    <w:semiHidden/>
    <w:qFormat/>
    <w:rsid w:val="00fc5852"/>
    <w:rPr>
      <w:rFonts w:ascii="Tahoma" w:hAnsi="Tahoma" w:eastAsia="Times New Roman" w:cs="Tahoma"/>
      <w:sz w:val="16"/>
      <w:szCs w:val="16"/>
      <w:lang w:eastAsia="ar-SA"/>
    </w:rPr>
  </w:style>
  <w:style w:type="character" w:styleId="FontStyle11">
    <w:name w:val="Font Style11"/>
    <w:qFormat/>
    <w:rPr>
      <w:rFonts w:ascii="Times New Roman" w:hAnsi="Times New Roman" w:cs="Times New Roman"/>
      <w:sz w:val="26"/>
      <w:szCs w:val="26"/>
    </w:rPr>
  </w:style>
  <w:style w:type="paragraph" w:styleId="Style17">
    <w:name w:val="Заголовок"/>
    <w:basedOn w:val="Normal"/>
    <w:next w:val="Style18"/>
    <w:qFormat/>
    <w:pPr>
      <w:keepNext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pPr>
      <w:spacing w:lineRule="auto" w:line="288" w:before="0" w:after="140"/>
    </w:pPr>
    <w:rPr/>
  </w:style>
  <w:style w:type="paragraph" w:styleId="Style19">
    <w:name w:val="List"/>
    <w:basedOn w:val="Style18"/>
    <w:pPr/>
    <w:rPr>
      <w:rFonts w:ascii="PT Sans" w:hAnsi="PT Sans" w:cs="Noto Sans Devanagari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ConsPlusTitle" w:customStyle="1">
    <w:name w:val="ConsPlusTitle"/>
    <w:qFormat/>
    <w:rsid w:val="00385a75"/>
    <w:pPr>
      <w:widowControl w:val="false"/>
      <w:bidi w:val="0"/>
      <w:spacing w:lineRule="auto" w:line="240"/>
      <w:ind w:right="0" w:hanging="0"/>
      <w:jc w:val="left"/>
    </w:pPr>
    <w:rPr>
      <w:rFonts w:ascii="Calibri" w:hAnsi="Calibri" w:eastAsia="Times New Roman" w:cs="Calibri"/>
      <w:b/>
      <w:color w:val="00000A"/>
      <w:sz w:val="22"/>
      <w:szCs w:val="20"/>
      <w:lang w:val="ru-RU" w:eastAsia="ru-RU" w:bidi="ar-SA"/>
    </w:rPr>
  </w:style>
  <w:style w:type="paragraph" w:styleId="Style22">
    <w:name w:val="Subtitle"/>
    <w:basedOn w:val="Normal"/>
    <w:link w:val="a4"/>
    <w:qFormat/>
    <w:rsid w:val="00385a75"/>
    <w:pPr>
      <w:suppressAutoHyphens w:val="false"/>
      <w:spacing w:lineRule="auto" w:line="360"/>
      <w:jc w:val="center"/>
    </w:pPr>
    <w:rPr>
      <w:b/>
      <w:sz w:val="28"/>
      <w:szCs w:val="20"/>
    </w:rPr>
  </w:style>
  <w:style w:type="paragraph" w:styleId="Preformat" w:customStyle="1">
    <w:name w:val="Preformat"/>
    <w:uiPriority w:val="99"/>
    <w:qFormat/>
    <w:rsid w:val="00385a75"/>
    <w:pPr>
      <w:widowControl/>
      <w:bidi w:val="0"/>
      <w:spacing w:lineRule="auto" w:line="240"/>
      <w:ind w:right="0" w:hanging="0"/>
      <w:jc w:val="left"/>
    </w:pPr>
    <w:rPr>
      <w:rFonts w:ascii="Courier New" w:hAnsi="Courier New" w:eastAsia="Times New Roman" w:cs="Times New Roman"/>
      <w:color w:val="00000A"/>
      <w:sz w:val="20"/>
      <w:szCs w:val="20"/>
      <w:lang w:val="ru-RU" w:eastAsia="ru-RU" w:bidi="ar-SA"/>
    </w:rPr>
  </w:style>
  <w:style w:type="paragraph" w:styleId="Style23">
    <w:name w:val="Body Text Indent"/>
    <w:basedOn w:val="Normal"/>
    <w:link w:val="a6"/>
    <w:rsid w:val="003e6f5c"/>
    <w:pPr>
      <w:suppressAutoHyphens w:val="false"/>
      <w:ind w:right="0" w:firstLine="709"/>
      <w:jc w:val="both"/>
    </w:pPr>
    <w:rPr>
      <w:sz w:val="28"/>
      <w:szCs w:val="20"/>
      <w:lang w:eastAsia="ru-RU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fc5852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fc4306"/>
    <w:pPr>
      <w:widowControl/>
      <w:bidi w:val="0"/>
      <w:spacing w:lineRule="auto" w:line="240"/>
      <w:ind w:right="0" w:hanging="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rsid w:val="00fc5852"/>
    <w:pPr>
      <w:ind w:right="0"/>
      <w:spacing w:line="240" w:lineRule="auto"/>
      <w:jc w:val="left"/>
    </w:pPr>
    <w:rPr>
      <w:lang w:eastAsia="ru-RU"/>
      <w:sz w:val="20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LibreOffice/5.3.0.3$Windows_x86 LibreOffice_project/7074905676c47b82bbcfbea1aeefc84afe1c50e1</Application>
  <Pages>1</Pages>
  <Words>105</Words>
  <Characters>855</Characters>
  <CharactersWithSpaces>1005</CharactersWithSpaces>
  <Paragraphs>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2016-11-18T10:18:00Z</dcterms:created>
  <dc:creator>sil</dc:creator>
  <dc:description/>
  <dc:language>ru-RU</dc:language>
  <cp:lastModifiedBy/>
  <cp:lastPrinted>2020-09-24T13:38:07Z</cp:lastPrinted>
  <dcterms:modified xsi:type="dcterms:W3CDTF">2020-09-24T13:38:24Z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