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D3" w:rsidRDefault="00125ED3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25ED3" w:rsidRDefault="007A7C45">
      <w:pPr>
        <w:pStyle w:val="ConsPlusNormal"/>
        <w:tabs>
          <w:tab w:val="center" w:pos="5144"/>
        </w:tabs>
        <w:jc w:val="center"/>
      </w:pPr>
      <w:r>
        <w:rPr>
          <w:rFonts w:ascii="PT Astra Serif" w:hAnsi="PT Astra Serif" w:cs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Об 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особо охраняемых природных территориях регионального значения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</w:t>
      </w:r>
      <w:r>
        <w:rPr>
          <w:rFonts w:ascii="PT Astra Serif" w:hAnsi="PT Astra Serif" w:cs="PT Astra Serif"/>
          <w:b/>
          <w:bCs/>
          <w:sz w:val="28"/>
          <w:szCs w:val="28"/>
        </w:rPr>
        <w:t>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br/>
        <w:t>и об установлении категорий особо охраняемых природных территорий местного значения в Ульяновской области»</w:t>
      </w:r>
    </w:p>
    <w:p w:rsidR="00125ED3" w:rsidRDefault="00125ED3">
      <w:pPr>
        <w:pStyle w:val="ConsPlusNormal"/>
        <w:tabs>
          <w:tab w:val="center" w:pos="5144"/>
        </w:tabs>
        <w:jc w:val="center"/>
        <w:rPr>
          <w:rFonts w:cs="Times New Roman"/>
          <w:b/>
          <w:bCs/>
        </w:rPr>
      </w:pPr>
    </w:p>
    <w:p w:rsidR="00125ED3" w:rsidRDefault="00125ED3">
      <w:pPr>
        <w:ind w:firstLine="709"/>
        <w:rPr>
          <w:rFonts w:ascii="PT Astra Serif" w:hAnsi="PT Astra Serif"/>
          <w:sz w:val="28"/>
          <w:szCs w:val="28"/>
        </w:rPr>
      </w:pPr>
    </w:p>
    <w:p w:rsidR="00125ED3" w:rsidRDefault="00125ED3">
      <w:pPr>
        <w:ind w:firstLine="709"/>
        <w:rPr>
          <w:rFonts w:ascii="PT Astra Serif" w:hAnsi="PT Astra Serif"/>
          <w:sz w:val="28"/>
          <w:szCs w:val="28"/>
        </w:rPr>
      </w:pPr>
    </w:p>
    <w:p w:rsidR="00125ED3" w:rsidRDefault="007A7C45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Принятие закона Ульяновской области «</w:t>
      </w:r>
      <w:bookmarkStart w:id="0" w:name="__DdeLink__113_2755776502"/>
      <w:r>
        <w:rPr>
          <w:rFonts w:ascii="PT Astra Serif" w:hAnsi="PT Astra Serif" w:cs="PT Astra Serif"/>
          <w:sz w:val="28"/>
          <w:szCs w:val="28"/>
        </w:rPr>
        <w:t xml:space="preserve">Об </w:t>
      </w:r>
      <w:r>
        <w:rPr>
          <w:rFonts w:ascii="PT Astra Serif" w:hAnsi="PT Astra Serif"/>
          <w:sz w:val="28"/>
          <w:szCs w:val="28"/>
        </w:rPr>
        <w:t xml:space="preserve">особо охраняемых природных территориях регионального значения </w:t>
      </w:r>
      <w:r>
        <w:rPr>
          <w:rFonts w:ascii="PT Astra Serif" w:hAnsi="PT Astra Serif" w:cs="PT Astra Serif"/>
          <w:sz w:val="28"/>
          <w:szCs w:val="28"/>
        </w:rPr>
        <w:t>Ульяновской области и об установлени</w:t>
      </w:r>
      <w:r>
        <w:rPr>
          <w:rFonts w:ascii="PT Astra Serif" w:hAnsi="PT Astra Serif" w:cs="PT Astra Serif"/>
          <w:sz w:val="28"/>
          <w:szCs w:val="28"/>
        </w:rPr>
        <w:t>и категорий особо охраняемых природных территорий местного значения</w:t>
      </w:r>
      <w:r>
        <w:rPr>
          <w:rFonts w:ascii="PT Astra Serif" w:hAnsi="PT Astra Serif" w:cs="PT Astra Serif"/>
          <w:sz w:val="28"/>
          <w:szCs w:val="28"/>
        </w:rPr>
        <w:br/>
        <w:t>в Ульяновской области</w:t>
      </w:r>
      <w:bookmarkEnd w:id="0"/>
      <w:r>
        <w:rPr>
          <w:rFonts w:ascii="PT Astra Serif" w:hAnsi="PT Astra Serif" w:cs="PT Astra Serif"/>
          <w:sz w:val="28"/>
          <w:szCs w:val="28"/>
        </w:rPr>
        <w:t xml:space="preserve">» </w:t>
      </w:r>
      <w:r>
        <w:rPr>
          <w:rFonts w:ascii="PT Astra Serif" w:eastAsiaTheme="minorHAnsi" w:hAnsi="PT Astra Serif"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 w:rsidR="00125ED3" w:rsidRDefault="00125ED3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125ED3" w:rsidRDefault="00125ED3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125ED3" w:rsidRDefault="00125ED3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125ED3" w:rsidRDefault="007A7C45">
      <w:pPr>
        <w:pStyle w:val="a7"/>
        <w:spacing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:rsidR="00125ED3" w:rsidRDefault="007A7C45">
      <w:pPr>
        <w:pStyle w:val="a7"/>
        <w:spacing w:after="0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инистра природы и цикличной</w:t>
      </w:r>
    </w:p>
    <w:p w:rsidR="00125ED3" w:rsidRDefault="007A7C45">
      <w:pPr>
        <w:pStyle w:val="a7"/>
        <w:spacing w:after="0" w:line="240" w:lineRule="auto"/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      </w:t>
      </w:r>
      <w:bookmarkStart w:id="1" w:name="_GoBack"/>
      <w:bookmarkEnd w:id="1"/>
      <w:r>
        <w:rPr>
          <w:rFonts w:ascii="PT Astra Serif" w:hAnsi="PT Astra Serif"/>
          <w:bCs/>
          <w:sz w:val="28"/>
          <w:szCs w:val="28"/>
        </w:rPr>
        <w:t xml:space="preserve">                                            </w:t>
      </w:r>
      <w:proofErr w:type="spellStart"/>
      <w:r>
        <w:rPr>
          <w:rFonts w:ascii="PT Astra Serif" w:hAnsi="PT Astra Serif"/>
          <w:bCs/>
          <w:sz w:val="28"/>
          <w:szCs w:val="28"/>
        </w:rPr>
        <w:t>Г.Э.Рахматулина</w:t>
      </w:r>
      <w:proofErr w:type="spellEnd"/>
    </w:p>
    <w:p w:rsidR="00125ED3" w:rsidRDefault="00125ED3">
      <w:pPr>
        <w:pStyle w:val="a7"/>
        <w:spacing w:after="0" w:line="240" w:lineRule="auto"/>
        <w:rPr>
          <w:bCs/>
        </w:rPr>
      </w:pPr>
    </w:p>
    <w:p w:rsidR="00125ED3" w:rsidRDefault="00125ED3">
      <w:pPr>
        <w:pStyle w:val="a7"/>
        <w:spacing w:after="0" w:line="240" w:lineRule="auto"/>
        <w:rPr>
          <w:bCs/>
        </w:rPr>
      </w:pPr>
    </w:p>
    <w:p w:rsidR="00125ED3" w:rsidRDefault="00125ED3">
      <w:pPr>
        <w:pStyle w:val="a7"/>
        <w:spacing w:after="0" w:line="240" w:lineRule="auto"/>
        <w:rPr>
          <w:bCs/>
        </w:rPr>
      </w:pPr>
    </w:p>
    <w:p w:rsidR="00125ED3" w:rsidRDefault="00125ED3">
      <w:pPr>
        <w:pStyle w:val="a7"/>
        <w:spacing w:after="0" w:line="240" w:lineRule="auto"/>
      </w:pPr>
    </w:p>
    <w:sectPr w:rsidR="00125ED3">
      <w:pgSz w:w="11906" w:h="16838"/>
      <w:pgMar w:top="1134" w:right="567" w:bottom="1134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D3"/>
    <w:rsid w:val="00125ED3"/>
    <w:rsid w:val="007A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1A0FC-C593-4551-A878-157B2E75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75"/>
    <w:pPr>
      <w:suppressAutoHyphens/>
    </w:pPr>
    <w:rPr>
      <w:rFonts w:eastAsia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385A75"/>
    <w:rPr>
      <w:rFonts w:eastAsia="Times New Roman" w:cs="Times New Roman"/>
      <w:b/>
      <w:szCs w:val="20"/>
    </w:rPr>
  </w:style>
  <w:style w:type="character" w:customStyle="1" w:styleId="a4">
    <w:name w:val="Основной текст с отступом Знак"/>
    <w:basedOn w:val="a0"/>
    <w:qFormat/>
    <w:rsid w:val="003E6F5C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C585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">
    <w:name w:val="ConsPlusTitle"/>
    <w:qFormat/>
    <w:rsid w:val="00385A75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styleId="ab">
    <w:name w:val="Subtitle"/>
    <w:basedOn w:val="a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paragraph" w:customStyle="1" w:styleId="Preformat">
    <w:name w:val="Preformat"/>
    <w:uiPriority w:val="99"/>
    <w:qFormat/>
    <w:rsid w:val="00385A75"/>
    <w:rPr>
      <w:rFonts w:ascii="Courier New" w:eastAsia="Times New Roman" w:hAnsi="Courier New" w:cs="Times New Roman"/>
      <w:color w:val="00000A"/>
      <w:szCs w:val="20"/>
      <w:lang w:eastAsia="ru-RU"/>
    </w:rPr>
  </w:style>
  <w:style w:type="paragraph" w:styleId="ac">
    <w:name w:val="Body Text Indent"/>
    <w:basedOn w:val="a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FC58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C4306"/>
    <w:rPr>
      <w:rFonts w:ascii="Arial" w:eastAsia="Times New Roman" w:hAnsi="Arial" w:cs="Arial"/>
      <w:color w:val="00000A"/>
      <w:szCs w:val="20"/>
      <w:lang w:eastAsia="ru-RU"/>
    </w:rPr>
  </w:style>
  <w:style w:type="table" w:styleId="ae">
    <w:name w:val="Table Grid"/>
    <w:basedOn w:val="a1"/>
    <w:rsid w:val="00FC5852"/>
    <w:rPr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dc:description/>
  <cp:lastModifiedBy>Юртанова Анна Владимировна</cp:lastModifiedBy>
  <cp:revision>2</cp:revision>
  <cp:lastPrinted>2020-08-25T11:03:00Z</cp:lastPrinted>
  <dcterms:created xsi:type="dcterms:W3CDTF">2020-09-09T08:48:00Z</dcterms:created>
  <dcterms:modified xsi:type="dcterms:W3CDTF">2020-09-09T08:48:00Z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