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7221FB" w:rsidRPr="00E57D8C" w:rsidTr="001F39B1">
        <w:tc>
          <w:tcPr>
            <w:tcW w:w="5725" w:type="dxa"/>
          </w:tcPr>
          <w:p w:rsidR="007221FB" w:rsidRPr="00E57D8C" w:rsidRDefault="007221FB" w:rsidP="001F39B1"/>
        </w:tc>
        <w:tc>
          <w:tcPr>
            <w:tcW w:w="4129" w:type="dxa"/>
          </w:tcPr>
          <w:p w:rsidR="007221FB" w:rsidRPr="00E57D8C" w:rsidRDefault="007221FB" w:rsidP="007221FB">
            <w:pPr>
              <w:spacing w:after="0" w:line="240" w:lineRule="auto"/>
              <w:jc w:val="center"/>
            </w:pPr>
            <w:r w:rsidRPr="00E57D8C">
              <w:t xml:space="preserve">Вносится депутатом </w:t>
            </w:r>
          </w:p>
          <w:p w:rsidR="007221FB" w:rsidRDefault="007221FB" w:rsidP="007221FB">
            <w:pPr>
              <w:spacing w:after="0" w:line="240" w:lineRule="auto"/>
              <w:jc w:val="center"/>
            </w:pPr>
            <w:r w:rsidRPr="00E57D8C">
              <w:t>Законодательного Собрания Ульяновской области</w:t>
            </w:r>
          </w:p>
          <w:p w:rsidR="00945F66" w:rsidRDefault="00945F66" w:rsidP="007221FB">
            <w:pPr>
              <w:spacing w:after="0" w:line="240" w:lineRule="auto"/>
              <w:jc w:val="center"/>
            </w:pPr>
          </w:p>
          <w:p w:rsidR="00945F66" w:rsidRPr="00E57D8C" w:rsidRDefault="00945F66" w:rsidP="007221FB">
            <w:pPr>
              <w:spacing w:after="0" w:line="240" w:lineRule="auto"/>
              <w:jc w:val="center"/>
            </w:pPr>
            <w:proofErr w:type="spellStart"/>
            <w:r>
              <w:t>С.А.Шерстневым</w:t>
            </w:r>
            <w:proofErr w:type="spellEnd"/>
          </w:p>
          <w:p w:rsidR="007221FB" w:rsidRDefault="007221FB" w:rsidP="007221FB">
            <w:pPr>
              <w:spacing w:after="0" w:line="240" w:lineRule="auto"/>
              <w:jc w:val="center"/>
            </w:pPr>
          </w:p>
          <w:p w:rsidR="007221FB" w:rsidRDefault="007221FB" w:rsidP="007221FB">
            <w:pPr>
              <w:spacing w:after="0" w:line="240" w:lineRule="auto"/>
              <w:jc w:val="center"/>
            </w:pPr>
          </w:p>
          <w:p w:rsidR="007221FB" w:rsidRPr="00E57D8C" w:rsidRDefault="007221FB" w:rsidP="007221FB">
            <w:pPr>
              <w:spacing w:after="0" w:line="240" w:lineRule="auto"/>
              <w:jc w:val="right"/>
            </w:pPr>
            <w:r>
              <w:t>п</w:t>
            </w:r>
            <w:r w:rsidRPr="00E57D8C">
              <w:t>роект</w:t>
            </w:r>
          </w:p>
        </w:tc>
      </w:tr>
    </w:tbl>
    <w:p w:rsidR="007221FB" w:rsidRPr="00C958EF" w:rsidRDefault="007221FB" w:rsidP="007221FB"/>
    <w:p w:rsidR="003742E6" w:rsidRDefault="003742E6" w:rsidP="003742E6">
      <w:pPr>
        <w:spacing w:after="0" w:line="240" w:lineRule="auto"/>
        <w:jc w:val="center"/>
        <w:rPr>
          <w:b/>
          <w:sz w:val="32"/>
          <w:szCs w:val="32"/>
        </w:rPr>
      </w:pPr>
    </w:p>
    <w:p w:rsidR="003742E6" w:rsidRPr="003742E6" w:rsidRDefault="003742E6" w:rsidP="003742E6">
      <w:pPr>
        <w:spacing w:after="0" w:line="240" w:lineRule="auto"/>
        <w:jc w:val="center"/>
        <w:rPr>
          <w:b/>
          <w:sz w:val="32"/>
          <w:szCs w:val="32"/>
        </w:rPr>
      </w:pPr>
      <w:r w:rsidRPr="003742E6">
        <w:rPr>
          <w:b/>
          <w:sz w:val="32"/>
          <w:szCs w:val="32"/>
        </w:rPr>
        <w:t>ЗАКОН</w:t>
      </w:r>
    </w:p>
    <w:p w:rsidR="003742E6" w:rsidRPr="003742E6" w:rsidRDefault="003742E6" w:rsidP="003742E6">
      <w:pPr>
        <w:spacing w:after="0" w:line="240" w:lineRule="auto"/>
        <w:jc w:val="center"/>
        <w:rPr>
          <w:b/>
          <w:sz w:val="32"/>
          <w:szCs w:val="32"/>
        </w:rPr>
      </w:pPr>
      <w:r w:rsidRPr="003742E6">
        <w:rPr>
          <w:b/>
          <w:sz w:val="32"/>
          <w:szCs w:val="32"/>
        </w:rPr>
        <w:t xml:space="preserve">УЛЬЯНОВСКОЙ ОБЛАСТИ </w:t>
      </w:r>
    </w:p>
    <w:p w:rsidR="003742E6" w:rsidRDefault="003742E6" w:rsidP="003742E6">
      <w:pPr>
        <w:spacing w:after="0" w:line="240" w:lineRule="auto"/>
        <w:jc w:val="center"/>
      </w:pPr>
    </w:p>
    <w:p w:rsidR="003742E6" w:rsidRDefault="003742E6" w:rsidP="003742E6">
      <w:pPr>
        <w:spacing w:after="0" w:line="240" w:lineRule="auto"/>
        <w:jc w:val="center"/>
      </w:pPr>
    </w:p>
    <w:p w:rsidR="00DA3ECC" w:rsidRDefault="002B5A44" w:rsidP="003742E6">
      <w:pPr>
        <w:spacing w:after="0" w:line="240" w:lineRule="auto"/>
        <w:jc w:val="center"/>
        <w:rPr>
          <w:b/>
        </w:rPr>
      </w:pPr>
      <w:r w:rsidRPr="00DA3ECC">
        <w:rPr>
          <w:b/>
        </w:rPr>
        <w:t>О внесении изменени</w:t>
      </w:r>
      <w:r w:rsidR="00DA3ECC">
        <w:rPr>
          <w:b/>
        </w:rPr>
        <w:t>й</w:t>
      </w:r>
      <w:r w:rsidRPr="00DA3ECC">
        <w:rPr>
          <w:b/>
        </w:rPr>
        <w:t xml:space="preserve"> в статью 5 Закона Ульяновской области </w:t>
      </w:r>
    </w:p>
    <w:p w:rsidR="00D76D49" w:rsidRPr="00DA3ECC" w:rsidRDefault="002B5A44" w:rsidP="003742E6">
      <w:pPr>
        <w:spacing w:after="0" w:line="240" w:lineRule="auto"/>
        <w:jc w:val="center"/>
        <w:rPr>
          <w:b/>
        </w:rPr>
      </w:pPr>
      <w:r w:rsidRPr="00DA3ECC">
        <w:rPr>
          <w:b/>
        </w:rPr>
        <w:t>«Об Общественной палате Ульяновской области»</w:t>
      </w:r>
    </w:p>
    <w:p w:rsidR="002B5A44" w:rsidRDefault="002B5A44" w:rsidP="003742E6">
      <w:pPr>
        <w:spacing w:after="0" w:line="240" w:lineRule="auto"/>
      </w:pPr>
    </w:p>
    <w:p w:rsidR="003742E6" w:rsidRDefault="003742E6" w:rsidP="003742E6">
      <w:pPr>
        <w:spacing w:after="0" w:line="240" w:lineRule="auto"/>
        <w:ind w:firstLine="709"/>
      </w:pPr>
    </w:p>
    <w:p w:rsidR="003742E6" w:rsidRDefault="003742E6" w:rsidP="003742E6">
      <w:pPr>
        <w:spacing w:after="0" w:line="240" w:lineRule="auto"/>
        <w:ind w:firstLine="709"/>
      </w:pPr>
    </w:p>
    <w:p w:rsidR="002B5A44" w:rsidRPr="0073594F" w:rsidRDefault="00F90F36" w:rsidP="00A6101B">
      <w:pPr>
        <w:spacing w:after="0" w:line="360" w:lineRule="auto"/>
        <w:ind w:firstLine="709"/>
        <w:rPr>
          <w:b/>
        </w:rPr>
      </w:pPr>
      <w:r w:rsidRPr="0073594F">
        <w:rPr>
          <w:b/>
        </w:rPr>
        <w:t>Статья 1</w:t>
      </w:r>
    </w:p>
    <w:p w:rsidR="00DA3ECC" w:rsidRDefault="00DA3ECC" w:rsidP="00A6101B">
      <w:pPr>
        <w:autoSpaceDE w:val="0"/>
        <w:autoSpaceDN w:val="0"/>
        <w:adjustRightInd w:val="0"/>
        <w:spacing w:after="0" w:line="360" w:lineRule="auto"/>
        <w:ind w:firstLine="709"/>
        <w:jc w:val="both"/>
      </w:pPr>
    </w:p>
    <w:p w:rsidR="00DA3ECC" w:rsidRDefault="00F90F36" w:rsidP="00A610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  <w:r>
        <w:t xml:space="preserve">Внести в статью 5 </w:t>
      </w:r>
      <w:r>
        <w:rPr>
          <w:rFonts w:cs="PT Astra Serif"/>
          <w:szCs w:val="28"/>
        </w:rPr>
        <w:t xml:space="preserve"> Закона Ульяновской области от 23 декабря </w:t>
      </w:r>
      <w:r w:rsidR="00C45396">
        <w:rPr>
          <w:rFonts w:cs="PT Astra Serif"/>
          <w:szCs w:val="28"/>
        </w:rPr>
        <w:t xml:space="preserve">                   </w:t>
      </w:r>
      <w:r>
        <w:rPr>
          <w:rFonts w:cs="PT Astra Serif"/>
          <w:szCs w:val="28"/>
        </w:rPr>
        <w:t>2016 года № 202-ЗО «Об Общественной палате Ульяновской области» («</w:t>
      </w:r>
      <w:proofErr w:type="gramStart"/>
      <w:r>
        <w:rPr>
          <w:rFonts w:cs="PT Astra Serif"/>
          <w:szCs w:val="28"/>
        </w:rPr>
        <w:t>Ульяновская</w:t>
      </w:r>
      <w:proofErr w:type="gramEnd"/>
      <w:r>
        <w:rPr>
          <w:rFonts w:cs="PT Astra Serif"/>
          <w:szCs w:val="28"/>
        </w:rPr>
        <w:t xml:space="preserve"> правда» от 30.12.2016 № 141; от 31.03.2017 № 23; </w:t>
      </w:r>
      <w:r w:rsidR="00D41411">
        <w:rPr>
          <w:rFonts w:cs="PT Astra Serif"/>
          <w:szCs w:val="28"/>
        </w:rPr>
        <w:t xml:space="preserve">                            </w:t>
      </w:r>
      <w:r>
        <w:rPr>
          <w:rFonts w:cs="PT Astra Serif"/>
          <w:szCs w:val="28"/>
        </w:rPr>
        <w:t xml:space="preserve">от 27.04.2018 № 29; от 01.06.2018 № 36; от 04.09.2018 № 64; от 21.12.2018 </w:t>
      </w:r>
      <w:r w:rsidR="00D41411">
        <w:rPr>
          <w:rFonts w:cs="PT Astra Serif"/>
          <w:szCs w:val="28"/>
        </w:rPr>
        <w:t xml:space="preserve">                   </w:t>
      </w:r>
      <w:r>
        <w:rPr>
          <w:rFonts w:cs="PT Astra Serif"/>
          <w:szCs w:val="28"/>
        </w:rPr>
        <w:t xml:space="preserve">№ 95; от 06.09.2019 № 68) </w:t>
      </w:r>
      <w:r w:rsidR="00DA3ECC">
        <w:rPr>
          <w:rFonts w:cs="PT Astra Serif"/>
          <w:szCs w:val="28"/>
        </w:rPr>
        <w:t xml:space="preserve">следующие </w:t>
      </w:r>
      <w:r>
        <w:rPr>
          <w:rFonts w:cs="PT Astra Serif"/>
          <w:szCs w:val="28"/>
        </w:rPr>
        <w:t>изменени</w:t>
      </w:r>
      <w:r w:rsidR="00DA3ECC">
        <w:rPr>
          <w:rFonts w:cs="PT Astra Serif"/>
          <w:szCs w:val="28"/>
        </w:rPr>
        <w:t>я:</w:t>
      </w:r>
      <w:r>
        <w:rPr>
          <w:rFonts w:cs="PT Astra Serif"/>
          <w:szCs w:val="28"/>
        </w:rPr>
        <w:t xml:space="preserve"> </w:t>
      </w:r>
    </w:p>
    <w:p w:rsidR="00DA3ECC" w:rsidRDefault="00DA3ECC" w:rsidP="00A610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>1) абзац шестой части 11 дополнить словами «</w:t>
      </w:r>
      <w:r w:rsidR="00C45396">
        <w:rPr>
          <w:rFonts w:cs="PT Astra Serif"/>
          <w:szCs w:val="28"/>
        </w:rPr>
        <w:t>, а также в случаях, предусмотренных частью 12 настоящей статьи»;</w:t>
      </w:r>
      <w:r>
        <w:rPr>
          <w:rFonts w:cs="PT Astra Serif"/>
          <w:szCs w:val="28"/>
        </w:rPr>
        <w:t xml:space="preserve"> </w:t>
      </w:r>
    </w:p>
    <w:p w:rsidR="001220FB" w:rsidRDefault="00DA3ECC" w:rsidP="00A610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 xml:space="preserve">2) </w:t>
      </w:r>
      <w:r w:rsidR="00F90F36">
        <w:rPr>
          <w:rFonts w:cs="PT Astra Serif"/>
          <w:szCs w:val="28"/>
        </w:rPr>
        <w:t>дополни</w:t>
      </w:r>
      <w:r>
        <w:rPr>
          <w:rFonts w:cs="PT Astra Serif"/>
          <w:szCs w:val="28"/>
        </w:rPr>
        <w:t>ть</w:t>
      </w:r>
      <w:r w:rsidR="00F90F36">
        <w:rPr>
          <w:rFonts w:cs="PT Astra Serif"/>
          <w:szCs w:val="28"/>
        </w:rPr>
        <w:t xml:space="preserve"> частью </w:t>
      </w:r>
      <w:r w:rsidR="00E325B3">
        <w:rPr>
          <w:rFonts w:cs="PT Astra Serif"/>
          <w:szCs w:val="28"/>
        </w:rPr>
        <w:t>12 следующего содержания:</w:t>
      </w:r>
    </w:p>
    <w:p w:rsidR="00501956" w:rsidRDefault="00E325B3" w:rsidP="00A610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 xml:space="preserve">«12. </w:t>
      </w:r>
      <w:proofErr w:type="gramStart"/>
      <w:r w:rsidR="009E0EDA">
        <w:rPr>
          <w:rFonts w:cs="PT Astra Serif"/>
          <w:szCs w:val="28"/>
        </w:rPr>
        <w:t xml:space="preserve">В случае если </w:t>
      </w:r>
      <w:r w:rsidR="008C3405">
        <w:rPr>
          <w:rFonts w:cs="PT Astra Serif"/>
          <w:szCs w:val="28"/>
        </w:rPr>
        <w:t xml:space="preserve">в </w:t>
      </w:r>
      <w:r w:rsidR="008405C3">
        <w:rPr>
          <w:rFonts w:cs="PT Astra Serif"/>
          <w:szCs w:val="28"/>
        </w:rPr>
        <w:t xml:space="preserve">процессе </w:t>
      </w:r>
      <w:r w:rsidR="008C3405">
        <w:rPr>
          <w:rFonts w:cs="PT Astra Serif"/>
          <w:szCs w:val="28"/>
        </w:rPr>
        <w:t xml:space="preserve">формирования нового состава Общественной палаты на </w:t>
      </w:r>
      <w:r w:rsidR="00AA268C">
        <w:rPr>
          <w:rFonts w:cs="PT Astra Serif"/>
          <w:szCs w:val="28"/>
        </w:rPr>
        <w:t xml:space="preserve">всей </w:t>
      </w:r>
      <w:r w:rsidR="008C3405">
        <w:rPr>
          <w:rFonts w:cs="PT Astra Serif"/>
          <w:szCs w:val="28"/>
        </w:rPr>
        <w:t xml:space="preserve">территории Ульяновской области </w:t>
      </w:r>
      <w:r w:rsidR="00B73270">
        <w:rPr>
          <w:rFonts w:cs="PT Astra Serif"/>
          <w:szCs w:val="28"/>
        </w:rPr>
        <w:t xml:space="preserve">                                         </w:t>
      </w:r>
      <w:r w:rsidR="00C04CCB">
        <w:rPr>
          <w:rFonts w:cs="PT Astra Serif"/>
          <w:szCs w:val="28"/>
        </w:rPr>
        <w:t>или</w:t>
      </w:r>
      <w:r w:rsidR="00B54FC1">
        <w:rPr>
          <w:rFonts w:cs="PT Astra Serif"/>
          <w:szCs w:val="28"/>
        </w:rPr>
        <w:t xml:space="preserve"> </w:t>
      </w:r>
      <w:r w:rsidR="00C04CCB">
        <w:rPr>
          <w:rFonts w:cs="PT Astra Serif"/>
          <w:szCs w:val="28"/>
        </w:rPr>
        <w:t xml:space="preserve">её </w:t>
      </w:r>
      <w:r w:rsidR="00B73270">
        <w:rPr>
          <w:rFonts w:cs="PT Astra Serif"/>
          <w:szCs w:val="28"/>
        </w:rPr>
        <w:t xml:space="preserve">части </w:t>
      </w:r>
      <w:r w:rsidR="00284AEF">
        <w:rPr>
          <w:rFonts w:cs="PT Astra Serif"/>
          <w:szCs w:val="28"/>
        </w:rPr>
        <w:t xml:space="preserve">в соответствии с Федеральным законом от 21 декабря 1994 года </w:t>
      </w:r>
      <w:r w:rsidR="00B73270">
        <w:rPr>
          <w:rFonts w:cs="PT Astra Serif"/>
          <w:szCs w:val="28"/>
        </w:rPr>
        <w:t xml:space="preserve">              </w:t>
      </w:r>
      <w:r w:rsidR="00284AEF">
        <w:rPr>
          <w:rFonts w:cs="PT Astra Serif"/>
          <w:szCs w:val="28"/>
        </w:rPr>
        <w:t xml:space="preserve">№ 68-ФЗ «О защите населения и территорий от чрезвычайных ситуаций природного </w:t>
      </w:r>
      <w:r w:rsidR="00C04CCB">
        <w:rPr>
          <w:rFonts w:cs="PT Astra Serif"/>
          <w:szCs w:val="28"/>
        </w:rPr>
        <w:t>и</w:t>
      </w:r>
      <w:r w:rsidR="00284AEF">
        <w:rPr>
          <w:rFonts w:cs="PT Astra Serif"/>
          <w:szCs w:val="28"/>
        </w:rPr>
        <w:t xml:space="preserve"> техногенного характера» </w:t>
      </w:r>
      <w:r w:rsidR="009E0EDA">
        <w:rPr>
          <w:rFonts w:cs="PT Astra Serif"/>
          <w:szCs w:val="28"/>
        </w:rPr>
        <w:t>введ</w:t>
      </w:r>
      <w:r w:rsidR="008C3405">
        <w:rPr>
          <w:rFonts w:cs="PT Astra Serif"/>
          <w:szCs w:val="28"/>
        </w:rPr>
        <w:t>ён</w:t>
      </w:r>
      <w:r w:rsidR="009E0EDA">
        <w:rPr>
          <w:rFonts w:cs="PT Astra Serif"/>
          <w:szCs w:val="28"/>
        </w:rPr>
        <w:t xml:space="preserve"> режим повышенной готовности или чрезвычайной ситуации</w:t>
      </w:r>
      <w:r w:rsidR="00C04CCB">
        <w:rPr>
          <w:rFonts w:cs="PT Astra Serif"/>
          <w:szCs w:val="28"/>
        </w:rPr>
        <w:t xml:space="preserve">, </w:t>
      </w:r>
      <w:r w:rsidR="0073227D">
        <w:rPr>
          <w:rFonts w:cs="PT Astra Serif"/>
          <w:szCs w:val="28"/>
        </w:rPr>
        <w:t xml:space="preserve">в том числе в </w:t>
      </w:r>
      <w:r w:rsidR="002C07A6">
        <w:rPr>
          <w:rFonts w:cs="PT Astra Serif"/>
          <w:szCs w:val="28"/>
        </w:rPr>
        <w:t>связи с угрозой распространения или распространением заболевания, представляющего</w:t>
      </w:r>
      <w:proofErr w:type="gramEnd"/>
      <w:r w:rsidR="002C07A6">
        <w:rPr>
          <w:rFonts w:cs="PT Astra Serif"/>
          <w:szCs w:val="28"/>
        </w:rPr>
        <w:t xml:space="preserve"> опасность </w:t>
      </w:r>
      <w:r w:rsidR="00B73270">
        <w:rPr>
          <w:rFonts w:cs="PT Astra Serif"/>
          <w:szCs w:val="28"/>
        </w:rPr>
        <w:t xml:space="preserve">                                </w:t>
      </w:r>
      <w:r w:rsidR="00B73270">
        <w:rPr>
          <w:rFonts w:cs="PT Astra Serif"/>
          <w:szCs w:val="28"/>
        </w:rPr>
        <w:lastRenderedPageBreak/>
        <w:t>д</w:t>
      </w:r>
      <w:r w:rsidR="002C07A6">
        <w:rPr>
          <w:rFonts w:cs="PT Astra Serif"/>
          <w:szCs w:val="28"/>
        </w:rPr>
        <w:t xml:space="preserve">ля окружающих, </w:t>
      </w:r>
      <w:r w:rsidR="00A46EA6">
        <w:rPr>
          <w:rFonts w:cs="PT Astra Serif"/>
          <w:szCs w:val="28"/>
        </w:rPr>
        <w:t xml:space="preserve">принятие </w:t>
      </w:r>
      <w:r w:rsidR="00514CEF">
        <w:rPr>
          <w:rFonts w:cs="PT Astra Serif"/>
          <w:szCs w:val="28"/>
        </w:rPr>
        <w:t>предусмотренных</w:t>
      </w:r>
      <w:r w:rsidR="00D16B4E">
        <w:rPr>
          <w:rFonts w:cs="PT Astra Serif"/>
          <w:szCs w:val="28"/>
        </w:rPr>
        <w:t xml:space="preserve"> частя</w:t>
      </w:r>
      <w:r w:rsidR="00514CEF">
        <w:rPr>
          <w:rFonts w:cs="PT Astra Serif"/>
          <w:szCs w:val="28"/>
        </w:rPr>
        <w:t>ми</w:t>
      </w:r>
      <w:r w:rsidR="00D16B4E">
        <w:rPr>
          <w:rFonts w:cs="PT Astra Serif"/>
          <w:szCs w:val="28"/>
        </w:rPr>
        <w:t xml:space="preserve"> </w:t>
      </w:r>
      <w:r w:rsidR="0072328D">
        <w:rPr>
          <w:rFonts w:cs="PT Astra Serif"/>
          <w:szCs w:val="28"/>
        </w:rPr>
        <w:t xml:space="preserve">4 и 5 </w:t>
      </w:r>
      <w:r w:rsidR="00D16B4E">
        <w:rPr>
          <w:rFonts w:cs="PT Astra Serif"/>
          <w:szCs w:val="28"/>
        </w:rPr>
        <w:t>настоящей статьи</w:t>
      </w:r>
      <w:r w:rsidR="00A0161E">
        <w:rPr>
          <w:rFonts w:cs="PT Astra Serif"/>
          <w:szCs w:val="28"/>
        </w:rPr>
        <w:t xml:space="preserve"> решений </w:t>
      </w:r>
      <w:r w:rsidR="002C3D90">
        <w:rPr>
          <w:rFonts w:cs="PT Astra Serif"/>
          <w:szCs w:val="28"/>
        </w:rPr>
        <w:t xml:space="preserve">в установленные данными частями сроки </w:t>
      </w:r>
      <w:r w:rsidR="00276FF7">
        <w:rPr>
          <w:rFonts w:cs="PT Astra Serif"/>
          <w:szCs w:val="28"/>
        </w:rPr>
        <w:t xml:space="preserve">исходя из особенностей сложившейся обстановки </w:t>
      </w:r>
      <w:r w:rsidR="00D16B4E">
        <w:rPr>
          <w:rFonts w:cs="PT Astra Serif"/>
          <w:szCs w:val="28"/>
        </w:rPr>
        <w:t>мо</w:t>
      </w:r>
      <w:r w:rsidR="00A46EA6">
        <w:rPr>
          <w:rFonts w:cs="PT Astra Serif"/>
          <w:szCs w:val="28"/>
        </w:rPr>
        <w:t xml:space="preserve">жет </w:t>
      </w:r>
      <w:r w:rsidR="00D16B4E">
        <w:rPr>
          <w:rFonts w:cs="PT Astra Serif"/>
          <w:szCs w:val="28"/>
        </w:rPr>
        <w:t xml:space="preserve">быть </w:t>
      </w:r>
      <w:r w:rsidR="00A46EA6">
        <w:rPr>
          <w:rFonts w:cs="PT Astra Serif"/>
          <w:szCs w:val="28"/>
        </w:rPr>
        <w:t>отложено</w:t>
      </w:r>
      <w:r w:rsidR="003A22C2">
        <w:rPr>
          <w:rFonts w:cs="PT Astra Serif"/>
          <w:szCs w:val="28"/>
        </w:rPr>
        <w:t>.</w:t>
      </w:r>
      <w:r w:rsidR="00D41411">
        <w:rPr>
          <w:rFonts w:cs="PT Astra Serif"/>
          <w:szCs w:val="28"/>
        </w:rPr>
        <w:t xml:space="preserve"> </w:t>
      </w:r>
    </w:p>
    <w:p w:rsidR="001220FB" w:rsidRDefault="00514CEF" w:rsidP="00A610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  <w:proofErr w:type="gramStart"/>
      <w:r>
        <w:rPr>
          <w:rFonts w:cs="PT Astra Serif"/>
          <w:szCs w:val="28"/>
        </w:rPr>
        <w:t>Р</w:t>
      </w:r>
      <w:r w:rsidR="002C3D90">
        <w:rPr>
          <w:rFonts w:cs="PT Astra Serif"/>
          <w:szCs w:val="28"/>
        </w:rPr>
        <w:t>ешени</w:t>
      </w:r>
      <w:r w:rsidR="003F7731">
        <w:rPr>
          <w:rFonts w:cs="PT Astra Serif"/>
          <w:szCs w:val="28"/>
        </w:rPr>
        <w:t>я</w:t>
      </w:r>
      <w:r w:rsidR="002C3D90">
        <w:rPr>
          <w:rFonts w:cs="PT Astra Serif"/>
          <w:szCs w:val="28"/>
        </w:rPr>
        <w:t xml:space="preserve"> об отложении принятия </w:t>
      </w:r>
      <w:r w:rsidR="00501956">
        <w:rPr>
          <w:rFonts w:cs="PT Astra Serif"/>
          <w:szCs w:val="28"/>
        </w:rPr>
        <w:t>предусмотренных частями 4 и 5 настоящей статьи</w:t>
      </w:r>
      <w:r>
        <w:rPr>
          <w:rFonts w:cs="PT Astra Serif"/>
          <w:szCs w:val="28"/>
        </w:rPr>
        <w:t xml:space="preserve"> </w:t>
      </w:r>
      <w:r w:rsidR="002C3D90">
        <w:rPr>
          <w:rFonts w:cs="PT Astra Serif"/>
          <w:szCs w:val="28"/>
        </w:rPr>
        <w:t xml:space="preserve">решений </w:t>
      </w:r>
      <w:r w:rsidR="005643F6">
        <w:rPr>
          <w:rFonts w:cs="PT Astra Serif"/>
          <w:szCs w:val="28"/>
        </w:rPr>
        <w:t xml:space="preserve">принимаются, соответственно </w:t>
      </w:r>
      <w:r>
        <w:rPr>
          <w:rFonts w:cs="PT Astra Serif"/>
          <w:szCs w:val="28"/>
        </w:rPr>
        <w:t>Губернатором Ульяновской области (лицом, исполняющим (временно исполняющим) обязанности Губернатора Ульяновской области</w:t>
      </w:r>
      <w:r w:rsidR="003F7E03">
        <w:rPr>
          <w:rFonts w:cs="PT Astra Serif"/>
          <w:szCs w:val="28"/>
        </w:rPr>
        <w:t>)</w:t>
      </w:r>
      <w:r>
        <w:rPr>
          <w:rFonts w:cs="PT Astra Serif"/>
          <w:szCs w:val="28"/>
        </w:rPr>
        <w:t xml:space="preserve"> </w:t>
      </w:r>
      <w:r w:rsidR="003F7E03">
        <w:rPr>
          <w:rFonts w:cs="PT Astra Serif"/>
          <w:szCs w:val="28"/>
        </w:rPr>
        <w:t>и</w:t>
      </w:r>
      <w:r w:rsidR="00323EF4">
        <w:rPr>
          <w:rFonts w:cs="PT Astra Serif"/>
          <w:szCs w:val="28"/>
        </w:rPr>
        <w:t xml:space="preserve"> Советом Законодательного Собрания Ульяновской области</w:t>
      </w:r>
      <w:r w:rsidR="003F7E03">
        <w:rPr>
          <w:rFonts w:cs="PT Astra Serif"/>
          <w:szCs w:val="28"/>
        </w:rPr>
        <w:t xml:space="preserve"> и не позднее первого рабочего дня, следующего за днём </w:t>
      </w:r>
      <w:r w:rsidR="00B51976">
        <w:rPr>
          <w:rFonts w:cs="PT Astra Serif"/>
          <w:szCs w:val="28"/>
        </w:rPr>
        <w:t xml:space="preserve">их принятия, </w:t>
      </w:r>
      <w:r w:rsidR="006B3F00">
        <w:rPr>
          <w:rFonts w:cs="PT Astra Serif"/>
          <w:szCs w:val="28"/>
        </w:rPr>
        <w:t xml:space="preserve">размещаются </w:t>
      </w:r>
      <w:r w:rsidR="00A869A4">
        <w:rPr>
          <w:rFonts w:cs="PT Astra Serif"/>
          <w:szCs w:val="28"/>
        </w:rPr>
        <w:t>на официальн</w:t>
      </w:r>
      <w:r w:rsidR="00323EF4">
        <w:rPr>
          <w:rFonts w:cs="PT Astra Serif"/>
          <w:szCs w:val="28"/>
        </w:rPr>
        <w:t>ых</w:t>
      </w:r>
      <w:r w:rsidR="00A869A4">
        <w:rPr>
          <w:rFonts w:cs="PT Astra Serif"/>
          <w:szCs w:val="28"/>
        </w:rPr>
        <w:t xml:space="preserve"> сайт</w:t>
      </w:r>
      <w:r w:rsidR="00323EF4">
        <w:rPr>
          <w:rFonts w:cs="PT Astra Serif"/>
          <w:szCs w:val="28"/>
        </w:rPr>
        <w:t>ах</w:t>
      </w:r>
      <w:r w:rsidR="00A869A4">
        <w:rPr>
          <w:rFonts w:cs="PT Astra Serif"/>
          <w:szCs w:val="28"/>
        </w:rPr>
        <w:t xml:space="preserve"> Губернатора и Правительства Ульяновской области</w:t>
      </w:r>
      <w:r w:rsidR="00323EF4">
        <w:rPr>
          <w:rFonts w:cs="PT Astra Serif"/>
          <w:szCs w:val="28"/>
        </w:rPr>
        <w:t xml:space="preserve">, Законодательного Собрания Ульяновской области </w:t>
      </w:r>
      <w:r w:rsidR="00A869A4">
        <w:rPr>
          <w:rFonts w:cs="PT Astra Serif"/>
          <w:szCs w:val="28"/>
        </w:rPr>
        <w:t xml:space="preserve"> </w:t>
      </w:r>
      <w:r w:rsidR="00037132">
        <w:rPr>
          <w:rFonts w:cs="PT Astra Serif"/>
          <w:szCs w:val="28"/>
        </w:rPr>
        <w:t>в информационно-телекоммуникационной сети «Интернет»</w:t>
      </w:r>
      <w:r w:rsidR="00A869A4">
        <w:rPr>
          <w:rFonts w:cs="PT Astra Serif"/>
          <w:szCs w:val="28"/>
        </w:rPr>
        <w:t>, и</w:t>
      </w:r>
      <w:proofErr w:type="gramEnd"/>
      <w:r w:rsidR="00A869A4">
        <w:rPr>
          <w:rFonts w:cs="PT Astra Serif"/>
          <w:szCs w:val="28"/>
        </w:rPr>
        <w:t xml:space="preserve"> </w:t>
      </w:r>
      <w:proofErr w:type="gramStart"/>
      <w:r w:rsidR="00B51976">
        <w:rPr>
          <w:rFonts w:cs="PT Astra Serif"/>
          <w:szCs w:val="28"/>
        </w:rPr>
        <w:t xml:space="preserve">доводятся  до сведения </w:t>
      </w:r>
      <w:r w:rsidR="00A869A4">
        <w:rPr>
          <w:rFonts w:cs="PT Astra Serif"/>
          <w:szCs w:val="28"/>
        </w:rPr>
        <w:t>Общественной платы</w:t>
      </w:r>
      <w:r w:rsidR="00CB582C">
        <w:rPr>
          <w:rFonts w:cs="PT Astra Serif"/>
          <w:szCs w:val="28"/>
        </w:rPr>
        <w:t xml:space="preserve"> действующего состава</w:t>
      </w:r>
      <w:r w:rsidR="00037132">
        <w:rPr>
          <w:rFonts w:cs="PT Astra Serif"/>
          <w:szCs w:val="28"/>
        </w:rPr>
        <w:t xml:space="preserve">, а также </w:t>
      </w:r>
      <w:r w:rsidR="00CB582C">
        <w:rPr>
          <w:rFonts w:cs="PT Astra Serif"/>
          <w:szCs w:val="28"/>
        </w:rPr>
        <w:t xml:space="preserve">до </w:t>
      </w:r>
      <w:r w:rsidR="007E0927">
        <w:rPr>
          <w:rFonts w:cs="PT Astra Serif"/>
          <w:szCs w:val="28"/>
        </w:rPr>
        <w:t xml:space="preserve">зарегистрированных </w:t>
      </w:r>
      <w:r w:rsidR="0073594F">
        <w:rPr>
          <w:rFonts w:cs="PT Astra Serif"/>
          <w:szCs w:val="28"/>
        </w:rPr>
        <w:t xml:space="preserve"> </w:t>
      </w:r>
      <w:r w:rsidR="007E0927">
        <w:rPr>
          <w:rFonts w:cs="PT Astra Serif"/>
          <w:szCs w:val="28"/>
        </w:rPr>
        <w:t xml:space="preserve">на территории Ульяновской области </w:t>
      </w:r>
      <w:r w:rsidR="00B51976">
        <w:rPr>
          <w:rFonts w:cs="PT Astra Serif"/>
          <w:szCs w:val="28"/>
        </w:rPr>
        <w:t xml:space="preserve">структурных подразделений общероссийских и межрегиональных общественных объединений, зарегистрированных </w:t>
      </w:r>
      <w:r w:rsidR="00CB582C">
        <w:rPr>
          <w:rFonts w:cs="PT Astra Serif"/>
          <w:szCs w:val="28"/>
        </w:rPr>
        <w:t>н</w:t>
      </w:r>
      <w:r w:rsidR="00B51976">
        <w:rPr>
          <w:rFonts w:cs="PT Astra Serif"/>
          <w:szCs w:val="28"/>
        </w:rPr>
        <w:t>а территории Ульяновской области некоммерческих организаций, в том числе региональных общественных объединений,</w:t>
      </w:r>
      <w:r w:rsidR="007E0927">
        <w:rPr>
          <w:rFonts w:cs="PT Astra Serif"/>
          <w:szCs w:val="28"/>
        </w:rPr>
        <w:t xml:space="preserve"> </w:t>
      </w:r>
      <w:r w:rsidR="001220FB">
        <w:rPr>
          <w:rFonts w:cs="PT Astra Serif"/>
          <w:szCs w:val="28"/>
        </w:rPr>
        <w:t xml:space="preserve">представивших предложения о кандидатах </w:t>
      </w:r>
      <w:r w:rsidR="007857D6">
        <w:rPr>
          <w:rFonts w:cs="PT Astra Serif"/>
          <w:szCs w:val="28"/>
        </w:rPr>
        <w:t xml:space="preserve">                        </w:t>
      </w:r>
      <w:r w:rsidR="001220FB">
        <w:rPr>
          <w:rFonts w:cs="PT Astra Serif"/>
          <w:szCs w:val="28"/>
        </w:rPr>
        <w:t>в состав Общественной палаты</w:t>
      </w:r>
      <w:r w:rsidR="00CB582C">
        <w:rPr>
          <w:rFonts w:cs="PT Astra Serif"/>
          <w:szCs w:val="28"/>
        </w:rPr>
        <w:t>, иным образом.</w:t>
      </w:r>
      <w:proofErr w:type="gramEnd"/>
    </w:p>
    <w:p w:rsidR="006F777C" w:rsidRDefault="003F7731" w:rsidP="00A610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>В случае принятия решени</w:t>
      </w:r>
      <w:r w:rsidR="0025444E">
        <w:rPr>
          <w:rFonts w:cs="PT Astra Serif"/>
          <w:szCs w:val="28"/>
        </w:rPr>
        <w:t>й</w:t>
      </w:r>
      <w:r w:rsidR="00843FD3">
        <w:rPr>
          <w:rFonts w:cs="PT Astra Serif"/>
          <w:szCs w:val="28"/>
        </w:rPr>
        <w:t>, указанных в абзаце втором настоящей части</w:t>
      </w:r>
      <w:r w:rsidR="006F777C">
        <w:rPr>
          <w:rFonts w:cs="PT Astra Serif"/>
          <w:szCs w:val="28"/>
        </w:rPr>
        <w:t>:</w:t>
      </w:r>
    </w:p>
    <w:p w:rsidR="006F777C" w:rsidRDefault="001A528B" w:rsidP="00A610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>1</w:t>
      </w:r>
      <w:r w:rsidR="00C65542">
        <w:rPr>
          <w:rFonts w:cs="PT Astra Serif"/>
          <w:szCs w:val="28"/>
        </w:rPr>
        <w:t xml:space="preserve">) </w:t>
      </w:r>
      <w:r w:rsidR="00BA531B">
        <w:rPr>
          <w:rFonts w:cs="PT Astra Serif"/>
          <w:szCs w:val="28"/>
        </w:rPr>
        <w:t xml:space="preserve">сроки, установленные частями 6 и 7 настоящей статьи, </w:t>
      </w:r>
      <w:r w:rsidR="00CB582C">
        <w:rPr>
          <w:rFonts w:cs="PT Astra Serif"/>
          <w:szCs w:val="28"/>
        </w:rPr>
        <w:t>соответственно продлеваются;</w:t>
      </w:r>
      <w:r w:rsidR="006F777C">
        <w:rPr>
          <w:rFonts w:cs="PT Astra Serif"/>
          <w:szCs w:val="28"/>
        </w:rPr>
        <w:t xml:space="preserve"> </w:t>
      </w:r>
    </w:p>
    <w:p w:rsidR="00951B5A" w:rsidRDefault="001A528B" w:rsidP="00A610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>2</w:t>
      </w:r>
      <w:r w:rsidR="00CB582C">
        <w:rPr>
          <w:rFonts w:cs="PT Astra Serif"/>
          <w:szCs w:val="28"/>
        </w:rPr>
        <w:t xml:space="preserve">) </w:t>
      </w:r>
      <w:r w:rsidR="00356A24">
        <w:rPr>
          <w:rFonts w:cs="PT Astra Serif"/>
          <w:szCs w:val="28"/>
        </w:rPr>
        <w:t xml:space="preserve">члены Общественной палаты действующего состава продолжают исполнять свои полномочия </w:t>
      </w:r>
      <w:r w:rsidR="00951B5A">
        <w:rPr>
          <w:rFonts w:cs="PT Astra Serif"/>
          <w:szCs w:val="28"/>
        </w:rPr>
        <w:t>до формирования нового состава Общественной палаты.</w:t>
      </w:r>
    </w:p>
    <w:p w:rsidR="00951B5A" w:rsidRDefault="00951B5A" w:rsidP="00A610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</w:p>
    <w:p w:rsidR="007221FB" w:rsidRDefault="007221FB" w:rsidP="00A610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b/>
          <w:szCs w:val="28"/>
        </w:rPr>
      </w:pPr>
    </w:p>
    <w:p w:rsidR="007221FB" w:rsidRDefault="007221FB" w:rsidP="00A610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b/>
          <w:szCs w:val="28"/>
        </w:rPr>
      </w:pPr>
    </w:p>
    <w:p w:rsidR="007857D6" w:rsidRDefault="007857D6" w:rsidP="00A610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b/>
          <w:szCs w:val="28"/>
        </w:rPr>
      </w:pPr>
    </w:p>
    <w:p w:rsidR="007857D6" w:rsidRDefault="007857D6" w:rsidP="00A610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b/>
          <w:szCs w:val="28"/>
        </w:rPr>
      </w:pPr>
    </w:p>
    <w:p w:rsidR="007857D6" w:rsidRDefault="007857D6" w:rsidP="00A610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b/>
          <w:szCs w:val="28"/>
        </w:rPr>
      </w:pPr>
    </w:p>
    <w:p w:rsidR="00951B5A" w:rsidRPr="0073594F" w:rsidRDefault="00951B5A" w:rsidP="00A610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b/>
          <w:szCs w:val="28"/>
        </w:rPr>
      </w:pPr>
      <w:r w:rsidRPr="0073594F">
        <w:rPr>
          <w:rFonts w:cs="PT Astra Serif"/>
          <w:b/>
          <w:szCs w:val="28"/>
        </w:rPr>
        <w:lastRenderedPageBreak/>
        <w:t>Статья 2</w:t>
      </w:r>
    </w:p>
    <w:p w:rsidR="00951B5A" w:rsidRDefault="00951B5A" w:rsidP="00A610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</w:p>
    <w:p w:rsidR="008F64B2" w:rsidRDefault="007857D6" w:rsidP="00A610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>Положения</w:t>
      </w:r>
      <w:r w:rsidR="00951B5A">
        <w:rPr>
          <w:rFonts w:cs="PT Astra Serif"/>
          <w:szCs w:val="28"/>
        </w:rPr>
        <w:t xml:space="preserve"> </w:t>
      </w:r>
      <w:r w:rsidR="00A6101B">
        <w:rPr>
          <w:rFonts w:cs="PT Astra Serif"/>
          <w:szCs w:val="28"/>
        </w:rPr>
        <w:t xml:space="preserve">абзаца шестого части 11 и </w:t>
      </w:r>
      <w:r w:rsidR="00951B5A">
        <w:rPr>
          <w:rFonts w:cs="PT Astra Serif"/>
          <w:szCs w:val="28"/>
        </w:rPr>
        <w:t xml:space="preserve">части 12 статьи 5 Закона Ульяновской области от 23 декабря 2016 года № 202-ЗО «Об Общественной палате Ульяновской области» </w:t>
      </w:r>
      <w:r w:rsidR="008F64B2">
        <w:rPr>
          <w:rFonts w:cs="PT Astra Serif"/>
          <w:szCs w:val="28"/>
        </w:rPr>
        <w:t>(в редакции настоящего Закона)</w:t>
      </w:r>
      <w:r w:rsidR="00951B5A">
        <w:rPr>
          <w:rFonts w:cs="PT Astra Serif"/>
          <w:szCs w:val="28"/>
        </w:rPr>
        <w:t xml:space="preserve"> </w:t>
      </w:r>
      <w:r w:rsidR="008F64B2">
        <w:rPr>
          <w:rFonts w:cs="PT Astra Serif"/>
          <w:szCs w:val="28"/>
        </w:rPr>
        <w:t>распространя</w:t>
      </w:r>
      <w:r>
        <w:rPr>
          <w:rFonts w:cs="PT Astra Serif"/>
          <w:szCs w:val="28"/>
        </w:rPr>
        <w:t>ю</w:t>
      </w:r>
      <w:r w:rsidR="008F64B2">
        <w:rPr>
          <w:rFonts w:cs="PT Astra Serif"/>
          <w:szCs w:val="28"/>
        </w:rPr>
        <w:t>тся на правоотношения, возникшие с 25 апреля 2020 года.</w:t>
      </w:r>
    </w:p>
    <w:p w:rsidR="008F64B2" w:rsidRDefault="008F64B2" w:rsidP="003F7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PT Astra Serif"/>
          <w:szCs w:val="28"/>
        </w:rPr>
      </w:pPr>
    </w:p>
    <w:p w:rsidR="008F64B2" w:rsidRDefault="008F64B2" w:rsidP="003F7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PT Astra Serif"/>
          <w:szCs w:val="28"/>
        </w:rPr>
      </w:pPr>
    </w:p>
    <w:p w:rsidR="008F64B2" w:rsidRDefault="008F64B2" w:rsidP="003F7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PT Astra Serif"/>
          <w:szCs w:val="28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8F64B2" w:rsidRPr="00E57D8C" w:rsidTr="001F39B1">
        <w:tc>
          <w:tcPr>
            <w:tcW w:w="5008" w:type="dxa"/>
          </w:tcPr>
          <w:p w:rsidR="008F64B2" w:rsidRPr="00E57D8C" w:rsidRDefault="008F64B2" w:rsidP="008F64B2">
            <w:pPr>
              <w:spacing w:after="0" w:line="240" w:lineRule="auto"/>
            </w:pPr>
            <w:r w:rsidRPr="00E57D8C">
              <w:rPr>
                <w:b/>
              </w:rPr>
              <w:t>Губернатор Ульяновской области</w:t>
            </w:r>
            <w:r w:rsidRPr="00E57D8C">
              <w:t xml:space="preserve"> </w:t>
            </w:r>
          </w:p>
        </w:tc>
        <w:tc>
          <w:tcPr>
            <w:tcW w:w="4739" w:type="dxa"/>
          </w:tcPr>
          <w:p w:rsidR="008F64B2" w:rsidRPr="00E57D8C" w:rsidRDefault="008F64B2" w:rsidP="008F64B2">
            <w:pPr>
              <w:spacing w:after="0" w:line="240" w:lineRule="auto"/>
              <w:jc w:val="right"/>
              <w:rPr>
                <w:b/>
              </w:rPr>
            </w:pPr>
            <w:r w:rsidRPr="00E57D8C">
              <w:rPr>
                <w:b/>
              </w:rPr>
              <w:t>С.И.Морозов</w:t>
            </w:r>
          </w:p>
        </w:tc>
      </w:tr>
    </w:tbl>
    <w:p w:rsidR="008F64B2" w:rsidRPr="00C958EF" w:rsidRDefault="008F64B2" w:rsidP="008F64B2">
      <w:pPr>
        <w:spacing w:after="0" w:line="240" w:lineRule="auto"/>
      </w:pPr>
    </w:p>
    <w:p w:rsidR="008F64B2" w:rsidRPr="00C958EF" w:rsidRDefault="008F64B2" w:rsidP="008F64B2">
      <w:pPr>
        <w:spacing w:after="0" w:line="240" w:lineRule="auto"/>
      </w:pPr>
    </w:p>
    <w:p w:rsidR="008F64B2" w:rsidRPr="00C958EF" w:rsidRDefault="008F64B2" w:rsidP="008F64B2">
      <w:pPr>
        <w:spacing w:after="0" w:line="240" w:lineRule="auto"/>
        <w:jc w:val="center"/>
      </w:pPr>
      <w:r w:rsidRPr="00C958EF">
        <w:t>г. Ульяновск</w:t>
      </w:r>
    </w:p>
    <w:p w:rsidR="008F64B2" w:rsidRPr="00C958EF" w:rsidRDefault="008F64B2" w:rsidP="008F64B2">
      <w:pPr>
        <w:spacing w:after="0" w:line="240" w:lineRule="auto"/>
        <w:jc w:val="center"/>
      </w:pPr>
      <w:r w:rsidRPr="00C958EF">
        <w:t>____  ______________ 20</w:t>
      </w:r>
      <w:r>
        <w:t>20</w:t>
      </w:r>
      <w:r w:rsidRPr="00C958EF">
        <w:t xml:space="preserve"> г.</w:t>
      </w:r>
    </w:p>
    <w:p w:rsidR="008F64B2" w:rsidRDefault="008F64B2" w:rsidP="008F64B2">
      <w:pPr>
        <w:spacing w:after="0" w:line="240" w:lineRule="auto"/>
        <w:jc w:val="center"/>
      </w:pPr>
      <w:r w:rsidRPr="00C958EF">
        <w:t>№ _____-ЗО</w:t>
      </w:r>
    </w:p>
    <w:p w:rsidR="008F64B2" w:rsidRDefault="008F64B2" w:rsidP="008F64B2">
      <w:pPr>
        <w:spacing w:after="0" w:line="240" w:lineRule="auto"/>
        <w:jc w:val="center"/>
        <w:rPr>
          <w:b/>
        </w:rPr>
      </w:pPr>
    </w:p>
    <w:p w:rsidR="003F7731" w:rsidRDefault="00951B5A" w:rsidP="008F64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 xml:space="preserve"> </w:t>
      </w:r>
    </w:p>
    <w:p w:rsidR="003F7731" w:rsidRDefault="003F7731" w:rsidP="008F64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PT Astra Serif"/>
          <w:szCs w:val="28"/>
        </w:rPr>
      </w:pPr>
    </w:p>
    <w:p w:rsidR="00E325B3" w:rsidRDefault="00E325B3" w:rsidP="008F64B2">
      <w:pPr>
        <w:autoSpaceDE w:val="0"/>
        <w:autoSpaceDN w:val="0"/>
        <w:adjustRightInd w:val="0"/>
        <w:spacing w:after="0" w:line="240" w:lineRule="auto"/>
        <w:jc w:val="both"/>
        <w:rPr>
          <w:rFonts w:cs="PT Astra Serif"/>
          <w:szCs w:val="28"/>
        </w:rPr>
      </w:pPr>
    </w:p>
    <w:p w:rsidR="00F90F36" w:rsidRDefault="00F90F36" w:rsidP="008F64B2">
      <w:pPr>
        <w:spacing w:line="240" w:lineRule="auto"/>
      </w:pPr>
    </w:p>
    <w:p w:rsidR="002B5A44" w:rsidRDefault="002B5A44" w:rsidP="00F90F36">
      <w:pPr>
        <w:spacing w:line="240" w:lineRule="auto"/>
      </w:pPr>
    </w:p>
    <w:p w:rsidR="00945F66" w:rsidRDefault="00945F66" w:rsidP="00F90F36">
      <w:pPr>
        <w:spacing w:line="240" w:lineRule="auto"/>
      </w:pPr>
    </w:p>
    <w:p w:rsidR="00945F66" w:rsidRDefault="00945F66" w:rsidP="00F90F36">
      <w:pPr>
        <w:spacing w:line="240" w:lineRule="auto"/>
      </w:pPr>
    </w:p>
    <w:p w:rsidR="00945F66" w:rsidRDefault="00945F66" w:rsidP="00F90F36">
      <w:pPr>
        <w:spacing w:line="240" w:lineRule="auto"/>
      </w:pPr>
    </w:p>
    <w:p w:rsidR="00945F66" w:rsidRDefault="00945F66" w:rsidP="00F90F36">
      <w:pPr>
        <w:spacing w:line="240" w:lineRule="auto"/>
      </w:pPr>
    </w:p>
    <w:p w:rsidR="00945F66" w:rsidRDefault="00945F66" w:rsidP="00F90F36">
      <w:pPr>
        <w:spacing w:line="240" w:lineRule="auto"/>
      </w:pPr>
    </w:p>
    <w:p w:rsidR="00945F66" w:rsidRDefault="00945F66" w:rsidP="00F90F36">
      <w:pPr>
        <w:spacing w:line="240" w:lineRule="auto"/>
      </w:pPr>
    </w:p>
    <w:p w:rsidR="00945F66" w:rsidRDefault="00945F66" w:rsidP="00F90F36">
      <w:pPr>
        <w:spacing w:line="240" w:lineRule="auto"/>
      </w:pPr>
    </w:p>
    <w:p w:rsidR="00945F66" w:rsidRDefault="00945F66" w:rsidP="00F90F36">
      <w:pPr>
        <w:spacing w:line="240" w:lineRule="auto"/>
      </w:pPr>
    </w:p>
    <w:p w:rsidR="00945F66" w:rsidRDefault="00945F66" w:rsidP="00F90F36">
      <w:pPr>
        <w:spacing w:line="240" w:lineRule="auto"/>
      </w:pPr>
    </w:p>
    <w:p w:rsidR="00945F66" w:rsidRDefault="00945F66" w:rsidP="00F90F36">
      <w:pPr>
        <w:spacing w:line="240" w:lineRule="auto"/>
      </w:pPr>
    </w:p>
    <w:p w:rsidR="00945F66" w:rsidRDefault="00945F66" w:rsidP="00F90F36">
      <w:pPr>
        <w:spacing w:line="240" w:lineRule="auto"/>
      </w:pPr>
    </w:p>
    <w:p w:rsidR="00541E4B" w:rsidRDefault="00541E4B" w:rsidP="00F90F36">
      <w:pPr>
        <w:spacing w:line="240" w:lineRule="auto"/>
        <w:sectPr w:rsidR="00541E4B" w:rsidSect="00C014DA">
          <w:headerReference w:type="default" r:id="rId6"/>
          <w:pgSz w:w="11906" w:h="16838"/>
          <w:pgMar w:top="1134" w:right="567" w:bottom="1134" w:left="1701" w:header="720" w:footer="720" w:gutter="0"/>
          <w:pgNumType w:start="1"/>
          <w:cols w:space="720"/>
          <w:noEndnote/>
          <w:titlePg/>
          <w:docGrid w:linePitch="381"/>
        </w:sectPr>
      </w:pPr>
    </w:p>
    <w:p w:rsidR="00945F66" w:rsidRDefault="005964E6" w:rsidP="005964E6">
      <w:pPr>
        <w:spacing w:after="0" w:line="240" w:lineRule="auto"/>
        <w:jc w:val="center"/>
        <w:rPr>
          <w:b/>
        </w:rPr>
      </w:pPr>
      <w:r w:rsidRPr="005964E6">
        <w:rPr>
          <w:b/>
        </w:rPr>
        <w:lastRenderedPageBreak/>
        <w:t>ПОЯСНИТЕЛЬНАЯ ЗАПИСКА</w:t>
      </w:r>
    </w:p>
    <w:p w:rsidR="005964E6" w:rsidRDefault="005964E6" w:rsidP="005964E6">
      <w:pPr>
        <w:spacing w:after="0" w:line="240" w:lineRule="auto"/>
        <w:jc w:val="center"/>
        <w:rPr>
          <w:b/>
        </w:rPr>
      </w:pPr>
    </w:p>
    <w:p w:rsidR="00A4631B" w:rsidRPr="005964E6" w:rsidRDefault="00A4631B" w:rsidP="005964E6">
      <w:pPr>
        <w:spacing w:after="0" w:line="240" w:lineRule="auto"/>
        <w:jc w:val="center"/>
        <w:rPr>
          <w:b/>
        </w:rPr>
      </w:pPr>
    </w:p>
    <w:p w:rsidR="005964E6" w:rsidRDefault="00945F66" w:rsidP="005964E6">
      <w:pPr>
        <w:spacing w:after="0" w:line="240" w:lineRule="auto"/>
        <w:jc w:val="center"/>
        <w:rPr>
          <w:b/>
        </w:rPr>
      </w:pPr>
      <w:r w:rsidRPr="005964E6">
        <w:rPr>
          <w:b/>
        </w:rPr>
        <w:t xml:space="preserve">к проекту закона Ульяновской области «О внесении изменений </w:t>
      </w:r>
    </w:p>
    <w:p w:rsidR="00945F66" w:rsidRPr="00B36829" w:rsidRDefault="00945F66" w:rsidP="005964E6">
      <w:pPr>
        <w:spacing w:after="0" w:line="240" w:lineRule="auto"/>
        <w:jc w:val="center"/>
      </w:pPr>
      <w:r w:rsidRPr="005964E6">
        <w:rPr>
          <w:b/>
        </w:rPr>
        <w:t>в статью 5 Закона Ульяновской области «Об Общественной палате Ульяновской области</w:t>
      </w:r>
      <w:r w:rsidRPr="00B36829">
        <w:t>»</w:t>
      </w:r>
    </w:p>
    <w:p w:rsidR="00945F66" w:rsidRDefault="00945F66" w:rsidP="00945F66">
      <w:pPr>
        <w:spacing w:after="0" w:line="240" w:lineRule="auto"/>
      </w:pPr>
    </w:p>
    <w:p w:rsidR="00945F66" w:rsidRDefault="00945F66" w:rsidP="00945F66">
      <w:pPr>
        <w:spacing w:after="0" w:line="240" w:lineRule="auto"/>
      </w:pPr>
    </w:p>
    <w:p w:rsidR="001F39B1" w:rsidRDefault="00B36829" w:rsidP="00A4631B">
      <w:pPr>
        <w:spacing w:after="0" w:line="360" w:lineRule="auto"/>
        <w:ind w:firstLine="709"/>
        <w:jc w:val="both"/>
        <w:rPr>
          <w:rFonts w:cs="PT Astra Serif"/>
          <w:szCs w:val="28"/>
        </w:rPr>
      </w:pPr>
      <w:proofErr w:type="gramStart"/>
      <w:r>
        <w:t xml:space="preserve">Проектом закона Ульяновской области </w:t>
      </w:r>
      <w:r w:rsidRPr="00B36829">
        <w:t>«О внесении изменений в статью 5 Закона Ульяновской области «Об Общественной палате Ульяновской области»</w:t>
      </w:r>
      <w:r>
        <w:t xml:space="preserve"> </w:t>
      </w:r>
      <w:r w:rsidR="001F39B1">
        <w:t xml:space="preserve">(далее – законопроект) </w:t>
      </w:r>
      <w:r>
        <w:t xml:space="preserve">предлагается дополнить статью 5 </w:t>
      </w:r>
      <w:r>
        <w:rPr>
          <w:rFonts w:cs="PT Astra Serif"/>
          <w:szCs w:val="28"/>
        </w:rPr>
        <w:t>Закона Ульяновской области от 23 декабря 2016 года № 202-ЗО «Об Общественной палате Ульяновской области»</w:t>
      </w:r>
      <w:r w:rsidR="002208BD">
        <w:rPr>
          <w:rFonts w:cs="PT Astra Serif"/>
          <w:szCs w:val="28"/>
        </w:rPr>
        <w:t xml:space="preserve"> (далее – Закон № 202-ЗО)</w:t>
      </w:r>
      <w:r w:rsidR="001F39B1">
        <w:rPr>
          <w:rFonts w:cs="PT Astra Serif"/>
          <w:szCs w:val="28"/>
        </w:rPr>
        <w:t xml:space="preserve"> частью 12</w:t>
      </w:r>
      <w:r>
        <w:rPr>
          <w:rFonts w:cs="PT Astra Serif"/>
          <w:szCs w:val="28"/>
        </w:rPr>
        <w:t>, устанавливающ</w:t>
      </w:r>
      <w:r w:rsidR="00A60AF3">
        <w:rPr>
          <w:rFonts w:cs="PT Astra Serif"/>
          <w:szCs w:val="28"/>
        </w:rPr>
        <w:t>ей</w:t>
      </w:r>
      <w:r w:rsidR="00572348">
        <w:rPr>
          <w:rFonts w:cs="PT Astra Serif"/>
          <w:szCs w:val="28"/>
        </w:rPr>
        <w:t xml:space="preserve">, </w:t>
      </w:r>
      <w:r w:rsidR="002208BD">
        <w:rPr>
          <w:rFonts w:cs="PT Astra Serif"/>
          <w:szCs w:val="28"/>
        </w:rPr>
        <w:t>ч</w:t>
      </w:r>
      <w:r w:rsidR="00572348">
        <w:rPr>
          <w:rFonts w:cs="PT Astra Serif"/>
          <w:szCs w:val="28"/>
        </w:rPr>
        <w:t>то</w:t>
      </w:r>
      <w:r>
        <w:rPr>
          <w:rFonts w:cs="PT Astra Serif"/>
          <w:szCs w:val="28"/>
        </w:rPr>
        <w:t xml:space="preserve"> </w:t>
      </w:r>
      <w:r w:rsidR="00572348">
        <w:rPr>
          <w:rFonts w:cs="PT Astra Serif"/>
          <w:szCs w:val="28"/>
        </w:rPr>
        <w:t>если в процессе формирования нового состава Общественной палаты Ульяновской области на всей территории Ульяновской области</w:t>
      </w:r>
      <w:proofErr w:type="gramEnd"/>
      <w:r w:rsidR="00572348">
        <w:rPr>
          <w:rFonts w:cs="PT Astra Serif"/>
          <w:szCs w:val="28"/>
        </w:rPr>
        <w:t xml:space="preserve"> </w:t>
      </w:r>
      <w:proofErr w:type="gramStart"/>
      <w:r w:rsidR="00572348">
        <w:rPr>
          <w:rFonts w:cs="PT Astra Serif"/>
          <w:szCs w:val="28"/>
        </w:rPr>
        <w:t xml:space="preserve">или её части в соответствии с Федеральным законом от 21 декабря 1994 года № 68-ФЗ «О защите населения и территорий от чрезвычайных ситуаций природного </w:t>
      </w:r>
      <w:r w:rsidR="001F39B1">
        <w:rPr>
          <w:rFonts w:cs="PT Astra Serif"/>
          <w:szCs w:val="28"/>
        </w:rPr>
        <w:t xml:space="preserve"> </w:t>
      </w:r>
      <w:r w:rsidR="00572348">
        <w:rPr>
          <w:rFonts w:cs="PT Astra Serif"/>
          <w:szCs w:val="28"/>
        </w:rPr>
        <w:t xml:space="preserve">и техногенного характера» введён режим повышенной готовности или чрезвычайной ситуации, в том числе  в связи с угрозой распространения или распространением заболевания, представляющего опасность для окружающих, принятие Губернатором Ульяновской области </w:t>
      </w:r>
      <w:r w:rsidR="00A60AF3">
        <w:rPr>
          <w:rFonts w:cs="PT Astra Serif"/>
          <w:szCs w:val="28"/>
        </w:rPr>
        <w:t xml:space="preserve">                                   </w:t>
      </w:r>
      <w:r w:rsidR="00572348">
        <w:rPr>
          <w:rFonts w:cs="PT Astra Serif"/>
          <w:szCs w:val="28"/>
        </w:rPr>
        <w:t>и Законодательным Собранием Ульяновской области решений об утверждении</w:t>
      </w:r>
      <w:proofErr w:type="gramEnd"/>
      <w:r w:rsidR="00572348">
        <w:rPr>
          <w:rFonts w:cs="PT Astra Serif"/>
          <w:szCs w:val="28"/>
        </w:rPr>
        <w:t xml:space="preserve"> </w:t>
      </w:r>
      <w:r w:rsidR="000B43A9">
        <w:rPr>
          <w:rFonts w:cs="PT Astra Serif"/>
          <w:szCs w:val="28"/>
        </w:rPr>
        <w:t xml:space="preserve">членов нового состава Общественной палаты Ульяновской области </w:t>
      </w:r>
      <w:r w:rsidR="00A60AF3">
        <w:rPr>
          <w:rFonts w:cs="PT Astra Serif"/>
          <w:szCs w:val="28"/>
        </w:rPr>
        <w:t xml:space="preserve">                               </w:t>
      </w:r>
      <w:r w:rsidR="00572348">
        <w:rPr>
          <w:rFonts w:cs="PT Astra Serif"/>
          <w:szCs w:val="28"/>
        </w:rPr>
        <w:t xml:space="preserve">в установленные сроки </w:t>
      </w:r>
      <w:r w:rsidR="000B43A9">
        <w:rPr>
          <w:rFonts w:cs="PT Astra Serif"/>
          <w:szCs w:val="28"/>
        </w:rPr>
        <w:t xml:space="preserve">может быть отложено </w:t>
      </w:r>
      <w:r w:rsidR="00572348">
        <w:rPr>
          <w:rFonts w:cs="PT Astra Serif"/>
          <w:szCs w:val="28"/>
        </w:rPr>
        <w:t xml:space="preserve">исходя из особенностей сложившейся обстановки </w:t>
      </w:r>
      <w:r w:rsidR="000B43A9">
        <w:rPr>
          <w:rFonts w:cs="PT Astra Serif"/>
          <w:szCs w:val="28"/>
        </w:rPr>
        <w:t xml:space="preserve">по решению Губернатора Ульяновской области </w:t>
      </w:r>
      <w:r w:rsidR="00A60AF3">
        <w:rPr>
          <w:rFonts w:cs="PT Astra Serif"/>
          <w:szCs w:val="28"/>
        </w:rPr>
        <w:t xml:space="preserve">                    </w:t>
      </w:r>
      <w:r w:rsidR="000B43A9">
        <w:rPr>
          <w:rFonts w:cs="PT Astra Serif"/>
          <w:szCs w:val="28"/>
        </w:rPr>
        <w:t xml:space="preserve">и Совета Законодательного Собрания Ульяновской области. </w:t>
      </w:r>
      <w:r w:rsidR="00F21B74">
        <w:rPr>
          <w:rFonts w:cs="PT Astra Serif"/>
          <w:szCs w:val="28"/>
        </w:rPr>
        <w:t>При этом члены Общественной палаты Ульяновской области действующего состава продолжают исполнять свои полномочия  до формирования нового состава Общественной палаты Ульяновской области.</w:t>
      </w:r>
      <w:r w:rsidR="006B0D4C">
        <w:rPr>
          <w:rFonts w:cs="PT Astra Serif"/>
          <w:szCs w:val="28"/>
        </w:rPr>
        <w:t xml:space="preserve"> Кроме того, корреспондирующее </w:t>
      </w:r>
      <w:r w:rsidR="005E0408">
        <w:rPr>
          <w:rFonts w:cs="PT Astra Serif"/>
          <w:szCs w:val="28"/>
        </w:rPr>
        <w:t xml:space="preserve">этому </w:t>
      </w:r>
      <w:r w:rsidR="006B0D4C">
        <w:rPr>
          <w:rFonts w:cs="PT Astra Serif"/>
          <w:szCs w:val="28"/>
        </w:rPr>
        <w:t>изменение вносится в абзац шестой части 11 статьи 5 Закона № 202-ФЗ.</w:t>
      </w:r>
    </w:p>
    <w:p w:rsidR="001F39B1" w:rsidRDefault="001F39B1" w:rsidP="00A4631B">
      <w:pPr>
        <w:spacing w:after="0" w:line="360" w:lineRule="auto"/>
        <w:ind w:firstLine="709"/>
        <w:jc w:val="both"/>
        <w:rPr>
          <w:rFonts w:cs="PT Astra Serif"/>
          <w:szCs w:val="28"/>
        </w:rPr>
      </w:pPr>
      <w:proofErr w:type="gramStart"/>
      <w:r>
        <w:rPr>
          <w:rFonts w:cs="PT Astra Serif"/>
          <w:szCs w:val="28"/>
        </w:rPr>
        <w:t xml:space="preserve">Предлагаемые в законопроекте </w:t>
      </w:r>
      <w:r w:rsidR="00F21B74">
        <w:rPr>
          <w:rFonts w:cs="PT Astra Serif"/>
          <w:szCs w:val="28"/>
        </w:rPr>
        <w:t>изменения обу</w:t>
      </w:r>
      <w:r w:rsidR="00AB318D">
        <w:rPr>
          <w:rFonts w:cs="PT Astra Serif"/>
          <w:szCs w:val="28"/>
        </w:rPr>
        <w:t>словлены</w:t>
      </w:r>
      <w:r w:rsidR="00A60AF3">
        <w:rPr>
          <w:rFonts w:cs="PT Astra Serif"/>
          <w:szCs w:val="28"/>
        </w:rPr>
        <w:t xml:space="preserve"> </w:t>
      </w:r>
      <w:r w:rsidR="00AB318D">
        <w:rPr>
          <w:rFonts w:cs="PT Astra Serif"/>
          <w:szCs w:val="28"/>
        </w:rPr>
        <w:t xml:space="preserve">распространением в настоящее время </w:t>
      </w:r>
      <w:r w:rsidR="00AB318D" w:rsidRPr="00AB318D">
        <w:rPr>
          <w:rFonts w:cs="PT Astra Serif"/>
          <w:szCs w:val="28"/>
        </w:rPr>
        <w:t xml:space="preserve"> </w:t>
      </w:r>
      <w:r w:rsidR="00AB318D">
        <w:rPr>
          <w:rFonts w:cs="PT Astra Serif"/>
          <w:szCs w:val="28"/>
        </w:rPr>
        <w:t xml:space="preserve"> на территории Российской Федерации, включая территорию Ульяновской области, новой </w:t>
      </w:r>
      <w:proofErr w:type="spellStart"/>
      <w:r w:rsidR="00AB318D">
        <w:rPr>
          <w:rFonts w:cs="PT Astra Serif"/>
          <w:szCs w:val="28"/>
        </w:rPr>
        <w:t>коронавирусной</w:t>
      </w:r>
      <w:proofErr w:type="spellEnd"/>
      <w:r w:rsidR="00AB318D">
        <w:rPr>
          <w:rFonts w:cs="PT Astra Serif"/>
          <w:szCs w:val="28"/>
        </w:rPr>
        <w:t xml:space="preserve"> инфекции </w:t>
      </w:r>
      <w:r w:rsidR="00AB318D">
        <w:rPr>
          <w:rFonts w:cs="PT Astra Serif"/>
          <w:szCs w:val="28"/>
        </w:rPr>
        <w:lastRenderedPageBreak/>
        <w:t>(</w:t>
      </w:r>
      <w:r w:rsidR="00AB318D">
        <w:rPr>
          <w:rFonts w:cs="PT Astra Serif"/>
          <w:szCs w:val="28"/>
          <w:lang w:val="en-US"/>
        </w:rPr>
        <w:t>COVID</w:t>
      </w:r>
      <w:r w:rsidR="00AB318D" w:rsidRPr="00AB318D">
        <w:rPr>
          <w:rFonts w:cs="PT Astra Serif"/>
          <w:szCs w:val="28"/>
        </w:rPr>
        <w:t xml:space="preserve"> 19)</w:t>
      </w:r>
      <w:r w:rsidR="006621E9">
        <w:rPr>
          <w:rFonts w:cs="PT Astra Serif"/>
          <w:szCs w:val="28"/>
        </w:rPr>
        <w:t xml:space="preserve">, </w:t>
      </w:r>
      <w:r w:rsidR="00A60AF3">
        <w:rPr>
          <w:rFonts w:cs="PT Astra Serif"/>
          <w:szCs w:val="28"/>
        </w:rPr>
        <w:t xml:space="preserve">и введением </w:t>
      </w:r>
      <w:r w:rsidR="00D67732">
        <w:rPr>
          <w:rFonts w:cs="PT Astra Serif"/>
          <w:szCs w:val="28"/>
        </w:rPr>
        <w:t xml:space="preserve">в связи с этим </w:t>
      </w:r>
      <w:r w:rsidR="00A60AF3">
        <w:rPr>
          <w:rFonts w:cs="PT Astra Serif"/>
          <w:szCs w:val="28"/>
        </w:rPr>
        <w:t xml:space="preserve">на территории Ульяновской области режима повышенной готовности, </w:t>
      </w:r>
      <w:r w:rsidR="006621E9">
        <w:rPr>
          <w:rFonts w:cs="PT Astra Serif"/>
          <w:szCs w:val="28"/>
        </w:rPr>
        <w:t>имеют целью обеспечить охран</w:t>
      </w:r>
      <w:r w:rsidR="00F82EFF">
        <w:rPr>
          <w:rFonts w:cs="PT Astra Serif"/>
          <w:szCs w:val="28"/>
        </w:rPr>
        <w:t>у</w:t>
      </w:r>
      <w:r w:rsidR="006621E9">
        <w:rPr>
          <w:rFonts w:cs="PT Astra Serif"/>
          <w:szCs w:val="28"/>
        </w:rPr>
        <w:t xml:space="preserve"> жизни </w:t>
      </w:r>
      <w:r w:rsidR="00D67732">
        <w:rPr>
          <w:rFonts w:cs="PT Astra Serif"/>
          <w:szCs w:val="28"/>
        </w:rPr>
        <w:t xml:space="preserve">                    </w:t>
      </w:r>
      <w:r w:rsidR="006621E9">
        <w:rPr>
          <w:rFonts w:cs="PT Astra Serif"/>
          <w:szCs w:val="28"/>
        </w:rPr>
        <w:t>и здоровья лиц, участвующих в процедуре формирования нового состава Общественной палаты Ульяновской области</w:t>
      </w:r>
      <w:r w:rsidR="00F82EFF">
        <w:rPr>
          <w:rFonts w:cs="PT Astra Serif"/>
          <w:szCs w:val="28"/>
        </w:rPr>
        <w:t>, и в целом аналогичны изменениям, внесённым Федеральным</w:t>
      </w:r>
      <w:proofErr w:type="gramEnd"/>
      <w:r w:rsidR="00F82EFF">
        <w:rPr>
          <w:rFonts w:cs="PT Astra Serif"/>
          <w:szCs w:val="28"/>
        </w:rPr>
        <w:t xml:space="preserve"> </w:t>
      </w:r>
      <w:proofErr w:type="gramStart"/>
      <w:r w:rsidR="00F82EFF">
        <w:rPr>
          <w:rFonts w:cs="PT Astra Serif"/>
          <w:szCs w:val="28"/>
        </w:rPr>
        <w:t xml:space="preserve">законом от 1 апреля 2020 года                   № 98-ФЗ «О внесении изменений в отдельные законодательные акты Российской Федерации по вопросам предупреждения и ликвидации чрезвычайных ситуаций» </w:t>
      </w:r>
      <w:r>
        <w:rPr>
          <w:rFonts w:cs="PT Astra Serif"/>
          <w:szCs w:val="28"/>
        </w:rPr>
        <w:t>в Федеральный закон от 12 июня 2002 года                 № 67-ФЗ «Об основных гарантиях избирательных прав и права на участие                      в референдуме граждан Российской Федерации»</w:t>
      </w:r>
      <w:r w:rsidR="00D67732">
        <w:rPr>
          <w:rFonts w:cs="PT Astra Serif"/>
          <w:szCs w:val="28"/>
        </w:rPr>
        <w:t xml:space="preserve">, которыми предусматривается возможность отложения </w:t>
      </w:r>
      <w:r w:rsidR="005E0408">
        <w:rPr>
          <w:rFonts w:cs="PT Astra Serif"/>
          <w:szCs w:val="28"/>
        </w:rPr>
        <w:t xml:space="preserve">в аналогичных условиях </w:t>
      </w:r>
      <w:r w:rsidR="00D67732">
        <w:rPr>
          <w:rFonts w:cs="PT Astra Serif"/>
          <w:szCs w:val="28"/>
        </w:rPr>
        <w:t>по решению соответствующих избирательных комиссий голосования на</w:t>
      </w:r>
      <w:proofErr w:type="gramEnd"/>
      <w:r w:rsidR="00D67732">
        <w:rPr>
          <w:rFonts w:cs="PT Astra Serif"/>
          <w:szCs w:val="28"/>
        </w:rPr>
        <w:t xml:space="preserve"> </w:t>
      </w:r>
      <w:proofErr w:type="gramStart"/>
      <w:r w:rsidR="00D67732">
        <w:rPr>
          <w:rFonts w:cs="PT Astra Serif"/>
          <w:szCs w:val="28"/>
        </w:rPr>
        <w:t>выборах</w:t>
      </w:r>
      <w:proofErr w:type="gramEnd"/>
      <w:r w:rsidR="00D67732">
        <w:rPr>
          <w:rFonts w:cs="PT Astra Serif"/>
          <w:szCs w:val="28"/>
        </w:rPr>
        <w:t xml:space="preserve">  </w:t>
      </w:r>
      <w:r w:rsidR="005E0408">
        <w:rPr>
          <w:rFonts w:cs="PT Astra Serif"/>
          <w:szCs w:val="28"/>
        </w:rPr>
        <w:t xml:space="preserve">                           </w:t>
      </w:r>
      <w:r w:rsidR="00D67732">
        <w:rPr>
          <w:rFonts w:cs="PT Astra Serif"/>
          <w:szCs w:val="28"/>
        </w:rPr>
        <w:t>и референдумах</w:t>
      </w:r>
      <w:r w:rsidR="008710DD">
        <w:rPr>
          <w:rFonts w:cs="PT Astra Serif"/>
          <w:szCs w:val="28"/>
        </w:rPr>
        <w:t>.</w:t>
      </w:r>
    </w:p>
    <w:p w:rsidR="008710DD" w:rsidRDefault="008710DD" w:rsidP="00A4631B">
      <w:pPr>
        <w:spacing w:after="0"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 xml:space="preserve">При этом </w:t>
      </w:r>
      <w:r w:rsidR="00F24A7C">
        <w:rPr>
          <w:rFonts w:cs="PT Astra Serif"/>
          <w:szCs w:val="28"/>
        </w:rPr>
        <w:t xml:space="preserve">положениям </w:t>
      </w:r>
      <w:r w:rsidR="006B0D4C">
        <w:rPr>
          <w:rFonts w:cs="PT Astra Serif"/>
          <w:szCs w:val="28"/>
        </w:rPr>
        <w:t xml:space="preserve">абзаца шестого части 11 и </w:t>
      </w:r>
      <w:r>
        <w:rPr>
          <w:rFonts w:cs="PT Astra Serif"/>
          <w:szCs w:val="28"/>
        </w:rPr>
        <w:t xml:space="preserve">части 12 </w:t>
      </w:r>
      <w:r w:rsidR="002208BD">
        <w:rPr>
          <w:rFonts w:cs="PT Astra Serif"/>
          <w:szCs w:val="28"/>
        </w:rPr>
        <w:t xml:space="preserve">статьи 5 </w:t>
      </w:r>
      <w:r w:rsidR="00F24A7C">
        <w:rPr>
          <w:rFonts w:cs="PT Astra Serif"/>
          <w:szCs w:val="28"/>
        </w:rPr>
        <w:t xml:space="preserve">Закона № 202-ЗО </w:t>
      </w:r>
      <w:r w:rsidR="00230F46">
        <w:rPr>
          <w:rFonts w:cs="PT Astra Serif"/>
          <w:szCs w:val="28"/>
        </w:rPr>
        <w:t xml:space="preserve">(в редакции законопроекта) </w:t>
      </w:r>
      <w:r w:rsidR="00F24A7C">
        <w:rPr>
          <w:rFonts w:cs="PT Astra Serif"/>
          <w:szCs w:val="28"/>
        </w:rPr>
        <w:t>предлагается придать обратную силу.</w:t>
      </w:r>
    </w:p>
    <w:p w:rsidR="008710DD" w:rsidRDefault="008710DD" w:rsidP="00A4631B">
      <w:pPr>
        <w:spacing w:after="0"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 xml:space="preserve">Законопроект подготовлен депутатом Законодательного Собрания Ульяновской области </w:t>
      </w:r>
      <w:proofErr w:type="spellStart"/>
      <w:r>
        <w:rPr>
          <w:rFonts w:cs="PT Astra Serif"/>
          <w:szCs w:val="28"/>
        </w:rPr>
        <w:t>С.А.Шерстневым</w:t>
      </w:r>
      <w:proofErr w:type="spellEnd"/>
      <w:r>
        <w:rPr>
          <w:rFonts w:cs="PT Astra Serif"/>
          <w:szCs w:val="28"/>
        </w:rPr>
        <w:t>.</w:t>
      </w:r>
    </w:p>
    <w:p w:rsidR="00F82EFF" w:rsidRDefault="00F82EFF" w:rsidP="00F82EFF">
      <w:pPr>
        <w:autoSpaceDE w:val="0"/>
        <w:autoSpaceDN w:val="0"/>
        <w:adjustRightInd w:val="0"/>
        <w:spacing w:after="0" w:line="240" w:lineRule="auto"/>
        <w:jc w:val="both"/>
        <w:rPr>
          <w:rFonts w:cs="PT Astra Serif"/>
          <w:szCs w:val="28"/>
        </w:rPr>
      </w:pPr>
    </w:p>
    <w:p w:rsidR="00A4631B" w:rsidRDefault="00A4631B" w:rsidP="00F82EFF">
      <w:pPr>
        <w:autoSpaceDE w:val="0"/>
        <w:autoSpaceDN w:val="0"/>
        <w:adjustRightInd w:val="0"/>
        <w:spacing w:after="0" w:line="240" w:lineRule="auto"/>
        <w:jc w:val="both"/>
        <w:rPr>
          <w:rFonts w:cs="PT Astra Serif"/>
          <w:szCs w:val="28"/>
        </w:rPr>
      </w:pPr>
    </w:p>
    <w:p w:rsidR="00A4631B" w:rsidRDefault="00A4631B" w:rsidP="00A4631B">
      <w:pPr>
        <w:autoSpaceDE w:val="0"/>
        <w:autoSpaceDN w:val="0"/>
        <w:adjustRightInd w:val="0"/>
        <w:spacing w:after="0" w:line="240" w:lineRule="auto"/>
        <w:jc w:val="center"/>
        <w:rPr>
          <w:rFonts w:cs="PT Astra Serif"/>
          <w:szCs w:val="28"/>
        </w:rPr>
      </w:pPr>
      <w:r>
        <w:rPr>
          <w:rFonts w:cs="PT Astra Serif"/>
          <w:szCs w:val="28"/>
        </w:rPr>
        <w:t>___________________</w:t>
      </w:r>
    </w:p>
    <w:p w:rsidR="00F21B74" w:rsidRDefault="006621E9" w:rsidP="000B43A9">
      <w:pPr>
        <w:spacing w:after="0" w:line="24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 xml:space="preserve"> </w:t>
      </w:r>
    </w:p>
    <w:p w:rsidR="00F24A7C" w:rsidRDefault="00F24A7C" w:rsidP="000B43A9">
      <w:pPr>
        <w:spacing w:after="0" w:line="240" w:lineRule="auto"/>
        <w:ind w:firstLine="709"/>
        <w:jc w:val="both"/>
        <w:rPr>
          <w:rFonts w:cs="PT Astra Serif"/>
          <w:szCs w:val="28"/>
        </w:rPr>
      </w:pPr>
    </w:p>
    <w:p w:rsidR="00F24A7C" w:rsidRDefault="00F24A7C" w:rsidP="000B43A9">
      <w:pPr>
        <w:spacing w:after="0" w:line="240" w:lineRule="auto"/>
        <w:ind w:firstLine="709"/>
        <w:jc w:val="both"/>
        <w:rPr>
          <w:rFonts w:cs="PT Astra Serif"/>
          <w:szCs w:val="28"/>
        </w:rPr>
      </w:pPr>
    </w:p>
    <w:p w:rsidR="00F24A7C" w:rsidRDefault="00F24A7C" w:rsidP="000B43A9">
      <w:pPr>
        <w:spacing w:after="0" w:line="240" w:lineRule="auto"/>
        <w:ind w:firstLine="709"/>
        <w:jc w:val="both"/>
        <w:rPr>
          <w:rFonts w:cs="PT Astra Serif"/>
          <w:szCs w:val="28"/>
        </w:rPr>
      </w:pPr>
    </w:p>
    <w:p w:rsidR="00F24A7C" w:rsidRDefault="00F24A7C" w:rsidP="000B43A9">
      <w:pPr>
        <w:spacing w:after="0" w:line="240" w:lineRule="auto"/>
        <w:ind w:firstLine="709"/>
        <w:jc w:val="both"/>
        <w:rPr>
          <w:rFonts w:cs="PT Astra Serif"/>
          <w:szCs w:val="28"/>
        </w:rPr>
      </w:pPr>
    </w:p>
    <w:p w:rsidR="00F24A7C" w:rsidRDefault="00F24A7C" w:rsidP="000B43A9">
      <w:pPr>
        <w:spacing w:after="0" w:line="240" w:lineRule="auto"/>
        <w:ind w:firstLine="709"/>
        <w:jc w:val="both"/>
        <w:rPr>
          <w:rFonts w:cs="PT Astra Serif"/>
          <w:szCs w:val="28"/>
        </w:rPr>
      </w:pPr>
    </w:p>
    <w:p w:rsidR="00F24A7C" w:rsidRDefault="00F24A7C" w:rsidP="000B43A9">
      <w:pPr>
        <w:spacing w:after="0" w:line="240" w:lineRule="auto"/>
        <w:ind w:firstLine="709"/>
        <w:jc w:val="both"/>
        <w:rPr>
          <w:rFonts w:cs="PT Astra Serif"/>
          <w:szCs w:val="28"/>
        </w:rPr>
      </w:pPr>
    </w:p>
    <w:p w:rsidR="00F24A7C" w:rsidRDefault="00F24A7C" w:rsidP="000B43A9">
      <w:pPr>
        <w:spacing w:after="0" w:line="240" w:lineRule="auto"/>
        <w:ind w:firstLine="709"/>
        <w:jc w:val="both"/>
        <w:rPr>
          <w:rFonts w:cs="PT Astra Serif"/>
          <w:szCs w:val="28"/>
        </w:rPr>
      </w:pPr>
    </w:p>
    <w:p w:rsidR="00F24A7C" w:rsidRDefault="00F24A7C" w:rsidP="000B43A9">
      <w:pPr>
        <w:spacing w:after="0" w:line="240" w:lineRule="auto"/>
        <w:ind w:firstLine="709"/>
        <w:jc w:val="both"/>
        <w:rPr>
          <w:rFonts w:cs="PT Astra Serif"/>
          <w:szCs w:val="28"/>
        </w:rPr>
      </w:pPr>
    </w:p>
    <w:p w:rsidR="00F24A7C" w:rsidRDefault="00F24A7C" w:rsidP="000B43A9">
      <w:pPr>
        <w:spacing w:after="0" w:line="240" w:lineRule="auto"/>
        <w:ind w:firstLine="709"/>
        <w:jc w:val="both"/>
        <w:rPr>
          <w:rFonts w:cs="PT Astra Serif"/>
          <w:szCs w:val="28"/>
        </w:rPr>
      </w:pPr>
    </w:p>
    <w:p w:rsidR="00F24A7C" w:rsidRDefault="00F24A7C" w:rsidP="000B43A9">
      <w:pPr>
        <w:spacing w:after="0" w:line="240" w:lineRule="auto"/>
        <w:ind w:firstLine="709"/>
        <w:jc w:val="both"/>
        <w:rPr>
          <w:rFonts w:cs="PT Astra Serif"/>
          <w:szCs w:val="28"/>
        </w:rPr>
      </w:pPr>
    </w:p>
    <w:p w:rsidR="00F24A7C" w:rsidRDefault="00F24A7C" w:rsidP="000B43A9">
      <w:pPr>
        <w:spacing w:after="0" w:line="240" w:lineRule="auto"/>
        <w:ind w:firstLine="709"/>
        <w:jc w:val="both"/>
        <w:rPr>
          <w:rFonts w:cs="PT Astra Serif"/>
          <w:szCs w:val="28"/>
        </w:rPr>
      </w:pPr>
    </w:p>
    <w:p w:rsidR="00F24A7C" w:rsidRDefault="00F24A7C" w:rsidP="000B43A9">
      <w:pPr>
        <w:spacing w:after="0" w:line="240" w:lineRule="auto"/>
        <w:ind w:firstLine="709"/>
        <w:jc w:val="both"/>
        <w:rPr>
          <w:rFonts w:cs="PT Astra Serif"/>
          <w:szCs w:val="28"/>
        </w:rPr>
      </w:pPr>
    </w:p>
    <w:p w:rsidR="00F24A7C" w:rsidRDefault="00F24A7C" w:rsidP="000B43A9">
      <w:pPr>
        <w:spacing w:after="0" w:line="240" w:lineRule="auto"/>
        <w:ind w:firstLine="709"/>
        <w:jc w:val="both"/>
        <w:rPr>
          <w:rFonts w:cs="PT Astra Serif"/>
          <w:szCs w:val="28"/>
        </w:rPr>
      </w:pPr>
    </w:p>
    <w:p w:rsidR="00541E4B" w:rsidRDefault="00541E4B" w:rsidP="00F24A7C">
      <w:pPr>
        <w:pStyle w:val="2"/>
        <w:rPr>
          <w:rFonts w:ascii="PT Astra Serif" w:hAnsi="PT Astra Serif"/>
          <w:szCs w:val="28"/>
        </w:rPr>
      </w:pPr>
    </w:p>
    <w:p w:rsidR="00541E4B" w:rsidRDefault="00541E4B" w:rsidP="00541E4B">
      <w:pPr>
        <w:rPr>
          <w:lang w:eastAsia="ru-RU"/>
        </w:rPr>
      </w:pPr>
    </w:p>
    <w:p w:rsidR="00541E4B" w:rsidRDefault="00541E4B" w:rsidP="00541E4B">
      <w:pPr>
        <w:rPr>
          <w:lang w:eastAsia="ru-RU"/>
        </w:rPr>
        <w:sectPr w:rsidR="00541E4B" w:rsidSect="00C014DA">
          <w:pgSz w:w="11906" w:h="16838"/>
          <w:pgMar w:top="1134" w:right="567" w:bottom="1134" w:left="1701" w:header="720" w:footer="720" w:gutter="0"/>
          <w:pgNumType w:start="1"/>
          <w:cols w:space="720"/>
          <w:noEndnote/>
          <w:titlePg/>
          <w:docGrid w:linePitch="381"/>
        </w:sectPr>
      </w:pPr>
    </w:p>
    <w:p w:rsidR="00F24A7C" w:rsidRPr="00A22B2E" w:rsidRDefault="00F24A7C" w:rsidP="00F24A7C">
      <w:pPr>
        <w:pStyle w:val="2"/>
        <w:rPr>
          <w:rFonts w:ascii="PT Astra Serif" w:hAnsi="PT Astra Serif"/>
          <w:szCs w:val="28"/>
        </w:rPr>
      </w:pPr>
      <w:r w:rsidRPr="00A22B2E">
        <w:rPr>
          <w:rFonts w:ascii="PT Astra Serif" w:hAnsi="PT Astra Serif"/>
          <w:szCs w:val="28"/>
        </w:rPr>
        <w:lastRenderedPageBreak/>
        <w:t>Перечень</w:t>
      </w:r>
    </w:p>
    <w:p w:rsidR="00E12B44" w:rsidRDefault="00E12B44" w:rsidP="00E12B44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</w:p>
    <w:p w:rsidR="00E12B44" w:rsidRDefault="00E12B44" w:rsidP="00E12B44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</w:p>
    <w:p w:rsidR="00F24A7C" w:rsidRPr="00A22B2E" w:rsidRDefault="00F24A7C" w:rsidP="00E12B44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</w:t>
      </w:r>
    </w:p>
    <w:p w:rsidR="00F24A7C" w:rsidRPr="00A22B2E" w:rsidRDefault="00F24A7C" w:rsidP="00E12B44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A22B2E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A22B2E">
        <w:rPr>
          <w:rFonts w:ascii="PT Astra Serif" w:hAnsi="PT Astra Serif"/>
          <w:b/>
          <w:sz w:val="28"/>
          <w:szCs w:val="28"/>
        </w:rPr>
        <w:t xml:space="preserve"> силу, приостановлению,</w:t>
      </w:r>
    </w:p>
    <w:p w:rsidR="00F24A7C" w:rsidRPr="00E12B44" w:rsidRDefault="00F24A7C" w:rsidP="00E12B44">
      <w:pPr>
        <w:spacing w:after="0" w:line="240" w:lineRule="auto"/>
        <w:jc w:val="center"/>
        <w:rPr>
          <w:b/>
        </w:rPr>
      </w:pPr>
      <w:r w:rsidRPr="00A22B2E">
        <w:rPr>
          <w:b/>
        </w:rPr>
        <w:t xml:space="preserve">изменению или принятию в связи с принятием закона Ульяновской области </w:t>
      </w:r>
      <w:r w:rsidRPr="00E12B44">
        <w:rPr>
          <w:b/>
        </w:rPr>
        <w:t>«О внесении изменений в статью 5 Закона Ульяновской области «Об Общественной палате Ульяновской области»</w:t>
      </w:r>
    </w:p>
    <w:p w:rsidR="00F24A7C" w:rsidRPr="00A22B2E" w:rsidRDefault="00F24A7C" w:rsidP="00F24A7C">
      <w:pPr>
        <w:jc w:val="center"/>
        <w:rPr>
          <w:b/>
        </w:rPr>
      </w:pPr>
    </w:p>
    <w:p w:rsidR="00735A89" w:rsidRPr="00735A89" w:rsidRDefault="00F24A7C" w:rsidP="00E12B44">
      <w:pPr>
        <w:spacing w:after="0" w:line="360" w:lineRule="auto"/>
        <w:ind w:firstLine="709"/>
        <w:jc w:val="both"/>
        <w:rPr>
          <w:szCs w:val="28"/>
        </w:rPr>
      </w:pPr>
      <w:r w:rsidRPr="00735A89">
        <w:rPr>
          <w:szCs w:val="28"/>
        </w:rPr>
        <w:t xml:space="preserve">Принятие закона Ульяновской области </w:t>
      </w:r>
      <w:r w:rsidR="00735A89" w:rsidRPr="00735A89">
        <w:rPr>
          <w:szCs w:val="28"/>
        </w:rPr>
        <w:t>«О внесении изменений в статью 5 Закона Ульяновской области «Об Общественной палате Ульяновской области»</w:t>
      </w:r>
    </w:p>
    <w:p w:rsidR="00F24A7C" w:rsidRPr="00735A89" w:rsidRDefault="00735A89" w:rsidP="00E12B44">
      <w:pPr>
        <w:pStyle w:val="ConsNonformat"/>
        <w:widowControl/>
        <w:spacing w:line="360" w:lineRule="auto"/>
        <w:ind w:right="0"/>
        <w:jc w:val="both"/>
        <w:rPr>
          <w:rFonts w:ascii="PT Astra Serif" w:hAnsi="PT Astra Serif"/>
          <w:sz w:val="28"/>
          <w:szCs w:val="28"/>
        </w:rPr>
      </w:pPr>
      <w:r w:rsidRPr="00735A89">
        <w:rPr>
          <w:rFonts w:ascii="PT Astra Serif" w:hAnsi="PT Astra Serif"/>
          <w:sz w:val="28"/>
          <w:szCs w:val="28"/>
        </w:rPr>
        <w:t xml:space="preserve">не </w:t>
      </w:r>
      <w:r w:rsidR="00F24A7C" w:rsidRPr="00735A89">
        <w:rPr>
          <w:rFonts w:ascii="PT Astra Serif" w:hAnsi="PT Astra Serif"/>
          <w:sz w:val="28"/>
          <w:szCs w:val="28"/>
        </w:rPr>
        <w:t xml:space="preserve">потребует </w:t>
      </w:r>
      <w:r w:rsidRPr="00735A89">
        <w:rPr>
          <w:rFonts w:ascii="PT Astra Serif" w:hAnsi="PT Astra Serif"/>
          <w:sz w:val="28"/>
          <w:szCs w:val="28"/>
        </w:rPr>
        <w:t xml:space="preserve">признания </w:t>
      </w:r>
      <w:proofErr w:type="gramStart"/>
      <w:r w:rsidRPr="00735A89">
        <w:rPr>
          <w:rFonts w:ascii="PT Astra Serif" w:hAnsi="PT Astra Serif"/>
          <w:sz w:val="28"/>
          <w:szCs w:val="28"/>
        </w:rPr>
        <w:t>утратившими</w:t>
      </w:r>
      <w:proofErr w:type="gramEnd"/>
      <w:r w:rsidRPr="00735A89">
        <w:rPr>
          <w:rFonts w:ascii="PT Astra Serif" w:hAnsi="PT Astra Serif"/>
          <w:sz w:val="28"/>
          <w:szCs w:val="28"/>
        </w:rPr>
        <w:t xml:space="preserve"> силу, приостановления, изменения </w:t>
      </w:r>
      <w:r w:rsidR="00E12B44">
        <w:rPr>
          <w:rFonts w:ascii="PT Astra Serif" w:hAnsi="PT Astra Serif"/>
          <w:sz w:val="28"/>
          <w:szCs w:val="28"/>
        </w:rPr>
        <w:t xml:space="preserve">                 </w:t>
      </w:r>
      <w:r w:rsidRPr="00735A89">
        <w:rPr>
          <w:rFonts w:ascii="PT Astra Serif" w:hAnsi="PT Astra Serif"/>
          <w:sz w:val="28"/>
          <w:szCs w:val="28"/>
        </w:rPr>
        <w:t xml:space="preserve">или принятия других актов законодательства Ульяновской области. </w:t>
      </w:r>
    </w:p>
    <w:p w:rsidR="00F24A7C" w:rsidRPr="00A22B2E" w:rsidRDefault="00F24A7C" w:rsidP="00F24A7C">
      <w:pPr>
        <w:pStyle w:val="ConsNonformat"/>
        <w:widowControl/>
        <w:spacing w:line="360" w:lineRule="auto"/>
        <w:ind w:right="0" w:firstLine="697"/>
        <w:jc w:val="both"/>
        <w:rPr>
          <w:rFonts w:ascii="PT Astra Serif" w:hAnsi="PT Astra Serif"/>
          <w:sz w:val="28"/>
          <w:szCs w:val="28"/>
        </w:rPr>
      </w:pPr>
    </w:p>
    <w:p w:rsidR="00F24A7C" w:rsidRPr="00A22B2E" w:rsidRDefault="00F24A7C" w:rsidP="00F24A7C">
      <w:pPr>
        <w:autoSpaceDE w:val="0"/>
        <w:autoSpaceDN w:val="0"/>
        <w:adjustRightInd w:val="0"/>
        <w:jc w:val="center"/>
      </w:pPr>
      <w:r w:rsidRPr="00A22B2E">
        <w:t>____________________</w:t>
      </w:r>
    </w:p>
    <w:p w:rsidR="00F24A7C" w:rsidRPr="00A22B2E" w:rsidRDefault="00F24A7C" w:rsidP="00F24A7C">
      <w:pPr>
        <w:autoSpaceDE w:val="0"/>
        <w:autoSpaceDN w:val="0"/>
        <w:adjustRightInd w:val="0"/>
        <w:jc w:val="center"/>
      </w:pPr>
    </w:p>
    <w:p w:rsidR="00F24A7C" w:rsidRPr="00A22B2E" w:rsidRDefault="00F24A7C" w:rsidP="00F24A7C">
      <w:pPr>
        <w:autoSpaceDE w:val="0"/>
        <w:autoSpaceDN w:val="0"/>
        <w:adjustRightInd w:val="0"/>
        <w:jc w:val="center"/>
      </w:pPr>
    </w:p>
    <w:p w:rsidR="00541B5A" w:rsidRDefault="00541B5A" w:rsidP="00F24A7C">
      <w:pPr>
        <w:autoSpaceDE w:val="0"/>
        <w:autoSpaceDN w:val="0"/>
        <w:adjustRightInd w:val="0"/>
        <w:jc w:val="center"/>
        <w:sectPr w:rsidR="00541B5A" w:rsidSect="00C014DA">
          <w:pgSz w:w="11906" w:h="16838"/>
          <w:pgMar w:top="1134" w:right="567" w:bottom="1134" w:left="1701" w:header="720" w:footer="720" w:gutter="0"/>
          <w:pgNumType w:start="1"/>
          <w:cols w:space="720"/>
          <w:noEndnote/>
          <w:titlePg/>
          <w:docGrid w:linePitch="381"/>
        </w:sectPr>
      </w:pPr>
    </w:p>
    <w:p w:rsidR="00F24A7C" w:rsidRPr="00E12B44" w:rsidRDefault="00F24A7C" w:rsidP="00F24A7C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E12B44">
        <w:rPr>
          <w:rFonts w:ascii="PT Astra Serif" w:hAnsi="PT Astra Serif"/>
          <w:b/>
          <w:caps/>
          <w:sz w:val="28"/>
          <w:szCs w:val="28"/>
        </w:rPr>
        <w:lastRenderedPageBreak/>
        <w:t>Финансово-экономическое обоснование</w:t>
      </w:r>
    </w:p>
    <w:p w:rsidR="00F24A7C" w:rsidRPr="00E12B44" w:rsidRDefault="00F24A7C" w:rsidP="00F24A7C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F24A7C" w:rsidRPr="00E12B44" w:rsidRDefault="00F24A7C" w:rsidP="00F24A7C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5964E6" w:rsidRDefault="00F24A7C" w:rsidP="00E12B44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E12B44">
        <w:rPr>
          <w:rFonts w:ascii="PT Astra Serif" w:hAnsi="PT Astra Serif" w:cs="Times New Roman"/>
          <w:b/>
          <w:sz w:val="28"/>
          <w:szCs w:val="28"/>
        </w:rPr>
        <w:t xml:space="preserve">проекта закона Ульяновской области </w:t>
      </w:r>
    </w:p>
    <w:p w:rsidR="005964E6" w:rsidRDefault="00E12B44" w:rsidP="00E12B44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E12B44">
        <w:rPr>
          <w:rFonts w:ascii="PT Astra Serif" w:hAnsi="PT Astra Serif"/>
          <w:b/>
          <w:sz w:val="28"/>
          <w:szCs w:val="28"/>
        </w:rPr>
        <w:t xml:space="preserve">О внесении изменений в статью 5 Закона Ульяновской области </w:t>
      </w:r>
    </w:p>
    <w:p w:rsidR="00F24A7C" w:rsidRPr="00E12B44" w:rsidRDefault="00E12B44" w:rsidP="00E12B44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E12B44">
        <w:rPr>
          <w:rFonts w:ascii="PT Astra Serif" w:hAnsi="PT Astra Serif"/>
          <w:b/>
          <w:sz w:val="28"/>
          <w:szCs w:val="28"/>
        </w:rPr>
        <w:t>«Об Общественной палате Ульяновской области»</w:t>
      </w:r>
    </w:p>
    <w:p w:rsidR="00F24A7C" w:rsidRPr="00E12B44" w:rsidRDefault="00F24A7C" w:rsidP="00F24A7C">
      <w:pPr>
        <w:jc w:val="center"/>
        <w:rPr>
          <w:b/>
          <w:szCs w:val="28"/>
        </w:rPr>
      </w:pPr>
    </w:p>
    <w:p w:rsidR="00F24A7C" w:rsidRPr="005964E6" w:rsidRDefault="00F24A7C" w:rsidP="00F24A7C">
      <w:pPr>
        <w:pStyle w:val="ConsPlusNormal"/>
        <w:spacing w:line="360" w:lineRule="auto"/>
        <w:ind w:firstLine="652"/>
        <w:jc w:val="both"/>
        <w:rPr>
          <w:rFonts w:ascii="PT Astra Serif" w:hAnsi="PT Astra Serif" w:cs="Times New Roman"/>
          <w:sz w:val="28"/>
          <w:szCs w:val="28"/>
        </w:rPr>
      </w:pPr>
      <w:r w:rsidRPr="005964E6">
        <w:rPr>
          <w:rFonts w:ascii="PT Astra Serif" w:hAnsi="PT Astra Serif" w:cs="Times New Roman"/>
          <w:sz w:val="28"/>
          <w:szCs w:val="28"/>
        </w:rPr>
        <w:t xml:space="preserve">Принятие закона Ульяновской области </w:t>
      </w:r>
      <w:r w:rsidR="00E12B44" w:rsidRPr="005964E6">
        <w:rPr>
          <w:rFonts w:ascii="PT Astra Serif" w:hAnsi="PT Astra Serif"/>
          <w:sz w:val="28"/>
          <w:szCs w:val="28"/>
        </w:rPr>
        <w:t xml:space="preserve">«О внесении изменений в статью 5 Закона Ульяновской области «Об Общественной палате Ульяновской области» </w:t>
      </w:r>
      <w:r w:rsidRPr="005964E6">
        <w:rPr>
          <w:rFonts w:ascii="PT Astra Serif" w:hAnsi="PT Astra Serif" w:cs="Times New Roman"/>
          <w:sz w:val="28"/>
          <w:szCs w:val="28"/>
        </w:rPr>
        <w:t>не потребует расходов областного бюджета Ульяновской области.</w:t>
      </w:r>
    </w:p>
    <w:p w:rsidR="00F24A7C" w:rsidRPr="00E12B44" w:rsidRDefault="00F24A7C" w:rsidP="00F24A7C">
      <w:pPr>
        <w:rPr>
          <w:szCs w:val="28"/>
        </w:rPr>
      </w:pPr>
    </w:p>
    <w:p w:rsidR="00F24A7C" w:rsidRPr="00A22B2E" w:rsidRDefault="00F24A7C" w:rsidP="00F24A7C">
      <w:pPr>
        <w:jc w:val="center"/>
      </w:pPr>
      <w:r>
        <w:t>___________________</w:t>
      </w:r>
    </w:p>
    <w:p w:rsidR="00F24A7C" w:rsidRPr="00A22B2E" w:rsidRDefault="00F24A7C" w:rsidP="00F24A7C">
      <w:pPr>
        <w:spacing w:line="360" w:lineRule="auto"/>
        <w:jc w:val="center"/>
      </w:pPr>
    </w:p>
    <w:p w:rsidR="00F24A7C" w:rsidRDefault="00F24A7C" w:rsidP="000B43A9">
      <w:pPr>
        <w:spacing w:after="0" w:line="240" w:lineRule="auto"/>
        <w:ind w:firstLine="709"/>
        <w:jc w:val="both"/>
        <w:rPr>
          <w:rFonts w:cs="PT Astra Serif"/>
          <w:szCs w:val="28"/>
        </w:rPr>
      </w:pPr>
    </w:p>
    <w:p w:rsidR="00F24A7C" w:rsidRPr="00AB318D" w:rsidRDefault="00F24A7C" w:rsidP="000B43A9">
      <w:pPr>
        <w:spacing w:after="0" w:line="240" w:lineRule="auto"/>
        <w:ind w:firstLine="709"/>
        <w:jc w:val="both"/>
        <w:rPr>
          <w:rFonts w:cs="PT Astra Serif"/>
          <w:szCs w:val="28"/>
        </w:rPr>
      </w:pPr>
    </w:p>
    <w:p w:rsidR="00F21B74" w:rsidRPr="00B36829" w:rsidRDefault="00F21B74" w:rsidP="000B43A9">
      <w:pPr>
        <w:spacing w:after="0" w:line="240" w:lineRule="auto"/>
        <w:ind w:firstLine="709"/>
        <w:jc w:val="both"/>
      </w:pPr>
    </w:p>
    <w:p w:rsidR="002B5A44" w:rsidRDefault="002B5A44" w:rsidP="00945F66">
      <w:pPr>
        <w:spacing w:after="0"/>
      </w:pPr>
    </w:p>
    <w:sectPr w:rsidR="002B5A44" w:rsidSect="007221FB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A02" w:rsidRDefault="007A0A02" w:rsidP="007221FB">
      <w:pPr>
        <w:spacing w:after="0" w:line="240" w:lineRule="auto"/>
      </w:pPr>
      <w:r>
        <w:separator/>
      </w:r>
    </w:p>
  </w:endnote>
  <w:endnote w:type="continuationSeparator" w:id="0">
    <w:p w:rsidR="007A0A02" w:rsidRDefault="007A0A02" w:rsidP="00722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A02" w:rsidRDefault="007A0A02" w:rsidP="007221FB">
      <w:pPr>
        <w:spacing w:after="0" w:line="240" w:lineRule="auto"/>
      </w:pPr>
      <w:r>
        <w:separator/>
      </w:r>
    </w:p>
  </w:footnote>
  <w:footnote w:type="continuationSeparator" w:id="0">
    <w:p w:rsidR="007A0A02" w:rsidRDefault="007A0A02" w:rsidP="00722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451191"/>
      <w:docPartObj>
        <w:docPartGallery w:val="Page Numbers (Top of Page)"/>
        <w:docPartUnique/>
      </w:docPartObj>
    </w:sdtPr>
    <w:sdtContent>
      <w:p w:rsidR="00230F46" w:rsidRDefault="002F3FE1">
        <w:pPr>
          <w:pStyle w:val="a3"/>
          <w:jc w:val="center"/>
        </w:pPr>
        <w:fldSimple w:instr=" PAGE   \* MERGEFORMAT ">
          <w:r w:rsidR="001E42E3">
            <w:rPr>
              <w:noProof/>
            </w:rPr>
            <w:t>2</w:t>
          </w:r>
        </w:fldSimple>
      </w:p>
    </w:sdtContent>
  </w:sdt>
  <w:p w:rsidR="00230F46" w:rsidRDefault="00230F4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451190"/>
      <w:docPartObj>
        <w:docPartGallery w:val="Page Numbers (Top of Page)"/>
        <w:docPartUnique/>
      </w:docPartObj>
    </w:sdtPr>
    <w:sdtContent>
      <w:p w:rsidR="001F39B1" w:rsidRDefault="002F3FE1">
        <w:pPr>
          <w:pStyle w:val="a3"/>
          <w:jc w:val="center"/>
        </w:pPr>
        <w:fldSimple w:instr=" PAGE   \* MERGEFORMAT ">
          <w:r w:rsidR="00F24A7C">
            <w:rPr>
              <w:noProof/>
            </w:rPr>
            <w:t>6</w:t>
          </w:r>
        </w:fldSimple>
      </w:p>
    </w:sdtContent>
  </w:sdt>
  <w:p w:rsidR="001F39B1" w:rsidRDefault="001F39B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A44"/>
    <w:rsid w:val="00037132"/>
    <w:rsid w:val="000B43A9"/>
    <w:rsid w:val="00115D38"/>
    <w:rsid w:val="001220FB"/>
    <w:rsid w:val="001A528B"/>
    <w:rsid w:val="001E42E3"/>
    <w:rsid w:val="001F39B1"/>
    <w:rsid w:val="002208BD"/>
    <w:rsid w:val="00230F46"/>
    <w:rsid w:val="0025444E"/>
    <w:rsid w:val="00276FF7"/>
    <w:rsid w:val="00284AEF"/>
    <w:rsid w:val="00296B28"/>
    <w:rsid w:val="002B4E77"/>
    <w:rsid w:val="002B5A44"/>
    <w:rsid w:val="002C07A6"/>
    <w:rsid w:val="002C3D90"/>
    <w:rsid w:val="002E34F4"/>
    <w:rsid w:val="002F3FE1"/>
    <w:rsid w:val="00323EF4"/>
    <w:rsid w:val="00356A24"/>
    <w:rsid w:val="003742E6"/>
    <w:rsid w:val="003A22C2"/>
    <w:rsid w:val="003F7731"/>
    <w:rsid w:val="003F7E03"/>
    <w:rsid w:val="00501956"/>
    <w:rsid w:val="00514CEF"/>
    <w:rsid w:val="00541B5A"/>
    <w:rsid w:val="00541E4B"/>
    <w:rsid w:val="005643F6"/>
    <w:rsid w:val="00572348"/>
    <w:rsid w:val="005964E6"/>
    <w:rsid w:val="005E0408"/>
    <w:rsid w:val="006621E9"/>
    <w:rsid w:val="006A7D61"/>
    <w:rsid w:val="006B0D4C"/>
    <w:rsid w:val="006B3F00"/>
    <w:rsid w:val="006F777C"/>
    <w:rsid w:val="007221FB"/>
    <w:rsid w:val="0072328D"/>
    <w:rsid w:val="0073227D"/>
    <w:rsid w:val="0073594F"/>
    <w:rsid w:val="00735A89"/>
    <w:rsid w:val="007857D6"/>
    <w:rsid w:val="007A0A02"/>
    <w:rsid w:val="007E0927"/>
    <w:rsid w:val="008405C3"/>
    <w:rsid w:val="00843FD3"/>
    <w:rsid w:val="008710DD"/>
    <w:rsid w:val="008824FA"/>
    <w:rsid w:val="008C3405"/>
    <w:rsid w:val="008F64B2"/>
    <w:rsid w:val="00945F66"/>
    <w:rsid w:val="00951B5A"/>
    <w:rsid w:val="009E0EDA"/>
    <w:rsid w:val="00A0161E"/>
    <w:rsid w:val="00A152D4"/>
    <w:rsid w:val="00A4631B"/>
    <w:rsid w:val="00A46EA6"/>
    <w:rsid w:val="00A60AF3"/>
    <w:rsid w:val="00A6101B"/>
    <w:rsid w:val="00A869A4"/>
    <w:rsid w:val="00AA268C"/>
    <w:rsid w:val="00AB21E2"/>
    <w:rsid w:val="00AB318D"/>
    <w:rsid w:val="00B36829"/>
    <w:rsid w:val="00B37316"/>
    <w:rsid w:val="00B51976"/>
    <w:rsid w:val="00B54FC1"/>
    <w:rsid w:val="00B73270"/>
    <w:rsid w:val="00BA531B"/>
    <w:rsid w:val="00C04CCB"/>
    <w:rsid w:val="00C45396"/>
    <w:rsid w:val="00C65542"/>
    <w:rsid w:val="00C80C20"/>
    <w:rsid w:val="00CB582C"/>
    <w:rsid w:val="00D16B4E"/>
    <w:rsid w:val="00D3793A"/>
    <w:rsid w:val="00D41411"/>
    <w:rsid w:val="00D67732"/>
    <w:rsid w:val="00D76D49"/>
    <w:rsid w:val="00DA3ECC"/>
    <w:rsid w:val="00DD4CAA"/>
    <w:rsid w:val="00E12B44"/>
    <w:rsid w:val="00E325B3"/>
    <w:rsid w:val="00E83CC4"/>
    <w:rsid w:val="00F21B74"/>
    <w:rsid w:val="00F24A7C"/>
    <w:rsid w:val="00F82EFF"/>
    <w:rsid w:val="00F90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D49"/>
  </w:style>
  <w:style w:type="paragraph" w:styleId="2">
    <w:name w:val="heading 2"/>
    <w:basedOn w:val="a"/>
    <w:next w:val="a"/>
    <w:link w:val="20"/>
    <w:qFormat/>
    <w:rsid w:val="00F24A7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1FB"/>
  </w:style>
  <w:style w:type="paragraph" w:styleId="a5">
    <w:name w:val="footer"/>
    <w:basedOn w:val="a"/>
    <w:link w:val="a6"/>
    <w:uiPriority w:val="99"/>
    <w:semiHidden/>
    <w:unhideWhenUsed/>
    <w:rsid w:val="00722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221FB"/>
  </w:style>
  <w:style w:type="character" w:customStyle="1" w:styleId="20">
    <w:name w:val="Заголовок 2 Знак"/>
    <w:basedOn w:val="a0"/>
    <w:link w:val="2"/>
    <w:rsid w:val="00F24A7C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PlusNormal">
    <w:name w:val="ConsPlusNormal"/>
    <w:rsid w:val="00F24A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F24A7C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1094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2020-04-14T07:03:00Z</cp:lastPrinted>
  <dcterms:created xsi:type="dcterms:W3CDTF">2020-04-15T05:01:00Z</dcterms:created>
  <dcterms:modified xsi:type="dcterms:W3CDTF">2020-04-15T05:01:00Z</dcterms:modified>
</cp:coreProperties>
</file>